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7" w:rsidRDefault="006436C2" w:rsidP="00D355D5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Протокол № 2</w:t>
      </w:r>
      <w:bookmarkStart w:id="0" w:name="_GoBack"/>
      <w:bookmarkEnd w:id="0"/>
    </w:p>
    <w:p w:rsidR="00710207" w:rsidRDefault="00710207" w:rsidP="00D355D5">
      <w:pPr>
        <w:pStyle w:val="Default"/>
        <w:jc w:val="center"/>
      </w:pPr>
      <w:r>
        <w:rPr>
          <w:rStyle w:val="a3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>на территории р.п.Воскресенское Нижегородской области</w:t>
      </w:r>
    </w:p>
    <w:p w:rsidR="00710207" w:rsidRDefault="00710207" w:rsidP="00F84BD8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от 14 марта 2019  года</w:t>
      </w:r>
    </w:p>
    <w:p w:rsidR="00710207" w:rsidRDefault="00710207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Место проведения: р.п. Воскресенское площадь Ленина дом 1, актовый зал администрации Воскресенского района</w:t>
      </w:r>
    </w:p>
    <w:p w:rsidR="00710207" w:rsidRDefault="00710207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Время проведения начало в 17.00</w:t>
      </w:r>
    </w:p>
    <w:p w:rsidR="00710207" w:rsidRDefault="00710207" w:rsidP="00D355D5">
      <w:pPr>
        <w:pStyle w:val="1"/>
        <w:ind w:firstLine="567"/>
        <w:rPr>
          <w:rStyle w:val="a3"/>
          <w:b w:val="0"/>
          <w:bCs w:val="0"/>
          <w:sz w:val="16"/>
          <w:szCs w:val="16"/>
        </w:rPr>
      </w:pP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>Председатель собрания :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Гурылев А.В. – глава администрации </w:t>
      </w:r>
      <w:r w:rsidRPr="00A77693">
        <w:rPr>
          <w:rFonts w:ascii="Times New Roman" w:hAnsi="Times New Roman" w:cs="Times New Roman"/>
          <w:color w:val="000000"/>
          <w:sz w:val="24"/>
          <w:szCs w:val="24"/>
        </w:rPr>
        <w:t>р.п. Воскресенское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r w:rsidRPr="00AF202E">
        <w:rPr>
          <w:rFonts w:ascii="Times New Roman" w:hAnsi="Times New Roman" w:cs="Times New Roman"/>
        </w:rPr>
        <w:t xml:space="preserve">контролю за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годы</w:t>
      </w:r>
      <w:r>
        <w:rPr>
          <w:rFonts w:ascii="Times New Roman" w:hAnsi="Times New Roman" w:cs="Times New Roman"/>
          <w:lang w:eastAsia="ru-RU"/>
        </w:rPr>
        <w:t>»</w:t>
      </w:r>
      <w:r w:rsidRPr="00A7769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р.п. Воскресенское присутствующих на заседании: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106" w:type="dxa"/>
        <w:tblLook w:val="00A0" w:firstRow="1" w:lastRow="0" w:firstColumn="1" w:lastColumn="0" w:noHBand="0" w:noVBand="0"/>
      </w:tblPr>
      <w:tblGrid>
        <w:gridCol w:w="2976"/>
        <w:gridCol w:w="462"/>
        <w:gridCol w:w="6524"/>
      </w:tblGrid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-Ольнев В.Н. – депутат Земского собрания Воскресенского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-Храмова Т.М. – заместитель начальника ОКСА, главный архитектор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-Мырова Е.Д. – Руководитель местного исполкома местного отделения Партии «Единая Россия» Воскресенского района;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управляющих организаций, (в зависимости от выбранного способа управления многоквартирным домом) ООО «Уют» - Лукашевич О.В. - директор домоу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правляющей компании ООО «Уют» -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, ИП Чуприн - Чуприн А.С. - руководитель  домоуправляющей компании «ИП Чуприн»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Здорова Н.И., Мешкова В.М., Храмов С.А., Глазунова В.И., Люлина А.А.. Варнакова Н.Н., Аникина Ф.И., Зайцева Г.Ю., Суворов В.В., Шувалов А.Е., Маланов А.Н., </w:t>
            </w:r>
          </w:p>
        </w:tc>
      </w:tr>
    </w:tbl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Склемин В.Н. – инженер ОКСА администрации Воскресенского района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B42706">
        <w:rPr>
          <w:rStyle w:val="a3"/>
          <w:b w:val="0"/>
          <w:bCs w:val="0"/>
          <w:sz w:val="24"/>
          <w:szCs w:val="24"/>
        </w:rPr>
        <w:t>Рябинин С.А. –депутат поселкового Совета р.п. Воскресенское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B42706">
        <w:rPr>
          <w:rStyle w:val="a3"/>
          <w:b w:val="0"/>
          <w:bCs w:val="0"/>
          <w:sz w:val="24"/>
          <w:szCs w:val="24"/>
        </w:rPr>
        <w:t>Барышев В.А. - депутат поселкового Совета р.п. Воскресенское</w:t>
      </w:r>
    </w:p>
    <w:p w:rsidR="00710207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lastRenderedPageBreak/>
        <w:t>Жители индивидуальных домов: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B42706">
        <w:rPr>
          <w:rStyle w:val="a3"/>
          <w:b w:val="0"/>
          <w:bCs w:val="0"/>
          <w:sz w:val="24"/>
          <w:szCs w:val="24"/>
        </w:rPr>
        <w:t>Ульмов Н.И. – житель улицы Калинина в р.п. Воскресенское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B42706">
        <w:rPr>
          <w:rStyle w:val="a3"/>
          <w:b w:val="0"/>
          <w:bCs w:val="0"/>
          <w:sz w:val="24"/>
          <w:szCs w:val="24"/>
        </w:rPr>
        <w:t>Шадрунов С.Н. – житель улицы Пролетарская в р.п. Воскресенское</w:t>
      </w:r>
    </w:p>
    <w:p w:rsidR="00710207" w:rsidRPr="00A77693" w:rsidRDefault="00710207" w:rsidP="00A77693">
      <w:pPr>
        <w:pStyle w:val="a4"/>
        <w:ind w:firstLine="567"/>
        <w:jc w:val="both"/>
        <w:rPr>
          <w:rStyle w:val="a3"/>
          <w:sz w:val="24"/>
          <w:szCs w:val="24"/>
        </w:rPr>
      </w:pPr>
    </w:p>
    <w:p w:rsidR="00710207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710207" w:rsidRPr="00A77693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Повестка заседания: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1.Об </w:t>
      </w:r>
      <w:r>
        <w:rPr>
          <w:rFonts w:ascii="Times New Roman" w:hAnsi="Times New Roman" w:cs="Times New Roman"/>
          <w:sz w:val="24"/>
          <w:szCs w:val="24"/>
        </w:rPr>
        <w:t xml:space="preserve">итогах анкетирования по выбору мероприятий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р.Ветлуга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</w:p>
    <w:p w:rsidR="00710207" w:rsidRPr="008439CE" w:rsidRDefault="00710207" w:rsidP="008439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r>
        <w:rPr>
          <w:rFonts w:ascii="Times New Roman" w:hAnsi="Times New Roman" w:cs="Times New Roman"/>
          <w:sz w:val="24"/>
          <w:szCs w:val="24"/>
        </w:rPr>
        <w:t xml:space="preserve">Пайков В.Е. – заместитель главы администрации Воскресенского муниципального района, </w:t>
      </w:r>
      <w:r w:rsidRPr="008439CE">
        <w:rPr>
          <w:rFonts w:ascii="Times New Roman" w:hAnsi="Times New Roman" w:cs="Times New Roman"/>
          <w:sz w:val="24"/>
          <w:szCs w:val="24"/>
        </w:rPr>
        <w:t xml:space="preserve">Гурылев А.В. - глава администрации р.п. Воскресенское, 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2.</w:t>
      </w:r>
      <w:r w:rsidR="00E301C8">
        <w:rPr>
          <w:rFonts w:ascii="Times New Roman" w:hAnsi="Times New Roman" w:cs="Times New Roman"/>
          <w:sz w:val="24"/>
          <w:szCs w:val="24"/>
        </w:rPr>
        <w:t xml:space="preserve"> Обсуждение концепции и д</w:t>
      </w:r>
      <w:r>
        <w:rPr>
          <w:rFonts w:ascii="Times New Roman" w:hAnsi="Times New Roman" w:cs="Times New Roman"/>
          <w:sz w:val="24"/>
          <w:szCs w:val="24"/>
        </w:rPr>
        <w:t xml:space="preserve">емонстрация дизайн-проектов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р.Ветлуга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>.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>Храмова Т.М. – главный архитектор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Воскресенского района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О сметах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0207" w:rsidRPr="008439CE" w:rsidRDefault="00710207" w:rsidP="003250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Гурылев А.В. - глава администрации р.п.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Склемин В.Н. – инженер ОКСА администрации Воскресенского района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 первому вопросу</w:t>
      </w:r>
    </w:p>
    <w:p w:rsidR="00710207" w:rsidRPr="008439CE" w:rsidRDefault="00710207" w:rsidP="004546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итогах анкетирования по выбору мероприятий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р.Ветлуга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</w:p>
    <w:p w:rsidR="00710207" w:rsidRDefault="00710207" w:rsidP="004546EB">
      <w:pPr>
        <w:pStyle w:val="a4"/>
        <w:ind w:firstLine="567"/>
        <w:jc w:val="both"/>
        <w:rPr>
          <w:rStyle w:val="a3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r>
        <w:rPr>
          <w:rFonts w:ascii="Times New Roman" w:hAnsi="Times New Roman" w:cs="Times New Roman"/>
          <w:sz w:val="24"/>
          <w:szCs w:val="24"/>
        </w:rPr>
        <w:t xml:space="preserve">Пайков В.Е. – заместитель главы администрации Воскресенского муниципального района, </w:t>
      </w:r>
      <w:r w:rsidRPr="008439CE">
        <w:rPr>
          <w:rFonts w:ascii="Times New Roman" w:hAnsi="Times New Roman" w:cs="Times New Roman"/>
          <w:sz w:val="24"/>
          <w:szCs w:val="24"/>
        </w:rPr>
        <w:t>Гурылев А.В. - глава администрации р.п. Воскресенское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4546EB">
        <w:rPr>
          <w:rStyle w:val="a3"/>
          <w:b w:val="0"/>
          <w:bCs w:val="0"/>
          <w:sz w:val="24"/>
          <w:szCs w:val="24"/>
        </w:rPr>
        <w:t>Ольнев В.Н.,</w:t>
      </w:r>
      <w:r w:rsidRPr="004546EB">
        <w:rPr>
          <w:rStyle w:val="a3"/>
          <w:sz w:val="24"/>
          <w:szCs w:val="24"/>
        </w:rPr>
        <w:t xml:space="preserve"> </w:t>
      </w:r>
      <w:r w:rsidRPr="004546EB">
        <w:rPr>
          <w:rFonts w:ascii="Times New Roman" w:hAnsi="Times New Roman" w:cs="Times New Roman"/>
          <w:sz w:val="24"/>
          <w:szCs w:val="24"/>
        </w:rPr>
        <w:t>Гурылев</w:t>
      </w:r>
      <w:r w:rsidRPr="008439CE">
        <w:rPr>
          <w:rFonts w:ascii="Times New Roman" w:hAnsi="Times New Roman" w:cs="Times New Roman"/>
          <w:sz w:val="24"/>
          <w:szCs w:val="24"/>
        </w:rPr>
        <w:t xml:space="preserve"> А.В., Склемин В.Н.</w:t>
      </w:r>
      <w:r>
        <w:rPr>
          <w:rStyle w:val="a3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Пайков В.Е.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представители домов Здорова Н.И., Шувалов А.Е., 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Ольнев В.Н. – задал вопрос в какой возрастной аудитории проводилось анкетирование? Почему в вопросы анкетирования не включили мостовой переход около храма?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Пайков В.Е. – ответил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анкетирование проводилось в МФЦ, Библиотеке, </w:t>
      </w:r>
      <w:r w:rsidR="00E301C8">
        <w:rPr>
          <w:rFonts w:ascii="Times New Roman" w:hAnsi="Times New Roman" w:cs="Times New Roman"/>
          <w:sz w:val="24"/>
          <w:szCs w:val="24"/>
        </w:rPr>
        <w:t xml:space="preserve">ЦКД, </w:t>
      </w:r>
      <w:r>
        <w:rPr>
          <w:rFonts w:ascii="Times New Roman" w:hAnsi="Times New Roman" w:cs="Times New Roman"/>
          <w:sz w:val="24"/>
          <w:szCs w:val="24"/>
        </w:rPr>
        <w:t>приемной администраци</w:t>
      </w:r>
      <w:r w:rsidR="00E301C8">
        <w:rPr>
          <w:rFonts w:ascii="Times New Roman" w:hAnsi="Times New Roman" w:cs="Times New Roman"/>
          <w:sz w:val="24"/>
          <w:szCs w:val="24"/>
        </w:rPr>
        <w:t>и р.п. Воскресенское и в районной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было заполнено </w:t>
      </w:r>
      <w:r w:rsidR="00043B6B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анкет, привел данные по итогам анкетирования. На второй вопрос ответил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работа по набережной ведется не точечно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комплексно – сейчас на втором этапе </w:t>
      </w:r>
      <w:r w:rsidR="00E301C8">
        <w:rPr>
          <w:rFonts w:ascii="Times New Roman" w:hAnsi="Times New Roman" w:cs="Times New Roman"/>
          <w:sz w:val="24"/>
          <w:szCs w:val="24"/>
        </w:rPr>
        <w:t>благоустраивается</w:t>
      </w:r>
      <w:r>
        <w:rPr>
          <w:rFonts w:ascii="Times New Roman" w:hAnsi="Times New Roman" w:cs="Times New Roman"/>
          <w:sz w:val="24"/>
          <w:szCs w:val="24"/>
        </w:rPr>
        <w:t xml:space="preserve"> участок набережной около лестницы.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346FD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По </w:t>
      </w:r>
      <w:r>
        <w:rPr>
          <w:rStyle w:val="a3"/>
          <w:sz w:val="24"/>
          <w:szCs w:val="24"/>
        </w:rPr>
        <w:t>второму</w:t>
      </w:r>
      <w:r w:rsidRPr="00A77693">
        <w:rPr>
          <w:rStyle w:val="a3"/>
          <w:sz w:val="24"/>
          <w:szCs w:val="24"/>
        </w:rPr>
        <w:t xml:space="preserve"> вопросу</w:t>
      </w:r>
    </w:p>
    <w:p w:rsidR="00710207" w:rsidRPr="008439CE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="00E301C8" w:rsidRPr="00E301C8">
        <w:rPr>
          <w:rStyle w:val="a3"/>
          <w:b w:val="0"/>
          <w:sz w:val="24"/>
          <w:szCs w:val="24"/>
        </w:rPr>
        <w:t>Обсуждение концепции и д</w:t>
      </w:r>
      <w:r w:rsidRPr="00E301C8">
        <w:rPr>
          <w:rFonts w:ascii="Times New Roman" w:hAnsi="Times New Roman" w:cs="Times New Roman"/>
          <w:sz w:val="24"/>
          <w:szCs w:val="24"/>
        </w:rPr>
        <w:t xml:space="preserve">емонстрация </w:t>
      </w:r>
      <w:r>
        <w:rPr>
          <w:rFonts w:ascii="Times New Roman" w:hAnsi="Times New Roman" w:cs="Times New Roman"/>
          <w:sz w:val="24"/>
          <w:szCs w:val="24"/>
        </w:rPr>
        <w:t xml:space="preserve">дизайн-проектов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>стройству набережной р.</w:t>
      </w:r>
      <w:r w:rsidR="00E3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>.</w:t>
      </w:r>
    </w:p>
    <w:p w:rsidR="00710207" w:rsidRPr="008439CE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>Храмова Т.М. – главный архитектор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Воскресенского района</w:t>
      </w:r>
    </w:p>
    <w:p w:rsidR="00710207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Ольнев В.Н., Храмова Т.М., Барышев В.А.. Ольнев В.Н., Ульмов Н.И., Гурылев А.В., Барышев В.А., Шадрунов С.Н., Рябинин С.А., Шадрунов С.Н., Храмова Т.М., Шадрунов В.Н., Ольнев В.Н., Храмова Т.М., Пайков В.Е.</w:t>
      </w:r>
    </w:p>
    <w:p w:rsidR="00710207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Ольнев В.Н. – чертежи сделаны в натуре с местности или это просто эскизы?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Храмовой Т.М. – это все топографическая съемка с местности.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Ольнев В.Н. – почему тротуар запроектирован шириной 1,5 метра а не 2 и почему на тренажерной площадке так мало места между снарядами – это очень неудобно? 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Храмова Т.М. – все проекты и сметы проходят экспертизу в Нижегородсмета, поэтому нарушений нет.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Барышева В.А. – на чертеже видно что все тротуары из брусчатки имеют изломанный вид, это усложнит работу?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Ольнева В.Н. – давайте тротуары сделаем из асфальта, так как им проще обойти все изломанные линии, а брусчатку придется пилить и будет некрасиво и не качественно.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Ульмова Н.И. – на улице Калинина имеется одна единственная водопроводная колонка – какова ее судьба? Мы жители улицы просим ее сохранить и благоустроить.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Гурылева А.В. – в 2019 году мы в указанном Вами месте работы проводить не будем, а колонку я также предлагаю оставить и при следующем этапе работ продумать ее благоустройство.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Барышева В.А. – предлагаю что бы избежать ломанных линий брусчатку сделать полумесяцем и сгладить все ломанные углы.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Шадрунова С.Н. – я так же за изготовление тротуаров из брусчатки – это универсальный материал, ее можно выложить любой формой, ее проще заменять и ремонтировать и она дешевле чем асфальтирование. А изломанные линии можно выровнять.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Рябинина С.А. – я предлагаю сделать сплошное покрытие из брусчатки от примыкания к автомобильной дороге, тогда мы сможем сгладить изломанные линии и появится больше места для установки лавочек для отдыхающих на набережной.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Храмовой Т.М. – учтем все пожелания при проектировании и разбивке на местности, я считаю, что тротуары из брусчатки более гармонично вписаны в данную территорию.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Шадрунова С.Н. – я считаю что надо иметь полный, законченный проект на всю набережную, что бы мы представляли всю картину а не отдельные ее элементы. А строительство проводить поэтапно, по мере наличия финансовых средств.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Храмовой Т.М. – такой эскизный проект уже есть – он размещен на сайте администрации района в разделе «Комфортная городская среда» и для наглядности вывешен в фойе администрации района на втором этаже. Работы по мере финансирования делим на этапы, сегодня мы обсуждаем второй этап работ. Стараемся соблюсти принцип что бы сделанный участок набережной имел законченный вид – и тротуары и освещение и тренажеры и торговля и.т.д.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Шадрунов С.Н. – эскиз это не достаточно, надо делать проект масштабно и в нем все до мелочей прописывать.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Ольнев В.Н. – торговую лавку я бы делать не стал, лучше сделать пешеходную дорожку до «Ватрухинской горы».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Шадрунов С.Н. – надо обязательно в первую очередь делать освещение, может быть лучше сделать тротуар полностью вдоль всей набережной до «Ватрухинской горы», но нужен красивый переходной мостик около Храма и предлагаю выкупить земельный участок и дом около Храма – там можно построить замечательную площадку.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Пайков В.Е. – если все высказались предлагаю завершить выступления. Высказанные замечания и предложения мы постараемся учесть в проектировании работ по набережной.</w:t>
      </w:r>
    </w:p>
    <w:p w:rsidR="00710207" w:rsidRDefault="00710207" w:rsidP="00346FD1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согласовать с учетом высказанных замечаний (сгладить ломанные линии при строительстве тротуаров) дизайн-проект и перечень</w:t>
      </w:r>
      <w:r w:rsidRPr="008439CE">
        <w:rPr>
          <w:rFonts w:ascii="Times New Roman" w:hAnsi="Times New Roman" w:cs="Times New Roman"/>
          <w:sz w:val="24"/>
          <w:szCs w:val="24"/>
        </w:rPr>
        <w:t xml:space="preserve">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р.Ветлуга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A77693">
        <w:rPr>
          <w:rStyle w:val="a3"/>
          <w:b w:val="0"/>
          <w:bCs w:val="0"/>
          <w:sz w:val="24"/>
          <w:szCs w:val="24"/>
        </w:rPr>
        <w:t>.</w:t>
      </w:r>
    </w:p>
    <w:p w:rsidR="00710207" w:rsidRDefault="00710207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</w:p>
    <w:p w:rsidR="00710207" w:rsidRPr="00A77693" w:rsidRDefault="00710207" w:rsidP="00F136CB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По </w:t>
      </w:r>
      <w:r>
        <w:rPr>
          <w:rStyle w:val="a3"/>
          <w:sz w:val="24"/>
          <w:szCs w:val="24"/>
        </w:rPr>
        <w:t>третьему</w:t>
      </w:r>
      <w:r w:rsidRPr="00A77693">
        <w:rPr>
          <w:rStyle w:val="a3"/>
          <w:sz w:val="24"/>
          <w:szCs w:val="24"/>
        </w:rPr>
        <w:t xml:space="preserve"> вопросу</w:t>
      </w:r>
    </w:p>
    <w:p w:rsidR="00710207" w:rsidRPr="008439CE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О сметах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0207" w:rsidRPr="008439CE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Гурылев А.В. - глава администрации р.п.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Склемин В.Н. – инженер ОКСА администрации Воскресенского района</w:t>
      </w:r>
    </w:p>
    <w:p w:rsidR="00710207" w:rsidRPr="008439CE" w:rsidRDefault="00710207" w:rsidP="00F136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F136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8439CE">
        <w:rPr>
          <w:rFonts w:ascii="Times New Roman" w:hAnsi="Times New Roman" w:cs="Times New Roman"/>
          <w:sz w:val="24"/>
          <w:szCs w:val="24"/>
        </w:rPr>
        <w:t>Гурылев А.В., Пайков В.Е.</w:t>
      </w:r>
      <w:r>
        <w:rPr>
          <w:rFonts w:ascii="Times New Roman" w:hAnsi="Times New Roman" w:cs="Times New Roman"/>
          <w:sz w:val="24"/>
          <w:szCs w:val="24"/>
        </w:rPr>
        <w:t>, Шадрунов С.Н.,  Зайцева Г.Ю., Глазунова В.И., Склемин В.Н., Люлина А.А..</w:t>
      </w:r>
    </w:p>
    <w:p w:rsidR="00710207" w:rsidRDefault="00710207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>РЕШИЛИ: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сметы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F136CB">
        <w:rPr>
          <w:rStyle w:val="a3"/>
          <w:b w:val="0"/>
          <w:bCs w:val="0"/>
          <w:sz w:val="24"/>
          <w:szCs w:val="24"/>
        </w:rPr>
        <w:t>.</w:t>
      </w:r>
      <w:r>
        <w:rPr>
          <w:rStyle w:val="a3"/>
          <w:b w:val="0"/>
          <w:bCs w:val="0"/>
          <w:sz w:val="24"/>
          <w:szCs w:val="24"/>
        </w:rPr>
        <w:t xml:space="preserve"> Поручить администрации района и администрации р.п. Воскресенское подготовить исковые заявления в районный суд по отмене межевых планов и снятию с кадастрового учета земельных участков около следующих многоквартирных домов – улица 40 лет Победы дом 1, улица Ленина дом 99, улица 60 лет Октября дом 19 и заказать новые межевые планы земельных участков с учетом пожеланий жителей многоквартирных домов.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жителей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 18.10</w:t>
      </w:r>
      <w:r w:rsidRPr="00A77693">
        <w:rPr>
          <w:rFonts w:ascii="Times New Roman" w:hAnsi="Times New Roman" w:cs="Times New Roman"/>
          <w:sz w:val="24"/>
          <w:szCs w:val="24"/>
        </w:rPr>
        <w:t xml:space="preserve"> собрание объявили закрытым.</w:t>
      </w:r>
    </w:p>
    <w:p w:rsidR="00E301C8" w:rsidRPr="00A77693" w:rsidRDefault="00E301C8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26 человек.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9A71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  <w:t>Гурылев А.В.</w:t>
      </w:r>
    </w:p>
    <w:sectPr w:rsidR="00710207" w:rsidRPr="00A77693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D"/>
    <w:rsid w:val="000121F5"/>
    <w:rsid w:val="00020719"/>
    <w:rsid w:val="00031EC1"/>
    <w:rsid w:val="00043B6B"/>
    <w:rsid w:val="000F3989"/>
    <w:rsid w:val="0012494C"/>
    <w:rsid w:val="001502C1"/>
    <w:rsid w:val="00201499"/>
    <w:rsid w:val="00213175"/>
    <w:rsid w:val="00224075"/>
    <w:rsid w:val="00306037"/>
    <w:rsid w:val="003250FB"/>
    <w:rsid w:val="00346FD1"/>
    <w:rsid w:val="004546EB"/>
    <w:rsid w:val="004B185F"/>
    <w:rsid w:val="00532A88"/>
    <w:rsid w:val="005E5828"/>
    <w:rsid w:val="006436C2"/>
    <w:rsid w:val="00664EF7"/>
    <w:rsid w:val="006863AC"/>
    <w:rsid w:val="00710207"/>
    <w:rsid w:val="00761833"/>
    <w:rsid w:val="00777814"/>
    <w:rsid w:val="00796655"/>
    <w:rsid w:val="00814DD9"/>
    <w:rsid w:val="008439CE"/>
    <w:rsid w:val="00846697"/>
    <w:rsid w:val="00866CE4"/>
    <w:rsid w:val="0087104E"/>
    <w:rsid w:val="008D398B"/>
    <w:rsid w:val="009254C0"/>
    <w:rsid w:val="00945DCC"/>
    <w:rsid w:val="009539FE"/>
    <w:rsid w:val="00957920"/>
    <w:rsid w:val="009773C3"/>
    <w:rsid w:val="00986B93"/>
    <w:rsid w:val="00996169"/>
    <w:rsid w:val="009A7118"/>
    <w:rsid w:val="009B0B63"/>
    <w:rsid w:val="009F235A"/>
    <w:rsid w:val="00A47E26"/>
    <w:rsid w:val="00A71CCF"/>
    <w:rsid w:val="00A77693"/>
    <w:rsid w:val="00AF202E"/>
    <w:rsid w:val="00B17DC3"/>
    <w:rsid w:val="00B42706"/>
    <w:rsid w:val="00B42A0D"/>
    <w:rsid w:val="00B7085A"/>
    <w:rsid w:val="00B71F5E"/>
    <w:rsid w:val="00BB5CEE"/>
    <w:rsid w:val="00C466F7"/>
    <w:rsid w:val="00C54DA8"/>
    <w:rsid w:val="00CF1AA2"/>
    <w:rsid w:val="00D2097E"/>
    <w:rsid w:val="00D355D5"/>
    <w:rsid w:val="00D45819"/>
    <w:rsid w:val="00D542F4"/>
    <w:rsid w:val="00D87EF4"/>
    <w:rsid w:val="00DE3CD5"/>
    <w:rsid w:val="00E301C8"/>
    <w:rsid w:val="00E3260B"/>
    <w:rsid w:val="00E3429D"/>
    <w:rsid w:val="00E57C0D"/>
    <w:rsid w:val="00EE495D"/>
    <w:rsid w:val="00F136CB"/>
    <w:rsid w:val="00F16087"/>
    <w:rsid w:val="00F205E4"/>
    <w:rsid w:val="00F64C14"/>
    <w:rsid w:val="00F84BD8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2019-04-02T06:03:00Z</cp:lastPrinted>
  <dcterms:created xsi:type="dcterms:W3CDTF">2019-04-01T13:31:00Z</dcterms:created>
  <dcterms:modified xsi:type="dcterms:W3CDTF">2019-04-02T06:03:00Z</dcterms:modified>
</cp:coreProperties>
</file>