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E5" w:rsidRDefault="00283FA9" w:rsidP="00370C94">
      <w:pPr>
        <w:shd w:val="clear" w:color="auto" w:fill="FFFFFF"/>
        <w:autoSpaceDE w:val="0"/>
        <w:autoSpaceDN w:val="0"/>
        <w:adjustRightInd w:val="0"/>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5" o:title=""/>
          </v:shape>
        </w:pict>
      </w:r>
    </w:p>
    <w:p w:rsidR="005F1AE5" w:rsidRDefault="005F1AE5"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АДМИНИСТРАЦИЯ</w:t>
      </w:r>
    </w:p>
    <w:p w:rsidR="005F1AE5" w:rsidRDefault="005F1AE5"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НЕСТИАРСКОГО СЕЛЬСОВЕТА</w:t>
      </w:r>
    </w:p>
    <w:p w:rsidR="005F1AE5" w:rsidRDefault="005F1AE5"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ВОСКРЕСЕНСКОГО МУНИЦИПАЛЬНОГО РАЙОНА </w:t>
      </w:r>
    </w:p>
    <w:p w:rsidR="005F1AE5" w:rsidRDefault="005F1AE5"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НИЖЕГОРОДСКОЙ ОБЛАСТИ</w:t>
      </w:r>
    </w:p>
    <w:p w:rsidR="005F1AE5" w:rsidRDefault="005F1AE5"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5F1AE5" w:rsidRDefault="005F1AE5"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5F1AE5" w:rsidRPr="009F6E80" w:rsidRDefault="009F6E80" w:rsidP="00370C94">
      <w:pPr>
        <w:jc w:val="both"/>
        <w:rPr>
          <w:rFonts w:ascii="Times New Roman" w:hAnsi="Times New Roman"/>
          <w:sz w:val="28"/>
          <w:szCs w:val="28"/>
        </w:rPr>
      </w:pPr>
      <w:r w:rsidRPr="009F6E80">
        <w:rPr>
          <w:rFonts w:ascii="Times New Roman" w:hAnsi="Times New Roman"/>
          <w:sz w:val="28"/>
          <w:szCs w:val="28"/>
          <w:u w:val="single"/>
        </w:rPr>
        <w:t>27</w:t>
      </w:r>
      <w:r w:rsidR="005F1AE5" w:rsidRPr="009F6E80">
        <w:rPr>
          <w:rFonts w:ascii="Times New Roman" w:hAnsi="Times New Roman"/>
          <w:sz w:val="28"/>
          <w:szCs w:val="28"/>
          <w:u w:val="single"/>
        </w:rPr>
        <w:t xml:space="preserve"> декаб</w:t>
      </w:r>
      <w:r w:rsidRPr="009F6E80">
        <w:rPr>
          <w:rFonts w:ascii="Times New Roman" w:hAnsi="Times New Roman"/>
          <w:sz w:val="28"/>
          <w:szCs w:val="28"/>
          <w:u w:val="single"/>
        </w:rPr>
        <w:t>ря 2021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F6E80">
        <w:rPr>
          <w:rFonts w:ascii="Times New Roman" w:hAnsi="Times New Roman"/>
          <w:sz w:val="28"/>
          <w:szCs w:val="28"/>
          <w:u w:val="single"/>
        </w:rPr>
        <w:t>№69</w:t>
      </w:r>
    </w:p>
    <w:p w:rsidR="005F1AE5" w:rsidRDefault="005F1AE5" w:rsidP="00370C9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муниципальной программы «Использование и охрана земель на территории </w:t>
      </w:r>
      <w:proofErr w:type="spellStart"/>
      <w:r>
        <w:rPr>
          <w:rFonts w:ascii="Times New Roman" w:hAnsi="Times New Roman"/>
          <w:b/>
          <w:sz w:val="28"/>
          <w:szCs w:val="28"/>
        </w:rPr>
        <w:t>Нестиарского</w:t>
      </w:r>
      <w:proofErr w:type="spellEnd"/>
      <w:r>
        <w:rPr>
          <w:rFonts w:ascii="Times New Roman" w:hAnsi="Times New Roman"/>
          <w:b/>
          <w:sz w:val="28"/>
          <w:szCs w:val="28"/>
        </w:rPr>
        <w:t xml:space="preserve"> сельсовета» на </w:t>
      </w:r>
      <w:r w:rsidRPr="001E4A72">
        <w:rPr>
          <w:rFonts w:ascii="Times New Roman" w:hAnsi="Times New Roman"/>
          <w:b/>
          <w:sz w:val="28"/>
          <w:szCs w:val="28"/>
        </w:rPr>
        <w:t>2022-2024 годы</w:t>
      </w:r>
    </w:p>
    <w:p w:rsidR="005F1AE5" w:rsidRDefault="005F1AE5" w:rsidP="00370C94">
      <w:pPr>
        <w:autoSpaceDE w:val="0"/>
        <w:autoSpaceDN w:val="0"/>
        <w:adjustRightInd w:val="0"/>
        <w:spacing w:after="0" w:line="240" w:lineRule="auto"/>
        <w:jc w:val="center"/>
        <w:rPr>
          <w:szCs w:val="28"/>
        </w:rPr>
      </w:pPr>
    </w:p>
    <w:p w:rsidR="005F1AE5" w:rsidRDefault="005F1AE5" w:rsidP="00370C94">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 xml:space="preserve">В соответствии со статьей 179 Бюджетного кодекса Российской Федерации, </w:t>
      </w:r>
      <w:r>
        <w:rPr>
          <w:rFonts w:ascii="Times New Roman" w:hAnsi="Times New Roman"/>
          <w:color w:val="000000"/>
          <w:sz w:val="28"/>
          <w:szCs w:val="28"/>
        </w:rPr>
        <w:t xml:space="preserve">со статьями 11, 12, 13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администрация </w:t>
      </w:r>
      <w:proofErr w:type="spellStart"/>
      <w:r>
        <w:rPr>
          <w:rFonts w:ascii="Times New Roman" w:hAnsi="Times New Roman"/>
          <w:sz w:val="28"/>
          <w:szCs w:val="28"/>
        </w:rPr>
        <w:t>Нестиарского</w:t>
      </w:r>
      <w:proofErr w:type="spellEnd"/>
      <w:r>
        <w:rPr>
          <w:rFonts w:ascii="Times New Roman" w:hAnsi="Times New Roman"/>
          <w:sz w:val="28"/>
          <w:szCs w:val="28"/>
        </w:rPr>
        <w:t xml:space="preserve"> сельсовета Воскресенского муниципального района Нижегородской области </w:t>
      </w:r>
      <w:r>
        <w:rPr>
          <w:rFonts w:ascii="Times New Roman" w:hAnsi="Times New Roman"/>
          <w:b/>
          <w:spacing w:val="60"/>
          <w:sz w:val="28"/>
          <w:szCs w:val="28"/>
        </w:rPr>
        <w:t>постановляет</w:t>
      </w:r>
      <w:r>
        <w:rPr>
          <w:rFonts w:ascii="Times New Roman" w:hAnsi="Times New Roman"/>
          <w:b/>
          <w:sz w:val="28"/>
          <w:szCs w:val="28"/>
        </w:rPr>
        <w:t>:</w:t>
      </w:r>
    </w:p>
    <w:p w:rsidR="005F1AE5" w:rsidRDefault="005F1AE5" w:rsidP="00370C94">
      <w:pPr>
        <w:autoSpaceDE w:val="0"/>
        <w:autoSpaceDN w:val="0"/>
        <w:adjustRightInd w:val="0"/>
        <w:spacing w:after="0" w:line="240" w:lineRule="auto"/>
        <w:ind w:firstLine="567"/>
        <w:jc w:val="both"/>
        <w:rPr>
          <w:rFonts w:ascii="Times New Roman" w:hAnsi="Times New Roman"/>
          <w:b/>
          <w:sz w:val="28"/>
          <w:szCs w:val="28"/>
        </w:rPr>
      </w:pPr>
    </w:p>
    <w:p w:rsidR="005F1AE5" w:rsidRDefault="005F1AE5" w:rsidP="00370C9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1.Утвердить прилагаемую муниципальную программу </w:t>
      </w:r>
      <w:r>
        <w:rPr>
          <w:rFonts w:ascii="Times New Roman" w:hAnsi="Times New Roman"/>
          <w:sz w:val="24"/>
          <w:szCs w:val="24"/>
          <w:lang w:eastAsia="ru-RU"/>
        </w:rPr>
        <w:t>«</w:t>
      </w:r>
      <w:r>
        <w:rPr>
          <w:rFonts w:ascii="Times New Roman" w:hAnsi="Times New Roman"/>
          <w:color w:val="000000"/>
          <w:sz w:val="28"/>
          <w:szCs w:val="28"/>
        </w:rPr>
        <w:t xml:space="preserve">Использование и охрана земель на территории </w:t>
      </w:r>
      <w:proofErr w:type="spellStart"/>
      <w:r>
        <w:rPr>
          <w:rFonts w:ascii="Times New Roman" w:hAnsi="Times New Roman"/>
          <w:color w:val="000000"/>
          <w:sz w:val="28"/>
          <w:szCs w:val="28"/>
        </w:rPr>
        <w:t>Нестиарского</w:t>
      </w:r>
      <w:proofErr w:type="spellEnd"/>
      <w:r>
        <w:rPr>
          <w:rFonts w:ascii="Times New Roman" w:hAnsi="Times New Roman"/>
          <w:color w:val="000000"/>
          <w:sz w:val="28"/>
          <w:szCs w:val="28"/>
        </w:rPr>
        <w:t xml:space="preserve"> сельсовета» на </w:t>
      </w:r>
      <w:r w:rsidRPr="001E4A72">
        <w:rPr>
          <w:rFonts w:ascii="Times New Roman" w:hAnsi="Times New Roman"/>
          <w:color w:val="000000"/>
          <w:sz w:val="28"/>
          <w:szCs w:val="28"/>
        </w:rPr>
        <w:t>2022-2024 годы</w:t>
      </w:r>
      <w:r>
        <w:rPr>
          <w:rFonts w:ascii="Times New Roman" w:hAnsi="Times New Roman"/>
          <w:color w:val="000000"/>
          <w:sz w:val="28"/>
          <w:szCs w:val="28"/>
        </w:rPr>
        <w:t>.</w:t>
      </w:r>
    </w:p>
    <w:p w:rsidR="005F1AE5" w:rsidRDefault="00EB7DD4" w:rsidP="00370C9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5F1AE5">
        <w:rPr>
          <w:rFonts w:ascii="Times New Roman" w:hAnsi="Times New Roman"/>
          <w:sz w:val="28"/>
          <w:szCs w:val="28"/>
        </w:rPr>
        <w:t>.Обнародовать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5F1AE5" w:rsidRDefault="00EB7DD4" w:rsidP="00370C9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5F1AE5">
        <w:rPr>
          <w:rFonts w:ascii="Times New Roman" w:hAnsi="Times New Roman"/>
          <w:sz w:val="28"/>
          <w:szCs w:val="28"/>
        </w:rPr>
        <w:t>.</w:t>
      </w:r>
      <w:proofErr w:type="gramStart"/>
      <w:r w:rsidR="005F1AE5">
        <w:rPr>
          <w:rFonts w:ascii="Times New Roman" w:hAnsi="Times New Roman"/>
          <w:sz w:val="28"/>
          <w:szCs w:val="28"/>
        </w:rPr>
        <w:t>Контроль за</w:t>
      </w:r>
      <w:proofErr w:type="gramEnd"/>
      <w:r w:rsidR="005F1AE5">
        <w:rPr>
          <w:rFonts w:ascii="Times New Roman" w:hAnsi="Times New Roman"/>
          <w:sz w:val="28"/>
          <w:szCs w:val="28"/>
        </w:rPr>
        <w:t xml:space="preserve"> исполнением настоящего постановления оставляю за собой.</w:t>
      </w:r>
    </w:p>
    <w:p w:rsidR="00EB7DD4" w:rsidRDefault="00EB7DD4" w:rsidP="00EB7DD4">
      <w:pPr>
        <w:shd w:val="clear" w:color="auto" w:fill="FFFFFF"/>
        <w:spacing w:after="0" w:line="240" w:lineRule="auto"/>
        <w:ind w:right="-6" w:firstLine="567"/>
        <w:rPr>
          <w:rFonts w:ascii="Times New Roman" w:hAnsi="Times New Roman"/>
          <w:bCs/>
          <w:sz w:val="28"/>
          <w:szCs w:val="28"/>
          <w:lang w:eastAsia="ru-RU"/>
        </w:rPr>
      </w:pPr>
      <w:r>
        <w:rPr>
          <w:rFonts w:ascii="Times New Roman" w:hAnsi="Times New Roman"/>
          <w:bCs/>
          <w:sz w:val="28"/>
          <w:szCs w:val="28"/>
          <w:lang w:eastAsia="ru-RU"/>
        </w:rPr>
        <w:t>4.Настоящее постановление вступает в силу со дня принятия и распространяется на правоотношения, возникшие с 1 января 2022 года.</w:t>
      </w:r>
    </w:p>
    <w:p w:rsidR="00EB7DD4" w:rsidRDefault="00EB7DD4" w:rsidP="00EB7DD4">
      <w:pPr>
        <w:widowControl w:val="0"/>
        <w:autoSpaceDE w:val="0"/>
        <w:autoSpaceDN w:val="0"/>
        <w:adjustRightInd w:val="0"/>
        <w:spacing w:after="0" w:line="240" w:lineRule="auto"/>
        <w:jc w:val="both"/>
        <w:rPr>
          <w:rFonts w:ascii="Times New Roman" w:hAnsi="Times New Roman"/>
          <w:sz w:val="28"/>
          <w:szCs w:val="28"/>
        </w:rPr>
      </w:pPr>
    </w:p>
    <w:p w:rsidR="005F1AE5" w:rsidRDefault="005F1AE5" w:rsidP="00370C94">
      <w:pPr>
        <w:widowControl w:val="0"/>
        <w:autoSpaceDE w:val="0"/>
        <w:autoSpaceDN w:val="0"/>
        <w:adjustRightInd w:val="0"/>
        <w:spacing w:after="0" w:line="240" w:lineRule="auto"/>
        <w:ind w:firstLine="567"/>
        <w:jc w:val="both"/>
        <w:rPr>
          <w:rFonts w:ascii="Times New Roman" w:hAnsi="Times New Roman"/>
          <w:sz w:val="28"/>
          <w:szCs w:val="28"/>
        </w:rPr>
      </w:pPr>
    </w:p>
    <w:p w:rsidR="005F1AE5" w:rsidRDefault="005F1AE5" w:rsidP="00370C94">
      <w:pPr>
        <w:spacing w:after="0" w:line="240" w:lineRule="auto"/>
        <w:ind w:left="5529" w:firstLine="567"/>
        <w:outlineLvl w:val="0"/>
        <w:rPr>
          <w:rFonts w:ascii="Times New Roman" w:hAnsi="Times New Roman"/>
          <w:sz w:val="28"/>
          <w:szCs w:val="28"/>
        </w:rPr>
      </w:pPr>
    </w:p>
    <w:p w:rsidR="005F1AE5" w:rsidRDefault="005F1AE5" w:rsidP="00370C94">
      <w:pPr>
        <w:spacing w:after="0" w:line="240" w:lineRule="auto"/>
        <w:ind w:left="5529" w:hanging="5529"/>
        <w:outlineLvl w:val="0"/>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В.В.Хомов</w:t>
      </w:r>
      <w:proofErr w:type="spellEnd"/>
    </w:p>
    <w:p w:rsidR="005F1AE5" w:rsidRDefault="005F1AE5" w:rsidP="00370C94">
      <w:pPr>
        <w:spacing w:after="0" w:line="240" w:lineRule="auto"/>
        <w:rPr>
          <w:rFonts w:ascii="Times New Roman" w:hAnsi="Times New Roman"/>
          <w:sz w:val="28"/>
          <w:szCs w:val="28"/>
        </w:rPr>
        <w:sectPr w:rsidR="005F1AE5">
          <w:pgSz w:w="11906" w:h="16838"/>
          <w:pgMar w:top="567" w:right="567" w:bottom="1134" w:left="1134" w:header="709" w:footer="709" w:gutter="0"/>
          <w:cols w:space="720"/>
        </w:sectPr>
      </w:pPr>
    </w:p>
    <w:p w:rsidR="005F1AE5" w:rsidRDefault="005F1AE5" w:rsidP="00370C94">
      <w:pPr>
        <w:spacing w:after="0" w:line="240" w:lineRule="auto"/>
        <w:ind w:left="5529" w:hanging="5529"/>
        <w:outlineLvl w:val="0"/>
        <w:rPr>
          <w:rFonts w:ascii="Times New Roman" w:hAnsi="Times New Roman"/>
          <w:noProof/>
          <w:sz w:val="24"/>
          <w:szCs w:val="24"/>
        </w:rPr>
      </w:pPr>
    </w:p>
    <w:p w:rsidR="005F1AE5" w:rsidRDefault="005F1AE5" w:rsidP="00370C94">
      <w:pPr>
        <w:spacing w:after="0" w:line="240" w:lineRule="auto"/>
        <w:ind w:left="5245"/>
        <w:outlineLvl w:val="0"/>
        <w:rPr>
          <w:rFonts w:ascii="Times New Roman" w:hAnsi="Times New Roman"/>
          <w:noProof/>
          <w:sz w:val="24"/>
          <w:szCs w:val="24"/>
        </w:rPr>
      </w:pPr>
      <w:r>
        <w:rPr>
          <w:rFonts w:ascii="Times New Roman" w:hAnsi="Times New Roman"/>
          <w:noProof/>
          <w:sz w:val="24"/>
          <w:szCs w:val="24"/>
        </w:rPr>
        <w:t>УТВЕРЖДЕНА</w:t>
      </w:r>
    </w:p>
    <w:p w:rsidR="005F1AE5" w:rsidRDefault="005F1AE5" w:rsidP="00370C94">
      <w:pPr>
        <w:spacing w:after="0" w:line="240" w:lineRule="auto"/>
        <w:ind w:left="5245"/>
        <w:outlineLvl w:val="0"/>
        <w:rPr>
          <w:rFonts w:ascii="Times New Roman" w:hAnsi="Times New Roman"/>
          <w:noProof/>
          <w:sz w:val="24"/>
          <w:szCs w:val="24"/>
        </w:rPr>
      </w:pPr>
      <w:r>
        <w:rPr>
          <w:rFonts w:ascii="Times New Roman" w:hAnsi="Times New Roman"/>
          <w:noProof/>
          <w:sz w:val="24"/>
          <w:szCs w:val="24"/>
        </w:rPr>
        <w:t>постановлением администрации Нестиарского сельсовета Воскресенского муниципального района Нижегородской области</w:t>
      </w:r>
    </w:p>
    <w:p w:rsidR="005F1AE5" w:rsidRDefault="00EB7DD4" w:rsidP="00370C94">
      <w:pPr>
        <w:spacing w:after="0" w:line="240" w:lineRule="auto"/>
        <w:ind w:left="5245"/>
        <w:rPr>
          <w:rFonts w:ascii="Times New Roman" w:hAnsi="Times New Roman"/>
          <w:noProof/>
          <w:sz w:val="24"/>
          <w:szCs w:val="24"/>
        </w:rPr>
      </w:pPr>
      <w:r>
        <w:rPr>
          <w:rFonts w:ascii="Times New Roman" w:hAnsi="Times New Roman"/>
          <w:noProof/>
          <w:sz w:val="24"/>
          <w:szCs w:val="24"/>
        </w:rPr>
        <w:t>от 27 декабря 2021 года №69</w:t>
      </w:r>
    </w:p>
    <w:p w:rsidR="005F1AE5" w:rsidRDefault="005F1AE5" w:rsidP="00370C94">
      <w:pPr>
        <w:overflowPunct w:val="0"/>
        <w:autoSpaceDE w:val="0"/>
        <w:autoSpaceDN w:val="0"/>
        <w:adjustRightInd w:val="0"/>
        <w:spacing w:after="0" w:line="240" w:lineRule="auto"/>
        <w:rPr>
          <w:rFonts w:ascii="Times New Roman" w:hAnsi="Times New Roman"/>
          <w:sz w:val="24"/>
          <w:szCs w:val="24"/>
          <w:lang w:eastAsia="ru-RU"/>
        </w:rPr>
      </w:pPr>
    </w:p>
    <w:p w:rsidR="005F1AE5" w:rsidRDefault="005F1AE5" w:rsidP="00370C9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Муниципальная программа </w:t>
      </w:r>
    </w:p>
    <w:p w:rsidR="005F1AE5" w:rsidRDefault="005F1AE5" w:rsidP="00370C94">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w:t>
      </w:r>
      <w:r>
        <w:rPr>
          <w:rFonts w:ascii="Times New Roman" w:hAnsi="Times New Roman"/>
          <w:b/>
          <w:bCs/>
          <w:sz w:val="28"/>
          <w:szCs w:val="28"/>
        </w:rPr>
        <w:t>Использование и охрана земель</w:t>
      </w:r>
      <w:r>
        <w:rPr>
          <w:rFonts w:ascii="Times New Roman" w:hAnsi="Times New Roman"/>
          <w:b/>
          <w:bCs/>
          <w:sz w:val="28"/>
          <w:szCs w:val="28"/>
          <w:lang w:eastAsia="ru-RU"/>
        </w:rPr>
        <w:t xml:space="preserve"> на территории </w:t>
      </w:r>
      <w:proofErr w:type="spellStart"/>
      <w:r>
        <w:rPr>
          <w:rFonts w:ascii="Times New Roman" w:hAnsi="Times New Roman"/>
          <w:b/>
          <w:bCs/>
          <w:sz w:val="28"/>
          <w:szCs w:val="28"/>
          <w:lang w:eastAsia="ru-RU"/>
        </w:rPr>
        <w:t>Нестиарского</w:t>
      </w:r>
      <w:proofErr w:type="spellEnd"/>
      <w:r>
        <w:rPr>
          <w:rFonts w:ascii="Times New Roman" w:hAnsi="Times New Roman"/>
          <w:b/>
          <w:bCs/>
          <w:sz w:val="28"/>
          <w:szCs w:val="28"/>
          <w:lang w:eastAsia="ru-RU"/>
        </w:rPr>
        <w:t xml:space="preserve"> сельсовета» на </w:t>
      </w:r>
      <w:r w:rsidRPr="001E4A72">
        <w:rPr>
          <w:rFonts w:ascii="Times New Roman" w:hAnsi="Times New Roman"/>
          <w:b/>
          <w:bCs/>
          <w:sz w:val="28"/>
          <w:szCs w:val="28"/>
          <w:lang w:eastAsia="ru-RU"/>
        </w:rPr>
        <w:t>2022-2024 годы</w:t>
      </w:r>
    </w:p>
    <w:p w:rsidR="005F1AE5" w:rsidRDefault="005F1AE5" w:rsidP="00370C94">
      <w:pPr>
        <w:overflowPunct w:val="0"/>
        <w:autoSpaceDE w:val="0"/>
        <w:autoSpaceDN w:val="0"/>
        <w:adjustRightInd w:val="0"/>
        <w:spacing w:after="0" w:line="240" w:lineRule="auto"/>
        <w:rPr>
          <w:rFonts w:ascii="Times New Roman" w:hAnsi="Times New Roman"/>
          <w:sz w:val="24"/>
          <w:szCs w:val="24"/>
          <w:lang w:eastAsia="ru-RU"/>
        </w:rPr>
      </w:pPr>
    </w:p>
    <w:p w:rsidR="005F1AE5" w:rsidRDefault="005F1AE5" w:rsidP="00370C94">
      <w:pPr>
        <w:autoSpaceDE w:val="0"/>
        <w:autoSpaceDN w:val="0"/>
        <w:adjustRightInd w:val="0"/>
        <w:spacing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1.Паспорт муниципальной программы (далее – Программа)</w:t>
      </w:r>
    </w:p>
    <w:tbl>
      <w:tblPr>
        <w:tblW w:w="10200" w:type="dxa"/>
        <w:tblInd w:w="70" w:type="dxa"/>
        <w:tblLayout w:type="fixed"/>
        <w:tblCellMar>
          <w:left w:w="70" w:type="dxa"/>
          <w:right w:w="70" w:type="dxa"/>
        </w:tblCellMar>
        <w:tblLook w:val="00A0" w:firstRow="1" w:lastRow="0" w:firstColumn="1" w:lastColumn="0" w:noHBand="0" w:noVBand="0"/>
      </w:tblPr>
      <w:tblGrid>
        <w:gridCol w:w="2879"/>
        <w:gridCol w:w="1814"/>
        <w:gridCol w:w="1116"/>
        <w:gridCol w:w="1133"/>
        <w:gridCol w:w="1417"/>
        <w:gridCol w:w="1841"/>
      </w:tblGrid>
      <w:tr w:rsidR="005F1AE5" w:rsidTr="00E73F6F">
        <w:trPr>
          <w:trHeight w:val="240"/>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Наименование Программы </w:t>
            </w:r>
          </w:p>
        </w:tc>
        <w:tc>
          <w:tcPr>
            <w:tcW w:w="7321" w:type="dxa"/>
            <w:gridSpan w:val="5"/>
            <w:tcBorders>
              <w:top w:val="single" w:sz="6" w:space="0" w:color="auto"/>
              <w:left w:val="single" w:sz="6" w:space="0" w:color="auto"/>
              <w:bottom w:val="single" w:sz="6" w:space="0" w:color="auto"/>
              <w:right w:val="single" w:sz="6" w:space="0" w:color="auto"/>
            </w:tcBorders>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«Использование и охрана земель на территории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 на </w:t>
            </w:r>
            <w:r w:rsidRPr="00ED196B">
              <w:rPr>
                <w:rFonts w:ascii="Times New Roman" w:hAnsi="Times New Roman"/>
                <w:sz w:val="24"/>
                <w:szCs w:val="24"/>
                <w:lang w:eastAsia="ru-RU"/>
              </w:rPr>
              <w:t>2022-2024 годы.</w:t>
            </w:r>
          </w:p>
        </w:tc>
      </w:tr>
      <w:tr w:rsidR="005F1AE5" w:rsidTr="00E73F6F">
        <w:trPr>
          <w:trHeight w:val="600"/>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Основание для разработки </w:t>
            </w:r>
          </w:p>
        </w:tc>
        <w:tc>
          <w:tcPr>
            <w:tcW w:w="7321" w:type="dxa"/>
            <w:gridSpan w:val="5"/>
            <w:tcBorders>
              <w:top w:val="single" w:sz="6" w:space="0" w:color="auto"/>
              <w:left w:val="single" w:sz="6" w:space="0" w:color="auto"/>
              <w:bottom w:val="single" w:sz="6" w:space="0" w:color="auto"/>
              <w:right w:val="single" w:sz="6" w:space="0" w:color="auto"/>
            </w:tcBorders>
          </w:tcPr>
          <w:p w:rsidR="005F1AE5" w:rsidRDefault="005F1AE5">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Федеральный закон от 6 октября 2003 года № 131-ФЗ «Об общих принципах организации местного самоуправления в Российской Федерации;</w:t>
            </w:r>
          </w:p>
          <w:p w:rsidR="005F1AE5" w:rsidRDefault="005F1AE5">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Земельный кодекс РФ</w:t>
            </w:r>
          </w:p>
        </w:tc>
      </w:tr>
      <w:tr w:rsidR="005F1AE5" w:rsidTr="00E73F6F">
        <w:trPr>
          <w:trHeight w:val="282"/>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Муниципальный заказчик-координатор  программы</w:t>
            </w:r>
          </w:p>
        </w:tc>
        <w:tc>
          <w:tcPr>
            <w:tcW w:w="7321" w:type="dxa"/>
            <w:gridSpan w:val="5"/>
            <w:tcBorders>
              <w:top w:val="single" w:sz="6" w:space="0" w:color="auto"/>
              <w:left w:val="single" w:sz="6" w:space="0" w:color="auto"/>
              <w:bottom w:val="single" w:sz="4" w:space="0" w:color="auto"/>
              <w:right w:val="single" w:sz="6" w:space="0" w:color="auto"/>
            </w:tcBorders>
          </w:tcPr>
          <w:p w:rsidR="005F1AE5" w:rsidRDefault="005F1AE5">
            <w:pPr>
              <w:tabs>
                <w:tab w:val="left" w:pos="365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w:t>
            </w:r>
          </w:p>
        </w:tc>
      </w:tr>
      <w:tr w:rsidR="005F1AE5" w:rsidTr="00E73F6F">
        <w:trPr>
          <w:trHeight w:val="240"/>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Цель Программы</w:t>
            </w:r>
          </w:p>
        </w:tc>
        <w:tc>
          <w:tcPr>
            <w:tcW w:w="7321" w:type="dxa"/>
            <w:gridSpan w:val="5"/>
            <w:tcBorders>
              <w:top w:val="single" w:sz="6" w:space="0" w:color="auto"/>
              <w:left w:val="single" w:sz="6" w:space="0" w:color="auto"/>
              <w:bottom w:val="single" w:sz="6" w:space="0" w:color="auto"/>
              <w:right w:val="single" w:sz="6" w:space="0" w:color="auto"/>
            </w:tcBorders>
          </w:tcPr>
          <w:p w:rsidR="005F1AE5" w:rsidRDefault="005F1AE5">
            <w:pPr>
              <w:autoSpaceDE w:val="0"/>
              <w:autoSpaceDN w:val="0"/>
              <w:adjustRightInd w:val="0"/>
              <w:spacing w:after="0" w:line="181" w:lineRule="atLeast"/>
              <w:jc w:val="both"/>
              <w:rPr>
                <w:rFonts w:ascii="Times New Roman" w:hAnsi="Times New Roman"/>
                <w:color w:val="000000"/>
                <w:sz w:val="24"/>
                <w:szCs w:val="24"/>
                <w:lang w:eastAsia="ru-RU"/>
              </w:rPr>
            </w:pPr>
            <w:r>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5F1AE5" w:rsidTr="00E73F6F">
        <w:trPr>
          <w:trHeight w:val="344"/>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7321" w:type="dxa"/>
            <w:gridSpan w:val="5"/>
            <w:tcBorders>
              <w:top w:val="single" w:sz="6" w:space="0" w:color="auto"/>
              <w:left w:val="single" w:sz="6" w:space="0" w:color="auto"/>
              <w:bottom w:val="single" w:sz="6" w:space="0" w:color="auto"/>
              <w:right w:val="single" w:sz="6" w:space="0" w:color="auto"/>
            </w:tcBorders>
          </w:tcPr>
          <w:p w:rsidR="005F1AE5" w:rsidRDefault="005F1AE5">
            <w:pPr>
              <w:pStyle w:val="a3"/>
              <w:spacing w:after="0"/>
              <w:ind w:left="0" w:right="99"/>
              <w:jc w:val="both"/>
              <w:rPr>
                <w:rFonts w:ascii="Times New Roman" w:hAnsi="Times New Roman"/>
                <w:sz w:val="24"/>
                <w:szCs w:val="24"/>
                <w:lang w:eastAsia="en-US"/>
              </w:rPr>
            </w:pPr>
            <w:r>
              <w:rPr>
                <w:rFonts w:ascii="Times New Roman" w:hAnsi="Times New Roman"/>
                <w:sz w:val="24"/>
                <w:szCs w:val="24"/>
                <w:lang w:eastAsia="en-US"/>
              </w:rPr>
              <w:t>- повышение эффективности использования и охраны земель;</w:t>
            </w:r>
          </w:p>
          <w:p w:rsidR="005F1AE5" w:rsidRDefault="005F1AE5">
            <w:pPr>
              <w:pStyle w:val="a3"/>
              <w:spacing w:after="0"/>
              <w:ind w:left="0" w:right="99"/>
              <w:jc w:val="both"/>
              <w:rPr>
                <w:rFonts w:ascii="Times New Roman" w:hAnsi="Times New Roman"/>
                <w:sz w:val="24"/>
                <w:szCs w:val="24"/>
                <w:lang w:eastAsia="en-US"/>
              </w:rPr>
            </w:pPr>
            <w:r>
              <w:rPr>
                <w:rFonts w:ascii="Times New Roman" w:hAnsi="Times New Roman"/>
                <w:sz w:val="24"/>
                <w:szCs w:val="24"/>
                <w:lang w:eastAsia="en-US"/>
              </w:rPr>
              <w:t xml:space="preserve">- обеспечение организации рационального использования и охраны земель; </w:t>
            </w:r>
          </w:p>
          <w:p w:rsidR="005F1AE5" w:rsidRDefault="005F1AE5">
            <w:pPr>
              <w:pStyle w:val="a3"/>
              <w:spacing w:after="0"/>
              <w:ind w:left="0" w:right="99"/>
              <w:jc w:val="both"/>
              <w:rPr>
                <w:rFonts w:ascii="Times New Roman" w:hAnsi="Times New Roman"/>
                <w:sz w:val="24"/>
                <w:szCs w:val="24"/>
                <w:lang w:eastAsia="en-US"/>
              </w:rPr>
            </w:pPr>
            <w:r>
              <w:rPr>
                <w:rFonts w:ascii="Times New Roman" w:hAnsi="Times New Roman"/>
                <w:sz w:val="24"/>
                <w:szCs w:val="24"/>
                <w:lang w:eastAsia="en-US"/>
              </w:rPr>
              <w:t>- сохранение и восстановление зеленых насаждений,</w:t>
            </w:r>
          </w:p>
          <w:p w:rsidR="005F1AE5" w:rsidRDefault="005F1AE5">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sz w:val="24"/>
                <w:szCs w:val="24"/>
              </w:rPr>
              <w:t>- проведение инвентаризации земель</w:t>
            </w:r>
          </w:p>
        </w:tc>
      </w:tr>
      <w:tr w:rsidR="005F1AE5" w:rsidTr="00E73F6F">
        <w:trPr>
          <w:trHeight w:val="360"/>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Сроки и этапы реализации Программы</w:t>
            </w:r>
          </w:p>
        </w:tc>
        <w:tc>
          <w:tcPr>
            <w:tcW w:w="7321" w:type="dxa"/>
            <w:gridSpan w:val="5"/>
            <w:tcBorders>
              <w:top w:val="single" w:sz="6" w:space="0" w:color="auto"/>
              <w:left w:val="single" w:sz="6" w:space="0" w:color="auto"/>
              <w:bottom w:val="single" w:sz="6" w:space="0" w:color="auto"/>
              <w:right w:val="single" w:sz="6" w:space="0" w:color="auto"/>
            </w:tcBorders>
          </w:tcPr>
          <w:p w:rsidR="005F1AE5" w:rsidRDefault="005F1AE5">
            <w:pPr>
              <w:autoSpaceDE w:val="0"/>
              <w:autoSpaceDN w:val="0"/>
              <w:adjustRightInd w:val="0"/>
              <w:spacing w:after="0" w:line="240" w:lineRule="auto"/>
              <w:rPr>
                <w:rFonts w:ascii="Times New Roman" w:hAnsi="Times New Roman"/>
                <w:sz w:val="24"/>
                <w:szCs w:val="24"/>
                <w:lang w:eastAsia="ru-RU"/>
              </w:rPr>
            </w:pPr>
            <w:r w:rsidRPr="00ED196B">
              <w:rPr>
                <w:rFonts w:ascii="Times New Roman" w:hAnsi="Times New Roman"/>
                <w:sz w:val="24"/>
                <w:szCs w:val="24"/>
                <w:lang w:eastAsia="ru-RU"/>
              </w:rPr>
              <w:t>2022 - 2024 годы</w:t>
            </w:r>
            <w:r>
              <w:rPr>
                <w:rFonts w:ascii="Times New Roman" w:hAnsi="Times New Roman"/>
                <w:sz w:val="24"/>
                <w:szCs w:val="24"/>
                <w:lang w:eastAsia="ru-RU"/>
              </w:rPr>
              <w:t>, программа реализуется в 1 этап.</w:t>
            </w:r>
          </w:p>
        </w:tc>
      </w:tr>
      <w:tr w:rsidR="005F1AE5" w:rsidTr="00E73F6F">
        <w:trPr>
          <w:trHeight w:val="300"/>
        </w:trPr>
        <w:tc>
          <w:tcPr>
            <w:tcW w:w="2879" w:type="dxa"/>
            <w:vMerge w:val="restart"/>
            <w:tcBorders>
              <w:top w:val="single" w:sz="6" w:space="0" w:color="auto"/>
              <w:left w:val="single" w:sz="6" w:space="0" w:color="auto"/>
              <w:bottom w:val="nil"/>
              <w:right w:val="single" w:sz="6" w:space="0" w:color="auto"/>
            </w:tcBorders>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Объемы и источники финансирования Программы</w:t>
            </w:r>
          </w:p>
        </w:tc>
        <w:tc>
          <w:tcPr>
            <w:tcW w:w="1814" w:type="dxa"/>
            <w:vMerge w:val="restart"/>
            <w:tcBorders>
              <w:top w:val="single" w:sz="6" w:space="0" w:color="auto"/>
              <w:left w:val="single" w:sz="6"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jc w:val="center"/>
              <w:rPr>
                <w:rFonts w:ascii="Times New Roman" w:hAnsi="Times New Roman"/>
                <w:sz w:val="24"/>
                <w:szCs w:val="24"/>
                <w:lang w:eastAsia="ru-RU"/>
              </w:rPr>
            </w:pPr>
          </w:p>
          <w:p w:rsidR="005F1AE5" w:rsidRDefault="005F1AE5">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Источники финансирования</w:t>
            </w:r>
          </w:p>
        </w:tc>
        <w:tc>
          <w:tcPr>
            <w:tcW w:w="5507" w:type="dxa"/>
            <w:gridSpan w:val="4"/>
            <w:tcBorders>
              <w:top w:val="single" w:sz="4" w:space="0" w:color="auto"/>
              <w:left w:val="single" w:sz="4" w:space="0" w:color="auto"/>
              <w:bottom w:val="single" w:sz="4" w:space="0" w:color="auto"/>
              <w:right w:val="single" w:sz="6" w:space="0" w:color="auto"/>
            </w:tcBorders>
          </w:tcPr>
          <w:p w:rsidR="005F1AE5" w:rsidRDefault="005F1AE5">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Годы, тыс. руб.</w:t>
            </w:r>
          </w:p>
        </w:tc>
      </w:tr>
      <w:tr w:rsidR="005F1AE5" w:rsidTr="00E73F6F">
        <w:trPr>
          <w:trHeight w:val="534"/>
        </w:trPr>
        <w:tc>
          <w:tcPr>
            <w:tcW w:w="2879" w:type="dxa"/>
            <w:vMerge/>
            <w:tcBorders>
              <w:top w:val="single" w:sz="6" w:space="0" w:color="auto"/>
              <w:left w:val="single" w:sz="6" w:space="0" w:color="auto"/>
              <w:bottom w:val="nil"/>
              <w:right w:val="single" w:sz="6" w:space="0" w:color="auto"/>
            </w:tcBorders>
            <w:vAlign w:val="center"/>
          </w:tcPr>
          <w:p w:rsidR="005F1AE5" w:rsidRDefault="005F1AE5">
            <w:pPr>
              <w:spacing w:after="0" w:line="240" w:lineRule="auto"/>
              <w:rPr>
                <w:rFonts w:ascii="Times New Roman" w:hAnsi="Times New Roman"/>
                <w:sz w:val="24"/>
                <w:szCs w:val="24"/>
                <w:lang w:eastAsia="ru-RU"/>
              </w:rPr>
            </w:pPr>
          </w:p>
        </w:tc>
        <w:tc>
          <w:tcPr>
            <w:tcW w:w="1814" w:type="dxa"/>
            <w:vMerge/>
            <w:tcBorders>
              <w:top w:val="single" w:sz="6" w:space="0" w:color="auto"/>
              <w:left w:val="single" w:sz="6"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5F1AE5" w:rsidRDefault="005F1AE5">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2022</w:t>
            </w:r>
          </w:p>
        </w:tc>
        <w:tc>
          <w:tcPr>
            <w:tcW w:w="1133" w:type="dxa"/>
            <w:tcBorders>
              <w:top w:val="single" w:sz="4" w:space="0" w:color="auto"/>
              <w:left w:val="single" w:sz="4"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2023</w:t>
            </w:r>
          </w:p>
          <w:p w:rsidR="005F1AE5" w:rsidRDefault="005F1AE5">
            <w:pPr>
              <w:autoSpaceDE w:val="0"/>
              <w:autoSpaceDN w:val="0"/>
              <w:adjustRightInd w:val="0"/>
              <w:spacing w:after="0" w:line="240" w:lineRule="auto"/>
              <w:ind w:left="-44" w:right="-108"/>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2024</w:t>
            </w:r>
          </w:p>
        </w:tc>
        <w:tc>
          <w:tcPr>
            <w:tcW w:w="1841" w:type="dxa"/>
            <w:tcBorders>
              <w:top w:val="single" w:sz="4" w:space="0" w:color="auto"/>
              <w:left w:val="single" w:sz="4" w:space="0" w:color="auto"/>
              <w:bottom w:val="single" w:sz="4" w:space="0" w:color="auto"/>
              <w:right w:val="single" w:sz="6" w:space="0" w:color="auto"/>
            </w:tcBorders>
          </w:tcPr>
          <w:p w:rsidR="005F1AE5" w:rsidRDefault="005F1AE5">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ВСЕГО</w:t>
            </w:r>
          </w:p>
        </w:tc>
      </w:tr>
      <w:tr w:rsidR="005F1AE5" w:rsidTr="00E73F6F">
        <w:trPr>
          <w:trHeight w:val="322"/>
        </w:trPr>
        <w:tc>
          <w:tcPr>
            <w:tcW w:w="2879" w:type="dxa"/>
            <w:vMerge/>
            <w:tcBorders>
              <w:top w:val="single" w:sz="6" w:space="0" w:color="auto"/>
              <w:left w:val="single" w:sz="6" w:space="0" w:color="auto"/>
              <w:bottom w:val="nil"/>
              <w:right w:val="single" w:sz="6" w:space="0" w:color="auto"/>
            </w:tcBorders>
            <w:vAlign w:val="center"/>
          </w:tcPr>
          <w:p w:rsidR="005F1AE5" w:rsidRDefault="005F1AE5">
            <w:pPr>
              <w:spacing w:after="0" w:line="240" w:lineRule="auto"/>
              <w:rPr>
                <w:rFonts w:ascii="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rPr>
                <w:rFonts w:ascii="Times New Roman" w:hAnsi="Times New Roman"/>
                <w:sz w:val="24"/>
                <w:szCs w:val="24"/>
                <w:lang w:eastAsia="ru-RU"/>
              </w:rPr>
            </w:pPr>
            <w:r>
              <w:rPr>
                <w:rFonts w:ascii="Times New Roman" w:hAnsi="Times New Roman"/>
                <w:sz w:val="24"/>
                <w:szCs w:val="24"/>
                <w:lang w:eastAsia="ru-RU"/>
              </w:rPr>
              <w:t>Бюджет сельсовета</w:t>
            </w:r>
          </w:p>
        </w:tc>
        <w:tc>
          <w:tcPr>
            <w:tcW w:w="1116"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133"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417"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841" w:type="dxa"/>
            <w:tcBorders>
              <w:top w:val="single" w:sz="4" w:space="0" w:color="auto"/>
              <w:left w:val="single" w:sz="4" w:space="0" w:color="auto"/>
              <w:bottom w:val="single" w:sz="4" w:space="0" w:color="auto"/>
              <w:right w:val="single" w:sz="6" w:space="0" w:color="auto"/>
            </w:tcBorders>
          </w:tcPr>
          <w:p w:rsidR="005F1AE5" w:rsidRPr="00E73F6F" w:rsidRDefault="005F1AE5">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27,0</w:t>
            </w:r>
          </w:p>
        </w:tc>
      </w:tr>
      <w:tr w:rsidR="005F1AE5" w:rsidTr="00E73F6F">
        <w:trPr>
          <w:trHeight w:val="180"/>
        </w:trPr>
        <w:tc>
          <w:tcPr>
            <w:tcW w:w="2879" w:type="dxa"/>
            <w:vMerge/>
            <w:tcBorders>
              <w:top w:val="single" w:sz="6" w:space="0" w:color="auto"/>
              <w:left w:val="single" w:sz="6" w:space="0" w:color="auto"/>
              <w:bottom w:val="nil"/>
              <w:right w:val="single" w:sz="6" w:space="0" w:color="auto"/>
            </w:tcBorders>
            <w:vAlign w:val="center"/>
          </w:tcPr>
          <w:p w:rsidR="005F1AE5" w:rsidRDefault="005F1AE5">
            <w:pPr>
              <w:spacing w:after="0" w:line="240" w:lineRule="auto"/>
              <w:rPr>
                <w:rFonts w:ascii="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rPr>
                <w:rFonts w:ascii="Times New Roman" w:hAnsi="Times New Roman"/>
                <w:sz w:val="24"/>
                <w:szCs w:val="24"/>
                <w:lang w:eastAsia="ru-RU"/>
              </w:rPr>
            </w:pPr>
            <w:r>
              <w:rPr>
                <w:rFonts w:ascii="Times New Roman" w:hAnsi="Times New Roman"/>
                <w:sz w:val="24"/>
                <w:szCs w:val="24"/>
                <w:lang w:eastAsia="ru-RU"/>
              </w:rPr>
              <w:t>Бюджет муниципального района</w:t>
            </w:r>
          </w:p>
        </w:tc>
        <w:tc>
          <w:tcPr>
            <w:tcW w:w="1116"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left="-108"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left="-108"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r>
      <w:tr w:rsidR="005F1AE5" w:rsidTr="00E73F6F">
        <w:trPr>
          <w:trHeight w:val="105"/>
        </w:trPr>
        <w:tc>
          <w:tcPr>
            <w:tcW w:w="2879" w:type="dxa"/>
            <w:vMerge/>
            <w:tcBorders>
              <w:top w:val="single" w:sz="6" w:space="0" w:color="auto"/>
              <w:left w:val="single" w:sz="6" w:space="0" w:color="auto"/>
              <w:bottom w:val="nil"/>
              <w:right w:val="single" w:sz="6" w:space="0" w:color="auto"/>
            </w:tcBorders>
            <w:vAlign w:val="center"/>
          </w:tcPr>
          <w:p w:rsidR="005F1AE5" w:rsidRDefault="005F1AE5">
            <w:pPr>
              <w:spacing w:after="0" w:line="240" w:lineRule="auto"/>
              <w:rPr>
                <w:rFonts w:ascii="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rPr>
                <w:rFonts w:ascii="Times New Roman" w:hAnsi="Times New Roman"/>
                <w:sz w:val="24"/>
                <w:szCs w:val="24"/>
                <w:lang w:eastAsia="ru-RU"/>
              </w:rPr>
            </w:pPr>
            <w:r>
              <w:rPr>
                <w:rFonts w:ascii="Times New Roman" w:hAnsi="Times New Roman"/>
                <w:sz w:val="24"/>
                <w:szCs w:val="24"/>
                <w:lang w:eastAsia="ru-RU"/>
              </w:rPr>
              <w:t>Областной бюджет</w:t>
            </w:r>
          </w:p>
        </w:tc>
        <w:tc>
          <w:tcPr>
            <w:tcW w:w="1116"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left="-108"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left="-108"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r>
      <w:tr w:rsidR="005F1AE5" w:rsidTr="00E73F6F">
        <w:trPr>
          <w:trHeight w:val="105"/>
        </w:trPr>
        <w:tc>
          <w:tcPr>
            <w:tcW w:w="2879" w:type="dxa"/>
            <w:vMerge/>
            <w:tcBorders>
              <w:top w:val="single" w:sz="6" w:space="0" w:color="auto"/>
              <w:left w:val="single" w:sz="6" w:space="0" w:color="auto"/>
              <w:bottom w:val="nil"/>
              <w:right w:val="single" w:sz="6" w:space="0" w:color="auto"/>
            </w:tcBorders>
            <w:vAlign w:val="center"/>
          </w:tcPr>
          <w:p w:rsidR="005F1AE5" w:rsidRDefault="005F1AE5">
            <w:pPr>
              <w:spacing w:after="0" w:line="240" w:lineRule="auto"/>
              <w:rPr>
                <w:rFonts w:ascii="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rPr>
                <w:rFonts w:ascii="Times New Roman" w:hAnsi="Times New Roman"/>
                <w:sz w:val="24"/>
                <w:szCs w:val="24"/>
                <w:lang w:eastAsia="ru-RU"/>
              </w:rPr>
            </w:pPr>
            <w:r>
              <w:rPr>
                <w:rFonts w:ascii="Times New Roman" w:hAnsi="Times New Roman"/>
                <w:sz w:val="24"/>
                <w:szCs w:val="24"/>
                <w:lang w:eastAsia="ru-RU"/>
              </w:rPr>
              <w:t>Прочие источники</w:t>
            </w:r>
          </w:p>
        </w:tc>
        <w:tc>
          <w:tcPr>
            <w:tcW w:w="1116"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left="-108"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ind w:left="-108"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tcPr>
          <w:p w:rsidR="005F1AE5" w:rsidRPr="00E73F6F" w:rsidRDefault="005F1AE5">
            <w:pPr>
              <w:autoSpaceDE w:val="0"/>
              <w:autoSpaceDN w:val="0"/>
              <w:adjustRightInd w:val="0"/>
              <w:spacing w:after="0" w:line="240" w:lineRule="auto"/>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w:t>
            </w:r>
          </w:p>
        </w:tc>
      </w:tr>
      <w:tr w:rsidR="005F1AE5" w:rsidTr="00E73F6F">
        <w:trPr>
          <w:trHeight w:val="368"/>
        </w:trPr>
        <w:tc>
          <w:tcPr>
            <w:tcW w:w="2879" w:type="dxa"/>
            <w:vMerge/>
            <w:tcBorders>
              <w:top w:val="single" w:sz="6" w:space="0" w:color="auto"/>
              <w:left w:val="single" w:sz="6" w:space="0" w:color="auto"/>
              <w:bottom w:val="nil"/>
              <w:right w:val="single" w:sz="6" w:space="0" w:color="auto"/>
            </w:tcBorders>
            <w:vAlign w:val="center"/>
          </w:tcPr>
          <w:p w:rsidR="005F1AE5" w:rsidRDefault="005F1AE5">
            <w:pPr>
              <w:spacing w:after="0" w:line="240" w:lineRule="auto"/>
              <w:rPr>
                <w:rFonts w:ascii="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tcPr>
          <w:p w:rsidR="005F1AE5" w:rsidRDefault="005F1AE5">
            <w:pPr>
              <w:autoSpaceDE w:val="0"/>
              <w:autoSpaceDN w:val="0"/>
              <w:adjustRightInd w:val="0"/>
              <w:spacing w:after="0" w:line="240" w:lineRule="auto"/>
              <w:ind w:left="-44" w:right="-108"/>
              <w:rPr>
                <w:rFonts w:ascii="Times New Roman" w:hAnsi="Times New Roman"/>
                <w:sz w:val="24"/>
                <w:szCs w:val="24"/>
                <w:lang w:eastAsia="ru-RU"/>
              </w:rPr>
            </w:pPr>
            <w:r>
              <w:rPr>
                <w:rFonts w:ascii="Times New Roman" w:hAnsi="Times New Roman"/>
                <w:sz w:val="24"/>
                <w:szCs w:val="24"/>
                <w:lang w:eastAsia="ru-RU"/>
              </w:rPr>
              <w:t>ВСЕГО</w:t>
            </w:r>
          </w:p>
        </w:tc>
        <w:tc>
          <w:tcPr>
            <w:tcW w:w="1116" w:type="dxa"/>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133" w:type="dxa"/>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417" w:type="dxa"/>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841" w:type="dxa"/>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27,0</w:t>
            </w:r>
          </w:p>
        </w:tc>
      </w:tr>
      <w:tr w:rsidR="005F1AE5" w:rsidTr="00E73F6F">
        <w:trPr>
          <w:trHeight w:val="600"/>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Индикаторы достижения цели Программы</w:t>
            </w:r>
          </w:p>
        </w:tc>
        <w:tc>
          <w:tcPr>
            <w:tcW w:w="7321" w:type="dxa"/>
            <w:gridSpan w:val="5"/>
            <w:tcBorders>
              <w:top w:val="single" w:sz="4" w:space="0" w:color="auto"/>
              <w:left w:val="single" w:sz="6" w:space="0" w:color="auto"/>
              <w:bottom w:val="single" w:sz="4" w:space="0" w:color="auto"/>
              <w:right w:val="single" w:sz="6" w:space="0" w:color="auto"/>
            </w:tcBorders>
          </w:tcPr>
          <w:p w:rsidR="005F1AE5" w:rsidRDefault="005F1AE5">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 количество посаженных деревьев;</w:t>
            </w:r>
          </w:p>
          <w:p w:rsidR="005F1AE5" w:rsidRDefault="005F1AE5">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-вовлечение в хозяйственный оборот  пустующих и нерационально используемых земель;</w:t>
            </w:r>
          </w:p>
          <w:p w:rsidR="005F1AE5" w:rsidRDefault="005F1AE5">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 количество выявленных самовольно занятых земельных участков;</w:t>
            </w:r>
          </w:p>
          <w:p w:rsidR="005F1AE5" w:rsidRDefault="005F1AE5">
            <w:pPr>
              <w:pStyle w:val="a3"/>
              <w:spacing w:after="0"/>
              <w:ind w:left="0" w:right="96"/>
              <w:jc w:val="both"/>
              <w:rPr>
                <w:rFonts w:ascii="Times New Roman" w:hAnsi="Times New Roman"/>
                <w:noProof/>
                <w:sz w:val="24"/>
                <w:szCs w:val="24"/>
                <w:lang w:eastAsia="en-US"/>
              </w:rPr>
            </w:pPr>
            <w:r>
              <w:rPr>
                <w:rFonts w:ascii="Times New Roman" w:hAnsi="Times New Roman"/>
                <w:sz w:val="24"/>
                <w:szCs w:val="24"/>
                <w:lang w:eastAsia="en-US"/>
              </w:rPr>
              <w:lastRenderedPageBreak/>
              <w:t xml:space="preserve">- количество </w:t>
            </w:r>
            <w:proofErr w:type="spellStart"/>
            <w:r>
              <w:rPr>
                <w:rFonts w:ascii="Times New Roman" w:hAnsi="Times New Roman"/>
                <w:sz w:val="24"/>
                <w:szCs w:val="24"/>
                <w:lang w:eastAsia="en-US"/>
              </w:rPr>
              <w:t>проинвентаризированных</w:t>
            </w:r>
            <w:proofErr w:type="spellEnd"/>
            <w:r>
              <w:rPr>
                <w:rFonts w:ascii="Times New Roman" w:hAnsi="Times New Roman"/>
                <w:sz w:val="24"/>
                <w:szCs w:val="24"/>
                <w:lang w:eastAsia="en-US"/>
              </w:rPr>
              <w:t xml:space="preserve"> земельных участков к общему количеству земельных участков на территории поселения.</w:t>
            </w:r>
          </w:p>
        </w:tc>
      </w:tr>
      <w:tr w:rsidR="005F1AE5" w:rsidTr="00E73F6F">
        <w:trPr>
          <w:trHeight w:val="600"/>
        </w:trPr>
        <w:tc>
          <w:tcPr>
            <w:tcW w:w="2879" w:type="dxa"/>
            <w:tcBorders>
              <w:top w:val="single" w:sz="6" w:space="0" w:color="auto"/>
              <w:left w:val="single" w:sz="6" w:space="0" w:color="auto"/>
              <w:bottom w:val="single" w:sz="6" w:space="0" w:color="auto"/>
              <w:right w:val="single" w:sz="6" w:space="0" w:color="auto"/>
            </w:tcBorders>
            <w:vAlign w:val="center"/>
          </w:tcPr>
          <w:p w:rsidR="005F1AE5" w:rsidRDefault="005F1A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Показатели непосредственных результатов</w:t>
            </w:r>
          </w:p>
        </w:tc>
        <w:tc>
          <w:tcPr>
            <w:tcW w:w="7321" w:type="dxa"/>
            <w:gridSpan w:val="5"/>
            <w:tcBorders>
              <w:top w:val="single" w:sz="4" w:space="0" w:color="auto"/>
              <w:left w:val="single" w:sz="6" w:space="0" w:color="auto"/>
              <w:bottom w:val="single" w:sz="6" w:space="0" w:color="auto"/>
              <w:right w:val="single" w:sz="6" w:space="0" w:color="auto"/>
            </w:tcBorders>
          </w:tcPr>
          <w:p w:rsidR="005F1AE5" w:rsidRDefault="005F1AE5">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 количество посаженных деревьев;</w:t>
            </w:r>
          </w:p>
          <w:p w:rsidR="005F1AE5" w:rsidRDefault="005F1AE5">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 вовлечение в хозяйственный оборот  пустующих и нерационально используемых земель;</w:t>
            </w:r>
          </w:p>
          <w:p w:rsidR="005F1AE5" w:rsidRDefault="005F1AE5">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 количество выявленных самовольно занятых земельных участков;</w:t>
            </w:r>
          </w:p>
          <w:p w:rsidR="005F1AE5" w:rsidRDefault="005F1A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w:t>
            </w:r>
            <w:proofErr w:type="spellStart"/>
            <w:r>
              <w:rPr>
                <w:rFonts w:ascii="Times New Roman" w:hAnsi="Times New Roman"/>
                <w:sz w:val="24"/>
                <w:szCs w:val="24"/>
                <w:lang w:eastAsia="ru-RU"/>
              </w:rPr>
              <w:t>проинвентаризированных</w:t>
            </w:r>
            <w:proofErr w:type="spellEnd"/>
            <w:r>
              <w:rPr>
                <w:rFonts w:ascii="Times New Roman" w:hAnsi="Times New Roman"/>
                <w:sz w:val="24"/>
                <w:szCs w:val="24"/>
                <w:lang w:eastAsia="ru-RU"/>
              </w:rPr>
              <w:t xml:space="preserve"> земельных участков к общему количеству земельных участков на территории поселения.</w:t>
            </w:r>
          </w:p>
        </w:tc>
      </w:tr>
    </w:tbl>
    <w:p w:rsidR="005F1AE5" w:rsidRDefault="005F1AE5" w:rsidP="00370C94">
      <w:pPr>
        <w:keepNext/>
        <w:spacing w:before="240" w:after="60" w:line="240" w:lineRule="auto"/>
        <w:jc w:val="center"/>
        <w:outlineLvl w:val="0"/>
        <w:rPr>
          <w:rFonts w:ascii="Times New Roman" w:hAnsi="Times New Roman"/>
          <w:b/>
          <w:bCs/>
          <w:noProof/>
          <w:kern w:val="32"/>
          <w:sz w:val="28"/>
          <w:szCs w:val="24"/>
        </w:rPr>
      </w:pPr>
      <w:r>
        <w:rPr>
          <w:rFonts w:ascii="Times New Roman" w:hAnsi="Times New Roman"/>
          <w:b/>
          <w:bCs/>
          <w:noProof/>
          <w:kern w:val="32"/>
          <w:sz w:val="28"/>
          <w:szCs w:val="24"/>
        </w:rPr>
        <w:t>2.Текст Программы</w:t>
      </w:r>
    </w:p>
    <w:p w:rsidR="005F1AE5" w:rsidRDefault="005F1AE5" w:rsidP="00370C94">
      <w:pPr>
        <w:spacing w:after="0" w:line="240" w:lineRule="auto"/>
        <w:ind w:firstLine="720"/>
        <w:jc w:val="center"/>
        <w:rPr>
          <w:rFonts w:ascii="Times New Roman" w:hAnsi="Times New Roman"/>
          <w:bCs/>
          <w:noProof/>
          <w:sz w:val="28"/>
          <w:szCs w:val="24"/>
        </w:rPr>
      </w:pPr>
      <w:r>
        <w:rPr>
          <w:rFonts w:ascii="Times New Roman" w:hAnsi="Times New Roman"/>
          <w:bCs/>
          <w:noProof/>
          <w:sz w:val="28"/>
          <w:szCs w:val="24"/>
        </w:rPr>
        <w:t>2.1.Содержание проблемы</w:t>
      </w:r>
    </w:p>
    <w:p w:rsidR="005F1AE5" w:rsidRDefault="005F1AE5" w:rsidP="00370C94">
      <w:pPr>
        <w:tabs>
          <w:tab w:val="left" w:pos="72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5F1AE5" w:rsidRDefault="005F1AE5"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Муниципальная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5F1AE5" w:rsidRDefault="005F1AE5"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5F1AE5" w:rsidRDefault="005F1AE5"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5F1AE5" w:rsidRDefault="005F1AE5"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Охрана земель только тогда может быть эффективной, когда обеспечивается рациональное землепользование.</w:t>
      </w:r>
    </w:p>
    <w:p w:rsidR="005F1AE5" w:rsidRDefault="005F1AE5"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Проблемы устойчивого социально-экономического развития </w:t>
      </w:r>
      <w:proofErr w:type="spellStart"/>
      <w:r>
        <w:rPr>
          <w:rFonts w:ascii="Times New Roman" w:hAnsi="Times New Roman"/>
          <w:sz w:val="28"/>
          <w:szCs w:val="28"/>
        </w:rPr>
        <w:t>Нестиарского</w:t>
      </w:r>
      <w:proofErr w:type="spellEnd"/>
      <w:r>
        <w:rPr>
          <w:rFonts w:ascii="Times New Roman" w:hAnsi="Times New Roman"/>
          <w:sz w:val="28"/>
          <w:szCs w:val="28"/>
        </w:rPr>
        <w:t xml:space="preserve">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5F1AE5" w:rsidRDefault="005F1AE5" w:rsidP="00370C9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Нестиарского</w:t>
      </w:r>
      <w:proofErr w:type="spellEnd"/>
      <w:r>
        <w:rPr>
          <w:rFonts w:ascii="Times New Roman" w:hAnsi="Times New Roman"/>
          <w:sz w:val="28"/>
          <w:szCs w:val="28"/>
        </w:rPr>
        <w:t xml:space="preserve"> сельсовета имеются земельные участки различного разрешенного использования.</w:t>
      </w:r>
      <w:r>
        <w:rPr>
          <w:rFonts w:ascii="Times New Roman" w:hAnsi="Times New Roman"/>
          <w:color w:val="3366FF"/>
          <w:sz w:val="28"/>
          <w:szCs w:val="28"/>
        </w:rPr>
        <w:t xml:space="preserve"> </w:t>
      </w:r>
    </w:p>
    <w:p w:rsidR="005F1AE5" w:rsidRDefault="005F1AE5" w:rsidP="00370C9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Наиболее ценными являются земли  сельскохозяйственного назначения, относящиеся к сельскохозяйственным угодьям. </w:t>
      </w:r>
    </w:p>
    <w:p w:rsidR="005F1AE5" w:rsidRDefault="005F1AE5" w:rsidP="00370C9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Пастбища и сенокосы на территории поселения по своему </w:t>
      </w:r>
      <w:proofErr w:type="spellStart"/>
      <w:r>
        <w:rPr>
          <w:rFonts w:ascii="Times New Roman" w:hAnsi="Times New Roman"/>
          <w:sz w:val="28"/>
          <w:szCs w:val="28"/>
        </w:rPr>
        <w:t>культуртехническому</w:t>
      </w:r>
      <w:proofErr w:type="spellEnd"/>
      <w:r>
        <w:rPr>
          <w:rFonts w:ascii="Times New Roman" w:hAnsi="Times New Roman"/>
          <w:sz w:val="28"/>
          <w:szCs w:val="28"/>
        </w:rPr>
        <w:t xml:space="preserve"> состоянию преимущественно чистые. Сенокосы используются фермерскими и личными подсобными хозяйствами. </w:t>
      </w:r>
    </w:p>
    <w:p w:rsidR="005F1AE5" w:rsidRDefault="005F1AE5" w:rsidP="00370C94">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С учетом всех потребителей пастбищного корма природные пастбища не испытывают сильной нагрузки.</w:t>
      </w:r>
    </w:p>
    <w:p w:rsidR="005F1AE5" w:rsidRDefault="005F1AE5" w:rsidP="00370C94">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Практически все пастбища поселения находятся в состоянии  избытка зеленых пастбищных кормов. Отсюда вытекает вывод, что на территории </w:t>
      </w:r>
      <w:proofErr w:type="spellStart"/>
      <w:r>
        <w:rPr>
          <w:rFonts w:ascii="Times New Roman" w:hAnsi="Times New Roman"/>
          <w:sz w:val="28"/>
          <w:szCs w:val="28"/>
        </w:rPr>
        <w:t>Нестиарского</w:t>
      </w:r>
      <w:proofErr w:type="spellEnd"/>
      <w:r>
        <w:rPr>
          <w:rFonts w:ascii="Times New Roman" w:hAnsi="Times New Roman"/>
          <w:sz w:val="28"/>
          <w:szCs w:val="28"/>
        </w:rPr>
        <w:t xml:space="preserve">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5F1AE5" w:rsidRDefault="005F1AE5" w:rsidP="00370C94">
      <w:pPr>
        <w:autoSpaceDE w:val="0"/>
        <w:autoSpaceDN w:val="0"/>
        <w:adjustRightInd w:val="0"/>
        <w:spacing w:after="0" w:line="240" w:lineRule="auto"/>
        <w:ind w:firstLine="540"/>
        <w:jc w:val="both"/>
        <w:rPr>
          <w:rFonts w:ascii="Times New Roman" w:hAnsi="Times New Roman"/>
          <w:noProof/>
          <w:sz w:val="24"/>
          <w:szCs w:val="24"/>
        </w:rPr>
      </w:pPr>
    </w:p>
    <w:p w:rsidR="005F1AE5" w:rsidRDefault="005F1AE5" w:rsidP="00370C94">
      <w:pPr>
        <w:spacing w:after="0" w:line="240" w:lineRule="auto"/>
        <w:ind w:firstLine="720"/>
        <w:jc w:val="center"/>
        <w:rPr>
          <w:rFonts w:ascii="Times New Roman" w:hAnsi="Times New Roman"/>
          <w:bCs/>
          <w:noProof/>
          <w:sz w:val="28"/>
          <w:szCs w:val="24"/>
        </w:rPr>
      </w:pPr>
      <w:r>
        <w:rPr>
          <w:rFonts w:ascii="Times New Roman" w:hAnsi="Times New Roman"/>
          <w:bCs/>
          <w:noProof/>
          <w:sz w:val="28"/>
          <w:szCs w:val="24"/>
        </w:rPr>
        <w:t>2.2.Цели и задачи Программы</w:t>
      </w:r>
    </w:p>
    <w:p w:rsidR="005F1AE5" w:rsidRDefault="005F1AE5" w:rsidP="00370C94">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proofErr w:type="spellStart"/>
      <w:r>
        <w:rPr>
          <w:rFonts w:ascii="Times New Roman" w:hAnsi="Times New Roman"/>
          <w:sz w:val="28"/>
          <w:szCs w:val="28"/>
        </w:rPr>
        <w:t>Нестиарского</w:t>
      </w:r>
      <w:proofErr w:type="spellEnd"/>
      <w:r>
        <w:rPr>
          <w:rFonts w:ascii="Times New Roman" w:hAnsi="Times New Roman"/>
          <w:sz w:val="28"/>
          <w:szCs w:val="28"/>
        </w:rPr>
        <w:t xml:space="preserve"> сельского поселения, подотчетность и подконтрольность, эффективность.</w:t>
      </w:r>
    </w:p>
    <w:p w:rsidR="005F1AE5" w:rsidRDefault="005F1AE5" w:rsidP="00370C94">
      <w:pPr>
        <w:pStyle w:val="a3"/>
        <w:tabs>
          <w:tab w:val="left" w:pos="709"/>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ab/>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5F1AE5" w:rsidRDefault="005F1AE5" w:rsidP="00370C94">
      <w:pPr>
        <w:pStyle w:val="a3"/>
        <w:tabs>
          <w:tab w:val="left" w:pos="709"/>
        </w:tabs>
        <w:spacing w:after="0" w:line="322" w:lineRule="exact"/>
        <w:ind w:left="40"/>
        <w:rPr>
          <w:rFonts w:ascii="Times New Roman" w:hAnsi="Times New Roman"/>
          <w:sz w:val="28"/>
          <w:szCs w:val="28"/>
          <w:lang w:eastAsia="en-US"/>
        </w:rPr>
      </w:pPr>
      <w:r>
        <w:rPr>
          <w:rFonts w:ascii="Times New Roman" w:hAnsi="Times New Roman"/>
          <w:sz w:val="28"/>
          <w:szCs w:val="28"/>
          <w:lang w:eastAsia="en-US"/>
        </w:rPr>
        <w:tab/>
        <w:t>Для достижения поставленных целей предполагается решение следующих задач:</w:t>
      </w:r>
    </w:p>
    <w:p w:rsidR="005F1AE5" w:rsidRDefault="005F1AE5" w:rsidP="00370C94">
      <w:pPr>
        <w:pStyle w:val="a3"/>
        <w:spacing w:after="0"/>
        <w:ind w:left="0" w:right="99" w:firstLine="709"/>
        <w:jc w:val="both"/>
        <w:rPr>
          <w:rFonts w:ascii="Times New Roman" w:hAnsi="Times New Roman"/>
          <w:sz w:val="28"/>
          <w:szCs w:val="28"/>
        </w:rPr>
      </w:pPr>
      <w:r>
        <w:rPr>
          <w:rFonts w:ascii="Times New Roman" w:hAnsi="Times New Roman"/>
          <w:sz w:val="28"/>
          <w:szCs w:val="28"/>
        </w:rPr>
        <w:t xml:space="preserve">-повышение эффективности использования и охраны земель, обеспечение организации рационального использования и охраны земель; </w:t>
      </w:r>
    </w:p>
    <w:p w:rsidR="005F1AE5" w:rsidRDefault="005F1AE5" w:rsidP="00370C94">
      <w:pPr>
        <w:pStyle w:val="a3"/>
        <w:spacing w:after="0"/>
        <w:ind w:left="0" w:right="99" w:firstLine="709"/>
        <w:jc w:val="both"/>
        <w:rPr>
          <w:rFonts w:ascii="Times New Roman" w:hAnsi="Times New Roman"/>
          <w:sz w:val="28"/>
          <w:szCs w:val="28"/>
        </w:rPr>
      </w:pPr>
      <w:r>
        <w:rPr>
          <w:rFonts w:ascii="Times New Roman" w:hAnsi="Times New Roman"/>
          <w:sz w:val="28"/>
          <w:szCs w:val="28"/>
        </w:rPr>
        <w:t>-сохранение и восстановление зеленых насаждений;</w:t>
      </w:r>
    </w:p>
    <w:p w:rsidR="005F1AE5" w:rsidRDefault="005F1AE5" w:rsidP="00370C9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-проведение инвентаризации земель.</w:t>
      </w:r>
    </w:p>
    <w:p w:rsidR="005F1AE5" w:rsidRDefault="005F1AE5" w:rsidP="00370C94">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5F1AE5" w:rsidRDefault="005F1AE5" w:rsidP="00370C94">
      <w:pPr>
        <w:widowControl w:val="0"/>
        <w:autoSpaceDE w:val="0"/>
        <w:autoSpaceDN w:val="0"/>
        <w:adjustRightInd w:val="0"/>
        <w:spacing w:after="0" w:line="240" w:lineRule="auto"/>
        <w:ind w:firstLine="540"/>
        <w:jc w:val="both"/>
        <w:rPr>
          <w:rFonts w:ascii="Times New Roman" w:hAnsi="Times New Roman"/>
          <w:noProof/>
          <w:sz w:val="24"/>
          <w:szCs w:val="24"/>
        </w:rPr>
      </w:pPr>
    </w:p>
    <w:p w:rsidR="005F1AE5" w:rsidRDefault="005F1AE5" w:rsidP="00370C9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2.3.Сроки и этапы реализации Программы</w:t>
      </w:r>
    </w:p>
    <w:p w:rsidR="005F1AE5" w:rsidRDefault="005F1AE5" w:rsidP="00370C9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Срок реализации мероприятий Программы - </w:t>
      </w:r>
      <w:r w:rsidRPr="00554DC2">
        <w:rPr>
          <w:rFonts w:ascii="Times New Roman" w:hAnsi="Times New Roman"/>
          <w:sz w:val="28"/>
          <w:szCs w:val="28"/>
        </w:rPr>
        <w:t>с 2022 по 2024 годы.</w:t>
      </w:r>
      <w:r>
        <w:rPr>
          <w:rFonts w:ascii="Times New Roman" w:hAnsi="Times New Roman"/>
          <w:sz w:val="28"/>
          <w:szCs w:val="28"/>
        </w:rPr>
        <w:t xml:space="preserve">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proofErr w:type="spellStart"/>
      <w:r>
        <w:rPr>
          <w:rFonts w:ascii="Times New Roman" w:hAnsi="Times New Roman"/>
          <w:sz w:val="28"/>
          <w:szCs w:val="28"/>
        </w:rPr>
        <w:t>Нестиарского</w:t>
      </w:r>
      <w:proofErr w:type="spellEnd"/>
      <w:r>
        <w:rPr>
          <w:rFonts w:ascii="Times New Roman" w:hAnsi="Times New Roman"/>
          <w:sz w:val="28"/>
          <w:szCs w:val="28"/>
        </w:rPr>
        <w:t xml:space="preserve"> сельсовета.</w:t>
      </w:r>
    </w:p>
    <w:p w:rsidR="005F1AE5" w:rsidRDefault="005F1AE5" w:rsidP="00370C94">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5F1AE5" w:rsidRDefault="005F1AE5" w:rsidP="00370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выполнения мероприятий Программы будет обеспечено: </w:t>
      </w:r>
    </w:p>
    <w:p w:rsidR="005F1AE5" w:rsidRDefault="005F1AE5" w:rsidP="003629C6">
      <w:pPr>
        <w:spacing w:after="0" w:line="240" w:lineRule="auto"/>
        <w:ind w:left="-709" w:firstLine="1276"/>
        <w:jc w:val="both"/>
        <w:rPr>
          <w:rFonts w:ascii="Times New Roman" w:hAnsi="Times New Roman"/>
          <w:sz w:val="28"/>
          <w:szCs w:val="28"/>
        </w:rPr>
      </w:pPr>
      <w:r>
        <w:rPr>
          <w:rFonts w:ascii="Times New Roman" w:hAnsi="Times New Roman"/>
          <w:sz w:val="28"/>
          <w:szCs w:val="28"/>
        </w:rPr>
        <w:t>1)благоустройство населенных пунктов;</w:t>
      </w:r>
    </w:p>
    <w:p w:rsidR="005F1AE5" w:rsidRDefault="005F1AE5" w:rsidP="003629C6">
      <w:pPr>
        <w:spacing w:after="0" w:line="240" w:lineRule="auto"/>
        <w:ind w:left="-709" w:firstLine="1276"/>
        <w:jc w:val="both"/>
        <w:rPr>
          <w:rFonts w:ascii="Times New Roman" w:hAnsi="Times New Roman"/>
          <w:sz w:val="28"/>
          <w:szCs w:val="28"/>
        </w:rPr>
      </w:pPr>
      <w:r>
        <w:rPr>
          <w:rFonts w:ascii="Times New Roman" w:hAnsi="Times New Roman"/>
          <w:sz w:val="28"/>
          <w:szCs w:val="28"/>
        </w:rPr>
        <w:t>2)улучшение качественных характеристик земель;</w:t>
      </w:r>
    </w:p>
    <w:p w:rsidR="005F1AE5" w:rsidRDefault="005F1AE5" w:rsidP="003629C6">
      <w:pPr>
        <w:spacing w:after="0" w:line="240" w:lineRule="auto"/>
        <w:ind w:left="-709" w:firstLine="1276"/>
        <w:jc w:val="both"/>
        <w:rPr>
          <w:rFonts w:ascii="Times New Roman" w:hAnsi="Times New Roman"/>
          <w:sz w:val="28"/>
          <w:szCs w:val="28"/>
        </w:rPr>
      </w:pPr>
      <w:r>
        <w:rPr>
          <w:rFonts w:ascii="Times New Roman" w:hAnsi="Times New Roman"/>
          <w:sz w:val="28"/>
          <w:szCs w:val="28"/>
        </w:rPr>
        <w:t>3)эффективное использование земель.</w:t>
      </w:r>
    </w:p>
    <w:p w:rsidR="005F1AE5" w:rsidRDefault="005F1AE5" w:rsidP="00370C94">
      <w:pPr>
        <w:spacing w:after="0" w:line="240" w:lineRule="auto"/>
        <w:ind w:firstLine="720"/>
        <w:jc w:val="center"/>
        <w:rPr>
          <w:rFonts w:ascii="Times New Roman" w:hAnsi="Times New Roman"/>
          <w:b/>
          <w:bCs/>
          <w:noProof/>
          <w:color w:val="26282F"/>
          <w:sz w:val="24"/>
          <w:szCs w:val="24"/>
        </w:rPr>
      </w:pPr>
    </w:p>
    <w:p w:rsidR="00210A7D" w:rsidRDefault="00210A7D" w:rsidP="001735D1"/>
    <w:p w:rsidR="005F1AE5" w:rsidRDefault="005F1AE5" w:rsidP="001735D1">
      <w:pPr>
        <w:sectPr w:rsidR="005F1AE5">
          <w:pgSz w:w="11906" w:h="16838"/>
          <w:pgMar w:top="567" w:right="567" w:bottom="1134" w:left="1134" w:header="709" w:footer="709" w:gutter="0"/>
          <w:cols w:space="720"/>
        </w:sectPr>
      </w:pPr>
      <w:r>
        <w:br w:type="page"/>
      </w:r>
      <w:bookmarkStart w:id="0" w:name="_GoBack"/>
      <w:bookmarkEnd w:id="0"/>
    </w:p>
    <w:p w:rsidR="005F1AE5" w:rsidRDefault="005F1AE5" w:rsidP="00370C94">
      <w:pPr>
        <w:tabs>
          <w:tab w:val="left" w:pos="10949"/>
        </w:tabs>
        <w:jc w:val="center"/>
        <w:rPr>
          <w:rFonts w:ascii="Times New Roman" w:hAnsi="Times New Roman"/>
          <w:sz w:val="28"/>
        </w:rPr>
      </w:pPr>
      <w:r>
        <w:rPr>
          <w:rFonts w:ascii="Times New Roman" w:hAnsi="Times New Roman"/>
          <w:sz w:val="28"/>
        </w:rPr>
        <w:lastRenderedPageBreak/>
        <w:t>Раздел 2.4.Перечень основных мероприятий муниципальной программы</w:t>
      </w:r>
    </w:p>
    <w:tbl>
      <w:tblPr>
        <w:tblW w:w="14310" w:type="dxa"/>
        <w:tblInd w:w="6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69"/>
        <w:gridCol w:w="2677"/>
        <w:gridCol w:w="250"/>
        <w:gridCol w:w="1310"/>
        <w:gridCol w:w="231"/>
        <w:gridCol w:w="851"/>
        <w:gridCol w:w="285"/>
        <w:gridCol w:w="1624"/>
        <w:gridCol w:w="9"/>
        <w:gridCol w:w="1614"/>
        <w:gridCol w:w="9"/>
        <w:gridCol w:w="1069"/>
        <w:gridCol w:w="9"/>
        <w:gridCol w:w="965"/>
        <w:gridCol w:w="31"/>
        <w:gridCol w:w="9"/>
        <w:gridCol w:w="938"/>
        <w:gridCol w:w="31"/>
        <w:gridCol w:w="9"/>
        <w:gridCol w:w="1480"/>
        <w:gridCol w:w="31"/>
        <w:gridCol w:w="9"/>
      </w:tblGrid>
      <w:tr w:rsidR="005F1AE5" w:rsidTr="00E73F6F">
        <w:trPr>
          <w:gridAfter w:val="1"/>
          <w:wAfter w:w="9" w:type="dxa"/>
          <w:trHeight w:val="541"/>
        </w:trPr>
        <w:tc>
          <w:tcPr>
            <w:tcW w:w="869" w:type="dxa"/>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bookmarkStart w:id="1" w:name="Par395"/>
            <w:bookmarkEnd w:id="1"/>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p>
        </w:tc>
        <w:tc>
          <w:tcPr>
            <w:tcW w:w="2677" w:type="dxa"/>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 xml:space="preserve">Наименование мероприятия </w:t>
            </w:r>
          </w:p>
        </w:tc>
        <w:tc>
          <w:tcPr>
            <w:tcW w:w="1791" w:type="dxa"/>
            <w:gridSpan w:val="3"/>
            <w:vMerge w:val="restart"/>
            <w:tcBorders>
              <w:top w:val="single" w:sz="4" w:space="0" w:color="auto"/>
              <w:left w:val="single" w:sz="4" w:space="0" w:color="auto"/>
              <w:bottom w:val="single" w:sz="4" w:space="0" w:color="auto"/>
              <w:right w:val="single" w:sz="4" w:space="0" w:color="auto"/>
            </w:tcBorders>
            <w:textDirection w:val="btLr"/>
          </w:tcPr>
          <w:p w:rsidR="005F1AE5" w:rsidRDefault="005F1AE5">
            <w:pPr>
              <w:widowControl w:val="0"/>
              <w:autoSpaceDE w:val="0"/>
              <w:autoSpaceDN w:val="0"/>
              <w:adjustRightInd w:val="0"/>
              <w:ind w:left="113" w:right="113"/>
              <w:jc w:val="center"/>
              <w:rPr>
                <w:rFonts w:ascii="Times New Roman" w:hAnsi="Times New Roman"/>
              </w:rPr>
            </w:pPr>
            <w:r>
              <w:rPr>
                <w:rFonts w:ascii="Times New Roman" w:hAnsi="Times New Roman"/>
              </w:rPr>
              <w:t>Категория расходов (кап</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ложения, НИОКР и 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extDirection w:val="btLr"/>
          </w:tcPr>
          <w:p w:rsidR="005F1AE5" w:rsidRDefault="005F1AE5">
            <w:pPr>
              <w:widowControl w:val="0"/>
              <w:autoSpaceDE w:val="0"/>
              <w:autoSpaceDN w:val="0"/>
              <w:adjustRightInd w:val="0"/>
              <w:ind w:left="113" w:right="113"/>
              <w:jc w:val="center"/>
              <w:rPr>
                <w:rFonts w:ascii="Times New Roman" w:hAnsi="Times New Roman"/>
              </w:rPr>
            </w:pPr>
            <w:r>
              <w:rPr>
                <w:rFonts w:ascii="Times New Roman" w:hAnsi="Times New Roman"/>
              </w:rPr>
              <w:t>Сроки выполнения</w:t>
            </w:r>
          </w:p>
        </w:tc>
        <w:tc>
          <w:tcPr>
            <w:tcW w:w="1624" w:type="dxa"/>
            <w:vMerge w:val="restart"/>
            <w:tcBorders>
              <w:top w:val="single" w:sz="4" w:space="0" w:color="auto"/>
              <w:left w:val="single" w:sz="4" w:space="0" w:color="auto"/>
              <w:bottom w:val="single" w:sz="4" w:space="0" w:color="auto"/>
              <w:right w:val="single" w:sz="4" w:space="0" w:color="auto"/>
            </w:tcBorders>
            <w:textDirection w:val="btLr"/>
          </w:tcPr>
          <w:p w:rsidR="005F1AE5" w:rsidRDefault="005F1AE5">
            <w:pPr>
              <w:widowControl w:val="0"/>
              <w:autoSpaceDE w:val="0"/>
              <w:autoSpaceDN w:val="0"/>
              <w:adjustRightInd w:val="0"/>
              <w:ind w:left="113" w:right="113"/>
              <w:jc w:val="center"/>
              <w:rPr>
                <w:rFonts w:ascii="Times New Roman" w:hAnsi="Times New Roman"/>
              </w:rPr>
            </w:pPr>
            <w:r>
              <w:rPr>
                <w:rFonts w:ascii="Times New Roman" w:hAnsi="Times New Roman"/>
              </w:rPr>
              <w:t>Муниципальный заказчик-координатор/соисполнители</w:t>
            </w:r>
          </w:p>
        </w:tc>
        <w:tc>
          <w:tcPr>
            <w:tcW w:w="6204" w:type="dxa"/>
            <w:gridSpan w:val="1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Объем финансирования (по годам, в разрезе источников)</w:t>
            </w:r>
          </w:p>
        </w:tc>
      </w:tr>
      <w:tr w:rsidR="005F1AE5" w:rsidTr="00E73F6F">
        <w:trPr>
          <w:gridAfter w:val="1"/>
          <w:wAfter w:w="9" w:type="dxa"/>
          <w:trHeight w:val="2489"/>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p>
        </w:tc>
        <w:tc>
          <w:tcPr>
            <w:tcW w:w="1078" w:type="dxa"/>
            <w:gridSpan w:val="2"/>
            <w:tcBorders>
              <w:top w:val="single" w:sz="4" w:space="0" w:color="auto"/>
              <w:left w:val="single" w:sz="4" w:space="0" w:color="auto"/>
              <w:bottom w:val="single" w:sz="4" w:space="0" w:color="auto"/>
              <w:right w:val="single" w:sz="4" w:space="0" w:color="auto"/>
            </w:tcBorders>
          </w:tcPr>
          <w:p w:rsidR="005F1AE5" w:rsidRPr="00177AAA" w:rsidRDefault="005F1AE5">
            <w:pPr>
              <w:widowControl w:val="0"/>
              <w:autoSpaceDE w:val="0"/>
              <w:autoSpaceDN w:val="0"/>
              <w:adjustRightInd w:val="0"/>
              <w:jc w:val="center"/>
              <w:rPr>
                <w:rFonts w:ascii="Times New Roman" w:hAnsi="Times New Roman"/>
                <w:highlight w:val="yellow"/>
              </w:rPr>
            </w:pPr>
            <w:r>
              <w:rPr>
                <w:rFonts w:ascii="Times New Roman" w:hAnsi="Times New Roman"/>
              </w:rPr>
              <w:t>2022</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177AAA" w:rsidRDefault="005F1AE5">
            <w:pPr>
              <w:widowControl w:val="0"/>
              <w:autoSpaceDE w:val="0"/>
              <w:autoSpaceDN w:val="0"/>
              <w:adjustRightInd w:val="0"/>
              <w:jc w:val="center"/>
              <w:rPr>
                <w:rFonts w:ascii="Times New Roman" w:hAnsi="Times New Roman"/>
                <w:highlight w:val="yellow"/>
              </w:rPr>
            </w:pPr>
            <w:r>
              <w:rPr>
                <w:rFonts w:ascii="Times New Roman" w:hAnsi="Times New Roman"/>
              </w:rPr>
              <w:t>2023</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177AAA" w:rsidRDefault="005F1AE5">
            <w:pPr>
              <w:widowControl w:val="0"/>
              <w:autoSpaceDE w:val="0"/>
              <w:autoSpaceDN w:val="0"/>
              <w:adjustRightInd w:val="0"/>
              <w:jc w:val="both"/>
              <w:rPr>
                <w:rFonts w:ascii="Times New Roman" w:hAnsi="Times New Roman"/>
                <w:highlight w:val="yellow"/>
              </w:rPr>
            </w:pPr>
            <w:r>
              <w:rPr>
                <w:rFonts w:ascii="Times New Roman" w:hAnsi="Times New Roman"/>
              </w:rPr>
              <w:t>2024</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Всего</w:t>
            </w:r>
          </w:p>
        </w:tc>
      </w:tr>
      <w:tr w:rsidR="005F1AE5" w:rsidRPr="00E73F6F" w:rsidTr="00E73F6F">
        <w:trPr>
          <w:gridAfter w:val="2"/>
          <w:wAfter w:w="40" w:type="dxa"/>
          <w:trHeight w:val="270"/>
        </w:trPr>
        <w:tc>
          <w:tcPr>
            <w:tcW w:w="8106" w:type="dxa"/>
            <w:gridSpan w:val="9"/>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Цель программы:</w:t>
            </w:r>
          </w:p>
          <w:p w:rsidR="005F1AE5" w:rsidRDefault="005F1AE5">
            <w:pPr>
              <w:rPr>
                <w:rFonts w:ascii="Times New Roman" w:hAnsi="Times New Roman"/>
                <w:noProof/>
              </w:rPr>
            </w:pPr>
            <w:r>
              <w:rPr>
                <w:rFonts w:ascii="Times New Roman" w:hAnsi="Times New Roman"/>
                <w:color w:val="000000"/>
                <w:sz w:val="24"/>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965" w:type="dxa"/>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520" w:type="dxa"/>
            <w:gridSpan w:val="3"/>
            <w:tcBorders>
              <w:top w:val="single" w:sz="4" w:space="0" w:color="auto"/>
              <w:left w:val="single" w:sz="4" w:space="0" w:color="auto"/>
              <w:bottom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27,0</w:t>
            </w:r>
          </w:p>
        </w:tc>
      </w:tr>
      <w:tr w:rsidR="005F1AE5" w:rsidTr="00E73F6F">
        <w:trPr>
          <w:trHeight w:val="557"/>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r>
      <w:tr w:rsidR="005F1AE5" w:rsidTr="00E73F6F">
        <w:trPr>
          <w:trHeight w:val="894"/>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r>
      <w:tr w:rsidR="005F1AE5" w:rsidTr="00E73F6F">
        <w:trPr>
          <w:trHeight w:val="65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9,0</w:t>
            </w:r>
          </w:p>
        </w:tc>
        <w:tc>
          <w:tcPr>
            <w:tcW w:w="1520" w:type="dxa"/>
            <w:gridSpan w:val="3"/>
            <w:tcBorders>
              <w:top w:val="single" w:sz="4" w:space="0" w:color="auto"/>
              <w:left w:val="single" w:sz="4" w:space="0" w:color="auto"/>
              <w:bottom w:val="single" w:sz="4" w:space="0" w:color="auto"/>
            </w:tcBorders>
          </w:tcPr>
          <w:p w:rsidR="005F1AE5" w:rsidRPr="00E73F6F" w:rsidRDefault="005F1AE5" w:rsidP="00BD188B">
            <w:pPr>
              <w:autoSpaceDE w:val="0"/>
              <w:autoSpaceDN w:val="0"/>
              <w:adjustRightInd w:val="0"/>
              <w:spacing w:after="0" w:line="240" w:lineRule="auto"/>
              <w:ind w:right="-108"/>
              <w:jc w:val="center"/>
              <w:rPr>
                <w:rFonts w:ascii="Times New Roman" w:hAnsi="Times New Roman"/>
                <w:color w:val="000000"/>
                <w:sz w:val="24"/>
                <w:szCs w:val="24"/>
                <w:lang w:eastAsia="ru-RU"/>
              </w:rPr>
            </w:pPr>
            <w:r w:rsidRPr="00E73F6F">
              <w:rPr>
                <w:rFonts w:ascii="Times New Roman" w:hAnsi="Times New Roman"/>
                <w:color w:val="000000"/>
                <w:sz w:val="24"/>
                <w:szCs w:val="24"/>
                <w:lang w:eastAsia="ru-RU"/>
              </w:rPr>
              <w:t>27,0</w:t>
            </w:r>
          </w:p>
        </w:tc>
      </w:tr>
      <w:tr w:rsidR="005F1AE5" w:rsidTr="00E73F6F">
        <w:trPr>
          <w:trHeight w:val="580"/>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270"/>
        </w:trPr>
        <w:tc>
          <w:tcPr>
            <w:tcW w:w="8106" w:type="dxa"/>
            <w:gridSpan w:val="9"/>
            <w:vMerge w:val="restart"/>
            <w:tcBorders>
              <w:top w:val="single" w:sz="4" w:space="0" w:color="auto"/>
              <w:bottom w:val="single" w:sz="4" w:space="0" w:color="auto"/>
              <w:right w:val="single" w:sz="4" w:space="0" w:color="auto"/>
            </w:tcBorders>
          </w:tcPr>
          <w:p w:rsidR="005F1AE5" w:rsidRDefault="005F1AE5">
            <w:pPr>
              <w:rPr>
                <w:rFonts w:ascii="Times New Roman" w:hAnsi="Times New Roman"/>
                <w:noProof/>
              </w:rPr>
            </w:pPr>
            <w:r>
              <w:rPr>
                <w:rFonts w:ascii="Times New Roman" w:hAnsi="Times New Roman"/>
                <w:noProof/>
              </w:rPr>
              <w:t xml:space="preserve">Задача 1. </w:t>
            </w:r>
            <w:r>
              <w:rPr>
                <w:rFonts w:ascii="Times New Roman" w:hAnsi="Times New Roman"/>
                <w:sz w:val="24"/>
                <w:szCs w:val="24"/>
              </w:rPr>
              <w:t>Повышение эффективности использования и охраны земель, обеспечение организации рационального использования и охраны земель.</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270"/>
        </w:trPr>
        <w:tc>
          <w:tcPr>
            <w:tcW w:w="869" w:type="dxa"/>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1.1.</w:t>
            </w:r>
          </w:p>
        </w:tc>
        <w:tc>
          <w:tcPr>
            <w:tcW w:w="2677" w:type="dxa"/>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sz w:val="20"/>
                <w:szCs w:val="20"/>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tc>
        <w:tc>
          <w:tcPr>
            <w:tcW w:w="1791" w:type="dxa"/>
            <w:gridSpan w:val="3"/>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2022 - 2024</w:t>
            </w:r>
          </w:p>
        </w:tc>
        <w:tc>
          <w:tcPr>
            <w:tcW w:w="1633"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Pr>
                <w:rFonts w:ascii="Times New Roman" w:hAnsi="Times New Roman"/>
              </w:rPr>
              <w:t>Нестиарского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2,0</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2,0</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2,0</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6,0</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noProof/>
              </w:rPr>
            </w:pPr>
            <w:r w:rsidRPr="00E73F6F">
              <w:rPr>
                <w:rFonts w:ascii="Times New Roman" w:hAnsi="Times New Roman"/>
                <w:noProof/>
              </w:rPr>
              <w:t>2,0</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noProof/>
              </w:rPr>
            </w:pPr>
            <w:r w:rsidRPr="00E73F6F">
              <w:rPr>
                <w:rFonts w:ascii="Times New Roman" w:hAnsi="Times New Roman"/>
                <w:noProof/>
              </w:rPr>
              <w:t>2,0</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noProof/>
              </w:rPr>
            </w:pPr>
            <w:r w:rsidRPr="00E73F6F">
              <w:rPr>
                <w:rFonts w:ascii="Times New Roman" w:hAnsi="Times New Roman"/>
                <w:noProof/>
              </w:rPr>
              <w:t>2,0</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noProof/>
              </w:rPr>
            </w:pPr>
            <w:r w:rsidRPr="00E73F6F">
              <w:rPr>
                <w:rFonts w:ascii="Times New Roman" w:hAnsi="Times New Roman"/>
                <w:noProof/>
              </w:rPr>
              <w:t>6,0</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r>
      <w:tr w:rsidR="005F1AE5" w:rsidTr="00E73F6F">
        <w:trPr>
          <w:trHeight w:val="288"/>
        </w:trPr>
        <w:tc>
          <w:tcPr>
            <w:tcW w:w="869" w:type="dxa"/>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1.2.</w:t>
            </w:r>
          </w:p>
        </w:tc>
        <w:tc>
          <w:tcPr>
            <w:tcW w:w="2677" w:type="dxa"/>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sz w:val="20"/>
                <w:szCs w:val="20"/>
              </w:rPr>
              <w:t>ликвидация последствий загрязнения и захламления земель</w:t>
            </w:r>
          </w:p>
        </w:tc>
        <w:tc>
          <w:tcPr>
            <w:tcW w:w="1791" w:type="dxa"/>
            <w:gridSpan w:val="3"/>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2022-2024</w:t>
            </w:r>
          </w:p>
        </w:tc>
        <w:tc>
          <w:tcPr>
            <w:tcW w:w="1633"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Pr>
                <w:rFonts w:ascii="Times New Roman" w:hAnsi="Times New Roman"/>
              </w:rPr>
              <w:t>Нестиарского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7,0</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7,0</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7,0</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b/>
              </w:rPr>
            </w:pPr>
            <w:r w:rsidRPr="00E73F6F">
              <w:rPr>
                <w:rFonts w:ascii="Times New Roman" w:hAnsi="Times New Roman"/>
                <w:b/>
              </w:rPr>
              <w:t>21,0</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7,0</w:t>
            </w:r>
          </w:p>
        </w:tc>
        <w:tc>
          <w:tcPr>
            <w:tcW w:w="1005"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7,0</w:t>
            </w:r>
          </w:p>
        </w:tc>
        <w:tc>
          <w:tcPr>
            <w:tcW w:w="978" w:type="dxa"/>
            <w:gridSpan w:val="3"/>
            <w:tcBorders>
              <w:top w:val="single" w:sz="4" w:space="0" w:color="auto"/>
              <w:left w:val="single" w:sz="4" w:space="0" w:color="auto"/>
              <w:bottom w:val="single" w:sz="4" w:space="0" w:color="auto"/>
              <w:right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7,0</w:t>
            </w:r>
          </w:p>
        </w:tc>
        <w:tc>
          <w:tcPr>
            <w:tcW w:w="1520" w:type="dxa"/>
            <w:gridSpan w:val="3"/>
            <w:tcBorders>
              <w:top w:val="single" w:sz="4" w:space="0" w:color="auto"/>
              <w:left w:val="single" w:sz="4" w:space="0" w:color="auto"/>
              <w:bottom w:val="single" w:sz="4" w:space="0" w:color="auto"/>
            </w:tcBorders>
          </w:tcPr>
          <w:p w:rsidR="005F1AE5" w:rsidRPr="00E73F6F" w:rsidRDefault="005F1AE5">
            <w:pPr>
              <w:widowControl w:val="0"/>
              <w:autoSpaceDE w:val="0"/>
              <w:autoSpaceDN w:val="0"/>
              <w:adjustRightInd w:val="0"/>
              <w:jc w:val="center"/>
              <w:rPr>
                <w:rFonts w:ascii="Times New Roman" w:hAnsi="Times New Roman"/>
              </w:rPr>
            </w:pPr>
            <w:r w:rsidRPr="00E73F6F">
              <w:rPr>
                <w:rFonts w:ascii="Times New Roman" w:hAnsi="Times New Roman"/>
              </w:rPr>
              <w:t>7,0</w:t>
            </w:r>
          </w:p>
        </w:tc>
      </w:tr>
      <w:tr w:rsidR="005F1AE5" w:rsidTr="00E73F6F">
        <w:trPr>
          <w:trHeight w:val="681"/>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271"/>
        </w:trPr>
        <w:tc>
          <w:tcPr>
            <w:tcW w:w="8106" w:type="dxa"/>
            <w:gridSpan w:val="9"/>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noProof/>
              </w:rPr>
            </w:pPr>
            <w:r>
              <w:rPr>
                <w:rFonts w:ascii="Times New Roman" w:hAnsi="Times New Roman"/>
                <w:noProof/>
              </w:rPr>
              <w:t xml:space="preserve">Задача 2: </w:t>
            </w:r>
            <w:r>
              <w:rPr>
                <w:rFonts w:ascii="Times New Roman" w:hAnsi="Times New Roman"/>
                <w:sz w:val="24"/>
                <w:szCs w:val="24"/>
              </w:rPr>
              <w:t>Сохранение и восстановление зеленых насаждений</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271"/>
        </w:trPr>
        <w:tc>
          <w:tcPr>
            <w:tcW w:w="869" w:type="dxa"/>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2.1.</w:t>
            </w:r>
          </w:p>
        </w:tc>
        <w:tc>
          <w:tcPr>
            <w:tcW w:w="2927"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rPr>
                <w:rFonts w:ascii="Times New Roman" w:hAnsi="Times New Roman"/>
                <w:noProof/>
              </w:rPr>
            </w:pPr>
            <w:r>
              <w:rPr>
                <w:rFonts w:ascii="Times New Roman" w:hAnsi="Times New Roman"/>
                <w:sz w:val="20"/>
                <w:szCs w:val="20"/>
              </w:rPr>
              <w:t>охрана, восстановление и развитие природной среды</w:t>
            </w:r>
          </w:p>
        </w:tc>
        <w:tc>
          <w:tcPr>
            <w:tcW w:w="1310" w:type="dxa"/>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2022 - 2024</w:t>
            </w:r>
          </w:p>
        </w:tc>
        <w:tc>
          <w:tcPr>
            <w:tcW w:w="1918" w:type="dxa"/>
            <w:gridSpan w:val="3"/>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Pr>
                <w:rFonts w:ascii="Times New Roman" w:hAnsi="Times New Roman"/>
              </w:rPr>
              <w:t>Нестиарского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r>
              <w:rPr>
                <w:rFonts w:ascii="Times New Roman" w:hAnsi="Times New Roman"/>
                <w:noProof/>
              </w:rPr>
              <w:t>-</w:t>
            </w:r>
          </w:p>
        </w:tc>
        <w:tc>
          <w:tcPr>
            <w:tcW w:w="1520" w:type="dxa"/>
            <w:gridSpan w:val="3"/>
            <w:tcBorders>
              <w:top w:val="single" w:sz="4" w:space="0" w:color="auto"/>
              <w:left w:val="single" w:sz="4" w:space="0" w:color="auto"/>
              <w:bottom w:val="single" w:sz="4" w:space="0" w:color="auto"/>
            </w:tcBorders>
          </w:tcPr>
          <w:p w:rsidR="005F1AE5" w:rsidRDefault="005F1AE5">
            <w:r>
              <w:rPr>
                <w:rFonts w:ascii="Times New Roman" w:hAnsi="Times New Roman"/>
                <w:noProof/>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r>
              <w:rPr>
                <w:rFonts w:ascii="Times New Roman" w:hAnsi="Times New Roman"/>
                <w:noProof/>
              </w:rPr>
              <w:t>-</w:t>
            </w:r>
          </w:p>
        </w:tc>
        <w:tc>
          <w:tcPr>
            <w:tcW w:w="1520" w:type="dxa"/>
            <w:gridSpan w:val="3"/>
            <w:tcBorders>
              <w:top w:val="single" w:sz="4" w:space="0" w:color="auto"/>
              <w:left w:val="single" w:sz="4" w:space="0" w:color="auto"/>
              <w:bottom w:val="single" w:sz="4" w:space="0" w:color="auto"/>
            </w:tcBorders>
          </w:tcPr>
          <w:p w:rsidR="005F1AE5" w:rsidRDefault="005F1AE5">
            <w:r>
              <w:rPr>
                <w:rFonts w:ascii="Times New Roman" w:hAnsi="Times New Roman"/>
                <w:noProof/>
              </w:rPr>
              <w:t>-</w:t>
            </w:r>
          </w:p>
        </w:tc>
      </w:tr>
      <w:tr w:rsidR="005F1AE5" w:rsidTr="00E73F6F">
        <w:trPr>
          <w:trHeight w:val="270"/>
        </w:trPr>
        <w:tc>
          <w:tcPr>
            <w:tcW w:w="8106" w:type="dxa"/>
            <w:gridSpan w:val="9"/>
            <w:vMerge w:val="restart"/>
            <w:tcBorders>
              <w:top w:val="single" w:sz="4" w:space="0" w:color="auto"/>
              <w:bottom w:val="single" w:sz="4" w:space="0" w:color="auto"/>
              <w:right w:val="single" w:sz="4" w:space="0" w:color="auto"/>
            </w:tcBorders>
          </w:tcPr>
          <w:p w:rsidR="005F1AE5" w:rsidRDefault="005F1AE5">
            <w:pPr>
              <w:rPr>
                <w:rFonts w:ascii="Times New Roman" w:hAnsi="Times New Roman"/>
                <w:noProof/>
              </w:rPr>
            </w:pPr>
            <w:r>
              <w:rPr>
                <w:rFonts w:ascii="Times New Roman" w:hAnsi="Times New Roman"/>
                <w:noProof/>
              </w:rPr>
              <w:t xml:space="preserve">Задача 3. </w:t>
            </w:r>
            <w:r>
              <w:rPr>
                <w:rFonts w:ascii="Times New Roman" w:hAnsi="Times New Roman"/>
                <w:sz w:val="24"/>
                <w:szCs w:val="24"/>
              </w:rPr>
              <w:t>Проведение инвентаризации земель</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5F1AE5" w:rsidTr="00E73F6F">
        <w:trPr>
          <w:trHeight w:val="145"/>
        </w:trPr>
        <w:tc>
          <w:tcPr>
            <w:tcW w:w="8106" w:type="dxa"/>
            <w:gridSpan w:val="9"/>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270"/>
        </w:trPr>
        <w:tc>
          <w:tcPr>
            <w:tcW w:w="869" w:type="dxa"/>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3.1.</w:t>
            </w:r>
          </w:p>
        </w:tc>
        <w:tc>
          <w:tcPr>
            <w:tcW w:w="2677" w:type="dxa"/>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sz w:val="20"/>
                <w:szCs w:val="20"/>
              </w:rPr>
              <w:t>выявление пустующих и нерационально используемых земель и своевременное вовлечение их в хозяйственный оборот</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rPr>
                <w:rFonts w:ascii="Times New Roman" w:hAnsi="Times New Roman"/>
                <w:noProof/>
              </w:rPr>
            </w:pPr>
            <w:r>
              <w:rPr>
                <w:rFonts w:ascii="Times New Roman" w:hAnsi="Times New Roman"/>
                <w:noProof/>
              </w:rPr>
              <w:t>прочие 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2022 - 2024</w:t>
            </w:r>
          </w:p>
        </w:tc>
        <w:tc>
          <w:tcPr>
            <w:tcW w:w="1633"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Pr>
                <w:rFonts w:ascii="Times New Roman" w:hAnsi="Times New Roman"/>
              </w:rPr>
              <w:t>Нестиарского</w:t>
            </w:r>
            <w:proofErr w:type="spellEnd"/>
            <w:r>
              <w:rPr>
                <w:rFonts w:ascii="Times New Roman" w:hAnsi="Times New Roman"/>
              </w:rPr>
              <w:t xml:space="preserve"> сельсовета </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288"/>
        </w:trPr>
        <w:tc>
          <w:tcPr>
            <w:tcW w:w="869" w:type="dxa"/>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3.2.</w:t>
            </w:r>
          </w:p>
        </w:tc>
        <w:tc>
          <w:tcPr>
            <w:tcW w:w="2677" w:type="dxa"/>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sz w:val="20"/>
                <w:szCs w:val="20"/>
              </w:rPr>
              <w:t xml:space="preserve">выявление  фактов самовольного занятия земельных участков, осуществление муниципального земельного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использованием земельных участков и соблюдением земельного законодательства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noProof/>
              </w:rPr>
            </w:pPr>
            <w:r>
              <w:rPr>
                <w:rFonts w:ascii="Times New Roman" w:hAnsi="Times New Roman"/>
                <w:noProof/>
              </w:rPr>
              <w:t>прочие расходы</w:t>
            </w:r>
          </w:p>
          <w:p w:rsidR="005F1AE5" w:rsidRDefault="005F1AE5">
            <w:pPr>
              <w:widowControl w:val="0"/>
              <w:autoSpaceDE w:val="0"/>
              <w:autoSpaceDN w:val="0"/>
              <w:adjustRightInd w:val="0"/>
              <w:jc w:val="both"/>
              <w:rPr>
                <w:rFonts w:ascii="Times New Roman" w:hAnsi="Times New Roman"/>
              </w:rPr>
            </w:pP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2022 - 2024</w:t>
            </w:r>
          </w:p>
        </w:tc>
        <w:tc>
          <w:tcPr>
            <w:tcW w:w="1633"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Pr>
                <w:rFonts w:ascii="Times New Roman" w:hAnsi="Times New Roman"/>
              </w:rPr>
              <w:t>Нестиарского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271"/>
        </w:trPr>
        <w:tc>
          <w:tcPr>
            <w:tcW w:w="869" w:type="dxa"/>
            <w:vMerge w:val="restart"/>
            <w:tcBorders>
              <w:top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3.3.</w:t>
            </w:r>
          </w:p>
        </w:tc>
        <w:tc>
          <w:tcPr>
            <w:tcW w:w="2677" w:type="dxa"/>
            <w:vMerge w:val="restart"/>
            <w:tcBorders>
              <w:top w:val="single" w:sz="4" w:space="0" w:color="auto"/>
              <w:left w:val="single" w:sz="4" w:space="0" w:color="auto"/>
              <w:bottom w:val="single" w:sz="4" w:space="0" w:color="auto"/>
              <w:right w:val="single" w:sz="4" w:space="0" w:color="auto"/>
            </w:tcBorders>
          </w:tcPr>
          <w:p w:rsidR="005F1AE5" w:rsidRDefault="005F1AE5">
            <w:pPr>
              <w:rPr>
                <w:rFonts w:ascii="Times New Roman" w:hAnsi="Times New Roman"/>
                <w:noProof/>
              </w:rPr>
            </w:pPr>
            <w:r>
              <w:rPr>
                <w:rFonts w:ascii="Times New Roman" w:hAnsi="Times New Roman"/>
                <w:sz w:val="20"/>
                <w:szCs w:val="20"/>
              </w:rPr>
              <w:t xml:space="preserve">разъяснение гражданам </w:t>
            </w:r>
            <w:r>
              <w:rPr>
                <w:rFonts w:ascii="Times New Roman" w:hAnsi="Times New Roman"/>
                <w:sz w:val="20"/>
                <w:szCs w:val="20"/>
              </w:rPr>
              <w:lastRenderedPageBreak/>
              <w:t>земельного законодательства РФ</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lastRenderedPageBreak/>
              <w:t xml:space="preserve">прочие </w:t>
            </w:r>
            <w:r>
              <w:rPr>
                <w:rFonts w:ascii="Times New Roman" w:hAnsi="Times New Roman"/>
              </w:rPr>
              <w:lastRenderedPageBreak/>
              <w:t>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lastRenderedPageBreak/>
              <w:t>2022 - 2024</w:t>
            </w:r>
          </w:p>
        </w:tc>
        <w:tc>
          <w:tcPr>
            <w:tcW w:w="1633" w:type="dxa"/>
            <w:gridSpan w:val="2"/>
            <w:vMerge w:val="restart"/>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Администраци</w:t>
            </w:r>
            <w:r>
              <w:rPr>
                <w:rFonts w:ascii="Times New Roman" w:hAnsi="Times New Roman"/>
              </w:rPr>
              <w:lastRenderedPageBreak/>
              <w:t xml:space="preserve">я </w:t>
            </w:r>
            <w:proofErr w:type="spellStart"/>
            <w:r>
              <w:rPr>
                <w:rFonts w:ascii="Times New Roman" w:hAnsi="Times New Roman"/>
              </w:rPr>
              <w:t>Нестиарского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lastRenderedPageBreak/>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5F1AE5" w:rsidTr="00E73F6F">
        <w:trPr>
          <w:trHeight w:val="145"/>
        </w:trPr>
        <w:tc>
          <w:tcPr>
            <w:tcW w:w="869" w:type="dxa"/>
            <w:vMerge/>
            <w:tcBorders>
              <w:top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noProof/>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tcBorders>
          </w:tcPr>
          <w:p w:rsidR="005F1AE5" w:rsidRDefault="005F1AE5">
            <w:pPr>
              <w:widowControl w:val="0"/>
              <w:autoSpaceDE w:val="0"/>
              <w:autoSpaceDN w:val="0"/>
              <w:adjustRightInd w:val="0"/>
              <w:jc w:val="center"/>
              <w:rPr>
                <w:rFonts w:ascii="Times New Roman" w:hAnsi="Times New Roman"/>
              </w:rPr>
            </w:pPr>
            <w:r>
              <w:rPr>
                <w:rFonts w:ascii="Times New Roman" w:hAnsi="Times New Roman"/>
              </w:rPr>
              <w:t>-</w:t>
            </w:r>
          </w:p>
        </w:tc>
      </w:tr>
    </w:tbl>
    <w:p w:rsidR="005F1AE5" w:rsidRDefault="005F1AE5" w:rsidP="00370C94">
      <w:pPr>
        <w:shd w:val="clear" w:color="auto" w:fill="FFFFFF"/>
        <w:ind w:right="-6" w:firstLine="540"/>
        <w:contextualSpacing/>
        <w:jc w:val="right"/>
        <w:rPr>
          <w:rFonts w:ascii="Times New Roman" w:hAnsi="Times New Roman"/>
        </w:rPr>
      </w:pPr>
    </w:p>
    <w:p w:rsidR="005F1AE5" w:rsidRDefault="005F1AE5" w:rsidP="00370C94">
      <w:pPr>
        <w:widowControl w:val="0"/>
        <w:autoSpaceDE w:val="0"/>
        <w:autoSpaceDN w:val="0"/>
        <w:adjustRightInd w:val="0"/>
        <w:spacing w:after="0" w:line="240" w:lineRule="auto"/>
        <w:jc w:val="center"/>
        <w:outlineLvl w:val="3"/>
        <w:rPr>
          <w:rFonts w:ascii="Times New Roman" w:hAnsi="Times New Roman"/>
          <w:noProof/>
          <w:sz w:val="28"/>
          <w:szCs w:val="24"/>
        </w:rPr>
      </w:pPr>
      <w:r>
        <w:rPr>
          <w:rFonts w:ascii="Times New Roman" w:hAnsi="Times New Roman"/>
          <w:bCs/>
          <w:noProof/>
          <w:color w:val="26282F"/>
          <w:sz w:val="28"/>
          <w:szCs w:val="24"/>
        </w:rPr>
        <w:t>2.5.</w:t>
      </w:r>
      <w:r>
        <w:rPr>
          <w:rFonts w:ascii="Times New Roman" w:hAnsi="Times New Roman"/>
          <w:noProof/>
          <w:sz w:val="28"/>
          <w:szCs w:val="24"/>
        </w:rPr>
        <w:t>Объемы и источники финансирования Программы</w:t>
      </w:r>
    </w:p>
    <w:p w:rsidR="005F1AE5" w:rsidRDefault="005F1AE5" w:rsidP="00370C94">
      <w:pPr>
        <w:spacing w:after="0" w:line="240" w:lineRule="auto"/>
        <w:ind w:firstLine="720"/>
        <w:jc w:val="both"/>
        <w:rPr>
          <w:rFonts w:ascii="Times New Roman" w:hAnsi="Times New Roman"/>
          <w:noProof/>
          <w:sz w:val="24"/>
          <w:szCs w:val="24"/>
        </w:rPr>
      </w:pPr>
      <w:r>
        <w:rPr>
          <w:rFonts w:ascii="Times New Roman" w:hAnsi="Times New Roman"/>
          <w:noProof/>
          <w:sz w:val="24"/>
          <w:szCs w:val="24"/>
        </w:rPr>
        <w:t>Финансовой основой реализации МП являются средства бюджета сельсовета.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5F1AE5" w:rsidRDefault="005F1AE5" w:rsidP="00370C94">
      <w:pPr>
        <w:spacing w:after="0" w:line="240" w:lineRule="auto"/>
        <w:jc w:val="right"/>
        <w:outlineLvl w:val="2"/>
        <w:rPr>
          <w:rFonts w:ascii="Times New Roman" w:hAnsi="Times New Roman"/>
          <w:noProof/>
          <w:sz w:val="24"/>
          <w:szCs w:val="24"/>
        </w:rPr>
      </w:pPr>
      <w:r>
        <w:rPr>
          <w:rFonts w:ascii="Times New Roman" w:hAnsi="Times New Roman"/>
          <w:noProof/>
          <w:sz w:val="24"/>
          <w:szCs w:val="24"/>
        </w:rPr>
        <w:t>Таблица 2</w:t>
      </w:r>
    </w:p>
    <w:p w:rsidR="005F1AE5" w:rsidRDefault="005F1AE5" w:rsidP="00370C94">
      <w:pPr>
        <w:spacing w:after="0" w:line="240" w:lineRule="auto"/>
        <w:jc w:val="center"/>
        <w:rPr>
          <w:rFonts w:ascii="Times New Roman" w:hAnsi="Times New Roman"/>
          <w:noProof/>
          <w:sz w:val="24"/>
          <w:szCs w:val="24"/>
        </w:rPr>
      </w:pPr>
      <w:r>
        <w:rPr>
          <w:rFonts w:ascii="Times New Roman" w:hAnsi="Times New Roman"/>
          <w:noProof/>
          <w:sz w:val="24"/>
          <w:szCs w:val="24"/>
        </w:rPr>
        <w:t>Структура финансирования, тыс. руб.</w:t>
      </w:r>
    </w:p>
    <w:tbl>
      <w:tblPr>
        <w:tblW w:w="14601" w:type="dxa"/>
        <w:tblInd w:w="70" w:type="dxa"/>
        <w:tblLayout w:type="fixed"/>
        <w:tblCellMar>
          <w:left w:w="70" w:type="dxa"/>
          <w:right w:w="70" w:type="dxa"/>
        </w:tblCellMar>
        <w:tblLook w:val="00A0" w:firstRow="1" w:lastRow="0" w:firstColumn="1" w:lastColumn="0" w:noHBand="0" w:noVBand="0"/>
      </w:tblPr>
      <w:tblGrid>
        <w:gridCol w:w="5243"/>
        <w:gridCol w:w="1275"/>
        <w:gridCol w:w="2271"/>
        <w:gridCol w:w="2551"/>
        <w:gridCol w:w="3261"/>
      </w:tblGrid>
      <w:tr w:rsidR="005F1AE5" w:rsidTr="00446A3F">
        <w:trPr>
          <w:trHeight w:val="238"/>
        </w:trPr>
        <w:tc>
          <w:tcPr>
            <w:tcW w:w="5243" w:type="dxa"/>
            <w:vMerge w:val="restart"/>
            <w:tcBorders>
              <w:top w:val="single" w:sz="6" w:space="0" w:color="auto"/>
              <w:left w:val="single" w:sz="6" w:space="0" w:color="auto"/>
              <w:bottom w:val="single" w:sz="6" w:space="0" w:color="auto"/>
              <w:right w:val="single" w:sz="6" w:space="0" w:color="auto"/>
            </w:tcBorders>
            <w:vAlign w:val="center"/>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Источники финансирования</w:t>
            </w:r>
          </w:p>
        </w:tc>
        <w:tc>
          <w:tcPr>
            <w:tcW w:w="9358" w:type="dxa"/>
            <w:gridSpan w:val="4"/>
            <w:tcBorders>
              <w:top w:val="single" w:sz="6" w:space="0" w:color="auto"/>
              <w:left w:val="single" w:sz="6" w:space="0" w:color="auto"/>
              <w:bottom w:val="single" w:sz="6" w:space="0" w:color="auto"/>
              <w:right w:val="single" w:sz="6" w:space="0" w:color="auto"/>
            </w:tcBorders>
            <w:vAlign w:val="center"/>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Объем финансирования</w:t>
            </w:r>
          </w:p>
        </w:tc>
      </w:tr>
      <w:tr w:rsidR="005F1AE5" w:rsidTr="00446A3F">
        <w:trPr>
          <w:trHeight w:val="238"/>
        </w:trPr>
        <w:tc>
          <w:tcPr>
            <w:tcW w:w="5243" w:type="dxa"/>
            <w:vMerge/>
            <w:tcBorders>
              <w:top w:val="single" w:sz="6" w:space="0" w:color="auto"/>
              <w:left w:val="single" w:sz="6" w:space="0" w:color="auto"/>
              <w:bottom w:val="single" w:sz="6" w:space="0" w:color="auto"/>
              <w:right w:val="single" w:sz="6" w:space="0" w:color="auto"/>
            </w:tcBorders>
            <w:vAlign w:val="center"/>
          </w:tcPr>
          <w:p w:rsidR="005F1AE5" w:rsidRDefault="005F1AE5">
            <w:pPr>
              <w:spacing w:after="0" w:line="240" w:lineRule="auto"/>
              <w:rPr>
                <w:rFonts w:ascii="Times New Roman" w:hAnsi="Times New Roman"/>
                <w:noProof/>
                <w:sz w:val="24"/>
                <w:szCs w:val="24"/>
              </w:rPr>
            </w:pP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Всего</w:t>
            </w:r>
          </w:p>
        </w:tc>
        <w:tc>
          <w:tcPr>
            <w:tcW w:w="8083" w:type="dxa"/>
            <w:gridSpan w:val="3"/>
            <w:tcBorders>
              <w:top w:val="single" w:sz="6" w:space="0" w:color="auto"/>
              <w:left w:val="single" w:sz="6" w:space="0" w:color="auto"/>
              <w:bottom w:val="single" w:sz="6" w:space="0" w:color="auto"/>
              <w:right w:val="single" w:sz="6" w:space="0" w:color="auto"/>
            </w:tcBorders>
            <w:vAlign w:val="center"/>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В том числе по годам</w:t>
            </w:r>
          </w:p>
        </w:tc>
      </w:tr>
      <w:tr w:rsidR="005F1AE5" w:rsidTr="00446A3F">
        <w:trPr>
          <w:trHeight w:val="357"/>
        </w:trPr>
        <w:tc>
          <w:tcPr>
            <w:tcW w:w="5243" w:type="dxa"/>
            <w:vMerge/>
            <w:tcBorders>
              <w:top w:val="single" w:sz="6" w:space="0" w:color="auto"/>
              <w:left w:val="single" w:sz="6" w:space="0" w:color="auto"/>
              <w:bottom w:val="single" w:sz="6" w:space="0" w:color="auto"/>
              <w:right w:val="single" w:sz="6" w:space="0" w:color="auto"/>
            </w:tcBorders>
            <w:vAlign w:val="center"/>
          </w:tcPr>
          <w:p w:rsidR="005F1AE5" w:rsidRDefault="005F1AE5">
            <w:pPr>
              <w:spacing w:after="0" w:line="240" w:lineRule="auto"/>
              <w:rPr>
                <w:rFonts w:ascii="Times New Roman" w:hAnsi="Times New Roman"/>
                <w:noProof/>
                <w:sz w:val="24"/>
                <w:szCs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5F1AE5" w:rsidRDefault="005F1AE5">
            <w:pPr>
              <w:spacing w:after="0" w:line="240" w:lineRule="auto"/>
              <w:rPr>
                <w:rFonts w:ascii="Times New Roman" w:hAnsi="Times New Roman"/>
                <w:noProof/>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F1AE5" w:rsidRPr="00D164C8"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2022</w:t>
            </w:r>
          </w:p>
        </w:tc>
        <w:tc>
          <w:tcPr>
            <w:tcW w:w="2551" w:type="dxa"/>
            <w:tcBorders>
              <w:top w:val="single" w:sz="6" w:space="0" w:color="auto"/>
              <w:left w:val="single" w:sz="6" w:space="0" w:color="auto"/>
              <w:bottom w:val="single" w:sz="6" w:space="0" w:color="auto"/>
              <w:right w:val="single" w:sz="6" w:space="0" w:color="auto"/>
            </w:tcBorders>
            <w:vAlign w:val="center"/>
          </w:tcPr>
          <w:p w:rsidR="005F1AE5" w:rsidRPr="00D164C8"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2023</w:t>
            </w:r>
          </w:p>
        </w:tc>
        <w:tc>
          <w:tcPr>
            <w:tcW w:w="3261" w:type="dxa"/>
            <w:tcBorders>
              <w:top w:val="single" w:sz="6" w:space="0" w:color="auto"/>
              <w:left w:val="single" w:sz="6" w:space="0" w:color="auto"/>
              <w:bottom w:val="single" w:sz="6" w:space="0" w:color="auto"/>
              <w:right w:val="single" w:sz="6" w:space="0" w:color="auto"/>
            </w:tcBorders>
            <w:vAlign w:val="center"/>
          </w:tcPr>
          <w:p w:rsidR="005F1AE5" w:rsidRPr="00D164C8"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2024</w:t>
            </w:r>
          </w:p>
        </w:tc>
      </w:tr>
      <w:tr w:rsidR="005F1AE5" w:rsidTr="00446A3F">
        <w:trPr>
          <w:trHeight w:val="475"/>
        </w:trPr>
        <w:tc>
          <w:tcPr>
            <w:tcW w:w="5243"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Бюджет сельсовета, в том числе:</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 капитальные вложения</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 прочие расходы</w:t>
            </w:r>
          </w:p>
        </w:tc>
        <w:tc>
          <w:tcPr>
            <w:tcW w:w="1275"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noProof/>
                <w:sz w:val="24"/>
                <w:szCs w:val="24"/>
              </w:rPr>
            </w:pPr>
            <w:r w:rsidRPr="00E73F6F">
              <w:rPr>
                <w:rFonts w:ascii="Times New Roman" w:hAnsi="Times New Roman"/>
                <w:noProof/>
                <w:sz w:val="24"/>
                <w:szCs w:val="24"/>
              </w:rPr>
              <w:t>27,0</w:t>
            </w:r>
          </w:p>
        </w:tc>
        <w:tc>
          <w:tcPr>
            <w:tcW w:w="2271"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noProof/>
                <w:sz w:val="24"/>
                <w:szCs w:val="24"/>
                <w:lang w:eastAsia="ru-RU"/>
              </w:rPr>
            </w:pPr>
            <w:r w:rsidRPr="00E73F6F">
              <w:rPr>
                <w:rFonts w:ascii="Times New Roman" w:hAnsi="Times New Roman"/>
                <w:noProof/>
                <w:sz w:val="24"/>
                <w:szCs w:val="24"/>
                <w:lang w:eastAsia="ru-RU"/>
              </w:rPr>
              <w:t>9,0</w:t>
            </w:r>
          </w:p>
        </w:tc>
        <w:tc>
          <w:tcPr>
            <w:tcW w:w="2551"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noProof/>
                <w:sz w:val="24"/>
                <w:szCs w:val="24"/>
                <w:lang w:eastAsia="ru-RU"/>
              </w:rPr>
            </w:pPr>
            <w:r w:rsidRPr="00E73F6F">
              <w:rPr>
                <w:rFonts w:ascii="Times New Roman" w:hAnsi="Times New Roman"/>
                <w:noProof/>
                <w:sz w:val="24"/>
                <w:szCs w:val="24"/>
                <w:lang w:eastAsia="ru-RU"/>
              </w:rPr>
              <w:t>9,0</w:t>
            </w:r>
          </w:p>
        </w:tc>
        <w:tc>
          <w:tcPr>
            <w:tcW w:w="3261"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noProof/>
                <w:sz w:val="24"/>
                <w:szCs w:val="24"/>
                <w:lang w:eastAsia="ru-RU"/>
              </w:rPr>
            </w:pPr>
            <w:r w:rsidRPr="00E73F6F">
              <w:rPr>
                <w:rFonts w:ascii="Times New Roman" w:hAnsi="Times New Roman"/>
                <w:noProof/>
                <w:sz w:val="24"/>
                <w:szCs w:val="24"/>
                <w:lang w:eastAsia="ru-RU"/>
              </w:rPr>
              <w:t>9,0</w:t>
            </w:r>
          </w:p>
        </w:tc>
      </w:tr>
      <w:tr w:rsidR="005F1AE5" w:rsidTr="00446A3F">
        <w:trPr>
          <w:trHeight w:val="357"/>
        </w:trPr>
        <w:tc>
          <w:tcPr>
            <w:tcW w:w="5243"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Областной бюджет (на условиях софинансирования), в том числе:</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 капитальные вложения</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 прочие расходы</w:t>
            </w:r>
          </w:p>
        </w:tc>
        <w:tc>
          <w:tcPr>
            <w:tcW w:w="1275" w:type="dxa"/>
            <w:tcBorders>
              <w:top w:val="single" w:sz="6" w:space="0" w:color="auto"/>
              <w:left w:val="single" w:sz="6" w:space="0" w:color="auto"/>
              <w:bottom w:val="single" w:sz="6" w:space="0" w:color="auto"/>
              <w:right w:val="single" w:sz="6" w:space="0" w:color="auto"/>
            </w:tcBorders>
          </w:tcPr>
          <w:p w:rsidR="005F1AE5" w:rsidRDefault="005F1AE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271" w:type="dxa"/>
            <w:tcBorders>
              <w:top w:val="single" w:sz="6" w:space="0" w:color="auto"/>
              <w:left w:val="single" w:sz="6" w:space="0" w:color="auto"/>
              <w:bottom w:val="single" w:sz="6" w:space="0" w:color="auto"/>
              <w:right w:val="single" w:sz="6" w:space="0" w:color="auto"/>
            </w:tcBorders>
          </w:tcPr>
          <w:p w:rsidR="005F1AE5" w:rsidRDefault="005F1AE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51" w:type="dxa"/>
            <w:tcBorders>
              <w:top w:val="single" w:sz="6" w:space="0" w:color="auto"/>
              <w:left w:val="single" w:sz="6" w:space="0" w:color="auto"/>
              <w:bottom w:val="single" w:sz="6" w:space="0" w:color="auto"/>
              <w:right w:val="single" w:sz="6" w:space="0" w:color="auto"/>
            </w:tcBorders>
          </w:tcPr>
          <w:p w:rsidR="005F1AE5" w:rsidRDefault="005F1AE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261" w:type="dxa"/>
            <w:tcBorders>
              <w:top w:val="single" w:sz="6" w:space="0" w:color="auto"/>
              <w:left w:val="single" w:sz="6" w:space="0" w:color="auto"/>
              <w:bottom w:val="single" w:sz="6" w:space="0" w:color="auto"/>
              <w:right w:val="single" w:sz="6" w:space="0" w:color="auto"/>
            </w:tcBorders>
          </w:tcPr>
          <w:p w:rsidR="005F1AE5" w:rsidRDefault="005F1AE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5F1AE5" w:rsidTr="00446A3F">
        <w:trPr>
          <w:trHeight w:val="357"/>
        </w:trPr>
        <w:tc>
          <w:tcPr>
            <w:tcW w:w="5243"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Бюджет  муниципального района (на условиях софинансирования), в том числе:</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 капитальные вложения</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 прочие расходы</w:t>
            </w:r>
          </w:p>
        </w:tc>
        <w:tc>
          <w:tcPr>
            <w:tcW w:w="1275"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2271"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w:t>
            </w:r>
          </w:p>
        </w:tc>
      </w:tr>
      <w:tr w:rsidR="005F1AE5" w:rsidTr="00446A3F">
        <w:trPr>
          <w:trHeight w:val="238"/>
        </w:trPr>
        <w:tc>
          <w:tcPr>
            <w:tcW w:w="5243"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Прочие источники, в том числе:</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t>- капитальные вложения</w:t>
            </w:r>
          </w:p>
          <w:p w:rsidR="005F1AE5" w:rsidRDefault="005F1AE5">
            <w:pPr>
              <w:spacing w:after="0" w:line="240" w:lineRule="auto"/>
              <w:rPr>
                <w:rFonts w:ascii="Times New Roman" w:hAnsi="Times New Roman"/>
                <w:noProof/>
                <w:sz w:val="24"/>
                <w:szCs w:val="24"/>
              </w:rPr>
            </w:pPr>
            <w:r>
              <w:rPr>
                <w:rFonts w:ascii="Times New Roman" w:hAnsi="Times New Roman"/>
                <w:noProof/>
                <w:sz w:val="24"/>
                <w:szCs w:val="24"/>
              </w:rPr>
              <w:lastRenderedPageBreak/>
              <w:t>- прочие расходы</w:t>
            </w:r>
          </w:p>
        </w:tc>
        <w:tc>
          <w:tcPr>
            <w:tcW w:w="1275"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lastRenderedPageBreak/>
              <w:t>-</w:t>
            </w:r>
          </w:p>
        </w:tc>
        <w:tc>
          <w:tcPr>
            <w:tcW w:w="2271"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jc w:val="center"/>
              <w:rPr>
                <w:rFonts w:ascii="Times New Roman" w:hAnsi="Times New Roman"/>
                <w:noProof/>
                <w:sz w:val="24"/>
                <w:szCs w:val="24"/>
              </w:rPr>
            </w:pPr>
            <w:r>
              <w:rPr>
                <w:rFonts w:ascii="Times New Roman" w:hAnsi="Times New Roman"/>
                <w:noProof/>
                <w:sz w:val="24"/>
                <w:szCs w:val="24"/>
              </w:rPr>
              <w:t>-</w:t>
            </w:r>
          </w:p>
        </w:tc>
      </w:tr>
      <w:tr w:rsidR="005F1AE5" w:rsidTr="00446A3F">
        <w:trPr>
          <w:trHeight w:val="238"/>
        </w:trPr>
        <w:tc>
          <w:tcPr>
            <w:tcW w:w="5243" w:type="dxa"/>
            <w:tcBorders>
              <w:top w:val="single" w:sz="6" w:space="0" w:color="auto"/>
              <w:left w:val="single" w:sz="6" w:space="0" w:color="auto"/>
              <w:bottom w:val="single" w:sz="6" w:space="0" w:color="auto"/>
              <w:right w:val="single" w:sz="6" w:space="0" w:color="auto"/>
            </w:tcBorders>
          </w:tcPr>
          <w:p w:rsidR="005F1AE5" w:rsidRDefault="005F1AE5">
            <w:pPr>
              <w:spacing w:after="0" w:line="240" w:lineRule="auto"/>
              <w:rPr>
                <w:rFonts w:ascii="Times New Roman" w:hAnsi="Times New Roman"/>
                <w:b/>
                <w:noProof/>
                <w:sz w:val="24"/>
                <w:szCs w:val="24"/>
              </w:rPr>
            </w:pPr>
            <w:r>
              <w:rPr>
                <w:rFonts w:ascii="Times New Roman" w:hAnsi="Times New Roman"/>
                <w:b/>
                <w:noProof/>
                <w:sz w:val="24"/>
                <w:szCs w:val="24"/>
              </w:rPr>
              <w:lastRenderedPageBreak/>
              <w:t>ВСЕГО</w:t>
            </w:r>
          </w:p>
        </w:tc>
        <w:tc>
          <w:tcPr>
            <w:tcW w:w="1275"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b/>
                <w:noProof/>
                <w:sz w:val="24"/>
                <w:szCs w:val="24"/>
              </w:rPr>
            </w:pPr>
            <w:r w:rsidRPr="00E73F6F">
              <w:rPr>
                <w:rFonts w:ascii="Times New Roman" w:hAnsi="Times New Roman"/>
                <w:b/>
                <w:noProof/>
                <w:sz w:val="24"/>
                <w:szCs w:val="24"/>
              </w:rPr>
              <w:t>27,0</w:t>
            </w:r>
          </w:p>
        </w:tc>
        <w:tc>
          <w:tcPr>
            <w:tcW w:w="2271"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b/>
                <w:noProof/>
                <w:sz w:val="24"/>
                <w:szCs w:val="24"/>
                <w:lang w:eastAsia="ru-RU"/>
              </w:rPr>
            </w:pPr>
            <w:r w:rsidRPr="00E73F6F">
              <w:rPr>
                <w:rFonts w:ascii="Times New Roman" w:hAnsi="Times New Roman"/>
                <w:b/>
                <w:noProof/>
                <w:sz w:val="24"/>
                <w:szCs w:val="24"/>
                <w:lang w:eastAsia="ru-RU"/>
              </w:rPr>
              <w:t>9,0</w:t>
            </w:r>
          </w:p>
        </w:tc>
        <w:tc>
          <w:tcPr>
            <w:tcW w:w="2551"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b/>
                <w:noProof/>
                <w:sz w:val="24"/>
                <w:szCs w:val="24"/>
                <w:lang w:eastAsia="ru-RU"/>
              </w:rPr>
            </w:pPr>
            <w:r w:rsidRPr="00E73F6F">
              <w:rPr>
                <w:rFonts w:ascii="Times New Roman" w:hAnsi="Times New Roman"/>
                <w:b/>
                <w:noProof/>
                <w:sz w:val="24"/>
                <w:szCs w:val="24"/>
                <w:lang w:eastAsia="ru-RU"/>
              </w:rPr>
              <w:t>9,0</w:t>
            </w:r>
          </w:p>
        </w:tc>
        <w:tc>
          <w:tcPr>
            <w:tcW w:w="3261" w:type="dxa"/>
            <w:tcBorders>
              <w:top w:val="single" w:sz="6" w:space="0" w:color="auto"/>
              <w:left w:val="single" w:sz="6" w:space="0" w:color="auto"/>
              <w:bottom w:val="single" w:sz="6" w:space="0" w:color="auto"/>
              <w:right w:val="single" w:sz="6" w:space="0" w:color="auto"/>
            </w:tcBorders>
          </w:tcPr>
          <w:p w:rsidR="005F1AE5" w:rsidRPr="00E73F6F" w:rsidRDefault="005F1AE5">
            <w:pPr>
              <w:spacing w:after="0" w:line="240" w:lineRule="auto"/>
              <w:jc w:val="center"/>
              <w:rPr>
                <w:rFonts w:ascii="Times New Roman" w:hAnsi="Times New Roman"/>
                <w:b/>
                <w:noProof/>
                <w:sz w:val="24"/>
                <w:szCs w:val="24"/>
                <w:lang w:eastAsia="ru-RU"/>
              </w:rPr>
            </w:pPr>
            <w:r w:rsidRPr="00E73F6F">
              <w:rPr>
                <w:rFonts w:ascii="Times New Roman" w:hAnsi="Times New Roman"/>
                <w:b/>
                <w:noProof/>
                <w:sz w:val="24"/>
                <w:szCs w:val="24"/>
                <w:lang w:eastAsia="ru-RU"/>
              </w:rPr>
              <w:t>9,0</w:t>
            </w:r>
          </w:p>
        </w:tc>
      </w:tr>
    </w:tbl>
    <w:p w:rsidR="005F1AE5" w:rsidRDefault="005F1AE5" w:rsidP="00370C94">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Объемы финансирования, заложенные в МП, являются предварительными.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w:t>
      </w:r>
    </w:p>
    <w:p w:rsidR="005F1AE5" w:rsidRDefault="005F1AE5" w:rsidP="00370C94">
      <w:pPr>
        <w:spacing w:after="0" w:line="240" w:lineRule="auto"/>
        <w:ind w:firstLine="720"/>
        <w:jc w:val="center"/>
        <w:rPr>
          <w:rFonts w:ascii="Times New Roman" w:hAnsi="Times New Roman"/>
          <w:b/>
          <w:bCs/>
          <w:noProof/>
          <w:sz w:val="24"/>
          <w:szCs w:val="24"/>
        </w:rPr>
      </w:pPr>
    </w:p>
    <w:p w:rsidR="005F1AE5" w:rsidRDefault="005F1AE5" w:rsidP="00370C94">
      <w:pPr>
        <w:spacing w:after="0" w:line="240" w:lineRule="auto"/>
        <w:ind w:firstLine="720"/>
        <w:jc w:val="center"/>
        <w:rPr>
          <w:rFonts w:ascii="Times New Roman" w:hAnsi="Times New Roman"/>
          <w:noProof/>
          <w:sz w:val="28"/>
          <w:szCs w:val="24"/>
        </w:rPr>
      </w:pPr>
      <w:r>
        <w:rPr>
          <w:rFonts w:ascii="Times New Roman" w:hAnsi="Times New Roman"/>
          <w:bCs/>
          <w:noProof/>
          <w:sz w:val="28"/>
          <w:szCs w:val="24"/>
        </w:rPr>
        <w:t>2.6.Индикаторы достижения цели (целей) программы</w:t>
      </w:r>
    </w:p>
    <w:p w:rsidR="005F1AE5" w:rsidRDefault="005F1AE5" w:rsidP="00370C94">
      <w:pPr>
        <w:spacing w:after="0" w:line="240" w:lineRule="auto"/>
        <w:jc w:val="right"/>
        <w:rPr>
          <w:rFonts w:ascii="Times New Roman" w:hAnsi="Times New Roman"/>
          <w:noProof/>
          <w:sz w:val="24"/>
          <w:szCs w:val="24"/>
        </w:rPr>
      </w:pPr>
      <w:r>
        <w:rPr>
          <w:rFonts w:ascii="Times New Roman" w:hAnsi="Times New Roman"/>
          <w:noProof/>
          <w:sz w:val="24"/>
          <w:szCs w:val="24"/>
        </w:rPr>
        <w:t>Таблица 3</w:t>
      </w:r>
    </w:p>
    <w:p w:rsidR="005F1AE5" w:rsidRDefault="005F1AE5" w:rsidP="00370C94">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об индикаторах и непосредственных результатах</w:t>
      </w:r>
    </w:p>
    <w:p w:rsidR="005F1AE5" w:rsidRDefault="005F1AE5" w:rsidP="00370C94">
      <w:pPr>
        <w:spacing w:after="0" w:line="240" w:lineRule="auto"/>
        <w:jc w:val="center"/>
        <w:rPr>
          <w:rFonts w:ascii="Times New Roman" w:hAnsi="Times New Roman"/>
          <w:noProof/>
          <w:sz w:val="24"/>
          <w:szCs w:val="24"/>
        </w:rPr>
      </w:pPr>
    </w:p>
    <w:tbl>
      <w:tblPr>
        <w:tblW w:w="12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428"/>
        <w:gridCol w:w="1912"/>
        <w:gridCol w:w="710"/>
        <w:gridCol w:w="696"/>
        <w:gridCol w:w="763"/>
        <w:gridCol w:w="1183"/>
        <w:gridCol w:w="1183"/>
        <w:gridCol w:w="1984"/>
      </w:tblGrid>
      <w:tr w:rsidR="005F1AE5" w:rsidTr="00B36C73">
        <w:tc>
          <w:tcPr>
            <w:tcW w:w="576" w:type="dxa"/>
            <w:vMerge w:val="restart"/>
          </w:tcPr>
          <w:p w:rsidR="005F1AE5" w:rsidRPr="00B36C73" w:rsidRDefault="005F1AE5" w:rsidP="00B36C73">
            <w:pPr>
              <w:spacing w:after="0" w:line="240" w:lineRule="auto"/>
              <w:jc w:val="right"/>
              <w:rPr>
                <w:rFonts w:ascii="Times New Roman" w:hAnsi="Times New Roman"/>
                <w:sz w:val="24"/>
                <w:szCs w:val="24"/>
                <w:lang w:eastAsia="ru-RU"/>
              </w:rPr>
            </w:pPr>
            <w:r w:rsidRPr="00B36C73">
              <w:rPr>
                <w:rFonts w:ascii="Times New Roman" w:hAnsi="Times New Roman"/>
                <w:sz w:val="24"/>
                <w:szCs w:val="24"/>
                <w:lang w:eastAsia="ru-RU"/>
              </w:rPr>
              <w:t xml:space="preserve">№ </w:t>
            </w:r>
            <w:proofErr w:type="gramStart"/>
            <w:r w:rsidRPr="00B36C73">
              <w:rPr>
                <w:rFonts w:ascii="Times New Roman" w:hAnsi="Times New Roman"/>
                <w:sz w:val="24"/>
                <w:szCs w:val="24"/>
                <w:lang w:eastAsia="ru-RU"/>
              </w:rPr>
              <w:t>п</w:t>
            </w:r>
            <w:proofErr w:type="gramEnd"/>
            <w:r w:rsidRPr="00B36C73">
              <w:rPr>
                <w:rFonts w:ascii="Times New Roman" w:hAnsi="Times New Roman"/>
                <w:sz w:val="24"/>
                <w:szCs w:val="24"/>
                <w:lang w:eastAsia="ru-RU"/>
              </w:rPr>
              <w:t>/п</w:t>
            </w:r>
          </w:p>
        </w:tc>
        <w:tc>
          <w:tcPr>
            <w:tcW w:w="3430" w:type="dxa"/>
            <w:vMerge w:val="restart"/>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Наименование индикатора/непосредственного результата</w:t>
            </w:r>
          </w:p>
        </w:tc>
        <w:tc>
          <w:tcPr>
            <w:tcW w:w="1913" w:type="dxa"/>
            <w:vMerge w:val="restart"/>
          </w:tcPr>
          <w:p w:rsidR="005F1AE5" w:rsidRPr="00B36C73" w:rsidRDefault="005F1AE5" w:rsidP="00B36C73">
            <w:pPr>
              <w:spacing w:after="0" w:line="240" w:lineRule="auto"/>
              <w:jc w:val="right"/>
              <w:rPr>
                <w:rFonts w:ascii="Times New Roman" w:hAnsi="Times New Roman"/>
                <w:sz w:val="24"/>
                <w:szCs w:val="24"/>
                <w:lang w:eastAsia="ru-RU"/>
              </w:rPr>
            </w:pPr>
            <w:r w:rsidRPr="00B36C73">
              <w:rPr>
                <w:rFonts w:ascii="Times New Roman" w:hAnsi="Times New Roman"/>
                <w:sz w:val="24"/>
                <w:szCs w:val="24"/>
                <w:lang w:eastAsia="ru-RU"/>
              </w:rPr>
              <w:t>Единицы измерения</w:t>
            </w:r>
          </w:p>
        </w:tc>
        <w:tc>
          <w:tcPr>
            <w:tcW w:w="6522" w:type="dxa"/>
            <w:gridSpan w:val="6"/>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Значение индикатора/непосредственного результата</w:t>
            </w:r>
          </w:p>
        </w:tc>
      </w:tr>
      <w:tr w:rsidR="005F1AE5" w:rsidTr="00B36C73">
        <w:trPr>
          <w:cantSplit/>
          <w:trHeight w:val="2630"/>
        </w:trPr>
        <w:tc>
          <w:tcPr>
            <w:tcW w:w="576" w:type="dxa"/>
            <w:vMerge/>
            <w:vAlign w:val="center"/>
          </w:tcPr>
          <w:p w:rsidR="005F1AE5" w:rsidRPr="00B36C73" w:rsidRDefault="005F1AE5" w:rsidP="00B36C73">
            <w:pPr>
              <w:spacing w:after="0" w:line="240" w:lineRule="auto"/>
              <w:rPr>
                <w:rFonts w:ascii="Times New Roman" w:hAnsi="Times New Roman"/>
                <w:sz w:val="24"/>
                <w:szCs w:val="24"/>
                <w:lang w:eastAsia="ru-RU"/>
              </w:rPr>
            </w:pPr>
          </w:p>
        </w:tc>
        <w:tc>
          <w:tcPr>
            <w:tcW w:w="3430" w:type="dxa"/>
            <w:vMerge/>
            <w:vAlign w:val="center"/>
          </w:tcPr>
          <w:p w:rsidR="005F1AE5" w:rsidRPr="00B36C73" w:rsidRDefault="005F1AE5" w:rsidP="00B36C73">
            <w:pPr>
              <w:spacing w:after="0" w:line="240" w:lineRule="auto"/>
              <w:rPr>
                <w:rFonts w:ascii="Times New Roman" w:hAnsi="Times New Roman"/>
                <w:sz w:val="24"/>
                <w:szCs w:val="24"/>
                <w:lang w:eastAsia="ru-RU"/>
              </w:rPr>
            </w:pPr>
          </w:p>
        </w:tc>
        <w:tc>
          <w:tcPr>
            <w:tcW w:w="1913" w:type="dxa"/>
            <w:vMerge/>
            <w:vAlign w:val="center"/>
          </w:tcPr>
          <w:p w:rsidR="005F1AE5" w:rsidRPr="00B36C73" w:rsidRDefault="005F1AE5" w:rsidP="00B36C73">
            <w:pPr>
              <w:spacing w:after="0" w:line="240" w:lineRule="auto"/>
              <w:rPr>
                <w:rFonts w:ascii="Times New Roman" w:hAnsi="Times New Roman"/>
                <w:sz w:val="24"/>
                <w:szCs w:val="24"/>
                <w:lang w:eastAsia="ru-RU"/>
              </w:rPr>
            </w:pPr>
          </w:p>
        </w:tc>
        <w:tc>
          <w:tcPr>
            <w:tcW w:w="710" w:type="dxa"/>
            <w:textDirection w:val="btLr"/>
          </w:tcPr>
          <w:p w:rsidR="005F1AE5" w:rsidRPr="00B36C73" w:rsidRDefault="005F1AE5" w:rsidP="00B36C73">
            <w:pPr>
              <w:spacing w:after="0" w:line="240" w:lineRule="auto"/>
              <w:ind w:left="113" w:right="113"/>
              <w:jc w:val="right"/>
              <w:rPr>
                <w:rFonts w:ascii="Times New Roman" w:hAnsi="Times New Roman"/>
                <w:sz w:val="24"/>
                <w:szCs w:val="24"/>
                <w:lang w:eastAsia="ru-RU"/>
              </w:rPr>
            </w:pPr>
            <w:r w:rsidRPr="00B36C73">
              <w:rPr>
                <w:rFonts w:ascii="Times New Roman" w:hAnsi="Times New Roman"/>
                <w:sz w:val="24"/>
                <w:szCs w:val="24"/>
                <w:lang w:eastAsia="ru-RU"/>
              </w:rPr>
              <w:t>На момент разработки программы</w:t>
            </w:r>
          </w:p>
        </w:tc>
        <w:tc>
          <w:tcPr>
            <w:tcW w:w="696" w:type="dxa"/>
            <w:textDirection w:val="btLr"/>
          </w:tcPr>
          <w:p w:rsidR="005F1AE5" w:rsidRPr="00B36C73" w:rsidRDefault="005F1AE5" w:rsidP="00EA0B62">
            <w:pPr>
              <w:spacing w:after="0" w:line="240" w:lineRule="auto"/>
              <w:ind w:left="113" w:right="113"/>
              <w:jc w:val="right"/>
              <w:rPr>
                <w:rFonts w:ascii="Times New Roman" w:hAnsi="Times New Roman"/>
                <w:sz w:val="24"/>
                <w:szCs w:val="24"/>
                <w:lang w:eastAsia="ru-RU"/>
              </w:rPr>
            </w:pPr>
            <w:r w:rsidRPr="00B36C73">
              <w:rPr>
                <w:rFonts w:ascii="Times New Roman" w:hAnsi="Times New Roman"/>
                <w:sz w:val="24"/>
                <w:szCs w:val="24"/>
                <w:lang w:eastAsia="ru-RU"/>
              </w:rPr>
              <w:t>20</w:t>
            </w:r>
            <w:r w:rsidR="00EA0B62">
              <w:rPr>
                <w:rFonts w:ascii="Times New Roman" w:hAnsi="Times New Roman"/>
                <w:sz w:val="24"/>
                <w:szCs w:val="24"/>
                <w:lang w:eastAsia="ru-RU"/>
              </w:rPr>
              <w:t>22</w:t>
            </w:r>
          </w:p>
        </w:tc>
        <w:tc>
          <w:tcPr>
            <w:tcW w:w="763" w:type="dxa"/>
            <w:textDirection w:val="btLr"/>
          </w:tcPr>
          <w:p w:rsidR="005F1AE5" w:rsidRPr="00B36C73" w:rsidRDefault="005F1AE5" w:rsidP="00EA0B62">
            <w:pPr>
              <w:spacing w:after="0" w:line="240" w:lineRule="auto"/>
              <w:ind w:left="113" w:right="113"/>
              <w:jc w:val="right"/>
              <w:rPr>
                <w:rFonts w:ascii="Times New Roman" w:hAnsi="Times New Roman"/>
                <w:sz w:val="24"/>
                <w:szCs w:val="24"/>
                <w:lang w:eastAsia="ru-RU"/>
              </w:rPr>
            </w:pPr>
            <w:r w:rsidRPr="00B36C73">
              <w:rPr>
                <w:rFonts w:ascii="Times New Roman" w:hAnsi="Times New Roman"/>
                <w:sz w:val="24"/>
                <w:szCs w:val="24"/>
                <w:lang w:eastAsia="ru-RU"/>
              </w:rPr>
              <w:t>20</w:t>
            </w:r>
            <w:r w:rsidR="00EA0B62">
              <w:rPr>
                <w:rFonts w:ascii="Times New Roman" w:hAnsi="Times New Roman"/>
                <w:sz w:val="24"/>
                <w:szCs w:val="24"/>
                <w:lang w:eastAsia="ru-RU"/>
              </w:rPr>
              <w:t>23</w:t>
            </w:r>
          </w:p>
        </w:tc>
        <w:tc>
          <w:tcPr>
            <w:tcW w:w="1184" w:type="dxa"/>
            <w:textDirection w:val="btLr"/>
          </w:tcPr>
          <w:p w:rsidR="005F1AE5" w:rsidRPr="00B36C73" w:rsidRDefault="005F1AE5" w:rsidP="00EA0B62">
            <w:pPr>
              <w:spacing w:after="0" w:line="240" w:lineRule="auto"/>
              <w:ind w:left="113" w:right="113"/>
              <w:jc w:val="right"/>
              <w:rPr>
                <w:rFonts w:ascii="Times New Roman" w:hAnsi="Times New Roman"/>
                <w:sz w:val="24"/>
                <w:szCs w:val="24"/>
                <w:lang w:eastAsia="ru-RU"/>
              </w:rPr>
            </w:pPr>
            <w:r w:rsidRPr="00B36C73">
              <w:rPr>
                <w:rFonts w:ascii="Times New Roman" w:hAnsi="Times New Roman"/>
                <w:sz w:val="24"/>
                <w:szCs w:val="24"/>
                <w:lang w:eastAsia="ru-RU"/>
              </w:rPr>
              <w:t>20</w:t>
            </w:r>
            <w:r w:rsidR="00EA0B62">
              <w:rPr>
                <w:rFonts w:ascii="Times New Roman" w:hAnsi="Times New Roman"/>
                <w:sz w:val="24"/>
                <w:szCs w:val="24"/>
                <w:lang w:eastAsia="ru-RU"/>
              </w:rPr>
              <w:t>24</w:t>
            </w:r>
          </w:p>
        </w:tc>
        <w:tc>
          <w:tcPr>
            <w:tcW w:w="1184" w:type="dxa"/>
            <w:textDirection w:val="btLr"/>
          </w:tcPr>
          <w:p w:rsidR="005F1AE5" w:rsidRPr="00B36C73" w:rsidRDefault="005F1AE5" w:rsidP="00B36C73">
            <w:pPr>
              <w:spacing w:after="0" w:line="240" w:lineRule="auto"/>
              <w:ind w:left="113" w:right="113"/>
              <w:jc w:val="right"/>
              <w:rPr>
                <w:rFonts w:ascii="Times New Roman" w:hAnsi="Times New Roman"/>
                <w:sz w:val="24"/>
                <w:szCs w:val="24"/>
                <w:lang w:eastAsia="ru-RU"/>
              </w:rPr>
            </w:pPr>
            <w:r w:rsidRPr="00B36C73">
              <w:rPr>
                <w:rFonts w:ascii="Times New Roman" w:hAnsi="Times New Roman"/>
                <w:sz w:val="24"/>
                <w:szCs w:val="24"/>
                <w:lang w:eastAsia="ru-RU"/>
              </w:rPr>
              <w:t>По окончании реализации программы</w:t>
            </w:r>
          </w:p>
        </w:tc>
        <w:tc>
          <w:tcPr>
            <w:tcW w:w="1985" w:type="dxa"/>
            <w:textDirection w:val="btLr"/>
          </w:tcPr>
          <w:p w:rsidR="005F1AE5" w:rsidRPr="00B36C73" w:rsidRDefault="005F1AE5" w:rsidP="00B36C73">
            <w:pPr>
              <w:spacing w:after="0" w:line="240" w:lineRule="auto"/>
              <w:ind w:left="113" w:right="113"/>
              <w:jc w:val="right"/>
              <w:rPr>
                <w:rFonts w:ascii="Times New Roman" w:hAnsi="Times New Roman"/>
                <w:sz w:val="24"/>
                <w:szCs w:val="24"/>
                <w:lang w:eastAsia="ru-RU"/>
              </w:rPr>
            </w:pPr>
            <w:r w:rsidRPr="00B36C73">
              <w:rPr>
                <w:rFonts w:ascii="Times New Roman" w:hAnsi="Times New Roman"/>
                <w:sz w:val="24"/>
                <w:szCs w:val="24"/>
                <w:lang w:eastAsia="ru-RU"/>
              </w:rPr>
              <w:t>Без программного вмешательства (после предполагаемого срока реализации программы)</w:t>
            </w:r>
          </w:p>
        </w:tc>
      </w:tr>
      <w:tr w:rsidR="005F1AE5" w:rsidTr="00B36C73">
        <w:tc>
          <w:tcPr>
            <w:tcW w:w="576"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1</w:t>
            </w:r>
          </w:p>
        </w:tc>
        <w:tc>
          <w:tcPr>
            <w:tcW w:w="3430"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2</w:t>
            </w:r>
          </w:p>
        </w:tc>
        <w:tc>
          <w:tcPr>
            <w:tcW w:w="1913"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3</w:t>
            </w:r>
          </w:p>
        </w:tc>
        <w:tc>
          <w:tcPr>
            <w:tcW w:w="710"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4</w:t>
            </w:r>
          </w:p>
        </w:tc>
        <w:tc>
          <w:tcPr>
            <w:tcW w:w="696"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5</w:t>
            </w:r>
          </w:p>
        </w:tc>
        <w:tc>
          <w:tcPr>
            <w:tcW w:w="763"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6</w:t>
            </w:r>
          </w:p>
        </w:tc>
        <w:tc>
          <w:tcPr>
            <w:tcW w:w="1184"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7</w:t>
            </w:r>
          </w:p>
        </w:tc>
        <w:tc>
          <w:tcPr>
            <w:tcW w:w="1184"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8</w:t>
            </w:r>
          </w:p>
        </w:tc>
        <w:tc>
          <w:tcPr>
            <w:tcW w:w="1985" w:type="dxa"/>
          </w:tcPr>
          <w:p w:rsidR="005F1AE5" w:rsidRPr="00B36C73" w:rsidRDefault="005F1AE5" w:rsidP="00B36C73">
            <w:pPr>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9</w:t>
            </w:r>
          </w:p>
        </w:tc>
      </w:tr>
      <w:tr w:rsidR="005F1AE5" w:rsidTr="00B36C73">
        <w:tc>
          <w:tcPr>
            <w:tcW w:w="576" w:type="dxa"/>
          </w:tcPr>
          <w:p w:rsidR="005F1AE5" w:rsidRPr="00B36C73" w:rsidRDefault="005F1AE5" w:rsidP="00B36C73">
            <w:pPr>
              <w:spacing w:after="0" w:line="240" w:lineRule="auto"/>
              <w:jc w:val="right"/>
              <w:rPr>
                <w:rFonts w:ascii="Times New Roman" w:hAnsi="Times New Roman"/>
                <w:sz w:val="24"/>
                <w:szCs w:val="24"/>
                <w:lang w:eastAsia="ru-RU"/>
              </w:rPr>
            </w:pPr>
            <w:r w:rsidRPr="00B36C73">
              <w:rPr>
                <w:rFonts w:ascii="Times New Roman" w:hAnsi="Times New Roman"/>
                <w:sz w:val="24"/>
                <w:szCs w:val="24"/>
                <w:lang w:eastAsia="ru-RU"/>
              </w:rPr>
              <w:t>1</w:t>
            </w:r>
          </w:p>
        </w:tc>
        <w:tc>
          <w:tcPr>
            <w:tcW w:w="3430" w:type="dxa"/>
          </w:tcPr>
          <w:p w:rsidR="005F1AE5" w:rsidRPr="00B36C73" w:rsidRDefault="005F1AE5" w:rsidP="00B36C73">
            <w:pPr>
              <w:widowControl w:val="0"/>
              <w:autoSpaceDE w:val="0"/>
              <w:autoSpaceDN w:val="0"/>
              <w:adjustRightInd w:val="0"/>
              <w:spacing w:after="0" w:line="240" w:lineRule="auto"/>
              <w:jc w:val="both"/>
              <w:rPr>
                <w:rFonts w:ascii="Times New Roman" w:hAnsi="Times New Roman"/>
                <w:sz w:val="24"/>
                <w:szCs w:val="24"/>
                <w:lang w:eastAsia="ru-RU"/>
              </w:rPr>
            </w:pPr>
            <w:r w:rsidRPr="00B36C73">
              <w:rPr>
                <w:rFonts w:ascii="Times New Roman" w:hAnsi="Times New Roman"/>
                <w:sz w:val="20"/>
                <w:szCs w:val="20"/>
                <w:lang w:eastAsia="ru-RU"/>
              </w:rPr>
              <w:t>Площадь убранной территории к общей площади населенного пункта</w:t>
            </w:r>
          </w:p>
        </w:tc>
        <w:tc>
          <w:tcPr>
            <w:tcW w:w="1913" w:type="dxa"/>
          </w:tcPr>
          <w:p w:rsidR="005F1AE5" w:rsidRPr="00B36C73" w:rsidRDefault="005F1AE5" w:rsidP="00B36C73">
            <w:pPr>
              <w:widowControl w:val="0"/>
              <w:autoSpaceDE w:val="0"/>
              <w:autoSpaceDN w:val="0"/>
              <w:adjustRightInd w:val="0"/>
              <w:spacing w:after="0" w:line="240" w:lineRule="auto"/>
              <w:jc w:val="center"/>
              <w:rPr>
                <w:rFonts w:ascii="Times New Roman" w:hAnsi="Times New Roman"/>
                <w:sz w:val="24"/>
                <w:szCs w:val="24"/>
                <w:lang w:eastAsia="ru-RU"/>
              </w:rPr>
            </w:pPr>
            <w:r w:rsidRPr="00B36C73">
              <w:rPr>
                <w:rFonts w:ascii="Times New Roman" w:hAnsi="Times New Roman"/>
                <w:sz w:val="24"/>
                <w:szCs w:val="24"/>
                <w:lang w:eastAsia="ru-RU"/>
              </w:rPr>
              <w:t xml:space="preserve">% </w:t>
            </w:r>
          </w:p>
        </w:tc>
        <w:tc>
          <w:tcPr>
            <w:tcW w:w="710" w:type="dxa"/>
          </w:tcPr>
          <w:p w:rsidR="005F1AE5" w:rsidRPr="00B73709" w:rsidRDefault="005F1AE5" w:rsidP="00B36C73">
            <w:pPr>
              <w:autoSpaceDE w:val="0"/>
              <w:autoSpaceDN w:val="0"/>
              <w:adjustRightInd w:val="0"/>
              <w:spacing w:after="0" w:line="240" w:lineRule="auto"/>
              <w:jc w:val="center"/>
              <w:rPr>
                <w:rFonts w:ascii="Times New Roman" w:hAnsi="Times New Roman"/>
                <w:lang w:eastAsia="ru-RU"/>
              </w:rPr>
            </w:pPr>
            <w:r w:rsidRPr="00B73709">
              <w:rPr>
                <w:rFonts w:ascii="Times New Roman" w:hAnsi="Times New Roman"/>
                <w:sz w:val="20"/>
                <w:szCs w:val="20"/>
                <w:lang w:eastAsia="ru-RU"/>
              </w:rPr>
              <w:t>1</w:t>
            </w:r>
          </w:p>
        </w:tc>
        <w:tc>
          <w:tcPr>
            <w:tcW w:w="696" w:type="dxa"/>
          </w:tcPr>
          <w:p w:rsidR="005F1AE5" w:rsidRPr="00B73709" w:rsidRDefault="00B929B4" w:rsidP="00B36C73">
            <w:pPr>
              <w:spacing w:after="0" w:line="240" w:lineRule="auto"/>
              <w:jc w:val="right"/>
              <w:rPr>
                <w:rFonts w:ascii="Times New Roman" w:hAnsi="Times New Roman"/>
                <w:lang w:eastAsia="ru-RU"/>
              </w:rPr>
            </w:pPr>
            <w:r w:rsidRPr="00B73709">
              <w:rPr>
                <w:rFonts w:ascii="Times New Roman" w:hAnsi="Times New Roman"/>
                <w:lang w:eastAsia="ru-RU"/>
              </w:rPr>
              <w:t>5</w:t>
            </w:r>
          </w:p>
        </w:tc>
        <w:tc>
          <w:tcPr>
            <w:tcW w:w="763" w:type="dxa"/>
          </w:tcPr>
          <w:p w:rsidR="005F1AE5" w:rsidRPr="00B73709" w:rsidRDefault="00B929B4" w:rsidP="00B36C73">
            <w:pPr>
              <w:spacing w:after="0" w:line="240" w:lineRule="auto"/>
              <w:jc w:val="right"/>
              <w:rPr>
                <w:rFonts w:ascii="Times New Roman" w:hAnsi="Times New Roman"/>
                <w:lang w:eastAsia="ru-RU"/>
              </w:rPr>
            </w:pPr>
            <w:r w:rsidRPr="00B73709">
              <w:rPr>
                <w:rFonts w:ascii="Times New Roman" w:hAnsi="Times New Roman"/>
                <w:lang w:eastAsia="ru-RU"/>
              </w:rPr>
              <w:t>10</w:t>
            </w:r>
          </w:p>
        </w:tc>
        <w:tc>
          <w:tcPr>
            <w:tcW w:w="1184" w:type="dxa"/>
          </w:tcPr>
          <w:p w:rsidR="005F1AE5" w:rsidRPr="00B73709" w:rsidRDefault="00B929B4" w:rsidP="00B36C73">
            <w:pPr>
              <w:spacing w:after="0" w:line="240" w:lineRule="auto"/>
              <w:jc w:val="right"/>
              <w:rPr>
                <w:rFonts w:ascii="Times New Roman" w:hAnsi="Times New Roman"/>
                <w:lang w:eastAsia="ru-RU"/>
              </w:rPr>
            </w:pPr>
            <w:r w:rsidRPr="00B73709">
              <w:rPr>
                <w:rFonts w:ascii="Times New Roman" w:hAnsi="Times New Roman"/>
                <w:lang w:eastAsia="ru-RU"/>
              </w:rPr>
              <w:t>15</w:t>
            </w:r>
          </w:p>
        </w:tc>
        <w:tc>
          <w:tcPr>
            <w:tcW w:w="1184" w:type="dxa"/>
          </w:tcPr>
          <w:p w:rsidR="005F1AE5" w:rsidRPr="00B73709" w:rsidRDefault="005F1AE5" w:rsidP="00B36C73">
            <w:pPr>
              <w:spacing w:after="0" w:line="240" w:lineRule="auto"/>
              <w:jc w:val="center"/>
              <w:rPr>
                <w:rFonts w:ascii="Times New Roman" w:hAnsi="Times New Roman"/>
                <w:lang w:eastAsia="ru-RU"/>
              </w:rPr>
            </w:pPr>
            <w:r w:rsidRPr="00B73709">
              <w:rPr>
                <w:rFonts w:ascii="Times New Roman" w:hAnsi="Times New Roman"/>
                <w:sz w:val="20"/>
                <w:szCs w:val="20"/>
                <w:lang w:eastAsia="ru-RU"/>
              </w:rPr>
              <w:t>30</w:t>
            </w:r>
          </w:p>
        </w:tc>
        <w:tc>
          <w:tcPr>
            <w:tcW w:w="1985" w:type="dxa"/>
          </w:tcPr>
          <w:p w:rsidR="005F1AE5" w:rsidRPr="00B73709" w:rsidRDefault="005F1AE5" w:rsidP="00B36C73">
            <w:pPr>
              <w:spacing w:after="0" w:line="240" w:lineRule="auto"/>
              <w:jc w:val="center"/>
              <w:rPr>
                <w:rFonts w:ascii="Times New Roman" w:hAnsi="Times New Roman"/>
                <w:lang w:eastAsia="ru-RU"/>
              </w:rPr>
            </w:pPr>
            <w:r w:rsidRPr="00B73709">
              <w:rPr>
                <w:rFonts w:ascii="Times New Roman" w:hAnsi="Times New Roman"/>
                <w:sz w:val="20"/>
                <w:szCs w:val="20"/>
                <w:lang w:eastAsia="ru-RU"/>
              </w:rPr>
              <w:t>1</w:t>
            </w:r>
          </w:p>
        </w:tc>
      </w:tr>
      <w:tr w:rsidR="005F1AE5" w:rsidTr="00B36C73">
        <w:tc>
          <w:tcPr>
            <w:tcW w:w="576" w:type="dxa"/>
          </w:tcPr>
          <w:p w:rsidR="005F1AE5" w:rsidRPr="00B36C73" w:rsidRDefault="005F1AE5" w:rsidP="00B36C73">
            <w:pPr>
              <w:spacing w:after="0" w:line="240" w:lineRule="auto"/>
              <w:jc w:val="right"/>
              <w:rPr>
                <w:rFonts w:ascii="Times New Roman" w:hAnsi="Times New Roman"/>
                <w:lang w:eastAsia="ru-RU"/>
              </w:rPr>
            </w:pPr>
            <w:r w:rsidRPr="00B36C73">
              <w:rPr>
                <w:rFonts w:ascii="Times New Roman" w:hAnsi="Times New Roman"/>
                <w:sz w:val="20"/>
                <w:szCs w:val="20"/>
                <w:lang w:eastAsia="ru-RU"/>
              </w:rPr>
              <w:t>2</w:t>
            </w:r>
          </w:p>
        </w:tc>
        <w:tc>
          <w:tcPr>
            <w:tcW w:w="3430" w:type="dxa"/>
          </w:tcPr>
          <w:p w:rsidR="005F1AE5" w:rsidRPr="00B36C73" w:rsidRDefault="005F1AE5" w:rsidP="00B36C73">
            <w:pPr>
              <w:autoSpaceDE w:val="0"/>
              <w:autoSpaceDN w:val="0"/>
              <w:adjustRightInd w:val="0"/>
              <w:spacing w:after="0" w:line="240" w:lineRule="auto"/>
              <w:rPr>
                <w:rFonts w:ascii="Times New Roman" w:hAnsi="Times New Roman"/>
                <w:lang w:eastAsia="ru-RU"/>
              </w:rPr>
            </w:pPr>
            <w:r w:rsidRPr="00B36C73">
              <w:rPr>
                <w:rFonts w:ascii="Times New Roman" w:hAnsi="Times New Roman"/>
                <w:sz w:val="20"/>
                <w:szCs w:val="20"/>
                <w:lang w:eastAsia="ru-RU"/>
              </w:rPr>
              <w:t>Количество посаженных деревьев</w:t>
            </w:r>
          </w:p>
        </w:tc>
        <w:tc>
          <w:tcPr>
            <w:tcW w:w="1913" w:type="dxa"/>
          </w:tcPr>
          <w:p w:rsidR="005F1AE5" w:rsidRPr="00B36C73" w:rsidRDefault="005F1AE5" w:rsidP="00B36C73">
            <w:pPr>
              <w:widowControl w:val="0"/>
              <w:autoSpaceDE w:val="0"/>
              <w:autoSpaceDN w:val="0"/>
              <w:adjustRightInd w:val="0"/>
              <w:spacing w:after="0" w:line="240" w:lineRule="auto"/>
              <w:jc w:val="center"/>
              <w:rPr>
                <w:rFonts w:ascii="Times New Roman" w:hAnsi="Times New Roman"/>
                <w:lang w:eastAsia="ru-RU"/>
              </w:rPr>
            </w:pPr>
            <w:r w:rsidRPr="00B36C73">
              <w:rPr>
                <w:rFonts w:ascii="Times New Roman" w:hAnsi="Times New Roman"/>
                <w:sz w:val="20"/>
                <w:szCs w:val="20"/>
                <w:lang w:eastAsia="ru-RU"/>
              </w:rPr>
              <w:t>шт.</w:t>
            </w:r>
          </w:p>
        </w:tc>
        <w:tc>
          <w:tcPr>
            <w:tcW w:w="710" w:type="dxa"/>
          </w:tcPr>
          <w:p w:rsidR="005F1AE5" w:rsidRPr="00B73709" w:rsidRDefault="005F1AE5" w:rsidP="00B36C73">
            <w:pPr>
              <w:autoSpaceDE w:val="0"/>
              <w:autoSpaceDN w:val="0"/>
              <w:adjustRightInd w:val="0"/>
              <w:spacing w:after="0" w:line="240" w:lineRule="auto"/>
              <w:jc w:val="center"/>
              <w:rPr>
                <w:rFonts w:ascii="Times New Roman" w:hAnsi="Times New Roman"/>
                <w:lang w:eastAsia="ru-RU"/>
              </w:rPr>
            </w:pPr>
            <w:r w:rsidRPr="00B73709">
              <w:rPr>
                <w:rFonts w:ascii="Times New Roman" w:hAnsi="Times New Roman"/>
                <w:sz w:val="20"/>
                <w:szCs w:val="20"/>
                <w:lang w:eastAsia="ru-RU"/>
              </w:rPr>
              <w:t>3</w:t>
            </w:r>
          </w:p>
        </w:tc>
        <w:tc>
          <w:tcPr>
            <w:tcW w:w="696" w:type="dxa"/>
          </w:tcPr>
          <w:p w:rsidR="005F1AE5" w:rsidRPr="00B73709" w:rsidRDefault="005F1AE5" w:rsidP="00B36C73">
            <w:pPr>
              <w:spacing w:after="0" w:line="240" w:lineRule="auto"/>
              <w:jc w:val="right"/>
              <w:rPr>
                <w:rFonts w:ascii="Times New Roman" w:hAnsi="Times New Roman"/>
                <w:lang w:eastAsia="ru-RU"/>
              </w:rPr>
            </w:pPr>
            <w:r w:rsidRPr="00B73709">
              <w:rPr>
                <w:rFonts w:ascii="Times New Roman" w:hAnsi="Times New Roman"/>
                <w:sz w:val="20"/>
                <w:szCs w:val="20"/>
                <w:lang w:eastAsia="ru-RU"/>
              </w:rPr>
              <w:t>5</w:t>
            </w:r>
          </w:p>
        </w:tc>
        <w:tc>
          <w:tcPr>
            <w:tcW w:w="763" w:type="dxa"/>
          </w:tcPr>
          <w:p w:rsidR="005F1AE5" w:rsidRPr="00B73709" w:rsidRDefault="005F1AE5" w:rsidP="00B36C73">
            <w:pPr>
              <w:spacing w:after="0" w:line="240" w:lineRule="auto"/>
              <w:jc w:val="right"/>
              <w:rPr>
                <w:rFonts w:ascii="Times New Roman" w:hAnsi="Times New Roman"/>
                <w:lang w:eastAsia="ru-RU"/>
              </w:rPr>
            </w:pPr>
            <w:r w:rsidRPr="00B73709">
              <w:rPr>
                <w:rFonts w:ascii="Times New Roman" w:hAnsi="Times New Roman"/>
                <w:sz w:val="20"/>
                <w:szCs w:val="20"/>
                <w:lang w:eastAsia="ru-RU"/>
              </w:rPr>
              <w:t>10</w:t>
            </w:r>
          </w:p>
        </w:tc>
        <w:tc>
          <w:tcPr>
            <w:tcW w:w="1184" w:type="dxa"/>
          </w:tcPr>
          <w:p w:rsidR="005F1AE5" w:rsidRPr="00B73709" w:rsidRDefault="005F1AE5" w:rsidP="00B36C73">
            <w:pPr>
              <w:spacing w:after="0" w:line="240" w:lineRule="auto"/>
              <w:jc w:val="right"/>
              <w:rPr>
                <w:rFonts w:ascii="Times New Roman" w:hAnsi="Times New Roman"/>
                <w:lang w:eastAsia="ru-RU"/>
              </w:rPr>
            </w:pPr>
            <w:r w:rsidRPr="00B73709">
              <w:rPr>
                <w:rFonts w:ascii="Times New Roman" w:hAnsi="Times New Roman"/>
                <w:sz w:val="20"/>
                <w:szCs w:val="20"/>
                <w:lang w:eastAsia="ru-RU"/>
              </w:rPr>
              <w:t>20</w:t>
            </w:r>
          </w:p>
        </w:tc>
        <w:tc>
          <w:tcPr>
            <w:tcW w:w="1184" w:type="dxa"/>
          </w:tcPr>
          <w:p w:rsidR="005F1AE5" w:rsidRPr="00B73709" w:rsidRDefault="005F1AE5" w:rsidP="00B36C73">
            <w:pPr>
              <w:spacing w:after="0" w:line="240" w:lineRule="auto"/>
              <w:jc w:val="center"/>
              <w:rPr>
                <w:rFonts w:ascii="Times New Roman" w:hAnsi="Times New Roman"/>
                <w:lang w:eastAsia="ru-RU"/>
              </w:rPr>
            </w:pPr>
            <w:r w:rsidRPr="00B73709">
              <w:rPr>
                <w:rFonts w:ascii="Times New Roman" w:hAnsi="Times New Roman"/>
                <w:sz w:val="20"/>
                <w:szCs w:val="20"/>
                <w:lang w:eastAsia="ru-RU"/>
              </w:rPr>
              <w:t>35</w:t>
            </w:r>
          </w:p>
        </w:tc>
        <w:tc>
          <w:tcPr>
            <w:tcW w:w="1985" w:type="dxa"/>
          </w:tcPr>
          <w:p w:rsidR="005F1AE5" w:rsidRPr="00B73709" w:rsidRDefault="005F1AE5" w:rsidP="00B36C73">
            <w:pPr>
              <w:spacing w:after="0" w:line="240" w:lineRule="auto"/>
              <w:jc w:val="center"/>
              <w:rPr>
                <w:rFonts w:ascii="Times New Roman" w:hAnsi="Times New Roman"/>
                <w:lang w:eastAsia="ru-RU"/>
              </w:rPr>
            </w:pPr>
            <w:r w:rsidRPr="00B73709">
              <w:rPr>
                <w:rFonts w:ascii="Times New Roman" w:hAnsi="Times New Roman"/>
                <w:sz w:val="20"/>
                <w:szCs w:val="20"/>
                <w:lang w:eastAsia="ru-RU"/>
              </w:rPr>
              <w:t>3</w:t>
            </w:r>
          </w:p>
        </w:tc>
      </w:tr>
      <w:tr w:rsidR="005F1AE5" w:rsidTr="00B36C73">
        <w:tc>
          <w:tcPr>
            <w:tcW w:w="576" w:type="dxa"/>
          </w:tcPr>
          <w:p w:rsidR="005F1AE5" w:rsidRPr="00B36C73" w:rsidRDefault="005F1AE5" w:rsidP="00B36C73">
            <w:pPr>
              <w:spacing w:after="0" w:line="240" w:lineRule="auto"/>
              <w:jc w:val="right"/>
              <w:rPr>
                <w:rFonts w:ascii="Times New Roman" w:hAnsi="Times New Roman"/>
                <w:sz w:val="24"/>
                <w:szCs w:val="24"/>
                <w:lang w:eastAsia="ru-RU"/>
              </w:rPr>
            </w:pPr>
            <w:r w:rsidRPr="00B36C73">
              <w:rPr>
                <w:rFonts w:ascii="Times New Roman" w:hAnsi="Times New Roman"/>
                <w:sz w:val="24"/>
                <w:szCs w:val="24"/>
                <w:lang w:eastAsia="ru-RU"/>
              </w:rPr>
              <w:t>3</w:t>
            </w:r>
          </w:p>
        </w:tc>
        <w:tc>
          <w:tcPr>
            <w:tcW w:w="3430" w:type="dxa"/>
          </w:tcPr>
          <w:p w:rsidR="005F1AE5" w:rsidRPr="00B36C73" w:rsidRDefault="005F1AE5" w:rsidP="00B36C73">
            <w:pPr>
              <w:autoSpaceDE w:val="0"/>
              <w:autoSpaceDN w:val="0"/>
              <w:adjustRightInd w:val="0"/>
              <w:spacing w:after="0" w:line="240" w:lineRule="auto"/>
              <w:rPr>
                <w:rFonts w:ascii="Times New Roman" w:hAnsi="Times New Roman"/>
                <w:sz w:val="24"/>
                <w:szCs w:val="24"/>
                <w:lang w:eastAsia="ru-RU"/>
              </w:rPr>
            </w:pPr>
            <w:r w:rsidRPr="00B36C73">
              <w:rPr>
                <w:rFonts w:ascii="Times New Roman" w:hAnsi="Times New Roman"/>
                <w:sz w:val="20"/>
                <w:szCs w:val="20"/>
                <w:lang w:eastAsia="ru-RU"/>
              </w:rPr>
              <w:t>Вовлечение в хозяйственный оборот  пустующих и нерационально используемых земель</w:t>
            </w:r>
          </w:p>
        </w:tc>
        <w:tc>
          <w:tcPr>
            <w:tcW w:w="1913" w:type="dxa"/>
          </w:tcPr>
          <w:p w:rsidR="005F1AE5" w:rsidRPr="00B36C73" w:rsidRDefault="005F1AE5" w:rsidP="00B36C73">
            <w:pPr>
              <w:widowControl w:val="0"/>
              <w:autoSpaceDE w:val="0"/>
              <w:autoSpaceDN w:val="0"/>
              <w:adjustRightInd w:val="0"/>
              <w:spacing w:after="0" w:line="240" w:lineRule="auto"/>
              <w:jc w:val="center"/>
              <w:rPr>
                <w:rFonts w:ascii="Times New Roman" w:hAnsi="Times New Roman"/>
                <w:sz w:val="24"/>
                <w:szCs w:val="24"/>
                <w:lang w:eastAsia="ru-RU"/>
              </w:rPr>
            </w:pPr>
            <w:r w:rsidRPr="00B36C73">
              <w:rPr>
                <w:rFonts w:ascii="Times New Roman" w:hAnsi="Times New Roman"/>
                <w:noProof/>
                <w:sz w:val="24"/>
                <w:szCs w:val="24"/>
                <w:lang w:eastAsia="ru-RU"/>
              </w:rPr>
              <w:t>шт.</w:t>
            </w:r>
          </w:p>
        </w:tc>
        <w:tc>
          <w:tcPr>
            <w:tcW w:w="710"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0</w:t>
            </w:r>
          </w:p>
        </w:tc>
        <w:tc>
          <w:tcPr>
            <w:tcW w:w="696"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0</w:t>
            </w:r>
          </w:p>
        </w:tc>
        <w:tc>
          <w:tcPr>
            <w:tcW w:w="763"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1</w:t>
            </w:r>
          </w:p>
        </w:tc>
        <w:tc>
          <w:tcPr>
            <w:tcW w:w="1184"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1</w:t>
            </w:r>
          </w:p>
        </w:tc>
        <w:tc>
          <w:tcPr>
            <w:tcW w:w="1184"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2</w:t>
            </w:r>
          </w:p>
        </w:tc>
        <w:tc>
          <w:tcPr>
            <w:tcW w:w="1985"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0</w:t>
            </w:r>
          </w:p>
        </w:tc>
      </w:tr>
      <w:tr w:rsidR="005F1AE5" w:rsidTr="00B36C73">
        <w:tc>
          <w:tcPr>
            <w:tcW w:w="576" w:type="dxa"/>
          </w:tcPr>
          <w:p w:rsidR="005F1AE5" w:rsidRPr="00B36C73" w:rsidRDefault="005F1AE5" w:rsidP="00B36C73">
            <w:pPr>
              <w:spacing w:after="0" w:line="240" w:lineRule="auto"/>
              <w:jc w:val="right"/>
              <w:rPr>
                <w:rFonts w:ascii="Times New Roman" w:hAnsi="Times New Roman"/>
                <w:sz w:val="24"/>
                <w:szCs w:val="24"/>
                <w:lang w:eastAsia="ru-RU"/>
              </w:rPr>
            </w:pPr>
            <w:r w:rsidRPr="00B36C73">
              <w:rPr>
                <w:rFonts w:ascii="Times New Roman" w:hAnsi="Times New Roman"/>
                <w:sz w:val="24"/>
                <w:szCs w:val="24"/>
                <w:lang w:eastAsia="ru-RU"/>
              </w:rPr>
              <w:t>4</w:t>
            </w:r>
          </w:p>
        </w:tc>
        <w:tc>
          <w:tcPr>
            <w:tcW w:w="3430" w:type="dxa"/>
          </w:tcPr>
          <w:p w:rsidR="005F1AE5" w:rsidRPr="00B36C73" w:rsidRDefault="005F1AE5" w:rsidP="00B36C73">
            <w:pPr>
              <w:autoSpaceDE w:val="0"/>
              <w:autoSpaceDN w:val="0"/>
              <w:adjustRightInd w:val="0"/>
              <w:spacing w:after="0" w:line="240" w:lineRule="auto"/>
              <w:rPr>
                <w:rFonts w:ascii="Times New Roman" w:hAnsi="Times New Roman"/>
                <w:noProof/>
                <w:sz w:val="24"/>
                <w:szCs w:val="24"/>
                <w:lang w:eastAsia="ru-RU"/>
              </w:rPr>
            </w:pPr>
            <w:r w:rsidRPr="00B36C73">
              <w:rPr>
                <w:rFonts w:ascii="Times New Roman" w:hAnsi="Times New Roman"/>
                <w:sz w:val="20"/>
                <w:szCs w:val="20"/>
                <w:lang w:eastAsia="ru-RU"/>
              </w:rPr>
              <w:t>Количество выявленных самовольно занятых земельных участков</w:t>
            </w:r>
          </w:p>
        </w:tc>
        <w:tc>
          <w:tcPr>
            <w:tcW w:w="1913" w:type="dxa"/>
          </w:tcPr>
          <w:p w:rsidR="005F1AE5" w:rsidRPr="00B36C73" w:rsidRDefault="005F1AE5" w:rsidP="00B36C73">
            <w:pPr>
              <w:widowControl w:val="0"/>
              <w:autoSpaceDE w:val="0"/>
              <w:autoSpaceDN w:val="0"/>
              <w:adjustRightInd w:val="0"/>
              <w:spacing w:after="0" w:line="240" w:lineRule="auto"/>
              <w:jc w:val="center"/>
              <w:rPr>
                <w:rFonts w:ascii="Times New Roman" w:hAnsi="Times New Roman"/>
                <w:sz w:val="24"/>
                <w:szCs w:val="24"/>
                <w:lang w:eastAsia="ru-RU"/>
              </w:rPr>
            </w:pPr>
            <w:r w:rsidRPr="00B36C73">
              <w:rPr>
                <w:rFonts w:ascii="Times New Roman" w:hAnsi="Times New Roman"/>
                <w:noProof/>
                <w:sz w:val="24"/>
                <w:szCs w:val="24"/>
                <w:lang w:eastAsia="ru-RU"/>
              </w:rPr>
              <w:t>шт.</w:t>
            </w:r>
          </w:p>
        </w:tc>
        <w:tc>
          <w:tcPr>
            <w:tcW w:w="710"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0</w:t>
            </w:r>
          </w:p>
        </w:tc>
        <w:tc>
          <w:tcPr>
            <w:tcW w:w="696"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1</w:t>
            </w:r>
          </w:p>
        </w:tc>
        <w:tc>
          <w:tcPr>
            <w:tcW w:w="763"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1</w:t>
            </w:r>
          </w:p>
        </w:tc>
        <w:tc>
          <w:tcPr>
            <w:tcW w:w="1184"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1</w:t>
            </w:r>
          </w:p>
        </w:tc>
        <w:tc>
          <w:tcPr>
            <w:tcW w:w="1184"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3</w:t>
            </w:r>
          </w:p>
        </w:tc>
        <w:tc>
          <w:tcPr>
            <w:tcW w:w="1985"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0</w:t>
            </w:r>
          </w:p>
        </w:tc>
      </w:tr>
      <w:tr w:rsidR="005F1AE5" w:rsidTr="00B36C73">
        <w:tc>
          <w:tcPr>
            <w:tcW w:w="576" w:type="dxa"/>
          </w:tcPr>
          <w:p w:rsidR="005F1AE5" w:rsidRPr="00B36C73" w:rsidRDefault="005F1AE5" w:rsidP="00B36C73">
            <w:pPr>
              <w:spacing w:after="0" w:line="240" w:lineRule="auto"/>
              <w:jc w:val="right"/>
              <w:rPr>
                <w:rFonts w:ascii="Times New Roman" w:hAnsi="Times New Roman"/>
                <w:sz w:val="24"/>
                <w:szCs w:val="24"/>
                <w:lang w:eastAsia="ru-RU"/>
              </w:rPr>
            </w:pPr>
            <w:r w:rsidRPr="00B36C73">
              <w:rPr>
                <w:rFonts w:ascii="Times New Roman" w:hAnsi="Times New Roman"/>
                <w:sz w:val="24"/>
                <w:szCs w:val="24"/>
                <w:lang w:eastAsia="ru-RU"/>
              </w:rPr>
              <w:t>5</w:t>
            </w:r>
          </w:p>
        </w:tc>
        <w:tc>
          <w:tcPr>
            <w:tcW w:w="3430" w:type="dxa"/>
          </w:tcPr>
          <w:p w:rsidR="005F1AE5" w:rsidRPr="00B36C73" w:rsidRDefault="005F1AE5" w:rsidP="00B36C73">
            <w:pPr>
              <w:autoSpaceDE w:val="0"/>
              <w:autoSpaceDN w:val="0"/>
              <w:adjustRightInd w:val="0"/>
              <w:spacing w:after="0" w:line="240" w:lineRule="auto"/>
              <w:rPr>
                <w:rFonts w:ascii="Times New Roman" w:hAnsi="Times New Roman"/>
                <w:noProof/>
                <w:sz w:val="24"/>
                <w:szCs w:val="24"/>
                <w:lang w:eastAsia="ru-RU"/>
              </w:rPr>
            </w:pPr>
            <w:r w:rsidRPr="00B36C73">
              <w:rPr>
                <w:rFonts w:ascii="Times New Roman" w:hAnsi="Times New Roman"/>
                <w:sz w:val="20"/>
                <w:szCs w:val="20"/>
                <w:lang w:eastAsia="ru-RU"/>
              </w:rPr>
              <w:t xml:space="preserve">Количество </w:t>
            </w:r>
            <w:proofErr w:type="spellStart"/>
            <w:r w:rsidRPr="00B36C73">
              <w:rPr>
                <w:rFonts w:ascii="Times New Roman" w:hAnsi="Times New Roman"/>
                <w:sz w:val="20"/>
                <w:szCs w:val="20"/>
                <w:lang w:eastAsia="ru-RU"/>
              </w:rPr>
              <w:t>проинвентаризированных</w:t>
            </w:r>
            <w:proofErr w:type="spellEnd"/>
            <w:r w:rsidRPr="00B36C73">
              <w:rPr>
                <w:rFonts w:ascii="Times New Roman" w:hAnsi="Times New Roman"/>
                <w:sz w:val="20"/>
                <w:szCs w:val="20"/>
                <w:lang w:eastAsia="ru-RU"/>
              </w:rPr>
              <w:t xml:space="preserve"> земельных участков к общему количеству земельных участков на территории поселения</w:t>
            </w:r>
          </w:p>
        </w:tc>
        <w:tc>
          <w:tcPr>
            <w:tcW w:w="1913" w:type="dxa"/>
          </w:tcPr>
          <w:p w:rsidR="005F1AE5" w:rsidRPr="00B36C73" w:rsidRDefault="005F1AE5" w:rsidP="00B36C73">
            <w:pPr>
              <w:widowControl w:val="0"/>
              <w:autoSpaceDE w:val="0"/>
              <w:autoSpaceDN w:val="0"/>
              <w:adjustRightInd w:val="0"/>
              <w:spacing w:after="0" w:line="240" w:lineRule="auto"/>
              <w:jc w:val="center"/>
              <w:rPr>
                <w:rFonts w:ascii="Times New Roman" w:hAnsi="Times New Roman"/>
                <w:sz w:val="24"/>
                <w:szCs w:val="24"/>
                <w:lang w:eastAsia="ru-RU"/>
              </w:rPr>
            </w:pPr>
            <w:r w:rsidRPr="00B36C73">
              <w:rPr>
                <w:rFonts w:ascii="Times New Roman" w:hAnsi="Times New Roman"/>
                <w:noProof/>
                <w:sz w:val="24"/>
                <w:szCs w:val="24"/>
                <w:lang w:eastAsia="ru-RU"/>
              </w:rPr>
              <w:t>% году</w:t>
            </w:r>
          </w:p>
        </w:tc>
        <w:tc>
          <w:tcPr>
            <w:tcW w:w="710"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1</w:t>
            </w:r>
          </w:p>
        </w:tc>
        <w:tc>
          <w:tcPr>
            <w:tcW w:w="696"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1</w:t>
            </w:r>
          </w:p>
        </w:tc>
        <w:tc>
          <w:tcPr>
            <w:tcW w:w="763"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2</w:t>
            </w:r>
          </w:p>
        </w:tc>
        <w:tc>
          <w:tcPr>
            <w:tcW w:w="1184" w:type="dxa"/>
          </w:tcPr>
          <w:p w:rsidR="005F1AE5" w:rsidRPr="00B73709" w:rsidRDefault="005F1AE5" w:rsidP="00B36C73">
            <w:pPr>
              <w:spacing w:after="0" w:line="240" w:lineRule="auto"/>
              <w:jc w:val="right"/>
              <w:rPr>
                <w:rFonts w:ascii="Times New Roman" w:hAnsi="Times New Roman"/>
                <w:sz w:val="24"/>
                <w:szCs w:val="24"/>
                <w:lang w:eastAsia="ru-RU"/>
              </w:rPr>
            </w:pPr>
            <w:r w:rsidRPr="00B73709">
              <w:rPr>
                <w:rFonts w:ascii="Times New Roman" w:hAnsi="Times New Roman"/>
                <w:sz w:val="24"/>
                <w:szCs w:val="24"/>
                <w:lang w:eastAsia="ru-RU"/>
              </w:rPr>
              <w:t>2</w:t>
            </w:r>
          </w:p>
        </w:tc>
        <w:tc>
          <w:tcPr>
            <w:tcW w:w="1184"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5</w:t>
            </w:r>
          </w:p>
        </w:tc>
        <w:tc>
          <w:tcPr>
            <w:tcW w:w="1985" w:type="dxa"/>
          </w:tcPr>
          <w:p w:rsidR="005F1AE5" w:rsidRPr="00B73709" w:rsidRDefault="005F1AE5" w:rsidP="00B36C73">
            <w:pPr>
              <w:autoSpaceDE w:val="0"/>
              <w:autoSpaceDN w:val="0"/>
              <w:adjustRightInd w:val="0"/>
              <w:spacing w:after="0" w:line="240" w:lineRule="auto"/>
              <w:jc w:val="center"/>
              <w:rPr>
                <w:rFonts w:ascii="Times New Roman" w:hAnsi="Times New Roman"/>
                <w:color w:val="000000"/>
                <w:sz w:val="24"/>
                <w:szCs w:val="24"/>
                <w:lang w:eastAsia="ru-RU"/>
              </w:rPr>
            </w:pPr>
            <w:r w:rsidRPr="00B73709">
              <w:rPr>
                <w:rFonts w:ascii="Times New Roman" w:hAnsi="Times New Roman"/>
                <w:color w:val="000000"/>
                <w:sz w:val="24"/>
                <w:szCs w:val="24"/>
                <w:lang w:eastAsia="ru-RU"/>
              </w:rPr>
              <w:t>1</w:t>
            </w:r>
          </w:p>
        </w:tc>
      </w:tr>
    </w:tbl>
    <w:p w:rsidR="005F1AE5" w:rsidRDefault="005F1AE5" w:rsidP="00370C94">
      <w:pPr>
        <w:spacing w:after="0" w:line="240" w:lineRule="auto"/>
        <w:rPr>
          <w:rFonts w:ascii="Times New Roman" w:hAnsi="Times New Roman"/>
          <w:b/>
          <w:bCs/>
          <w:noProof/>
          <w:color w:val="FF0000"/>
          <w:sz w:val="24"/>
          <w:szCs w:val="24"/>
        </w:rPr>
        <w:sectPr w:rsidR="005F1AE5">
          <w:pgSz w:w="16838" w:h="11906" w:orient="landscape"/>
          <w:pgMar w:top="1134" w:right="1134" w:bottom="567" w:left="993" w:header="709" w:footer="709" w:gutter="0"/>
          <w:cols w:space="720"/>
        </w:sectPr>
      </w:pPr>
    </w:p>
    <w:p w:rsidR="005F1AE5" w:rsidRDefault="005F1AE5" w:rsidP="00370C94">
      <w:pPr>
        <w:spacing w:after="0" w:line="240" w:lineRule="auto"/>
        <w:ind w:firstLine="709"/>
        <w:jc w:val="center"/>
        <w:rPr>
          <w:rFonts w:ascii="Times New Roman" w:hAnsi="Times New Roman"/>
          <w:noProof/>
          <w:color w:val="000000"/>
          <w:sz w:val="28"/>
          <w:szCs w:val="24"/>
        </w:rPr>
      </w:pPr>
      <w:r>
        <w:rPr>
          <w:rFonts w:ascii="Times New Roman" w:hAnsi="Times New Roman"/>
          <w:bCs/>
          <w:noProof/>
          <w:color w:val="000000"/>
          <w:sz w:val="28"/>
          <w:szCs w:val="24"/>
        </w:rPr>
        <w:lastRenderedPageBreak/>
        <w:t>2.7.Оценка эффективности реализации программы</w:t>
      </w:r>
    </w:p>
    <w:p w:rsidR="005F1AE5" w:rsidRDefault="005F1AE5" w:rsidP="00370C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5F1AE5" w:rsidRDefault="005F1AE5" w:rsidP="00370C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5F1AE5" w:rsidRDefault="005F1AE5" w:rsidP="00370C94">
      <w:pPr>
        <w:autoSpaceDE w:val="0"/>
        <w:autoSpaceDN w:val="0"/>
        <w:adjustRightInd w:val="0"/>
        <w:spacing w:after="0" w:line="240" w:lineRule="auto"/>
        <w:ind w:firstLine="540"/>
        <w:jc w:val="both"/>
        <w:rPr>
          <w:rFonts w:ascii="Times New Roman" w:hAnsi="Times New Roman"/>
          <w:noProof/>
          <w:sz w:val="24"/>
          <w:szCs w:val="24"/>
        </w:rPr>
      </w:pPr>
    </w:p>
    <w:p w:rsidR="005F1AE5" w:rsidRDefault="005F1AE5" w:rsidP="00370C94">
      <w:pPr>
        <w:autoSpaceDE w:val="0"/>
        <w:autoSpaceDN w:val="0"/>
        <w:adjustRightInd w:val="0"/>
        <w:spacing w:after="0" w:line="240" w:lineRule="auto"/>
        <w:ind w:firstLine="540"/>
        <w:jc w:val="center"/>
        <w:outlineLvl w:val="0"/>
        <w:rPr>
          <w:rFonts w:ascii="Times New Roman" w:hAnsi="Times New Roman"/>
          <w:noProof/>
          <w:sz w:val="24"/>
          <w:szCs w:val="24"/>
        </w:rPr>
      </w:pPr>
      <w:r>
        <w:rPr>
          <w:rFonts w:ascii="Times New Roman" w:hAnsi="Times New Roman"/>
          <w:noProof/>
          <w:sz w:val="24"/>
          <w:szCs w:val="24"/>
        </w:rPr>
        <w:t>1. Общественно-экономическая эффективность</w:t>
      </w:r>
    </w:p>
    <w:tbl>
      <w:tblPr>
        <w:tblW w:w="10035" w:type="dxa"/>
        <w:jc w:val="center"/>
        <w:tblLayout w:type="fixed"/>
        <w:tblLook w:val="00A0" w:firstRow="1" w:lastRow="0" w:firstColumn="1" w:lastColumn="0" w:noHBand="0" w:noVBand="0"/>
      </w:tblPr>
      <w:tblGrid>
        <w:gridCol w:w="483"/>
        <w:gridCol w:w="4678"/>
        <w:gridCol w:w="1418"/>
        <w:gridCol w:w="1188"/>
        <w:gridCol w:w="1134"/>
        <w:gridCol w:w="1134"/>
      </w:tblGrid>
      <w:tr w:rsidR="005F1AE5" w:rsidTr="00370C94">
        <w:trPr>
          <w:trHeight w:val="70"/>
          <w:jc w:val="center"/>
        </w:trPr>
        <w:tc>
          <w:tcPr>
            <w:tcW w:w="482" w:type="dxa"/>
            <w:tcBorders>
              <w:top w:val="single" w:sz="4" w:space="0" w:color="auto"/>
              <w:left w:val="single" w:sz="4" w:space="0" w:color="auto"/>
              <w:bottom w:val="single" w:sz="4" w:space="0" w:color="auto"/>
              <w:right w:val="single" w:sz="4" w:space="0" w:color="auto"/>
            </w:tcBorders>
          </w:tcPr>
          <w:p w:rsidR="005F1AE5" w:rsidRDefault="005F1AE5">
            <w:pPr>
              <w:spacing w:after="0" w:line="240" w:lineRule="auto"/>
              <w:ind w:left="637" w:right="-108" w:hanging="637"/>
              <w:jc w:val="center"/>
              <w:rPr>
                <w:rFonts w:ascii="Times New Roman" w:hAnsi="Times New Roman"/>
                <w:sz w:val="24"/>
                <w:szCs w:val="24"/>
                <w:lang w:eastAsia="ru-RU"/>
              </w:rPr>
            </w:pPr>
            <w:r>
              <w:rPr>
                <w:rFonts w:ascii="Times New Roman" w:hAnsi="Times New Roman"/>
                <w:sz w:val="24"/>
                <w:szCs w:val="24"/>
                <w:lang w:eastAsia="ru-RU"/>
              </w:rPr>
              <w:t xml:space="preserve">№ </w:t>
            </w:r>
          </w:p>
          <w:p w:rsidR="005F1AE5" w:rsidRDefault="005F1AE5">
            <w:pPr>
              <w:spacing w:after="0" w:line="240" w:lineRule="auto"/>
              <w:ind w:left="637" w:right="-108" w:hanging="637"/>
              <w:jc w:val="center"/>
              <w:rPr>
                <w:rFonts w:ascii="Times New Roman" w:hAnsi="Times New Roman"/>
                <w:sz w:val="24"/>
                <w:szCs w:val="24"/>
                <w:lang w:eastAsia="ru-RU"/>
              </w:rPr>
            </w:pP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.п</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vAlign w:val="center"/>
          </w:tcPr>
          <w:p w:rsidR="005F1AE5" w:rsidRDefault="005F1AE5">
            <w:pPr>
              <w:spacing w:after="0" w:line="240" w:lineRule="auto"/>
              <w:ind w:right="-183"/>
              <w:rPr>
                <w:rFonts w:ascii="Times New Roman" w:hAnsi="Times New Roman"/>
                <w:sz w:val="24"/>
                <w:szCs w:val="24"/>
                <w:lang w:eastAsia="ru-RU"/>
              </w:rPr>
            </w:pPr>
            <w:r>
              <w:rPr>
                <w:rFonts w:ascii="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vAlign w:val="center"/>
          </w:tcPr>
          <w:p w:rsidR="005F1AE5" w:rsidRPr="00EA7353" w:rsidRDefault="005F1AE5">
            <w:pPr>
              <w:spacing w:after="0" w:line="240" w:lineRule="auto"/>
              <w:rPr>
                <w:rFonts w:ascii="Times New Roman" w:hAnsi="Times New Roman"/>
                <w:sz w:val="24"/>
                <w:szCs w:val="24"/>
                <w:lang w:eastAsia="ru-RU"/>
              </w:rPr>
            </w:pPr>
            <w:r>
              <w:rPr>
                <w:rFonts w:ascii="Times New Roman" w:hAnsi="Times New Roman"/>
                <w:sz w:val="24"/>
                <w:szCs w:val="24"/>
                <w:lang w:eastAsia="ru-RU"/>
              </w:rPr>
              <w:t>2022</w:t>
            </w:r>
            <w:r w:rsidRPr="00EA7353">
              <w:rPr>
                <w:rFonts w:ascii="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tcPr>
          <w:p w:rsidR="005F1AE5" w:rsidRPr="00EA7353" w:rsidRDefault="005F1AE5">
            <w:pPr>
              <w:spacing w:after="0" w:line="240" w:lineRule="auto"/>
              <w:rPr>
                <w:rFonts w:ascii="Times New Roman" w:hAnsi="Times New Roman"/>
                <w:sz w:val="24"/>
                <w:szCs w:val="24"/>
                <w:lang w:eastAsia="ru-RU"/>
              </w:rPr>
            </w:pPr>
            <w:r>
              <w:rPr>
                <w:rFonts w:ascii="Times New Roman" w:hAnsi="Times New Roman"/>
                <w:sz w:val="24"/>
                <w:szCs w:val="24"/>
                <w:lang w:eastAsia="ru-RU"/>
              </w:rPr>
              <w:t>2023</w:t>
            </w:r>
            <w:r w:rsidRPr="00EA7353">
              <w:rPr>
                <w:rFonts w:ascii="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tcPr>
          <w:p w:rsidR="005F1AE5" w:rsidRPr="00EA7353" w:rsidRDefault="005F1AE5">
            <w:pPr>
              <w:spacing w:after="0" w:line="240" w:lineRule="auto"/>
              <w:rPr>
                <w:rFonts w:ascii="Times New Roman" w:hAnsi="Times New Roman"/>
                <w:sz w:val="24"/>
                <w:szCs w:val="24"/>
                <w:lang w:eastAsia="ru-RU"/>
              </w:rPr>
            </w:pPr>
            <w:r>
              <w:rPr>
                <w:rFonts w:ascii="Times New Roman" w:hAnsi="Times New Roman"/>
                <w:sz w:val="24"/>
                <w:szCs w:val="24"/>
                <w:lang w:eastAsia="ru-RU"/>
              </w:rPr>
              <w:t>2024</w:t>
            </w:r>
            <w:r w:rsidRPr="00EA7353">
              <w:rPr>
                <w:rFonts w:ascii="Times New Roman" w:hAnsi="Times New Roman"/>
                <w:sz w:val="24"/>
                <w:szCs w:val="24"/>
                <w:lang w:eastAsia="ru-RU"/>
              </w:rPr>
              <w:t xml:space="preserve"> год</w:t>
            </w:r>
          </w:p>
        </w:tc>
      </w:tr>
      <w:tr w:rsidR="005F1AE5" w:rsidTr="00370C94">
        <w:trPr>
          <w:trHeight w:val="275"/>
          <w:jc w:val="center"/>
        </w:trPr>
        <w:tc>
          <w:tcPr>
            <w:tcW w:w="482" w:type="dxa"/>
            <w:vMerge w:val="restart"/>
            <w:tcBorders>
              <w:top w:val="nil"/>
              <w:left w:val="single" w:sz="4" w:space="0" w:color="auto"/>
              <w:bottom w:val="single" w:sz="4" w:space="0" w:color="auto"/>
              <w:right w:val="single" w:sz="4" w:space="0" w:color="auto"/>
            </w:tcBorders>
          </w:tcPr>
          <w:p w:rsidR="005F1AE5" w:rsidRDefault="005F1AE5">
            <w:pPr>
              <w:spacing w:after="0" w:line="240" w:lineRule="auto"/>
              <w:ind w:left="-108" w:right="-140"/>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2" w:space="0" w:color="auto"/>
              <w:left w:val="single" w:sz="2" w:space="0" w:color="auto"/>
              <w:bottom w:val="single" w:sz="2" w:space="0" w:color="auto"/>
              <w:right w:val="single" w:sz="4" w:space="0" w:color="auto"/>
            </w:tcBorders>
          </w:tcPr>
          <w:p w:rsidR="005F1AE5" w:rsidRDefault="005F1AE5">
            <w:pPr>
              <w:spacing w:line="240" w:lineRule="auto"/>
              <w:jc w:val="both"/>
              <w:rPr>
                <w:rFonts w:ascii="Times New Roman" w:hAnsi="Times New Roman"/>
                <w:noProof/>
                <w:color w:val="000000"/>
                <w:sz w:val="24"/>
                <w:szCs w:val="24"/>
              </w:rPr>
            </w:pPr>
            <w:r>
              <w:rPr>
                <w:rFonts w:ascii="Times New Roman" w:hAnsi="Times New Roman"/>
                <w:color w:val="000000"/>
                <w:sz w:val="24"/>
                <w:szCs w:val="24"/>
              </w:rPr>
              <w:t>Индикатор цели программы (А):</w:t>
            </w:r>
          </w:p>
          <w:p w:rsidR="005F1AE5" w:rsidRDefault="005F1AE5">
            <w:pPr>
              <w:spacing w:line="240" w:lineRule="auto"/>
              <w:rPr>
                <w:rFonts w:ascii="Times New Roman" w:hAnsi="Times New Roman"/>
                <w:noProof/>
                <w:color w:val="000000"/>
                <w:sz w:val="24"/>
                <w:szCs w:val="24"/>
              </w:rPr>
            </w:pPr>
            <w:r>
              <w:rPr>
                <w:rFonts w:ascii="Times New Roman" w:hAnsi="Times New Roman"/>
                <w:color w:val="000000"/>
                <w:sz w:val="24"/>
                <w:szCs w:val="24"/>
              </w:rPr>
              <w:t>Площадь убранной территории к общей площади населенного пункта, %</w:t>
            </w:r>
          </w:p>
        </w:tc>
        <w:tc>
          <w:tcPr>
            <w:tcW w:w="1418" w:type="dxa"/>
            <w:tcBorders>
              <w:top w:val="single" w:sz="4" w:space="0" w:color="auto"/>
              <w:left w:val="single" w:sz="4" w:space="0" w:color="auto"/>
              <w:bottom w:val="single" w:sz="4" w:space="0" w:color="auto"/>
              <w:right w:val="single" w:sz="4" w:space="0" w:color="auto"/>
            </w:tcBorders>
            <w:vAlign w:val="center"/>
          </w:tcPr>
          <w:p w:rsidR="005F1AE5" w:rsidRPr="00D54A7E" w:rsidRDefault="005F1AE5">
            <w:pPr>
              <w:spacing w:after="0" w:line="240" w:lineRule="auto"/>
              <w:jc w:val="center"/>
              <w:rPr>
                <w:rFonts w:ascii="Times New Roman" w:hAnsi="Times New Roman"/>
                <w:sz w:val="24"/>
                <w:szCs w:val="24"/>
                <w:lang w:eastAsia="ru-RU"/>
              </w:rPr>
            </w:pPr>
            <w:r w:rsidRPr="00D54A7E">
              <w:rPr>
                <w:rFonts w:ascii="Times New Roman" w:hAnsi="Times New Roman"/>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vAlign w:val="center"/>
          </w:tcPr>
          <w:p w:rsidR="005F1AE5" w:rsidRPr="00D54A7E" w:rsidRDefault="00F836D4">
            <w:pPr>
              <w:spacing w:after="0" w:line="240" w:lineRule="auto"/>
              <w:jc w:val="center"/>
              <w:rPr>
                <w:rFonts w:ascii="Times New Roman" w:hAnsi="Times New Roman"/>
                <w:sz w:val="24"/>
                <w:szCs w:val="24"/>
                <w:lang w:eastAsia="ru-RU"/>
              </w:rPr>
            </w:pPr>
            <w:r w:rsidRPr="00D54A7E">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5F1AE5" w:rsidRPr="00D54A7E" w:rsidRDefault="00F836D4">
            <w:pPr>
              <w:spacing w:after="0" w:line="240" w:lineRule="auto"/>
              <w:jc w:val="center"/>
              <w:rPr>
                <w:rFonts w:ascii="Times New Roman" w:hAnsi="Times New Roman"/>
                <w:sz w:val="24"/>
                <w:szCs w:val="24"/>
                <w:lang w:eastAsia="ru-RU"/>
              </w:rPr>
            </w:pPr>
            <w:r w:rsidRPr="00D54A7E">
              <w:rPr>
                <w:rFonts w:ascii="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5F1AE5" w:rsidRPr="00D54A7E" w:rsidRDefault="00F836D4">
            <w:pPr>
              <w:spacing w:after="0" w:line="240" w:lineRule="auto"/>
              <w:jc w:val="center"/>
              <w:rPr>
                <w:rFonts w:ascii="Times New Roman" w:hAnsi="Times New Roman"/>
                <w:sz w:val="24"/>
                <w:szCs w:val="24"/>
                <w:lang w:eastAsia="ru-RU"/>
              </w:rPr>
            </w:pPr>
            <w:r w:rsidRPr="00D54A7E">
              <w:rPr>
                <w:rFonts w:ascii="Times New Roman" w:hAnsi="Times New Roman"/>
                <w:sz w:val="24"/>
                <w:szCs w:val="24"/>
                <w:lang w:eastAsia="ru-RU"/>
              </w:rPr>
              <w:t>15</w:t>
            </w:r>
          </w:p>
        </w:tc>
      </w:tr>
      <w:tr w:rsidR="005F1AE5" w:rsidTr="00370C94">
        <w:trPr>
          <w:trHeight w:val="280"/>
          <w:jc w:val="center"/>
        </w:trPr>
        <w:tc>
          <w:tcPr>
            <w:tcW w:w="482" w:type="dxa"/>
            <w:vMerge/>
            <w:tcBorders>
              <w:top w:val="nil"/>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tcPr>
          <w:p w:rsidR="005F1AE5" w:rsidRDefault="005F1AE5">
            <w:pPr>
              <w:spacing w:line="240" w:lineRule="auto"/>
              <w:rPr>
                <w:rFonts w:ascii="Times New Roman" w:hAnsi="Times New Roman"/>
                <w:noProof/>
                <w:color w:val="000000"/>
                <w:sz w:val="24"/>
                <w:szCs w:val="24"/>
              </w:rPr>
            </w:pPr>
            <w:r>
              <w:rPr>
                <w:rFonts w:ascii="Times New Roman" w:hAnsi="Times New Roman"/>
                <w:color w:val="000000"/>
                <w:sz w:val="24"/>
                <w:szCs w:val="24"/>
              </w:rPr>
              <w:t>Затраты (В):</w:t>
            </w:r>
          </w:p>
          <w:p w:rsidR="005F1AE5" w:rsidRDefault="005F1AE5">
            <w:pPr>
              <w:spacing w:line="240" w:lineRule="auto"/>
              <w:rPr>
                <w:rFonts w:ascii="Times New Roman" w:hAnsi="Times New Roman"/>
                <w:noProof/>
                <w:color w:val="000000"/>
                <w:sz w:val="24"/>
                <w:szCs w:val="24"/>
              </w:rPr>
            </w:pPr>
            <w:r>
              <w:rPr>
                <w:rFonts w:ascii="Times New Roman" w:hAnsi="Times New Roman"/>
                <w:color w:val="000000"/>
                <w:sz w:val="24"/>
                <w:szCs w:val="24"/>
              </w:rPr>
              <w:t>Объем расходов на мероприятия программы, тыс. руб.</w:t>
            </w:r>
          </w:p>
        </w:tc>
        <w:tc>
          <w:tcPr>
            <w:tcW w:w="1418" w:type="dxa"/>
            <w:tcBorders>
              <w:top w:val="single" w:sz="4" w:space="0" w:color="auto"/>
              <w:left w:val="nil"/>
              <w:bottom w:val="single" w:sz="4" w:space="0" w:color="auto"/>
              <w:right w:val="single" w:sz="4" w:space="0" w:color="auto"/>
            </w:tcBorders>
            <w:vAlign w:val="center"/>
          </w:tcPr>
          <w:p w:rsidR="005F1AE5" w:rsidRPr="00D54A7E" w:rsidRDefault="005F1AE5">
            <w:pPr>
              <w:spacing w:after="0" w:line="240" w:lineRule="auto"/>
              <w:jc w:val="center"/>
              <w:rPr>
                <w:rFonts w:ascii="Times New Roman" w:hAnsi="Times New Roman"/>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vAlign w:val="center"/>
          </w:tcPr>
          <w:p w:rsidR="005F1AE5" w:rsidRPr="00D54A7E" w:rsidRDefault="005F1AE5">
            <w:pPr>
              <w:autoSpaceDE w:val="0"/>
              <w:autoSpaceDN w:val="0"/>
              <w:adjustRightInd w:val="0"/>
              <w:spacing w:after="0" w:line="240" w:lineRule="auto"/>
              <w:ind w:right="-108"/>
              <w:jc w:val="center"/>
              <w:rPr>
                <w:rFonts w:ascii="Times New Roman" w:hAnsi="Times New Roman"/>
                <w:color w:val="000000"/>
                <w:sz w:val="24"/>
                <w:szCs w:val="24"/>
                <w:lang w:eastAsia="ru-RU"/>
              </w:rPr>
            </w:pPr>
            <w:r w:rsidRPr="00D54A7E">
              <w:rPr>
                <w:rFonts w:ascii="Times New Roman" w:hAnsi="Times New Roman"/>
                <w:color w:val="000000"/>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vAlign w:val="center"/>
          </w:tcPr>
          <w:p w:rsidR="005F1AE5" w:rsidRPr="00D54A7E" w:rsidRDefault="005F1AE5">
            <w:pPr>
              <w:autoSpaceDE w:val="0"/>
              <w:autoSpaceDN w:val="0"/>
              <w:adjustRightInd w:val="0"/>
              <w:spacing w:after="0" w:line="240" w:lineRule="auto"/>
              <w:ind w:right="-108"/>
              <w:jc w:val="center"/>
              <w:rPr>
                <w:rFonts w:ascii="Times New Roman" w:hAnsi="Times New Roman"/>
                <w:color w:val="000000"/>
                <w:sz w:val="24"/>
                <w:szCs w:val="24"/>
                <w:lang w:eastAsia="ru-RU"/>
              </w:rPr>
            </w:pPr>
            <w:r w:rsidRPr="00D54A7E">
              <w:rPr>
                <w:rFonts w:ascii="Times New Roman" w:hAnsi="Times New Roman"/>
                <w:color w:val="000000"/>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vAlign w:val="center"/>
          </w:tcPr>
          <w:p w:rsidR="005F1AE5" w:rsidRPr="00D54A7E" w:rsidRDefault="005F1AE5">
            <w:pPr>
              <w:autoSpaceDE w:val="0"/>
              <w:autoSpaceDN w:val="0"/>
              <w:adjustRightInd w:val="0"/>
              <w:spacing w:after="0" w:line="240" w:lineRule="auto"/>
              <w:ind w:right="-108"/>
              <w:jc w:val="center"/>
              <w:rPr>
                <w:rFonts w:ascii="Times New Roman" w:hAnsi="Times New Roman"/>
                <w:color w:val="000000"/>
                <w:sz w:val="24"/>
                <w:szCs w:val="24"/>
                <w:lang w:eastAsia="ru-RU"/>
              </w:rPr>
            </w:pPr>
            <w:r w:rsidRPr="00D54A7E">
              <w:rPr>
                <w:rFonts w:ascii="Times New Roman" w:hAnsi="Times New Roman"/>
                <w:color w:val="000000"/>
                <w:sz w:val="24"/>
                <w:szCs w:val="24"/>
                <w:lang w:eastAsia="ru-RU"/>
              </w:rPr>
              <w:t>9,0</w:t>
            </w:r>
          </w:p>
        </w:tc>
      </w:tr>
      <w:tr w:rsidR="005F1AE5" w:rsidTr="00370C94">
        <w:trPr>
          <w:trHeight w:val="255"/>
          <w:jc w:val="center"/>
        </w:trPr>
        <w:tc>
          <w:tcPr>
            <w:tcW w:w="482" w:type="dxa"/>
            <w:vMerge/>
            <w:tcBorders>
              <w:top w:val="nil"/>
              <w:left w:val="single" w:sz="4" w:space="0" w:color="auto"/>
              <w:bottom w:val="single" w:sz="4" w:space="0" w:color="auto"/>
              <w:right w:val="single" w:sz="4" w:space="0" w:color="auto"/>
            </w:tcBorders>
            <w:vAlign w:val="center"/>
          </w:tcPr>
          <w:p w:rsidR="005F1AE5" w:rsidRDefault="005F1AE5">
            <w:pPr>
              <w:spacing w:after="0" w:line="240" w:lineRule="auto"/>
              <w:rPr>
                <w:rFonts w:ascii="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tcPr>
          <w:p w:rsidR="005F1AE5" w:rsidRDefault="005F1AE5">
            <w:pPr>
              <w:spacing w:line="240" w:lineRule="auto"/>
              <w:rPr>
                <w:rFonts w:ascii="Times New Roman" w:hAnsi="Times New Roman"/>
                <w:noProof/>
                <w:color w:val="000000"/>
                <w:sz w:val="24"/>
                <w:szCs w:val="24"/>
              </w:rPr>
            </w:pPr>
            <w:r>
              <w:rPr>
                <w:rFonts w:ascii="Times New Roman" w:hAnsi="Times New Roman"/>
                <w:color w:val="000000"/>
                <w:sz w:val="24"/>
                <w:szCs w:val="24"/>
              </w:rPr>
              <w:t>Общественно-экономическая эффективность (</w:t>
            </w:r>
            <w:proofErr w:type="spellStart"/>
            <w:r>
              <w:rPr>
                <w:rFonts w:ascii="Times New Roman" w:hAnsi="Times New Roman"/>
                <w:color w:val="000000"/>
                <w:sz w:val="24"/>
                <w:szCs w:val="24"/>
              </w:rPr>
              <w:t>Эо</w:t>
            </w:r>
            <w:proofErr w:type="spellEnd"/>
            <w:proofErr w:type="gramStart"/>
            <w:r>
              <w:rPr>
                <w:rFonts w:ascii="Times New Roman" w:hAnsi="Times New Roman"/>
                <w:color w:val="000000"/>
                <w:sz w:val="24"/>
                <w:szCs w:val="24"/>
              </w:rPr>
              <w:t>=А</w:t>
            </w:r>
            <w:proofErr w:type="gramEnd"/>
            <w:r>
              <w:rPr>
                <w:rFonts w:ascii="Times New Roman" w:hAnsi="Times New Roman"/>
                <w:color w:val="000000"/>
                <w:sz w:val="24"/>
                <w:szCs w:val="24"/>
              </w:rPr>
              <w:t>/В)</w:t>
            </w:r>
          </w:p>
        </w:tc>
        <w:tc>
          <w:tcPr>
            <w:tcW w:w="1418" w:type="dxa"/>
            <w:tcBorders>
              <w:top w:val="nil"/>
              <w:left w:val="nil"/>
              <w:bottom w:val="single" w:sz="4" w:space="0" w:color="auto"/>
              <w:right w:val="single" w:sz="4" w:space="0" w:color="auto"/>
            </w:tcBorders>
            <w:vAlign w:val="center"/>
          </w:tcPr>
          <w:p w:rsidR="005F1AE5" w:rsidRPr="00D54A7E" w:rsidRDefault="005F1AE5">
            <w:pPr>
              <w:spacing w:after="0" w:line="240" w:lineRule="auto"/>
              <w:jc w:val="center"/>
              <w:rPr>
                <w:rFonts w:ascii="Times New Roman" w:hAnsi="Times New Roman"/>
                <w:sz w:val="24"/>
                <w:szCs w:val="24"/>
                <w:lang w:eastAsia="ru-RU"/>
              </w:rPr>
            </w:pPr>
          </w:p>
        </w:tc>
        <w:tc>
          <w:tcPr>
            <w:tcW w:w="1188" w:type="dxa"/>
            <w:tcBorders>
              <w:top w:val="nil"/>
              <w:left w:val="nil"/>
              <w:bottom w:val="single" w:sz="4" w:space="0" w:color="auto"/>
              <w:right w:val="single" w:sz="4" w:space="0" w:color="auto"/>
            </w:tcBorders>
            <w:vAlign w:val="center"/>
          </w:tcPr>
          <w:p w:rsidR="005F1AE5" w:rsidRPr="00D54A7E" w:rsidRDefault="005F1AE5" w:rsidP="00D54A7E">
            <w:pPr>
              <w:spacing w:after="0" w:line="240" w:lineRule="auto"/>
              <w:jc w:val="center"/>
              <w:rPr>
                <w:rFonts w:ascii="Times New Roman" w:hAnsi="Times New Roman"/>
                <w:sz w:val="24"/>
                <w:szCs w:val="24"/>
                <w:lang w:eastAsia="ru-RU"/>
              </w:rPr>
            </w:pPr>
            <w:r w:rsidRPr="00D54A7E">
              <w:rPr>
                <w:rFonts w:ascii="Times New Roman" w:hAnsi="Times New Roman"/>
                <w:sz w:val="24"/>
                <w:szCs w:val="24"/>
                <w:lang w:eastAsia="ru-RU"/>
              </w:rPr>
              <w:t>0,</w:t>
            </w:r>
            <w:r w:rsidR="00D54A7E" w:rsidRPr="00D54A7E">
              <w:rPr>
                <w:rFonts w:ascii="Times New Roman" w:hAnsi="Times New Roman"/>
                <w:sz w:val="24"/>
                <w:szCs w:val="24"/>
                <w:lang w:eastAsia="ru-RU"/>
              </w:rPr>
              <w:t>55</w:t>
            </w:r>
          </w:p>
        </w:tc>
        <w:tc>
          <w:tcPr>
            <w:tcW w:w="1134" w:type="dxa"/>
            <w:tcBorders>
              <w:top w:val="nil"/>
              <w:left w:val="nil"/>
              <w:bottom w:val="single" w:sz="4" w:space="0" w:color="auto"/>
              <w:right w:val="single" w:sz="4" w:space="0" w:color="auto"/>
            </w:tcBorders>
            <w:vAlign w:val="center"/>
          </w:tcPr>
          <w:p w:rsidR="005F1AE5" w:rsidRPr="00D54A7E" w:rsidRDefault="005F1AE5" w:rsidP="00D54A7E">
            <w:pPr>
              <w:spacing w:after="0" w:line="240" w:lineRule="auto"/>
              <w:jc w:val="center"/>
              <w:rPr>
                <w:rFonts w:ascii="Times New Roman" w:hAnsi="Times New Roman"/>
                <w:sz w:val="24"/>
                <w:szCs w:val="24"/>
                <w:lang w:eastAsia="ru-RU"/>
              </w:rPr>
            </w:pPr>
            <w:r w:rsidRPr="00D54A7E">
              <w:rPr>
                <w:rFonts w:ascii="Times New Roman" w:hAnsi="Times New Roman"/>
                <w:sz w:val="24"/>
                <w:szCs w:val="24"/>
                <w:lang w:eastAsia="ru-RU"/>
              </w:rPr>
              <w:t>1,</w:t>
            </w:r>
            <w:r w:rsidR="00D54A7E" w:rsidRPr="00D54A7E">
              <w:rPr>
                <w:rFonts w:ascii="Times New Roman" w:hAnsi="Times New Roman"/>
                <w:sz w:val="24"/>
                <w:szCs w:val="24"/>
                <w:lang w:eastAsia="ru-RU"/>
              </w:rPr>
              <w:t>11</w:t>
            </w:r>
          </w:p>
        </w:tc>
        <w:tc>
          <w:tcPr>
            <w:tcW w:w="1134" w:type="dxa"/>
            <w:tcBorders>
              <w:top w:val="nil"/>
              <w:left w:val="nil"/>
              <w:bottom w:val="single" w:sz="4" w:space="0" w:color="auto"/>
              <w:right w:val="single" w:sz="4" w:space="0" w:color="auto"/>
            </w:tcBorders>
            <w:vAlign w:val="center"/>
          </w:tcPr>
          <w:p w:rsidR="005F1AE5" w:rsidRPr="00D54A7E" w:rsidRDefault="005F1AE5" w:rsidP="00D54A7E">
            <w:pPr>
              <w:spacing w:after="0" w:line="240" w:lineRule="auto"/>
              <w:jc w:val="center"/>
              <w:rPr>
                <w:rFonts w:ascii="Times New Roman" w:hAnsi="Times New Roman"/>
                <w:sz w:val="24"/>
                <w:szCs w:val="24"/>
                <w:lang w:eastAsia="ru-RU"/>
              </w:rPr>
            </w:pPr>
            <w:r w:rsidRPr="00D54A7E">
              <w:rPr>
                <w:rFonts w:ascii="Times New Roman" w:hAnsi="Times New Roman"/>
                <w:sz w:val="24"/>
                <w:szCs w:val="24"/>
                <w:lang w:eastAsia="ru-RU"/>
              </w:rPr>
              <w:t>1,</w:t>
            </w:r>
            <w:r w:rsidR="00D54A7E" w:rsidRPr="00D54A7E">
              <w:rPr>
                <w:rFonts w:ascii="Times New Roman" w:hAnsi="Times New Roman"/>
                <w:sz w:val="24"/>
                <w:szCs w:val="24"/>
                <w:lang w:eastAsia="ru-RU"/>
              </w:rPr>
              <w:t>66</w:t>
            </w:r>
          </w:p>
        </w:tc>
      </w:tr>
    </w:tbl>
    <w:p w:rsidR="005F1AE5" w:rsidRDefault="005F1AE5" w:rsidP="00370C94">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 xml:space="preserve">Общественно-экономическая эффективность имеет положительную динамику, уборка единицы площади населенного пункта становится менее затратной. </w:t>
      </w:r>
    </w:p>
    <w:p w:rsidR="005F1AE5" w:rsidRDefault="005F1AE5" w:rsidP="00370C94">
      <w:pPr>
        <w:autoSpaceDE w:val="0"/>
        <w:autoSpaceDN w:val="0"/>
        <w:adjustRightInd w:val="0"/>
        <w:spacing w:after="0" w:line="240" w:lineRule="auto"/>
        <w:ind w:firstLine="540"/>
        <w:jc w:val="center"/>
        <w:rPr>
          <w:rFonts w:ascii="Times New Roman" w:hAnsi="Times New Roman"/>
          <w:noProof/>
          <w:sz w:val="24"/>
          <w:szCs w:val="24"/>
        </w:rPr>
      </w:pPr>
    </w:p>
    <w:p w:rsidR="005F1AE5" w:rsidRDefault="005F1AE5" w:rsidP="00370C94">
      <w:pPr>
        <w:autoSpaceDE w:val="0"/>
        <w:autoSpaceDN w:val="0"/>
        <w:adjustRightInd w:val="0"/>
        <w:spacing w:after="0" w:line="240" w:lineRule="auto"/>
        <w:ind w:firstLine="540"/>
        <w:jc w:val="center"/>
        <w:rPr>
          <w:rFonts w:ascii="Times New Roman" w:hAnsi="Times New Roman"/>
          <w:noProof/>
          <w:sz w:val="24"/>
          <w:szCs w:val="24"/>
        </w:rPr>
      </w:pPr>
      <w:r>
        <w:rPr>
          <w:rFonts w:ascii="Times New Roman" w:hAnsi="Times New Roman"/>
          <w:noProof/>
          <w:sz w:val="24"/>
          <w:szCs w:val="24"/>
        </w:rPr>
        <w:t>2. Экономическая эффективность</w:t>
      </w:r>
    </w:p>
    <w:p w:rsidR="005F1AE5" w:rsidRDefault="005F1AE5" w:rsidP="00370C94">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 xml:space="preserve">Оценка экономической эффективности реализации Программы  не проводится, так как мероприятия, ориентированные на использование и охрану земель, являются затратными, и их реализация вносит опосредованный вклад в экономический рост Капустихинского сельсовета. </w:t>
      </w:r>
    </w:p>
    <w:p w:rsidR="005F1AE5" w:rsidRDefault="005F1AE5" w:rsidP="00370C94">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Социально-экономические последствия мероприятий заключаются в повышении комфортности для жителей сельсовета, улучшении санитарного и эстетического вида территорий сельсовета.</w:t>
      </w:r>
    </w:p>
    <w:p w:rsidR="005F1AE5" w:rsidRDefault="005F1AE5" w:rsidP="00370C94">
      <w:pPr>
        <w:spacing w:after="0" w:line="240" w:lineRule="auto"/>
        <w:ind w:firstLine="225"/>
        <w:jc w:val="center"/>
        <w:outlineLvl w:val="0"/>
        <w:rPr>
          <w:rFonts w:ascii="Times New Roman" w:hAnsi="Times New Roman"/>
          <w:sz w:val="24"/>
          <w:szCs w:val="24"/>
          <w:lang w:eastAsia="ru-RU"/>
        </w:rPr>
      </w:pPr>
      <w:r>
        <w:rPr>
          <w:rFonts w:ascii="Times New Roman" w:hAnsi="Times New Roman"/>
          <w:bCs/>
          <w:noProof/>
          <w:color w:val="000000"/>
          <w:sz w:val="24"/>
          <w:szCs w:val="24"/>
        </w:rPr>
        <w:t>2.8 Внешние факторы, негативно влияющие на реализацию программы, и мероприятия по их снижению</w:t>
      </w:r>
    </w:p>
    <w:p w:rsidR="005F1AE5" w:rsidRDefault="005F1AE5" w:rsidP="00370C94">
      <w:pPr>
        <w:widowControl w:val="0"/>
        <w:suppressAutoHyphens/>
        <w:autoSpaceDE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плановых значений показателей, относятся:</w:t>
      </w:r>
    </w:p>
    <w:p w:rsidR="005F1AE5" w:rsidRDefault="005F1AE5" w:rsidP="00370C94">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 отсутствие финансирования (не полное финансирование) из различных источников, предусмотренных программой;</w:t>
      </w:r>
    </w:p>
    <w:p w:rsidR="005F1AE5" w:rsidRDefault="005F1AE5" w:rsidP="00370C94">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 изменения действующего законодательства;</w:t>
      </w:r>
    </w:p>
    <w:p w:rsidR="005F1AE5" w:rsidRDefault="005F1AE5" w:rsidP="00370C94">
      <w:pPr>
        <w:spacing w:after="0" w:line="240" w:lineRule="auto"/>
        <w:ind w:firstLine="709"/>
        <w:jc w:val="both"/>
        <w:rPr>
          <w:rFonts w:ascii="Times New Roman" w:hAnsi="Times New Roman"/>
          <w:noProof/>
          <w:sz w:val="24"/>
          <w:szCs w:val="24"/>
        </w:rPr>
      </w:pPr>
      <w:r>
        <w:rPr>
          <w:rFonts w:ascii="Times New Roman" w:hAnsi="Times New Roman"/>
          <w:noProof/>
          <w:sz w:val="24"/>
          <w:szCs w:val="24"/>
        </w:rPr>
        <w:t>- рост числа обслуживаемого контингента;</w:t>
      </w:r>
    </w:p>
    <w:p w:rsidR="005F1AE5" w:rsidRDefault="005F1AE5" w:rsidP="00370C94">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 форс-мажорные обстоятельства.</w:t>
      </w:r>
    </w:p>
    <w:p w:rsidR="005F1AE5" w:rsidRPr="003A5D3C" w:rsidRDefault="005F1AE5" w:rsidP="003A5D3C">
      <w:pPr>
        <w:widowControl w:val="0"/>
        <w:suppressAutoHyphens/>
        <w:autoSpaceDE w:val="0"/>
        <w:spacing w:after="0" w:line="240" w:lineRule="auto"/>
        <w:ind w:firstLine="540"/>
        <w:jc w:val="both"/>
        <w:rPr>
          <w:rFonts w:ascii="Times New Roman" w:hAnsi="Times New Roman"/>
          <w:color w:val="000000"/>
          <w:sz w:val="24"/>
          <w:szCs w:val="24"/>
        </w:rPr>
      </w:pPr>
      <w:r>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мероприятий, </w:t>
      </w:r>
      <w:r>
        <w:rPr>
          <w:rFonts w:ascii="Times New Roman" w:hAnsi="Times New Roman"/>
          <w:color w:val="000000"/>
          <w:sz w:val="24"/>
          <w:szCs w:val="24"/>
        </w:rPr>
        <w:t>оперативное реагирование на изменения действующего законодательства в части принятия соответствующих муниципальных нормативных правовых актов и т.д.</w:t>
      </w:r>
    </w:p>
    <w:sectPr w:rsidR="005F1AE5" w:rsidRPr="003A5D3C" w:rsidSect="00E92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59D"/>
    <w:rsid w:val="0001777A"/>
    <w:rsid w:val="000301B1"/>
    <w:rsid w:val="000E2753"/>
    <w:rsid w:val="001735D1"/>
    <w:rsid w:val="00177AAA"/>
    <w:rsid w:val="001E4A72"/>
    <w:rsid w:val="00210A7D"/>
    <w:rsid w:val="00211556"/>
    <w:rsid w:val="0022071F"/>
    <w:rsid w:val="00281E8E"/>
    <w:rsid w:val="00283FA9"/>
    <w:rsid w:val="002A6F4B"/>
    <w:rsid w:val="002B484D"/>
    <w:rsid w:val="002C3357"/>
    <w:rsid w:val="002F680A"/>
    <w:rsid w:val="003629C6"/>
    <w:rsid w:val="00370C94"/>
    <w:rsid w:val="003A5D3C"/>
    <w:rsid w:val="00446A3F"/>
    <w:rsid w:val="00554DC2"/>
    <w:rsid w:val="005F1AE5"/>
    <w:rsid w:val="00623F27"/>
    <w:rsid w:val="006353C8"/>
    <w:rsid w:val="007D2E10"/>
    <w:rsid w:val="008050F6"/>
    <w:rsid w:val="00832639"/>
    <w:rsid w:val="00852F06"/>
    <w:rsid w:val="008A3CD5"/>
    <w:rsid w:val="009F2108"/>
    <w:rsid w:val="009F6E80"/>
    <w:rsid w:val="00B36C73"/>
    <w:rsid w:val="00B73709"/>
    <w:rsid w:val="00B929B4"/>
    <w:rsid w:val="00BD188B"/>
    <w:rsid w:val="00BD4DEC"/>
    <w:rsid w:val="00C83FAA"/>
    <w:rsid w:val="00C86FE8"/>
    <w:rsid w:val="00D164C8"/>
    <w:rsid w:val="00D54A7E"/>
    <w:rsid w:val="00D55C4F"/>
    <w:rsid w:val="00E4459D"/>
    <w:rsid w:val="00E647FC"/>
    <w:rsid w:val="00E73F6F"/>
    <w:rsid w:val="00E92CD0"/>
    <w:rsid w:val="00EA0B62"/>
    <w:rsid w:val="00EA7353"/>
    <w:rsid w:val="00EB7DD4"/>
    <w:rsid w:val="00ED196B"/>
    <w:rsid w:val="00EF4491"/>
    <w:rsid w:val="00F54203"/>
    <w:rsid w:val="00F836D4"/>
    <w:rsid w:val="00FB78BA"/>
    <w:rsid w:val="00FD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w:basedOn w:val="a"/>
    <w:uiPriority w:val="99"/>
    <w:rsid w:val="00370C94"/>
    <w:pPr>
      <w:ind w:left="720"/>
      <w:contextualSpacing/>
    </w:pPr>
    <w:rPr>
      <w:rFonts w:eastAsia="Times New Roman"/>
      <w:lang w:eastAsia="ru-RU"/>
    </w:rPr>
  </w:style>
  <w:style w:type="paragraph" w:customStyle="1" w:styleId="ConsPlusNormal">
    <w:name w:val="ConsPlusNormal"/>
    <w:uiPriority w:val="99"/>
    <w:rsid w:val="00370C94"/>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370C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370C94"/>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70C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27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17</cp:revision>
  <cp:lastPrinted>2021-12-22T08:10:00Z</cp:lastPrinted>
  <dcterms:created xsi:type="dcterms:W3CDTF">2021-12-22T06:29:00Z</dcterms:created>
  <dcterms:modified xsi:type="dcterms:W3CDTF">2021-12-29T10:21:00Z</dcterms:modified>
</cp:coreProperties>
</file>