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</w:p>
    <w:p w:rsidR="00D473F2" w:rsidRPr="00D473F2" w:rsidRDefault="00850BF4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БЛАГОВЕЩЕНСКОГО </w:t>
      </w:r>
      <w:r w:rsidR="00D473F2" w:rsidRPr="00D473F2">
        <w:rPr>
          <w:rFonts w:ascii="Times New Roman" w:hAnsi="Times New Roman" w:cs="Times New Roman"/>
          <w:b/>
          <w:sz w:val="32"/>
          <w:szCs w:val="28"/>
        </w:rPr>
        <w:t>СЕЛЬСОВЕТА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D473F2" w:rsidRPr="00D473F2" w:rsidRDefault="00850BF4" w:rsidP="00D473F2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0BF4">
        <w:rPr>
          <w:rFonts w:ascii="Times New Roman" w:hAnsi="Times New Roman" w:cs="Times New Roman"/>
          <w:sz w:val="28"/>
          <w:szCs w:val="28"/>
        </w:rPr>
        <w:t xml:space="preserve">14 </w:t>
      </w:r>
      <w:r w:rsidR="008B7C5E" w:rsidRPr="00850BF4">
        <w:rPr>
          <w:rFonts w:ascii="Times New Roman" w:hAnsi="Times New Roman" w:cs="Times New Roman"/>
          <w:sz w:val="28"/>
          <w:szCs w:val="28"/>
        </w:rPr>
        <w:t>декабря 2021 года</w:t>
      </w:r>
      <w:r w:rsidR="00D473F2" w:rsidRPr="00850BF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850BF4">
        <w:rPr>
          <w:rFonts w:ascii="Times New Roman" w:hAnsi="Times New Roman" w:cs="Times New Roman"/>
          <w:sz w:val="28"/>
          <w:szCs w:val="28"/>
        </w:rPr>
        <w:t>73</w:t>
      </w:r>
    </w:p>
    <w:p w:rsidR="00D473F2" w:rsidRPr="00D473F2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FF" w:rsidRPr="001C0584" w:rsidRDefault="00D473F2" w:rsidP="00D92BFF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2BFF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</w:t>
      </w:r>
      <w:r w:rsidR="00D92BFF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D92BFF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</w:t>
      </w:r>
      <w:r w:rsidR="00D92BFF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в сфере благоустройства на территории </w:t>
      </w:r>
      <w:r w:rsidR="00D92BFF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850B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50BF4">
        <w:rPr>
          <w:rFonts w:ascii="Times New Roman" w:hAnsi="Times New Roman" w:cs="Times New Roman"/>
          <w:b/>
          <w:sz w:val="28"/>
          <w:szCs w:val="28"/>
        </w:rPr>
        <w:t xml:space="preserve">Благовещенского </w:t>
      </w:r>
      <w:r w:rsidR="00D92BFF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92BFF" w:rsidRPr="001C0584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 w:rsidR="00D92BFF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ской области </w:t>
      </w:r>
      <w:r w:rsidR="00D92BFF">
        <w:rPr>
          <w:rFonts w:ascii="Times New Roman" w:eastAsia="Calibri" w:hAnsi="Times New Roman" w:cs="Times New Roman"/>
          <w:b/>
          <w:sz w:val="28"/>
          <w:szCs w:val="28"/>
        </w:rPr>
        <w:t>на 2022 год</w:t>
      </w:r>
    </w:p>
    <w:p w:rsidR="00D473F2" w:rsidRPr="00D92BFF" w:rsidRDefault="00D473F2" w:rsidP="00D473F2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D47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9D337A" w:rsidRDefault="002D40D3" w:rsidP="00D473F2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D3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850B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0D3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31 июля </w:t>
      </w:r>
      <w:r w:rsidRPr="002D40D3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2D40D3">
        <w:rPr>
          <w:rFonts w:ascii="Times New Roman" w:eastAsia="Calibri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5158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3F2" w:rsidRPr="002D40D3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D473F2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D473F2" w:rsidRPr="002D40D3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</w:t>
      </w:r>
      <w:r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</w:t>
      </w:r>
      <w:r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едерации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25 и</w:t>
      </w:r>
      <w:r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юня 2021 года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</w:t>
      </w:r>
      <w:r w:rsidR="00D473F2" w:rsidRPr="002D40D3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="005158F6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D473F2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D473F2" w:rsidRPr="009D33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администрация</w:t>
      </w:r>
      <w:r w:rsidR="005158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Благовещенского </w:t>
      </w:r>
      <w:r w:rsidR="00D473F2" w:rsidRPr="009D337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D473F2" w:rsidRPr="009D337A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D473F2" w:rsidRPr="009D337A">
        <w:rPr>
          <w:rFonts w:ascii="Times New Roman" w:eastAsia="Calibri" w:hAnsi="Times New Roman" w:cs="Times New Roman"/>
          <w:sz w:val="28"/>
          <w:szCs w:val="28"/>
        </w:rPr>
        <w:t>ской области</w:t>
      </w:r>
    </w:p>
    <w:p w:rsidR="00D473F2" w:rsidRPr="009D337A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337A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9D337A" w:rsidRPr="000101C3" w:rsidRDefault="009D337A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>1.</w:t>
      </w:r>
      <w:r w:rsidR="00D473F2" w:rsidRPr="000101C3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0101C3">
        <w:rPr>
          <w:rFonts w:ascii="Times New Roman" w:eastAsia="Calibri" w:hAnsi="Times New Roman" w:cs="Times New Roman"/>
          <w:sz w:val="28"/>
          <w:szCs w:val="28"/>
        </w:rPr>
        <w:t>при осуществлении муниципального контроля в сфере благоустройства на территории администрации</w:t>
      </w:r>
      <w:r w:rsidR="005158F6">
        <w:rPr>
          <w:rFonts w:ascii="Times New Roman" w:eastAsia="Calibri" w:hAnsi="Times New Roman" w:cs="Times New Roman"/>
          <w:sz w:val="28"/>
          <w:szCs w:val="28"/>
        </w:rPr>
        <w:t xml:space="preserve"> Благовещенского</w:t>
      </w:r>
      <w:r w:rsidRPr="000101C3">
        <w:rPr>
          <w:rFonts w:ascii="Times New Roman" w:eastAsia="Calibri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на 2022 год.</w:t>
      </w:r>
    </w:p>
    <w:p w:rsidR="00D473F2" w:rsidRPr="000101C3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 w:rsidRPr="000101C3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0101C3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0101C3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>3.</w:t>
      </w:r>
      <w:r w:rsidR="00D473F2" w:rsidRPr="000101C3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</w:t>
      </w:r>
      <w:r w:rsidR="002D40D3" w:rsidRPr="000101C3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:rsidR="002D40D3" w:rsidRPr="000101C3" w:rsidRDefault="002D40D3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>4.Настоящее постановление</w:t>
      </w:r>
      <w:r w:rsidR="009332D4">
        <w:rPr>
          <w:rFonts w:ascii="Times New Roman" w:eastAsia="Calibri" w:hAnsi="Times New Roman" w:cs="Times New Roman"/>
          <w:sz w:val="28"/>
          <w:szCs w:val="28"/>
        </w:rPr>
        <w:t xml:space="preserve"> вступает в силу </w:t>
      </w:r>
      <w:bookmarkStart w:id="0" w:name="_GoBack"/>
      <w:bookmarkEnd w:id="0"/>
      <w:r w:rsidR="009332D4" w:rsidRPr="005158F6">
        <w:rPr>
          <w:rFonts w:ascii="Times New Roman" w:eastAsia="Calibri" w:hAnsi="Times New Roman" w:cs="Times New Roman"/>
          <w:sz w:val="28"/>
          <w:szCs w:val="28"/>
        </w:rPr>
        <w:t>с 1 января 2022</w:t>
      </w:r>
      <w:r w:rsidRPr="005158F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473F2" w:rsidRPr="000101C3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D473F2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8F6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>Глава</w:t>
      </w:r>
      <w:r w:rsidR="005158F6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D473F2" w:rsidRDefault="005158F6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Благовещенского </w:t>
      </w:r>
      <w:r w:rsidR="008B7C5E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А.С. Лепехин</w:t>
      </w:r>
    </w:p>
    <w:p w:rsidR="0042760F" w:rsidRDefault="0042760F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3F2" w:rsidRPr="008F0F18" w:rsidRDefault="00D473F2" w:rsidP="00D473F2">
      <w:pPr>
        <w:ind w:left="5940"/>
        <w:jc w:val="right"/>
        <w:rPr>
          <w:rFonts w:ascii="Calibri" w:eastAsia="Calibri" w:hAnsi="Calibri" w:cs="Times New Roman"/>
          <w:sz w:val="28"/>
          <w:szCs w:val="28"/>
        </w:rPr>
      </w:pPr>
    </w:p>
    <w:p w:rsidR="00B4667A" w:rsidRPr="00B4667A" w:rsidRDefault="00B4667A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</w:t>
      </w:r>
    </w:p>
    <w:p w:rsidR="001C0584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постановлению администрации</w:t>
      </w:r>
    </w:p>
    <w:p w:rsidR="001C0584" w:rsidRDefault="005158F6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Благовещенского</w:t>
      </w:r>
      <w:r w:rsidR="001C05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</w:t>
      </w:r>
    </w:p>
    <w:p w:rsidR="001C0584" w:rsidRDefault="00D473F2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Воскр</w:t>
      </w:r>
      <w:r w:rsidR="001C05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есенского муниципального района</w:t>
      </w:r>
    </w:p>
    <w:p w:rsidR="00B4667A" w:rsidRPr="00D473F2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Нижегородской области</w:t>
      </w:r>
    </w:p>
    <w:p w:rsidR="00B4667A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158F6" w:rsidRPr="00515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515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B4667A" w:rsidRPr="00515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</w:t>
      </w:r>
      <w:r w:rsidR="00D473F2" w:rsidRPr="00515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515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</w:t>
      </w:r>
    </w:p>
    <w:p w:rsidR="000C100A" w:rsidRPr="00B4667A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1C0584" w:rsidRDefault="00853A34" w:rsidP="001C0584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0584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1C0584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</w:t>
      </w:r>
      <w:r w:rsidR="001C0584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в сфере благоустройства на территории </w:t>
      </w:r>
      <w:r w:rsidR="006204F3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5158F6">
        <w:rPr>
          <w:rFonts w:ascii="Times New Roman" w:eastAsia="Calibri" w:hAnsi="Times New Roman" w:cs="Times New Roman"/>
          <w:b/>
          <w:sz w:val="28"/>
          <w:szCs w:val="28"/>
        </w:rPr>
        <w:t xml:space="preserve"> Благовещенского </w:t>
      </w:r>
      <w:r w:rsidR="001C0584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1C0584" w:rsidRPr="001C0584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 w:rsidR="001C0584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ской области </w:t>
      </w:r>
      <w:r w:rsidR="001C0584">
        <w:rPr>
          <w:rFonts w:ascii="Times New Roman" w:eastAsia="Calibri" w:hAnsi="Times New Roman" w:cs="Times New Roman"/>
          <w:b/>
          <w:sz w:val="28"/>
          <w:szCs w:val="28"/>
        </w:rPr>
        <w:t>на 2022 год</w:t>
      </w:r>
    </w:p>
    <w:p w:rsidR="00D473F2" w:rsidRPr="001C0584" w:rsidRDefault="00D473F2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67A" w:rsidRPr="001C0584" w:rsidRDefault="00B4667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6204F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5158F6">
        <w:rPr>
          <w:rFonts w:ascii="Times New Roman" w:eastAsia="Calibri" w:hAnsi="Times New Roman" w:cs="Times New Roman"/>
          <w:sz w:val="28"/>
          <w:szCs w:val="28"/>
        </w:rPr>
        <w:t xml:space="preserve"> Благовещенского 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1C0584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21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 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</w:t>
      </w:r>
      <w:r w:rsidR="00214C37" w:rsidRPr="00FC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C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</w:t>
      </w:r>
      <w:r w:rsidR="00214C37" w:rsidRPr="00FC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6204F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5158F6">
        <w:rPr>
          <w:rFonts w:ascii="Times New Roman" w:eastAsia="Calibri" w:hAnsi="Times New Roman" w:cs="Times New Roman"/>
          <w:sz w:val="28"/>
          <w:szCs w:val="28"/>
        </w:rPr>
        <w:t xml:space="preserve"> Благовещенского 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1C0584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0C100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Pr="00FC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контроль).</w:t>
      </w:r>
    </w:p>
    <w:p w:rsidR="000C100A" w:rsidRPr="001C0584" w:rsidRDefault="000C100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67A" w:rsidRDefault="00B4667A" w:rsidP="001C05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1C0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 w:rsidRPr="00620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C100A" w:rsidRPr="001C0584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158F6">
        <w:rPr>
          <w:rFonts w:ascii="Times New Roman" w:hAnsi="Times New Roman" w:cs="Times New Roman"/>
          <w:b/>
          <w:sz w:val="28"/>
          <w:szCs w:val="28"/>
        </w:rPr>
        <w:t xml:space="preserve"> Благовещенского </w:t>
      </w:r>
      <w:r w:rsidR="000C100A" w:rsidRPr="001C0584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  <w:r w:rsidR="00620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6204F3" w:rsidRDefault="006204F3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4F3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администрацией</w:t>
      </w:r>
      <w:r w:rsidR="005158F6">
        <w:rPr>
          <w:rFonts w:ascii="Times New Roman" w:hAnsi="Times New Roman" w:cs="Times New Roman"/>
          <w:sz w:val="28"/>
          <w:szCs w:val="28"/>
        </w:rPr>
        <w:t xml:space="preserve"> Благовещенского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204F3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(далее - </w:t>
      </w:r>
      <w:r w:rsidRPr="00FC11F6">
        <w:rPr>
          <w:rFonts w:ascii="Times New Roman" w:hAnsi="Times New Roman" w:cs="Times New Roman"/>
          <w:sz w:val="28"/>
          <w:szCs w:val="28"/>
        </w:rPr>
        <w:t>Администрация</w:t>
      </w:r>
      <w:r w:rsidRPr="006204F3">
        <w:rPr>
          <w:rFonts w:ascii="Times New Roman" w:hAnsi="Times New Roman" w:cs="Times New Roman"/>
          <w:sz w:val="28"/>
          <w:szCs w:val="28"/>
        </w:rPr>
        <w:t>).</w:t>
      </w:r>
    </w:p>
    <w:p w:rsidR="00143656" w:rsidRDefault="00143656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656">
        <w:rPr>
          <w:rFonts w:ascii="Times New Roman" w:hAnsi="Times New Roman" w:cs="Times New Roman"/>
          <w:sz w:val="28"/>
          <w:szCs w:val="28"/>
        </w:rPr>
        <w:t>Объектом муниципального контроля 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 и порядка.</w:t>
      </w:r>
    </w:p>
    <w:p w:rsidR="00143656" w:rsidRDefault="00143656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65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самоуправления, использующих и эксплуатирующих объект контроля (далее - </w:t>
      </w:r>
      <w:r w:rsidRPr="00FC11F6">
        <w:rPr>
          <w:rFonts w:ascii="Times New Roman" w:hAnsi="Times New Roman" w:cs="Times New Roman"/>
          <w:sz w:val="28"/>
          <w:szCs w:val="28"/>
        </w:rPr>
        <w:t>контролируемые лица).</w:t>
      </w:r>
    </w:p>
    <w:p w:rsidR="006204F3" w:rsidRDefault="0063008C" w:rsidP="006204F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А</w:t>
      </w:r>
      <w:r w:rsidR="00157235" w:rsidRPr="001C05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7235" w:rsidRPr="002B2577" w:rsidRDefault="00157235" w:rsidP="006204F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77">
        <w:rPr>
          <w:rFonts w:ascii="Times New Roman" w:hAnsi="Times New Roman" w:cs="Times New Roman"/>
          <w:sz w:val="28"/>
          <w:szCs w:val="28"/>
          <w:lang w:eastAsia="ru-RU"/>
        </w:rPr>
        <w:t>В рамках профилактики рисков</w:t>
      </w:r>
      <w:r w:rsidR="002B2577" w:rsidRPr="002B2577">
        <w:rPr>
          <w:rFonts w:ascii="Times New Roman" w:hAnsi="Times New Roman" w:cs="Times New Roman"/>
          <w:sz w:val="28"/>
          <w:szCs w:val="28"/>
          <w:lang w:eastAsia="ru-RU"/>
        </w:rPr>
        <w:t xml:space="preserve"> причинения вреда (ущерба) охраняемым законом ценностям при осуществлении муниципального кон</w:t>
      </w:r>
      <w:r w:rsidR="000F0049">
        <w:rPr>
          <w:rFonts w:ascii="Times New Roman" w:hAnsi="Times New Roman" w:cs="Times New Roman"/>
          <w:sz w:val="28"/>
          <w:szCs w:val="28"/>
          <w:lang w:eastAsia="ru-RU"/>
        </w:rPr>
        <w:t xml:space="preserve">троля в </w:t>
      </w:r>
      <w:r w:rsidR="000F0049" w:rsidRPr="005158F6">
        <w:rPr>
          <w:rFonts w:ascii="Times New Roman" w:hAnsi="Times New Roman" w:cs="Times New Roman"/>
          <w:sz w:val="28"/>
          <w:szCs w:val="28"/>
          <w:lang w:eastAsia="ru-RU"/>
        </w:rPr>
        <w:t>2021 году осуществлялись</w:t>
      </w:r>
      <w:r w:rsidR="002B2577" w:rsidRPr="002B257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2B2577" w:rsidRPr="00BB6931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1)Разработка и актуализация перечней нормативных правовых актов,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муниципального контроля).</w:t>
      </w:r>
    </w:p>
    <w:p w:rsidR="002B2577" w:rsidRPr="00BB6931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2)Размещение на официальном сайте администрации Воскресенского муниципального района Нижегородской области в сети «Интернет» перечней обязательных требований для муниципального контроля.</w:t>
      </w:r>
    </w:p>
    <w:p w:rsidR="002B2577" w:rsidRPr="00596BB7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3)Информирование юридических лиц и индивидуальных предпринимателей по вопросам соблюдения обязательных требований, требований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2B2577" w:rsidRPr="00596BB7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4)Подготовка и распространение комментариев о содержании новых нормативных правовых актов, устанавливающих обязательные требования, требования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</w:r>
    </w:p>
    <w:p w:rsidR="002B2577" w:rsidRPr="00CE38F5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5)Обобщение практики осуществления муниципального контроля и размещение на официальном сайте администрации Воскресенского муниципального района Нижегородской области в сети «Интернет» соответствующих обобщений, в том числе с указанием наиболее часто </w:t>
      </w: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встречающихся случаев нарушений обязательных требований, требований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2B2577" w:rsidRPr="00CE38F5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6)Разработка и утверждение Программ</w:t>
      </w:r>
      <w:r w:rsidR="00CE38F5"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профилактики нарушений на 2022</w:t>
      </w: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2B2577" w:rsidRPr="00CE38F5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7)Популяризации интернет-сайта «Самопроверка.РФ».</w:t>
      </w:r>
    </w:p>
    <w:p w:rsidR="002B2577" w:rsidRPr="00CE38F5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8)Размещение на официальном сайте Воскресенского муниципального района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предпринимателей.</w:t>
      </w:r>
    </w:p>
    <w:p w:rsidR="002B2577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9)Проведение консультирования представителей юридических лиц, индивидуальных предпринимателей и граждан по вопросам осуществления</w:t>
      </w:r>
      <w:r w:rsidR="00CE38F5"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дминистрацией муниципального контроля.</w:t>
      </w:r>
    </w:p>
    <w:p w:rsidR="00CE38F5" w:rsidRPr="00CE38F5" w:rsidRDefault="00CE38F5" w:rsidP="00CE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sz w:val="28"/>
          <w:szCs w:val="28"/>
          <w:lang w:eastAsia="ru-RU"/>
        </w:rPr>
        <w:t>Проведённая Администрацией в 2021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E38F5" w:rsidRPr="00CE38F5" w:rsidRDefault="00CE38F5" w:rsidP="00CE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sz w:val="28"/>
          <w:szCs w:val="28"/>
          <w:lang w:eastAsia="ru-RU"/>
        </w:rPr>
        <w:t>В 2021 году нарушений выявлено не было.</w:t>
      </w:r>
    </w:p>
    <w:p w:rsidR="00CE38F5" w:rsidRPr="00CE38F5" w:rsidRDefault="00CE38F5" w:rsidP="001C0584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B4667A" w:rsidRPr="001C0584" w:rsidRDefault="00B4667A" w:rsidP="001C058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Цели и задачи реализации Программы</w:t>
      </w:r>
      <w:r w:rsidR="00CF0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B4667A" w:rsidRPr="001C0584" w:rsidRDefault="00B4667A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Целями реализации Программы </w:t>
      </w:r>
      <w:r w:rsidR="00CB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="00924180" w:rsidRPr="001C0584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 причинения, либо причинения вреда </w:t>
      </w:r>
      <w:r w:rsidR="0042760F" w:rsidRPr="002B2577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Pr="002B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требований;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B4667A" w:rsidRPr="001C0584" w:rsidRDefault="00B4667A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Задачами реализации Программы </w:t>
      </w:r>
      <w:r w:rsidR="00CB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возможной угрозы причинения, либо причинения вреда </w:t>
      </w:r>
      <w:r w:rsidRPr="002B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(ущерба)</w:t>
      </w:r>
      <w:r w:rsidR="00182FE8" w:rsidRPr="002B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охраняемым законом ценностям</w:t>
      </w:r>
      <w:r w:rsidRPr="002B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профилактических мер, способствующих ее снижению;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2760F" w:rsidRPr="001C0584" w:rsidRDefault="0042760F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Pr="001C0584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B4667A" w:rsidRPr="001C0584" w:rsidRDefault="00B4667A" w:rsidP="001C05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соответствии </w:t>
      </w:r>
      <w:r w:rsidRPr="001C0584">
        <w:rPr>
          <w:rFonts w:ascii="Times New Roman" w:hAnsi="Times New Roman" w:cs="Times New Roman"/>
          <w:sz w:val="28"/>
          <w:szCs w:val="28"/>
        </w:rPr>
        <w:t>с Положением</w:t>
      </w:r>
      <w:r w:rsidR="005158F6">
        <w:rPr>
          <w:rFonts w:ascii="Times New Roman" w:hAnsi="Times New Roman" w:cs="Times New Roman"/>
          <w:sz w:val="28"/>
          <w:szCs w:val="28"/>
        </w:rPr>
        <w:t xml:space="preserve"> </w:t>
      </w:r>
      <w:r w:rsidR="00090EDD" w:rsidRPr="00090EDD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 администрации</w:t>
      </w:r>
      <w:r w:rsidR="005158F6">
        <w:rPr>
          <w:rFonts w:ascii="Times New Roman" w:hAnsi="Times New Roman" w:cs="Times New Roman"/>
          <w:sz w:val="28"/>
          <w:szCs w:val="28"/>
        </w:rPr>
        <w:t xml:space="preserve"> Благовещенского</w:t>
      </w:r>
      <w:r w:rsidR="00090ED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90EDD" w:rsidRPr="00090EDD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</w:t>
      </w:r>
      <w:r w:rsidR="00090EDD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DF5A2F" w:rsidRPr="00DF5A2F">
        <w:rPr>
          <w:rFonts w:ascii="Times New Roman" w:hAnsi="Times New Roman" w:cs="Times New Roman"/>
          <w:sz w:val="28"/>
          <w:szCs w:val="28"/>
        </w:rPr>
        <w:t>решением сельского</w:t>
      </w:r>
      <w:r w:rsidR="00DF5A2F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5158F6">
        <w:rPr>
          <w:rFonts w:ascii="Times New Roman" w:hAnsi="Times New Roman" w:cs="Times New Roman"/>
          <w:sz w:val="28"/>
          <w:szCs w:val="28"/>
        </w:rPr>
        <w:t xml:space="preserve"> </w:t>
      </w:r>
      <w:r w:rsidR="00090EDD" w:rsidRPr="00475F6D">
        <w:rPr>
          <w:rFonts w:ascii="Times New Roman" w:hAnsi="Times New Roman" w:cs="Times New Roman"/>
          <w:sz w:val="28"/>
          <w:szCs w:val="28"/>
        </w:rPr>
        <w:t xml:space="preserve">от </w:t>
      </w:r>
      <w:r w:rsidR="00475F6D" w:rsidRPr="00475F6D">
        <w:rPr>
          <w:rFonts w:ascii="Times New Roman" w:hAnsi="Times New Roman" w:cs="Times New Roman"/>
          <w:sz w:val="28"/>
          <w:szCs w:val="28"/>
        </w:rPr>
        <w:t>26.10.2021г.</w:t>
      </w:r>
      <w:r w:rsidR="00090EDD" w:rsidRPr="00475F6D">
        <w:rPr>
          <w:rFonts w:ascii="Times New Roman" w:hAnsi="Times New Roman" w:cs="Times New Roman"/>
          <w:sz w:val="28"/>
          <w:szCs w:val="28"/>
        </w:rPr>
        <w:t xml:space="preserve"> № </w:t>
      </w:r>
      <w:r w:rsidR="00475F6D" w:rsidRPr="00475F6D">
        <w:rPr>
          <w:rFonts w:ascii="Times New Roman" w:hAnsi="Times New Roman" w:cs="Times New Roman"/>
          <w:sz w:val="28"/>
          <w:szCs w:val="28"/>
        </w:rPr>
        <w:t>32</w:t>
      </w:r>
      <w:r w:rsidR="00475F6D">
        <w:rPr>
          <w:rFonts w:ascii="Times New Roman" w:hAnsi="Times New Roman" w:cs="Times New Roman"/>
          <w:sz w:val="28"/>
          <w:szCs w:val="28"/>
        </w:rPr>
        <w:t xml:space="preserve"> 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следующие профилактические мероприятия:</w:t>
      </w:r>
    </w:p>
    <w:p w:rsidR="00B4667A" w:rsidRPr="00090EDD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B4667A" w:rsidRPr="00090EDD" w:rsidRDefault="00090ED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="00B4667A" w:rsidRPr="00090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консультирование;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 w:rsidR="00D5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18D" w:rsidRPr="001C0584" w:rsidRDefault="0075018D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1C0584" w:rsidRDefault="00B4667A" w:rsidP="00620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  <w:r w:rsidR="00D57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B4667A" w:rsidRPr="001C0584" w:rsidRDefault="00B4667A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Для оценки результативности и эффективности Программы </w:t>
      </w:r>
      <w:r w:rsidR="003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следующие показатели результативности и эффективности:</w:t>
      </w:r>
    </w:p>
    <w:p w:rsidR="00B4667A" w:rsidRPr="001C0584" w:rsidRDefault="00B4667A" w:rsidP="000900D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900D8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проведенных профилактических мероприятий</w:t>
      </w:r>
      <w:r w:rsid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менее 6</w:t>
      </w:r>
      <w:r w:rsidR="000900D8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1C0584" w:rsidRDefault="00B4667A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доля профилактических мероприятий в объем</w:t>
      </w:r>
      <w:r w:rsidR="00BE3C53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контрольных мероприятий - </w:t>
      </w:r>
      <w:r w:rsidR="000900D8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E3C53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1C0584" w:rsidRDefault="00B4667A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рост указанного показателя.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Сведения о достижении показателей результативности и эффективности Программы </w:t>
      </w:r>
      <w:r w:rsidR="003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включаются в состав доклада о </w:t>
      </w:r>
      <w:r w:rsidR="003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контрол</w:t>
      </w:r>
      <w:r w:rsidR="003533BC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182FE8" w:rsidRDefault="00182FE8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2EB" w:rsidRDefault="00E662EB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0D8" w:rsidRPr="000900D8" w:rsidRDefault="000900D8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</w:p>
    <w:p w:rsidR="00B4667A" w:rsidRPr="000900D8" w:rsidRDefault="00B4667A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E662EB" w:rsidRPr="0009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</w:p>
    <w:p w:rsidR="00182FE8" w:rsidRPr="001C0584" w:rsidRDefault="00182FE8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Pr="002B2577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B4667A" w:rsidRPr="002B2577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2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82FE8" w:rsidRPr="002B2577" w:rsidRDefault="00182FE8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"/>
        <w:gridCol w:w="2329"/>
        <w:gridCol w:w="2336"/>
        <w:gridCol w:w="2808"/>
        <w:gridCol w:w="2197"/>
      </w:tblGrid>
      <w:tr w:rsidR="00B4667A" w:rsidRPr="001C6D3E" w:rsidTr="004708A5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C6D3E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C6D3E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C6D3E" w:rsidRDefault="00B4667A" w:rsidP="001C6D3E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C6D3E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</w:t>
            </w:r>
            <w:r w:rsidR="00E662EB"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еление и (или) должностные лица</w:t>
            </w:r>
            <w:r w:rsidR="00721D5F" w:rsidRPr="001C6D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1C6D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дминистрации</w:t>
            </w:r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C6D3E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(периодичность) их проведения</w:t>
            </w:r>
          </w:p>
        </w:tc>
      </w:tr>
      <w:tr w:rsidR="009D4CD3" w:rsidRPr="009D4CD3" w:rsidTr="004708A5">
        <w:trPr>
          <w:trHeight w:val="1691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9D4CD3" w:rsidRDefault="00DF5A2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9D4CD3" w:rsidRDefault="00DF5A2F" w:rsidP="001C6D3E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9D4CD3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Размещения сведений, предусмотренных частью 3 статьи 46 Закона № 248-ФЗ на официальном сайте в сети «Интернет» и в средствах </w:t>
            </w:r>
            <w:r w:rsidR="00721D5F"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массовой информации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9D4CD3" w:rsidRDefault="00721D5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</w:pPr>
            <w:r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9D4CD3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обновления, не позднее 5 рабочих дней с момента их изменения</w:t>
            </w:r>
          </w:p>
        </w:tc>
      </w:tr>
      <w:tr w:rsidR="001C6D3E" w:rsidRPr="001C6D3E" w:rsidTr="004708A5">
        <w:trPr>
          <w:trHeight w:val="1946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C6D3E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C6D3E" w:rsidRDefault="0075018D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Default="001C6D3E" w:rsidP="001C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D3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</w:t>
            </w:r>
            <w:r w:rsidRPr="001C6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так и в письменной форме.</w:t>
            </w:r>
          </w:p>
          <w:p w:rsidR="002B2577" w:rsidRPr="002B2577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Консультирование в устной и письменной формах осуществляется по следующим вопросам:</w:t>
            </w:r>
          </w:p>
          <w:p w:rsidR="002B2577" w:rsidRPr="002B2577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-компетенция главы Администрации;</w:t>
            </w:r>
          </w:p>
          <w:p w:rsidR="002B2577" w:rsidRPr="002B2577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-соблюдение обязательных требований;</w:t>
            </w:r>
          </w:p>
          <w:p w:rsidR="002B2577" w:rsidRPr="002B2577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-проведение контрольных мероприятий;</w:t>
            </w:r>
          </w:p>
          <w:p w:rsidR="002B2577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-применение мер ответственности.</w:t>
            </w:r>
          </w:p>
          <w:p w:rsidR="002B2577" w:rsidRPr="001C6D3E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</w:t>
            </w:r>
            <w:r w:rsidRPr="002B2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C6D3E" w:rsidRDefault="001C6D3E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C6D3E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CA20D5" w:rsidRPr="00CA20D5" w:rsidTr="004708A5">
        <w:trPr>
          <w:trHeight w:val="1114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4708A5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3970F3"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профилактики нарушений на 2023 год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3A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проекта Программы профилактики 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A20D5"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 октября</w:t>
            </w:r>
          </w:p>
        </w:tc>
      </w:tr>
      <w:tr w:rsidR="00CA20D5" w:rsidRPr="00CA20D5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проекта Программы профилактики на официальном сайте в сети «Интернет» для общественного обсуждения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октября по 1 ноября</w:t>
            </w:r>
          </w:p>
        </w:tc>
      </w:tr>
      <w:tr w:rsidR="00CA20D5" w:rsidRPr="00CA20D5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мотивированного заключения по итогам общественного обсуждения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A20D5"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 декабря</w:t>
            </w:r>
          </w:p>
        </w:tc>
      </w:tr>
      <w:tr w:rsidR="00CA20D5" w:rsidRPr="00CA20D5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в сети «Интернет» результатов общественных обсуждений и мотивированного заключения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декабря</w:t>
            </w:r>
          </w:p>
        </w:tc>
      </w:tr>
      <w:tr w:rsidR="00CA20D5" w:rsidRPr="00CA20D5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</w:t>
            </w:r>
            <w:r w:rsidR="00CA20D5"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ерждение Программы профилактики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декабря</w:t>
            </w:r>
          </w:p>
        </w:tc>
      </w:tr>
      <w:tr w:rsidR="00CA20D5" w:rsidRPr="00CA20D5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в сети «Интернет» </w:t>
            </w: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утвержденной Программы профилактики 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декабря</w:t>
            </w:r>
          </w:p>
        </w:tc>
      </w:tr>
    </w:tbl>
    <w:p w:rsidR="00B4667A" w:rsidRPr="00B4667A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B4667A" w:rsidSect="00A3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4B29"/>
    <w:rsid w:val="000101C3"/>
    <w:rsid w:val="000900D8"/>
    <w:rsid w:val="00090EDD"/>
    <w:rsid w:val="000C100A"/>
    <w:rsid w:val="000F0049"/>
    <w:rsid w:val="00143656"/>
    <w:rsid w:val="00157235"/>
    <w:rsid w:val="00170BDD"/>
    <w:rsid w:val="00182FE8"/>
    <w:rsid w:val="0019036F"/>
    <w:rsid w:val="001C0584"/>
    <w:rsid w:val="001C6D3E"/>
    <w:rsid w:val="00214C37"/>
    <w:rsid w:val="00234B29"/>
    <w:rsid w:val="002402C1"/>
    <w:rsid w:val="002A6680"/>
    <w:rsid w:val="002B2577"/>
    <w:rsid w:val="002D40D3"/>
    <w:rsid w:val="003134A2"/>
    <w:rsid w:val="003533BC"/>
    <w:rsid w:val="0036505D"/>
    <w:rsid w:val="003970F3"/>
    <w:rsid w:val="003A658C"/>
    <w:rsid w:val="0042760F"/>
    <w:rsid w:val="00460A1D"/>
    <w:rsid w:val="00470587"/>
    <w:rsid w:val="004708A5"/>
    <w:rsid w:val="00475F6D"/>
    <w:rsid w:val="005158F6"/>
    <w:rsid w:val="0053436E"/>
    <w:rsid w:val="005707E9"/>
    <w:rsid w:val="005807C1"/>
    <w:rsid w:val="00596BB7"/>
    <w:rsid w:val="005A77F4"/>
    <w:rsid w:val="005B5381"/>
    <w:rsid w:val="005C0134"/>
    <w:rsid w:val="006204F3"/>
    <w:rsid w:val="0063008C"/>
    <w:rsid w:val="006834AE"/>
    <w:rsid w:val="00715E84"/>
    <w:rsid w:val="00721D5F"/>
    <w:rsid w:val="0075018D"/>
    <w:rsid w:val="00762C6C"/>
    <w:rsid w:val="00822822"/>
    <w:rsid w:val="008421D2"/>
    <w:rsid w:val="00850BF4"/>
    <w:rsid w:val="00853A34"/>
    <w:rsid w:val="008645C9"/>
    <w:rsid w:val="008B7C5E"/>
    <w:rsid w:val="00924180"/>
    <w:rsid w:val="009332D4"/>
    <w:rsid w:val="0094663C"/>
    <w:rsid w:val="0099403C"/>
    <w:rsid w:val="009D337A"/>
    <w:rsid w:val="009D4CD3"/>
    <w:rsid w:val="009E39BB"/>
    <w:rsid w:val="00A358FC"/>
    <w:rsid w:val="00A43DB4"/>
    <w:rsid w:val="00AB7F87"/>
    <w:rsid w:val="00B44B34"/>
    <w:rsid w:val="00B4667A"/>
    <w:rsid w:val="00BB6931"/>
    <w:rsid w:val="00BE3C53"/>
    <w:rsid w:val="00C522F1"/>
    <w:rsid w:val="00C55D35"/>
    <w:rsid w:val="00C63E57"/>
    <w:rsid w:val="00CA20D5"/>
    <w:rsid w:val="00CB6873"/>
    <w:rsid w:val="00CE38F5"/>
    <w:rsid w:val="00CF0FFC"/>
    <w:rsid w:val="00D473F2"/>
    <w:rsid w:val="00D57DFA"/>
    <w:rsid w:val="00D92BFF"/>
    <w:rsid w:val="00DF5A2F"/>
    <w:rsid w:val="00E45E40"/>
    <w:rsid w:val="00E662EB"/>
    <w:rsid w:val="00F1637C"/>
    <w:rsid w:val="00FB5AFF"/>
    <w:rsid w:val="00FC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2703-3970-473F-8489-6BA653DC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Пользователь Windows</cp:lastModifiedBy>
  <cp:revision>2</cp:revision>
  <cp:lastPrinted>2021-10-13T06:28:00Z</cp:lastPrinted>
  <dcterms:created xsi:type="dcterms:W3CDTF">2021-12-16T08:48:00Z</dcterms:created>
  <dcterms:modified xsi:type="dcterms:W3CDTF">2021-12-16T08:48:00Z</dcterms:modified>
</cp:coreProperties>
</file>