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E180F" w14:textId="77777777" w:rsidR="00D12E1C" w:rsidRPr="005E3935" w:rsidRDefault="00D1429A" w:rsidP="0005071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5D8DC30D" w14:textId="77777777" w:rsidR="00D12E1C" w:rsidRPr="005E3935" w:rsidRDefault="00D1429A" w:rsidP="0005071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2280AE21" w14:textId="77777777" w:rsidR="00D12E1C" w:rsidRPr="005E3935" w:rsidRDefault="00D1429A" w:rsidP="0005071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</w:p>
    <w:p w14:paraId="3DA4EAC0" w14:textId="77777777" w:rsidR="00D12E1C" w:rsidRPr="005E3935" w:rsidRDefault="00D1429A" w:rsidP="0005071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14:paraId="7ACE9B84" w14:textId="2399B191" w:rsidR="00D12E1C" w:rsidRPr="005E3935" w:rsidRDefault="00F329C8" w:rsidP="0005071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51C39">
        <w:rPr>
          <w:rFonts w:ascii="Times New Roman" w:eastAsia="Times New Roman" w:hAnsi="Times New Roman" w:cs="Times New Roman"/>
          <w:sz w:val="24"/>
          <w:szCs w:val="24"/>
        </w:rPr>
        <w:t>29 июля 2022 года</w:t>
      </w:r>
      <w:r w:rsidR="005A0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29A" w:rsidRPr="005E393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5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C39">
        <w:rPr>
          <w:rFonts w:ascii="Times New Roman" w:eastAsia="Times New Roman" w:hAnsi="Times New Roman" w:cs="Times New Roman"/>
          <w:sz w:val="24"/>
          <w:szCs w:val="24"/>
        </w:rPr>
        <w:t>65</w:t>
      </w:r>
      <w:r w:rsidR="003C464D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1" w:name="_GoBack"/>
      <w:bookmarkEnd w:id="1"/>
    </w:p>
    <w:p w14:paraId="63311A00" w14:textId="77777777" w:rsidR="00D12E1C" w:rsidRPr="005E3935" w:rsidRDefault="00D12E1C" w:rsidP="0005071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BF665C" w14:textId="77777777" w:rsidR="00D12E1C" w:rsidRPr="005E3935" w:rsidRDefault="00D142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14:paraId="62C6DAFF" w14:textId="77777777" w:rsidR="00D12E1C" w:rsidRPr="005E3935" w:rsidRDefault="00D142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«Развитие внутреннего и въездного туризма в Воскресенском муниципальном районе Нижегородской области»</w:t>
      </w:r>
    </w:p>
    <w:p w14:paraId="01CC40FB" w14:textId="77777777" w:rsidR="00D12E1C" w:rsidRPr="005E3935" w:rsidRDefault="00D142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(далее - МП)</w:t>
      </w:r>
    </w:p>
    <w:p w14:paraId="13E59695" w14:textId="77777777" w:rsidR="00D12E1C" w:rsidRPr="005E3935" w:rsidRDefault="00D142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1.Паспорт муниципальной программы</w:t>
      </w:r>
    </w:p>
    <w:tbl>
      <w:tblPr>
        <w:tblStyle w:val="8"/>
        <w:tblW w:w="9924" w:type="dxa"/>
        <w:tblInd w:w="-58" w:type="dxa"/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135"/>
        <w:gridCol w:w="850"/>
        <w:gridCol w:w="851"/>
        <w:gridCol w:w="850"/>
        <w:gridCol w:w="709"/>
        <w:gridCol w:w="1843"/>
      </w:tblGrid>
      <w:tr w:rsidR="005E3935" w:rsidRPr="005E3935" w14:paraId="71B41692" w14:textId="77777777" w:rsidTr="00044613">
        <w:trPr>
          <w:trHeight w:val="60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8ADA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7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AAEF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Нормативно-правовая база Российской Федерации:</w:t>
            </w:r>
          </w:p>
          <w:p w14:paraId="41F74F37" w14:textId="6397F5FA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24 ноября 1996 года №132-ФЗ </w:t>
            </w:r>
            <w:r w:rsidR="007026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основах турист</w:t>
            </w:r>
            <w:r w:rsidR="00AC79F7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кой деятельности в Российской Федерации</w:t>
            </w:r>
            <w:r w:rsidR="007026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70FD151" w14:textId="57E2F6B0" w:rsidR="00D12E1C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Постановление Правительства Российской Федерации от 05 мая 2018 года №872-р </w:t>
            </w:r>
            <w:r w:rsidR="00B91980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о</w:t>
            </w:r>
            <w:r w:rsidR="00B91980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 11 июля 2019</w:t>
            </w:r>
            <w:r w:rsidR="00B91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B91980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91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26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Концепции федеральной целевой программы </w:t>
            </w:r>
            <w:r w:rsidR="007026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внутреннего и въездного туризма в Российской Федерации (2019-2025 годы)</w:t>
            </w:r>
            <w:r w:rsidR="0070266B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8C20A27" w14:textId="054CD05F" w:rsidR="009C0920" w:rsidRPr="005E3935" w:rsidRDefault="009C0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24 декабря 2021 года №2439 «Об утверждении государственной программы Российской Федерации «Развитие туризма»;</w:t>
            </w:r>
          </w:p>
          <w:p w14:paraId="64DE0B3B" w14:textId="044BB3C6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Закон Нижегородской области от 12 февраля 2008 года №8-3 </w:t>
            </w:r>
            <w:r w:rsidR="00B919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 туристской деятельности на территории Нижегородской области</w:t>
            </w:r>
            <w:r w:rsidR="00B91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561CB79" w14:textId="2528889C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Постановление Правительства Нижегородской области от 21 декабря 2018 года № 889 </w:t>
            </w:r>
            <w:r w:rsidR="00B919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Стратегии социально-экономического</w:t>
            </w:r>
          </w:p>
          <w:p w14:paraId="03C7B029" w14:textId="1AD05EE5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Нижегородской области до 2035 года</w:t>
            </w:r>
            <w:r w:rsidR="00B91980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1EBDC826" w14:textId="2DD6F1F0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Постановление Правительства Нижегородской области от 30.04.2014 года №299 (ред. от 10.07.2019г.) </w:t>
            </w:r>
            <w:r w:rsidR="00B919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</w:t>
            </w:r>
            <w:r w:rsidR="00B919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туризма Нижегородской области</w:t>
            </w:r>
            <w:r w:rsidR="00B919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935" w:rsidRPr="005E3935" w14:paraId="246656E5" w14:textId="77777777" w:rsidTr="00044613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C4CB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заказчик-координатор программы </w:t>
            </w:r>
          </w:p>
        </w:tc>
        <w:tc>
          <w:tcPr>
            <w:tcW w:w="77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6CFF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экономики, прогнозирования и ресурсов администрации Воскресенского муниципального района Нижегородской области.</w:t>
            </w:r>
          </w:p>
        </w:tc>
      </w:tr>
      <w:tr w:rsidR="00554B4B" w:rsidRPr="005E3935" w14:paraId="02E9962C" w14:textId="77777777" w:rsidTr="00044613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4405" w14:textId="77777777" w:rsidR="00554B4B" w:rsidRPr="005E3935" w:rsidRDefault="00F25F7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 (при наличии)</w:t>
            </w:r>
          </w:p>
        </w:tc>
        <w:tc>
          <w:tcPr>
            <w:tcW w:w="77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2977" w14:textId="77777777" w:rsidR="00554B4B" w:rsidRPr="005E3935" w:rsidRDefault="00F25F7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5E3935" w:rsidRPr="005E3935" w14:paraId="1F9A0CA2" w14:textId="77777777" w:rsidTr="00044613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C497" w14:textId="77777777" w:rsidR="00D12E1C" w:rsidRPr="005E3935" w:rsidRDefault="003D1AC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ADF2" w14:textId="013E61EA" w:rsidR="00D12E1C" w:rsidRPr="005E3935" w:rsidRDefault="00D1429A" w:rsidP="00554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Воскресенского муниципального района, Управление делами администрации, Отдел экономики, прогнозирования и ресурсов администрации, Администрация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Воскресенское, Администрации сельских поселений, Координационный совет по развитию въездного и внутреннего туризма на территории Воскресенского муниципального района, МКУ «Природный Парк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A0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935" w:rsidRPr="005E3935" w14:paraId="67BAF6E1" w14:textId="77777777" w:rsidTr="00044613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7618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7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66F5A" w14:textId="77777777" w:rsidR="00B57A0D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C79F7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туриндустрии, способствующей повышению конкурентоспособности туристского продукта Во</w:t>
            </w:r>
            <w:r w:rsidR="00B57A0D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скресенского района и увеличению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внутреннего и въездного туристского потока;</w:t>
            </w:r>
            <w:r w:rsidR="00AC79F7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5ABA9E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инвестиционной привлекательности района;</w:t>
            </w:r>
          </w:p>
          <w:p w14:paraId="42B62108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субкластеров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экологического,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инструмента развития сельских территорий;</w:t>
            </w:r>
          </w:p>
          <w:p w14:paraId="601DFD61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комфортной информационно-навигационной среды;</w:t>
            </w:r>
          </w:p>
          <w:p w14:paraId="798E6B65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реализации МП.</w:t>
            </w:r>
          </w:p>
        </w:tc>
      </w:tr>
      <w:tr w:rsidR="005E3935" w:rsidRPr="005E3935" w14:paraId="5A853929" w14:textId="77777777" w:rsidTr="00044613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F2E1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4CBF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благоустроенности общественной территории;</w:t>
            </w:r>
          </w:p>
          <w:p w14:paraId="5D3C1F44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квалифицированных кадров во всех секторах туристской индустрии;</w:t>
            </w:r>
          </w:p>
          <w:p w14:paraId="66885269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создание условий для развития основных центров туризма и перспективных площадок для использования в сегменте туриндустрии;</w:t>
            </w:r>
          </w:p>
          <w:p w14:paraId="16CE76C4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туристских услуг, оказываемых субъектами туриндустрии на территории Воскресенского района;</w:t>
            </w:r>
          </w:p>
          <w:p w14:paraId="09AEF0E8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событийных мероприятий на территории района;</w:t>
            </w:r>
          </w:p>
          <w:p w14:paraId="175CB47F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продвижение туристского продукта района на российский и международный рынки туристских услуг.</w:t>
            </w:r>
          </w:p>
        </w:tc>
      </w:tr>
      <w:tr w:rsidR="005E3935" w:rsidRPr="005E3935" w14:paraId="651A29B3" w14:textId="77777777" w:rsidTr="00044613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CF9B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7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F54DC" w14:textId="77777777" w:rsidR="00D12E1C" w:rsidRPr="005E3935" w:rsidRDefault="00D1429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 годы</w:t>
            </w:r>
          </w:p>
          <w:p w14:paraId="6A8756CF" w14:textId="77777777" w:rsidR="00D12E1C" w:rsidRPr="005E3935" w:rsidRDefault="00D1429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5E3935" w:rsidRPr="005E3935" w14:paraId="362A5A74" w14:textId="77777777" w:rsidTr="00044613">
        <w:trPr>
          <w:trHeight w:val="365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BEA473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7B7A340" w14:textId="77777777" w:rsidR="00D12E1C" w:rsidRPr="005E3935" w:rsidRDefault="00D142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  <w:p w14:paraId="4AFE8F10" w14:textId="77777777" w:rsidR="00D12E1C" w:rsidRPr="005E3935" w:rsidRDefault="00D142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(тыс. руб</w:t>
            </w:r>
            <w:r w:rsidRPr="005E393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.)</w:t>
            </w:r>
          </w:p>
        </w:tc>
        <w:tc>
          <w:tcPr>
            <w:tcW w:w="6238" w:type="dxa"/>
            <w:gridSpan w:val="6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2C33739" w14:textId="77777777" w:rsidR="00D12E1C" w:rsidRPr="005E3935" w:rsidRDefault="00D142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ГОДЫ</w:t>
            </w:r>
          </w:p>
        </w:tc>
      </w:tr>
      <w:tr w:rsidR="005E3935" w:rsidRPr="005E3935" w14:paraId="3D18F348" w14:textId="77777777" w:rsidTr="00044613">
        <w:trPr>
          <w:trHeight w:val="42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DCD85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063CD3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2B8B" w14:textId="77777777" w:rsidR="00D12E1C" w:rsidRPr="005E3935" w:rsidRDefault="00D142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6EE6" w14:textId="77777777" w:rsidR="00D12E1C" w:rsidRPr="005E3935" w:rsidRDefault="00D142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740D" w14:textId="77777777" w:rsidR="00D12E1C" w:rsidRPr="005E3935" w:rsidRDefault="00D142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F25C" w14:textId="77777777" w:rsidR="00D12E1C" w:rsidRPr="005E3935" w:rsidRDefault="00D142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92E2" w14:textId="77777777" w:rsidR="00D12E1C" w:rsidRPr="005E3935" w:rsidRDefault="00D142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AB4F" w14:textId="77777777" w:rsidR="00D12E1C" w:rsidRPr="005E3935" w:rsidRDefault="00D142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5E3935" w:rsidRPr="005E3935" w14:paraId="15BC8A05" w14:textId="77777777" w:rsidTr="00044613">
        <w:trPr>
          <w:trHeight w:val="28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39D51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22B1B01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внутреннего и въездного туризма в Воскресенском муниципальном районе Нижегородской области», тыс. руб.</w:t>
            </w:r>
          </w:p>
        </w:tc>
      </w:tr>
      <w:tr w:rsidR="00CC6DD9" w:rsidRPr="005E3935" w14:paraId="44CE40F7" w14:textId="77777777" w:rsidTr="00044613">
        <w:trPr>
          <w:trHeight w:val="28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079ADF" w14:textId="77777777" w:rsidR="00CC6DD9" w:rsidRPr="005E3935" w:rsidRDefault="00CC6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CD5649" w14:textId="77777777" w:rsidR="00CC6DD9" w:rsidRPr="005E3935" w:rsidRDefault="00CC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73F4BB" w14:textId="0394C58E" w:rsidR="00CC6DD9" w:rsidRPr="005E3935" w:rsidRDefault="00CC6DD9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7121,604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8064F9" w14:textId="77777777" w:rsidR="00CC6DD9" w:rsidRPr="005E3935" w:rsidRDefault="00CC6DD9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7198,604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AEA9C2" w14:textId="77777777" w:rsidR="00CC6DD9" w:rsidRPr="005E3935" w:rsidRDefault="00CC6DD9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7200,704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B3305A" w14:textId="77777777" w:rsidR="00CC6DD9" w:rsidRPr="005E3935" w:rsidRDefault="00CC6DD9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529B00" w14:textId="77777777" w:rsidR="00CC6DD9" w:rsidRPr="005E3935" w:rsidRDefault="00CC6DD9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13295" w14:textId="77777777" w:rsidR="00CC6DD9" w:rsidRPr="005E3935" w:rsidRDefault="00CC6DD9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21520,912</w:t>
            </w:r>
          </w:p>
        </w:tc>
      </w:tr>
      <w:tr w:rsidR="005E3935" w:rsidRPr="005E3935" w14:paraId="0C9295BA" w14:textId="77777777" w:rsidTr="00044613">
        <w:trPr>
          <w:trHeight w:val="28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9F1E7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60BA28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D28533" w14:textId="77777777" w:rsidR="00D12E1C" w:rsidRPr="005E3935" w:rsidRDefault="00B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4CA1F6" w14:textId="77777777" w:rsidR="00D12E1C" w:rsidRPr="005E3935" w:rsidRDefault="00B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EE293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AF19F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82DD8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7A9AD4" w14:textId="77777777" w:rsidR="00D12E1C" w:rsidRPr="005E3935" w:rsidRDefault="00B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095282D3" w14:textId="77777777" w:rsidTr="00044613">
        <w:trPr>
          <w:trHeight w:val="28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86CAD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1FDAB7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168536" w14:textId="77777777" w:rsidR="00D12E1C" w:rsidRPr="005E3935" w:rsidRDefault="00B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011D3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CAB47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79881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663B1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1F684D4" w14:textId="77777777" w:rsidR="00D12E1C" w:rsidRPr="005E3935" w:rsidRDefault="00BA5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7F8E23DE" w14:textId="77777777" w:rsidTr="00044613">
        <w:trPr>
          <w:trHeight w:val="28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7188E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9E0539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3B267D" w14:textId="24F4EC0D" w:rsidR="00D12E1C" w:rsidRPr="005E3935" w:rsidRDefault="00F81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704,347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40478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04CFC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A3AE9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6D40D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5CCF6C" w14:textId="7FD8BA3A" w:rsidR="00D12E1C" w:rsidRPr="005E3935" w:rsidRDefault="00F81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704,347</w:t>
            </w:r>
          </w:p>
        </w:tc>
      </w:tr>
      <w:tr w:rsidR="00CC6DD9" w:rsidRPr="005E3935" w14:paraId="550AA151" w14:textId="77777777" w:rsidTr="00044613">
        <w:trPr>
          <w:trHeight w:val="288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03005A" w14:textId="77777777" w:rsidR="00CC6DD9" w:rsidRPr="005E3935" w:rsidRDefault="00CC6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312430" w14:textId="77777777" w:rsidR="00CC6DD9" w:rsidRPr="005E3935" w:rsidRDefault="00CC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45EE59" w14:textId="0AD95B2D" w:rsidR="00CC6DD9" w:rsidRPr="005E3935" w:rsidRDefault="00CC6DD9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81ED9">
              <w:rPr>
                <w:rFonts w:ascii="Times New Roman" w:eastAsia="Times New Roman" w:hAnsi="Times New Roman" w:cs="Times New Roman"/>
                <w:sz w:val="24"/>
                <w:szCs w:val="24"/>
              </w:rPr>
              <w:t>825,951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D5ACEA" w14:textId="77777777" w:rsidR="00CC6DD9" w:rsidRPr="005E3935" w:rsidRDefault="00CC6DD9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7198,604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576C04" w14:textId="77777777" w:rsidR="00CC6DD9" w:rsidRPr="005E3935" w:rsidRDefault="00CC6DD9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7200,704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D7BB95" w14:textId="77777777" w:rsidR="00CC6DD9" w:rsidRPr="005E3935" w:rsidRDefault="00CC6DD9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440CB5" w14:textId="77777777" w:rsidR="00CC6DD9" w:rsidRPr="005E3935" w:rsidRDefault="00CC6DD9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863D5" w14:textId="6681A0AD" w:rsidR="00CC6DD9" w:rsidRPr="005E3935" w:rsidRDefault="00F81ED9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22225,259</w:t>
            </w:r>
          </w:p>
        </w:tc>
      </w:tr>
      <w:tr w:rsidR="005E3935" w:rsidRPr="005E3935" w14:paraId="74EE4679" w14:textId="77777777" w:rsidTr="00044613">
        <w:trPr>
          <w:trHeight w:val="126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9072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достижения цели Программы</w:t>
            </w:r>
          </w:p>
          <w:p w14:paraId="69412E1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2FE8" w14:textId="77777777" w:rsidR="00D12E1C" w:rsidRPr="005E3935" w:rsidRDefault="00D12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7AF2" w14:textId="77777777" w:rsidR="00D12E1C" w:rsidRPr="005E3935" w:rsidRDefault="00D142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туристов, посещающих Воскресенский муниципальный район;</w:t>
            </w:r>
          </w:p>
          <w:p w14:paraId="192D8170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экскурсантов, посещающих Воскресенский район;</w:t>
            </w:r>
          </w:p>
          <w:p w14:paraId="01CB7258" w14:textId="77777777" w:rsidR="00D12E1C" w:rsidRPr="005E3935" w:rsidRDefault="00D142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платных услуг, оказанных населению в сфере внутреннего и въездного туризма.</w:t>
            </w:r>
          </w:p>
        </w:tc>
      </w:tr>
      <w:tr w:rsidR="00044613" w:rsidRPr="005E3935" w14:paraId="7B796624" w14:textId="77777777" w:rsidTr="00044613">
        <w:trPr>
          <w:trHeight w:val="126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8C1D" w14:textId="77777777" w:rsidR="00044613" w:rsidRPr="005E3935" w:rsidRDefault="00044613" w:rsidP="00A52E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непосредственных результатов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6248F" w14:textId="77777777" w:rsidR="00044613" w:rsidRPr="005E3935" w:rsidRDefault="00044613" w:rsidP="00A52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2457" w14:textId="77777777" w:rsidR="00044613" w:rsidRPr="005E3935" w:rsidRDefault="00044613" w:rsidP="00A52E6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районных конкурсов «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туриндустрии»;</w:t>
            </w:r>
          </w:p>
          <w:p w14:paraId="655005C1" w14:textId="77777777" w:rsidR="00044613" w:rsidRPr="005E3935" w:rsidRDefault="00044613" w:rsidP="00A52E6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прошедших обучение для формирования устойчивой системы кадрового обеспечения;</w:t>
            </w:r>
          </w:p>
          <w:p w14:paraId="49F9A962" w14:textId="77777777" w:rsidR="00044613" w:rsidRPr="005E3935" w:rsidRDefault="00044613" w:rsidP="00A52E6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разработанных нормативно-правовых актов, концепций кластеров;</w:t>
            </w:r>
          </w:p>
          <w:p w14:paraId="09E40080" w14:textId="77777777" w:rsidR="00044613" w:rsidRPr="005E3935" w:rsidRDefault="00044613" w:rsidP="00A52E6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событийных мероприятий; </w:t>
            </w:r>
          </w:p>
          <w:p w14:paraId="0AF3F78F" w14:textId="77777777" w:rsidR="00044613" w:rsidRPr="005E3935" w:rsidRDefault="00044613" w:rsidP="00A52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изготовленных и установленных знаков туристской навигации;</w:t>
            </w:r>
          </w:p>
          <w:p w14:paraId="4C6CE03F" w14:textId="77777777" w:rsidR="00044613" w:rsidRPr="005E3935" w:rsidRDefault="00044613" w:rsidP="00A52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разработанных туристских маршрутов</w:t>
            </w:r>
            <w:r w:rsidRPr="005E3935">
              <w:rPr>
                <w:rFonts w:ascii="Times New Roman" w:hAnsi="Times New Roman" w:cs="Times New Roman"/>
              </w:rPr>
              <w:t xml:space="preserve">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количество расширенных экологических троп;</w:t>
            </w:r>
          </w:p>
          <w:p w14:paraId="07E3ACAD" w14:textId="77777777" w:rsidR="00044613" w:rsidRPr="005E3935" w:rsidRDefault="00044613" w:rsidP="00A52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изданных рекламно-информационных материалов (путеводителей, справочников, буклетов, карт, календарей);</w:t>
            </w:r>
          </w:p>
          <w:p w14:paraId="44642FE1" w14:textId="77777777" w:rsidR="00044613" w:rsidRPr="005E3935" w:rsidRDefault="00044613" w:rsidP="00A52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рекламно-информационных туров;</w:t>
            </w:r>
          </w:p>
          <w:p w14:paraId="528DAC12" w14:textId="05A6E539" w:rsidR="00044613" w:rsidRPr="005E3935" w:rsidRDefault="00044613" w:rsidP="00A52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профессиональных туристских выставок, форумов, семинаров и </w:t>
            </w:r>
            <w:r w:rsidR="00CD1D4F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круглых столов,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Воскресенский район принял участие;</w:t>
            </w:r>
          </w:p>
          <w:p w14:paraId="200F0682" w14:textId="77777777" w:rsidR="00044613" w:rsidRPr="005E3935" w:rsidRDefault="00044613" w:rsidP="00A52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организованных общественных туристских пространств.</w:t>
            </w:r>
          </w:p>
        </w:tc>
      </w:tr>
    </w:tbl>
    <w:p w14:paraId="7B5066C4" w14:textId="77777777" w:rsidR="00D12E1C" w:rsidRPr="005E3935" w:rsidRDefault="00D12E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83586D" w14:textId="77777777" w:rsidR="00D12E1C" w:rsidRPr="005E3935" w:rsidRDefault="00377D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2.Текст муниципальной программы</w:t>
      </w:r>
    </w:p>
    <w:p w14:paraId="07E424BE" w14:textId="77777777" w:rsidR="00D12E1C" w:rsidRPr="005E3935" w:rsidRDefault="00D12E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624A04" w14:textId="77777777" w:rsidR="00D12E1C" w:rsidRPr="005E3935" w:rsidRDefault="00377D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="00D1429A" w:rsidRPr="005E3935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текущего состояния</w:t>
      </w:r>
    </w:p>
    <w:p w14:paraId="13BE4FC0" w14:textId="77777777" w:rsidR="00D12E1C" w:rsidRPr="005E3935" w:rsidRDefault="00D142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Swot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>- анализ туристского потенциала Воскресенского муниципального района</w:t>
      </w:r>
    </w:p>
    <w:p w14:paraId="0706397E" w14:textId="77777777" w:rsidR="00D12E1C" w:rsidRPr="005E3935" w:rsidRDefault="00D1429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Style w:val="7"/>
        <w:tblW w:w="5000" w:type="pct"/>
        <w:tblInd w:w="0" w:type="dxa"/>
        <w:tblLook w:val="0400" w:firstRow="0" w:lastRow="0" w:firstColumn="0" w:lastColumn="0" w:noHBand="0" w:noVBand="1"/>
      </w:tblPr>
      <w:tblGrid>
        <w:gridCol w:w="5801"/>
        <w:gridCol w:w="4004"/>
      </w:tblGrid>
      <w:tr w:rsidR="005E3935" w:rsidRPr="005E3935" w14:paraId="3F6ADC9F" w14:textId="77777777" w:rsidTr="002F2DF3"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47D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Сильные стороны развития ВВТ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4F0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Слабые стороны развития ВВТ</w:t>
            </w:r>
          </w:p>
        </w:tc>
      </w:tr>
      <w:tr w:rsidR="005E3935" w:rsidRPr="005E3935" w14:paraId="5B90927F" w14:textId="77777777" w:rsidTr="002F2DF3">
        <w:trPr>
          <w:trHeight w:val="4667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A85E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достаточного количества традиционных ресурсов для развития нескольких видов туризма: экскурсионного, этнографического, рекреационно-лечебного, экологического, сельского, паломнического, гастрономического</w:t>
            </w:r>
            <w:r w:rsidR="00B1219B">
              <w:rPr>
                <w:rFonts w:ascii="Times New Roman" w:eastAsia="Times New Roman" w:hAnsi="Times New Roman" w:cs="Times New Roman"/>
                <w:sz w:val="24"/>
                <w:szCs w:val="24"/>
              </w:rPr>
              <w:t>, охоты, рыбалки и других видов;</w:t>
            </w:r>
            <w:proofErr w:type="gramEnd"/>
          </w:p>
          <w:p w14:paraId="3EADC124" w14:textId="77777777" w:rsidR="00D12E1C" w:rsidRPr="005E3935" w:rsidRDefault="00D1429A" w:rsidP="002F2DF3">
            <w:pPr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выгодное географическое расположение территории района</w:t>
            </w:r>
            <w:r w:rsidR="00560A04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него проходит дорога Федерального значения Р-177 «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 Нижний Новгород - Марий Эл, дорога на Кировскую область рядом с границей района в 30 км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Воскресенское;</w:t>
            </w:r>
          </w:p>
          <w:p w14:paraId="2AD75540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близость от областного центра г</w:t>
            </w:r>
            <w:r w:rsidR="00B1219B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орода Нижний Новгород (150 км.);</w:t>
            </w:r>
          </w:p>
          <w:p w14:paraId="21EE4F05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заинтересованность местного населения в предпринимательстве в сфере ВВТ;</w:t>
            </w:r>
          </w:p>
          <w:p w14:paraId="4E5A3354" w14:textId="77777777" w:rsidR="00FA3063" w:rsidRPr="005E3935" w:rsidRDefault="00FA3063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-район имеет статус «Экологически чистый район»</w:t>
            </w:r>
            <w:r w:rsidR="0025305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570066A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единственного в области «Природного парка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Фаун-Парка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Ноев Ковчег, П</w:t>
            </w:r>
            <w:r w:rsidR="00B1219B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леменного завода «Серая лошадь».</w:t>
            </w:r>
          </w:p>
          <w:p w14:paraId="65B2F5BC" w14:textId="77777777" w:rsidR="0025305A" w:rsidRPr="005E3935" w:rsidRDefault="00D1429A" w:rsidP="002F2DF3">
            <w:pPr>
              <w:ind w:hanging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-на территории района </w:t>
            </w:r>
            <w:r w:rsidR="0025305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расположены:</w:t>
            </w:r>
          </w:p>
          <w:p w14:paraId="1D8A166C" w14:textId="77777777" w:rsidR="00D12E1C" w:rsidRPr="005E3935" w:rsidRDefault="0025305A" w:rsidP="002F2DF3">
            <w:pPr>
              <w:ind w:hanging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60A04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Русенихинское</w:t>
            </w:r>
            <w:proofErr w:type="spellEnd"/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городище – памятник археологии федерального значения;</w:t>
            </w:r>
          </w:p>
          <w:p w14:paraId="558B0101" w14:textId="77777777" w:rsidR="00D12E1C" w:rsidRPr="005E3935" w:rsidRDefault="00D1429A" w:rsidP="002F2DF3">
            <w:pPr>
              <w:ind w:hanging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-река Ветлуга;</w:t>
            </w:r>
          </w:p>
          <w:p w14:paraId="50B2600D" w14:textId="77777777" w:rsidR="00D12E1C" w:rsidRPr="005E3935" w:rsidRDefault="00D1429A" w:rsidP="002F2DF3">
            <w:pPr>
              <w:ind w:hanging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-озеро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уникальный памятник природного и культурного наследия федерального значения;</w:t>
            </w:r>
          </w:p>
          <w:p w14:paraId="661BA0A5" w14:textId="77777777" w:rsidR="00D12E1C" w:rsidRPr="005E3935" w:rsidRDefault="00D1429A" w:rsidP="002F2DF3">
            <w:pPr>
              <w:spacing w:line="273" w:lineRule="auto"/>
              <w:jc w:val="both"/>
              <w:rPr>
                <w:rFonts w:ascii="Times New Roman" w:hAnsi="Times New Roman" w:cs="Times New Roman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-историческое населенное место регионального значения село Владимирское</w:t>
            </w:r>
            <w:r w:rsidRPr="005E3935">
              <w:rPr>
                <w:rFonts w:ascii="Times New Roman" w:hAnsi="Times New Roman" w:cs="Times New Roman"/>
              </w:rPr>
              <w:t>;</w:t>
            </w:r>
          </w:p>
          <w:p w14:paraId="4CEED68C" w14:textId="77777777" w:rsidR="00D12E1C" w:rsidRPr="005E3935" w:rsidRDefault="00D1429A" w:rsidP="002F2D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-комплекс Троицкой церкви - памятник федерального значения XVIII века (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действующая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01A99553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-тридцать шесть памятников истории, архитектуры</w:t>
            </w:r>
            <w:r w:rsidR="00560A04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них восемь храмов и церквей</w:t>
            </w:r>
            <w:r w:rsidR="00560A04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числе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которых церковь в честь Владимирской иконы Божией Матери в селе 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Владимирское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(1766г.);</w:t>
            </w:r>
          </w:p>
          <w:p w14:paraId="61D24A2C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-шесть усадеб, среди них уникальная усадьба Левашовых в деревне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Галибиха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лучший образец деревянного провинциального модерна в усадебном стиле, также связанная с жизнью А.И.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Дельвига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B745C97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места, связанные с историей активного распространения в XVII-XVIII вв. в заволжской части Нижегородского Поволжья старообрядчества;</w:t>
            </w:r>
          </w:p>
          <w:p w14:paraId="1A10F3A9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территории созданы экологические тропы в МКУ «Природный Парк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(6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шт.);</w:t>
            </w:r>
          </w:p>
          <w:p w14:paraId="176055F7" w14:textId="77777777" w:rsidR="00D12E1C" w:rsidRPr="005E3935" w:rsidRDefault="00D1429A" w:rsidP="002F2DF3">
            <w:pPr>
              <w:widowControl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-Государственный природный комплексный заказник областного значения «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65CEA7B7" w14:textId="77777777" w:rsidR="00D12E1C" w:rsidRPr="005E3935" w:rsidRDefault="00D1429A" w:rsidP="002F2DF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Болота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относящиеся к Камско-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Бакалдинской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группе;</w:t>
            </w:r>
          </w:p>
          <w:p w14:paraId="44050028" w14:textId="77777777" w:rsidR="00D12E1C" w:rsidRPr="005E3935" w:rsidRDefault="00D1429A" w:rsidP="002F2DF3">
            <w:pPr>
              <w:widowControl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Марийские священные деревья и рощи;</w:t>
            </w:r>
          </w:p>
          <w:p w14:paraId="0EE3CEDC" w14:textId="77777777" w:rsidR="00D12E1C" w:rsidRPr="005E3935" w:rsidRDefault="00D1429A" w:rsidP="002F2DF3">
            <w:pPr>
              <w:widowControl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- 4 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освященных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источника, 2 из которых считаются святыми;</w:t>
            </w:r>
          </w:p>
          <w:p w14:paraId="5483769B" w14:textId="77777777" w:rsidR="00D12E1C" w:rsidRPr="005E3935" w:rsidRDefault="00D1429A" w:rsidP="002F2DF3">
            <w:pPr>
              <w:widowControl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Туристско-информационная зона при МТК «Град Китеж» в с. 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Владимирское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26A0A59" w14:textId="77777777" w:rsidR="00D12E1C" w:rsidRPr="005E3935" w:rsidRDefault="00D1429A" w:rsidP="002F2DF3">
            <w:pPr>
              <w:widowControl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 Культуры и Досуга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Воскресенское;</w:t>
            </w:r>
          </w:p>
          <w:p w14:paraId="491BE3B4" w14:textId="77777777" w:rsidR="00D12E1C" w:rsidRPr="005E3935" w:rsidRDefault="00D1429A" w:rsidP="002F2DF3">
            <w:pPr>
              <w:widowControl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ФОК «Олимпия»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Воскресенское;</w:t>
            </w:r>
          </w:p>
          <w:p w14:paraId="4DFB5565" w14:textId="77777777" w:rsidR="00480A6F" w:rsidRPr="005E3935" w:rsidRDefault="00480A6F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-ежегодно создается Событийный календарь мероприятий;</w:t>
            </w:r>
          </w:p>
          <w:p w14:paraId="3E07D7D6" w14:textId="77777777" w:rsidR="00480A6F" w:rsidRPr="005E3935" w:rsidRDefault="00480A6F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-проводятся Фестивали, зарекомендовавшие себя как события областного и федерального значения;</w:t>
            </w:r>
          </w:p>
          <w:p w14:paraId="4DF005E8" w14:textId="77777777" w:rsidR="00480A6F" w:rsidRPr="005E3935" w:rsidRDefault="00480A6F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hAnsi="Times New Roman" w:cs="Times New Roman"/>
              </w:rPr>
              <w:t xml:space="preserve">-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заповедника «Керженский» и биосферного резервата «Нижегородское Заволжье»;</w:t>
            </w:r>
          </w:p>
          <w:p w14:paraId="0C1F74F8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большая часть рекреационной территории района расположена в бассейне реки Ветлуги - одного из крупных притоков (левого) реки Волги. Протяженность реки в пределах района - 70 км. Левый берег низменный, правый - высокий (перепад до 100 метров над уровнем моря);</w:t>
            </w:r>
          </w:p>
          <w:p w14:paraId="2DD6FFD9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более 200 мелких рек и ручьев, относящихся к бассейну реки Ветлуги, наиболее известны из которых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Люнда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Уста, Ижма,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Юронга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Перенга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В поймах рек В</w:t>
            </w:r>
            <w:r w:rsidR="00B1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етлуги и </w:t>
            </w:r>
            <w:proofErr w:type="spellStart"/>
            <w:r w:rsidR="00B1219B">
              <w:rPr>
                <w:rFonts w:ascii="Times New Roman" w:eastAsia="Times New Roman" w:hAnsi="Times New Roman" w:cs="Times New Roman"/>
                <w:sz w:val="24"/>
                <w:szCs w:val="24"/>
              </w:rPr>
              <w:t>Усты</w:t>
            </w:r>
            <w:proofErr w:type="spellEnd"/>
            <w:r w:rsidR="00B1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 озер-стариц;</w:t>
            </w:r>
          </w:p>
          <w:p w14:paraId="2C21F2B0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крупные озера: 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Светлое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 площа</w:t>
            </w:r>
            <w:r w:rsidR="00B1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дью 53,0 га, </w:t>
            </w:r>
            <w:proofErr w:type="spellStart"/>
            <w:r w:rsidR="00B1219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Нестиары</w:t>
            </w:r>
            <w:proofErr w:type="spellEnd"/>
            <w:r w:rsidR="00B1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29,9 га.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0F06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-неудовлетворительное состояние памятников архитектур</w:t>
            </w:r>
            <w:r w:rsidR="00560A04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являющихся объектами показа;</w:t>
            </w:r>
          </w:p>
          <w:p w14:paraId="0C151ECB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конкуренция на рынке туристских услуг со стороны городов Семенов, Городец, Выкса и др.);</w:t>
            </w:r>
          </w:p>
          <w:p w14:paraId="214AFB69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недостаточность маркетинговых мероприятий по продвижению Воскресенского туристского продукта на Федеральные и Международные туристские рынки;</w:t>
            </w:r>
          </w:p>
          <w:p w14:paraId="549B9E52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неудовлетворительное состояние многих туристских объектов показа и низкий уровень благоустроенности территории;</w:t>
            </w:r>
          </w:p>
          <w:p w14:paraId="71158BF3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недостаточный уровень развития сферы дополнительных услуг (транспортных, услуг гидо</w:t>
            </w:r>
            <w:r w:rsidR="00E15DC6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15DC6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экскурсоводов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 со знанием иностранных языков, гидов-проводников и др.);</w:t>
            </w:r>
          </w:p>
          <w:p w14:paraId="62A6D326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системы статистического учета, что не позволяет оценить динамику отрасли в целом и оценить бюджетную эффективность государственной поддержки развития ВВТ;</w:t>
            </w:r>
          </w:p>
          <w:p w14:paraId="34FF4BF8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стоимости туристских услуг ввиду повышения цен на энергоресурсы и 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</w:t>
            </w:r>
            <w:r w:rsidR="00E15DC6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есурсы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продукты питания и пр.</w:t>
            </w:r>
            <w:r w:rsidR="00B121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11249E7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недостаточный уровень развития придорожного сервиса;</w:t>
            </w:r>
          </w:p>
          <w:p w14:paraId="75A9F077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навигационной и комфортной информационной среды;</w:t>
            </w:r>
          </w:p>
          <w:p w14:paraId="137B055C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обустроенных зеленых стоянок;</w:t>
            </w:r>
          </w:p>
          <w:p w14:paraId="71896546" w14:textId="77777777" w:rsidR="00D12E1C" w:rsidRPr="005E3935" w:rsidRDefault="00D1429A" w:rsidP="002F2DF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системы механизмов регулирования и перераспределения туристско-экскурсионных и рекреационных </w:t>
            </w:r>
            <w:r w:rsidR="00480A6F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неорганизованных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потоков на озеро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территорию парка</w:t>
            </w:r>
            <w:r w:rsidR="00827831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EFF19E1" w14:textId="77777777" w:rsidR="00D12E1C" w:rsidRPr="005E3935" w:rsidRDefault="00D1429A" w:rsidP="002F2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влияние новой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</w:t>
            </w:r>
            <w:r w:rsidR="00B121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COVID-19</w:t>
            </w:r>
            <w:r w:rsidR="00B121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450F019" w14:textId="77777777" w:rsidR="00D12E1C" w:rsidRPr="005E3935" w:rsidRDefault="00D12E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7C061" w14:textId="77777777" w:rsidR="00D12E1C" w:rsidRPr="005E3935" w:rsidRDefault="00377D0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2.1.2.</w:t>
      </w:r>
      <w:r w:rsidR="00D1429A" w:rsidRPr="005E3935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 и потенциал</w:t>
      </w:r>
    </w:p>
    <w:p w14:paraId="6A3C2626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ЮНЕСКО признает туризм одним из главных факторов культурного и гуманитарного развития, способствующего сохранению мира и сближению народов путем ведения «диалога между культурами».</w:t>
      </w:r>
    </w:p>
    <w:p w14:paraId="209062A3" w14:textId="1AF4D16E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Туризм играет важную роль в решении социальных проблем, обеспечивая создание дополнительных рабочих мест, рост занятости экономически активного населения и повышение благосостояния нации. В настоящий момент туризм является одним из важных направлений оживления экономики, оказывая стимулирующее воздействие на развитие таких сфер экономической деятельности, как услуги коллективных средств размещения, транспорт, связь, торговля, увеличени</w:t>
      </w:r>
      <w:r w:rsidR="00E15DC6" w:rsidRPr="005E39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спроса на сувенирную продукцию, общественное питание, сельское хозяйство, строительство, а также выступает катализатором социально-экономического развития регионов Российской Федерации. Туризм отнесен ко второй группе отраслевых приоритетов и входит в число базовых секторов экономики Нижегородской области</w:t>
      </w:r>
      <w:r w:rsidR="00E15DC6" w:rsidRPr="005E3935">
        <w:rPr>
          <w:rFonts w:ascii="Times New Roman" w:eastAsia="Times New Roman" w:hAnsi="Times New Roman" w:cs="Times New Roman"/>
          <w:sz w:val="24"/>
          <w:szCs w:val="24"/>
        </w:rPr>
        <w:t xml:space="preserve">. По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оценкам международных экспертов, область входит в десятку наиболее перспективных субъектов Российской Федерации, в которых туризм может стать одной из основных </w:t>
      </w:r>
      <w:r w:rsidR="00CD1D4F" w:rsidRPr="005E3935">
        <w:rPr>
          <w:rFonts w:ascii="Times New Roman" w:eastAsia="Times New Roman" w:hAnsi="Times New Roman" w:cs="Times New Roman"/>
          <w:sz w:val="24"/>
          <w:szCs w:val="24"/>
        </w:rPr>
        <w:t>бюджет образующих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отраслей. В Стратегии развития Нижегородской области туризм вошел во вторую группу приоритетов. </w:t>
      </w:r>
    </w:p>
    <w:p w14:paraId="5E24D118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Воскресенский район обладает высоким туристско-рекреационным потенциалом, на его территории сосредоточены уникальные природные и рекреационные ресурсы, объекты культурного и исторического наследия, проходят важные спортивные и культурные события. В районе представлен широкий спектр потенциально привлекательных туристских объектов, развитие которых невозможно без создания всех видов базовой инфраструктуры.</w:t>
      </w:r>
    </w:p>
    <w:p w14:paraId="4576634E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lastRenderedPageBreak/>
        <w:t>Туристский потенциал Воскресенского района обладает рядом конкурентных преимуществ, позволяющих создавать и развивать конкурентоспособный туристско-рекреационный кластер.</w:t>
      </w:r>
    </w:p>
    <w:p w14:paraId="69CC7C27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Актуальность разработки и принятия Муниципальной программы обусловлена необходимостью продолжения комплекса мероприятий по формированию туриндустрии и необходимостью эффективного использования туристического потенциал</w:t>
      </w:r>
      <w:r w:rsidR="00E15DC6" w:rsidRPr="005E393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района, способствующего повышению конкурентоспособности туристского продукта, увеличение внутреннего и въездного туристского потока.</w:t>
      </w:r>
    </w:p>
    <w:p w14:paraId="64C3D5AF" w14:textId="77777777" w:rsidR="00D12E1C" w:rsidRPr="005E3935" w:rsidRDefault="00D12E1C" w:rsidP="002F2D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E97B88" w14:textId="77777777" w:rsidR="00D12E1C" w:rsidRPr="005E3935" w:rsidRDefault="00D1429A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Туристско-экскурсионный поток составил:</w:t>
      </w:r>
    </w:p>
    <w:p w14:paraId="6334EBE4" w14:textId="77777777" w:rsidR="00D12E1C" w:rsidRPr="005E3935" w:rsidRDefault="00D12E1C" w:rsidP="002F2D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4A81B8" w14:textId="77777777" w:rsidR="00D12E1C" w:rsidRPr="005E3935" w:rsidRDefault="00D1429A" w:rsidP="002F2D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67CF66" wp14:editId="588C6780">
            <wp:extent cx="3286125" cy="15811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55F14EF" w14:textId="77777777" w:rsidR="00D12E1C" w:rsidRPr="005E3935" w:rsidRDefault="00D12E1C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2EB4A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Туристские ресурсы Воскресенского района:</w:t>
      </w:r>
    </w:p>
    <w:p w14:paraId="49F975A3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1.Ресурсы в сегменте культурно-познавательного туризма:</w:t>
      </w:r>
    </w:p>
    <w:p w14:paraId="0222BC85" w14:textId="77777777" w:rsidR="00D12E1C" w:rsidRPr="005E3935" w:rsidRDefault="00D1429A" w:rsidP="002F2DF3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озеро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Светлояр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– уникальный памятник природного и культурного наследия федерального значения, известное благодаря легенде о невидимом граде Китеже. Легенда о граде Китеже легла в основу сюжетов более 100 произведений живописи, музыки, литературы и многих других видов искусства. В последние </w:t>
      </w:r>
      <w:r w:rsidR="00480A6F" w:rsidRPr="005E3935">
        <w:rPr>
          <w:rFonts w:ascii="Times New Roman" w:eastAsia="Times New Roman" w:hAnsi="Times New Roman" w:cs="Times New Roman"/>
          <w:sz w:val="24"/>
          <w:szCs w:val="24"/>
        </w:rPr>
        <w:t xml:space="preserve">годы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легенда стала активно набирать популярность за пределами Российской Федерации, формируя тем самым новый «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китежский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» бренд страны за рубежом. Интерпретацию легенды о граде Китеже в постановке известного современного режиссера Дмитрия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Чернякова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с 2004 года увидели ведущие театры и оперы мира, а именно: знаменитая Парижская опера (Франция), театр «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Лисео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» в Барселоне (Испания), театр «Ла Скала» в Милане (Италия), музыкальный театр в Амстердаме (Голландия), Кеннеди-центр в Нью-Йорке (США). В 2013 году режиссер «Китежа» Д. Черняков дебютировал в знаменитом американском </w:t>
      </w:r>
      <w:r w:rsidR="00E15DC6" w:rsidRPr="005E3935">
        <w:rPr>
          <w:rFonts w:ascii="Times New Roman" w:eastAsia="Times New Roman" w:hAnsi="Times New Roman" w:cs="Times New Roman"/>
          <w:sz w:val="24"/>
          <w:szCs w:val="24"/>
        </w:rPr>
        <w:t>театре «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Метрополит</w:t>
      </w:r>
      <w:r w:rsidR="00E15DC6" w:rsidRPr="005E393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E15DC6" w:rsidRPr="005E3935">
        <w:rPr>
          <w:rFonts w:ascii="Times New Roman" w:eastAsia="Times New Roman" w:hAnsi="Times New Roman" w:cs="Times New Roman"/>
          <w:sz w:val="24"/>
          <w:szCs w:val="24"/>
        </w:rPr>
        <w:t xml:space="preserve"> Опера»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. В России опера по легенде о граде Китеже была поставлена в 2001 году Д.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Черняковым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в Мариинском театре в С.-Петербурге.</w:t>
      </w:r>
    </w:p>
    <w:p w14:paraId="09A6E6AD" w14:textId="77777777" w:rsidR="00D12E1C" w:rsidRPr="005E3935" w:rsidRDefault="00D1429A" w:rsidP="002F2DF3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Русенихинское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городище - памятник археологии федерального значения, где найдены предметы быта периода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ананьинской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культуры (I-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тыс. до. н.э. –I-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тыс. н.э., (река Ветлуга – одна из красивейших рек России, место обитания редкого вида динозавров, внесенного учеными в научную классификацию древних рептилий - «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ветлугозавр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ангустифронс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» - живших 250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5E3935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5E3935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>. назад.</w:t>
      </w:r>
    </w:p>
    <w:p w14:paraId="62EC42B4" w14:textId="77777777" w:rsidR="00D12E1C" w:rsidRPr="005E3935" w:rsidRDefault="00D1429A" w:rsidP="002F2DF3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комплекс Троицкой церкви – памятник федерального значения XVIII века.</w:t>
      </w:r>
    </w:p>
    <w:p w14:paraId="1CC7EBA5" w14:textId="77777777" w:rsidR="00D12E1C" w:rsidRPr="005E3935" w:rsidRDefault="00D1429A" w:rsidP="002F2DF3">
      <w:pPr>
        <w:widowControl/>
        <w:pBdr>
          <w:top w:val="nil"/>
          <w:left w:val="nil"/>
          <w:bottom w:val="nil"/>
          <w:right w:val="nil"/>
          <w:between w:val="nil"/>
        </w:pBdr>
        <w:spacing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5DC6" w:rsidRPr="005E3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историческое населенное место регионального значения село Владимирское.</w:t>
      </w:r>
    </w:p>
    <w:p w14:paraId="3CA7D196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Тридцать шесть памятников истории, архитектуры</w:t>
      </w:r>
      <w:r w:rsidR="00E15DC6" w:rsidRPr="005E3935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реди них восемь храмов и церквей</w:t>
      </w:r>
      <w:r w:rsidR="00E15DC6" w:rsidRPr="005E3935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церковь в честь Владимирской иконы Божией Матери в селе </w:t>
      </w:r>
      <w:proofErr w:type="gramStart"/>
      <w:r w:rsidRPr="005E3935">
        <w:rPr>
          <w:rFonts w:ascii="Times New Roman" w:eastAsia="Times New Roman" w:hAnsi="Times New Roman" w:cs="Times New Roman"/>
          <w:sz w:val="24"/>
          <w:szCs w:val="24"/>
        </w:rPr>
        <w:t>Владимирское</w:t>
      </w:r>
      <w:proofErr w:type="gram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(1766г.). Шесть усадеб, среди </w:t>
      </w:r>
      <w:r w:rsidR="00682B4A" w:rsidRPr="005E3935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уникальная усадьба Левашовых в деревне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Галибиха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- лучший образец деревянного провинциального модерна в усадебном стиле, связанная </w:t>
      </w:r>
      <w:r w:rsidR="00682B4A" w:rsidRPr="005E3935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с жизнью А.</w:t>
      </w:r>
      <w:r w:rsidR="00682B4A" w:rsidRPr="005E3935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Дельвига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204D9F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места, связанные с историей активного распространения в XVII-XVIII вв. в заволжской части Нижегородского Поволжья старообрядчества.</w:t>
      </w:r>
    </w:p>
    <w:p w14:paraId="2B4E9658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82B4A" w:rsidRPr="005E3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Ресурсы экологического и приключенческого туризма:</w:t>
      </w:r>
    </w:p>
    <w:p w14:paraId="00EA6FAF" w14:textId="77777777" w:rsidR="006633CA" w:rsidRPr="005E3935" w:rsidRDefault="002244CB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935">
        <w:rPr>
          <w:rFonts w:ascii="Times New Roman" w:hAnsi="Times New Roman" w:cs="Times New Roman"/>
          <w:sz w:val="24"/>
          <w:szCs w:val="24"/>
          <w:shd w:val="clear" w:color="auto" w:fill="FFFFFF"/>
        </w:rPr>
        <w:t>Воскресенский район стал четвертым районом в Нижегородской области, которому присуждены аттестат и медаль конкурса, проведенного Международным экологическим фондом в номинации «Экологически безопасное устойчивое развитие территорий»</w:t>
      </w:r>
      <w:r w:rsidRPr="005E393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5E39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С 2005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года район имеет </w:t>
      </w:r>
      <w:r w:rsidRPr="005E3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аттестат и </w:t>
      </w:r>
      <w:proofErr w:type="gramStart"/>
      <w:r w:rsidRPr="005E3935">
        <w:rPr>
          <w:rFonts w:ascii="Times New Roman" w:hAnsi="Times New Roman" w:cs="Times New Roman"/>
          <w:sz w:val="24"/>
          <w:szCs w:val="24"/>
          <w:shd w:val="clear" w:color="auto" w:fill="FFFFFF"/>
        </w:rPr>
        <w:t>медаль</w:t>
      </w:r>
      <w:proofErr w:type="gramEnd"/>
      <w:r w:rsidRPr="005E3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подтверждающие статус «Экологически чистый район».</w:t>
      </w:r>
    </w:p>
    <w:p w14:paraId="3CCB4B84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На территории района находится</w:t>
      </w:r>
      <w:r w:rsidR="006633CA" w:rsidRPr="005E3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19 ООПТ федерального, регионального и местного значения, среди них наиболее известные:</w:t>
      </w:r>
    </w:p>
    <w:p w14:paraId="5E1CD09B" w14:textId="77777777" w:rsidR="00D12E1C" w:rsidRPr="005E3935" w:rsidRDefault="00D1429A" w:rsidP="002F2DF3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первый и единственный в области Природный </w:t>
      </w:r>
      <w:r w:rsidR="00EE34E6"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>па</w:t>
      </w:r>
      <w:r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>рк регионального знач</w:t>
      </w:r>
      <w:r w:rsidR="00B121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ения «Воскресенское </w:t>
      </w:r>
      <w:proofErr w:type="spellStart"/>
      <w:r w:rsidR="00B1219B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Поветлужье</w:t>
      </w:r>
      <w:proofErr w:type="spellEnd"/>
      <w:r w:rsidR="00B1219B">
        <w:rPr>
          <w:rFonts w:ascii="Times New Roman" w:eastAsia="Times New Roman" w:hAnsi="Times New Roman" w:cs="Times New Roman"/>
          <w:sz w:val="24"/>
          <w:szCs w:val="24"/>
          <w:highlight w:val="white"/>
        </w:rPr>
        <w:t>»;</w:t>
      </w:r>
    </w:p>
    <w:p w14:paraId="127BC4D2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озеро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Светлояр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(памятник природы федерального значения) площадью 12 га, глубиной 37 м, происхождение которого до сих пор не установлено. Ценность озера многогранна. Озеро необычно по своим гидрохимическим особенностям: его вода отличается исключительной чистотой и прозрачностью, оно также представляет интерес и с точки зрения изучения жизни биоценозов, произрастания и обитания редких представителей флоры и фауны, занесенных в Красную Книгу России.</w:t>
      </w:r>
    </w:p>
    <w:p w14:paraId="313A5F17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ко</w:t>
      </w:r>
      <w:r w:rsidR="00B1219B">
        <w:rPr>
          <w:rFonts w:ascii="Times New Roman" w:eastAsia="Times New Roman" w:hAnsi="Times New Roman" w:cs="Times New Roman"/>
          <w:sz w:val="24"/>
          <w:szCs w:val="24"/>
        </w:rPr>
        <w:t>мплексный заказник «Журавлиный»;</w:t>
      </w:r>
    </w:p>
    <w:p w14:paraId="275ED50A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часть заповедника «Керженский» и биосферного рез</w:t>
      </w:r>
      <w:r w:rsidR="00B1219B">
        <w:rPr>
          <w:rFonts w:ascii="Times New Roman" w:eastAsia="Times New Roman" w:hAnsi="Times New Roman" w:cs="Times New Roman"/>
          <w:sz w:val="24"/>
          <w:szCs w:val="24"/>
        </w:rPr>
        <w:t>ервата «Нижегородское Заволжье»;</w:t>
      </w:r>
    </w:p>
    <w:p w14:paraId="7C1FB8BF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действует 2 конефермы в с. </w:t>
      </w:r>
      <w:proofErr w:type="gramStart"/>
      <w:r w:rsidRPr="005E3935">
        <w:rPr>
          <w:rFonts w:ascii="Times New Roman" w:eastAsia="Times New Roman" w:hAnsi="Times New Roman" w:cs="Times New Roman"/>
          <w:sz w:val="24"/>
          <w:szCs w:val="24"/>
        </w:rPr>
        <w:t>Благовещенское</w:t>
      </w:r>
      <w:proofErr w:type="gram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и с. Троицкое и 1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фаунпарк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«Ноев ковчег» в с. Троицкое, где собр</w:t>
      </w:r>
      <w:r w:rsidR="00B1219B">
        <w:rPr>
          <w:rFonts w:ascii="Times New Roman" w:eastAsia="Times New Roman" w:hAnsi="Times New Roman" w:cs="Times New Roman"/>
          <w:sz w:val="24"/>
          <w:szCs w:val="24"/>
        </w:rPr>
        <w:t>аны редкие виды животных и птиц;</w:t>
      </w:r>
    </w:p>
    <w:p w14:paraId="67FF689A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священные рощи и священные деревья (деревья-патриархи) финно-угорских народов: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апшатнерская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липа (более 200 лет), священная марийская роща,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юронгская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лиственница (более 300 лет), дуб-патриарх (более 500 лет) и другие.</w:t>
      </w:r>
      <w:proofErr w:type="gramEnd"/>
    </w:p>
    <w:p w14:paraId="4C5CC778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E34E6" w:rsidRPr="005E3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Ресурсы рекреационного и сельского туризма:</w:t>
      </w:r>
    </w:p>
    <w:p w14:paraId="1E5D132C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- 70 км</w:t>
      </w:r>
      <w:proofErr w:type="gramStart"/>
      <w:r w:rsidRPr="005E39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393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ереговой линии реки Ветлуги. Большая часть рекреационной территории района расположена в бассейне реки Ветлуга, одного из крупных притоков (левого) реки Волги. Протяженность реки в пределах района - 70 км. Левый берег низменный, правый - высокий (перепад </w:t>
      </w:r>
      <w:r w:rsidR="00B1219B">
        <w:rPr>
          <w:rFonts w:ascii="Times New Roman" w:eastAsia="Times New Roman" w:hAnsi="Times New Roman" w:cs="Times New Roman"/>
          <w:sz w:val="24"/>
          <w:szCs w:val="24"/>
        </w:rPr>
        <w:t>до 100 метров над уровнем моря);</w:t>
      </w:r>
    </w:p>
    <w:p w14:paraId="73B54AE2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более 200 мелких рек и ручьев, относящихся к бассейну реки Ветлуг</w:t>
      </w:r>
      <w:r w:rsidR="001458F5" w:rsidRPr="005E3935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наиболее известны из которых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Люнда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, Уста, Ижма,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Юронга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Перенга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и др. В поймах рек В</w:t>
      </w:r>
      <w:r w:rsidR="00B1219B">
        <w:rPr>
          <w:rFonts w:ascii="Times New Roman" w:eastAsia="Times New Roman" w:hAnsi="Times New Roman" w:cs="Times New Roman"/>
          <w:sz w:val="24"/>
          <w:szCs w:val="24"/>
        </w:rPr>
        <w:t>етлуга и Уста много озер-стариц;</w:t>
      </w:r>
    </w:p>
    <w:p w14:paraId="0D06C062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крупные озера: </w:t>
      </w:r>
      <w:proofErr w:type="gramStart"/>
      <w:r w:rsidRPr="005E3935">
        <w:rPr>
          <w:rFonts w:ascii="Times New Roman" w:eastAsia="Times New Roman" w:hAnsi="Times New Roman" w:cs="Times New Roman"/>
          <w:sz w:val="24"/>
          <w:szCs w:val="24"/>
        </w:rPr>
        <w:t>Светлое</w:t>
      </w:r>
      <w:proofErr w:type="gram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, площадью 53,0 га,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Нестиар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— 29,9 га</w:t>
      </w:r>
      <w:r w:rsidR="00B121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0F21E1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лесные ресурсы (73,8 % территории), обеспечивающие экологическую устойчивость и высокий рекреационный потенциал.</w:t>
      </w:r>
    </w:p>
    <w:p w14:paraId="7A938A01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В районе представлен широкий спектр потенциально привлекательных туристских объектов, развитие которых невозможно без создания всех видов базовой инфраструктуры.</w:t>
      </w:r>
    </w:p>
    <w:p w14:paraId="09223D54" w14:textId="77777777" w:rsidR="00D12E1C" w:rsidRPr="005E3935" w:rsidRDefault="00D12E1C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787D3" w14:textId="77777777" w:rsidR="00D12E1C" w:rsidRPr="005E3935" w:rsidRDefault="00D1429A" w:rsidP="00951C3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2.1.3.Анализ проблем, препятствующих развитию туризма</w:t>
      </w:r>
    </w:p>
    <w:p w14:paraId="2D4267FF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За 2019-2020 год наблюдается падение туристско-экскурсионного потока из-за влияния новой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инфекции </w:t>
      </w:r>
      <w:r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>COVID-19</w:t>
      </w:r>
      <w:r w:rsidR="00181F23"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>. Т</w:t>
      </w:r>
      <w:r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>ак</w:t>
      </w:r>
      <w:r w:rsidR="00181F23"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2020</w:t>
      </w:r>
      <w:r w:rsidR="00181F23"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г. </w:t>
      </w:r>
      <w:r w:rsidR="00181F23"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туристско-экскурсионный поток </w:t>
      </w:r>
      <w:r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составил всего 7,5 тыс. чел.</w:t>
      </w:r>
    </w:p>
    <w:p w14:paraId="679C59E8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Основными факторами, сдерживающими рост конкурентоспособности Воскресенского района как туристской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дестинации</w:t>
      </w:r>
      <w:proofErr w:type="spellEnd"/>
      <w:r w:rsidR="00181F23" w:rsidRPr="005E39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81F23" w:rsidRPr="005E3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как результат, препятствующими реализации его туристского потенциала, также являются:</w:t>
      </w:r>
    </w:p>
    <w:p w14:paraId="74320E6E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конкуренция на рынке туристских услуг со стороны город</w:t>
      </w:r>
      <w:r w:rsidR="00181F23" w:rsidRPr="005E393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Семенов, Городец, Выкса и др.;</w:t>
      </w:r>
    </w:p>
    <w:p w14:paraId="3F607EC2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-недостаточность маркетинговых мероприятий по продвижению Воскресенского туристского продукта на федеральные и международные туристские рынки;</w:t>
      </w:r>
    </w:p>
    <w:p w14:paraId="73EBA86C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низкий уровень развития туристской инфраструктуры (отсутствие или недостаточность средств размещения и предприятий питания, объектов досуга, отсутствие качественной дорожно-транспортной инфраструктуры);</w:t>
      </w:r>
    </w:p>
    <w:p w14:paraId="32A9302B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неудовлетворительное состояние многих туристских объектов показа и низкий уровень благоустроенности территории;</w:t>
      </w:r>
    </w:p>
    <w:p w14:paraId="1FA9C20E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недостаточные меры государственной поддержки для привлечения инвесторов на долгосрочные проекты;</w:t>
      </w:r>
    </w:p>
    <w:p w14:paraId="4E866428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дефицит высококвалифицированных кадров и обслуживающего персонала в индустрии гостеприимства (средства размещения, предприятия общественного питания);</w:t>
      </w:r>
    </w:p>
    <w:p w14:paraId="14BD40E7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lastRenderedPageBreak/>
        <w:t>- недостаточный уровень развития сферы дополнительных услуг (транспортных, услуг гидо</w:t>
      </w:r>
      <w:r w:rsidR="00181F23" w:rsidRPr="005E39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1F23" w:rsidRPr="005E3935">
        <w:rPr>
          <w:rFonts w:ascii="Times New Roman" w:eastAsia="Times New Roman" w:hAnsi="Times New Roman" w:cs="Times New Roman"/>
          <w:sz w:val="24"/>
          <w:szCs w:val="24"/>
        </w:rPr>
        <w:t>экскурсоводов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>. со знанием иностранных языков, гидов-проводников и др.);</w:t>
      </w:r>
    </w:p>
    <w:p w14:paraId="3B6FA6C0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отсутствие системы статистического учета, что не позволяет оценить динамику отрасли в целом и оценить бюджетную эффективность государ</w:t>
      </w:r>
      <w:r w:rsidR="003D1ACE">
        <w:rPr>
          <w:rFonts w:ascii="Times New Roman" w:eastAsia="Times New Roman" w:hAnsi="Times New Roman" w:cs="Times New Roman"/>
          <w:sz w:val="24"/>
          <w:szCs w:val="24"/>
        </w:rPr>
        <w:t>ственной поддержки развития ВВТ;</w:t>
      </w:r>
    </w:p>
    <w:p w14:paraId="455CDC81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повышение стоимости туристских услуг ввиду повышения цен на энергоресурсы и тепло ресурсы, продукты питания и пр.</w:t>
      </w:r>
      <w:r w:rsidR="003D1A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842904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неудовлетворительное состояние дорог, недостаточный уровень развития придорожного сервиса;</w:t>
      </w:r>
    </w:p>
    <w:p w14:paraId="6726445C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обмеление реки</w:t>
      </w:r>
      <w:r w:rsidR="00931FE0" w:rsidRPr="005E39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отсутствие причала;</w:t>
      </w:r>
    </w:p>
    <w:p w14:paraId="42196952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отсутствие навигационной и комфортной информационной среды;</w:t>
      </w:r>
    </w:p>
    <w:p w14:paraId="63EA37D8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отсутствие обустроенных зеленых стоянок;</w:t>
      </w:r>
    </w:p>
    <w:p w14:paraId="2B6D3721" w14:textId="77777777" w:rsidR="00D12E1C" w:rsidRPr="005E3935" w:rsidRDefault="00D1429A" w:rsidP="002F2DF3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отсутствие системы механизмов регулирования и перераспределения туристско-экскурсионных и рекреационных потоков на озеро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Светлояр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и территорию парка при растущем неорганизованном и нерегулируемом потоке;</w:t>
      </w:r>
    </w:p>
    <w:p w14:paraId="17E8C8C7" w14:textId="77777777" w:rsidR="00D12E1C" w:rsidRPr="005E3935" w:rsidRDefault="00D1429A" w:rsidP="002F2DF3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влияние новой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инфекции </w:t>
      </w:r>
      <w:r w:rsidRPr="005E3935">
        <w:rPr>
          <w:rFonts w:ascii="Times New Roman" w:eastAsia="Times New Roman" w:hAnsi="Times New Roman" w:cs="Times New Roman"/>
          <w:sz w:val="24"/>
          <w:szCs w:val="24"/>
          <w:highlight w:val="white"/>
        </w:rPr>
        <w:t>COVID-19.</w:t>
      </w:r>
    </w:p>
    <w:p w14:paraId="586B4153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Вышеперечисленный комплекс внешних и внутренних проблем в сочетании с растущим спросом требует системного подхода в развитии территории Воскресенского района. </w:t>
      </w:r>
      <w:proofErr w:type="gramStart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Эти негативные тенденции можно нивелировать через реализацию заложенных в Программе задач при полном ресурсном обеспечении, взаимодействии всех органов власти, туристических объединений и туроператоров, активном участии Природного парка "Воскресенское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Поветлужье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>", прессы, расширени</w:t>
      </w:r>
      <w:r w:rsidR="00753AEE" w:rsidRPr="005E39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практики социального партнерства с молодыми гражданами, вовлечени</w:t>
      </w:r>
      <w:r w:rsidR="00753AEE" w:rsidRPr="005E39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их в процесс выработки и принятия решений, использовани</w:t>
      </w:r>
      <w:r w:rsidR="00753AEE" w:rsidRPr="005E39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инициатив, поддержк</w:t>
      </w:r>
      <w:r w:rsidR="00753AEE" w:rsidRPr="005E393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местных творческих и профессиональных сообществ, развити</w:t>
      </w:r>
      <w:r w:rsidR="00753AEE" w:rsidRPr="005E39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района как креативной территории.</w:t>
      </w:r>
      <w:proofErr w:type="gramEnd"/>
    </w:p>
    <w:p w14:paraId="25B5EE7C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Таким образом, сфера туризма муниципального района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местных жителей,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</w:t>
      </w:r>
      <w:r w:rsidR="00753AEE" w:rsidRPr="005E393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уровня благосостояния и качества жизни граждан.</w:t>
      </w:r>
    </w:p>
    <w:p w14:paraId="4F8AE303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позволит внести позитивные изменения в улучшение качества жизни туристов и населения района, материально-техническую базу объектов показа, коллективных средств размещения, дорожную инфраструктуру, привлечь дополнительные средства финансирования.</w:t>
      </w:r>
    </w:p>
    <w:p w14:paraId="1E33CD5F" w14:textId="77777777" w:rsidR="00D12E1C" w:rsidRPr="005E3935" w:rsidRDefault="00D12E1C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A82D6" w14:textId="77777777" w:rsidR="00D12E1C" w:rsidRPr="005E3935" w:rsidRDefault="002F2DF3" w:rsidP="002F2D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2.1.4.</w:t>
      </w:r>
      <w:r w:rsidR="00D1429A" w:rsidRPr="005E3935">
        <w:rPr>
          <w:rFonts w:ascii="Times New Roman" w:eastAsia="Times New Roman" w:hAnsi="Times New Roman" w:cs="Times New Roman"/>
          <w:b/>
          <w:sz w:val="24"/>
          <w:szCs w:val="24"/>
        </w:rPr>
        <w:t>Способы решения выявленных проблем и эффективного использования туристского потенциала</w:t>
      </w:r>
    </w:p>
    <w:p w14:paraId="5F5A36F7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Наиболее эффективным способом решения выявленных проблем в сфере туризма является применение метод</w:t>
      </w:r>
      <w:r w:rsidR="005946CA" w:rsidRPr="005E393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стратегического и программно-целевого планирования.</w:t>
      </w:r>
    </w:p>
    <w:p w14:paraId="22FB78CD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Анализ преимуществ и недостатков различных вариантов финансового обеспечения реализации программы выявил необходимость привлечения средств: бюджета Нижегородской области, Федерального бюджета и привлечения средств из внебюджетных источников.</w:t>
      </w:r>
    </w:p>
    <w:p w14:paraId="2456067F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Развитие внутреннего и въездного туризма на территории района требует системности и комплексности, поскольку сама отрасль "туризм" носит ярко выраженный межотраслевой характер, задействует самые разные секторы экономики, культуру, природное наследие и другие сферы. Для развития туристской инфраструктуры посредством четкого поэтапного планирования и аккумулирования разных источников финансирования на развитие туристской индустрии необходимо решение проблемы программным методом.</w:t>
      </w:r>
    </w:p>
    <w:p w14:paraId="13440E8E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Сами по себе уникальные природные ресурсы и культурное наследие, которыми обладает Воскресенский район, не могут рассматриваться в качестве единственного и достаточного условия для обеспечения успешного развития туризма в районе.</w:t>
      </w:r>
    </w:p>
    <w:p w14:paraId="34EF1DF3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Эффективное и рациональное использование указанных ресурсов при одновременном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развитии туристско-рекреационных комплексов и инфраструктуры, широкая информационная поддержка въездного и внутреннего туризма, повышение качества услуг и привлечение в отрасль профессиональных кадров и высококвалифицированных специалистов в совокупности обеспечат повышение конкурентоспособности районного туристского продукта в средне- и долгосрочной перспективе.</w:t>
      </w:r>
    </w:p>
    <w:p w14:paraId="545CCE3D" w14:textId="77777777" w:rsidR="00D12E1C" w:rsidRPr="005E3935" w:rsidRDefault="00D1429A" w:rsidP="002F2D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Таким образом, реализация программы является наиболее эффективным способом развития туристско-рекреационного комплекса в Воскресенском районе, создания конкурентоспособного рынка туристских услуг, повышения уровня и качества жизни местного населения, решения значимых задач социально-экономического развития района.</w:t>
      </w:r>
    </w:p>
    <w:p w14:paraId="0760E7A2" w14:textId="77777777" w:rsidR="00D12E1C" w:rsidRPr="005E3935" w:rsidRDefault="00D12E1C" w:rsidP="002F2DF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BA2F3CA" w14:textId="77777777" w:rsidR="00D12E1C" w:rsidRPr="005E3935" w:rsidRDefault="00D142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2.2.Цели и задачи программы</w:t>
      </w:r>
    </w:p>
    <w:p w14:paraId="256F603B" w14:textId="77777777" w:rsidR="00D12E1C" w:rsidRPr="005E3935" w:rsidRDefault="00D12E1C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CCB74BA" w14:textId="77777777" w:rsidR="00D12E1C" w:rsidRPr="005E3935" w:rsidRDefault="00D1429A" w:rsidP="00377D0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Основными целями МП являются:</w:t>
      </w:r>
    </w:p>
    <w:p w14:paraId="6449CD5F" w14:textId="77777777" w:rsidR="00D12E1C" w:rsidRPr="005E3935" w:rsidRDefault="00D1429A" w:rsidP="00377D0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33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создание комфортной информационно-навигационной среды;</w:t>
      </w:r>
    </w:p>
    <w:p w14:paraId="7E58B27D" w14:textId="77777777" w:rsidR="00D12E1C" w:rsidRPr="005E3935" w:rsidRDefault="00D1429A" w:rsidP="00377D0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33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формирование туриндустрии, способствующей;</w:t>
      </w:r>
    </w:p>
    <w:p w14:paraId="2BC464B7" w14:textId="77777777" w:rsidR="00D12E1C" w:rsidRPr="005E3935" w:rsidRDefault="00D1429A" w:rsidP="00377D0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33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повышению конкурентоспособности туристского продукта Воскресенского района и увеличение внутреннего и въездного туристского потока;</w:t>
      </w:r>
    </w:p>
    <w:p w14:paraId="28588B56" w14:textId="77777777" w:rsidR="00D12E1C" w:rsidRPr="005E3935" w:rsidRDefault="00D1429A" w:rsidP="00377D0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33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повышение инвестиционной привлекательности района;</w:t>
      </w:r>
    </w:p>
    <w:p w14:paraId="67E62753" w14:textId="77777777" w:rsidR="00D12E1C" w:rsidRPr="005E3935" w:rsidRDefault="00D1429A" w:rsidP="00377D0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33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создание условий для территориального развития района как креативной территории.</w:t>
      </w:r>
    </w:p>
    <w:p w14:paraId="037F8721" w14:textId="77777777" w:rsidR="00D12E1C" w:rsidRPr="005E3935" w:rsidRDefault="00D1429A" w:rsidP="00377D0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Задачи МП:</w:t>
      </w:r>
    </w:p>
    <w:p w14:paraId="4E6FA6A6" w14:textId="77777777" w:rsidR="00D12E1C" w:rsidRPr="005E3935" w:rsidRDefault="00D1429A" w:rsidP="00377D0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33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повышение уровня благоустроенности общественной территории;</w:t>
      </w:r>
    </w:p>
    <w:p w14:paraId="2C5907D8" w14:textId="77777777" w:rsidR="00D12E1C" w:rsidRPr="005E3935" w:rsidRDefault="00D1429A" w:rsidP="00377D0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33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увеличение квалифицированных кадров во всех секторах туристской индустрии;</w:t>
      </w:r>
    </w:p>
    <w:p w14:paraId="6E8EC5A1" w14:textId="77777777" w:rsidR="00D12E1C" w:rsidRPr="005E3935" w:rsidRDefault="00D1429A" w:rsidP="00377D0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33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основных центров туризма и перспективных площадок для использования в сегменте туриндустрии;</w:t>
      </w:r>
    </w:p>
    <w:p w14:paraId="76409B5C" w14:textId="77777777" w:rsidR="00D12E1C" w:rsidRPr="005E3935" w:rsidRDefault="00D1429A" w:rsidP="00377D0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33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повышение качества туристских услуг, оказываемых субъектами туриндустрии на территории Воскресенского района;</w:t>
      </w:r>
    </w:p>
    <w:p w14:paraId="27950B97" w14:textId="77777777" w:rsidR="00D12E1C" w:rsidRPr="005E3935" w:rsidRDefault="00D1429A" w:rsidP="00377D0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33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увеличение количества событийных м</w:t>
      </w:r>
      <w:r w:rsidR="00044613">
        <w:rPr>
          <w:rFonts w:ascii="Times New Roman" w:eastAsia="Times New Roman" w:hAnsi="Times New Roman" w:cs="Times New Roman"/>
          <w:sz w:val="24"/>
          <w:szCs w:val="24"/>
        </w:rPr>
        <w:t>ероприятий на территории района.</w:t>
      </w:r>
    </w:p>
    <w:p w14:paraId="1BEA5A61" w14:textId="77777777" w:rsidR="00D12E1C" w:rsidRPr="005E3935" w:rsidRDefault="00D12E1C" w:rsidP="00377D0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9E966" w14:textId="77777777" w:rsidR="00D12E1C" w:rsidRPr="005E3935" w:rsidRDefault="00D142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2.3.Сроки и этапы реа</w:t>
      </w:r>
      <w:r w:rsidR="00377D0F" w:rsidRPr="005E3935">
        <w:rPr>
          <w:rFonts w:ascii="Times New Roman" w:eastAsia="Times New Roman" w:hAnsi="Times New Roman" w:cs="Times New Roman"/>
          <w:b/>
          <w:sz w:val="24"/>
          <w:szCs w:val="24"/>
        </w:rPr>
        <w:t>лизации муниципальной программы</w:t>
      </w:r>
    </w:p>
    <w:p w14:paraId="139B9D56" w14:textId="77777777" w:rsidR="005946CA" w:rsidRPr="005E3935" w:rsidRDefault="005946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0"/>
        <w:tblW w:w="5000" w:type="pct"/>
        <w:tblInd w:w="0" w:type="dxa"/>
        <w:tblLook w:val="0000" w:firstRow="0" w:lastRow="0" w:firstColumn="0" w:lastColumn="0" w:noHBand="0" w:noVBand="0"/>
      </w:tblPr>
      <w:tblGrid>
        <w:gridCol w:w="721"/>
        <w:gridCol w:w="2007"/>
        <w:gridCol w:w="1336"/>
        <w:gridCol w:w="5741"/>
      </w:tblGrid>
      <w:tr w:rsidR="005E3935" w:rsidRPr="005E3935" w14:paraId="686245E1" w14:textId="77777777" w:rsidTr="00377D0F">
        <w:trPr>
          <w:trHeight w:val="36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FB752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89EC8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017E7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1CA12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Промежуточные р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езультаты</w:t>
            </w:r>
          </w:p>
          <w:p w14:paraId="4B21BD26" w14:textId="77777777" w:rsidR="005946CA" w:rsidRPr="005E3935" w:rsidRDefault="005946C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E3935" w:rsidRPr="005E3935" w14:paraId="65301C29" w14:textId="77777777" w:rsidTr="00377D0F">
        <w:trPr>
          <w:trHeight w:val="240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FA8E0" w14:textId="77777777" w:rsidR="00D12E1C" w:rsidRPr="005E3935" w:rsidRDefault="00D142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4E93" w14:textId="77777777" w:rsidR="00D12E1C" w:rsidRPr="005E3935" w:rsidRDefault="00D142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Основной (программа реализуется в 1 этап)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35E4" w14:textId="77777777" w:rsidR="00D12E1C" w:rsidRPr="005E3935" w:rsidRDefault="00D142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2022 -2026 годы</w:t>
            </w:r>
          </w:p>
          <w:p w14:paraId="23D55986" w14:textId="77777777" w:rsidR="00D12E1C" w:rsidRPr="005E3935" w:rsidRDefault="00D12E1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84085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результате реализации мероприятий будут созданы благоприятные условия для развития туристской деятельности, улучшения инфраструктуры Воскресенского муниципального района и успешного функционирования уже имеющихся средств размещения, объектов показа.</w:t>
            </w:r>
          </w:p>
        </w:tc>
      </w:tr>
    </w:tbl>
    <w:p w14:paraId="01B535AD" w14:textId="77777777" w:rsidR="00D12E1C" w:rsidRPr="005E3935" w:rsidRDefault="00D12E1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D12E1C" w:rsidRPr="005E3935" w:rsidSect="00050716">
          <w:headerReference w:type="default" r:id="rId8"/>
          <w:pgSz w:w="11906" w:h="16838"/>
          <w:pgMar w:top="851" w:right="851" w:bottom="851" w:left="1418" w:header="709" w:footer="709" w:gutter="0"/>
          <w:pgNumType w:start="2"/>
          <w:cols w:space="720"/>
        </w:sectPr>
      </w:pPr>
    </w:p>
    <w:p w14:paraId="1FD8ED17" w14:textId="77777777" w:rsidR="00D12E1C" w:rsidRPr="005E3935" w:rsidRDefault="00D1429A" w:rsidP="00377D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7476669"/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2.4.Перечень основных мероприятий муниципальной программы</w:t>
      </w:r>
    </w:p>
    <w:p w14:paraId="600C4A85" w14:textId="77777777" w:rsidR="00D12E1C" w:rsidRPr="005E3935" w:rsidRDefault="00D1429A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Достижение цели программы и решение поставленных в ней задач обеспечиваются реализацией программных мероприятий (задач). </w:t>
      </w:r>
    </w:p>
    <w:p w14:paraId="5293C5E1" w14:textId="77777777" w:rsidR="00D12E1C" w:rsidRPr="005E3935" w:rsidRDefault="00D12E1C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A1B225B" w14:textId="77777777" w:rsidR="00D12E1C" w:rsidRPr="005E3935" w:rsidRDefault="00D1429A">
      <w:pPr>
        <w:ind w:right="39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Style w:val="50"/>
        <w:tblW w:w="15308" w:type="dxa"/>
        <w:tblInd w:w="-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79"/>
        <w:gridCol w:w="1552"/>
        <w:gridCol w:w="277"/>
        <w:gridCol w:w="12"/>
        <w:gridCol w:w="283"/>
        <w:gridCol w:w="709"/>
        <w:gridCol w:w="428"/>
        <w:gridCol w:w="998"/>
        <w:gridCol w:w="135"/>
        <w:gridCol w:w="2702"/>
        <w:gridCol w:w="1701"/>
        <w:gridCol w:w="1275"/>
        <w:gridCol w:w="1134"/>
        <w:gridCol w:w="1135"/>
        <w:gridCol w:w="566"/>
        <w:gridCol w:w="709"/>
        <w:gridCol w:w="991"/>
      </w:tblGrid>
      <w:tr w:rsidR="005E3935" w:rsidRPr="005E3935" w14:paraId="2AA6A8C7" w14:textId="77777777" w:rsidTr="00F46C6B">
        <w:trPr>
          <w:trHeight w:val="694"/>
        </w:trPr>
        <w:tc>
          <w:tcPr>
            <w:tcW w:w="422" w:type="dxa"/>
            <w:vMerge w:val="restart"/>
          </w:tcPr>
          <w:p w14:paraId="4E01B9D3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  <w:gridSpan w:val="2"/>
            <w:vMerge w:val="restart"/>
          </w:tcPr>
          <w:p w14:paraId="3342B968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9" w:type="dxa"/>
            <w:gridSpan w:val="5"/>
            <w:vMerge w:val="restart"/>
          </w:tcPr>
          <w:p w14:paraId="21CF97E2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998" w:type="dxa"/>
            <w:vMerge w:val="restart"/>
          </w:tcPr>
          <w:p w14:paraId="34028F6C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837" w:type="dxa"/>
            <w:gridSpan w:val="2"/>
            <w:vMerge w:val="restart"/>
          </w:tcPr>
          <w:p w14:paraId="6144DF4D" w14:textId="77777777" w:rsidR="00D12E1C" w:rsidRPr="005E3935" w:rsidRDefault="00D14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заказчик-координатор программы/соисполнители</w:t>
            </w:r>
          </w:p>
        </w:tc>
        <w:tc>
          <w:tcPr>
            <w:tcW w:w="7511" w:type="dxa"/>
            <w:gridSpan w:val="7"/>
          </w:tcPr>
          <w:p w14:paraId="2A37683D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(по годам, в разрезе источников) тыс. руб.</w:t>
            </w:r>
          </w:p>
        </w:tc>
      </w:tr>
      <w:tr w:rsidR="005E3935" w:rsidRPr="005E3935" w14:paraId="28A5FE95" w14:textId="77777777" w:rsidTr="00D10EEC">
        <w:trPr>
          <w:trHeight w:val="884"/>
        </w:trPr>
        <w:tc>
          <w:tcPr>
            <w:tcW w:w="422" w:type="dxa"/>
            <w:vMerge/>
          </w:tcPr>
          <w:p w14:paraId="56A5B21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</w:tcPr>
          <w:p w14:paraId="2DAEB18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vMerge/>
          </w:tcPr>
          <w:p w14:paraId="21DCEA8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331DDAC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14:paraId="1B5F557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5FA202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6D6FB6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3077354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5" w:type="dxa"/>
            <w:vAlign w:val="center"/>
          </w:tcPr>
          <w:p w14:paraId="6843815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6" w:type="dxa"/>
            <w:vAlign w:val="center"/>
          </w:tcPr>
          <w:p w14:paraId="00C5C85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14:paraId="3EA2798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1" w:type="dxa"/>
            <w:vAlign w:val="center"/>
          </w:tcPr>
          <w:p w14:paraId="7A1C3EE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3935" w:rsidRPr="005E3935" w14:paraId="1C9808CA" w14:textId="77777777" w:rsidTr="00D10EEC">
        <w:trPr>
          <w:trHeight w:val="205"/>
        </w:trPr>
        <w:tc>
          <w:tcPr>
            <w:tcW w:w="422" w:type="dxa"/>
            <w:vAlign w:val="center"/>
          </w:tcPr>
          <w:p w14:paraId="03246BE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2"/>
            <w:vAlign w:val="center"/>
          </w:tcPr>
          <w:p w14:paraId="274B50B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gridSpan w:val="5"/>
            <w:vAlign w:val="center"/>
          </w:tcPr>
          <w:p w14:paraId="0F65066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vAlign w:val="center"/>
          </w:tcPr>
          <w:p w14:paraId="31B3808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gridSpan w:val="2"/>
            <w:vAlign w:val="center"/>
          </w:tcPr>
          <w:p w14:paraId="4E57609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0922342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0036F90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57FC8B5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14:paraId="0E7A3D8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vAlign w:val="center"/>
          </w:tcPr>
          <w:p w14:paraId="02966F3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6035FD7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vAlign w:val="center"/>
          </w:tcPr>
          <w:p w14:paraId="12492EE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6DD9" w:rsidRPr="005E3935" w14:paraId="060B99E0" w14:textId="77777777" w:rsidTr="00D10EEC">
        <w:trPr>
          <w:trHeight w:val="270"/>
        </w:trPr>
        <w:tc>
          <w:tcPr>
            <w:tcW w:w="7797" w:type="dxa"/>
            <w:gridSpan w:val="11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F6D1" w14:textId="77777777" w:rsidR="00CC6DD9" w:rsidRPr="005E3935" w:rsidRDefault="00CC6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внутреннего и въездного туризма в Воскресенском муниципальном районе Нижегородской области» </w:t>
            </w:r>
          </w:p>
          <w:p w14:paraId="072A63B4" w14:textId="77777777" w:rsidR="00CC6DD9" w:rsidRPr="005E3935" w:rsidRDefault="00CC6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программы:</w:t>
            </w:r>
          </w:p>
          <w:p w14:paraId="003FB794" w14:textId="77777777" w:rsidR="00CC6DD9" w:rsidRPr="005E3935" w:rsidRDefault="00CC6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туриндустрии, способствующей повышению конкурентоспособности туристического продукта Воскресенского района и увеличение внутреннего и въездного туристского потока;</w:t>
            </w:r>
          </w:p>
          <w:p w14:paraId="27724B4F" w14:textId="77777777" w:rsidR="00CC6DD9" w:rsidRPr="005E3935" w:rsidRDefault="00CC6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инвестиционной привлекательности;</w:t>
            </w:r>
          </w:p>
          <w:p w14:paraId="66BFE56C" w14:textId="77777777" w:rsidR="00CC6DD9" w:rsidRPr="005E3935" w:rsidRDefault="00CC6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для территориального развития района как креативной территории.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52A6" w14:textId="77777777" w:rsidR="00CC6DD9" w:rsidRPr="005E3935" w:rsidRDefault="00CC6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9227" w14:textId="04061818" w:rsidR="00CC6DD9" w:rsidRPr="005E3935" w:rsidRDefault="000A620A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7825,951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D915" w14:textId="77777777" w:rsidR="00CC6DD9" w:rsidRPr="005E3935" w:rsidRDefault="00CC6DD9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7198,604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B84B" w14:textId="77777777" w:rsidR="00CC6DD9" w:rsidRPr="005E3935" w:rsidRDefault="00CC6DD9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7200,704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01E4" w14:textId="77777777" w:rsidR="00CC6DD9" w:rsidRPr="005E3935" w:rsidRDefault="00CC6DD9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7033" w14:textId="77777777" w:rsidR="00CC6DD9" w:rsidRPr="005E3935" w:rsidRDefault="00CC6DD9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455C8" w14:textId="267D3FB9" w:rsidR="00CC6DD9" w:rsidRPr="005E3935" w:rsidRDefault="000A620A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22225,259</w:t>
            </w:r>
          </w:p>
        </w:tc>
      </w:tr>
      <w:tr w:rsidR="005E3935" w:rsidRPr="005E3935" w14:paraId="68B14560" w14:textId="77777777" w:rsidTr="00D10EEC"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CD0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C7FB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CFB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3A3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039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0AD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1FA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F0C8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7B186B39" w14:textId="77777777" w:rsidTr="00D10EEC"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710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1A3E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7F2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278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0AC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B49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AF6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02FD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0E9A97A7" w14:textId="77777777" w:rsidTr="00D10EEC"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705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1645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2C5B" w14:textId="77777777" w:rsidR="00D12E1C" w:rsidRPr="005E3935" w:rsidRDefault="00D31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7121,604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9059" w14:textId="77777777" w:rsidR="00D12E1C" w:rsidRPr="005E3935" w:rsidRDefault="00D31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7198,604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98BF" w14:textId="77777777" w:rsidR="00D12E1C" w:rsidRPr="005E3935" w:rsidRDefault="00D31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7200,704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BF3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578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4DEF8" w14:textId="77777777" w:rsidR="00D12E1C" w:rsidRPr="005E3935" w:rsidRDefault="00CC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21520,912</w:t>
            </w:r>
          </w:p>
        </w:tc>
      </w:tr>
      <w:tr w:rsidR="005E3935" w:rsidRPr="005E3935" w14:paraId="6E8F5273" w14:textId="77777777" w:rsidTr="00D10EEC"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A70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7F34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D3CC" w14:textId="11446C31" w:rsidR="00D12E1C" w:rsidRPr="005E3935" w:rsidRDefault="000A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704,347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EDC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061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AAE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0DC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D450F" w14:textId="7E894D63" w:rsidR="00D12E1C" w:rsidRPr="005E3935" w:rsidRDefault="000A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704,347</w:t>
            </w:r>
          </w:p>
        </w:tc>
      </w:tr>
      <w:tr w:rsidR="005E3935" w:rsidRPr="005E3935" w14:paraId="523EC22B" w14:textId="77777777" w:rsidTr="00D10EEC">
        <w:trPr>
          <w:trHeight w:val="270"/>
        </w:trPr>
        <w:tc>
          <w:tcPr>
            <w:tcW w:w="7797" w:type="dxa"/>
            <w:gridSpan w:val="11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E53D" w14:textId="77777777" w:rsidR="00D12E1C" w:rsidRPr="005E3935" w:rsidRDefault="00D1429A">
            <w:pPr>
              <w:tabs>
                <w:tab w:val="left" w:pos="45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</w:t>
            </w:r>
          </w:p>
          <w:p w14:paraId="39191885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и организационно-методическое обеспечение в сфере развития туризма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8B79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5CAD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29C4" w14:textId="77777777" w:rsidR="00D12E1C" w:rsidRPr="005E3935" w:rsidRDefault="00D1429A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4AFF" w14:textId="77777777" w:rsidR="00D12E1C" w:rsidRPr="005E3935" w:rsidRDefault="00D1429A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1026" w14:textId="77777777" w:rsidR="00D12E1C" w:rsidRPr="005E3935" w:rsidRDefault="00D1429A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50DA" w14:textId="77777777" w:rsidR="00D12E1C" w:rsidRPr="005E3935" w:rsidRDefault="00D1429A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CAD3C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</w:tr>
      <w:tr w:rsidR="005E3935" w:rsidRPr="005E3935" w14:paraId="4391C953" w14:textId="77777777" w:rsidTr="00D10EEC"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D0A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5E44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563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F54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17C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301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A83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1E5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3FAEAF1" w14:textId="77777777" w:rsidTr="00D10EEC"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5DE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802D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1CD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1F31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9FC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A11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9DC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F45F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1B8EC68A" w14:textId="77777777" w:rsidTr="00D10EEC"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08D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685D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65D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D31E8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C45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 w:rsidR="00D31E8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735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D31E8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1D4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E42D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A4D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</w:tr>
      <w:tr w:rsidR="005E3935" w:rsidRPr="005E3935" w14:paraId="3CB25E84" w14:textId="77777777" w:rsidTr="00D10EEC"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6E5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7052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D18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1CC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FE5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601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4DC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1CBC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0A0213C3" w14:textId="77777777" w:rsidTr="00D10EEC">
        <w:trPr>
          <w:trHeight w:val="288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B8A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E28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исследований по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определению потенциального объема туристического потока и его структуры,</w:t>
            </w:r>
          </w:p>
          <w:p w14:paraId="66B7BC5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-выявление потребности </w:t>
            </w:r>
            <w:r w:rsidR="005946C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 различных типов туристской и базовой инфраструктуры;</w:t>
            </w:r>
          </w:p>
          <w:p w14:paraId="31C1719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-выявление потребности в создании туристских услуг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27E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34D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DBD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экономики, прогнозир</w:t>
            </w:r>
            <w:r w:rsidR="00F32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ования и </w:t>
            </w:r>
            <w:r w:rsidR="00F329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ресурсов администрации.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C398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5FE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12C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B2D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6A9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774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AB6C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14890086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C6C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91B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0B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525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EC3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6D9E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15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B3E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1A2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37D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CA0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7851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3B37A209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C74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F9C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459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A1F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B6E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7F29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124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D59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00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518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A77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765C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76E6DFAB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15F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ED9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52F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552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6BF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8C7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F26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710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D22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3B7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5CD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6494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225C45CB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950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718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0EE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6D7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5AF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31B6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DD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2C0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CFF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A12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491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FAA7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4D4C640B" w14:textId="77777777" w:rsidTr="00D10EEC">
        <w:trPr>
          <w:trHeight w:val="270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420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ED9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нормативно-правовых актов, направленных на создание социально-экономических условий для развития туризма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F09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450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B5E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экономики, прогнозирования и ресурсов администрации;</w:t>
            </w:r>
          </w:p>
          <w:p w14:paraId="4A5F136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Парк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329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7802C7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5426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170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91C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999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75E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C10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85C5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37D29044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CCA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06B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ED6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6E7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DA9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D8DF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C7F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35B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FDD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99D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B54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D910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0E083B8F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53C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AF4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D51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AF5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5EF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0D91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3EA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6C3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F72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D70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206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7E8B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0A01DB57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868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085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D20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9AB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D9C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D6AB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4D3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054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93F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7D1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C53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F0F1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024331A7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5C1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B79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4EF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2B6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7F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7E2A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FB2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142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FCF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D05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A64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3BC7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08A127AC" w14:textId="77777777" w:rsidTr="00D10EEC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6D47B2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57CD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Координационного совета по развитию въездного и внутреннего туризма на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Воскресенского муниципального района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1E26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81F2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0F3C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экономики, прогнозирования и ресурсов администрации; </w:t>
            </w:r>
          </w:p>
          <w:p w14:paraId="19D5D7A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поселений;</w:t>
            </w:r>
          </w:p>
          <w:p w14:paraId="3BBF669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Воскресенское.</w:t>
            </w:r>
          </w:p>
          <w:p w14:paraId="38CF2318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15B3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66E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243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9D8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558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F8A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F321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710C67EE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97BB55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9C6B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9461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240D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D335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9143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661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8DC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A8D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DCE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A87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7C48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0E72DB4E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3FC085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8438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350A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B1DB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FF50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2D69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ED4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EE3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B94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91D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74F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3417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EA011B0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675402D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E0B9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E46C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E850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3437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6D8D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5F9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D60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11F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51F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B97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CD54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2DF2CDAF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3DD36C8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8080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803B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2D54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BCF5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32D0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2DF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B68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F3E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8CA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6E0A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5D46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7FD3FF91" w14:textId="77777777" w:rsidTr="00D10EEC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6C990F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BE84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исследований, подготовка статистических и информационно-аналитических материалов о состоянии и перспективах развития туристских ресурсов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B496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CE60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1E8B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экономики, прогнозирования и ресурсов администрации;</w:t>
            </w:r>
          </w:p>
          <w:p w14:paraId="537ABC6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Парк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329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9BA805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9C69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44C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8D6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B5B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FD0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B21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7C6D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24685749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300593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C1A8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19A3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4ED5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D11A0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B9E9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EAC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751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E8A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935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DC7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C2D0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278E5873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51E95B0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59DF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8F93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CDA6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4084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3142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83E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D18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CA0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670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546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FE91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31790378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AE3EAB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FB45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622E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4F13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5F4B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DE0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F4B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473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570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954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D5C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31F6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45E83813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A86E40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73E7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4CF4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07B2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0A4D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8022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8DF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37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D7C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F9C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5D9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B9EC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729784BF" w14:textId="77777777" w:rsidTr="00D10EEC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8BC18A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B94A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информационно-консультативной и методической помощи по реализации инвестиционных проектов в сфере туризма 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231B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A270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8007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экономики, прогнозир</w:t>
            </w:r>
            <w:r w:rsidR="00F329C8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и ресурсов администрации.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0B80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118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54B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CC4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F3E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B7E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02FD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BBF1952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39CC7E1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DDEA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332D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12B8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EDAD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4D6D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561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B39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E43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514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AB9D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8CEB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4E8EE39F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D3B4CA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7C7A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2511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DC4E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6F0A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6613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C93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DC1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E5C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B61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966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8C58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7293AA98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5ABF363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F7B3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7301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CE24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0DA2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5A97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1F9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70F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ABC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579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307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1512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0E527A55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604907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6F9D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AF04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027A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E58C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E690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054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E60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C92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E4B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0A8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E08B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479AE0B6" w14:textId="77777777" w:rsidTr="00D10EEC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D2BB49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B068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«круглых столов», семинаров, участие в региональных и межрайонных аналогичных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мероприятиях 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6397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67A1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5CC19" w14:textId="5FA2F9E9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экономики, прогнозирования и ресурсов администрации;</w:t>
            </w:r>
          </w:p>
          <w:p w14:paraId="5CF3B77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Парк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329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4F03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E67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CB1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2921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660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CC5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0708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2354CCDA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BAB79F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2B60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DCDF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4132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00B3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6E4D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D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3DB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05A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AB0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3EE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DEEF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238D9BEE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743823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83D1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CA0E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4A57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BA16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3BCA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92A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8AC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B42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06A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FD0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DE74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36B24226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AA3C1D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040C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1ECC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684D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3C6A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19F6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C0D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F29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241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01E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58C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59E2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23235C10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6FA073C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7BB6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CDA7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52FA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1737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10EA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D0C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229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A84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0151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11D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52FB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6C1C5F03" w14:textId="77777777" w:rsidTr="00D10EEC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E8FA5A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301B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конкурса «Лучшие в туриндустрии»</w:t>
            </w:r>
            <w:proofErr w:type="gramEnd"/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486B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1FDA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C558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экономики, прогнозирования и ресурсов администрации;</w:t>
            </w:r>
          </w:p>
          <w:p w14:paraId="1CF99A2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по развитию въездного и внутреннего туризма на территории Воскресенского муниципального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4F12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2B2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20D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3E8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A9C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EE4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F4D1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5E3935" w:rsidRPr="005E3935" w14:paraId="38E9EB48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775EE2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D1B2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7F66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550B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77C1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3E5F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BA8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663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737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DB1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33E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01F9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4A0B38C6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0F3FEC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2C98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B003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402B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9795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6A9B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5CA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E44A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539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071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E62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E973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1DD807CD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B8DD51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42F3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5223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F210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1E89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921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FEC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A5D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97A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AEE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97D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63CD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5E3935" w:rsidRPr="005E3935" w14:paraId="29C0184F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3B0103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A4E5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D3DD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97AA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4337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1B70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8A0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0F6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9D3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3D6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D27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CF99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96741A9" w14:textId="77777777" w:rsidTr="00D10EEC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9714B3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05A6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устойчивой системы кадрового обеспечения 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7C7F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F970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DC44B" w14:textId="77777777" w:rsidR="00D12E1C" w:rsidRPr="005E3935" w:rsidRDefault="00D1429A" w:rsidP="00E27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Парк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329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202B17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F3E4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1FD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1C7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3B1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075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BB7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CB20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5E3935" w:rsidRPr="005E3935" w14:paraId="575FB580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694EDF4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8ED2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DDD4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EE17C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1F45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AF42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738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17B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D16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058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2E0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EDE3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6A10A331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DC2E15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AB6E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73A3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0632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9E5C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0B0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730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32D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D3F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B82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079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1E7A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7353C97B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B51917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6C6C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44380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7254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F38C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94CA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DE3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3C0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E530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15F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CCB8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9BA0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5E3935" w:rsidRPr="005E3935" w14:paraId="52FC1545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065739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01DB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1597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2E00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A7C8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77FF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334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E2C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46F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D37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3471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C022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14BA128C" w14:textId="77777777" w:rsidTr="00D10EEC">
        <w:trPr>
          <w:trHeight w:val="145"/>
        </w:trPr>
        <w:tc>
          <w:tcPr>
            <w:tcW w:w="701" w:type="dxa"/>
            <w:gridSpan w:val="2"/>
            <w:vMerge w:val="restart"/>
            <w:tcBorders>
              <w:right w:val="single" w:sz="4" w:space="0" w:color="000000"/>
            </w:tcBorders>
          </w:tcPr>
          <w:p w14:paraId="2BC8D64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12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D03B7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</w:t>
            </w:r>
            <w:r w:rsidR="005946C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семинарах, выставках и форумах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85A1B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98C0E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2CD08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экономики, прогнозир</w:t>
            </w:r>
            <w:r w:rsidR="00F329C8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и ресурсов администрации.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D15C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90D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2AF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97C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A64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994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82E6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5E3935" w:rsidRPr="005E3935" w14:paraId="2581B466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41663D8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263F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2D0D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A3234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8CF35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4D2B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334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F22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B28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B037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058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E24A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012062C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7BF285B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FD2E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BE99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C829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9F0A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34BB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A48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AA8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F4E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19E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FC7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99F5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17B9A95D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5E83A9B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2A24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E76A1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DE8D8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99B9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A8C1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E25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B83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C7A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624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2D5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F0E0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5E3935" w:rsidRPr="005E3935" w14:paraId="6DBB50A4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48A31C9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8BC0F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698D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D2A3D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4FF7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828D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1AB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A60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6CE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7D9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CEB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93FA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3D7B" w:rsidRPr="005E3935" w14:paraId="3E03617E" w14:textId="77777777" w:rsidTr="00D10EEC">
        <w:trPr>
          <w:trHeight w:val="270"/>
        </w:trPr>
        <w:tc>
          <w:tcPr>
            <w:tcW w:w="7797" w:type="dxa"/>
            <w:gridSpan w:val="11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8A4E" w14:textId="77777777" w:rsidR="00533D7B" w:rsidRPr="005E3935" w:rsidRDefault="00533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 </w:t>
            </w:r>
          </w:p>
          <w:p w14:paraId="29F3AD60" w14:textId="77777777" w:rsidR="00533D7B" w:rsidRPr="005E3935" w:rsidRDefault="00533D7B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качества туристских услуг, оказываемых субъектами туриндустрии на территории Воскресенского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09F4" w14:textId="77777777" w:rsidR="00533D7B" w:rsidRPr="005E3935" w:rsidRDefault="00533D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9374" w14:textId="6D43285E" w:rsidR="00533D7B" w:rsidRPr="005E3935" w:rsidRDefault="001E2718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6811</w:t>
            </w:r>
            <w:r w:rsidR="00533D7B">
              <w:rPr>
                <w:rFonts w:ascii="Times New Roman" w:eastAsia="Times New Roman" w:hAnsi="Times New Roman" w:cs="Times New Roman"/>
                <w:sz w:val="24"/>
                <w:szCs w:val="24"/>
              </w:rPr>
              <w:t>,604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C3B9" w14:textId="77777777" w:rsidR="00533D7B" w:rsidRPr="005E3935" w:rsidRDefault="00533D7B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6768,604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7057" w14:textId="77777777" w:rsidR="00533D7B" w:rsidRPr="005E3935" w:rsidRDefault="00533D7B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6740,704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952C" w14:textId="77777777" w:rsidR="00533D7B" w:rsidRPr="005E3935" w:rsidRDefault="00533D7B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6B1D" w14:textId="77777777" w:rsidR="00533D7B" w:rsidRPr="005E3935" w:rsidRDefault="00533D7B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9FEDD" w14:textId="633CE7DC" w:rsidR="00533D7B" w:rsidRPr="005E3935" w:rsidRDefault="00533D7B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09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1E27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5E3935" w:rsidRPr="005E3935" w14:paraId="7B94907E" w14:textId="77777777" w:rsidTr="00D10EEC"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E65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1043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BBD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4D3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2BD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A52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B9E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7340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37564C6F" w14:textId="77777777" w:rsidTr="00D10EEC"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1BB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5C0D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426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4D0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759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E0F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A1A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52EE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497B40F" w14:textId="77777777" w:rsidTr="00D10EEC"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0E6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25BE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C210" w14:textId="3ABB4F09" w:rsidR="00D12E1C" w:rsidRPr="005E3935" w:rsidRDefault="001E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E2718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CA0F" w14:textId="77777777" w:rsidR="00D12E1C" w:rsidRPr="005E3935" w:rsidRDefault="001E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6768,604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912C" w14:textId="77777777" w:rsidR="00D12E1C" w:rsidRPr="005E3935" w:rsidRDefault="001E4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6740,704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F1D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A3E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B5924" w14:textId="5F66B1EA" w:rsidR="00D12E1C" w:rsidRPr="005E3935" w:rsidRDefault="00833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09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1E27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0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,912</w:t>
            </w:r>
          </w:p>
        </w:tc>
      </w:tr>
      <w:tr w:rsidR="005E3935" w:rsidRPr="005E3935" w14:paraId="31A69E52" w14:textId="77777777" w:rsidTr="00D10EEC"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989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A27A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1E2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87D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986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6C7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9CB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D2A9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EEC" w:rsidRPr="005E3935" w14:paraId="1AE52A12" w14:textId="77777777" w:rsidTr="00D10EEC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014789E" w14:textId="77777777" w:rsidR="00D10EEC" w:rsidRPr="005E3935" w:rsidRDefault="00D1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C643485" w14:textId="77777777" w:rsidR="00D10EEC" w:rsidRPr="005E3935" w:rsidRDefault="00D10EEC" w:rsidP="00200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Парк «Воскресенское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B3F941A" w14:textId="77777777" w:rsidR="00D10EEC" w:rsidRPr="005E3935" w:rsidRDefault="00D10EEC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12195B7" w14:textId="77777777" w:rsidR="00D10EEC" w:rsidRPr="005E3935" w:rsidRDefault="00D10EEC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0797975" w14:textId="7A06F507" w:rsidR="00D10EEC" w:rsidRPr="005E3935" w:rsidRDefault="00D10EEC" w:rsidP="00CD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Парк «Воскресенское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B2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272B" w14:textId="77777777" w:rsidR="00D10EEC" w:rsidRPr="005E3935" w:rsidRDefault="00D10EEC" w:rsidP="00746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C4FCC" w14:textId="77777777" w:rsidR="00D10EEC" w:rsidRPr="005E3935" w:rsidRDefault="00D10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4991,604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2146" w14:textId="77777777" w:rsidR="00D10EEC" w:rsidRPr="005E3935" w:rsidRDefault="00D10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4743,604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3DF0" w14:textId="77777777" w:rsidR="00D10EEC" w:rsidRPr="005E3935" w:rsidRDefault="00D10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4745,704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1347" w14:textId="77777777" w:rsidR="00D10EEC" w:rsidRPr="005E3935" w:rsidRDefault="00D10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64A2" w14:textId="77777777" w:rsidR="00D10EEC" w:rsidRPr="005E3935" w:rsidRDefault="00D10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96C85" w14:textId="77777777" w:rsidR="00D10EEC" w:rsidRPr="005E3935" w:rsidRDefault="00241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14480,912</w:t>
            </w:r>
          </w:p>
        </w:tc>
      </w:tr>
      <w:tr w:rsidR="00643D41" w:rsidRPr="005E3935" w14:paraId="5AA41D5E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648BC2C3" w14:textId="77777777" w:rsidR="00643D41" w:rsidRPr="005E3935" w:rsidRDefault="0064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tcBorders>
              <w:right w:val="single" w:sz="4" w:space="0" w:color="000000"/>
            </w:tcBorders>
          </w:tcPr>
          <w:p w14:paraId="60BBA4F4" w14:textId="77777777" w:rsidR="00643D41" w:rsidRPr="005E3935" w:rsidRDefault="0064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4" w:space="0" w:color="000000"/>
            </w:tcBorders>
          </w:tcPr>
          <w:p w14:paraId="19B416FC" w14:textId="77777777" w:rsidR="00643D41" w:rsidRPr="005E3935" w:rsidRDefault="0064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right w:val="single" w:sz="4" w:space="0" w:color="000000"/>
            </w:tcBorders>
          </w:tcPr>
          <w:p w14:paraId="2CE27C11" w14:textId="77777777" w:rsidR="00643D41" w:rsidRPr="005E3935" w:rsidRDefault="0064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right w:val="single" w:sz="4" w:space="0" w:color="000000"/>
            </w:tcBorders>
          </w:tcPr>
          <w:p w14:paraId="07BE6CB3" w14:textId="77777777" w:rsidR="00643D41" w:rsidRPr="005E3935" w:rsidRDefault="0064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BE4F" w14:textId="77777777" w:rsidR="00643D41" w:rsidRPr="005E3935" w:rsidRDefault="00643D41" w:rsidP="00746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A7C8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5749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44C3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E45A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1FAB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5CE32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D41" w:rsidRPr="005E3935" w14:paraId="6841C0D4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65078ABE" w14:textId="77777777" w:rsidR="00643D41" w:rsidRPr="005E3935" w:rsidRDefault="0064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tcBorders>
              <w:right w:val="single" w:sz="4" w:space="0" w:color="000000"/>
            </w:tcBorders>
          </w:tcPr>
          <w:p w14:paraId="6D6294EE" w14:textId="77777777" w:rsidR="00643D41" w:rsidRPr="005E3935" w:rsidRDefault="0064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4" w:space="0" w:color="000000"/>
            </w:tcBorders>
          </w:tcPr>
          <w:p w14:paraId="79F85C9A" w14:textId="77777777" w:rsidR="00643D41" w:rsidRPr="005E3935" w:rsidRDefault="0064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right w:val="single" w:sz="4" w:space="0" w:color="000000"/>
            </w:tcBorders>
          </w:tcPr>
          <w:p w14:paraId="480580BF" w14:textId="77777777" w:rsidR="00643D41" w:rsidRPr="005E3935" w:rsidRDefault="0064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right w:val="single" w:sz="4" w:space="0" w:color="000000"/>
            </w:tcBorders>
          </w:tcPr>
          <w:p w14:paraId="16290285" w14:textId="77777777" w:rsidR="00643D41" w:rsidRPr="005E3935" w:rsidRDefault="0064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67B5" w14:textId="77777777" w:rsidR="00643D41" w:rsidRPr="005E3935" w:rsidRDefault="00643D41" w:rsidP="00746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57DA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42E1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6ECF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B01A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920F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D47A2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C2" w:rsidRPr="005E3935" w14:paraId="1A9AE7AE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3D8F80F3" w14:textId="77777777" w:rsidR="002416C2" w:rsidRPr="005E3935" w:rsidRDefault="0024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tcBorders>
              <w:right w:val="single" w:sz="4" w:space="0" w:color="000000"/>
            </w:tcBorders>
          </w:tcPr>
          <w:p w14:paraId="4552AE63" w14:textId="77777777" w:rsidR="002416C2" w:rsidRPr="005E3935" w:rsidRDefault="0024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4" w:space="0" w:color="000000"/>
            </w:tcBorders>
          </w:tcPr>
          <w:p w14:paraId="0FF8EA14" w14:textId="77777777" w:rsidR="002416C2" w:rsidRPr="005E3935" w:rsidRDefault="0024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right w:val="single" w:sz="4" w:space="0" w:color="000000"/>
            </w:tcBorders>
          </w:tcPr>
          <w:p w14:paraId="5B38BA23" w14:textId="77777777" w:rsidR="002416C2" w:rsidRPr="005E3935" w:rsidRDefault="0024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right w:val="single" w:sz="4" w:space="0" w:color="000000"/>
            </w:tcBorders>
          </w:tcPr>
          <w:p w14:paraId="2A49A563" w14:textId="77777777" w:rsidR="002416C2" w:rsidRPr="005E3935" w:rsidRDefault="0024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842E" w14:textId="77777777" w:rsidR="002416C2" w:rsidRPr="005E3935" w:rsidRDefault="002416C2" w:rsidP="00746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C1E9" w14:textId="77777777" w:rsidR="002416C2" w:rsidRPr="005E3935" w:rsidRDefault="002416C2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4991,604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E263" w14:textId="77777777" w:rsidR="002416C2" w:rsidRPr="005E3935" w:rsidRDefault="002416C2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4743,604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A22A" w14:textId="77777777" w:rsidR="002416C2" w:rsidRPr="005E3935" w:rsidRDefault="002416C2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4745,704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19ED" w14:textId="77777777" w:rsidR="002416C2" w:rsidRPr="005E3935" w:rsidRDefault="002416C2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4575" w14:textId="77777777" w:rsidR="002416C2" w:rsidRPr="005E3935" w:rsidRDefault="002416C2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3615C" w14:textId="77777777" w:rsidR="002416C2" w:rsidRPr="005E3935" w:rsidRDefault="002416C2" w:rsidP="00746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14480,912</w:t>
            </w:r>
          </w:p>
        </w:tc>
      </w:tr>
      <w:tr w:rsidR="00643D41" w:rsidRPr="005E3935" w14:paraId="27E7731E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43B6CF35" w14:textId="77777777" w:rsidR="00643D41" w:rsidRPr="005E3935" w:rsidRDefault="0064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57380BA7" w14:textId="77777777" w:rsidR="00643D41" w:rsidRPr="005E3935" w:rsidRDefault="0064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C23F8FC" w14:textId="77777777" w:rsidR="00643D41" w:rsidRPr="005E3935" w:rsidRDefault="0064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B13A3EE" w14:textId="77777777" w:rsidR="00643D41" w:rsidRPr="005E3935" w:rsidRDefault="0064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B84A6C5" w14:textId="77777777" w:rsidR="00643D41" w:rsidRPr="005E3935" w:rsidRDefault="0064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AE15" w14:textId="77777777" w:rsidR="00643D41" w:rsidRPr="005E3935" w:rsidRDefault="00643D41" w:rsidP="00746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1F4A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348C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B075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4AEC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3872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938DF" w14:textId="77777777" w:rsidR="00643D41" w:rsidRPr="005E3935" w:rsidRDefault="00643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935" w:rsidRPr="005E3935" w14:paraId="111DE38C" w14:textId="77777777" w:rsidTr="00D10EEC">
        <w:trPr>
          <w:trHeight w:val="288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10E6" w14:textId="77777777" w:rsidR="00D12E1C" w:rsidRPr="005E3935" w:rsidRDefault="00F4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0F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общественного туристского пространства на прилегающей территории озера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</w:t>
            </w:r>
            <w:proofErr w:type="spellEnd"/>
          </w:p>
          <w:p w14:paraId="62E11AEA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7A2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C6F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0F8D" w14:textId="77777777" w:rsidR="00D12E1C" w:rsidRPr="005E3935" w:rsidRDefault="00D1429A" w:rsidP="00F32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</w:t>
            </w:r>
            <w:r w:rsidR="00333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«Воскресенское </w:t>
            </w:r>
            <w:proofErr w:type="spellStart"/>
            <w:r w:rsidR="0033302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="0033302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8A62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BC9A" w14:textId="77777777" w:rsidR="00D12E1C" w:rsidRPr="005E3935" w:rsidRDefault="00967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221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4E8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9B3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648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B6210" w14:textId="77777777" w:rsidR="00D12E1C" w:rsidRPr="005E3935" w:rsidRDefault="00967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935" w:rsidRPr="005E3935" w14:paraId="735F7396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1C5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356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B88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8DF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6FA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50D8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7B1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B8C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F7A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308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D49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BF41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1B1295D5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36E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2E0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DB3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E0C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BA2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9383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A93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4A7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5952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240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199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4D74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3363CF78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CF3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4BB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AA6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4C7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842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FA91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944C" w14:textId="77777777" w:rsidR="00D12E1C" w:rsidRPr="005E3935" w:rsidRDefault="00967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F8C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F97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9BF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831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9FFB6" w14:textId="77777777" w:rsidR="00D12E1C" w:rsidRPr="005E3935" w:rsidRDefault="00967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935" w:rsidRPr="005E3935" w14:paraId="2C0424F9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0D3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53B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980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2AB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B1F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01C8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14F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5A9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2D4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794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5DC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EACB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1F03850C" w14:textId="77777777" w:rsidTr="00D10EEC">
        <w:trPr>
          <w:trHeight w:val="270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251F" w14:textId="77777777" w:rsidR="00D12E1C" w:rsidRPr="005E3935" w:rsidRDefault="00F4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E6B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XII фестиваля «Град Китеж –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Душа России» 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Владимирское</w:t>
            </w:r>
          </w:p>
          <w:p w14:paraId="4BEF9748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8EF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12C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C77B" w14:textId="12C71E05" w:rsidR="00D12E1C" w:rsidRPr="005E3935" w:rsidRDefault="00290B1A" w:rsidP="00290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Воскресенского муниципального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7627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800D" w14:textId="7184AE78" w:rsidR="00D12E1C" w:rsidRPr="005E3935" w:rsidRDefault="001E2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4709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29F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EFDB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EED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ABF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79C49" w14:textId="4A1FB5C3" w:rsidR="00D12E1C" w:rsidRPr="005E3935" w:rsidRDefault="000B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E27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935" w:rsidRPr="005E3935" w14:paraId="48AF28F2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DFB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79A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D32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D82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51D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7582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ABE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C4A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4CC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4FC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44D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27A6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0DF31F39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B03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1CA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171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33C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5A4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A75E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9CD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8A5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5DC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BFC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6A3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B99A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25A703AE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88F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AC4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B26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0E9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2D7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3FCA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E5E7" w14:textId="76E3CA55" w:rsidR="00D12E1C" w:rsidRPr="005E3935" w:rsidRDefault="001E2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709EF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874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05F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791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850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81193" w14:textId="7FB862DA" w:rsidR="00D12E1C" w:rsidRPr="005E3935" w:rsidRDefault="000B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E27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935" w:rsidRPr="005E3935" w14:paraId="067A0FBD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FB7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A74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C2A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708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18E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32CC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ABC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D77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CD9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002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EFD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3F77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B79E886" w14:textId="77777777" w:rsidTr="00D10EEC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3BA886D" w14:textId="77777777" w:rsidR="00D12E1C" w:rsidRPr="005E3935" w:rsidRDefault="00F4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06B0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фестиваля «Богатыри Китежа» 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Владимирское</w:t>
            </w:r>
          </w:p>
          <w:p w14:paraId="6EE5E20C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DDAB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CC87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02643" w14:textId="6FFCDD21" w:rsidR="00D12E1C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Парк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B2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88DE2A" w14:textId="369AF779" w:rsidR="0033302F" w:rsidRPr="005E3935" w:rsidRDefault="00333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B49E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F68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614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BE4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CA6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EF3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DFF5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5E3935" w:rsidRPr="005E3935" w14:paraId="6F827F14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6EDA4BC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AB94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2056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5ED8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614D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F3F7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45D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0D4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B4F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1C7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6FB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712A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3F84F42B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C52253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B827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9832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81F6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9251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63E2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92F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F57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8BE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12A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4BD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96A0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255B1D6B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6A97F1D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64F6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0EB0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51F6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233D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AA53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2F9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438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F75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B7E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E75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1BBB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5E3935" w:rsidRPr="005E3935" w14:paraId="0E2C4104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338465B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F012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B658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2760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60AA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E161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ED0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E90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D10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21E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A0B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15C3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1D8437FE" w14:textId="77777777" w:rsidTr="00D10EEC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2C6FA6A" w14:textId="77777777" w:rsidR="00D12E1C" w:rsidRPr="005E3935" w:rsidRDefault="00F4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184A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фестиваля «Под открытым небом: зимние забавы в Китеже» 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Владимирское</w:t>
            </w:r>
          </w:p>
          <w:p w14:paraId="21CBEEB0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0A9D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1212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02AC1" w14:textId="1A7C9572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Парк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B2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A50268" w14:textId="7214A70F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36E3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538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D45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B797" w14:textId="0885F9C6" w:rsidR="00D12E1C" w:rsidRPr="005E3935" w:rsidRDefault="00D04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2AD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83A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6241D" w14:textId="5C10263E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4B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935" w:rsidRPr="005E3935" w14:paraId="2C328D5A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464BB6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5433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1749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3BC1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3D7B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1A3E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994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5A6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66A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F0B5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4B0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4A67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18A5E509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A658E0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6CF0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411EA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40CD3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DC92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38C8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396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D221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FDE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806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CD9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14D0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6A511EF7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F5040A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DB50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62C9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8E03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F600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942F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85E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871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C3A9" w14:textId="29F1E578" w:rsidR="00D12E1C" w:rsidRPr="005E3935" w:rsidRDefault="00D04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097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7A6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C2054" w14:textId="1FC8F93E" w:rsidR="00D12E1C" w:rsidRPr="005E3935" w:rsidRDefault="00D04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935" w:rsidRPr="005E3935" w14:paraId="009100A2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51DCBA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AFBB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890B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F35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B92B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7511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D22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3A1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E56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C64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A48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5DB7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6AD9972F" w14:textId="77777777" w:rsidTr="00D10EEC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5D1F442" w14:textId="77777777" w:rsidR="00D12E1C" w:rsidRPr="005E3935" w:rsidRDefault="00F4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464A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фестиваля «Мы с Ветлуги-реки»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Воскресенское</w:t>
            </w:r>
          </w:p>
          <w:p w14:paraId="41E6A726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72B1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D7D8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5924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Воскресенского муниципального района;</w:t>
            </w:r>
          </w:p>
          <w:p w14:paraId="2E38F59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Воскресенское.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BFBA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37E8" w14:textId="77777777" w:rsidR="00D12E1C" w:rsidRPr="005E3935" w:rsidRDefault="000B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AA5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2E3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CC1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7FD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548E1" w14:textId="77777777" w:rsidR="00D12E1C" w:rsidRPr="005E3935" w:rsidRDefault="000B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E3935" w:rsidRPr="005E3935" w14:paraId="49EEFA9F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3889DB4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EE68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E7C7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8EC1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7186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41FF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A2E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A53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812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A24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DD02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79D6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DB164AF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0117D0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74D0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25E8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062B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7D6E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4BC2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190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33A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6F4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AA8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DB08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9AFF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3F5FD6A9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9707D5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6594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C332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2BC0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42B1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D7D1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61EC" w14:textId="77777777" w:rsidR="00D12E1C" w:rsidRPr="005E3935" w:rsidRDefault="000B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9FF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525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D9B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93A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D5AC3" w14:textId="77777777" w:rsidR="00D12E1C" w:rsidRPr="005E3935" w:rsidRDefault="000B0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E3935" w:rsidRPr="005E3935" w14:paraId="1982D14B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5ABAF9E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2951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F9D8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C1B8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8630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0537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DF6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624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458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5E2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DFA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BC93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69C7ECCA" w14:textId="77777777" w:rsidTr="00D10EEC">
        <w:trPr>
          <w:trHeight w:val="145"/>
        </w:trPr>
        <w:tc>
          <w:tcPr>
            <w:tcW w:w="701" w:type="dxa"/>
            <w:gridSpan w:val="2"/>
            <w:vMerge w:val="restart"/>
            <w:tcBorders>
              <w:right w:val="single" w:sz="4" w:space="0" w:color="000000"/>
            </w:tcBorders>
          </w:tcPr>
          <w:p w14:paraId="4AA3F852" w14:textId="77777777" w:rsidR="00D12E1C" w:rsidRPr="005E3935" w:rsidRDefault="00F4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7A45F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фестиваля по спортивному детскому туризму «Озерское-2023»</w:t>
            </w: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DB0F5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E7503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0A4049" w14:textId="48C4044F" w:rsidR="00D12E1C" w:rsidRPr="005E3935" w:rsidRDefault="00C12367" w:rsidP="00C12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F800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FCC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43E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8DB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AA6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141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7E56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3935" w:rsidRPr="005E3935" w14:paraId="12807B98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35D3FBD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06A2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A4285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AD505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05AF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BB5C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804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050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94B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3E3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C3D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ED79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7F3D077F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6612263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52294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6ACA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AB2C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8440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4119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338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748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E2A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A2B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5C8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BD37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B8E0EB5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63558FF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80E83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5A99D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CCCEF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C5E8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2C7F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DA9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375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CB1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C85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423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54AA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3935" w:rsidRPr="005E3935" w14:paraId="6DF0EBF7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73D7235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74E9C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38368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8FBED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91EF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480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C58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803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E7F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DA9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61C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C7BA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086ED614" w14:textId="77777777" w:rsidTr="00D10EEC">
        <w:trPr>
          <w:trHeight w:val="145"/>
        </w:trPr>
        <w:tc>
          <w:tcPr>
            <w:tcW w:w="701" w:type="dxa"/>
            <w:gridSpan w:val="2"/>
            <w:vMerge w:val="restart"/>
            <w:tcBorders>
              <w:right w:val="single" w:sz="4" w:space="0" w:color="000000"/>
            </w:tcBorders>
          </w:tcPr>
          <w:p w14:paraId="4E99604F" w14:textId="77777777" w:rsidR="00D12E1C" w:rsidRPr="005E3935" w:rsidRDefault="00F4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10A10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фестиваля «В гости к Владимирскому кренделю» 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Владимирское</w:t>
            </w: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FE335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04EB5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1D4A73" w14:textId="36A1D8CD" w:rsidR="00D12E1C" w:rsidRPr="005E3935" w:rsidRDefault="00D1429A" w:rsidP="00CD1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Парк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33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DE84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456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90C8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8DC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341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AC9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F230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5E3935" w:rsidRPr="005E3935" w14:paraId="52A927AA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1F17624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2233A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4832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C8682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516D9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6BF6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8CF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B0D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BD0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E99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327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E1AD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876F2FD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3E637D7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1673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0B3A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A8898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19A1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990D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72D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A51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03A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024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3B8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E66B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35ABFB9C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6654A77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8FB4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CF9C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84F5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7BD7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B9D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F30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F09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A32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137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9A1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D817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5E3935" w:rsidRPr="005E3935" w14:paraId="2414F79B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21E0598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853C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14010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77E7F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AF60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2C36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E52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618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374D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806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DC4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2B3B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36C26B1A" w14:textId="77777777" w:rsidTr="00D10EEC">
        <w:trPr>
          <w:trHeight w:val="145"/>
        </w:trPr>
        <w:tc>
          <w:tcPr>
            <w:tcW w:w="701" w:type="dxa"/>
            <w:gridSpan w:val="2"/>
            <w:vMerge w:val="restart"/>
            <w:tcBorders>
              <w:right w:val="single" w:sz="4" w:space="0" w:color="000000"/>
            </w:tcBorders>
          </w:tcPr>
          <w:p w14:paraId="536BA869" w14:textId="77777777" w:rsidR="00D12E1C" w:rsidRPr="005E3935" w:rsidRDefault="00F4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28995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летне-осеннего фестиваля «Под открытым небом»: (спортивный праздник и праздник походной кухни)</w:t>
            </w: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8F663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51FE8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9DC4F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Парк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33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848D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131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AC4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05D8" w14:textId="37F99B16" w:rsidR="00D12E1C" w:rsidRPr="005E3935" w:rsidRDefault="00D04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187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933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2BCD0" w14:textId="62EDFAA9" w:rsidR="00D12E1C" w:rsidRPr="005E3935" w:rsidRDefault="00D04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935" w:rsidRPr="005E3935" w14:paraId="23185CD7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5B93A1E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621F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293F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264C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50490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A62C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B4A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869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4ED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248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74F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D8E4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44AA8990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78AE612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2BDE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B6C5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07BB9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3767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0720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4A8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69E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674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2C7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854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82AB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09F9DE94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5D6C3B2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26C30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3C3C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4B391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8C70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EB1A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079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6AF6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E452" w14:textId="791D169D" w:rsidR="00D12E1C" w:rsidRPr="005E3935" w:rsidRDefault="00D04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ED96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7E7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169F0" w14:textId="3ECBCF34" w:rsidR="00D12E1C" w:rsidRPr="005E3935" w:rsidRDefault="00D04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935" w:rsidRPr="005E3935" w14:paraId="541914DC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right w:val="single" w:sz="4" w:space="0" w:color="000000"/>
            </w:tcBorders>
          </w:tcPr>
          <w:p w14:paraId="51DC84B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B6B9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B724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BA8E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2C0FC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CE96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180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701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9D4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05C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CB0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ECC8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138AE3A0" w14:textId="77777777" w:rsidTr="00D10EEC">
        <w:trPr>
          <w:trHeight w:val="270"/>
        </w:trPr>
        <w:tc>
          <w:tcPr>
            <w:tcW w:w="7797" w:type="dxa"/>
            <w:gridSpan w:val="11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1024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3 </w:t>
            </w:r>
          </w:p>
          <w:p w14:paraId="3E721536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рекламно-информационной деятельности в сфере туризма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942E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8133" w14:textId="4A6CF3C8" w:rsidR="00D12E1C" w:rsidRPr="005E3935" w:rsidRDefault="00DE52A1" w:rsidP="00DE5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620A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6F3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B48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4CB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7A2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AA939" w14:textId="0183F200" w:rsidR="00D12E1C" w:rsidRPr="005E3935" w:rsidRDefault="000A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E52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5E3935" w:rsidRPr="005E3935" w14:paraId="5D5BD37A" w14:textId="77777777" w:rsidTr="00D10EEC"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248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19C0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91E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F26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4F0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ACA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FB2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6071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4A7D3864" w14:textId="77777777" w:rsidTr="00D10EEC"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D78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E2BD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2E1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585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8F0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7A0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1AE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2060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24AD64B9" w14:textId="77777777" w:rsidTr="00D10EEC"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40F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78D5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5E31" w14:textId="75CF7C12" w:rsidR="00D12E1C" w:rsidRPr="005E3935" w:rsidRDefault="00DE52A1" w:rsidP="00DE5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5D5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766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E05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E13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EC7A2" w14:textId="74E0263C" w:rsidR="00D12E1C" w:rsidRPr="005E3935" w:rsidRDefault="00470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E52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935" w:rsidRPr="005E3935" w14:paraId="59B1322F" w14:textId="77777777" w:rsidTr="00D10EEC">
        <w:trPr>
          <w:trHeight w:val="145"/>
        </w:trPr>
        <w:tc>
          <w:tcPr>
            <w:tcW w:w="7797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E30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5003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7B33" w14:textId="4B395DFE" w:rsidR="00D12E1C" w:rsidRPr="005E3935" w:rsidRDefault="000A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704,347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33E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559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8E2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D01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2728B" w14:textId="1CCEEEE7" w:rsidR="00D12E1C" w:rsidRPr="005E3935" w:rsidRDefault="000A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704,347</w:t>
            </w:r>
          </w:p>
        </w:tc>
      </w:tr>
      <w:tr w:rsidR="005E3935" w:rsidRPr="005E3935" w14:paraId="33DB69B1" w14:textId="77777777" w:rsidTr="00D10EEC">
        <w:trPr>
          <w:trHeight w:val="270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204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DAA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новых туристских маршрутов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FB6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C50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281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Парк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33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29C2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0026" w14:textId="37F039E8" w:rsidR="00D12E1C" w:rsidRPr="005E3935" w:rsidRDefault="000A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704,347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714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382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68E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967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09184" w14:textId="5F34E92C" w:rsidR="00D12E1C" w:rsidRPr="005E3935" w:rsidRDefault="000A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704,347</w:t>
            </w:r>
          </w:p>
        </w:tc>
      </w:tr>
      <w:tr w:rsidR="005E3935" w:rsidRPr="005E3935" w14:paraId="6BC27EAF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84F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C80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D65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54E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CE5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2185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C87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DB8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1149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DE0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345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CFB5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7F6D9B66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F01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822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97B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0C0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BD4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A72D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628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E42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83B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6A3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715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47EB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0C250FA9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9A5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6A1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478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F47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091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8ADB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CDE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B2D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054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FFE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567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428F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A0B020D" w14:textId="77777777" w:rsidTr="00D10EEC">
        <w:trPr>
          <w:trHeight w:val="60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7E3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EA2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DD9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00B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522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B507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A7FB" w14:textId="52525E89" w:rsidR="00D12E1C" w:rsidRPr="005E3935" w:rsidRDefault="000A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704,347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2B3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A1F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922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1EA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8F9FB" w14:textId="3C6E76CB" w:rsidR="00D12E1C" w:rsidRPr="005E3935" w:rsidRDefault="000A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704,347</w:t>
            </w:r>
          </w:p>
        </w:tc>
      </w:tr>
      <w:tr w:rsidR="005E3935" w:rsidRPr="005E3935" w14:paraId="0835D16A" w14:textId="77777777" w:rsidTr="00D10EEC">
        <w:trPr>
          <w:trHeight w:val="288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8DD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E77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рекламно-информационной продукции о туристских ресурсах района (справочник, буклеты, путеводители, карты, календари туристских событий)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A36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A00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22D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Парк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33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4709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FA7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702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783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B83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CE7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8F68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E3935" w:rsidRPr="005E3935" w14:paraId="32282BD6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907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37F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E50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0F0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10D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5389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8E9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900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129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D6D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E79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EE5F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481F1CD2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902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FE3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F8C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878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A6A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0406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2C3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82F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112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929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4B6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29B5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2C6D11AC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7C8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2C6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422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C5D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4DC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C8B9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3D9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C8A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D59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120,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69B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F20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D51E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E3935" w:rsidRPr="005E3935" w14:paraId="26658846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B0D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6BF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DBB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C8E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780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4EE1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D94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E32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A2F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8AC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3B0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61DE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FED7743" w14:textId="77777777" w:rsidTr="00D10EEC">
        <w:trPr>
          <w:trHeight w:val="270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B41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3F0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вывесок, на туристских объектах и объектах транспортной инфраструктуры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095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31B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C2D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Парк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33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EEF8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8386" w14:textId="401D3FD6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870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8E6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D91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034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3A6A8" w14:textId="08531704" w:rsidR="00D12E1C" w:rsidRPr="005E3935" w:rsidRDefault="00470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935" w:rsidRPr="005E3935" w14:paraId="1D57FF22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257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6E8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BCC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188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F04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8EBB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80B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ABB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975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F61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F33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58DA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28A694BD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8F6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F46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03C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4DF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0B4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EF93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9E2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865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D1C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C4F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397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C410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71A3DBE8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D42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A10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86B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817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25B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D0DF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CA5C" w14:textId="23E31FCA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12F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B55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D77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030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A83EC" w14:textId="45F53E8D" w:rsidR="00D12E1C" w:rsidRPr="005E3935" w:rsidRDefault="00470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3935" w:rsidRPr="005E3935" w14:paraId="2057DAD5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580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E5D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E08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D96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AC8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1FF7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22AB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CF17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7E7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B42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323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CA58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36EFCD1A" w14:textId="77777777" w:rsidTr="00D10EEC">
        <w:trPr>
          <w:trHeight w:val="270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D13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929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информацией Интернет-ресурса на официальном сайте администрации района 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494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F8E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2ED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экономики, прогнозирования ресурсов</w:t>
            </w:r>
            <w:r w:rsidR="00333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978B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742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FE8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D05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70E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F27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2597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7F65E9FA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3D3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D1A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FF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0A6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27A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EC6A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619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E75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00F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DFB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9E3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947D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1154D9D1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2B1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A9D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1F9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707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B2C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D6C1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83F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F95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4B9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2F1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08A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AEE4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058C64A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D23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213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FCB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B16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C47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9DC3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12D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9A2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67B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BA8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D27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2CC6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A60CFA8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DF5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2FD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506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5E9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217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B9EE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C84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E76C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9D7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AAA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D35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4529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728625B2" w14:textId="77777777" w:rsidTr="00D10EEC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F0B3C5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6CD6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Воскресенского муниципального района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3465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EEBC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0A00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</w:t>
            </w:r>
            <w:r w:rsidR="00333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«Воскресенское </w:t>
            </w:r>
            <w:proofErr w:type="spellStart"/>
            <w:r w:rsidR="0033302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="0033302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1A57AE6B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072E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2E0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875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97C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B8D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BF4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EFE1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E3935" w:rsidRPr="005E3935" w14:paraId="28C8A207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F61151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34E9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B40B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E6CF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8352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BE36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06A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9AE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308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120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302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D065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25DDF2A0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33FCB46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155F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BC55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D6D1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E3D2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02EB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A26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0EC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A0D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1D7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6C1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F7C3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4F1A27DB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EB19C0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B58F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1AE56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9FD9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1AC3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D20D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3F6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FD8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026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1CAC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944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D588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E3935" w:rsidRPr="005E3935" w14:paraId="3ACB3D1A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3977DD3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E6CF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6D50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69E0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9F08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21EB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264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B5C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5A2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43B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B03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EA9F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4036222F" w14:textId="77777777" w:rsidTr="00D10EEC">
        <w:trPr>
          <w:trHeight w:val="145"/>
        </w:trPr>
        <w:tc>
          <w:tcPr>
            <w:tcW w:w="70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1F3D64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1293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установка знаков туристской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навигации 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78D6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99C5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EE30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Парк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33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E24F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A4EC" w14:textId="4522932F" w:rsidR="00D12E1C" w:rsidRPr="005A0169" w:rsidRDefault="009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429A" w:rsidRPr="005A01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E2BA" w14:textId="77777777" w:rsidR="00D12E1C" w:rsidRPr="005A0169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6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D01D" w14:textId="77777777" w:rsidR="00D12E1C" w:rsidRPr="005A0169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6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BA82" w14:textId="77777777" w:rsidR="00D12E1C" w:rsidRPr="005A0169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DC20" w14:textId="77777777" w:rsidR="00D12E1C" w:rsidRPr="005A0169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F9BBA" w14:textId="1250AF3E" w:rsidR="00D12E1C" w:rsidRPr="005A0169" w:rsidRDefault="0083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1429A" w:rsidRPr="005A01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935" w:rsidRPr="005E3935" w14:paraId="5B03024C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7CA495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BF6B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4337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7B23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D2BE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AFD6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79F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B3D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4BA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AFF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707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05CC0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935" w:rsidRPr="005E3935" w14:paraId="359D9165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D7C019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4D6FE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89469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F23438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A2B6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C6D7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F75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3E7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12C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407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101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D81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ACA5C00" w14:textId="77777777" w:rsidTr="00D10EE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78DF9B85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E274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52F8B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DF183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71EE7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8ED5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7896" w14:textId="5F673344" w:rsidR="00D12E1C" w:rsidRPr="005E3935" w:rsidRDefault="009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125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A92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52E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EBD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19B94" w14:textId="175C3776" w:rsidR="00D12E1C" w:rsidRPr="005E3935" w:rsidRDefault="0083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935" w:rsidRPr="005E3935" w14:paraId="228FF29D" w14:textId="77777777" w:rsidTr="005A651F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40AC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C3B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933A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F2CF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C7C4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7882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BF9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A55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28A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D9C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517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DF7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75B4509" w14:textId="77777777" w:rsidR="00D12E1C" w:rsidRPr="005E3935" w:rsidRDefault="00D12E1C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D12E1C" w:rsidRPr="005E3935" w:rsidSect="00377D0F">
          <w:pgSz w:w="16838" w:h="11906" w:orient="landscape"/>
          <w:pgMar w:top="1418" w:right="851" w:bottom="851" w:left="851" w:header="709" w:footer="709" w:gutter="0"/>
          <w:cols w:space="720"/>
        </w:sectPr>
      </w:pPr>
    </w:p>
    <w:p w14:paraId="15B9F7ED" w14:textId="77777777" w:rsidR="008576FD" w:rsidRDefault="008576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8576FD" w:rsidSect="00E91CDC">
          <w:type w:val="continuous"/>
          <w:pgSz w:w="16838" w:h="11906" w:orient="landscape"/>
          <w:pgMar w:top="0" w:right="851" w:bottom="851" w:left="851" w:header="709" w:footer="709" w:gutter="0"/>
          <w:cols w:space="720"/>
        </w:sectPr>
      </w:pPr>
    </w:p>
    <w:bookmarkEnd w:id="2"/>
    <w:p w14:paraId="53740F22" w14:textId="77777777" w:rsidR="00D12E1C" w:rsidRPr="005E3935" w:rsidRDefault="00D142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2.5.Объемы и ист</w:t>
      </w:r>
      <w:r w:rsidR="00742B9D" w:rsidRPr="005E3935">
        <w:rPr>
          <w:rFonts w:ascii="Times New Roman" w:eastAsia="Times New Roman" w:hAnsi="Times New Roman" w:cs="Times New Roman"/>
          <w:b/>
          <w:sz w:val="24"/>
          <w:szCs w:val="24"/>
        </w:rPr>
        <w:t>очники финансирования программы</w:t>
      </w:r>
    </w:p>
    <w:p w14:paraId="26757347" w14:textId="77777777" w:rsidR="00D12E1C" w:rsidRPr="005E3935" w:rsidRDefault="00D1429A" w:rsidP="00742B9D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Финансовой основой реализации муниципальной программы являются средства бюджета муниципального района. Возможность привлечения дополнительных сре</w:t>
      </w:r>
      <w:proofErr w:type="gramStart"/>
      <w:r w:rsidRPr="005E393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я финансирования муниципальной программы учитывается как прогноз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на основе соглашений (договоров) между участниками финансового обеспечения муниципальной программы.</w:t>
      </w:r>
    </w:p>
    <w:p w14:paraId="02D4422A" w14:textId="77777777" w:rsidR="00D12E1C" w:rsidRPr="005E3935" w:rsidRDefault="00D1429A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14:paraId="23FAF0CB" w14:textId="77777777" w:rsidR="00D12E1C" w:rsidRPr="005E3935" w:rsidRDefault="00D1429A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Структура финансирования, тыс. руб.</w:t>
      </w:r>
    </w:p>
    <w:tbl>
      <w:tblPr>
        <w:tblStyle w:val="4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77"/>
        <w:gridCol w:w="1188"/>
        <w:gridCol w:w="1315"/>
        <w:gridCol w:w="1315"/>
        <w:gridCol w:w="1068"/>
        <w:gridCol w:w="1019"/>
        <w:gridCol w:w="1022"/>
      </w:tblGrid>
      <w:tr w:rsidR="005E3935" w:rsidRPr="005E3935" w14:paraId="15343A3B" w14:textId="77777777" w:rsidTr="00742B9D">
        <w:trPr>
          <w:trHeight w:val="238"/>
        </w:trPr>
        <w:tc>
          <w:tcPr>
            <w:tcW w:w="2740" w:type="pct"/>
            <w:vMerge w:val="restart"/>
            <w:vAlign w:val="center"/>
          </w:tcPr>
          <w:p w14:paraId="6CF463AD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0" w:type="pct"/>
            <w:gridSpan w:val="6"/>
          </w:tcPr>
          <w:p w14:paraId="76A0E313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5E3935" w:rsidRPr="005E3935" w14:paraId="08FB3A33" w14:textId="77777777" w:rsidTr="00742B9D">
        <w:trPr>
          <w:trHeight w:val="238"/>
        </w:trPr>
        <w:tc>
          <w:tcPr>
            <w:tcW w:w="2740" w:type="pct"/>
            <w:vMerge/>
            <w:vAlign w:val="center"/>
          </w:tcPr>
          <w:p w14:paraId="0FAA935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1DE278DF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5" w:type="pct"/>
            <w:gridSpan w:val="5"/>
          </w:tcPr>
          <w:p w14:paraId="1443D2D0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E3935" w:rsidRPr="005E3935" w14:paraId="4433936B" w14:textId="77777777" w:rsidTr="00742B9D">
        <w:trPr>
          <w:trHeight w:val="357"/>
        </w:trPr>
        <w:tc>
          <w:tcPr>
            <w:tcW w:w="2740" w:type="pct"/>
            <w:vMerge/>
            <w:vAlign w:val="center"/>
          </w:tcPr>
          <w:p w14:paraId="28F478B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vAlign w:val="center"/>
          </w:tcPr>
          <w:p w14:paraId="45C6E0B0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14:paraId="79A6973A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14:paraId="07047D5E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6" w:type="pct"/>
          </w:tcPr>
          <w:p w14:paraId="524A24D6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6" w:type="pct"/>
          </w:tcPr>
          <w:p w14:paraId="01740D99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6" w:type="pct"/>
          </w:tcPr>
          <w:p w14:paraId="5C3A509E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E3935" w:rsidRPr="005E3935" w14:paraId="250B789F" w14:textId="77777777" w:rsidTr="00742B9D">
        <w:trPr>
          <w:trHeight w:val="475"/>
        </w:trPr>
        <w:tc>
          <w:tcPr>
            <w:tcW w:w="2740" w:type="pct"/>
          </w:tcPr>
          <w:p w14:paraId="09AB42E5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района, в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14:paraId="0A320890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капитальные вложения</w:t>
            </w:r>
          </w:p>
          <w:p w14:paraId="3C7F26B9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385" w:type="pct"/>
            <w:vAlign w:val="bottom"/>
          </w:tcPr>
          <w:p w14:paraId="74FD59B3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727B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E6B1203" w14:textId="77777777" w:rsidR="00D12E1C" w:rsidRPr="005E3935" w:rsidRDefault="00CC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21520,912</w:t>
            </w:r>
          </w:p>
        </w:tc>
        <w:tc>
          <w:tcPr>
            <w:tcW w:w="433" w:type="pct"/>
            <w:vAlign w:val="bottom"/>
          </w:tcPr>
          <w:p w14:paraId="5C9ECCF6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9EB5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A360049" w14:textId="77777777" w:rsidR="00D12E1C" w:rsidRPr="005E3935" w:rsidRDefault="00CC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7121,604</w:t>
            </w:r>
          </w:p>
        </w:tc>
        <w:tc>
          <w:tcPr>
            <w:tcW w:w="433" w:type="pct"/>
            <w:vAlign w:val="bottom"/>
          </w:tcPr>
          <w:p w14:paraId="54B5B348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BA4E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8E2F4C9" w14:textId="77777777" w:rsidR="00D12E1C" w:rsidRPr="005E3935" w:rsidRDefault="00CC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7198,604</w:t>
            </w:r>
          </w:p>
        </w:tc>
        <w:tc>
          <w:tcPr>
            <w:tcW w:w="336" w:type="pct"/>
            <w:vAlign w:val="bottom"/>
          </w:tcPr>
          <w:p w14:paraId="25D590F2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66A2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5C35CFF" w14:textId="77777777" w:rsidR="00D12E1C" w:rsidRPr="005E3935" w:rsidRDefault="00CC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7200,7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vAlign w:val="bottom"/>
          </w:tcPr>
          <w:p w14:paraId="02D35BA9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01EA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5542E8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vAlign w:val="bottom"/>
          </w:tcPr>
          <w:p w14:paraId="498AD82B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3C78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659908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5A0A323" w14:textId="77777777" w:rsidTr="00742B9D">
        <w:trPr>
          <w:trHeight w:val="357"/>
        </w:trPr>
        <w:tc>
          <w:tcPr>
            <w:tcW w:w="2740" w:type="pct"/>
          </w:tcPr>
          <w:p w14:paraId="441F27DB" w14:textId="77777777" w:rsidR="00D12E1C" w:rsidRPr="005E3935" w:rsidRDefault="00D142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(на условиях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), в том числе:</w:t>
            </w:r>
          </w:p>
          <w:p w14:paraId="7A48C9F5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капитальные вложения</w:t>
            </w:r>
          </w:p>
          <w:p w14:paraId="5578AE32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385" w:type="pct"/>
            <w:vAlign w:val="bottom"/>
          </w:tcPr>
          <w:p w14:paraId="11BF871D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F19E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782BAB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vAlign w:val="bottom"/>
          </w:tcPr>
          <w:p w14:paraId="3D41F70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6AF1E7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vAlign w:val="bottom"/>
          </w:tcPr>
          <w:p w14:paraId="272F866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544F85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vAlign w:val="bottom"/>
          </w:tcPr>
          <w:p w14:paraId="21F7D4E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BB0988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vAlign w:val="bottom"/>
          </w:tcPr>
          <w:p w14:paraId="00D9879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4332C9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vAlign w:val="bottom"/>
          </w:tcPr>
          <w:p w14:paraId="2A43091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8C12B2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7233709E" w14:textId="77777777" w:rsidTr="00742B9D">
        <w:trPr>
          <w:trHeight w:val="357"/>
        </w:trPr>
        <w:tc>
          <w:tcPr>
            <w:tcW w:w="2740" w:type="pct"/>
          </w:tcPr>
          <w:p w14:paraId="0E9F478A" w14:textId="77777777" w:rsidR="00D12E1C" w:rsidRPr="005E3935" w:rsidRDefault="00D142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(на условиях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), в том числе:</w:t>
            </w:r>
          </w:p>
          <w:p w14:paraId="0F883A19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капитальные вложения</w:t>
            </w:r>
          </w:p>
          <w:p w14:paraId="78299710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385" w:type="pct"/>
            <w:vAlign w:val="bottom"/>
          </w:tcPr>
          <w:p w14:paraId="6E9533A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vAlign w:val="bottom"/>
          </w:tcPr>
          <w:p w14:paraId="6CEC5F3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vAlign w:val="bottom"/>
          </w:tcPr>
          <w:p w14:paraId="430DCC6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vAlign w:val="bottom"/>
          </w:tcPr>
          <w:p w14:paraId="0368266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vAlign w:val="bottom"/>
          </w:tcPr>
          <w:p w14:paraId="4D96D93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vAlign w:val="bottom"/>
          </w:tcPr>
          <w:p w14:paraId="2F1921D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3D079A73" w14:textId="77777777" w:rsidTr="00742B9D">
        <w:trPr>
          <w:trHeight w:val="238"/>
        </w:trPr>
        <w:tc>
          <w:tcPr>
            <w:tcW w:w="2740" w:type="pct"/>
          </w:tcPr>
          <w:p w14:paraId="3A745CDA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источники, в том числе:</w:t>
            </w:r>
          </w:p>
          <w:p w14:paraId="1D1AEFFD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капитальные вложения</w:t>
            </w:r>
          </w:p>
          <w:p w14:paraId="2D7579C1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385" w:type="pct"/>
            <w:vAlign w:val="bottom"/>
          </w:tcPr>
          <w:p w14:paraId="0ECCA77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C4195F0" w14:textId="77FBAED0" w:rsidR="00D12E1C" w:rsidRPr="005E3935" w:rsidRDefault="00E61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704,347</w:t>
            </w:r>
          </w:p>
        </w:tc>
        <w:tc>
          <w:tcPr>
            <w:tcW w:w="433" w:type="pct"/>
            <w:vAlign w:val="bottom"/>
          </w:tcPr>
          <w:p w14:paraId="5B21EEE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FD60DA6" w14:textId="6E60BB0B" w:rsidR="00D12E1C" w:rsidRPr="005E3935" w:rsidRDefault="000A6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704,347</w:t>
            </w:r>
          </w:p>
        </w:tc>
        <w:tc>
          <w:tcPr>
            <w:tcW w:w="433" w:type="pct"/>
            <w:vAlign w:val="bottom"/>
          </w:tcPr>
          <w:p w14:paraId="11D65FF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82C453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vAlign w:val="bottom"/>
          </w:tcPr>
          <w:p w14:paraId="056861E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0812F6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vAlign w:val="bottom"/>
          </w:tcPr>
          <w:p w14:paraId="4704D47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F56D23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vAlign w:val="bottom"/>
          </w:tcPr>
          <w:p w14:paraId="60CB2F5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DE31E2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35" w:rsidRPr="005E3935" w14:paraId="54BE8F07" w14:textId="77777777" w:rsidTr="00742B9D">
        <w:trPr>
          <w:trHeight w:val="238"/>
        </w:trPr>
        <w:tc>
          <w:tcPr>
            <w:tcW w:w="2740" w:type="pct"/>
          </w:tcPr>
          <w:p w14:paraId="67BD0C1C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5" w:type="pct"/>
            <w:vAlign w:val="bottom"/>
          </w:tcPr>
          <w:p w14:paraId="5A86824F" w14:textId="3DC695EC" w:rsidR="00D12E1C" w:rsidRPr="005E3935" w:rsidRDefault="00E61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22225,259</w:t>
            </w:r>
          </w:p>
        </w:tc>
        <w:tc>
          <w:tcPr>
            <w:tcW w:w="433" w:type="pct"/>
            <w:vAlign w:val="bottom"/>
          </w:tcPr>
          <w:p w14:paraId="7541FF5E" w14:textId="0EC82D4F" w:rsidR="00D12E1C" w:rsidRPr="005E3935" w:rsidRDefault="00E61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7825,951</w:t>
            </w:r>
          </w:p>
        </w:tc>
        <w:tc>
          <w:tcPr>
            <w:tcW w:w="433" w:type="pct"/>
            <w:vAlign w:val="bottom"/>
          </w:tcPr>
          <w:p w14:paraId="7FEE9DD9" w14:textId="77777777" w:rsidR="00D12E1C" w:rsidRPr="005E3935" w:rsidRDefault="00CC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7198,604</w:t>
            </w:r>
          </w:p>
        </w:tc>
        <w:tc>
          <w:tcPr>
            <w:tcW w:w="336" w:type="pct"/>
            <w:vAlign w:val="bottom"/>
          </w:tcPr>
          <w:p w14:paraId="002A92D5" w14:textId="77777777" w:rsidR="00D12E1C" w:rsidRPr="005E3935" w:rsidRDefault="00CC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7200,704</w:t>
            </w:r>
          </w:p>
        </w:tc>
        <w:tc>
          <w:tcPr>
            <w:tcW w:w="336" w:type="pct"/>
            <w:vAlign w:val="center"/>
          </w:tcPr>
          <w:p w14:paraId="7C4FB8B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vAlign w:val="center"/>
          </w:tcPr>
          <w:p w14:paraId="196F0FD1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D81F209" w14:textId="5EC7998A" w:rsidR="0033564F" w:rsidRDefault="0033564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A328E" w14:textId="77777777" w:rsidR="0033564F" w:rsidRDefault="003356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D2F0BB9" w14:textId="1A3C203A" w:rsidR="00D12E1C" w:rsidRPr="005E3935" w:rsidRDefault="00D142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2.6.Индикаторы достижения цели и непосредственные результаты реализации программ</w:t>
      </w:r>
      <w:r w:rsidR="00742B9D" w:rsidRPr="005E3935">
        <w:rPr>
          <w:rFonts w:ascii="Times New Roman" w:eastAsia="Times New Roman" w:hAnsi="Times New Roman" w:cs="Times New Roman"/>
          <w:b/>
          <w:sz w:val="24"/>
          <w:szCs w:val="24"/>
        </w:rPr>
        <w:t>ы (индикаторы достижения задач)</w:t>
      </w:r>
    </w:p>
    <w:p w14:paraId="40E1AAD9" w14:textId="77777777" w:rsidR="00D12E1C" w:rsidRPr="005E3935" w:rsidRDefault="00D1429A" w:rsidP="00742B9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Индикаторы целей программы - показатели, позволяющие количественно и качественно оценить степень достижения цели программы и в совокупности эффективность реализации Программы.</w:t>
      </w:r>
    </w:p>
    <w:p w14:paraId="17C7BDD9" w14:textId="77777777" w:rsidR="00D12E1C" w:rsidRPr="005E3935" w:rsidRDefault="00D1429A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14:paraId="64CAFCBB" w14:textId="77777777" w:rsidR="00D12E1C" w:rsidRPr="005E3935" w:rsidRDefault="00D1429A" w:rsidP="00596D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Сведения об индикаторах и непосредственных результатах</w:t>
      </w:r>
    </w:p>
    <w:tbl>
      <w:tblPr>
        <w:tblStyle w:val="30"/>
        <w:tblW w:w="152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2"/>
        <w:gridCol w:w="5073"/>
        <w:gridCol w:w="1134"/>
        <w:gridCol w:w="993"/>
        <w:gridCol w:w="1134"/>
        <w:gridCol w:w="1063"/>
        <w:gridCol w:w="1063"/>
        <w:gridCol w:w="992"/>
        <w:gridCol w:w="993"/>
        <w:gridCol w:w="1134"/>
        <w:gridCol w:w="1180"/>
      </w:tblGrid>
      <w:tr w:rsidR="00D12E1C" w:rsidRPr="005E3935" w14:paraId="5F8A36F9" w14:textId="77777777">
        <w:trPr>
          <w:trHeight w:val="624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E760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32AE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индикатора/ непосредственного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61045A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8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0F23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D12E1C" w:rsidRPr="005E3935" w14:paraId="67F959B9" w14:textId="77777777">
        <w:trPr>
          <w:trHeight w:val="3299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6BD15D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4BADA2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50F951" w14:textId="77777777" w:rsidR="00D12E1C" w:rsidRPr="005E3935" w:rsidRDefault="00D1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D9E" w14:textId="77777777" w:rsidR="00D12E1C" w:rsidRPr="005E3935" w:rsidRDefault="00D1429A" w:rsidP="00596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момент разработки программы (за 2020</w:t>
            </w:r>
            <w:r w:rsidR="00596D85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3464" w14:textId="77777777" w:rsidR="00D12E1C" w:rsidRPr="005E3935" w:rsidRDefault="00D1429A" w:rsidP="00596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реализации программы (2022 год)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D30B" w14:textId="77777777" w:rsidR="00D12E1C" w:rsidRPr="005E3935" w:rsidRDefault="00D1429A" w:rsidP="00596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 реализации программы (2023 год)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2A5B" w14:textId="77777777" w:rsidR="00D12E1C" w:rsidRPr="005E3935" w:rsidRDefault="00D1429A" w:rsidP="00596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 год реализации программы (2024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CB56" w14:textId="77777777" w:rsidR="00D12E1C" w:rsidRPr="005E3935" w:rsidRDefault="00D1429A" w:rsidP="00596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 год реализации программы (2025 год)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79C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 год реализации программы (2026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E75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A7C1" w14:textId="77777777" w:rsidR="00D12E1C" w:rsidRPr="005E3935" w:rsidRDefault="00D142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программного вмешательства (после предполагаемого срока реализации подпрограммы)</w:t>
            </w:r>
          </w:p>
        </w:tc>
      </w:tr>
      <w:tr w:rsidR="00D12E1C" w:rsidRPr="005E3935" w14:paraId="4DD793D1" w14:textId="77777777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FA67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265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F18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E58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B1E6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A03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574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688E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C07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730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0A4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2E1C" w:rsidRPr="005E3935" w14:paraId="7A7E2517" w14:textId="77777777">
        <w:trPr>
          <w:jc w:val="center"/>
        </w:trPr>
        <w:tc>
          <w:tcPr>
            <w:tcW w:w="152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8CD8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</w:t>
            </w:r>
            <w:hyperlink w:anchor="30j0zll">
              <w:r w:rsidRPr="005E39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Развитие</w:t>
              </w:r>
            </w:hyperlink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внутреннего и въездного туризма в Воскресенском муниципальном районе Нижегородской области»</w:t>
            </w:r>
          </w:p>
        </w:tc>
      </w:tr>
      <w:tr w:rsidR="00D12E1C" w:rsidRPr="005E3935" w14:paraId="444E7AB0" w14:textId="77777777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CF67" w14:textId="77777777" w:rsidR="00D12E1C" w:rsidRPr="005E3935" w:rsidRDefault="00D12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798F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Индикаторы: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464F" w14:textId="77777777" w:rsidR="00D12E1C" w:rsidRPr="005E3935" w:rsidRDefault="00D12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F2A2" w14:textId="77777777" w:rsidR="00D12E1C" w:rsidRPr="005E3935" w:rsidRDefault="00D12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F198" w14:textId="77777777" w:rsidR="00D12E1C" w:rsidRPr="005E3935" w:rsidRDefault="00D12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054C" w14:textId="77777777" w:rsidR="00D12E1C" w:rsidRPr="005E3935" w:rsidRDefault="00D12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0D79" w14:textId="77777777" w:rsidR="00D12E1C" w:rsidRPr="005E3935" w:rsidRDefault="00D12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C521" w14:textId="77777777" w:rsidR="00D12E1C" w:rsidRPr="005E3935" w:rsidRDefault="00D12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6B98" w14:textId="77777777" w:rsidR="00D12E1C" w:rsidRPr="005E3935" w:rsidRDefault="00D12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4936" w14:textId="77777777" w:rsidR="00D12E1C" w:rsidRPr="005E3935" w:rsidRDefault="00D12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6FCA" w14:textId="77777777" w:rsidR="00D12E1C" w:rsidRPr="005E3935" w:rsidRDefault="00D12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E1C" w:rsidRPr="005E3935" w14:paraId="54CA98C4" w14:textId="77777777">
        <w:trPr>
          <w:trHeight w:val="612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97C5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0E45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туристов, посещающих Воскресенский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65A0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8EE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183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514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7765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216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343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88F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054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12E1C" w:rsidRPr="005E3935" w14:paraId="48E741CF" w14:textId="77777777">
        <w:trPr>
          <w:trHeight w:val="614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74B6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5E55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экскурсантов, посещающих Воскресенский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B23A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429F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A8C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8E8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750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D4D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8F5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6514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88C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2E1C" w:rsidRPr="005E3935" w14:paraId="095AF90F" w14:textId="77777777">
        <w:trPr>
          <w:trHeight w:val="602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790A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627A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платных услуг, оказанных населению в сфере внутреннего и въездного туризма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C740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AF81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12082,6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A5C2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22533,6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B84D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23435,0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3DF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24372,4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C87C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25347,2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121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26361,0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DC6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27415,4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A319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16500,0</w:t>
            </w:r>
          </w:p>
        </w:tc>
      </w:tr>
      <w:tr w:rsidR="00D12E1C" w:rsidRPr="005E3935" w14:paraId="07F1EF41" w14:textId="77777777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7B69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1F24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AA87" w14:textId="77777777" w:rsidR="00D12E1C" w:rsidRPr="005E3935" w:rsidRDefault="00D12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F6F4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B67F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0765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7EB0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0D58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8F8E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2956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C7E31" w14:textId="77777777" w:rsidR="00D12E1C" w:rsidRPr="005E3935" w:rsidRDefault="00D1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E1C" w:rsidRPr="005E3935" w14:paraId="420A061B" w14:textId="77777777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45BC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352E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районных конкурсов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туриндустрии»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1787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6C96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A8877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0C21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3219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8FF8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015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8EAB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2025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E1C" w:rsidRPr="005E3935" w14:paraId="500D2B71" w14:textId="77777777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0B69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6734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  <w:r w:rsidR="002E5146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прошедших обучение для формирования устойчивой системы кадрового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083C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D789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98A1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4DFA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4277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B67C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7210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A070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AD40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E1C" w:rsidRPr="005E3935" w14:paraId="521B6EC6" w14:textId="77777777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7AED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9DA8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разработанных нормативно-правовых актов, концепций кластеров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FB6B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F2FD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B9D0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3B99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5106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10FF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DADB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E3B1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D8DE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E1C" w:rsidRPr="005E3935" w14:paraId="2267DCCB" w14:textId="77777777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8FA1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C3F8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событийных мероприятий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C894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9FAF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CA76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F6C5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BE9B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0E63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A9C8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731E1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3E81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E1C" w:rsidRPr="005E3935" w14:paraId="2CED0884" w14:textId="77777777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A07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5D73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изготовленных и установленных знаков туристской навигации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D361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F879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F154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0645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6E58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E150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8E83" w14:textId="77777777" w:rsidR="00D12E1C" w:rsidRPr="005E3935" w:rsidRDefault="00D1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DFE7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701D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E1C" w:rsidRPr="005E3935" w14:paraId="52239F55" w14:textId="77777777">
        <w:trPr>
          <w:trHeight w:val="86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6CB9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B49A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разработанных туристских маршрутов</w:t>
            </w:r>
            <w:r w:rsidRPr="005E3935">
              <w:rPr>
                <w:rFonts w:ascii="Times New Roman" w:hAnsi="Times New Roman" w:cs="Times New Roman"/>
              </w:rPr>
              <w:t xml:space="preserve"> 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количество расширенных экологических троп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1EAE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F5E4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0F43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323D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3123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09E5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6B88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3C57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99DE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E1C" w:rsidRPr="005E3935" w14:paraId="72BC30FC" w14:textId="77777777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6DF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7E6E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изданных рекламно-информационных материалов (путеводителей, справочников, буклетов, карт, календарей)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1E80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D47C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9DE5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35FB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A536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1051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A51A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EC0B2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3606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E1C" w:rsidRPr="005E3935" w14:paraId="0458C790" w14:textId="77777777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2537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7796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рекламно-информационных туров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8FB5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E0E8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E911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0146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BAF0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613B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D851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8AFF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1DDF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E1C" w:rsidRPr="005E3935" w14:paraId="53429B15" w14:textId="77777777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80BB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6038" w14:textId="1930464B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профессиональных туристских выставок, форумов, семинаров и </w:t>
            </w:r>
            <w:r w:rsidR="00CD1D4F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круглых столов,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Воскресенский район принял 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3FD4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68AE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ABB0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3590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98BF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C383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3031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72BD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7336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E1C" w:rsidRPr="005E3935" w14:paraId="7D7E4C8E" w14:textId="77777777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64DF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9C9A" w14:textId="0858F3C2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организованных </w:t>
            </w:r>
            <w:r w:rsidR="00CD1D4F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туристских</w:t>
            </w: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6E67" w14:textId="77777777" w:rsidR="00D12E1C" w:rsidRPr="005E3935" w:rsidRDefault="00D142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3093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31FF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DF20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A026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9D43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C371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B76A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56E3" w14:textId="77777777" w:rsidR="00D12E1C" w:rsidRPr="005E3935" w:rsidRDefault="00D142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14BDACB" w14:textId="77777777" w:rsidR="00D12E1C" w:rsidRPr="005E3935" w:rsidRDefault="00D12E1C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2E1C" w:rsidRPr="005E3935" w:rsidSect="0033564F">
          <w:pgSz w:w="16838" w:h="11906" w:orient="landscape"/>
          <w:pgMar w:top="1418" w:right="851" w:bottom="851" w:left="851" w:header="709" w:footer="709" w:gutter="0"/>
          <w:cols w:space="720"/>
        </w:sectPr>
      </w:pPr>
    </w:p>
    <w:p w14:paraId="06159DA7" w14:textId="77777777" w:rsidR="00D12E1C" w:rsidRPr="005E3935" w:rsidRDefault="00D1429A" w:rsidP="005E3935">
      <w:pPr>
        <w:spacing w:after="120"/>
        <w:ind w:right="-7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2.7.Оценка эфф</w:t>
      </w:r>
      <w:r w:rsidR="003516DE" w:rsidRPr="005E3935">
        <w:rPr>
          <w:rFonts w:ascii="Times New Roman" w:eastAsia="Times New Roman" w:hAnsi="Times New Roman" w:cs="Times New Roman"/>
          <w:b/>
          <w:sz w:val="24"/>
          <w:szCs w:val="24"/>
        </w:rPr>
        <w:t>ективности реализации программы</w:t>
      </w:r>
    </w:p>
    <w:p w14:paraId="064DC58C" w14:textId="77777777" w:rsidR="00D12E1C" w:rsidRPr="005E3935" w:rsidRDefault="00D1429A" w:rsidP="003516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направлена на внесение позитивных изменений в улучшение качества жизни туристов и населения района, материально-техническую базу объектов показа, коллективных средств размещения, дорожную инфраструктуру, привлечь дополнительные средства финансирования.</w:t>
      </w:r>
    </w:p>
    <w:p w14:paraId="70A02FF9" w14:textId="77777777" w:rsidR="00D12E1C" w:rsidRPr="005E3935" w:rsidRDefault="00D1429A" w:rsidP="003516DE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Реализация программных мероприятий при полном финансовом обеспечении позволит обеспечить:</w:t>
      </w:r>
    </w:p>
    <w:p w14:paraId="4C5D526D" w14:textId="77777777" w:rsidR="00D12E1C" w:rsidRPr="005E3935" w:rsidRDefault="00D1429A" w:rsidP="003516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уров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благоустроенности территории;</w:t>
      </w:r>
    </w:p>
    <w:p w14:paraId="332FF9E3" w14:textId="77777777" w:rsidR="00D12E1C" w:rsidRPr="005E3935" w:rsidRDefault="00D1429A" w:rsidP="003516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>увеличение количества квалифицированных кадров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во всех секторах туристской индустрии;</w:t>
      </w:r>
    </w:p>
    <w:p w14:paraId="52924E95" w14:textId="77777777" w:rsidR="00D12E1C" w:rsidRPr="005E3935" w:rsidRDefault="00D1429A" w:rsidP="003516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>повышение качества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туристских услуг, оказываемых субъектами туриндустрии на территории Воскресенского района;</w:t>
      </w:r>
    </w:p>
    <w:p w14:paraId="51DD9128" w14:textId="77777777" w:rsidR="00D12E1C" w:rsidRPr="005E3935" w:rsidRDefault="00D1429A" w:rsidP="003516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>продвижение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туристского продукта района на Российский и международный рынки туристских услуг;</w:t>
      </w:r>
    </w:p>
    <w:p w14:paraId="3C167C01" w14:textId="77777777" w:rsidR="00D12E1C" w:rsidRPr="005E3935" w:rsidRDefault="00D1429A" w:rsidP="003516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количеств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событийных мероприяти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, что в свою очередь повлечет 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турпотока и финансовой составляющей</w:t>
      </w:r>
      <w:r w:rsidR="00B049D8" w:rsidRPr="005E3935">
        <w:rPr>
          <w:rFonts w:ascii="Times New Roman" w:eastAsia="Times New Roman" w:hAnsi="Times New Roman" w:cs="Times New Roman"/>
          <w:sz w:val="24"/>
          <w:szCs w:val="24"/>
        </w:rPr>
        <w:t xml:space="preserve"> отрасли</w:t>
      </w:r>
      <w:r w:rsidRPr="005E3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A00F59" w14:textId="77777777" w:rsidR="00D12E1C" w:rsidRPr="005E3935" w:rsidRDefault="00D1429A" w:rsidP="003516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Общественная эффективность реализации мероприятий программы при полном ресурсном обеспечении с учетом взаимодействия органов государственной власти, органов местного самоуправления муниципальных поселений, субъектов туриндустрии, при активном участии туристов будет выражаться:</w:t>
      </w:r>
    </w:p>
    <w:p w14:paraId="2879B322" w14:textId="77777777" w:rsidR="00D12E1C" w:rsidRPr="005E3935" w:rsidRDefault="00D1429A" w:rsidP="003516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в создании условий для продвижения туристической индустрии в интересах социально-экономического развития Воскресенского муниципального района;</w:t>
      </w:r>
    </w:p>
    <w:p w14:paraId="5FD9E51C" w14:textId="77777777" w:rsidR="00D12E1C" w:rsidRPr="005E3935" w:rsidRDefault="00D1429A" w:rsidP="003516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Эффективность зависит от полноты выполнения мероприятий.</w:t>
      </w:r>
    </w:p>
    <w:p w14:paraId="45374122" w14:textId="77777777" w:rsidR="00D12E1C" w:rsidRPr="005E3935" w:rsidRDefault="00D12E1C" w:rsidP="003516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A86A5" w14:textId="77777777" w:rsidR="00D12E1C" w:rsidRPr="005E3935" w:rsidRDefault="00D1429A">
      <w:pPr>
        <w:tabs>
          <w:tab w:val="left" w:pos="0"/>
        </w:tabs>
        <w:ind w:right="-73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Общественно-экономическая эффективность реализации программы:</w:t>
      </w:r>
    </w:p>
    <w:p w14:paraId="3B9C6B37" w14:textId="77777777" w:rsidR="00D12E1C" w:rsidRPr="005E3935" w:rsidRDefault="00D12E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0"/>
        <w:tblW w:w="982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03"/>
        <w:gridCol w:w="1276"/>
        <w:gridCol w:w="1134"/>
        <w:gridCol w:w="1276"/>
        <w:gridCol w:w="1134"/>
        <w:gridCol w:w="1275"/>
        <w:gridCol w:w="1224"/>
      </w:tblGrid>
      <w:tr w:rsidR="005E3935" w:rsidRPr="005E3935" w14:paraId="0AD1CF39" w14:textId="77777777" w:rsidTr="00846394">
        <w:trPr>
          <w:trHeight w:val="2301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FFCF" w14:textId="77777777" w:rsidR="00D12E1C" w:rsidRPr="005E3935" w:rsidRDefault="00D12E1C">
            <w:pPr>
              <w:widowControl/>
              <w:ind w:left="1094" w:hanging="10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9871" w14:textId="77777777" w:rsidR="00D12E1C" w:rsidRPr="005E3935" w:rsidRDefault="00D142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04C9" w14:textId="77777777" w:rsidR="00D12E1C" w:rsidRPr="005E3935" w:rsidRDefault="00D142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реализации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75C6" w14:textId="77777777" w:rsidR="00D12E1C" w:rsidRPr="005E3935" w:rsidRDefault="00D142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 реализации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1635" w14:textId="77777777" w:rsidR="00D12E1C" w:rsidRPr="005E3935" w:rsidRDefault="00D142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3 год реализации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AA98" w14:textId="77777777" w:rsidR="00D12E1C" w:rsidRPr="005E3935" w:rsidRDefault="0084639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год реализации </w:t>
            </w:r>
            <w:r w:rsidR="00D1429A"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8407" w14:textId="77777777" w:rsidR="00D12E1C" w:rsidRPr="005E3935" w:rsidRDefault="00D142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5 год реализации Программы</w:t>
            </w:r>
          </w:p>
        </w:tc>
      </w:tr>
      <w:tr w:rsidR="001421E7" w:rsidRPr="005E3935" w14:paraId="6EE8E38C" w14:textId="77777777" w:rsidTr="00846394">
        <w:trPr>
          <w:trHeight w:val="1113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668B" w14:textId="77777777" w:rsidR="001421E7" w:rsidRPr="001421E7" w:rsidRDefault="001421E7" w:rsidP="001421E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 цели программы (А):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платных услуг, оказанных населению в сфере внутреннего и въездного туризма,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BC1C" w14:textId="77777777" w:rsidR="001421E7" w:rsidRPr="001421E7" w:rsidRDefault="001421E7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12082,6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614E" w14:textId="77777777" w:rsidR="001421E7" w:rsidRPr="005E3935" w:rsidRDefault="001421E7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22533,6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ACCD" w14:textId="77777777" w:rsidR="001421E7" w:rsidRPr="005E3935" w:rsidRDefault="001421E7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23435,0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088B" w14:textId="77777777" w:rsidR="001421E7" w:rsidRPr="005E3935" w:rsidRDefault="001421E7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24372,4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8EB2" w14:textId="77777777" w:rsidR="001421E7" w:rsidRPr="005E3935" w:rsidRDefault="001421E7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25347,2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001B" w14:textId="77777777" w:rsidR="001421E7" w:rsidRPr="005E3935" w:rsidRDefault="001421E7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26361,0</w:t>
            </w:r>
          </w:p>
        </w:tc>
      </w:tr>
      <w:tr w:rsidR="005E3935" w:rsidRPr="005E3935" w14:paraId="1128342A" w14:textId="77777777" w:rsidTr="00846394">
        <w:trPr>
          <w:trHeight w:val="1131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6698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(В):</w:t>
            </w:r>
          </w:p>
          <w:p w14:paraId="6162D56B" w14:textId="77777777" w:rsidR="001421E7" w:rsidRPr="005E3935" w:rsidRDefault="001421E7" w:rsidP="001421E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средств, выделяемых на мероприятия программы, тыс. руб.</w:t>
            </w:r>
          </w:p>
          <w:p w14:paraId="27A261FC" w14:textId="77777777" w:rsidR="00D12E1C" w:rsidRPr="005E3935" w:rsidRDefault="00D12E1C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BA8B" w14:textId="77777777" w:rsidR="001421E7" w:rsidRPr="005E3935" w:rsidRDefault="00282FD1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4555,733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3099" w14:textId="636A74D8" w:rsidR="001421E7" w:rsidRPr="005E3935" w:rsidRDefault="001421E7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61206">
              <w:rPr>
                <w:rFonts w:ascii="Times New Roman" w:eastAsia="Times New Roman" w:hAnsi="Times New Roman" w:cs="Times New Roman"/>
                <w:sz w:val="24"/>
                <w:szCs w:val="24"/>
              </w:rPr>
              <w:t>825,951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5012" w14:textId="77777777" w:rsidR="001421E7" w:rsidRPr="005E3935" w:rsidRDefault="001421E7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7198,604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B15C" w14:textId="77777777" w:rsidR="001421E7" w:rsidRPr="005E3935" w:rsidRDefault="001421E7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7200,704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E2C6" w14:textId="77777777" w:rsidR="00D12E1C" w:rsidRPr="005E3935" w:rsidRDefault="001421E7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A34A" w14:textId="77777777" w:rsidR="00D12E1C" w:rsidRPr="005E3935" w:rsidRDefault="001421E7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935" w:rsidRPr="005E3935" w14:paraId="1C5DDA37" w14:textId="77777777" w:rsidTr="00846394">
        <w:trPr>
          <w:trHeight w:val="287"/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E069" w14:textId="77777777" w:rsidR="00D12E1C" w:rsidRPr="005E3935" w:rsidRDefault="00D1429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Общественно-экономическая эффективность (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Эо</w:t>
            </w:r>
            <w:proofErr w:type="spellEnd"/>
            <w:proofErr w:type="gram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=А</w:t>
            </w:r>
            <w:proofErr w:type="gram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/В),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FBFB" w14:textId="77777777" w:rsidR="00D12E1C" w:rsidRPr="005E3935" w:rsidRDefault="00282FD1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8BE0" w14:textId="4906C876" w:rsidR="00D12E1C" w:rsidRPr="005E3935" w:rsidRDefault="00E61206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D2FD" w14:textId="77777777" w:rsidR="00D12E1C" w:rsidRPr="005E3935" w:rsidRDefault="001421E7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F9BF" w14:textId="77777777" w:rsidR="00D12E1C" w:rsidRPr="005E3935" w:rsidRDefault="001421E7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D2F3" w14:textId="77777777" w:rsidR="00D12E1C" w:rsidRPr="005E3935" w:rsidRDefault="00D1429A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A7D1" w14:textId="77777777" w:rsidR="00D12E1C" w:rsidRPr="005E3935" w:rsidRDefault="00D1429A" w:rsidP="00142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78928ED" w14:textId="77777777" w:rsidR="00D12E1C" w:rsidRDefault="00D12E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3E7BC" w14:textId="77777777" w:rsidR="001421E7" w:rsidRDefault="001421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4CBAE" w14:textId="77777777" w:rsidR="003B4889" w:rsidRDefault="003B4889" w:rsidP="003B48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DF6C1" w14:textId="77777777" w:rsidR="00044613" w:rsidRPr="005E3935" w:rsidRDefault="00044613" w:rsidP="003B4889">
      <w:pPr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2.8.Внешние факторы, негативно влияющие на реализацию Муниципальной программы, и мероприятия по их снижению</w:t>
      </w:r>
    </w:p>
    <w:p w14:paraId="55C033B0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В рамках реализации программы могут быть выделены следующие факторы, негативно влияющие на её реализацию:</w:t>
      </w:r>
    </w:p>
    <w:p w14:paraId="498BBE3B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Негативные правовые факторы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программы.</w:t>
      </w:r>
    </w:p>
    <w:p w14:paraId="110DA85D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Для минимизации воздействия данных негативных факторов планируется:</w:t>
      </w:r>
    </w:p>
    <w:p w14:paraId="5400C3D6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14:paraId="3C65D098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проводить мониторинг планируемых изменений в федеральном и региональном законодательстве в сфере туризма.</w:t>
      </w:r>
    </w:p>
    <w:p w14:paraId="2900279E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Негативные финансовые факторы связаны с возникновением бюджетного дефицита и, вследствие этого, недостаточным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05FCAE6C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Способами ограничения негативных финансовых рисков выступают:</w:t>
      </w:r>
    </w:p>
    <w:p w14:paraId="49BC066D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14:paraId="4D4F6F58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14:paraId="7B6F6472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14:paraId="7B6D75AD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привлечение средств областного бюджета и внебюджетного финансирования.</w:t>
      </w:r>
    </w:p>
    <w:p w14:paraId="31486F40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Негативные административные факторы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 отрасли туризма,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14:paraId="42E0B866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Основными условиями минимизации негативных административных факторов являются:</w:t>
      </w:r>
    </w:p>
    <w:p w14:paraId="420F0C34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формирование эффективной системы управления реализацией программы;</w:t>
      </w:r>
    </w:p>
    <w:p w14:paraId="5653F6FD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5E3935">
        <w:rPr>
          <w:rFonts w:ascii="Times New Roman" w:eastAsia="Times New Roman" w:hAnsi="Times New Roman" w:cs="Times New Roman"/>
          <w:sz w:val="24"/>
          <w:szCs w:val="24"/>
        </w:rPr>
        <w:t>эффективности взаимодействия участников реализации программы</w:t>
      </w:r>
      <w:proofErr w:type="gramEnd"/>
      <w:r w:rsidRPr="005E39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37286A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- регулярный мониторинг реализации и своевременная корректировка мероприятий программы.</w:t>
      </w:r>
    </w:p>
    <w:p w14:paraId="551668E9" w14:textId="77777777" w:rsidR="00044613" w:rsidRPr="005E3935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>Негативные кадровые факторы обусловлены определенным дефицитом высококвалифицированных кадров в сфере туризма, что снижает эффективность работы предприятий и организаций туристской индустрии и качество предоставляемых услуг. Снижение негативного влияния данных факторов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14:paraId="57C39CF7" w14:textId="77777777" w:rsidR="00044613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Конкуренция как со стороны традиционных туристских городов Семенов, Городец, Йошкар-Ола, поселок </w:t>
      </w:r>
      <w:proofErr w:type="gramStart"/>
      <w:r w:rsidRPr="005E3935">
        <w:rPr>
          <w:rFonts w:ascii="Times New Roman" w:eastAsia="Times New Roman" w:hAnsi="Times New Roman" w:cs="Times New Roman"/>
          <w:sz w:val="24"/>
          <w:szCs w:val="24"/>
        </w:rPr>
        <w:t>Юрино</w:t>
      </w:r>
      <w:proofErr w:type="gram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Марий Эл., так и с приграничными районами: Тонкинским,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Краснобаковским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Шарангским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Лысковским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 xml:space="preserve"> и городским округом города Бор Нижегородской области может негативно сказаться на достижении целей и задач программы. Для снижения влияния этого фактора необходимо усиление маркетинговой политики по продвижению района как единого туристского продукта на российском и международном рынке. Необходимо создание креативного туристского пространства и сообщества для поиска и развития района в новых тенденциях с сохранением своей истории и сложившихся традиций, а также продвижение ремесленников на федеральный уровень, в </w:t>
      </w:r>
      <w:proofErr w:type="spellStart"/>
      <w:r w:rsidRPr="005E393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5E3935">
        <w:rPr>
          <w:rFonts w:ascii="Times New Roman" w:eastAsia="Times New Roman" w:hAnsi="Times New Roman" w:cs="Times New Roman"/>
          <w:sz w:val="24"/>
          <w:szCs w:val="24"/>
        </w:rPr>
        <w:t>. для получения статуса места традиционного бытования народных художественных промыслов.</w:t>
      </w:r>
    </w:p>
    <w:p w14:paraId="0669A645" w14:textId="77777777" w:rsidR="00044613" w:rsidRDefault="00044613" w:rsidP="0004461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C662E" w14:textId="77777777" w:rsidR="00044613" w:rsidRPr="005E3935" w:rsidRDefault="00044613" w:rsidP="0011771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3.В рамках настоящей программы подпрограммы не реализуются</w:t>
      </w:r>
    </w:p>
    <w:p w14:paraId="4288C6A1" w14:textId="77777777" w:rsidR="00044613" w:rsidRPr="00A81498" w:rsidRDefault="00044613" w:rsidP="000446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38F91D" w14:textId="77777777" w:rsidR="00044613" w:rsidRPr="005E3935" w:rsidRDefault="00044613" w:rsidP="000446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35">
        <w:rPr>
          <w:rFonts w:ascii="Times New Roman" w:eastAsia="Times New Roman" w:hAnsi="Times New Roman" w:cs="Times New Roman"/>
          <w:b/>
          <w:sz w:val="24"/>
          <w:szCs w:val="24"/>
        </w:rPr>
        <w:t>Список сокращений</w:t>
      </w:r>
    </w:p>
    <w:p w14:paraId="68B99337" w14:textId="77777777" w:rsidR="00044613" w:rsidRPr="005E3935" w:rsidRDefault="00044613" w:rsidP="000446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5000" w:type="pct"/>
        <w:tblInd w:w="0" w:type="dxa"/>
        <w:tblLook w:val="0000" w:firstRow="0" w:lastRow="0" w:firstColumn="0" w:lastColumn="0" w:noHBand="0" w:noVBand="0"/>
      </w:tblPr>
      <w:tblGrid>
        <w:gridCol w:w="3628"/>
        <w:gridCol w:w="6177"/>
      </w:tblGrid>
      <w:tr w:rsidR="00044613" w:rsidRPr="005E3935" w14:paraId="5FBC436F" w14:textId="77777777" w:rsidTr="00E91CDC">
        <w:trPr>
          <w:trHeight w:val="364"/>
        </w:trPr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45D0" w14:textId="77777777" w:rsidR="00044613" w:rsidRPr="005E3935" w:rsidRDefault="00044613" w:rsidP="00A52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«Природный Парк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2683" w14:textId="77777777" w:rsidR="00044613" w:rsidRPr="005E3935" w:rsidRDefault="00044613" w:rsidP="00A52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учреждение «Природный Парк «Воскресенское </w:t>
            </w:r>
            <w:proofErr w:type="spellStart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Поветлужье</w:t>
            </w:r>
            <w:proofErr w:type="spellEnd"/>
            <w:r w:rsidRPr="005E39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D1435FC" w14:textId="77777777" w:rsidR="00D12E1C" w:rsidRPr="005E3935" w:rsidRDefault="00D12E1C" w:rsidP="00850A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12E1C" w:rsidRPr="005E3935" w:rsidSect="00044613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41A45" w14:textId="77777777" w:rsidR="00D4200A" w:rsidRDefault="00D4200A" w:rsidP="00050716">
      <w:r>
        <w:separator/>
      </w:r>
    </w:p>
  </w:endnote>
  <w:endnote w:type="continuationSeparator" w:id="0">
    <w:p w14:paraId="1C7A9974" w14:textId="77777777" w:rsidR="00D4200A" w:rsidRDefault="00D4200A" w:rsidP="0005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AFC5F" w14:textId="77777777" w:rsidR="00D4200A" w:rsidRDefault="00D4200A" w:rsidP="00050716">
      <w:r>
        <w:separator/>
      </w:r>
    </w:p>
  </w:footnote>
  <w:footnote w:type="continuationSeparator" w:id="0">
    <w:p w14:paraId="5665BDB0" w14:textId="77777777" w:rsidR="00D4200A" w:rsidRDefault="00D4200A" w:rsidP="0005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237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469EFA" w14:textId="77777777" w:rsidR="00951C39" w:rsidRPr="00050716" w:rsidRDefault="00951C39" w:rsidP="0005071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07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07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07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46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07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1C"/>
    <w:rsid w:val="0002247C"/>
    <w:rsid w:val="00044613"/>
    <w:rsid w:val="0005044B"/>
    <w:rsid w:val="00050716"/>
    <w:rsid w:val="000A1EE2"/>
    <w:rsid w:val="000A620A"/>
    <w:rsid w:val="000B0ACB"/>
    <w:rsid w:val="00117714"/>
    <w:rsid w:val="00133EC7"/>
    <w:rsid w:val="00141C2E"/>
    <w:rsid w:val="001421E7"/>
    <w:rsid w:val="00143F9D"/>
    <w:rsid w:val="001458F5"/>
    <w:rsid w:val="00181F23"/>
    <w:rsid w:val="001E2718"/>
    <w:rsid w:val="001E4F16"/>
    <w:rsid w:val="002007C8"/>
    <w:rsid w:val="00203DA7"/>
    <w:rsid w:val="002244CB"/>
    <w:rsid w:val="002416C2"/>
    <w:rsid w:val="0025305A"/>
    <w:rsid w:val="00282FD1"/>
    <w:rsid w:val="00290604"/>
    <w:rsid w:val="00290B1A"/>
    <w:rsid w:val="002E5146"/>
    <w:rsid w:val="002F2DF3"/>
    <w:rsid w:val="0033302F"/>
    <w:rsid w:val="0033564F"/>
    <w:rsid w:val="003516DE"/>
    <w:rsid w:val="00377D0F"/>
    <w:rsid w:val="003B4889"/>
    <w:rsid w:val="003C464D"/>
    <w:rsid w:val="003D1ACE"/>
    <w:rsid w:val="004333FB"/>
    <w:rsid w:val="0046260A"/>
    <w:rsid w:val="004709EF"/>
    <w:rsid w:val="00480A6F"/>
    <w:rsid w:val="004D5D45"/>
    <w:rsid w:val="00530F65"/>
    <w:rsid w:val="00533D7B"/>
    <w:rsid w:val="005361C6"/>
    <w:rsid w:val="00554B4B"/>
    <w:rsid w:val="00560A04"/>
    <w:rsid w:val="00587436"/>
    <w:rsid w:val="005946CA"/>
    <w:rsid w:val="00596D85"/>
    <w:rsid w:val="005A0169"/>
    <w:rsid w:val="005A651F"/>
    <w:rsid w:val="005B1460"/>
    <w:rsid w:val="005B782F"/>
    <w:rsid w:val="005D105D"/>
    <w:rsid w:val="005E3935"/>
    <w:rsid w:val="00643D41"/>
    <w:rsid w:val="00654868"/>
    <w:rsid w:val="006633CA"/>
    <w:rsid w:val="00682B4A"/>
    <w:rsid w:val="006A4275"/>
    <w:rsid w:val="006C2F3D"/>
    <w:rsid w:val="006D3E61"/>
    <w:rsid w:val="0070266B"/>
    <w:rsid w:val="00742B9D"/>
    <w:rsid w:val="00746427"/>
    <w:rsid w:val="00753AEE"/>
    <w:rsid w:val="007B2784"/>
    <w:rsid w:val="007E22EF"/>
    <w:rsid w:val="007F2D4B"/>
    <w:rsid w:val="00827831"/>
    <w:rsid w:val="008335D0"/>
    <w:rsid w:val="00834945"/>
    <w:rsid w:val="00846394"/>
    <w:rsid w:val="00850A87"/>
    <w:rsid w:val="008576FD"/>
    <w:rsid w:val="008C35F6"/>
    <w:rsid w:val="008E7D90"/>
    <w:rsid w:val="00931FE0"/>
    <w:rsid w:val="00951C39"/>
    <w:rsid w:val="00954117"/>
    <w:rsid w:val="00967FC2"/>
    <w:rsid w:val="009B34FD"/>
    <w:rsid w:val="009C0920"/>
    <w:rsid w:val="009E4979"/>
    <w:rsid w:val="00A527A9"/>
    <w:rsid w:val="00A52E6D"/>
    <w:rsid w:val="00A81498"/>
    <w:rsid w:val="00A8743E"/>
    <w:rsid w:val="00AC79F7"/>
    <w:rsid w:val="00AD4F39"/>
    <w:rsid w:val="00AD6A10"/>
    <w:rsid w:val="00B049D8"/>
    <w:rsid w:val="00B1219B"/>
    <w:rsid w:val="00B30C4F"/>
    <w:rsid w:val="00B57A0D"/>
    <w:rsid w:val="00B91980"/>
    <w:rsid w:val="00BA5418"/>
    <w:rsid w:val="00C12367"/>
    <w:rsid w:val="00CC6DD9"/>
    <w:rsid w:val="00CD1D4F"/>
    <w:rsid w:val="00CD547E"/>
    <w:rsid w:val="00D04B78"/>
    <w:rsid w:val="00D10EEC"/>
    <w:rsid w:val="00D12E1C"/>
    <w:rsid w:val="00D1429A"/>
    <w:rsid w:val="00D31E84"/>
    <w:rsid w:val="00D3431E"/>
    <w:rsid w:val="00D4200A"/>
    <w:rsid w:val="00D61728"/>
    <w:rsid w:val="00D842AD"/>
    <w:rsid w:val="00DB4427"/>
    <w:rsid w:val="00DE52A1"/>
    <w:rsid w:val="00E070FA"/>
    <w:rsid w:val="00E15DC6"/>
    <w:rsid w:val="00E27D7B"/>
    <w:rsid w:val="00E61206"/>
    <w:rsid w:val="00E80342"/>
    <w:rsid w:val="00E91CDC"/>
    <w:rsid w:val="00EE34E6"/>
    <w:rsid w:val="00F25F7D"/>
    <w:rsid w:val="00F312FE"/>
    <w:rsid w:val="00F329C8"/>
    <w:rsid w:val="00F46C6B"/>
    <w:rsid w:val="00F518DA"/>
    <w:rsid w:val="00F81ED9"/>
    <w:rsid w:val="00FA3063"/>
    <w:rsid w:val="00FA7336"/>
    <w:rsid w:val="00FC634D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A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6"/>
        <w:szCs w:val="26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widowControl/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widowControl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A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07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0716"/>
  </w:style>
  <w:style w:type="paragraph" w:styleId="a9">
    <w:name w:val="footer"/>
    <w:basedOn w:val="a"/>
    <w:link w:val="aa"/>
    <w:uiPriority w:val="99"/>
    <w:unhideWhenUsed/>
    <w:rsid w:val="000507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6"/>
        <w:szCs w:val="26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widowControl/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widowControl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84" w:type="dxa"/>
        <w:bottom w:w="0" w:type="dxa"/>
        <w:right w:w="84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A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07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0716"/>
  </w:style>
  <w:style w:type="paragraph" w:styleId="a9">
    <w:name w:val="footer"/>
    <w:basedOn w:val="a"/>
    <w:link w:val="aa"/>
    <w:uiPriority w:val="99"/>
    <w:unhideWhenUsed/>
    <w:rsid w:val="000507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тыс. чел.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2">
                  <c:v>2019</c:v>
                </c:pt>
                <c:pt idx="4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2">
                  <c:v>28.8</c:v>
                </c:pt>
                <c:pt idx="4">
                  <c:v>7.5</c:v>
                </c:pt>
                <c:pt idx="6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77-435D-B2D0-EA1FF102718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1521536"/>
        <c:axId val="132384640"/>
      </c:barChart>
      <c:catAx>
        <c:axId val="13152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384640"/>
        <c:crosses val="autoZero"/>
        <c:auto val="1"/>
        <c:lblAlgn val="ctr"/>
        <c:lblOffset val="100"/>
        <c:noMultiLvlLbl val="0"/>
      </c:catAx>
      <c:valAx>
        <c:axId val="132384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521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62080562227305"/>
          <c:y val="4.7566324450690992E-2"/>
          <c:w val="0.24833733638002903"/>
          <c:h val="0.34033615657126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6467</Words>
  <Characters>36863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Stadler</dc:creator>
  <cp:lastModifiedBy>user</cp:lastModifiedBy>
  <cp:revision>30</cp:revision>
  <cp:lastPrinted>2022-07-01T08:31:00Z</cp:lastPrinted>
  <dcterms:created xsi:type="dcterms:W3CDTF">2021-12-12T21:10:00Z</dcterms:created>
  <dcterms:modified xsi:type="dcterms:W3CDTF">2022-07-29T11:31:00Z</dcterms:modified>
</cp:coreProperties>
</file>