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91" w:rsidRDefault="005F2091" w:rsidP="005F20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34A5B48" wp14:editId="669CC76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91" w:rsidRPr="004579F1" w:rsidRDefault="005F2091" w:rsidP="005F2091">
      <w:pPr>
        <w:jc w:val="center"/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</w:t>
      </w:r>
      <w:r w:rsidRPr="004579F1"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  <w:t>АДМИНИСТРАЦИЯ ГЛУХОВСКОГО СЕЛЬСОВЕТА</w:t>
      </w:r>
    </w:p>
    <w:p w:rsidR="005F2091" w:rsidRPr="004579F1" w:rsidRDefault="005F2091" w:rsidP="005F2091">
      <w:pPr>
        <w:jc w:val="center"/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</w:pPr>
      <w:r w:rsidRPr="004579F1"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5F2091" w:rsidRPr="004579F1" w:rsidRDefault="005F2091" w:rsidP="005F2091">
      <w:pPr>
        <w:jc w:val="center"/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</w:pPr>
      <w:r w:rsidRPr="004579F1"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5F2091" w:rsidRPr="004579F1" w:rsidRDefault="005F2091" w:rsidP="005F2091">
      <w:pPr>
        <w:jc w:val="center"/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</w:pPr>
      <w:r w:rsidRPr="004579F1">
        <w:rPr>
          <w:rFonts w:ascii="Times New Roman" w:hAnsi="Times New Roman" w:cs="Times New Roman"/>
          <w:b/>
          <w:spacing w:val="20"/>
          <w:position w:val="-40"/>
          <w:sz w:val="32"/>
          <w:szCs w:val="32"/>
        </w:rPr>
        <w:t>ПОСТАНОВЛЕНИЕ</w:t>
      </w:r>
    </w:p>
    <w:p w:rsidR="005F2091" w:rsidRDefault="008925D0" w:rsidP="005F2091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04 марта</w:t>
      </w:r>
      <w:r w:rsidR="00A21CA4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2022</w:t>
      </w:r>
      <w:r w:rsidR="005F2091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года</w:t>
      </w:r>
      <w:r w:rsidR="005F209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5F209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5F209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5F209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5F209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5F209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5F209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5F209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5F2091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11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5F2091" w:rsidTr="003D0BF1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D0" w:rsidRPr="008925D0" w:rsidRDefault="008925D0" w:rsidP="008925D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8925D0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О внесении изменений в административный регламент предоставления муниципальной услуги «Об утверждении административного регламента предоставления муниципальной услуги </w:t>
            </w:r>
            <w:r w:rsidRPr="008925D0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 на территории администрации Глуховского сельсовета Воскресенского муниципального  района Нижегородской области»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8925D0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утвержденный постановлением администрации Глуховского сельсовета Воскресенского муниципального района Нижегородской области </w:t>
            </w:r>
          </w:p>
          <w:p w:rsidR="005F2091" w:rsidRDefault="008925D0" w:rsidP="008925D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8925D0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от 21 января 2021 года № 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3</w:t>
            </w:r>
          </w:p>
        </w:tc>
      </w:tr>
    </w:tbl>
    <w:p w:rsidR="005F2091" w:rsidRPr="00421886" w:rsidRDefault="005F2091" w:rsidP="005F209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2091" w:rsidRPr="00421886" w:rsidRDefault="005F2091" w:rsidP="005F209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25D0" w:rsidRPr="008925D0" w:rsidRDefault="005F2091" w:rsidP="008925D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25D0" w:rsidRPr="008925D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Земельным кодексом Российской Федерации, Уставом </w:t>
      </w:r>
      <w:r w:rsidR="008925D0">
        <w:rPr>
          <w:rFonts w:ascii="Times New Roman" w:hAnsi="Times New Roman" w:cs="Times New Roman"/>
          <w:sz w:val="28"/>
          <w:szCs w:val="28"/>
        </w:rPr>
        <w:t>Глуховского</w:t>
      </w:r>
      <w:r w:rsidR="008925D0" w:rsidRPr="008925D0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администрация </w:t>
      </w:r>
      <w:r w:rsidR="008925D0">
        <w:rPr>
          <w:rFonts w:ascii="Times New Roman" w:hAnsi="Times New Roman" w:cs="Times New Roman"/>
          <w:sz w:val="28"/>
          <w:szCs w:val="28"/>
        </w:rPr>
        <w:t>Глуховского</w:t>
      </w:r>
      <w:r w:rsidR="008925D0" w:rsidRPr="008925D0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8925D0" w:rsidRPr="008925D0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="008925D0" w:rsidRPr="008925D0">
        <w:rPr>
          <w:rFonts w:ascii="Times New Roman" w:hAnsi="Times New Roman" w:cs="Times New Roman"/>
          <w:b/>
          <w:sz w:val="28"/>
          <w:szCs w:val="28"/>
        </w:rPr>
        <w:t>:</w:t>
      </w:r>
    </w:p>
    <w:p w:rsidR="008925D0" w:rsidRPr="008925D0" w:rsidRDefault="008925D0" w:rsidP="008925D0">
      <w:pPr>
        <w:pStyle w:val="a3"/>
        <w:widowControl/>
        <w:numPr>
          <w:ilvl w:val="0"/>
          <w:numId w:val="1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925D0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8925D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«Об утверждении административного регламента предоставления муниципальной услуги </w:t>
      </w:r>
      <w:r w:rsidRPr="008925D0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 на территории администрации Глуховского сельсовета Воскресенского муниципального  района Нижегородской области»</w:t>
      </w:r>
      <w:r w:rsidRPr="008925D0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Глуховского сельсовета Воскресенского муниципального района </w:t>
      </w:r>
      <w:r w:rsidRPr="008925D0">
        <w:rPr>
          <w:rFonts w:ascii="Times New Roman" w:hAnsi="Times New Roman" w:cs="Times New Roman"/>
          <w:sz w:val="28"/>
          <w:szCs w:val="28"/>
        </w:rPr>
        <w:lastRenderedPageBreak/>
        <w:t xml:space="preserve">Нижегородской области от 21 января 2021 года № </w:t>
      </w:r>
      <w:r w:rsidRPr="008925D0">
        <w:rPr>
          <w:rFonts w:ascii="Times New Roman" w:hAnsi="Times New Roman" w:cs="Times New Roman"/>
          <w:sz w:val="28"/>
          <w:szCs w:val="28"/>
        </w:rPr>
        <w:t xml:space="preserve">3 </w:t>
      </w:r>
      <w:r w:rsidRPr="008925D0">
        <w:rPr>
          <w:rFonts w:ascii="Times New Roman" w:hAnsi="Times New Roman" w:cs="Times New Roman"/>
          <w:sz w:val="28"/>
          <w:szCs w:val="28"/>
        </w:rPr>
        <w:t>изменения, изложив подпункт 2.4. в следующей редакции:</w:t>
      </w:r>
    </w:p>
    <w:p w:rsidR="008925D0" w:rsidRPr="008925D0" w:rsidRDefault="008925D0" w:rsidP="008925D0">
      <w:pPr>
        <w:widowControl/>
        <w:autoSpaceDE/>
        <w:autoSpaceDN/>
        <w:adjustRightInd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8925D0">
        <w:rPr>
          <w:rFonts w:ascii="Times New Roman" w:eastAsiaTheme="minorHAnsi" w:hAnsi="Times New Roman" w:cs="Times New Roman"/>
          <w:sz w:val="28"/>
          <w:szCs w:val="28"/>
          <w:lang w:eastAsia="en-US"/>
        </w:rPr>
        <w:t>«2.4.Максимальный срок предоставления муниципальной услуги составляет 30 дней со дня поступления заявления в уполномоченный орган</w:t>
      </w:r>
      <w:r w:rsidRPr="008925D0">
        <w:rPr>
          <w:rFonts w:ascii="Times New Roman" w:hAnsi="Times New Roman" w:cs="Times New Roman"/>
          <w:sz w:val="28"/>
          <w:szCs w:val="28"/>
        </w:rPr>
        <w:t>.»</w:t>
      </w:r>
    </w:p>
    <w:p w:rsidR="008925D0" w:rsidRPr="008925D0" w:rsidRDefault="008925D0" w:rsidP="008925D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5D0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25D0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в информационно-телекоммуникационной сети</w:t>
      </w:r>
      <w:bookmarkStart w:id="0" w:name="_GoBack"/>
      <w:bookmarkEnd w:id="0"/>
      <w:r w:rsidRPr="008925D0">
        <w:rPr>
          <w:rFonts w:ascii="Times New Roman" w:hAnsi="Times New Roman" w:cs="Times New Roman"/>
          <w:bCs/>
          <w:sz w:val="28"/>
          <w:szCs w:val="28"/>
        </w:rPr>
        <w:t xml:space="preserve"> Интернет на официальном сайте администрации Воскресенского муниципального района Нижегородской области.</w:t>
      </w:r>
    </w:p>
    <w:p w:rsidR="008925D0" w:rsidRPr="008925D0" w:rsidRDefault="008925D0" w:rsidP="008925D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D0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25D0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принятия.</w:t>
      </w:r>
    </w:p>
    <w:p w:rsidR="008925D0" w:rsidRPr="008925D0" w:rsidRDefault="008925D0" w:rsidP="008925D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D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5D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579F1" w:rsidRDefault="004579F1" w:rsidP="008925D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79F1" w:rsidRDefault="004579F1" w:rsidP="004579F1">
      <w:pPr>
        <w:pStyle w:val="a3"/>
        <w:tabs>
          <w:tab w:val="left" w:pos="567"/>
        </w:tabs>
        <w:ind w:left="93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2091" w:rsidRDefault="005F2091" w:rsidP="005F2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091" w:rsidRDefault="005F2091" w:rsidP="005F2091"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И.Ю. </w:t>
      </w:r>
      <w:r w:rsidR="00457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Дубова</w:t>
      </w:r>
    </w:p>
    <w:p w:rsidR="005F2091" w:rsidRDefault="005F2091" w:rsidP="005F2091"/>
    <w:p w:rsidR="005F2091" w:rsidRDefault="005F2091"/>
    <w:p w:rsidR="00B52D91" w:rsidRDefault="00B52D91"/>
    <w:p w:rsidR="00B52D91" w:rsidRDefault="00B52D91"/>
    <w:p w:rsidR="00B52D91" w:rsidRDefault="00B52D91"/>
    <w:p w:rsidR="00B52D91" w:rsidRDefault="00B52D91"/>
    <w:p w:rsidR="00B52D91" w:rsidRDefault="00B52D91"/>
    <w:p w:rsidR="00B52D91" w:rsidRDefault="00B52D91"/>
    <w:p w:rsidR="00B52D91" w:rsidRDefault="00B52D91"/>
    <w:p w:rsidR="00B52D91" w:rsidRDefault="00B52D91"/>
    <w:p w:rsidR="00B52D91" w:rsidRDefault="00B52D91"/>
    <w:sectPr w:rsidR="00B5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0A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CEB36C9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D58142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FD8120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3A34B24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4186984"/>
    <w:multiLevelType w:val="hybridMultilevel"/>
    <w:tmpl w:val="96D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F5E62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37353472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44AF260E"/>
    <w:multiLevelType w:val="hybridMultilevel"/>
    <w:tmpl w:val="CDACFD18"/>
    <w:lvl w:ilvl="0" w:tplc="5930E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8B623D"/>
    <w:multiLevelType w:val="hybridMultilevel"/>
    <w:tmpl w:val="66E26D3E"/>
    <w:lvl w:ilvl="0" w:tplc="CA9E8E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76B78"/>
    <w:multiLevelType w:val="hybridMultilevel"/>
    <w:tmpl w:val="32182F80"/>
    <w:lvl w:ilvl="0" w:tplc="C36C9282">
      <w:start w:val="1"/>
      <w:numFmt w:val="decimal"/>
      <w:lvlText w:val="%1."/>
      <w:lvlJc w:val="left"/>
      <w:pPr>
        <w:ind w:left="1557" w:hanging="855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70430844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7985A69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F"/>
    <w:rsid w:val="00120CD2"/>
    <w:rsid w:val="00142796"/>
    <w:rsid w:val="00191483"/>
    <w:rsid w:val="001C1046"/>
    <w:rsid w:val="00292D9A"/>
    <w:rsid w:val="00296353"/>
    <w:rsid w:val="002D73C2"/>
    <w:rsid w:val="00323E44"/>
    <w:rsid w:val="00336A60"/>
    <w:rsid w:val="003B784F"/>
    <w:rsid w:val="00421886"/>
    <w:rsid w:val="004526FB"/>
    <w:rsid w:val="004579F1"/>
    <w:rsid w:val="005D7455"/>
    <w:rsid w:val="005F2091"/>
    <w:rsid w:val="006050A3"/>
    <w:rsid w:val="00864150"/>
    <w:rsid w:val="008925D0"/>
    <w:rsid w:val="009651BB"/>
    <w:rsid w:val="00A21CA4"/>
    <w:rsid w:val="00B52D91"/>
    <w:rsid w:val="00B64DEB"/>
    <w:rsid w:val="00B71CEF"/>
    <w:rsid w:val="00FB647C"/>
    <w:rsid w:val="00F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2022-03-04T06:13:00Z</cp:lastPrinted>
  <dcterms:created xsi:type="dcterms:W3CDTF">2021-05-20T07:20:00Z</dcterms:created>
  <dcterms:modified xsi:type="dcterms:W3CDTF">2022-03-04T06:16:00Z</dcterms:modified>
</cp:coreProperties>
</file>