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5" w:rsidRPr="00461E70" w:rsidRDefault="00766CD7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8D69D5" w:rsidRDefault="008D69D5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69D5" w:rsidRPr="00461E70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8D69D5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8D69D5" w:rsidRPr="00461E70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8D69D5" w:rsidRPr="00461E70" w:rsidRDefault="008D69D5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F46917">
        <w:rPr>
          <w:b/>
          <w:sz w:val="32"/>
          <w:szCs w:val="32"/>
          <w:lang w:eastAsia="en-US"/>
        </w:rPr>
        <w:t xml:space="preserve"> </w:t>
      </w:r>
    </w:p>
    <w:p w:rsidR="008D69D5" w:rsidRPr="00461E70" w:rsidRDefault="002B493E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 июля  </w:t>
      </w:r>
      <w:r w:rsidR="008D69D5">
        <w:rPr>
          <w:sz w:val="28"/>
          <w:szCs w:val="28"/>
          <w:lang w:eastAsia="en-US"/>
        </w:rPr>
        <w:t>2020</w:t>
      </w:r>
      <w:r w:rsidR="008D69D5" w:rsidRPr="00461E70">
        <w:rPr>
          <w:sz w:val="28"/>
          <w:szCs w:val="28"/>
          <w:lang w:eastAsia="en-US"/>
        </w:rPr>
        <w:t xml:space="preserve"> года</w:t>
      </w:r>
      <w:r w:rsidR="008D69D5" w:rsidRPr="00461E70">
        <w:rPr>
          <w:sz w:val="28"/>
          <w:szCs w:val="28"/>
          <w:lang w:eastAsia="en-US"/>
        </w:rPr>
        <w:tab/>
        <w:t>№</w:t>
      </w:r>
      <w:r w:rsidR="00766CD7">
        <w:rPr>
          <w:sz w:val="28"/>
          <w:szCs w:val="28"/>
          <w:lang w:eastAsia="en-US"/>
        </w:rPr>
        <w:t xml:space="preserve"> 21</w:t>
      </w:r>
      <w:bookmarkStart w:id="0" w:name="_GoBack"/>
      <w:bookmarkEnd w:id="0"/>
    </w:p>
    <w:p w:rsidR="008D69D5" w:rsidRDefault="008D69D5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за 6 месяцев 2020 года»</w:t>
      </w:r>
    </w:p>
    <w:p w:rsidR="008D69D5" w:rsidRDefault="008D69D5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D69D5" w:rsidRPr="00956278" w:rsidRDefault="008D69D5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6 месяцев 2020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2020 году план по</w:t>
      </w:r>
      <w:proofErr w:type="gramEnd"/>
      <w:r>
        <w:rPr>
          <w:bCs/>
          <w:sz w:val="28"/>
          <w:szCs w:val="28"/>
        </w:rPr>
        <w:t xml:space="preserve"> доходам бюджета администрации составил </w:t>
      </w:r>
      <w:r w:rsidRPr="00F46917">
        <w:rPr>
          <w:b/>
          <w:bCs/>
          <w:sz w:val="28"/>
          <w:szCs w:val="28"/>
        </w:rPr>
        <w:t>8020381,00</w:t>
      </w:r>
      <w:r w:rsidR="00F46917">
        <w:rPr>
          <w:bCs/>
          <w:sz w:val="28"/>
          <w:szCs w:val="28"/>
        </w:rPr>
        <w:t xml:space="preserve"> </w:t>
      </w:r>
      <w:r w:rsidRPr="000A2923">
        <w:rPr>
          <w:b/>
          <w:bCs/>
          <w:sz w:val="28"/>
          <w:szCs w:val="28"/>
        </w:rPr>
        <w:t>руб.</w:t>
      </w:r>
    </w:p>
    <w:p w:rsidR="008D69D5" w:rsidRDefault="008D69D5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6 месяцев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налоговых и неналоговых доходов в сумме </w:t>
      </w:r>
      <w:r w:rsidRPr="00F46917">
        <w:rPr>
          <w:b/>
          <w:sz w:val="28"/>
          <w:szCs w:val="28"/>
        </w:rPr>
        <w:t>2856498,97</w:t>
      </w:r>
      <w:r w:rsidR="00F46917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2B493E">
        <w:rPr>
          <w:b/>
          <w:sz w:val="28"/>
          <w:szCs w:val="28"/>
        </w:rPr>
        <w:t>57050,78</w:t>
      </w:r>
      <w:r w:rsidR="002B493E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</w:t>
      </w:r>
      <w:r w:rsidRPr="002B493E">
        <w:rPr>
          <w:b/>
          <w:sz w:val="28"/>
          <w:szCs w:val="28"/>
        </w:rPr>
        <w:t>664,47</w:t>
      </w:r>
      <w:r w:rsidR="002B493E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2294,00</w:t>
      </w:r>
      <w:r w:rsidR="002B4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</w:t>
      </w:r>
      <w:r w:rsidRPr="002B493E">
        <w:rPr>
          <w:b/>
          <w:sz w:val="28"/>
          <w:szCs w:val="28"/>
        </w:rPr>
        <w:t>11525,04</w:t>
      </w:r>
      <w:r w:rsidR="002B493E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8D69D5" w:rsidRDefault="008D69D5" w:rsidP="00F571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</w:t>
      </w:r>
      <w:r w:rsidRPr="002B493E">
        <w:rPr>
          <w:b/>
          <w:sz w:val="28"/>
          <w:szCs w:val="28"/>
        </w:rPr>
        <w:t>1900,00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</w:t>
      </w:r>
      <w:r w:rsidRPr="002B493E">
        <w:rPr>
          <w:b/>
          <w:sz w:val="28"/>
          <w:szCs w:val="28"/>
        </w:rPr>
        <w:t>4830,00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</w:t>
      </w:r>
      <w:r w:rsidRPr="002B493E">
        <w:rPr>
          <w:b/>
          <w:sz w:val="28"/>
          <w:szCs w:val="28"/>
        </w:rPr>
        <w:t>263571,47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</w:t>
      </w:r>
      <w:r w:rsidRPr="002B493E">
        <w:rPr>
          <w:b/>
          <w:sz w:val="28"/>
          <w:szCs w:val="28"/>
        </w:rPr>
        <w:t>1724,49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</w:t>
      </w:r>
      <w:r w:rsidRPr="002B493E">
        <w:rPr>
          <w:b/>
          <w:sz w:val="28"/>
          <w:szCs w:val="28"/>
        </w:rPr>
        <w:t>343479,07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2B493E">
        <w:rPr>
          <w:b/>
          <w:sz w:val="28"/>
          <w:szCs w:val="28"/>
        </w:rPr>
        <w:t>52459,85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</w:t>
      </w:r>
      <w:r w:rsidRPr="002B493E">
        <w:rPr>
          <w:b/>
          <w:sz w:val="28"/>
          <w:szCs w:val="28"/>
        </w:rPr>
        <w:t>1679837,50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</w:t>
      </w:r>
      <w:r w:rsidRPr="002B493E">
        <w:rPr>
          <w:b/>
          <w:sz w:val="28"/>
          <w:szCs w:val="28"/>
        </w:rPr>
        <w:t>38000,00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144000,00 руб.</w:t>
      </w:r>
    </w:p>
    <w:p w:rsidR="008D69D5" w:rsidRDefault="008D69D5" w:rsidP="00020D9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171609,00 руб.</w:t>
      </w:r>
    </w:p>
    <w:p w:rsidR="008D69D5" w:rsidRDefault="008D69D5" w:rsidP="00020D9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Прочие безвозмездные перечисления –</w:t>
      </w:r>
      <w:r>
        <w:rPr>
          <w:b/>
          <w:sz w:val="28"/>
          <w:szCs w:val="28"/>
        </w:rPr>
        <w:t xml:space="preserve"> 188473,00 руб.</w:t>
      </w:r>
    </w:p>
    <w:p w:rsidR="008D69D5" w:rsidRPr="00A60F42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2B493E">
        <w:rPr>
          <w:b/>
          <w:sz w:val="28"/>
          <w:szCs w:val="28"/>
        </w:rPr>
        <w:t>0,00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>
        <w:rPr>
          <w:b/>
          <w:sz w:val="28"/>
          <w:szCs w:val="28"/>
        </w:rPr>
        <w:t>составляет –8478691,71руб.</w:t>
      </w:r>
    </w:p>
    <w:p w:rsidR="008D69D5" w:rsidRDefault="008D69D5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Общегосударственные вопросы –</w:t>
      </w:r>
      <w:r w:rsidRPr="002B493E">
        <w:rPr>
          <w:b/>
          <w:sz w:val="28"/>
          <w:szCs w:val="28"/>
        </w:rPr>
        <w:t>535367,42</w:t>
      </w:r>
      <w:r w:rsidR="002B493E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12180,00</w:t>
      </w:r>
      <w:r w:rsidR="002B4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</w:t>
      </w:r>
      <w:r w:rsidRPr="002B493E">
        <w:rPr>
          <w:b/>
          <w:sz w:val="28"/>
          <w:szCs w:val="28"/>
        </w:rPr>
        <w:t>9150,00</w:t>
      </w:r>
      <w:r w:rsidR="002B493E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</w:t>
      </w:r>
      <w:r w:rsidRPr="002B493E">
        <w:rPr>
          <w:b/>
          <w:sz w:val="28"/>
          <w:szCs w:val="28"/>
        </w:rPr>
        <w:t>23968,91</w:t>
      </w:r>
      <w:r w:rsidR="002B493E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</w:t>
      </w:r>
      <w:r w:rsidRPr="002B493E">
        <w:rPr>
          <w:b/>
          <w:sz w:val="28"/>
          <w:szCs w:val="28"/>
        </w:rPr>
        <w:t>775450,40</w:t>
      </w:r>
      <w:r w:rsidR="002B493E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</w:t>
      </w:r>
      <w:r w:rsidRPr="002B493E">
        <w:rPr>
          <w:b/>
          <w:sz w:val="28"/>
          <w:szCs w:val="28"/>
        </w:rPr>
        <w:t>180150,00</w:t>
      </w:r>
      <w:r w:rsidR="002B493E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</w:t>
      </w:r>
      <w:r w:rsidRPr="002B493E">
        <w:rPr>
          <w:b/>
          <w:sz w:val="28"/>
          <w:szCs w:val="28"/>
        </w:rPr>
        <w:t>180150,00</w:t>
      </w:r>
      <w:r w:rsidR="002B493E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2B493E">
        <w:rPr>
          <w:b/>
          <w:sz w:val="28"/>
          <w:szCs w:val="28"/>
        </w:rPr>
        <w:t>0,00</w:t>
      </w:r>
      <w:r w:rsidR="002B493E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2200,00</w:t>
      </w:r>
      <w:r w:rsidR="002B4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2B493E">
        <w:rPr>
          <w:b/>
          <w:sz w:val="28"/>
          <w:szCs w:val="28"/>
        </w:rPr>
        <w:t>559700,54</w:t>
      </w:r>
      <w:r w:rsidR="002B493E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2B493E">
        <w:rPr>
          <w:b/>
          <w:sz w:val="28"/>
          <w:szCs w:val="28"/>
        </w:rPr>
        <w:t>102268,54</w:t>
      </w:r>
      <w:r w:rsidR="002B493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–</w:t>
      </w:r>
      <w:r w:rsidRPr="002B493E">
        <w:rPr>
          <w:b/>
          <w:sz w:val="28"/>
          <w:szCs w:val="28"/>
        </w:rPr>
        <w:t>23000,00</w:t>
      </w:r>
      <w:r w:rsidR="002B493E"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8D69D5" w:rsidRDefault="008D69D5" w:rsidP="004042AB">
      <w:pPr>
        <w:ind w:left="70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Ремонт памятников – </w:t>
      </w:r>
      <w:r w:rsidRPr="002B493E">
        <w:rPr>
          <w:b/>
          <w:sz w:val="28"/>
          <w:szCs w:val="28"/>
        </w:rPr>
        <w:t>16000,00</w:t>
      </w:r>
      <w:r w:rsidR="002B493E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D69D5" w:rsidRDefault="008D69D5" w:rsidP="004042AB">
      <w:pPr>
        <w:ind w:left="708" w:hanging="141"/>
        <w:jc w:val="both"/>
        <w:rPr>
          <w:b/>
          <w:sz w:val="28"/>
          <w:szCs w:val="28"/>
        </w:rPr>
      </w:pPr>
      <w:r w:rsidRPr="00CD0D4D">
        <w:rPr>
          <w:sz w:val="28"/>
          <w:szCs w:val="28"/>
        </w:rPr>
        <w:t>Ремонт колодцев</w:t>
      </w:r>
      <w:r>
        <w:rPr>
          <w:b/>
          <w:sz w:val="28"/>
          <w:szCs w:val="28"/>
        </w:rPr>
        <w:t xml:space="preserve"> – 10950,00</w:t>
      </w:r>
      <w:r w:rsidR="002B4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left="708" w:hanging="141"/>
        <w:jc w:val="both"/>
        <w:rPr>
          <w:b/>
          <w:sz w:val="28"/>
          <w:szCs w:val="28"/>
        </w:rPr>
      </w:pPr>
      <w:r w:rsidRPr="00CD0D4D">
        <w:rPr>
          <w:sz w:val="28"/>
          <w:szCs w:val="28"/>
        </w:rPr>
        <w:t>Установка детской площадки</w:t>
      </w:r>
      <w:r>
        <w:rPr>
          <w:b/>
          <w:sz w:val="28"/>
          <w:szCs w:val="28"/>
        </w:rPr>
        <w:t xml:space="preserve"> – 120000,00</w:t>
      </w:r>
      <w:r w:rsidR="002B4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Pr="00CD0D4D" w:rsidRDefault="008D69D5" w:rsidP="004042AB">
      <w:pPr>
        <w:ind w:left="708" w:hanging="141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Ремонт изгороди кладбища </w:t>
      </w:r>
      <w:r>
        <w:rPr>
          <w:sz w:val="28"/>
          <w:szCs w:val="28"/>
        </w:rPr>
        <w:t>–</w:t>
      </w:r>
      <w:r w:rsidRPr="00CD0D4D">
        <w:rPr>
          <w:sz w:val="28"/>
          <w:szCs w:val="28"/>
        </w:rPr>
        <w:t xml:space="preserve"> </w:t>
      </w:r>
      <w:r w:rsidRPr="002B493E">
        <w:rPr>
          <w:b/>
          <w:sz w:val="28"/>
          <w:szCs w:val="28"/>
        </w:rPr>
        <w:t>287482,00</w:t>
      </w:r>
      <w:r w:rsidR="002B493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Культура –</w:t>
      </w:r>
      <w:r w:rsidRPr="002B493E">
        <w:rPr>
          <w:b/>
          <w:sz w:val="28"/>
          <w:szCs w:val="28"/>
        </w:rPr>
        <w:t>283043,44</w:t>
      </w:r>
      <w:r w:rsidR="002B493E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1030,00</w:t>
      </w:r>
      <w:r w:rsidR="002B4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Социальная политика –</w:t>
      </w:r>
      <w:r w:rsidRPr="002B493E">
        <w:rPr>
          <w:b/>
          <w:sz w:val="28"/>
          <w:szCs w:val="28"/>
        </w:rPr>
        <w:t>8000,00</w:t>
      </w:r>
      <w:r w:rsidR="002B493E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8D69D5" w:rsidRDefault="008D69D5" w:rsidP="004042AB">
      <w:pPr>
        <w:ind w:firstLine="567"/>
        <w:jc w:val="both"/>
        <w:rPr>
          <w:b/>
          <w:sz w:val="28"/>
          <w:szCs w:val="28"/>
        </w:rPr>
      </w:pPr>
      <w:r w:rsidRPr="00841712">
        <w:rPr>
          <w:sz w:val="28"/>
          <w:szCs w:val="28"/>
        </w:rPr>
        <w:t>Другие вопросы в области социальной политики</w:t>
      </w:r>
      <w:r>
        <w:rPr>
          <w:b/>
          <w:sz w:val="28"/>
          <w:szCs w:val="28"/>
        </w:rPr>
        <w:t xml:space="preserve"> – 1950,00</w:t>
      </w:r>
      <w:r w:rsidR="002B4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Default="008D69D5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2B493E">
        <w:rPr>
          <w:b/>
          <w:sz w:val="28"/>
          <w:szCs w:val="28"/>
        </w:rPr>
        <w:t>2392190,71</w:t>
      </w:r>
      <w:r w:rsidR="002B49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8D69D5" w:rsidRPr="00255BED" w:rsidRDefault="008D69D5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8D69D5" w:rsidRDefault="008D69D5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6 месяцев 2020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2856498,97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руб, по расходам – </w:t>
      </w:r>
      <w:r>
        <w:rPr>
          <w:rFonts w:ascii="Times New Roman" w:hAnsi="Times New Roman" w:cs="Times New Roman"/>
          <w:sz w:val="28"/>
          <w:szCs w:val="28"/>
        </w:rPr>
        <w:t>2392190,71руб.</w:t>
      </w:r>
    </w:p>
    <w:p w:rsidR="008D69D5" w:rsidRPr="00461E70" w:rsidRDefault="008D69D5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8D69D5" w:rsidRPr="00461E70" w:rsidRDefault="008D69D5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8D69D5" w:rsidRPr="00461E70" w:rsidRDefault="008D69D5" w:rsidP="007E061E">
      <w:pPr>
        <w:ind w:firstLine="567"/>
        <w:jc w:val="both"/>
        <w:rPr>
          <w:sz w:val="28"/>
          <w:szCs w:val="28"/>
        </w:rPr>
      </w:pPr>
    </w:p>
    <w:p w:rsidR="008D69D5" w:rsidRPr="00461E70" w:rsidRDefault="008D69D5" w:rsidP="007E061E">
      <w:pPr>
        <w:ind w:firstLine="567"/>
        <w:jc w:val="both"/>
        <w:rPr>
          <w:sz w:val="28"/>
          <w:szCs w:val="28"/>
        </w:rPr>
      </w:pPr>
    </w:p>
    <w:p w:rsidR="008D69D5" w:rsidRPr="00461E70" w:rsidRDefault="008D69D5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1E70">
        <w:rPr>
          <w:sz w:val="28"/>
          <w:szCs w:val="28"/>
        </w:rPr>
        <w:t>В.Б.Миронов</w:t>
      </w:r>
      <w:proofErr w:type="spellEnd"/>
    </w:p>
    <w:sectPr w:rsidR="008D69D5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20D9F"/>
    <w:rsid w:val="00050A6F"/>
    <w:rsid w:val="000A2923"/>
    <w:rsid w:val="0017401A"/>
    <w:rsid w:val="001D7247"/>
    <w:rsid w:val="00207707"/>
    <w:rsid w:val="00211EF7"/>
    <w:rsid w:val="00251947"/>
    <w:rsid w:val="0025350A"/>
    <w:rsid w:val="00255BED"/>
    <w:rsid w:val="00273742"/>
    <w:rsid w:val="002B493E"/>
    <w:rsid w:val="002D4003"/>
    <w:rsid w:val="00330AD8"/>
    <w:rsid w:val="003321C1"/>
    <w:rsid w:val="00384735"/>
    <w:rsid w:val="003F5A3F"/>
    <w:rsid w:val="004042AB"/>
    <w:rsid w:val="0045019A"/>
    <w:rsid w:val="00452C73"/>
    <w:rsid w:val="00461E70"/>
    <w:rsid w:val="00494807"/>
    <w:rsid w:val="00504AE4"/>
    <w:rsid w:val="0058172C"/>
    <w:rsid w:val="00585079"/>
    <w:rsid w:val="00651F94"/>
    <w:rsid w:val="006827A5"/>
    <w:rsid w:val="006C6EB9"/>
    <w:rsid w:val="00757BDF"/>
    <w:rsid w:val="00766CD7"/>
    <w:rsid w:val="00773DD1"/>
    <w:rsid w:val="0079435C"/>
    <w:rsid w:val="007A4C21"/>
    <w:rsid w:val="007C2CA2"/>
    <w:rsid w:val="007E061E"/>
    <w:rsid w:val="00802894"/>
    <w:rsid w:val="008042C7"/>
    <w:rsid w:val="00841712"/>
    <w:rsid w:val="00845A1C"/>
    <w:rsid w:val="00875D04"/>
    <w:rsid w:val="008D69D5"/>
    <w:rsid w:val="008D7A4D"/>
    <w:rsid w:val="009219A1"/>
    <w:rsid w:val="009541FF"/>
    <w:rsid w:val="00956278"/>
    <w:rsid w:val="00974017"/>
    <w:rsid w:val="00975C67"/>
    <w:rsid w:val="00980146"/>
    <w:rsid w:val="009A3C15"/>
    <w:rsid w:val="00A21688"/>
    <w:rsid w:val="00A32D97"/>
    <w:rsid w:val="00A60F42"/>
    <w:rsid w:val="00A9115D"/>
    <w:rsid w:val="00AA690A"/>
    <w:rsid w:val="00AB48DD"/>
    <w:rsid w:val="00AD011A"/>
    <w:rsid w:val="00B06E47"/>
    <w:rsid w:val="00B07058"/>
    <w:rsid w:val="00B455DF"/>
    <w:rsid w:val="00B728D0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CD0D4D"/>
    <w:rsid w:val="00D22451"/>
    <w:rsid w:val="00D73990"/>
    <w:rsid w:val="00DC574B"/>
    <w:rsid w:val="00E04A83"/>
    <w:rsid w:val="00E269E5"/>
    <w:rsid w:val="00E343EA"/>
    <w:rsid w:val="00E42B4D"/>
    <w:rsid w:val="00E656AA"/>
    <w:rsid w:val="00EA7C3A"/>
    <w:rsid w:val="00F3025C"/>
    <w:rsid w:val="00F35486"/>
    <w:rsid w:val="00F46917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64</cp:revision>
  <cp:lastPrinted>2017-05-29T12:02:00Z</cp:lastPrinted>
  <dcterms:created xsi:type="dcterms:W3CDTF">2017-02-28T05:19:00Z</dcterms:created>
  <dcterms:modified xsi:type="dcterms:W3CDTF">2020-07-13T07:42:00Z</dcterms:modified>
</cp:coreProperties>
</file>