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0F" w:rsidRDefault="008E180F" w:rsidP="008E18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C97900" wp14:editId="6533E91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180F" w:rsidRPr="00DE1930" w:rsidRDefault="004D7727" w:rsidP="008E180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DE1930">
        <w:rPr>
          <w:rFonts w:eastAsia="Calibri"/>
          <w:b/>
          <w:sz w:val="32"/>
          <w:szCs w:val="32"/>
          <w:lang w:eastAsia="en-US"/>
        </w:rPr>
        <w:t>СЕЛЬСКИЙ СОВЕТ</w:t>
      </w:r>
    </w:p>
    <w:p w:rsidR="008E180F" w:rsidRPr="00DE1930" w:rsidRDefault="008E180F" w:rsidP="008E180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DE1930">
        <w:rPr>
          <w:rFonts w:eastAsia="Calibri"/>
          <w:b/>
          <w:sz w:val="32"/>
          <w:szCs w:val="32"/>
          <w:lang w:eastAsia="en-US"/>
        </w:rPr>
        <w:t>ГЛУХОВСКОГО СЕЛЬСОВЕТА</w:t>
      </w:r>
    </w:p>
    <w:p w:rsidR="008E180F" w:rsidRPr="00DE1930" w:rsidRDefault="008E180F" w:rsidP="008E180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DE1930">
        <w:rPr>
          <w:rFonts w:eastAsia="Calibri"/>
          <w:b/>
          <w:sz w:val="32"/>
          <w:szCs w:val="32"/>
          <w:lang w:eastAsia="en-US"/>
        </w:rPr>
        <w:t>ВОСКРЕСЕНСКОГО МУНИЦИПАЛЬНОГО РАЙОНА</w:t>
      </w:r>
    </w:p>
    <w:p w:rsidR="008E180F" w:rsidRPr="00DE1930" w:rsidRDefault="008E180F" w:rsidP="008E180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DE1930">
        <w:rPr>
          <w:rFonts w:eastAsia="Calibri"/>
          <w:b/>
          <w:sz w:val="32"/>
          <w:szCs w:val="32"/>
          <w:lang w:eastAsia="en-US"/>
        </w:rPr>
        <w:t>НИЖЕГОРОДСКОЙ ОБЛАСТИ</w:t>
      </w:r>
    </w:p>
    <w:p w:rsidR="00272D89" w:rsidRDefault="008E180F" w:rsidP="008E180F">
      <w:pPr>
        <w:jc w:val="center"/>
        <w:rPr>
          <w:sz w:val="32"/>
          <w:szCs w:val="32"/>
        </w:rPr>
      </w:pPr>
      <w:r w:rsidRPr="00DE1930">
        <w:rPr>
          <w:b/>
          <w:sz w:val="32"/>
          <w:szCs w:val="32"/>
        </w:rPr>
        <w:t>РЕШЕНИЕ</w:t>
      </w:r>
    </w:p>
    <w:p w:rsidR="008E180F" w:rsidRPr="00DE1930" w:rsidRDefault="008E180F" w:rsidP="008E180F">
      <w:pPr>
        <w:rPr>
          <w:sz w:val="28"/>
          <w:szCs w:val="28"/>
        </w:rPr>
      </w:pPr>
      <w:r w:rsidRPr="00DE1930">
        <w:rPr>
          <w:sz w:val="28"/>
          <w:szCs w:val="28"/>
        </w:rPr>
        <w:t>30 марта 2017</w:t>
      </w:r>
      <w:r w:rsidRPr="00DE1930">
        <w:rPr>
          <w:sz w:val="28"/>
          <w:szCs w:val="28"/>
        </w:rPr>
        <w:tab/>
      </w:r>
      <w:r w:rsidRPr="00DE1930">
        <w:rPr>
          <w:sz w:val="28"/>
          <w:szCs w:val="28"/>
        </w:rPr>
        <w:tab/>
      </w:r>
      <w:r w:rsidRPr="00DE1930">
        <w:rPr>
          <w:sz w:val="28"/>
          <w:szCs w:val="28"/>
        </w:rPr>
        <w:tab/>
      </w:r>
      <w:r w:rsidRPr="00DE1930">
        <w:rPr>
          <w:sz w:val="28"/>
          <w:szCs w:val="28"/>
        </w:rPr>
        <w:tab/>
      </w:r>
      <w:r w:rsidRPr="00DE1930">
        <w:rPr>
          <w:sz w:val="28"/>
          <w:szCs w:val="28"/>
        </w:rPr>
        <w:tab/>
      </w:r>
      <w:r w:rsidRPr="00DE1930">
        <w:rPr>
          <w:sz w:val="28"/>
          <w:szCs w:val="28"/>
        </w:rPr>
        <w:tab/>
      </w:r>
      <w:r w:rsidRPr="00DE1930">
        <w:rPr>
          <w:sz w:val="28"/>
          <w:szCs w:val="28"/>
        </w:rPr>
        <w:tab/>
      </w:r>
      <w:r w:rsidRPr="00DE1930">
        <w:rPr>
          <w:sz w:val="28"/>
          <w:szCs w:val="28"/>
        </w:rPr>
        <w:tab/>
      </w:r>
      <w:r w:rsidRPr="00DE1930">
        <w:rPr>
          <w:sz w:val="28"/>
          <w:szCs w:val="28"/>
        </w:rPr>
        <w:tab/>
      </w:r>
      <w:r w:rsidRPr="00DE1930">
        <w:rPr>
          <w:sz w:val="28"/>
          <w:szCs w:val="28"/>
        </w:rPr>
        <w:tab/>
        <w:t xml:space="preserve">№ </w:t>
      </w:r>
      <w:r w:rsidR="00DE1930" w:rsidRPr="00DE1930">
        <w:rPr>
          <w:sz w:val="28"/>
          <w:szCs w:val="28"/>
        </w:rPr>
        <w:t>7</w:t>
      </w:r>
    </w:p>
    <w:p w:rsidR="008E180F" w:rsidRDefault="008E180F" w:rsidP="008E180F">
      <w:pPr>
        <w:jc w:val="center"/>
        <w:rPr>
          <w:b/>
          <w:sz w:val="28"/>
          <w:szCs w:val="28"/>
        </w:rPr>
      </w:pPr>
      <w:r w:rsidRPr="000D7EA4">
        <w:rPr>
          <w:b/>
          <w:bCs/>
          <w:sz w:val="32"/>
          <w:szCs w:val="32"/>
        </w:rPr>
        <w:t>О</w:t>
      </w:r>
      <w:r w:rsidRPr="000D7EA4">
        <w:rPr>
          <w:b/>
          <w:sz w:val="32"/>
          <w:szCs w:val="32"/>
          <w:lang w:eastAsia="en-US"/>
        </w:rPr>
        <w:t xml:space="preserve"> внесении изменений в решение сельского Совета Глуховского сельсовета от 05.02.2014 года № 3 «</w:t>
      </w:r>
      <w:r w:rsidRPr="000D7EA4">
        <w:rPr>
          <w:b/>
          <w:sz w:val="32"/>
          <w:szCs w:val="32"/>
        </w:rPr>
        <w:t>Об утверждении Положения о публичных слушаниях в Глуховском сельсовете Воскресенского муниципального района</w:t>
      </w:r>
      <w:r>
        <w:rPr>
          <w:b/>
          <w:sz w:val="32"/>
          <w:szCs w:val="32"/>
        </w:rPr>
        <w:t xml:space="preserve"> Нижегородской области</w:t>
      </w:r>
    </w:p>
    <w:p w:rsidR="008E180F" w:rsidRDefault="008E180F" w:rsidP="008E180F">
      <w:pPr>
        <w:rPr>
          <w:b/>
          <w:sz w:val="28"/>
          <w:szCs w:val="28"/>
        </w:rPr>
      </w:pPr>
    </w:p>
    <w:p w:rsidR="008E180F" w:rsidRPr="004D7727" w:rsidRDefault="008E180F" w:rsidP="004D7727">
      <w:pPr>
        <w:pStyle w:val="a6"/>
        <w:ind w:firstLine="567"/>
        <w:jc w:val="both"/>
        <w:rPr>
          <w:spacing w:val="-9"/>
          <w:sz w:val="28"/>
          <w:szCs w:val="28"/>
        </w:rPr>
      </w:pPr>
      <w:r w:rsidRPr="004D7727">
        <w:rPr>
          <w:sz w:val="28"/>
          <w:szCs w:val="28"/>
        </w:rPr>
        <w:t>В соответствии с Федеральным законом от 28.12.2016 N 494-ФЗ «О внесении изменений в отдельные законодательные акты Российской Федерации»,</w:t>
      </w:r>
      <w:r w:rsidRPr="004D7727">
        <w:rPr>
          <w:spacing w:val="-9"/>
          <w:sz w:val="28"/>
          <w:szCs w:val="28"/>
        </w:rPr>
        <w:t xml:space="preserve"> Уставом Глуховского сельсовета Воскресенского муниципального района Нижегородской области сельский Совет решил:</w:t>
      </w:r>
    </w:p>
    <w:p w:rsidR="008E180F" w:rsidRPr="004D7727" w:rsidRDefault="008E180F" w:rsidP="004D7727">
      <w:pPr>
        <w:ind w:firstLine="540"/>
        <w:jc w:val="both"/>
        <w:rPr>
          <w:sz w:val="28"/>
          <w:szCs w:val="28"/>
        </w:rPr>
      </w:pPr>
      <w:r w:rsidRPr="004D7727">
        <w:rPr>
          <w:sz w:val="28"/>
          <w:szCs w:val="28"/>
        </w:rPr>
        <w:t>Внести в Положение о публичных слушаниях в Глуховском сельсовете Воскресенского муниципального района Нижегородской области</w:t>
      </w:r>
      <w:r w:rsidRPr="004D7727">
        <w:rPr>
          <w:spacing w:val="-9"/>
          <w:sz w:val="28"/>
          <w:szCs w:val="28"/>
        </w:rPr>
        <w:t xml:space="preserve">, утвержденное решением сельского Совета Глуховского сельсовета от </w:t>
      </w:r>
      <w:r w:rsidRPr="004D7727">
        <w:rPr>
          <w:sz w:val="28"/>
          <w:szCs w:val="28"/>
          <w:lang w:eastAsia="en-US"/>
        </w:rPr>
        <w:t>05.02.2014 года № 3</w:t>
      </w:r>
      <w:r w:rsidRPr="004D7727">
        <w:rPr>
          <w:spacing w:val="-9"/>
          <w:sz w:val="28"/>
          <w:szCs w:val="28"/>
        </w:rPr>
        <w:t xml:space="preserve"> следующие изменения:</w:t>
      </w:r>
    </w:p>
    <w:p w:rsidR="008E180F" w:rsidRPr="004D7727" w:rsidRDefault="008E180F" w:rsidP="004D77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727">
        <w:rPr>
          <w:sz w:val="28"/>
          <w:szCs w:val="28"/>
        </w:rPr>
        <w:t>1.</w:t>
      </w:r>
      <w:hyperlink r:id="rId6" w:history="1">
        <w:r w:rsidRPr="004D7727">
          <w:rPr>
            <w:rStyle w:val="a5"/>
            <w:color w:val="auto"/>
            <w:sz w:val="28"/>
            <w:szCs w:val="28"/>
            <w:u w:val="none"/>
          </w:rPr>
          <w:t xml:space="preserve">Пункт 3.1 статьи </w:t>
        </w:r>
      </w:hyperlink>
      <w:r w:rsidRPr="004D7727">
        <w:rPr>
          <w:sz w:val="28"/>
          <w:szCs w:val="28"/>
        </w:rPr>
        <w:t>3 Положения изложить в следующей редакции:</w:t>
      </w:r>
    </w:p>
    <w:p w:rsidR="008E180F" w:rsidRPr="004D7727" w:rsidRDefault="008E180F" w:rsidP="004D77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727">
        <w:rPr>
          <w:sz w:val="28"/>
          <w:szCs w:val="28"/>
        </w:rPr>
        <w:t xml:space="preserve">«3.1. Проект устава муниципального образования Глуховского сельсовета Воскресенского муниципального района Нижегородской области, проект муниципального правового акта о внесении изменений и дополнений в Устав муниципального образования Глуховского сельсовета Воскресенского муниципального района Нижегородской области, кроме случаев, когда в устав муниципального образования Глуховского сельсовета Воскресенского муниципального района Нижегородской области вносятся изменения в форме точного воспроизведения положений </w:t>
      </w:r>
      <w:hyperlink r:id="rId7" w:history="1">
        <w:r w:rsidRPr="004D7727">
          <w:rPr>
            <w:rStyle w:val="a5"/>
            <w:color w:val="auto"/>
            <w:sz w:val="28"/>
            <w:szCs w:val="28"/>
            <w:u w:val="none"/>
          </w:rPr>
          <w:t>Конституции</w:t>
        </w:r>
      </w:hyperlink>
      <w:r w:rsidRPr="004D7727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</w:t>
      </w:r>
    </w:p>
    <w:p w:rsidR="008E180F" w:rsidRPr="004D7727" w:rsidRDefault="008E180F" w:rsidP="004D7727">
      <w:pPr>
        <w:ind w:firstLine="540"/>
        <w:jc w:val="both"/>
        <w:rPr>
          <w:sz w:val="28"/>
          <w:szCs w:val="28"/>
        </w:rPr>
      </w:pPr>
      <w:r w:rsidRPr="004D7727">
        <w:rPr>
          <w:sz w:val="28"/>
          <w:szCs w:val="28"/>
        </w:rPr>
        <w:t>2.Обнародовать настоящее решение на информационном ст</w:t>
      </w:r>
      <w:r w:rsidR="004D7727" w:rsidRPr="004D7727">
        <w:rPr>
          <w:sz w:val="28"/>
          <w:szCs w:val="28"/>
        </w:rPr>
        <w:t xml:space="preserve">енде администрации, разместить </w:t>
      </w:r>
      <w:r w:rsidRPr="004D7727">
        <w:rPr>
          <w:sz w:val="28"/>
          <w:szCs w:val="28"/>
        </w:rPr>
        <w:t>на официальном сайте администрации Воскресенского муниципального района Нижегородской области.</w:t>
      </w:r>
    </w:p>
    <w:p w:rsidR="008E180F" w:rsidRPr="004D7727" w:rsidRDefault="008E180F" w:rsidP="004D7727">
      <w:pPr>
        <w:ind w:firstLine="540"/>
        <w:jc w:val="both"/>
        <w:rPr>
          <w:sz w:val="28"/>
          <w:szCs w:val="28"/>
        </w:rPr>
      </w:pPr>
      <w:r w:rsidRPr="004D7727">
        <w:rPr>
          <w:sz w:val="28"/>
          <w:szCs w:val="28"/>
        </w:rPr>
        <w:t xml:space="preserve">3.Контроль за исполнением настоящего решения возложить на главу администрации </w:t>
      </w:r>
      <w:r w:rsidR="004D7727" w:rsidRPr="004D7727">
        <w:rPr>
          <w:sz w:val="28"/>
          <w:szCs w:val="28"/>
        </w:rPr>
        <w:t>Глуховского</w:t>
      </w:r>
      <w:r w:rsidRPr="004D7727">
        <w:rPr>
          <w:sz w:val="28"/>
          <w:szCs w:val="28"/>
        </w:rPr>
        <w:t xml:space="preserve"> сельсовета </w:t>
      </w:r>
      <w:r w:rsidR="004D7727" w:rsidRPr="004D7727">
        <w:rPr>
          <w:sz w:val="28"/>
          <w:szCs w:val="28"/>
        </w:rPr>
        <w:t>Дубову И.Ю.</w:t>
      </w:r>
    </w:p>
    <w:p w:rsidR="008E180F" w:rsidRPr="004D7727" w:rsidRDefault="008E180F" w:rsidP="004D7727">
      <w:pPr>
        <w:ind w:firstLine="540"/>
        <w:jc w:val="both"/>
        <w:rPr>
          <w:sz w:val="28"/>
          <w:szCs w:val="28"/>
        </w:rPr>
      </w:pPr>
      <w:r w:rsidRPr="004D7727">
        <w:rPr>
          <w:sz w:val="28"/>
          <w:szCs w:val="28"/>
        </w:rPr>
        <w:t>4.Настоящее решение вступает в силу со дня обнародования.</w:t>
      </w:r>
    </w:p>
    <w:p w:rsidR="008E180F" w:rsidRPr="004D7727" w:rsidRDefault="008E180F" w:rsidP="004D7727">
      <w:pPr>
        <w:jc w:val="both"/>
        <w:rPr>
          <w:sz w:val="28"/>
          <w:szCs w:val="28"/>
        </w:rPr>
      </w:pPr>
    </w:p>
    <w:p w:rsidR="008E180F" w:rsidRPr="004D7727" w:rsidRDefault="008E180F" w:rsidP="004D7727">
      <w:pPr>
        <w:jc w:val="both"/>
        <w:rPr>
          <w:sz w:val="28"/>
          <w:szCs w:val="28"/>
        </w:rPr>
      </w:pPr>
      <w:r w:rsidRPr="004D7727">
        <w:rPr>
          <w:sz w:val="28"/>
          <w:szCs w:val="28"/>
        </w:rPr>
        <w:t xml:space="preserve">Глава местного самоуправления </w:t>
      </w:r>
      <w:r w:rsidRPr="004D7727">
        <w:rPr>
          <w:sz w:val="28"/>
          <w:szCs w:val="28"/>
        </w:rPr>
        <w:tab/>
      </w:r>
      <w:r w:rsidRPr="004D7727">
        <w:rPr>
          <w:sz w:val="28"/>
          <w:szCs w:val="28"/>
        </w:rPr>
        <w:tab/>
      </w:r>
      <w:r w:rsidRPr="004D7727">
        <w:rPr>
          <w:sz w:val="28"/>
          <w:szCs w:val="28"/>
        </w:rPr>
        <w:tab/>
      </w:r>
      <w:r w:rsidRPr="004D7727">
        <w:rPr>
          <w:sz w:val="28"/>
          <w:szCs w:val="28"/>
        </w:rPr>
        <w:tab/>
      </w:r>
      <w:r w:rsidRPr="004D7727">
        <w:rPr>
          <w:sz w:val="28"/>
          <w:szCs w:val="28"/>
        </w:rPr>
        <w:tab/>
      </w:r>
      <w:r w:rsidR="004D7727" w:rsidRPr="004D7727">
        <w:rPr>
          <w:sz w:val="28"/>
          <w:szCs w:val="28"/>
        </w:rPr>
        <w:t>О.Ю.Леонтьева</w:t>
      </w:r>
    </w:p>
    <w:sectPr w:rsidR="008E180F" w:rsidRPr="004D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0F"/>
    <w:rsid w:val="00272D89"/>
    <w:rsid w:val="004D7727"/>
    <w:rsid w:val="008E180F"/>
    <w:rsid w:val="00D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0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E180F"/>
    <w:rPr>
      <w:color w:val="0000FF"/>
      <w:u w:val="single"/>
    </w:rPr>
  </w:style>
  <w:style w:type="paragraph" w:styleId="a6">
    <w:name w:val="No Spacing"/>
    <w:uiPriority w:val="1"/>
    <w:qFormat/>
    <w:rsid w:val="008E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0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E180F"/>
    <w:rPr>
      <w:color w:val="0000FF"/>
      <w:u w:val="single"/>
    </w:rPr>
  </w:style>
  <w:style w:type="paragraph" w:styleId="a6">
    <w:name w:val="No Spacing"/>
    <w:uiPriority w:val="1"/>
    <w:qFormat/>
    <w:rsid w:val="008E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82C841AEEB506C9A232BDC59BED29191352812A93D98630936D3O2K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2C841AEEB506C9A232BDC59BED291913D261FA463CF615863DD2E8320EDC627DD31128FO5K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2017-03-22T06:53:00Z</dcterms:created>
  <dcterms:modified xsi:type="dcterms:W3CDTF">2017-03-22T11:58:00Z</dcterms:modified>
</cp:coreProperties>
</file>