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E180F" w14:textId="77777777" w:rsidR="00D12E1C" w:rsidRPr="005E3935" w:rsidRDefault="00D1429A" w:rsidP="00050716">
      <w:pPr>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Приложение</w:t>
      </w:r>
    </w:p>
    <w:p w14:paraId="5D8DC30D" w14:textId="77777777" w:rsidR="00D12E1C" w:rsidRPr="005E3935" w:rsidRDefault="00D1429A" w:rsidP="00050716">
      <w:pPr>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 постановлению администрации</w:t>
      </w:r>
    </w:p>
    <w:p w14:paraId="2280AE21" w14:textId="77777777" w:rsidR="00D12E1C" w:rsidRPr="005E3935" w:rsidRDefault="00D1429A" w:rsidP="00050716">
      <w:pPr>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Воскресенского муниципального района</w:t>
      </w:r>
    </w:p>
    <w:p w14:paraId="3DA4EAC0" w14:textId="77777777" w:rsidR="00D12E1C" w:rsidRPr="005E3935" w:rsidRDefault="00D1429A" w:rsidP="00050716">
      <w:pPr>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Нижегородской области</w:t>
      </w:r>
    </w:p>
    <w:p w14:paraId="7ACE9B84" w14:textId="2E2E6962" w:rsidR="00D12E1C" w:rsidRPr="005E3935" w:rsidRDefault="00F329C8" w:rsidP="00050716">
      <w:pPr>
        <w:jc w:val="right"/>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от </w:t>
      </w:r>
      <w:r w:rsidR="00B775B3">
        <w:rPr>
          <w:rFonts w:ascii="Times New Roman" w:eastAsia="Times New Roman" w:hAnsi="Times New Roman" w:cs="Times New Roman"/>
          <w:sz w:val="24"/>
          <w:szCs w:val="24"/>
        </w:rPr>
        <w:t xml:space="preserve">14 сентября 2022 года </w:t>
      </w:r>
      <w:r w:rsidR="00D1429A" w:rsidRPr="005E3935">
        <w:rPr>
          <w:rFonts w:ascii="Times New Roman" w:eastAsia="Times New Roman" w:hAnsi="Times New Roman" w:cs="Times New Roman"/>
          <w:sz w:val="24"/>
          <w:szCs w:val="24"/>
        </w:rPr>
        <w:t>№</w:t>
      </w:r>
      <w:r w:rsidR="00654868">
        <w:rPr>
          <w:rFonts w:ascii="Times New Roman" w:eastAsia="Times New Roman" w:hAnsi="Times New Roman" w:cs="Times New Roman"/>
          <w:sz w:val="24"/>
          <w:szCs w:val="24"/>
        </w:rPr>
        <w:t xml:space="preserve"> </w:t>
      </w:r>
      <w:r w:rsidR="00B775B3">
        <w:rPr>
          <w:rFonts w:ascii="Times New Roman" w:eastAsia="Times New Roman" w:hAnsi="Times New Roman" w:cs="Times New Roman"/>
          <w:sz w:val="24"/>
          <w:szCs w:val="24"/>
        </w:rPr>
        <w:t>769</w:t>
      </w:r>
    </w:p>
    <w:p w14:paraId="63311A00" w14:textId="77777777" w:rsidR="00D12E1C" w:rsidRPr="005E3935" w:rsidRDefault="00D12E1C" w:rsidP="00050716">
      <w:pPr>
        <w:jc w:val="right"/>
        <w:rPr>
          <w:rFonts w:ascii="Times New Roman" w:eastAsia="Times New Roman" w:hAnsi="Times New Roman" w:cs="Times New Roman"/>
          <w:sz w:val="24"/>
          <w:szCs w:val="24"/>
        </w:rPr>
      </w:pPr>
    </w:p>
    <w:p w14:paraId="6DBF665C"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Муниципальная программа</w:t>
      </w:r>
    </w:p>
    <w:p w14:paraId="62C6DAFF"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«Развитие внутреннего и въездного туризма в Воскресенском муниципальном районе Нижегородской области»</w:t>
      </w:r>
    </w:p>
    <w:p w14:paraId="01CC40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(далее - МП)</w:t>
      </w:r>
    </w:p>
    <w:p w14:paraId="13E5969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b/>
          <w:sz w:val="24"/>
          <w:szCs w:val="24"/>
        </w:rPr>
        <w:t>1.Паспорт муниципальной программы</w:t>
      </w:r>
    </w:p>
    <w:tbl>
      <w:tblPr>
        <w:tblStyle w:val="8"/>
        <w:tblW w:w="9924" w:type="dxa"/>
        <w:tblInd w:w="-58" w:type="dxa"/>
        <w:tblLayout w:type="fixed"/>
        <w:tblLook w:val="0000" w:firstRow="0" w:lastRow="0" w:firstColumn="0" w:lastColumn="0" w:noHBand="0" w:noVBand="0"/>
      </w:tblPr>
      <w:tblGrid>
        <w:gridCol w:w="2127"/>
        <w:gridCol w:w="1559"/>
        <w:gridCol w:w="1135"/>
        <w:gridCol w:w="850"/>
        <w:gridCol w:w="851"/>
        <w:gridCol w:w="850"/>
        <w:gridCol w:w="709"/>
        <w:gridCol w:w="1843"/>
      </w:tblGrid>
      <w:tr w:rsidR="005E3935" w:rsidRPr="005E3935" w14:paraId="71B41692" w14:textId="77777777" w:rsidTr="00044613">
        <w:trPr>
          <w:trHeight w:val="600"/>
        </w:trPr>
        <w:tc>
          <w:tcPr>
            <w:tcW w:w="2127" w:type="dxa"/>
            <w:tcBorders>
              <w:top w:val="single" w:sz="6" w:space="0" w:color="000000"/>
              <w:left w:val="single" w:sz="6" w:space="0" w:color="000000"/>
              <w:bottom w:val="single" w:sz="6" w:space="0" w:color="000000"/>
              <w:right w:val="single" w:sz="6" w:space="0" w:color="000000"/>
            </w:tcBorders>
          </w:tcPr>
          <w:p w14:paraId="69CE8ADA"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Основание для разработки (наименование, номер и дата правового акта)</w:t>
            </w:r>
          </w:p>
        </w:tc>
        <w:tc>
          <w:tcPr>
            <w:tcW w:w="7797" w:type="dxa"/>
            <w:gridSpan w:val="7"/>
            <w:tcBorders>
              <w:top w:val="single" w:sz="6" w:space="0" w:color="000000"/>
              <w:left w:val="single" w:sz="6" w:space="0" w:color="000000"/>
              <w:bottom w:val="single" w:sz="6" w:space="0" w:color="000000"/>
              <w:right w:val="single" w:sz="6" w:space="0" w:color="000000"/>
            </w:tcBorders>
          </w:tcPr>
          <w:p w14:paraId="33B1AAEF" w14:textId="77777777" w:rsidR="00D12E1C" w:rsidRPr="005E3935" w:rsidRDefault="00D1429A">
            <w:pPr>
              <w:jc w:val="both"/>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Нормативно-правовая база Российской Федерации:</w:t>
            </w:r>
          </w:p>
          <w:p w14:paraId="41F74F37" w14:textId="6397F5FA"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Федеральный закон от 24 ноября 1996 года №132-ФЗ </w:t>
            </w:r>
            <w:r w:rsidR="0070266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Об основах турист</w:t>
            </w:r>
            <w:r w:rsidR="00AC79F7" w:rsidRPr="005E3935">
              <w:rPr>
                <w:rFonts w:ascii="Times New Roman" w:eastAsia="Times New Roman" w:hAnsi="Times New Roman" w:cs="Times New Roman"/>
                <w:sz w:val="24"/>
                <w:szCs w:val="24"/>
              </w:rPr>
              <w:t>с</w:t>
            </w:r>
            <w:r w:rsidRPr="005E3935">
              <w:rPr>
                <w:rFonts w:ascii="Times New Roman" w:eastAsia="Times New Roman" w:hAnsi="Times New Roman" w:cs="Times New Roman"/>
                <w:sz w:val="24"/>
                <w:szCs w:val="24"/>
              </w:rPr>
              <w:t>кой деятельности в Российской Федерации</w:t>
            </w:r>
            <w:r w:rsidR="0070266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w:t>
            </w:r>
          </w:p>
          <w:p w14:paraId="670FD151" w14:textId="57E2F6B0" w:rsidR="00D12E1C"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Постановление Правительства Российской Федерации от 05 мая 2018 года №872-р </w:t>
            </w:r>
            <w:r w:rsidR="00B91980">
              <w:rPr>
                <w:rFonts w:ascii="Times New Roman" w:eastAsia="Times New Roman" w:hAnsi="Times New Roman" w:cs="Times New Roman"/>
                <w:sz w:val="24"/>
                <w:szCs w:val="24"/>
              </w:rPr>
              <w:t>(в ред. о</w:t>
            </w:r>
            <w:r w:rsidR="00B91980" w:rsidRPr="005E3935">
              <w:rPr>
                <w:rFonts w:ascii="Times New Roman" w:eastAsia="Times New Roman" w:hAnsi="Times New Roman" w:cs="Times New Roman"/>
                <w:sz w:val="24"/>
                <w:szCs w:val="24"/>
              </w:rPr>
              <w:t>т 11 июля 2019</w:t>
            </w:r>
            <w:r w:rsidR="00B91980">
              <w:rPr>
                <w:rFonts w:ascii="Times New Roman" w:eastAsia="Times New Roman" w:hAnsi="Times New Roman" w:cs="Times New Roman"/>
                <w:sz w:val="24"/>
                <w:szCs w:val="24"/>
              </w:rPr>
              <w:t xml:space="preserve"> года</w:t>
            </w:r>
            <w:r w:rsidR="00B91980" w:rsidRPr="005E3935">
              <w:rPr>
                <w:rFonts w:ascii="Times New Roman" w:eastAsia="Times New Roman" w:hAnsi="Times New Roman" w:cs="Times New Roman"/>
                <w:sz w:val="24"/>
                <w:szCs w:val="24"/>
              </w:rPr>
              <w:t>)</w:t>
            </w:r>
            <w:r w:rsidR="00B91980">
              <w:rPr>
                <w:rFonts w:ascii="Times New Roman" w:eastAsia="Times New Roman" w:hAnsi="Times New Roman" w:cs="Times New Roman"/>
                <w:sz w:val="24"/>
                <w:szCs w:val="24"/>
              </w:rPr>
              <w:t xml:space="preserve"> </w:t>
            </w:r>
            <w:r w:rsidR="0070266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Об утверждении Концепции федеральной целевой программы </w:t>
            </w:r>
            <w:r w:rsidR="0070266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Развитие внутреннего и въездного туризма в Российской Федерации (2019-2025 годы)</w:t>
            </w:r>
            <w:r w:rsidR="0070266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w:t>
            </w:r>
          </w:p>
          <w:p w14:paraId="48C20A27" w14:textId="054CD05F" w:rsidR="009C0920" w:rsidRPr="005E3935" w:rsidRDefault="009C09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24 декабря 2021 года №2439 «Об утверждении государственной программы Российской Федерации «Развитие туризма»;</w:t>
            </w:r>
          </w:p>
          <w:p w14:paraId="64DE0B3B" w14:textId="044BB3C6"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Закон Нижегородской области от 12 февраля 2008 года №8-3 </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О туристской деятельности на территории Нижегородской области</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w:t>
            </w:r>
          </w:p>
          <w:p w14:paraId="3561CB79" w14:textId="2528889C"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Постановление Правительства Нижегородской области от 21 декабря 2018 года № 889 </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Об утверждении Стратегии социально-экономического</w:t>
            </w:r>
          </w:p>
          <w:p w14:paraId="03C7B029" w14:textId="1AD05EE5"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развития Нижегородской области до 2035 года</w:t>
            </w:r>
            <w:r w:rsidR="00B91980">
              <w:rPr>
                <w:rFonts w:ascii="Times New Roman" w:eastAsia="Times New Roman" w:hAnsi="Times New Roman" w:cs="Times New Roman"/>
                <w:sz w:val="24"/>
                <w:szCs w:val="24"/>
              </w:rPr>
              <w:t>»;</w:t>
            </w:r>
          </w:p>
          <w:p w14:paraId="1EBDC826" w14:textId="2DD6F1F0"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Постановление Правительства Нижегородской области от 30.04.2014 года №299 (ред. от 10.07.2019г.) </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Об утверждении государственной программы </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Развитие культуры и туризма Нижегородской области</w:t>
            </w:r>
            <w:r w:rsidR="00B91980">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w:t>
            </w:r>
          </w:p>
        </w:tc>
      </w:tr>
      <w:tr w:rsidR="005E3935" w:rsidRPr="005E3935" w14:paraId="246656E5"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24D2C4CB"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Муниципальный заказчик-координатор программы </w:t>
            </w:r>
          </w:p>
        </w:tc>
        <w:tc>
          <w:tcPr>
            <w:tcW w:w="7797" w:type="dxa"/>
            <w:gridSpan w:val="7"/>
            <w:tcBorders>
              <w:top w:val="single" w:sz="6" w:space="0" w:color="000000"/>
              <w:left w:val="single" w:sz="6" w:space="0" w:color="000000"/>
              <w:bottom w:val="single" w:sz="6" w:space="0" w:color="000000"/>
              <w:right w:val="single" w:sz="6" w:space="0" w:color="000000"/>
            </w:tcBorders>
          </w:tcPr>
          <w:p w14:paraId="44D46CFF"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и ресурсов администрации Воскресенского муниципального района Нижегородской области.</w:t>
            </w:r>
          </w:p>
        </w:tc>
      </w:tr>
      <w:tr w:rsidR="00554B4B" w:rsidRPr="005E3935" w14:paraId="02E9962C"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05204405" w14:textId="77777777" w:rsidR="00554B4B" w:rsidRPr="005E3935" w:rsidRDefault="00F25F7D">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Подпрограммы программы (при наличии)</w:t>
            </w:r>
          </w:p>
        </w:tc>
        <w:tc>
          <w:tcPr>
            <w:tcW w:w="7797" w:type="dxa"/>
            <w:gridSpan w:val="7"/>
            <w:tcBorders>
              <w:top w:val="single" w:sz="6" w:space="0" w:color="000000"/>
              <w:left w:val="single" w:sz="6" w:space="0" w:color="000000"/>
              <w:bottom w:val="single" w:sz="6" w:space="0" w:color="000000"/>
              <w:right w:val="single" w:sz="6" w:space="0" w:color="000000"/>
            </w:tcBorders>
          </w:tcPr>
          <w:p w14:paraId="41DE2977" w14:textId="77777777" w:rsidR="00554B4B" w:rsidRPr="005E3935" w:rsidRDefault="00F25F7D">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5E3935" w:rsidRPr="005E3935" w14:paraId="1F9A0CA2"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5632C497" w14:textId="77777777" w:rsidR="00D12E1C" w:rsidRPr="005E3935" w:rsidRDefault="003D1ACE">
            <w:pPr>
              <w:widowControl/>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Соисполнители программы</w:t>
            </w:r>
          </w:p>
        </w:tc>
        <w:tc>
          <w:tcPr>
            <w:tcW w:w="7797" w:type="dxa"/>
            <w:gridSpan w:val="7"/>
            <w:tcBorders>
              <w:top w:val="single" w:sz="6" w:space="0" w:color="000000"/>
              <w:left w:val="single" w:sz="6" w:space="0" w:color="000000"/>
              <w:bottom w:val="single" w:sz="6" w:space="0" w:color="000000"/>
              <w:right w:val="single" w:sz="6" w:space="0" w:color="000000"/>
            </w:tcBorders>
          </w:tcPr>
          <w:p w14:paraId="74ACADF2" w14:textId="270C7FBA" w:rsidR="00D12E1C" w:rsidRPr="005E3935" w:rsidRDefault="00D1429A" w:rsidP="00554B4B">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Администрация Воскресенского муниципального района, Управление делами администрации, Отдел экономики, прогнозирования и ресурсов администрации, Администрация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 Администрации сельских поселений, Координационный совет по развитию въездного и внутреннего туризма на территории Воскресенского муниципального района, МКУ «Природный Парк «Воскресенское Поветлужье»</w:t>
            </w:r>
            <w:r w:rsidR="00CE642B">
              <w:rPr>
                <w:rFonts w:ascii="Times New Roman" w:eastAsia="Times New Roman" w:hAnsi="Times New Roman" w:cs="Times New Roman"/>
                <w:sz w:val="24"/>
                <w:szCs w:val="24"/>
              </w:rPr>
              <w:t>, МКУК «Историко-культурный и Природно-ландшафтный музей-заповедник «Град-Китеж»</w:t>
            </w:r>
            <w:r w:rsidR="00486E39">
              <w:rPr>
                <w:rFonts w:ascii="Times New Roman" w:eastAsia="Times New Roman" w:hAnsi="Times New Roman" w:cs="Times New Roman"/>
                <w:sz w:val="24"/>
                <w:szCs w:val="24"/>
              </w:rPr>
              <w:t xml:space="preserve">, </w:t>
            </w:r>
            <w:r w:rsidR="00486E39" w:rsidRPr="005E3935">
              <w:rPr>
                <w:rFonts w:ascii="Times New Roman" w:eastAsia="Times New Roman" w:hAnsi="Times New Roman" w:cs="Times New Roman"/>
                <w:sz w:val="24"/>
                <w:szCs w:val="24"/>
              </w:rPr>
              <w:t>МОУ ДО ДООЦ «Юниор».</w:t>
            </w:r>
          </w:p>
        </w:tc>
      </w:tr>
      <w:tr w:rsidR="005E3935" w:rsidRPr="005E3935" w14:paraId="67BAF6E1"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73E37618"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Цели муниципальной программы</w:t>
            </w:r>
          </w:p>
        </w:tc>
        <w:tc>
          <w:tcPr>
            <w:tcW w:w="7797" w:type="dxa"/>
            <w:gridSpan w:val="7"/>
            <w:tcBorders>
              <w:top w:val="single" w:sz="6" w:space="0" w:color="000000"/>
              <w:left w:val="single" w:sz="6" w:space="0" w:color="000000"/>
              <w:bottom w:val="single" w:sz="6" w:space="0" w:color="000000"/>
              <w:right w:val="single" w:sz="6" w:space="0" w:color="000000"/>
            </w:tcBorders>
            <w:shd w:val="clear" w:color="auto" w:fill="auto"/>
          </w:tcPr>
          <w:p w14:paraId="78366F5A" w14:textId="77777777" w:rsidR="00B57A0D"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AC79F7"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формирование туриндустрии, способствующей повышению конкурентоспособности туристского продукта Во</w:t>
            </w:r>
            <w:r w:rsidR="00B57A0D" w:rsidRPr="005E3935">
              <w:rPr>
                <w:rFonts w:ascii="Times New Roman" w:eastAsia="Times New Roman" w:hAnsi="Times New Roman" w:cs="Times New Roman"/>
                <w:sz w:val="24"/>
                <w:szCs w:val="24"/>
              </w:rPr>
              <w:t>скресенского района и увеличению</w:t>
            </w:r>
            <w:r w:rsidRPr="005E3935">
              <w:rPr>
                <w:rFonts w:ascii="Times New Roman" w:eastAsia="Times New Roman" w:hAnsi="Times New Roman" w:cs="Times New Roman"/>
                <w:sz w:val="24"/>
                <w:szCs w:val="24"/>
              </w:rPr>
              <w:t xml:space="preserve"> внутреннего и въездного туристского потока;</w:t>
            </w:r>
            <w:r w:rsidR="00AC79F7" w:rsidRPr="005E3935">
              <w:rPr>
                <w:rFonts w:ascii="Times New Roman" w:eastAsia="Times New Roman" w:hAnsi="Times New Roman" w:cs="Times New Roman"/>
                <w:sz w:val="24"/>
                <w:szCs w:val="24"/>
              </w:rPr>
              <w:t xml:space="preserve"> </w:t>
            </w:r>
          </w:p>
          <w:p w14:paraId="5B5ABA9E"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инвестиционной привлекательности района;</w:t>
            </w:r>
          </w:p>
          <w:p w14:paraId="42B62108"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формирование </w:t>
            </w:r>
            <w:proofErr w:type="spellStart"/>
            <w:r w:rsidRPr="005E3935">
              <w:rPr>
                <w:rFonts w:ascii="Times New Roman" w:eastAsia="Times New Roman" w:hAnsi="Times New Roman" w:cs="Times New Roman"/>
                <w:sz w:val="24"/>
                <w:szCs w:val="24"/>
              </w:rPr>
              <w:t>субкластеров</w:t>
            </w:r>
            <w:proofErr w:type="spellEnd"/>
            <w:r w:rsidRPr="005E3935">
              <w:rPr>
                <w:rFonts w:ascii="Times New Roman" w:eastAsia="Times New Roman" w:hAnsi="Times New Roman" w:cs="Times New Roman"/>
                <w:sz w:val="24"/>
                <w:szCs w:val="24"/>
              </w:rPr>
              <w:t xml:space="preserve"> экологического, </w:t>
            </w:r>
            <w:proofErr w:type="spellStart"/>
            <w:r w:rsidRPr="005E3935">
              <w:rPr>
                <w:rFonts w:ascii="Times New Roman" w:eastAsia="Times New Roman" w:hAnsi="Times New Roman" w:cs="Times New Roman"/>
                <w:sz w:val="24"/>
                <w:szCs w:val="24"/>
              </w:rPr>
              <w:t>агротуризма</w:t>
            </w:r>
            <w:proofErr w:type="spellEnd"/>
            <w:r w:rsidRPr="005E3935">
              <w:rPr>
                <w:rFonts w:ascii="Times New Roman" w:eastAsia="Times New Roman" w:hAnsi="Times New Roman" w:cs="Times New Roman"/>
                <w:sz w:val="24"/>
                <w:szCs w:val="24"/>
              </w:rPr>
              <w:t xml:space="preserve"> как инструмента развития сельских территорий;</w:t>
            </w:r>
          </w:p>
          <w:p w14:paraId="601DFD61"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создание комфортной информационно-навигационной среды;</w:t>
            </w:r>
          </w:p>
          <w:p w14:paraId="798E6B65"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создание условий для реализации МП.</w:t>
            </w:r>
          </w:p>
        </w:tc>
      </w:tr>
      <w:tr w:rsidR="005E3935" w:rsidRPr="005E3935" w14:paraId="5A853929"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0A9DF2E1"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Задачи программы</w:t>
            </w:r>
          </w:p>
        </w:tc>
        <w:tc>
          <w:tcPr>
            <w:tcW w:w="7797" w:type="dxa"/>
            <w:gridSpan w:val="7"/>
            <w:tcBorders>
              <w:top w:val="single" w:sz="6" w:space="0" w:color="000000"/>
              <w:left w:val="single" w:sz="6" w:space="0" w:color="000000"/>
              <w:bottom w:val="single" w:sz="6" w:space="0" w:color="000000"/>
              <w:right w:val="single" w:sz="6" w:space="0" w:color="000000"/>
            </w:tcBorders>
          </w:tcPr>
          <w:p w14:paraId="687B4CBF"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уровня благоустроенности общественной территории;</w:t>
            </w:r>
          </w:p>
          <w:p w14:paraId="5D3C1F44"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 увеличение квалифицированных кадров во всех секторах туристской индустрии;</w:t>
            </w:r>
          </w:p>
          <w:p w14:paraId="66885269"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создание условий для развития основных центров туризма и перспективных площадок для использования в сегменте туриндустрии;</w:t>
            </w:r>
          </w:p>
          <w:p w14:paraId="16CE76C4"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качества туристских услуг, оказываемых субъектами туриндустрии на территории Воскресенского района;</w:t>
            </w:r>
          </w:p>
          <w:p w14:paraId="09AEF0E8"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увеличение количества событийных мероприятий на территории района;</w:t>
            </w:r>
          </w:p>
          <w:p w14:paraId="175CB47F"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продвижение туристского продукта района на российский и международный рынки туристских услуг.</w:t>
            </w:r>
          </w:p>
        </w:tc>
      </w:tr>
      <w:tr w:rsidR="005E3935" w:rsidRPr="005E3935" w14:paraId="651A29B3" w14:textId="77777777" w:rsidTr="00044613">
        <w:trPr>
          <w:trHeight w:val="240"/>
        </w:trPr>
        <w:tc>
          <w:tcPr>
            <w:tcW w:w="2127" w:type="dxa"/>
            <w:tcBorders>
              <w:top w:val="single" w:sz="6" w:space="0" w:color="000000"/>
              <w:left w:val="single" w:sz="6" w:space="0" w:color="000000"/>
              <w:bottom w:val="single" w:sz="6" w:space="0" w:color="000000"/>
              <w:right w:val="single" w:sz="6" w:space="0" w:color="000000"/>
            </w:tcBorders>
          </w:tcPr>
          <w:p w14:paraId="43EECF9B"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Сроки и этапы реализации программы</w:t>
            </w:r>
          </w:p>
        </w:tc>
        <w:tc>
          <w:tcPr>
            <w:tcW w:w="7797" w:type="dxa"/>
            <w:gridSpan w:val="7"/>
            <w:tcBorders>
              <w:top w:val="single" w:sz="6" w:space="0" w:color="000000"/>
              <w:left w:val="single" w:sz="6" w:space="0" w:color="000000"/>
              <w:bottom w:val="single" w:sz="6" w:space="0" w:color="000000"/>
              <w:right w:val="single" w:sz="6" w:space="0" w:color="000000"/>
            </w:tcBorders>
          </w:tcPr>
          <w:p w14:paraId="3B9F54DC" w14:textId="77777777" w:rsidR="00D12E1C" w:rsidRPr="005E3935" w:rsidRDefault="00D1429A">
            <w:pPr>
              <w:tabs>
                <w:tab w:val="left" w:pos="0"/>
              </w:tabs>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 годы</w:t>
            </w:r>
          </w:p>
          <w:p w14:paraId="6A8756CF" w14:textId="77777777" w:rsidR="00D12E1C" w:rsidRPr="005E3935" w:rsidRDefault="00D1429A">
            <w:pPr>
              <w:tabs>
                <w:tab w:val="left" w:pos="0"/>
              </w:tabs>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Программа реализуется в один этап.</w:t>
            </w:r>
          </w:p>
        </w:tc>
      </w:tr>
      <w:tr w:rsidR="005E3935" w:rsidRPr="005E3935" w14:paraId="362A5A74" w14:textId="77777777" w:rsidTr="00044613">
        <w:trPr>
          <w:trHeight w:val="365"/>
        </w:trPr>
        <w:tc>
          <w:tcPr>
            <w:tcW w:w="2127" w:type="dxa"/>
            <w:vMerge w:val="restart"/>
            <w:tcBorders>
              <w:top w:val="single" w:sz="6" w:space="0" w:color="000000"/>
              <w:left w:val="single" w:sz="6" w:space="0" w:color="000000"/>
              <w:right w:val="single" w:sz="6" w:space="0" w:color="000000"/>
            </w:tcBorders>
          </w:tcPr>
          <w:p w14:paraId="37BEA473"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Объемы и источники финансирования программы</w:t>
            </w:r>
          </w:p>
        </w:tc>
        <w:tc>
          <w:tcPr>
            <w:tcW w:w="1559" w:type="dxa"/>
            <w:vMerge w:val="restart"/>
            <w:tcBorders>
              <w:top w:val="single" w:sz="6" w:space="0" w:color="000000"/>
              <w:left w:val="single" w:sz="6" w:space="0" w:color="000000"/>
              <w:bottom w:val="single" w:sz="4" w:space="0" w:color="auto"/>
              <w:right w:val="single" w:sz="4" w:space="0" w:color="000000"/>
            </w:tcBorders>
          </w:tcPr>
          <w:p w14:paraId="27B7A340"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0"/>
                <w:szCs w:val="20"/>
              </w:rPr>
            </w:pPr>
            <w:r w:rsidRPr="005E3935">
              <w:rPr>
                <w:rFonts w:ascii="Times New Roman" w:eastAsia="Times New Roman" w:hAnsi="Times New Roman" w:cs="Times New Roman"/>
                <w:i/>
                <w:sz w:val="20"/>
                <w:szCs w:val="20"/>
              </w:rPr>
              <w:t>Источники финансирования</w:t>
            </w:r>
          </w:p>
          <w:p w14:paraId="4AFE8F10"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i/>
                <w:sz w:val="20"/>
                <w:szCs w:val="20"/>
              </w:rPr>
              <w:t>(тыс. руб</w:t>
            </w:r>
            <w:r w:rsidRPr="005E3935">
              <w:rPr>
                <w:rFonts w:ascii="Times New Roman" w:eastAsia="Times New Roman" w:hAnsi="Times New Roman" w:cs="Times New Roman"/>
                <w:smallCaps/>
                <w:sz w:val="24"/>
                <w:szCs w:val="24"/>
              </w:rPr>
              <w:t>.)</w:t>
            </w:r>
          </w:p>
        </w:tc>
        <w:tc>
          <w:tcPr>
            <w:tcW w:w="6238" w:type="dxa"/>
            <w:gridSpan w:val="6"/>
            <w:tcBorders>
              <w:top w:val="single" w:sz="6" w:space="0" w:color="000000"/>
              <w:left w:val="single" w:sz="4" w:space="0" w:color="000000"/>
              <w:right w:val="single" w:sz="6" w:space="0" w:color="000000"/>
            </w:tcBorders>
          </w:tcPr>
          <w:p w14:paraId="22C33739"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mallCaps/>
                <w:sz w:val="24"/>
                <w:szCs w:val="24"/>
              </w:rPr>
              <w:t>ГОДЫ</w:t>
            </w:r>
          </w:p>
        </w:tc>
      </w:tr>
      <w:tr w:rsidR="005E3935" w:rsidRPr="005E3935" w14:paraId="3D18F348" w14:textId="77777777" w:rsidTr="00044613">
        <w:trPr>
          <w:trHeight w:val="425"/>
        </w:trPr>
        <w:tc>
          <w:tcPr>
            <w:tcW w:w="2127" w:type="dxa"/>
            <w:vMerge/>
            <w:tcBorders>
              <w:top w:val="single" w:sz="6" w:space="0" w:color="000000"/>
              <w:left w:val="single" w:sz="6" w:space="0" w:color="000000"/>
              <w:right w:val="single" w:sz="6" w:space="0" w:color="000000"/>
            </w:tcBorders>
          </w:tcPr>
          <w:p w14:paraId="11DCD85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vMerge/>
            <w:tcBorders>
              <w:top w:val="single" w:sz="6" w:space="0" w:color="000000"/>
              <w:left w:val="single" w:sz="6" w:space="0" w:color="000000"/>
              <w:bottom w:val="single" w:sz="4" w:space="0" w:color="auto"/>
              <w:right w:val="single" w:sz="4" w:space="0" w:color="000000"/>
            </w:tcBorders>
          </w:tcPr>
          <w:p w14:paraId="6063CD3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14:paraId="6FC52B8B"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w:t>
            </w:r>
          </w:p>
        </w:tc>
        <w:tc>
          <w:tcPr>
            <w:tcW w:w="850" w:type="dxa"/>
            <w:tcBorders>
              <w:top w:val="single" w:sz="4" w:space="0" w:color="000000"/>
              <w:left w:val="single" w:sz="4" w:space="0" w:color="000000"/>
              <w:bottom w:val="single" w:sz="4" w:space="0" w:color="000000"/>
              <w:right w:val="single" w:sz="4" w:space="0" w:color="000000"/>
            </w:tcBorders>
          </w:tcPr>
          <w:p w14:paraId="7A246EE6"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2023</w:t>
            </w:r>
          </w:p>
        </w:tc>
        <w:tc>
          <w:tcPr>
            <w:tcW w:w="851" w:type="dxa"/>
            <w:tcBorders>
              <w:top w:val="single" w:sz="4" w:space="0" w:color="000000"/>
              <w:left w:val="single" w:sz="4" w:space="0" w:color="000000"/>
              <w:bottom w:val="single" w:sz="4" w:space="0" w:color="000000"/>
              <w:right w:val="single" w:sz="4" w:space="0" w:color="000000"/>
            </w:tcBorders>
          </w:tcPr>
          <w:p w14:paraId="62BF740D"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2024</w:t>
            </w:r>
          </w:p>
        </w:tc>
        <w:tc>
          <w:tcPr>
            <w:tcW w:w="850" w:type="dxa"/>
            <w:tcBorders>
              <w:top w:val="single" w:sz="4" w:space="0" w:color="000000"/>
              <w:left w:val="single" w:sz="4" w:space="0" w:color="000000"/>
              <w:bottom w:val="single" w:sz="4" w:space="0" w:color="000000"/>
              <w:right w:val="single" w:sz="4" w:space="0" w:color="000000"/>
            </w:tcBorders>
          </w:tcPr>
          <w:p w14:paraId="65D3F25C"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2025</w:t>
            </w:r>
          </w:p>
        </w:tc>
        <w:tc>
          <w:tcPr>
            <w:tcW w:w="709" w:type="dxa"/>
            <w:tcBorders>
              <w:top w:val="single" w:sz="4" w:space="0" w:color="000000"/>
              <w:left w:val="single" w:sz="4" w:space="0" w:color="000000"/>
              <w:bottom w:val="single" w:sz="4" w:space="0" w:color="000000"/>
              <w:right w:val="single" w:sz="4" w:space="0" w:color="000000"/>
            </w:tcBorders>
          </w:tcPr>
          <w:p w14:paraId="0F0592E2"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2026</w:t>
            </w:r>
          </w:p>
        </w:tc>
        <w:tc>
          <w:tcPr>
            <w:tcW w:w="1843" w:type="dxa"/>
            <w:tcBorders>
              <w:top w:val="single" w:sz="4" w:space="0" w:color="000000"/>
              <w:left w:val="single" w:sz="4" w:space="0" w:color="000000"/>
              <w:bottom w:val="single" w:sz="4" w:space="0" w:color="000000"/>
              <w:right w:val="single" w:sz="4" w:space="0" w:color="000000"/>
            </w:tcBorders>
          </w:tcPr>
          <w:p w14:paraId="63E0AB4F" w14:textId="77777777" w:rsidR="00D12E1C" w:rsidRPr="005E3935" w:rsidRDefault="00D1429A">
            <w:pPr>
              <w:widowControl/>
              <w:pBdr>
                <w:top w:val="nil"/>
                <w:left w:val="nil"/>
                <w:bottom w:val="nil"/>
                <w:right w:val="nil"/>
                <w:between w:val="nil"/>
              </w:pBd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за период реализации</w:t>
            </w:r>
          </w:p>
        </w:tc>
      </w:tr>
      <w:tr w:rsidR="005E3935" w:rsidRPr="005E3935" w14:paraId="15BC8A05" w14:textId="77777777" w:rsidTr="00044613">
        <w:trPr>
          <w:trHeight w:val="288"/>
        </w:trPr>
        <w:tc>
          <w:tcPr>
            <w:tcW w:w="2127" w:type="dxa"/>
            <w:vMerge/>
            <w:tcBorders>
              <w:top w:val="single" w:sz="6" w:space="0" w:color="000000"/>
              <w:left w:val="single" w:sz="6" w:space="0" w:color="000000"/>
              <w:right w:val="single" w:sz="6" w:space="0" w:color="000000"/>
            </w:tcBorders>
          </w:tcPr>
          <w:p w14:paraId="0139D51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97" w:type="dxa"/>
            <w:gridSpan w:val="7"/>
            <w:tcBorders>
              <w:left w:val="single" w:sz="6" w:space="0" w:color="000000"/>
              <w:right w:val="single" w:sz="6" w:space="0" w:color="000000"/>
            </w:tcBorders>
          </w:tcPr>
          <w:p w14:paraId="22B1B013"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sz w:val="24"/>
                <w:szCs w:val="24"/>
              </w:rPr>
              <w:t xml:space="preserve">Программа </w:t>
            </w:r>
            <w:r w:rsidRPr="005E3935">
              <w:rPr>
                <w:rFonts w:ascii="Times New Roman" w:eastAsia="Times New Roman" w:hAnsi="Times New Roman" w:cs="Times New Roman"/>
                <w:b/>
                <w:sz w:val="24"/>
                <w:szCs w:val="24"/>
              </w:rPr>
              <w:t>«</w:t>
            </w:r>
            <w:r w:rsidRPr="005E3935">
              <w:rPr>
                <w:rFonts w:ascii="Times New Roman" w:eastAsia="Times New Roman" w:hAnsi="Times New Roman" w:cs="Times New Roman"/>
                <w:sz w:val="24"/>
                <w:szCs w:val="24"/>
              </w:rPr>
              <w:t>Развитие внутреннего и въездного туризма в Воскресенском муниципальном районе Нижегородской области», тыс. руб.</w:t>
            </w:r>
          </w:p>
        </w:tc>
      </w:tr>
      <w:tr w:rsidR="00D84368" w:rsidRPr="005E3935" w14:paraId="44CE40F7" w14:textId="77777777" w:rsidTr="004B4935">
        <w:trPr>
          <w:trHeight w:val="288"/>
        </w:trPr>
        <w:tc>
          <w:tcPr>
            <w:tcW w:w="2127" w:type="dxa"/>
            <w:vMerge/>
            <w:tcBorders>
              <w:top w:val="single" w:sz="6" w:space="0" w:color="000000"/>
              <w:left w:val="single" w:sz="6" w:space="0" w:color="000000"/>
              <w:right w:val="single" w:sz="6" w:space="0" w:color="000000"/>
            </w:tcBorders>
          </w:tcPr>
          <w:p w14:paraId="7D079ADF"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59" w:type="dxa"/>
            <w:tcBorders>
              <w:top w:val="single" w:sz="4" w:space="0" w:color="000000"/>
              <w:left w:val="single" w:sz="6" w:space="0" w:color="000000"/>
              <w:bottom w:val="single" w:sz="6" w:space="0" w:color="000000"/>
              <w:right w:val="single" w:sz="4" w:space="0" w:color="000000"/>
            </w:tcBorders>
          </w:tcPr>
          <w:p w14:paraId="27CD5649" w14:textId="77777777" w:rsidR="00D84368" w:rsidRPr="005E3935" w:rsidRDefault="00D84368" w:rsidP="00D84368">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135" w:type="dxa"/>
            <w:tcBorders>
              <w:top w:val="single" w:sz="4" w:space="0" w:color="000000"/>
              <w:left w:val="single" w:sz="4" w:space="0" w:color="000000"/>
              <w:bottom w:val="single" w:sz="4" w:space="0" w:color="000000"/>
              <w:right w:val="single" w:sz="4" w:space="0" w:color="000000"/>
            </w:tcBorders>
            <w:vAlign w:val="center"/>
          </w:tcPr>
          <w:p w14:paraId="0B73F4BB" w14:textId="706EDB78" w:rsidR="00D84368" w:rsidRPr="005E3935" w:rsidRDefault="00D8436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7249,075</w:t>
            </w:r>
          </w:p>
        </w:tc>
        <w:tc>
          <w:tcPr>
            <w:tcW w:w="850" w:type="dxa"/>
            <w:tcBorders>
              <w:top w:val="single" w:sz="4" w:space="0" w:color="000000"/>
              <w:left w:val="single" w:sz="4" w:space="0" w:color="000000"/>
              <w:bottom w:val="single" w:sz="4" w:space="0" w:color="000000"/>
              <w:right w:val="single" w:sz="4" w:space="0" w:color="000000"/>
            </w:tcBorders>
            <w:vAlign w:val="center"/>
          </w:tcPr>
          <w:p w14:paraId="7A8064F9" w14:textId="0F5F68C7" w:rsidR="00D84368" w:rsidRPr="005E3935" w:rsidRDefault="00D8436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851" w:type="dxa"/>
            <w:tcBorders>
              <w:top w:val="single" w:sz="4" w:space="0" w:color="000000"/>
              <w:left w:val="single" w:sz="4" w:space="0" w:color="000000"/>
              <w:bottom w:val="single" w:sz="4" w:space="0" w:color="000000"/>
              <w:right w:val="single" w:sz="4" w:space="0" w:color="000000"/>
            </w:tcBorders>
            <w:vAlign w:val="center"/>
          </w:tcPr>
          <w:p w14:paraId="2AAEA9C2" w14:textId="640B24BA" w:rsidR="00D84368" w:rsidRPr="005E3935" w:rsidRDefault="00D8436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850" w:type="dxa"/>
            <w:tcBorders>
              <w:top w:val="single" w:sz="4" w:space="0" w:color="000000"/>
              <w:left w:val="single" w:sz="4" w:space="0" w:color="000000"/>
              <w:bottom w:val="single" w:sz="4" w:space="0" w:color="000000"/>
              <w:right w:val="single" w:sz="4" w:space="0" w:color="000000"/>
            </w:tcBorders>
            <w:vAlign w:val="center"/>
          </w:tcPr>
          <w:p w14:paraId="09B3305A" w14:textId="29268A7F" w:rsidR="00D84368" w:rsidRPr="005E3935" w:rsidRDefault="00D84368" w:rsidP="00D8436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A529B00" w14:textId="673AE30E" w:rsidR="00D84368" w:rsidRPr="005E3935" w:rsidRDefault="00D84368" w:rsidP="00D8436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843" w:type="dxa"/>
            <w:tcBorders>
              <w:top w:val="single" w:sz="4" w:space="0" w:color="000000"/>
              <w:left w:val="single" w:sz="4" w:space="0" w:color="000000"/>
              <w:bottom w:val="single" w:sz="4" w:space="0" w:color="000000"/>
            </w:tcBorders>
            <w:vAlign w:val="center"/>
          </w:tcPr>
          <w:p w14:paraId="0E113295" w14:textId="0E6877BA" w:rsidR="00D84368" w:rsidRPr="005E3935" w:rsidRDefault="00D8436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21648,383</w:t>
            </w:r>
          </w:p>
        </w:tc>
      </w:tr>
      <w:tr w:rsidR="005E3935" w:rsidRPr="005E3935" w14:paraId="0C9295BA" w14:textId="77777777" w:rsidTr="00044613">
        <w:trPr>
          <w:trHeight w:val="288"/>
        </w:trPr>
        <w:tc>
          <w:tcPr>
            <w:tcW w:w="2127" w:type="dxa"/>
            <w:vMerge/>
            <w:tcBorders>
              <w:top w:val="single" w:sz="6" w:space="0" w:color="000000"/>
              <w:left w:val="single" w:sz="6" w:space="0" w:color="000000"/>
              <w:right w:val="single" w:sz="6" w:space="0" w:color="000000"/>
            </w:tcBorders>
          </w:tcPr>
          <w:p w14:paraId="379F1E7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6" w:space="0" w:color="000000"/>
              <w:bottom w:val="single" w:sz="6" w:space="0" w:color="000000"/>
              <w:right w:val="single" w:sz="4" w:space="0" w:color="000000"/>
            </w:tcBorders>
          </w:tcPr>
          <w:p w14:paraId="6E60BA28"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135" w:type="dxa"/>
            <w:tcBorders>
              <w:top w:val="single" w:sz="4" w:space="0" w:color="000000"/>
              <w:left w:val="single" w:sz="4" w:space="0" w:color="000000"/>
              <w:bottom w:val="single" w:sz="6" w:space="0" w:color="000000"/>
              <w:right w:val="single" w:sz="4" w:space="0" w:color="000000"/>
            </w:tcBorders>
          </w:tcPr>
          <w:p w14:paraId="0FD28533"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1A4CA1F6"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6" w:space="0" w:color="000000"/>
              <w:right w:val="single" w:sz="4" w:space="0" w:color="000000"/>
            </w:tcBorders>
          </w:tcPr>
          <w:p w14:paraId="08EE293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33AF19F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6" w:space="0" w:color="000000"/>
              <w:right w:val="single" w:sz="4" w:space="0" w:color="000000"/>
            </w:tcBorders>
          </w:tcPr>
          <w:p w14:paraId="5F82DD8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843" w:type="dxa"/>
            <w:tcBorders>
              <w:top w:val="single" w:sz="4" w:space="0" w:color="000000"/>
              <w:left w:val="single" w:sz="4" w:space="0" w:color="000000"/>
              <w:bottom w:val="single" w:sz="6" w:space="0" w:color="000000"/>
              <w:right w:val="single" w:sz="6" w:space="0" w:color="000000"/>
            </w:tcBorders>
          </w:tcPr>
          <w:p w14:paraId="3A7A9AD4"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095282D3" w14:textId="77777777" w:rsidTr="00044613">
        <w:trPr>
          <w:trHeight w:val="288"/>
        </w:trPr>
        <w:tc>
          <w:tcPr>
            <w:tcW w:w="2127" w:type="dxa"/>
            <w:vMerge/>
            <w:tcBorders>
              <w:top w:val="single" w:sz="6" w:space="0" w:color="000000"/>
              <w:left w:val="single" w:sz="6" w:space="0" w:color="000000"/>
              <w:right w:val="single" w:sz="6" w:space="0" w:color="000000"/>
            </w:tcBorders>
          </w:tcPr>
          <w:p w14:paraId="6E86CAD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6" w:space="0" w:color="000000"/>
              <w:bottom w:val="single" w:sz="6" w:space="0" w:color="000000"/>
              <w:right w:val="single" w:sz="4" w:space="0" w:color="000000"/>
            </w:tcBorders>
          </w:tcPr>
          <w:p w14:paraId="441FDAB7"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135" w:type="dxa"/>
            <w:tcBorders>
              <w:top w:val="single" w:sz="4" w:space="0" w:color="000000"/>
              <w:left w:val="single" w:sz="4" w:space="0" w:color="000000"/>
              <w:bottom w:val="single" w:sz="6" w:space="0" w:color="000000"/>
              <w:right w:val="single" w:sz="4" w:space="0" w:color="000000"/>
            </w:tcBorders>
          </w:tcPr>
          <w:p w14:paraId="15168536"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1C011D3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6" w:space="0" w:color="000000"/>
              <w:right w:val="single" w:sz="4" w:space="0" w:color="000000"/>
            </w:tcBorders>
          </w:tcPr>
          <w:p w14:paraId="71CAB47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0879881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6" w:space="0" w:color="000000"/>
              <w:right w:val="single" w:sz="4" w:space="0" w:color="000000"/>
            </w:tcBorders>
          </w:tcPr>
          <w:p w14:paraId="39663B1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843" w:type="dxa"/>
            <w:tcBorders>
              <w:top w:val="single" w:sz="4" w:space="0" w:color="000000"/>
              <w:left w:val="single" w:sz="4" w:space="0" w:color="000000"/>
              <w:bottom w:val="single" w:sz="6" w:space="0" w:color="000000"/>
              <w:right w:val="single" w:sz="6" w:space="0" w:color="000000"/>
            </w:tcBorders>
          </w:tcPr>
          <w:p w14:paraId="21F684D4" w14:textId="77777777" w:rsidR="00D12E1C" w:rsidRPr="005E3935" w:rsidRDefault="00BA541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F8E23DE" w14:textId="77777777" w:rsidTr="000B707C">
        <w:trPr>
          <w:trHeight w:val="288"/>
        </w:trPr>
        <w:tc>
          <w:tcPr>
            <w:tcW w:w="2127" w:type="dxa"/>
            <w:vMerge/>
            <w:tcBorders>
              <w:top w:val="single" w:sz="6" w:space="0" w:color="000000"/>
              <w:left w:val="single" w:sz="6" w:space="0" w:color="000000"/>
              <w:right w:val="single" w:sz="6" w:space="0" w:color="000000"/>
            </w:tcBorders>
          </w:tcPr>
          <w:p w14:paraId="3D7188E8"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6" w:space="0" w:color="000000"/>
              <w:bottom w:val="single" w:sz="6" w:space="0" w:color="000000"/>
              <w:right w:val="single" w:sz="4" w:space="0" w:color="000000"/>
            </w:tcBorders>
          </w:tcPr>
          <w:p w14:paraId="479E0539"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135" w:type="dxa"/>
            <w:tcBorders>
              <w:top w:val="single" w:sz="4" w:space="0" w:color="000000"/>
              <w:left w:val="single" w:sz="4" w:space="0" w:color="000000"/>
              <w:bottom w:val="single" w:sz="6" w:space="0" w:color="000000"/>
              <w:right w:val="single" w:sz="4" w:space="0" w:color="000000"/>
            </w:tcBorders>
          </w:tcPr>
          <w:p w14:paraId="143B267D" w14:textId="24F4EC0D" w:rsidR="00D12E1C" w:rsidRPr="005E3935" w:rsidRDefault="00F81E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c>
          <w:tcPr>
            <w:tcW w:w="850" w:type="dxa"/>
            <w:tcBorders>
              <w:top w:val="single" w:sz="4" w:space="0" w:color="000000"/>
              <w:left w:val="single" w:sz="4" w:space="0" w:color="000000"/>
              <w:bottom w:val="single" w:sz="6" w:space="0" w:color="000000"/>
              <w:right w:val="single" w:sz="4" w:space="0" w:color="000000"/>
            </w:tcBorders>
          </w:tcPr>
          <w:p w14:paraId="3C40478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6" w:space="0" w:color="000000"/>
              <w:right w:val="single" w:sz="4" w:space="0" w:color="000000"/>
            </w:tcBorders>
          </w:tcPr>
          <w:p w14:paraId="0904CFC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6" w:space="0" w:color="000000"/>
              <w:right w:val="single" w:sz="4" w:space="0" w:color="000000"/>
            </w:tcBorders>
          </w:tcPr>
          <w:p w14:paraId="18A3AE9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6" w:space="0" w:color="000000"/>
              <w:right w:val="single" w:sz="4" w:space="0" w:color="000000"/>
            </w:tcBorders>
          </w:tcPr>
          <w:p w14:paraId="5A6D40D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843" w:type="dxa"/>
            <w:tcBorders>
              <w:top w:val="single" w:sz="4" w:space="0" w:color="000000"/>
              <w:left w:val="single" w:sz="4" w:space="0" w:color="000000"/>
              <w:bottom w:val="single" w:sz="6" w:space="0" w:color="000000"/>
              <w:right w:val="single" w:sz="6" w:space="0" w:color="000000"/>
            </w:tcBorders>
          </w:tcPr>
          <w:p w14:paraId="2C5CCF6C" w14:textId="7FD8BA3A" w:rsidR="00D12E1C" w:rsidRPr="005E3935" w:rsidRDefault="00F81E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r>
      <w:tr w:rsidR="00D84368" w:rsidRPr="005E3935" w14:paraId="550AA151" w14:textId="77777777" w:rsidTr="00873E84">
        <w:trPr>
          <w:trHeight w:val="288"/>
        </w:trPr>
        <w:tc>
          <w:tcPr>
            <w:tcW w:w="2127" w:type="dxa"/>
            <w:vMerge/>
            <w:tcBorders>
              <w:top w:val="single" w:sz="6" w:space="0" w:color="000000"/>
              <w:left w:val="single" w:sz="6" w:space="0" w:color="000000"/>
              <w:right w:val="single" w:sz="6" w:space="0" w:color="000000"/>
            </w:tcBorders>
          </w:tcPr>
          <w:p w14:paraId="0B03005A"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6" w:space="0" w:color="000000"/>
              <w:bottom w:val="single" w:sz="6" w:space="0" w:color="000000"/>
              <w:right w:val="single" w:sz="4" w:space="0" w:color="000000"/>
            </w:tcBorders>
          </w:tcPr>
          <w:p w14:paraId="0D312430" w14:textId="77777777" w:rsidR="00D84368" w:rsidRPr="005E3935" w:rsidRDefault="00D84368" w:rsidP="00D84368">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w:t>
            </w:r>
          </w:p>
        </w:tc>
        <w:tc>
          <w:tcPr>
            <w:tcW w:w="1135" w:type="dxa"/>
            <w:tcBorders>
              <w:top w:val="single" w:sz="4" w:space="0" w:color="000000"/>
              <w:left w:val="single" w:sz="4" w:space="0" w:color="000000"/>
              <w:bottom w:val="single" w:sz="4" w:space="0" w:color="000000"/>
              <w:right w:val="single" w:sz="4" w:space="0" w:color="000000"/>
            </w:tcBorders>
            <w:vAlign w:val="center"/>
          </w:tcPr>
          <w:p w14:paraId="3145EE59" w14:textId="3500D03E" w:rsidR="00D84368" w:rsidRPr="005E3935" w:rsidRDefault="00D8436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7953,422</w:t>
            </w:r>
          </w:p>
        </w:tc>
        <w:tc>
          <w:tcPr>
            <w:tcW w:w="850" w:type="dxa"/>
            <w:tcBorders>
              <w:top w:val="single" w:sz="4" w:space="0" w:color="000000"/>
              <w:left w:val="single" w:sz="4" w:space="0" w:color="000000"/>
              <w:bottom w:val="single" w:sz="4" w:space="0" w:color="000000"/>
              <w:right w:val="single" w:sz="4" w:space="0" w:color="000000"/>
            </w:tcBorders>
            <w:vAlign w:val="center"/>
          </w:tcPr>
          <w:p w14:paraId="62D5ACEA" w14:textId="1F304DCF" w:rsidR="00D84368" w:rsidRPr="005E3935" w:rsidRDefault="00D8436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851" w:type="dxa"/>
            <w:tcBorders>
              <w:top w:val="single" w:sz="4" w:space="0" w:color="000000"/>
              <w:left w:val="single" w:sz="4" w:space="0" w:color="000000"/>
              <w:bottom w:val="single" w:sz="4" w:space="0" w:color="000000"/>
              <w:right w:val="single" w:sz="4" w:space="0" w:color="000000"/>
            </w:tcBorders>
            <w:vAlign w:val="center"/>
          </w:tcPr>
          <w:p w14:paraId="3A576C04" w14:textId="130969E6" w:rsidR="00D84368" w:rsidRPr="005E3935" w:rsidRDefault="00D8436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850" w:type="dxa"/>
            <w:tcBorders>
              <w:top w:val="single" w:sz="4" w:space="0" w:color="000000"/>
              <w:left w:val="single" w:sz="4" w:space="0" w:color="000000"/>
              <w:bottom w:val="single" w:sz="4" w:space="0" w:color="000000"/>
              <w:right w:val="single" w:sz="4" w:space="0" w:color="000000"/>
            </w:tcBorders>
            <w:vAlign w:val="center"/>
          </w:tcPr>
          <w:p w14:paraId="46D7BB95" w14:textId="37D150B3" w:rsidR="00D84368" w:rsidRPr="005E3935" w:rsidRDefault="00D84368" w:rsidP="00D8436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D440CB5" w14:textId="662E71D6" w:rsidR="00D84368" w:rsidRPr="005E3935" w:rsidRDefault="00D84368" w:rsidP="00D8436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843" w:type="dxa"/>
            <w:tcBorders>
              <w:top w:val="single" w:sz="4" w:space="0" w:color="000000"/>
              <w:left w:val="single" w:sz="4" w:space="0" w:color="000000"/>
              <w:bottom w:val="single" w:sz="4" w:space="0" w:color="000000"/>
            </w:tcBorders>
            <w:vAlign w:val="center"/>
          </w:tcPr>
          <w:p w14:paraId="16A863D5" w14:textId="7D4D8358" w:rsidR="00D84368" w:rsidRPr="005E3935" w:rsidRDefault="00D8436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22352,73</w:t>
            </w:r>
          </w:p>
        </w:tc>
      </w:tr>
      <w:tr w:rsidR="005E3935" w:rsidRPr="005E3935" w14:paraId="74EE4679" w14:textId="77777777" w:rsidTr="00044613">
        <w:trPr>
          <w:trHeight w:val="1261"/>
        </w:trPr>
        <w:tc>
          <w:tcPr>
            <w:tcW w:w="2127" w:type="dxa"/>
            <w:tcBorders>
              <w:top w:val="single" w:sz="6" w:space="0" w:color="000000"/>
              <w:left w:val="single" w:sz="6" w:space="0" w:color="000000"/>
              <w:bottom w:val="single" w:sz="6" w:space="0" w:color="000000"/>
              <w:right w:val="single" w:sz="6" w:space="0" w:color="000000"/>
            </w:tcBorders>
          </w:tcPr>
          <w:p w14:paraId="13DB9072"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Индикаторы достижения цели Программы</w:t>
            </w:r>
          </w:p>
          <w:p w14:paraId="69412E18" w14:textId="77777777" w:rsidR="00D12E1C" w:rsidRPr="005E3935" w:rsidRDefault="00D12E1C">
            <w:pPr>
              <w:pBdr>
                <w:top w:val="nil"/>
                <w:left w:val="nil"/>
                <w:bottom w:val="nil"/>
                <w:right w:val="nil"/>
                <w:between w:val="nil"/>
              </w:pBdr>
              <w:jc w:val="both"/>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04922FE8" w14:textId="77777777" w:rsidR="00D12E1C" w:rsidRPr="005E3935" w:rsidRDefault="00D12E1C">
            <w:pPr>
              <w:jc w:val="both"/>
              <w:rPr>
                <w:rFonts w:ascii="Times New Roman" w:eastAsia="Times New Roman" w:hAnsi="Times New Roman" w:cs="Times New Roman"/>
                <w:sz w:val="24"/>
                <w:szCs w:val="24"/>
              </w:rPr>
            </w:pPr>
          </w:p>
        </w:tc>
        <w:tc>
          <w:tcPr>
            <w:tcW w:w="6238" w:type="dxa"/>
            <w:gridSpan w:val="6"/>
            <w:tcBorders>
              <w:top w:val="single" w:sz="6" w:space="0" w:color="000000"/>
              <w:left w:val="single" w:sz="6" w:space="0" w:color="000000"/>
              <w:bottom w:val="single" w:sz="6" w:space="0" w:color="000000"/>
              <w:right w:val="single" w:sz="6" w:space="0" w:color="000000"/>
            </w:tcBorders>
          </w:tcPr>
          <w:p w14:paraId="77447AF2" w14:textId="77777777" w:rsidR="00D12E1C" w:rsidRPr="005E3935" w:rsidRDefault="00D1429A">
            <w:pPr>
              <w:shd w:val="clear" w:color="auto" w:fill="FFFFFF"/>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количество туристов, посещающих Воскресенский муниципальный район;</w:t>
            </w:r>
          </w:p>
          <w:p w14:paraId="192D8170"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количество экскурсантов, посещающих Воскресенский район;</w:t>
            </w:r>
          </w:p>
          <w:p w14:paraId="01CB7258" w14:textId="77777777" w:rsidR="00D12E1C" w:rsidRPr="005E3935" w:rsidRDefault="00D1429A">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объем платных услуг, оказанных населению в сфере внутреннего и въездного туризма.</w:t>
            </w:r>
          </w:p>
        </w:tc>
      </w:tr>
      <w:tr w:rsidR="00044613" w:rsidRPr="005E3935" w14:paraId="7B796624" w14:textId="77777777" w:rsidTr="00044613">
        <w:trPr>
          <w:trHeight w:val="1261"/>
        </w:trPr>
        <w:tc>
          <w:tcPr>
            <w:tcW w:w="2127" w:type="dxa"/>
            <w:tcBorders>
              <w:top w:val="single" w:sz="6" w:space="0" w:color="000000"/>
              <w:left w:val="single" w:sz="6" w:space="0" w:color="000000"/>
              <w:bottom w:val="single" w:sz="6" w:space="0" w:color="000000"/>
              <w:right w:val="single" w:sz="6" w:space="0" w:color="000000"/>
            </w:tcBorders>
          </w:tcPr>
          <w:p w14:paraId="74128C1D" w14:textId="77777777" w:rsidR="00044613" w:rsidRPr="005E3935" w:rsidRDefault="00044613" w:rsidP="00A52E6D">
            <w:pPr>
              <w:pBdr>
                <w:top w:val="nil"/>
                <w:left w:val="nil"/>
                <w:bottom w:val="nil"/>
                <w:right w:val="nil"/>
                <w:between w:val="nil"/>
              </w:pBd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Показатели непосредственных результатов </w:t>
            </w:r>
          </w:p>
        </w:tc>
        <w:tc>
          <w:tcPr>
            <w:tcW w:w="1559" w:type="dxa"/>
            <w:tcBorders>
              <w:top w:val="single" w:sz="6" w:space="0" w:color="000000"/>
              <w:left w:val="single" w:sz="6" w:space="0" w:color="000000"/>
              <w:bottom w:val="single" w:sz="6" w:space="0" w:color="000000"/>
              <w:right w:val="single" w:sz="6" w:space="0" w:color="000000"/>
            </w:tcBorders>
          </w:tcPr>
          <w:p w14:paraId="0696248F" w14:textId="77777777" w:rsidR="00044613" w:rsidRPr="005E3935" w:rsidRDefault="00044613" w:rsidP="00A52E6D">
            <w:pPr>
              <w:rPr>
                <w:rFonts w:ascii="Times New Roman" w:eastAsia="Times New Roman" w:hAnsi="Times New Roman" w:cs="Times New Roman"/>
                <w:sz w:val="24"/>
                <w:szCs w:val="24"/>
              </w:rPr>
            </w:pPr>
          </w:p>
        </w:tc>
        <w:tc>
          <w:tcPr>
            <w:tcW w:w="6238" w:type="dxa"/>
            <w:gridSpan w:val="6"/>
            <w:tcBorders>
              <w:top w:val="single" w:sz="6" w:space="0" w:color="000000"/>
              <w:left w:val="single" w:sz="6" w:space="0" w:color="000000"/>
              <w:bottom w:val="single" w:sz="6" w:space="0" w:color="000000"/>
              <w:right w:val="single" w:sz="6" w:space="0" w:color="000000"/>
            </w:tcBorders>
          </w:tcPr>
          <w:p w14:paraId="49052457" w14:textId="77777777" w:rsidR="00044613" w:rsidRPr="005E3935" w:rsidRDefault="00044613" w:rsidP="00A52E6D">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проведенных районных конкурсов «Лучший в туриндустрии»;</w:t>
            </w:r>
          </w:p>
          <w:p w14:paraId="655005C1" w14:textId="77777777" w:rsidR="00044613" w:rsidRPr="005E3935" w:rsidRDefault="00044613" w:rsidP="00A52E6D">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человек прошедших обучение для формирования устойчивой системы кадрового обеспечения;</w:t>
            </w:r>
          </w:p>
          <w:p w14:paraId="49F9A962" w14:textId="77777777" w:rsidR="00044613" w:rsidRPr="005E3935" w:rsidRDefault="00044613" w:rsidP="00A52E6D">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разработанных нормативно-правовых актов, концепций кластеров;</w:t>
            </w:r>
          </w:p>
          <w:p w14:paraId="09E40080" w14:textId="77777777" w:rsidR="00044613" w:rsidRPr="005E3935" w:rsidRDefault="00044613" w:rsidP="00A52E6D">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 xml:space="preserve">количество проведенных событийных мероприятий; </w:t>
            </w:r>
          </w:p>
          <w:p w14:paraId="0AF3F78F"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изготовленных и установленных знаков туристской навигации;</w:t>
            </w:r>
          </w:p>
          <w:p w14:paraId="4C6CE03F"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вновь разработанных туристских маршрутов</w:t>
            </w:r>
            <w:r w:rsidRPr="005E3935">
              <w:rPr>
                <w:rFonts w:ascii="Times New Roman" w:hAnsi="Times New Roman" w:cs="Times New Roman"/>
              </w:rPr>
              <w:t xml:space="preserve"> </w:t>
            </w:r>
            <w:r w:rsidRPr="005E3935">
              <w:rPr>
                <w:rFonts w:ascii="Times New Roman" w:eastAsia="Times New Roman" w:hAnsi="Times New Roman" w:cs="Times New Roman"/>
                <w:sz w:val="24"/>
                <w:szCs w:val="24"/>
              </w:rPr>
              <w:t>или количество расширенных экологических троп;</w:t>
            </w:r>
          </w:p>
          <w:p w14:paraId="07E3ACAD"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изданных рекламно-информационных материалов (путеводителей, справочников, буклетов, карт, календарей);</w:t>
            </w:r>
          </w:p>
          <w:p w14:paraId="44642FE1"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проведенных рекламно-информационных туров;</w:t>
            </w:r>
          </w:p>
          <w:p w14:paraId="528DAC12" w14:textId="05A6E539"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 xml:space="preserve">количество профессиональных туристских выставок, </w:t>
            </w:r>
            <w:r w:rsidRPr="005E3935">
              <w:rPr>
                <w:rFonts w:ascii="Times New Roman" w:eastAsia="Times New Roman" w:hAnsi="Times New Roman" w:cs="Times New Roman"/>
                <w:sz w:val="24"/>
                <w:szCs w:val="24"/>
              </w:rPr>
              <w:lastRenderedPageBreak/>
              <w:t xml:space="preserve">форумов, семинаров и </w:t>
            </w:r>
            <w:r w:rsidR="00CD1D4F" w:rsidRPr="005E3935">
              <w:rPr>
                <w:rFonts w:ascii="Times New Roman" w:eastAsia="Times New Roman" w:hAnsi="Times New Roman" w:cs="Times New Roman"/>
                <w:sz w:val="24"/>
                <w:szCs w:val="24"/>
              </w:rPr>
              <w:t>круглых столов,</w:t>
            </w:r>
            <w:r w:rsidRPr="005E3935">
              <w:rPr>
                <w:rFonts w:ascii="Times New Roman" w:eastAsia="Times New Roman" w:hAnsi="Times New Roman" w:cs="Times New Roman"/>
                <w:sz w:val="24"/>
                <w:szCs w:val="24"/>
              </w:rPr>
              <w:t xml:space="preserve"> в которых Воскресенский район принял участие;</w:t>
            </w:r>
          </w:p>
          <w:p w14:paraId="200F0682"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количество организованных общественных туристских пространств.</w:t>
            </w:r>
          </w:p>
        </w:tc>
      </w:tr>
    </w:tbl>
    <w:p w14:paraId="7B5066C4" w14:textId="77777777" w:rsidR="00D12E1C" w:rsidRPr="005E3935" w:rsidRDefault="00D12E1C">
      <w:pPr>
        <w:pBdr>
          <w:top w:val="nil"/>
          <w:left w:val="nil"/>
          <w:bottom w:val="nil"/>
          <w:right w:val="nil"/>
          <w:between w:val="nil"/>
        </w:pBdr>
        <w:jc w:val="center"/>
        <w:rPr>
          <w:rFonts w:ascii="Times New Roman" w:eastAsia="Times New Roman" w:hAnsi="Times New Roman" w:cs="Times New Roman"/>
          <w:b/>
          <w:sz w:val="24"/>
          <w:szCs w:val="24"/>
        </w:rPr>
      </w:pPr>
    </w:p>
    <w:p w14:paraId="5683586D" w14:textId="77777777" w:rsidR="00D12E1C" w:rsidRPr="005E3935" w:rsidRDefault="00377D0F">
      <w:pPr>
        <w:pBdr>
          <w:top w:val="nil"/>
          <w:left w:val="nil"/>
          <w:bottom w:val="nil"/>
          <w:right w:val="nil"/>
          <w:between w:val="nil"/>
        </w:pBd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2.Текст муниципальной программы</w:t>
      </w:r>
    </w:p>
    <w:p w14:paraId="07E424BE" w14:textId="77777777" w:rsidR="00D12E1C" w:rsidRPr="005E3935" w:rsidRDefault="00D12E1C">
      <w:pPr>
        <w:pBdr>
          <w:top w:val="nil"/>
          <w:left w:val="nil"/>
          <w:bottom w:val="nil"/>
          <w:right w:val="nil"/>
          <w:between w:val="nil"/>
        </w:pBdr>
        <w:jc w:val="center"/>
        <w:rPr>
          <w:rFonts w:ascii="Times New Roman" w:eastAsia="Times New Roman" w:hAnsi="Times New Roman" w:cs="Times New Roman"/>
          <w:b/>
          <w:sz w:val="24"/>
          <w:szCs w:val="24"/>
        </w:rPr>
      </w:pPr>
    </w:p>
    <w:p w14:paraId="56624A04" w14:textId="77777777" w:rsidR="00D12E1C" w:rsidRPr="005E3935" w:rsidRDefault="00377D0F">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2.1.</w:t>
      </w:r>
      <w:r w:rsidR="00D1429A" w:rsidRPr="005E3935">
        <w:rPr>
          <w:rFonts w:ascii="Times New Roman" w:eastAsia="Times New Roman" w:hAnsi="Times New Roman" w:cs="Times New Roman"/>
          <w:b/>
          <w:sz w:val="24"/>
          <w:szCs w:val="24"/>
        </w:rPr>
        <w:t>Характеристика текущего состояния</w:t>
      </w:r>
    </w:p>
    <w:p w14:paraId="13BE4FC0" w14:textId="77777777" w:rsidR="00D12E1C" w:rsidRPr="005E3935" w:rsidRDefault="00D1429A">
      <w:pPr>
        <w:jc w:val="center"/>
        <w:rPr>
          <w:rFonts w:ascii="Times New Roman" w:eastAsia="Times New Roman" w:hAnsi="Times New Roman" w:cs="Times New Roman"/>
          <w:sz w:val="24"/>
          <w:szCs w:val="24"/>
        </w:rPr>
      </w:pPr>
      <w:proofErr w:type="spellStart"/>
      <w:r w:rsidRPr="005E3935">
        <w:rPr>
          <w:rFonts w:ascii="Times New Roman" w:eastAsia="Times New Roman" w:hAnsi="Times New Roman" w:cs="Times New Roman"/>
          <w:sz w:val="24"/>
          <w:szCs w:val="24"/>
        </w:rPr>
        <w:t>Swot</w:t>
      </w:r>
      <w:proofErr w:type="spellEnd"/>
      <w:r w:rsidRPr="005E3935">
        <w:rPr>
          <w:rFonts w:ascii="Times New Roman" w:eastAsia="Times New Roman" w:hAnsi="Times New Roman" w:cs="Times New Roman"/>
          <w:sz w:val="24"/>
          <w:szCs w:val="24"/>
        </w:rPr>
        <w:t>- анализ туристского потенциала Воскресенского муниципального района</w:t>
      </w:r>
    </w:p>
    <w:p w14:paraId="0706397E" w14:textId="77777777" w:rsidR="00D12E1C" w:rsidRPr="005E3935" w:rsidRDefault="00D1429A">
      <w:pPr>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Таблица 1</w:t>
      </w:r>
    </w:p>
    <w:tbl>
      <w:tblPr>
        <w:tblStyle w:val="7"/>
        <w:tblW w:w="5000" w:type="pct"/>
        <w:tblInd w:w="0" w:type="dxa"/>
        <w:tblLook w:val="0400" w:firstRow="0" w:lastRow="0" w:firstColumn="0" w:lastColumn="0" w:noHBand="0" w:noVBand="1"/>
      </w:tblPr>
      <w:tblGrid>
        <w:gridCol w:w="5801"/>
        <w:gridCol w:w="4004"/>
      </w:tblGrid>
      <w:tr w:rsidR="005E3935" w:rsidRPr="005E3935" w14:paraId="3F6ADC9F" w14:textId="77777777" w:rsidTr="002F2DF3">
        <w:tc>
          <w:tcPr>
            <w:tcW w:w="2958" w:type="pct"/>
            <w:tcBorders>
              <w:top w:val="single" w:sz="4" w:space="0" w:color="000000"/>
              <w:left w:val="single" w:sz="4" w:space="0" w:color="000000"/>
              <w:bottom w:val="single" w:sz="4" w:space="0" w:color="000000"/>
              <w:right w:val="single" w:sz="4" w:space="0" w:color="000000"/>
            </w:tcBorders>
          </w:tcPr>
          <w:p w14:paraId="14D847DB"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Сильные стороны развития ВВТ</w:t>
            </w:r>
          </w:p>
        </w:tc>
        <w:tc>
          <w:tcPr>
            <w:tcW w:w="2042" w:type="pct"/>
            <w:tcBorders>
              <w:top w:val="single" w:sz="4" w:space="0" w:color="000000"/>
              <w:left w:val="single" w:sz="4" w:space="0" w:color="000000"/>
              <w:bottom w:val="single" w:sz="4" w:space="0" w:color="000000"/>
              <w:right w:val="single" w:sz="4" w:space="0" w:color="000000"/>
            </w:tcBorders>
          </w:tcPr>
          <w:p w14:paraId="48494F0F"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Слабые стороны развития ВВТ</w:t>
            </w:r>
          </w:p>
        </w:tc>
      </w:tr>
      <w:tr w:rsidR="005E3935" w:rsidRPr="005E3935" w14:paraId="5B90927F" w14:textId="77777777" w:rsidTr="002F2DF3">
        <w:trPr>
          <w:trHeight w:val="4667"/>
        </w:trPr>
        <w:tc>
          <w:tcPr>
            <w:tcW w:w="2958" w:type="pct"/>
            <w:tcBorders>
              <w:top w:val="single" w:sz="4" w:space="0" w:color="000000"/>
              <w:left w:val="single" w:sz="4" w:space="0" w:color="000000"/>
              <w:bottom w:val="single" w:sz="4" w:space="0" w:color="000000"/>
              <w:right w:val="single" w:sz="4" w:space="0" w:color="000000"/>
            </w:tcBorders>
          </w:tcPr>
          <w:p w14:paraId="019EA85E"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наличие достаточного количества традиционных ресурсов для развития нескольких видов туризма: экскурсионного, этнографического, рекреационно-лечебного, экологического, сельского, паломнического, гастрономического</w:t>
            </w:r>
            <w:r w:rsidR="00B1219B">
              <w:rPr>
                <w:rFonts w:ascii="Times New Roman" w:eastAsia="Times New Roman" w:hAnsi="Times New Roman" w:cs="Times New Roman"/>
                <w:sz w:val="24"/>
                <w:szCs w:val="24"/>
              </w:rPr>
              <w:t>, охоты, рыбалки и других видов;</w:t>
            </w:r>
          </w:p>
          <w:p w14:paraId="3EADC124" w14:textId="77777777" w:rsidR="00D12E1C" w:rsidRPr="005E3935" w:rsidRDefault="00D1429A" w:rsidP="002F2DF3">
            <w:pPr>
              <w:ind w:firstLine="74"/>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выгодное географическое расположение территории района</w:t>
            </w:r>
            <w:r w:rsidR="00560A04" w:rsidRPr="005E3935">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 через него проходит дорога Федерального значения Р-177 «Поветлужье» Нижний Новгород - Марий Эл, дорога на Кировскую область рядом с границей района в 30 км. от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p w14:paraId="2AD75540"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близость от областного центра г</w:t>
            </w:r>
            <w:r w:rsidR="00B1219B">
              <w:rPr>
                <w:rFonts w:ascii="Times New Roman" w:eastAsia="Times New Roman" w:hAnsi="Times New Roman" w:cs="Times New Roman"/>
                <w:sz w:val="24"/>
                <w:szCs w:val="24"/>
              </w:rPr>
              <w:t>орода Нижний Новгород (150 км.);</w:t>
            </w:r>
          </w:p>
          <w:p w14:paraId="21EE4F05"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заинтересованность местного населения в предпринимательстве в сфере ВВТ;</w:t>
            </w:r>
          </w:p>
          <w:p w14:paraId="4E5A3354" w14:textId="77777777" w:rsidR="00FA3063" w:rsidRPr="005E3935" w:rsidRDefault="00FA3063"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-район имеет статус «Экологически чистый район»</w:t>
            </w:r>
            <w:r w:rsidR="0025305A" w:rsidRPr="005E3935">
              <w:rPr>
                <w:rFonts w:ascii="Times New Roman" w:eastAsia="Times New Roman" w:hAnsi="Times New Roman" w:cs="Times New Roman"/>
                <w:sz w:val="24"/>
                <w:szCs w:val="24"/>
              </w:rPr>
              <w:t>;</w:t>
            </w:r>
          </w:p>
          <w:p w14:paraId="7570066A"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наличие единственного в области «Природного парка «Воскресенское Поветлужье», Фаун-Парка Ноев Ковчег, П</w:t>
            </w:r>
            <w:r w:rsidR="00B1219B">
              <w:rPr>
                <w:rFonts w:ascii="Times New Roman" w:eastAsia="Times New Roman" w:hAnsi="Times New Roman" w:cs="Times New Roman"/>
                <w:sz w:val="24"/>
                <w:szCs w:val="24"/>
              </w:rPr>
              <w:t>леменного завода «Серая лошадь».</w:t>
            </w:r>
          </w:p>
          <w:p w14:paraId="65B2F5BC" w14:textId="77777777" w:rsidR="0025305A" w:rsidRPr="005E3935" w:rsidRDefault="00D1429A" w:rsidP="002F2DF3">
            <w:pPr>
              <w:ind w:hanging="75"/>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-на территории района </w:t>
            </w:r>
            <w:r w:rsidR="0025305A" w:rsidRPr="005E3935">
              <w:rPr>
                <w:rFonts w:ascii="Times New Roman" w:eastAsia="Times New Roman" w:hAnsi="Times New Roman" w:cs="Times New Roman"/>
                <w:sz w:val="24"/>
                <w:szCs w:val="24"/>
              </w:rPr>
              <w:t>расположены:</w:t>
            </w:r>
          </w:p>
          <w:p w14:paraId="1D8A166C" w14:textId="77777777" w:rsidR="00D12E1C" w:rsidRPr="005E3935" w:rsidRDefault="0025305A" w:rsidP="002F2DF3">
            <w:pPr>
              <w:ind w:hanging="75"/>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560A04" w:rsidRPr="005E3935">
              <w:rPr>
                <w:rFonts w:ascii="Times New Roman" w:eastAsia="Times New Roman" w:hAnsi="Times New Roman" w:cs="Times New Roman"/>
                <w:sz w:val="24"/>
                <w:szCs w:val="24"/>
              </w:rPr>
              <w:t xml:space="preserve"> </w:t>
            </w:r>
            <w:r w:rsidR="00D1429A" w:rsidRPr="005E3935">
              <w:rPr>
                <w:rFonts w:ascii="Times New Roman" w:eastAsia="Times New Roman" w:hAnsi="Times New Roman" w:cs="Times New Roman"/>
                <w:sz w:val="24"/>
                <w:szCs w:val="24"/>
              </w:rPr>
              <w:t>Русенихинское городище – памятник археологии федерального значения;</w:t>
            </w:r>
          </w:p>
          <w:p w14:paraId="558B0101" w14:textId="77777777" w:rsidR="00D12E1C" w:rsidRPr="005E3935" w:rsidRDefault="00D1429A" w:rsidP="002F2DF3">
            <w:pPr>
              <w:ind w:hanging="75"/>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-река Ветлуга;</w:t>
            </w:r>
          </w:p>
          <w:p w14:paraId="50B2600D" w14:textId="77777777" w:rsidR="00D12E1C" w:rsidRPr="005E3935" w:rsidRDefault="00D1429A" w:rsidP="002F2DF3">
            <w:pPr>
              <w:ind w:hanging="75"/>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-озеро Светлояр - уникальный памятник природного и культурного наследия федерального значения;</w:t>
            </w:r>
          </w:p>
          <w:p w14:paraId="661BA0A5" w14:textId="77777777" w:rsidR="00D12E1C" w:rsidRPr="005E3935" w:rsidRDefault="00D1429A" w:rsidP="002F2DF3">
            <w:pPr>
              <w:spacing w:line="273" w:lineRule="auto"/>
              <w:jc w:val="both"/>
              <w:rPr>
                <w:rFonts w:ascii="Times New Roman" w:hAnsi="Times New Roman" w:cs="Times New Roman"/>
              </w:rPr>
            </w:pPr>
            <w:r w:rsidRPr="005E3935">
              <w:rPr>
                <w:rFonts w:ascii="Times New Roman" w:eastAsia="Times New Roman" w:hAnsi="Times New Roman" w:cs="Times New Roman"/>
                <w:sz w:val="24"/>
                <w:szCs w:val="24"/>
              </w:rPr>
              <w:t xml:space="preserve"> -историческое населенное место регионального значения село Владимирское</w:t>
            </w:r>
            <w:r w:rsidRPr="005E3935">
              <w:rPr>
                <w:rFonts w:ascii="Times New Roman" w:hAnsi="Times New Roman" w:cs="Times New Roman"/>
              </w:rPr>
              <w:t>;</w:t>
            </w:r>
          </w:p>
          <w:p w14:paraId="4CEED68C" w14:textId="77777777" w:rsidR="00D12E1C" w:rsidRPr="005E3935" w:rsidRDefault="00D1429A" w:rsidP="002F2DF3">
            <w:pPr>
              <w:widowControl/>
              <w:pBdr>
                <w:top w:val="nil"/>
                <w:left w:val="nil"/>
                <w:bottom w:val="nil"/>
                <w:right w:val="nil"/>
                <w:between w:val="nil"/>
              </w:pBd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-комплекс Троицкой церкви - памятник федерального значения XVIII века (действующая);</w:t>
            </w:r>
          </w:p>
          <w:p w14:paraId="01A99553"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-тридцать шесть памятников истории, архитектуры</w:t>
            </w:r>
            <w:r w:rsidR="00560A04" w:rsidRPr="005E3935">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 среди них восемь храмов и церквей</w:t>
            </w:r>
            <w:r w:rsidR="00560A04" w:rsidRPr="005E3935">
              <w:rPr>
                <w:rFonts w:ascii="Times New Roman" w:eastAsia="Times New Roman" w:hAnsi="Times New Roman" w:cs="Times New Roman"/>
                <w:sz w:val="24"/>
                <w:szCs w:val="24"/>
              </w:rPr>
              <w:t xml:space="preserve">, в числе </w:t>
            </w:r>
            <w:r w:rsidRPr="005E3935">
              <w:rPr>
                <w:rFonts w:ascii="Times New Roman" w:eastAsia="Times New Roman" w:hAnsi="Times New Roman" w:cs="Times New Roman"/>
                <w:sz w:val="24"/>
                <w:szCs w:val="24"/>
              </w:rPr>
              <w:t>которых церковь в честь Владимирской иконы Божией Матери в селе Владимирское (1766г.);</w:t>
            </w:r>
          </w:p>
          <w:p w14:paraId="61D24A2C"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-шесть усадеб, среди них уникальная усадьба Левашовых в деревне Галибиха - лучший образец деревянного провинциального модерна в усадебном стиле, также связанная с жизнью А.И. Дельвига;</w:t>
            </w:r>
          </w:p>
          <w:p w14:paraId="5B745C97"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места, связанные с историей активного распространения в XVII-XVIII вв. в заволжской части Нижегородского Поволжья старообрядчества;</w:t>
            </w:r>
          </w:p>
          <w:p w14:paraId="1A10F3A9"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на территории созданы экологические тропы в МКУ «Природный Парк «Воскресенское Поветлужье» (6 </w:t>
            </w:r>
            <w:r w:rsidRPr="005E3935">
              <w:rPr>
                <w:rFonts w:ascii="Times New Roman" w:eastAsia="Times New Roman" w:hAnsi="Times New Roman" w:cs="Times New Roman"/>
                <w:sz w:val="24"/>
                <w:szCs w:val="24"/>
              </w:rPr>
              <w:lastRenderedPageBreak/>
              <w:t>шт.);</w:t>
            </w:r>
          </w:p>
          <w:p w14:paraId="176055F7"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-Государственный природный комплексный заказник областного значения «Килемарский»;</w:t>
            </w:r>
          </w:p>
          <w:p w14:paraId="65CEA7B7" w14:textId="77777777" w:rsidR="00D12E1C" w:rsidRPr="005E3935" w:rsidRDefault="00D1429A" w:rsidP="002F2DF3">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-Болота относящиеся к Камско-</w:t>
            </w:r>
            <w:proofErr w:type="spellStart"/>
            <w:r w:rsidRPr="005E3935">
              <w:rPr>
                <w:rFonts w:ascii="Times New Roman" w:eastAsia="Times New Roman" w:hAnsi="Times New Roman" w:cs="Times New Roman"/>
                <w:sz w:val="24"/>
                <w:szCs w:val="24"/>
              </w:rPr>
              <w:t>Бакалдинской</w:t>
            </w:r>
            <w:proofErr w:type="spellEnd"/>
            <w:r w:rsidRPr="005E3935">
              <w:rPr>
                <w:rFonts w:ascii="Times New Roman" w:eastAsia="Times New Roman" w:hAnsi="Times New Roman" w:cs="Times New Roman"/>
                <w:sz w:val="24"/>
                <w:szCs w:val="24"/>
              </w:rPr>
              <w:t xml:space="preserve"> группе;</w:t>
            </w:r>
          </w:p>
          <w:p w14:paraId="44050028"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Марийские священные деревья и рощи;</w:t>
            </w:r>
          </w:p>
          <w:p w14:paraId="0EE3CEDC"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- 4 освященных источника, 2 из которых считаются святыми;</w:t>
            </w:r>
          </w:p>
          <w:p w14:paraId="5483769B"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Туристско-информационная зона при МТК «Град Китеж» в с. Владимирское;</w:t>
            </w:r>
          </w:p>
          <w:p w14:paraId="526A0A59"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Центр Культуры и Досуга в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p w14:paraId="491BE3B4" w14:textId="77777777" w:rsidR="00D12E1C" w:rsidRPr="005E3935" w:rsidRDefault="00D1429A" w:rsidP="002F2DF3">
            <w:pPr>
              <w:widowControl/>
              <w:spacing w:line="273" w:lineRule="auto"/>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ФОК «Олимпия» в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p w14:paraId="4DFB5565" w14:textId="77777777" w:rsidR="00480A6F" w:rsidRPr="005E3935" w:rsidRDefault="00480A6F"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-ежегодно создается Событийный календарь мероприятий;</w:t>
            </w:r>
          </w:p>
          <w:p w14:paraId="3E07D7D6" w14:textId="77777777" w:rsidR="00480A6F" w:rsidRPr="005E3935" w:rsidRDefault="00480A6F"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-проводятся Фестивали, зарекомендовавшие себя как события областного и федерального значения;</w:t>
            </w:r>
          </w:p>
          <w:p w14:paraId="4DF005E8" w14:textId="77777777" w:rsidR="00480A6F" w:rsidRPr="005E3935" w:rsidRDefault="00480A6F" w:rsidP="002F2DF3">
            <w:pPr>
              <w:jc w:val="both"/>
              <w:rPr>
                <w:rFonts w:ascii="Times New Roman" w:eastAsia="Times New Roman" w:hAnsi="Times New Roman" w:cs="Times New Roman"/>
                <w:sz w:val="24"/>
                <w:szCs w:val="24"/>
              </w:rPr>
            </w:pPr>
            <w:r w:rsidRPr="005E3935">
              <w:rPr>
                <w:rFonts w:ascii="Times New Roman" w:hAnsi="Times New Roman" w:cs="Times New Roman"/>
              </w:rPr>
              <w:t xml:space="preserve">- </w:t>
            </w:r>
            <w:r w:rsidRPr="005E3935">
              <w:rPr>
                <w:rFonts w:ascii="Times New Roman" w:eastAsia="Times New Roman" w:hAnsi="Times New Roman" w:cs="Times New Roman"/>
                <w:sz w:val="24"/>
                <w:szCs w:val="24"/>
              </w:rPr>
              <w:t>часть заповедника «Керженский» и биосферного резервата «Нижегородское Заволжье»;</w:t>
            </w:r>
          </w:p>
          <w:p w14:paraId="0C1F74F8"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большая часть рекреационной территории района расположена в бассейне реки Ветлуги - одного из крупных притоков (левого) реки Волги. Протяженность реки в пределах района - 70 км. Левый берег низменный, правый - высокий (перепад до 100 метров над уровнем моря);</w:t>
            </w:r>
          </w:p>
          <w:p w14:paraId="2DD6FFD9"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более 200 мелких рек и ручьев, относящихся к бассейну реки Ветлуги, наиболее известны из которых </w:t>
            </w:r>
            <w:proofErr w:type="spellStart"/>
            <w:r w:rsidRPr="005E3935">
              <w:rPr>
                <w:rFonts w:ascii="Times New Roman" w:eastAsia="Times New Roman" w:hAnsi="Times New Roman" w:cs="Times New Roman"/>
                <w:sz w:val="24"/>
                <w:szCs w:val="24"/>
              </w:rPr>
              <w:t>Люнда</w:t>
            </w:r>
            <w:proofErr w:type="spellEnd"/>
            <w:r w:rsidRPr="005E3935">
              <w:rPr>
                <w:rFonts w:ascii="Times New Roman" w:eastAsia="Times New Roman" w:hAnsi="Times New Roman" w:cs="Times New Roman"/>
                <w:sz w:val="24"/>
                <w:szCs w:val="24"/>
              </w:rPr>
              <w:t xml:space="preserve">, Уста, Ижма, </w:t>
            </w:r>
            <w:proofErr w:type="spellStart"/>
            <w:r w:rsidRPr="005E3935">
              <w:rPr>
                <w:rFonts w:ascii="Times New Roman" w:eastAsia="Times New Roman" w:hAnsi="Times New Roman" w:cs="Times New Roman"/>
                <w:sz w:val="24"/>
                <w:szCs w:val="24"/>
              </w:rPr>
              <w:t>Юронга</w:t>
            </w:r>
            <w:proofErr w:type="spellEnd"/>
            <w:r w:rsidRPr="005E3935">
              <w:rPr>
                <w:rFonts w:ascii="Times New Roman" w:eastAsia="Times New Roman" w:hAnsi="Times New Roman" w:cs="Times New Roman"/>
                <w:sz w:val="24"/>
                <w:szCs w:val="24"/>
              </w:rPr>
              <w:t xml:space="preserve">, </w:t>
            </w:r>
            <w:proofErr w:type="spellStart"/>
            <w:r w:rsidRPr="005E3935">
              <w:rPr>
                <w:rFonts w:ascii="Times New Roman" w:eastAsia="Times New Roman" w:hAnsi="Times New Roman" w:cs="Times New Roman"/>
                <w:sz w:val="24"/>
                <w:szCs w:val="24"/>
              </w:rPr>
              <w:t>Перенга</w:t>
            </w:r>
            <w:proofErr w:type="spellEnd"/>
            <w:r w:rsidRPr="005E3935">
              <w:rPr>
                <w:rFonts w:ascii="Times New Roman" w:eastAsia="Times New Roman" w:hAnsi="Times New Roman" w:cs="Times New Roman"/>
                <w:sz w:val="24"/>
                <w:szCs w:val="24"/>
              </w:rPr>
              <w:t xml:space="preserve"> и др. В поймах рек В</w:t>
            </w:r>
            <w:r w:rsidR="00B1219B">
              <w:rPr>
                <w:rFonts w:ascii="Times New Roman" w:eastAsia="Times New Roman" w:hAnsi="Times New Roman" w:cs="Times New Roman"/>
                <w:sz w:val="24"/>
                <w:szCs w:val="24"/>
              </w:rPr>
              <w:t xml:space="preserve">етлуги и </w:t>
            </w:r>
            <w:proofErr w:type="spellStart"/>
            <w:r w:rsidR="00B1219B">
              <w:rPr>
                <w:rFonts w:ascii="Times New Roman" w:eastAsia="Times New Roman" w:hAnsi="Times New Roman" w:cs="Times New Roman"/>
                <w:sz w:val="24"/>
                <w:szCs w:val="24"/>
              </w:rPr>
              <w:t>Усты</w:t>
            </w:r>
            <w:proofErr w:type="spellEnd"/>
            <w:r w:rsidR="00B1219B">
              <w:rPr>
                <w:rFonts w:ascii="Times New Roman" w:eastAsia="Times New Roman" w:hAnsi="Times New Roman" w:cs="Times New Roman"/>
                <w:sz w:val="24"/>
                <w:szCs w:val="24"/>
              </w:rPr>
              <w:t xml:space="preserve"> много озер-стариц;</w:t>
            </w:r>
          </w:p>
          <w:p w14:paraId="2C21F2B0"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крупные озера: Светлое, площа</w:t>
            </w:r>
            <w:r w:rsidR="00B1219B">
              <w:rPr>
                <w:rFonts w:ascii="Times New Roman" w:eastAsia="Times New Roman" w:hAnsi="Times New Roman" w:cs="Times New Roman"/>
                <w:sz w:val="24"/>
                <w:szCs w:val="24"/>
              </w:rPr>
              <w:t xml:space="preserve">дью 53,0 га, </w:t>
            </w:r>
            <w:proofErr w:type="spellStart"/>
            <w:r w:rsidR="00B1219B">
              <w:rPr>
                <w:rFonts w:ascii="Times New Roman" w:eastAsia="Times New Roman" w:hAnsi="Times New Roman" w:cs="Times New Roman"/>
                <w:sz w:val="24"/>
                <w:szCs w:val="24"/>
              </w:rPr>
              <w:t>Нестиары</w:t>
            </w:r>
            <w:proofErr w:type="spellEnd"/>
            <w:r w:rsidR="00B1219B">
              <w:rPr>
                <w:rFonts w:ascii="Times New Roman" w:eastAsia="Times New Roman" w:hAnsi="Times New Roman" w:cs="Times New Roman"/>
                <w:sz w:val="24"/>
                <w:szCs w:val="24"/>
              </w:rPr>
              <w:t xml:space="preserve"> — 29,9 га.</w:t>
            </w:r>
          </w:p>
        </w:tc>
        <w:tc>
          <w:tcPr>
            <w:tcW w:w="2042" w:type="pct"/>
            <w:tcBorders>
              <w:top w:val="single" w:sz="4" w:space="0" w:color="000000"/>
              <w:left w:val="single" w:sz="4" w:space="0" w:color="000000"/>
              <w:bottom w:val="single" w:sz="4" w:space="0" w:color="000000"/>
              <w:right w:val="single" w:sz="4" w:space="0" w:color="000000"/>
            </w:tcBorders>
          </w:tcPr>
          <w:p w14:paraId="2D680F06"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-неудовлетворительное состояние памятников архитектур</w:t>
            </w:r>
            <w:r w:rsidR="00560A04" w:rsidRPr="005E3935">
              <w:rPr>
                <w:rFonts w:ascii="Times New Roman" w:eastAsia="Times New Roman" w:hAnsi="Times New Roman" w:cs="Times New Roman"/>
                <w:sz w:val="24"/>
                <w:szCs w:val="24"/>
              </w:rPr>
              <w:t>ы,</w:t>
            </w:r>
            <w:r w:rsidRPr="005E3935">
              <w:rPr>
                <w:rFonts w:ascii="Times New Roman" w:eastAsia="Times New Roman" w:hAnsi="Times New Roman" w:cs="Times New Roman"/>
                <w:sz w:val="24"/>
                <w:szCs w:val="24"/>
              </w:rPr>
              <w:t xml:space="preserve"> являющихся объектами показа;</w:t>
            </w:r>
          </w:p>
          <w:p w14:paraId="0C151ECB"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конкуренция на рынке туристских услуг со стороны городов Семенов, Городец, Выкса и др.);</w:t>
            </w:r>
          </w:p>
          <w:p w14:paraId="214AFB69"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недостаточность маркетинговых мероприятий по продвижению Воскресенского туристского продукта на Федеральные и Международные туристские рынки;</w:t>
            </w:r>
          </w:p>
          <w:p w14:paraId="549B9E52"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неудовлетворительное состояние многих туристских объектов показа и низкий уровень благоустроенности территории;</w:t>
            </w:r>
          </w:p>
          <w:p w14:paraId="71158BF3"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недостаточный уровень развития сферы дополнительных услуг (транспортных, услуг гидо</w:t>
            </w:r>
            <w:r w:rsidR="00E15DC6" w:rsidRPr="005E3935">
              <w:rPr>
                <w:rFonts w:ascii="Times New Roman" w:eastAsia="Times New Roman" w:hAnsi="Times New Roman" w:cs="Times New Roman"/>
                <w:sz w:val="24"/>
                <w:szCs w:val="24"/>
              </w:rPr>
              <w:t>в</w:t>
            </w:r>
            <w:r w:rsidRPr="005E3935">
              <w:rPr>
                <w:rFonts w:ascii="Times New Roman" w:eastAsia="Times New Roman" w:hAnsi="Times New Roman" w:cs="Times New Roman"/>
                <w:sz w:val="24"/>
                <w:szCs w:val="24"/>
              </w:rPr>
              <w:t>-</w:t>
            </w:r>
            <w:r w:rsidR="00E15DC6" w:rsidRPr="005E3935">
              <w:rPr>
                <w:rFonts w:ascii="Times New Roman" w:eastAsia="Times New Roman" w:hAnsi="Times New Roman" w:cs="Times New Roman"/>
                <w:sz w:val="24"/>
                <w:szCs w:val="24"/>
              </w:rPr>
              <w:t>экскурсоводов</w:t>
            </w:r>
            <w:r w:rsidRPr="005E3935">
              <w:rPr>
                <w:rFonts w:ascii="Times New Roman" w:eastAsia="Times New Roman" w:hAnsi="Times New Roman" w:cs="Times New Roman"/>
                <w:sz w:val="24"/>
                <w:szCs w:val="24"/>
              </w:rPr>
              <w:t>, в т.ч. со знанием иностранных языков, гидов-проводников и др.);</w:t>
            </w:r>
          </w:p>
          <w:p w14:paraId="62A6D326"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системы статистического учета, что не позволяет оценить динамику отрасли в целом и оценить бюджетную эффективность государственной поддержки развития ВВТ;</w:t>
            </w:r>
          </w:p>
          <w:p w14:paraId="34FF4BF8"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стоимости туристских услуг ввиду повышения цен на энергоресурсы и тепло</w:t>
            </w:r>
            <w:r w:rsidR="00E15DC6" w:rsidRPr="005E3935">
              <w:rPr>
                <w:rFonts w:ascii="Times New Roman" w:eastAsia="Times New Roman" w:hAnsi="Times New Roman" w:cs="Times New Roman"/>
                <w:sz w:val="24"/>
                <w:szCs w:val="24"/>
              </w:rPr>
              <w:t>-р</w:t>
            </w:r>
            <w:r w:rsidRPr="005E3935">
              <w:rPr>
                <w:rFonts w:ascii="Times New Roman" w:eastAsia="Times New Roman" w:hAnsi="Times New Roman" w:cs="Times New Roman"/>
                <w:sz w:val="24"/>
                <w:szCs w:val="24"/>
              </w:rPr>
              <w:t>есурсы, продукты питания и пр.</w:t>
            </w:r>
            <w:r w:rsidR="00B1219B">
              <w:rPr>
                <w:rFonts w:ascii="Times New Roman" w:eastAsia="Times New Roman" w:hAnsi="Times New Roman" w:cs="Times New Roman"/>
                <w:sz w:val="24"/>
                <w:szCs w:val="24"/>
              </w:rPr>
              <w:t>;</w:t>
            </w:r>
          </w:p>
          <w:p w14:paraId="411249E7"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недостаточный уровень развития придорожного сервиса;</w:t>
            </w:r>
          </w:p>
          <w:p w14:paraId="75A9F077"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навигационной и комфортной информационной среды;</w:t>
            </w:r>
          </w:p>
          <w:p w14:paraId="137B055C"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обустроенных зеленых стоянок;</w:t>
            </w:r>
          </w:p>
          <w:p w14:paraId="71896546" w14:textId="77777777" w:rsidR="00D12E1C" w:rsidRPr="005E3935" w:rsidRDefault="00D1429A" w:rsidP="002F2DF3">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отсутствие системы механизмов регулирования и перераспределения туристско-экскурсионных и рекреационных </w:t>
            </w:r>
            <w:r w:rsidR="00480A6F" w:rsidRPr="005E3935">
              <w:rPr>
                <w:rFonts w:ascii="Times New Roman" w:eastAsia="Times New Roman" w:hAnsi="Times New Roman" w:cs="Times New Roman"/>
                <w:sz w:val="24"/>
                <w:szCs w:val="24"/>
              </w:rPr>
              <w:t xml:space="preserve">неорганизованных </w:t>
            </w:r>
            <w:r w:rsidRPr="005E3935">
              <w:rPr>
                <w:rFonts w:ascii="Times New Roman" w:eastAsia="Times New Roman" w:hAnsi="Times New Roman" w:cs="Times New Roman"/>
                <w:sz w:val="24"/>
                <w:szCs w:val="24"/>
              </w:rPr>
              <w:lastRenderedPageBreak/>
              <w:t>потоков на озеро Светлояр и территорию парка</w:t>
            </w:r>
            <w:r w:rsidR="00827831" w:rsidRPr="005E3935">
              <w:rPr>
                <w:rFonts w:ascii="Times New Roman" w:eastAsia="Times New Roman" w:hAnsi="Times New Roman" w:cs="Times New Roman"/>
                <w:sz w:val="24"/>
                <w:szCs w:val="24"/>
              </w:rPr>
              <w:t>;</w:t>
            </w:r>
          </w:p>
          <w:p w14:paraId="3EFF19E1" w14:textId="77777777" w:rsidR="00D12E1C" w:rsidRPr="005E3935" w:rsidRDefault="00D1429A" w:rsidP="002F2DF3">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влияние новой коронавирусной инфекции </w:t>
            </w:r>
            <w:r w:rsidR="00B1219B">
              <w:rPr>
                <w:rFonts w:ascii="Times New Roman" w:eastAsia="Times New Roman" w:hAnsi="Times New Roman" w:cs="Times New Roman"/>
                <w:sz w:val="24"/>
                <w:szCs w:val="24"/>
                <w:highlight w:val="white"/>
              </w:rPr>
              <w:t>COVID-19</w:t>
            </w:r>
            <w:r w:rsidR="00B1219B">
              <w:rPr>
                <w:rFonts w:ascii="Times New Roman" w:eastAsia="Times New Roman" w:hAnsi="Times New Roman" w:cs="Times New Roman"/>
                <w:sz w:val="24"/>
                <w:szCs w:val="24"/>
              </w:rPr>
              <w:t>.</w:t>
            </w:r>
          </w:p>
        </w:tc>
      </w:tr>
    </w:tbl>
    <w:p w14:paraId="5450F019" w14:textId="77777777" w:rsidR="00D12E1C" w:rsidRPr="005E3935" w:rsidRDefault="00D12E1C">
      <w:pPr>
        <w:pBdr>
          <w:top w:val="nil"/>
          <w:left w:val="nil"/>
          <w:bottom w:val="nil"/>
          <w:right w:val="nil"/>
          <w:between w:val="nil"/>
        </w:pBdr>
        <w:jc w:val="center"/>
        <w:rPr>
          <w:rFonts w:ascii="Times New Roman" w:eastAsia="Times New Roman" w:hAnsi="Times New Roman" w:cs="Times New Roman"/>
          <w:b/>
          <w:sz w:val="24"/>
          <w:szCs w:val="24"/>
        </w:rPr>
      </w:pPr>
    </w:p>
    <w:p w14:paraId="4017C061" w14:textId="77777777" w:rsidR="00D12E1C" w:rsidRPr="005E3935" w:rsidRDefault="00377D0F">
      <w:pPr>
        <w:pBdr>
          <w:top w:val="nil"/>
          <w:left w:val="nil"/>
          <w:bottom w:val="nil"/>
          <w:right w:val="nil"/>
          <w:between w:val="nil"/>
        </w:pBdr>
        <w:spacing w:line="300" w:lineRule="auto"/>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2.1.2.</w:t>
      </w:r>
      <w:r w:rsidR="00D1429A" w:rsidRPr="005E3935">
        <w:rPr>
          <w:rFonts w:ascii="Times New Roman" w:eastAsia="Times New Roman" w:hAnsi="Times New Roman" w:cs="Times New Roman"/>
          <w:b/>
          <w:sz w:val="24"/>
          <w:szCs w:val="24"/>
        </w:rPr>
        <w:t>Общая информация и потенциал</w:t>
      </w:r>
    </w:p>
    <w:p w14:paraId="6A3C2626"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ЮНЕСКО признает туризм одним из главных факторов культурного и гуманитарного развития, способствующего сохранению мира и сближению народов путем ведения «диалога между культурами».</w:t>
      </w:r>
    </w:p>
    <w:p w14:paraId="209062A3" w14:textId="1AF4D16E"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увеличени</w:t>
      </w:r>
      <w:r w:rsidR="00E15DC6"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спроса на сувенирную продукцию, общественное питание, сельское хозяйство, строительство, а также выступает катализатором социально-экономического развития регионов Российской Федерации. Туризм отнесен ко второй группе отраслевых приоритетов и входит в число базовых секторов экономики Нижегородской области</w:t>
      </w:r>
      <w:r w:rsidR="00E15DC6" w:rsidRPr="005E3935">
        <w:rPr>
          <w:rFonts w:ascii="Times New Roman" w:eastAsia="Times New Roman" w:hAnsi="Times New Roman" w:cs="Times New Roman"/>
          <w:sz w:val="24"/>
          <w:szCs w:val="24"/>
        </w:rPr>
        <w:t xml:space="preserve">. По </w:t>
      </w:r>
      <w:r w:rsidRPr="005E3935">
        <w:rPr>
          <w:rFonts w:ascii="Times New Roman" w:eastAsia="Times New Roman" w:hAnsi="Times New Roman" w:cs="Times New Roman"/>
          <w:sz w:val="24"/>
          <w:szCs w:val="24"/>
        </w:rPr>
        <w:t xml:space="preserve">оценкам международных экспертов, область входит в десятку наиболее перспективных субъектов Российской Федерации, в которых туризм может стать одной из основных </w:t>
      </w:r>
      <w:r w:rsidR="00CD1D4F" w:rsidRPr="005E3935">
        <w:rPr>
          <w:rFonts w:ascii="Times New Roman" w:eastAsia="Times New Roman" w:hAnsi="Times New Roman" w:cs="Times New Roman"/>
          <w:sz w:val="24"/>
          <w:szCs w:val="24"/>
        </w:rPr>
        <w:t>бюджет образующих</w:t>
      </w:r>
      <w:r w:rsidRPr="005E3935">
        <w:rPr>
          <w:rFonts w:ascii="Times New Roman" w:eastAsia="Times New Roman" w:hAnsi="Times New Roman" w:cs="Times New Roman"/>
          <w:sz w:val="24"/>
          <w:szCs w:val="24"/>
        </w:rPr>
        <w:t xml:space="preserve"> отраслей. В Стратегии развития Нижегородской области туризм вошел во вторую группу приоритетов. </w:t>
      </w:r>
    </w:p>
    <w:p w14:paraId="5E24D11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Воскресенский район обладает высоким туристско-рекреационным потенциалом, на его территории сосредоточены уникальные природные и рекреационные ресурсы, объекты культурного и исторического наследия, проходят важные спортивные и культурные события. В районе представлен широкий спектр потенциально привлекательных туристских объектов, развитие которых невозможно без создания всех видов базовой инфраструктуры.</w:t>
      </w:r>
    </w:p>
    <w:p w14:paraId="4576634E"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Туристский потенциал Воскресенского района обладает рядом конкурентных преимуществ, позволяющих создавать и развивать конкурентоспособный туристско-рекреационный кластер.</w:t>
      </w:r>
    </w:p>
    <w:p w14:paraId="69CC7C27"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Актуальность разработки и принятия Муниципальной программы обусловлена необходимостью продолжения комплекса мероприятий по формированию туриндустрии и необходимостью эффективного использования туристического потенциал</w:t>
      </w:r>
      <w:r w:rsidR="00E15DC6" w:rsidRPr="005E3935">
        <w:rPr>
          <w:rFonts w:ascii="Times New Roman" w:eastAsia="Times New Roman" w:hAnsi="Times New Roman" w:cs="Times New Roman"/>
          <w:sz w:val="24"/>
          <w:szCs w:val="24"/>
        </w:rPr>
        <w:t>а</w:t>
      </w:r>
      <w:r w:rsidRPr="005E3935">
        <w:rPr>
          <w:rFonts w:ascii="Times New Roman" w:eastAsia="Times New Roman" w:hAnsi="Times New Roman" w:cs="Times New Roman"/>
          <w:sz w:val="24"/>
          <w:szCs w:val="24"/>
        </w:rPr>
        <w:t xml:space="preserve"> района, способствующего повышению конкурентоспособности туристского продукта, увеличение внутреннего и въездного туристского потока.</w:t>
      </w:r>
    </w:p>
    <w:p w14:paraId="64C3D5AF" w14:textId="77777777" w:rsidR="00D12E1C" w:rsidRPr="005E3935" w:rsidRDefault="00D12E1C" w:rsidP="002F2DF3">
      <w:pPr>
        <w:jc w:val="center"/>
        <w:rPr>
          <w:rFonts w:ascii="Times New Roman" w:eastAsia="Times New Roman" w:hAnsi="Times New Roman" w:cs="Times New Roman"/>
          <w:sz w:val="24"/>
          <w:szCs w:val="24"/>
        </w:rPr>
      </w:pPr>
    </w:p>
    <w:p w14:paraId="47E97B8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b/>
          <w:sz w:val="24"/>
          <w:szCs w:val="24"/>
        </w:rPr>
        <w:t>Туристско-экскурсионный поток составил:</w:t>
      </w:r>
    </w:p>
    <w:p w14:paraId="6334EBE4" w14:textId="77777777" w:rsidR="00D12E1C" w:rsidRPr="005E3935" w:rsidRDefault="00D12E1C" w:rsidP="002F2DF3">
      <w:pPr>
        <w:jc w:val="center"/>
        <w:rPr>
          <w:rFonts w:ascii="Times New Roman" w:eastAsia="Times New Roman" w:hAnsi="Times New Roman" w:cs="Times New Roman"/>
          <w:sz w:val="24"/>
          <w:szCs w:val="24"/>
        </w:rPr>
      </w:pPr>
    </w:p>
    <w:p w14:paraId="004A81B8" w14:textId="77777777" w:rsidR="00D12E1C" w:rsidRPr="005E3935" w:rsidRDefault="00D1429A" w:rsidP="002F2DF3">
      <w:pPr>
        <w:jc w:val="center"/>
        <w:rPr>
          <w:rFonts w:ascii="Times New Roman" w:eastAsia="Times New Roman" w:hAnsi="Times New Roman" w:cs="Times New Roman"/>
          <w:sz w:val="24"/>
          <w:szCs w:val="24"/>
        </w:rPr>
      </w:pPr>
      <w:r w:rsidRPr="005E3935">
        <w:rPr>
          <w:rFonts w:ascii="Times New Roman" w:eastAsia="Times New Roman" w:hAnsi="Times New Roman" w:cs="Times New Roman"/>
          <w:noProof/>
          <w:sz w:val="24"/>
          <w:szCs w:val="24"/>
        </w:rPr>
        <w:drawing>
          <wp:inline distT="0" distB="0" distL="0" distR="0" wp14:anchorId="7B67CF66" wp14:editId="588C6780">
            <wp:extent cx="3286125" cy="15811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5F14EF" w14:textId="77777777" w:rsidR="00D12E1C" w:rsidRPr="005E3935" w:rsidRDefault="00D12E1C" w:rsidP="002F2DF3">
      <w:pPr>
        <w:ind w:firstLine="567"/>
        <w:jc w:val="both"/>
        <w:rPr>
          <w:rFonts w:ascii="Times New Roman" w:eastAsia="Times New Roman" w:hAnsi="Times New Roman" w:cs="Times New Roman"/>
          <w:sz w:val="24"/>
          <w:szCs w:val="24"/>
        </w:rPr>
      </w:pPr>
    </w:p>
    <w:p w14:paraId="6BB2EB4A"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Туристские ресурсы Воскресенского района:</w:t>
      </w:r>
    </w:p>
    <w:p w14:paraId="49F975A3"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1.Ресурсы в сегменте культурно-познавательного туризма:</w:t>
      </w:r>
    </w:p>
    <w:p w14:paraId="0222BC85" w14:textId="77777777" w:rsidR="00D12E1C" w:rsidRPr="005E3935" w:rsidRDefault="00D1429A" w:rsidP="002F2DF3">
      <w:pPr>
        <w:tabs>
          <w:tab w:val="left" w:pos="709"/>
        </w:tabs>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озеро Светлояр – уникальный памятник природного и культурного наследия федерального значения, известное благодаря легенде о невидимом граде Китеже. Легенда о граде Китеже легла в основу сюжетов более 100 произведений живописи, музыки, литературы и многих других видов искусства. В последние </w:t>
      </w:r>
      <w:r w:rsidR="00480A6F" w:rsidRPr="005E3935">
        <w:rPr>
          <w:rFonts w:ascii="Times New Roman" w:eastAsia="Times New Roman" w:hAnsi="Times New Roman" w:cs="Times New Roman"/>
          <w:sz w:val="24"/>
          <w:szCs w:val="24"/>
        </w:rPr>
        <w:t xml:space="preserve">годы </w:t>
      </w:r>
      <w:r w:rsidRPr="005E3935">
        <w:rPr>
          <w:rFonts w:ascii="Times New Roman" w:eastAsia="Times New Roman" w:hAnsi="Times New Roman" w:cs="Times New Roman"/>
          <w:sz w:val="24"/>
          <w:szCs w:val="24"/>
        </w:rPr>
        <w:t>легенда стала активно набирать популярность за пределами Российской Федерации, формируя тем самым новый «</w:t>
      </w:r>
      <w:proofErr w:type="spellStart"/>
      <w:r w:rsidRPr="005E3935">
        <w:rPr>
          <w:rFonts w:ascii="Times New Roman" w:eastAsia="Times New Roman" w:hAnsi="Times New Roman" w:cs="Times New Roman"/>
          <w:sz w:val="24"/>
          <w:szCs w:val="24"/>
        </w:rPr>
        <w:t>китежский</w:t>
      </w:r>
      <w:proofErr w:type="spellEnd"/>
      <w:r w:rsidRPr="005E3935">
        <w:rPr>
          <w:rFonts w:ascii="Times New Roman" w:eastAsia="Times New Roman" w:hAnsi="Times New Roman" w:cs="Times New Roman"/>
          <w:sz w:val="24"/>
          <w:szCs w:val="24"/>
        </w:rPr>
        <w:t>» бренд страны за рубежом. Интерпретацию легенды о граде Китеже в постановке известного современного режиссера Дмитрия Чернякова с 2004 года увидели ведущие театры и оперы мира, а именно: знаменитая Парижская опера (Франция), театр «</w:t>
      </w:r>
      <w:proofErr w:type="spellStart"/>
      <w:r w:rsidRPr="005E3935">
        <w:rPr>
          <w:rFonts w:ascii="Times New Roman" w:eastAsia="Times New Roman" w:hAnsi="Times New Roman" w:cs="Times New Roman"/>
          <w:sz w:val="24"/>
          <w:szCs w:val="24"/>
        </w:rPr>
        <w:t>Лисео</w:t>
      </w:r>
      <w:proofErr w:type="spellEnd"/>
      <w:r w:rsidRPr="005E3935">
        <w:rPr>
          <w:rFonts w:ascii="Times New Roman" w:eastAsia="Times New Roman" w:hAnsi="Times New Roman" w:cs="Times New Roman"/>
          <w:sz w:val="24"/>
          <w:szCs w:val="24"/>
        </w:rPr>
        <w:t xml:space="preserve">» в Барселоне (Испания), театр «Ла Скала» в Милане (Италия), музыкальный театр в Амстердаме (Голландия), Кеннеди-центр в Нью-Йорке (США). В 2013 году режиссер «Китежа» Д. Черняков дебютировал в знаменитом американском </w:t>
      </w:r>
      <w:r w:rsidR="00E15DC6" w:rsidRPr="005E3935">
        <w:rPr>
          <w:rFonts w:ascii="Times New Roman" w:eastAsia="Times New Roman" w:hAnsi="Times New Roman" w:cs="Times New Roman"/>
          <w:sz w:val="24"/>
          <w:szCs w:val="24"/>
        </w:rPr>
        <w:t>театре «</w:t>
      </w:r>
      <w:proofErr w:type="spellStart"/>
      <w:r w:rsidRPr="005E3935">
        <w:rPr>
          <w:rFonts w:ascii="Times New Roman" w:eastAsia="Times New Roman" w:hAnsi="Times New Roman" w:cs="Times New Roman"/>
          <w:sz w:val="24"/>
          <w:szCs w:val="24"/>
        </w:rPr>
        <w:t>Метрополит</w:t>
      </w:r>
      <w:r w:rsidR="00E15DC6" w:rsidRPr="005E3935">
        <w:rPr>
          <w:rFonts w:ascii="Times New Roman" w:eastAsia="Times New Roman" w:hAnsi="Times New Roman" w:cs="Times New Roman"/>
          <w:sz w:val="24"/>
          <w:szCs w:val="24"/>
        </w:rPr>
        <w:t>а</w:t>
      </w:r>
      <w:r w:rsidRPr="005E3935">
        <w:rPr>
          <w:rFonts w:ascii="Times New Roman" w:eastAsia="Times New Roman" w:hAnsi="Times New Roman" w:cs="Times New Roman"/>
          <w:sz w:val="24"/>
          <w:szCs w:val="24"/>
        </w:rPr>
        <w:t>н</w:t>
      </w:r>
      <w:proofErr w:type="spellEnd"/>
      <w:r w:rsidR="00E15DC6" w:rsidRPr="005E3935">
        <w:rPr>
          <w:rFonts w:ascii="Times New Roman" w:eastAsia="Times New Roman" w:hAnsi="Times New Roman" w:cs="Times New Roman"/>
          <w:sz w:val="24"/>
          <w:szCs w:val="24"/>
        </w:rPr>
        <w:t xml:space="preserve"> Опера»</w:t>
      </w:r>
      <w:r w:rsidRPr="005E3935">
        <w:rPr>
          <w:rFonts w:ascii="Times New Roman" w:eastAsia="Times New Roman" w:hAnsi="Times New Roman" w:cs="Times New Roman"/>
          <w:sz w:val="24"/>
          <w:szCs w:val="24"/>
        </w:rPr>
        <w:t>. В России опера по легенде о граде Китеже была поставлена в 2001 году Д. Черняковым в Мариинском театре в С.-Петербурге.</w:t>
      </w:r>
    </w:p>
    <w:p w14:paraId="09A6E6AD" w14:textId="77777777" w:rsidR="00D12E1C" w:rsidRPr="005E3935" w:rsidRDefault="00D1429A" w:rsidP="002F2DF3">
      <w:pPr>
        <w:tabs>
          <w:tab w:val="left" w:pos="709"/>
        </w:tabs>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Русенихинское городище - памятник археологии федерального значения, где найдены предметы быта периода </w:t>
      </w:r>
      <w:proofErr w:type="spellStart"/>
      <w:r w:rsidRPr="005E3935">
        <w:rPr>
          <w:rFonts w:ascii="Times New Roman" w:eastAsia="Times New Roman" w:hAnsi="Times New Roman" w:cs="Times New Roman"/>
          <w:sz w:val="24"/>
          <w:szCs w:val="24"/>
        </w:rPr>
        <w:t>ананьинской</w:t>
      </w:r>
      <w:proofErr w:type="spellEnd"/>
      <w:r w:rsidRPr="005E3935">
        <w:rPr>
          <w:rFonts w:ascii="Times New Roman" w:eastAsia="Times New Roman" w:hAnsi="Times New Roman" w:cs="Times New Roman"/>
          <w:sz w:val="24"/>
          <w:szCs w:val="24"/>
        </w:rPr>
        <w:t xml:space="preserve"> культуры (I-</w:t>
      </w:r>
      <w:proofErr w:type="spellStart"/>
      <w:r w:rsidRPr="005E3935">
        <w:rPr>
          <w:rFonts w:ascii="Times New Roman" w:eastAsia="Times New Roman" w:hAnsi="Times New Roman" w:cs="Times New Roman"/>
          <w:sz w:val="24"/>
          <w:szCs w:val="24"/>
        </w:rPr>
        <w:t>ое</w:t>
      </w:r>
      <w:proofErr w:type="spellEnd"/>
      <w:r w:rsidRPr="005E3935">
        <w:rPr>
          <w:rFonts w:ascii="Times New Roman" w:eastAsia="Times New Roman" w:hAnsi="Times New Roman" w:cs="Times New Roman"/>
          <w:sz w:val="24"/>
          <w:szCs w:val="24"/>
        </w:rPr>
        <w:t xml:space="preserve"> тыс. до. н.э. –I-</w:t>
      </w:r>
      <w:proofErr w:type="spellStart"/>
      <w:r w:rsidRPr="005E3935">
        <w:rPr>
          <w:rFonts w:ascii="Times New Roman" w:eastAsia="Times New Roman" w:hAnsi="Times New Roman" w:cs="Times New Roman"/>
          <w:sz w:val="24"/>
          <w:szCs w:val="24"/>
        </w:rPr>
        <w:t>ое</w:t>
      </w:r>
      <w:proofErr w:type="spellEnd"/>
      <w:r w:rsidRPr="005E3935">
        <w:rPr>
          <w:rFonts w:ascii="Times New Roman" w:eastAsia="Times New Roman" w:hAnsi="Times New Roman" w:cs="Times New Roman"/>
          <w:sz w:val="24"/>
          <w:szCs w:val="24"/>
        </w:rPr>
        <w:t xml:space="preserve"> тыс. н.э., (река Ветлуга – одна из красивейших рек России, место обитания редкого вида динозавров, внесенного учеными в научную классификацию древних рептилий - «</w:t>
      </w:r>
      <w:proofErr w:type="spellStart"/>
      <w:r w:rsidRPr="005E3935">
        <w:rPr>
          <w:rFonts w:ascii="Times New Roman" w:eastAsia="Times New Roman" w:hAnsi="Times New Roman" w:cs="Times New Roman"/>
          <w:sz w:val="24"/>
          <w:szCs w:val="24"/>
        </w:rPr>
        <w:t>ветлугозавр</w:t>
      </w:r>
      <w:proofErr w:type="spellEnd"/>
      <w:r w:rsidRPr="005E3935">
        <w:rPr>
          <w:rFonts w:ascii="Times New Roman" w:eastAsia="Times New Roman" w:hAnsi="Times New Roman" w:cs="Times New Roman"/>
          <w:sz w:val="24"/>
          <w:szCs w:val="24"/>
        </w:rPr>
        <w:t xml:space="preserve">, </w:t>
      </w:r>
      <w:proofErr w:type="spellStart"/>
      <w:r w:rsidRPr="005E3935">
        <w:rPr>
          <w:rFonts w:ascii="Times New Roman" w:eastAsia="Times New Roman" w:hAnsi="Times New Roman" w:cs="Times New Roman"/>
          <w:sz w:val="24"/>
          <w:szCs w:val="24"/>
        </w:rPr>
        <w:t>ангустифронс</w:t>
      </w:r>
      <w:proofErr w:type="spellEnd"/>
      <w:r w:rsidRPr="005E3935">
        <w:rPr>
          <w:rFonts w:ascii="Times New Roman" w:eastAsia="Times New Roman" w:hAnsi="Times New Roman" w:cs="Times New Roman"/>
          <w:sz w:val="24"/>
          <w:szCs w:val="24"/>
        </w:rPr>
        <w:t xml:space="preserve">» - живших 250 </w:t>
      </w:r>
      <w:proofErr w:type="spellStart"/>
      <w:r w:rsidRPr="005E3935">
        <w:rPr>
          <w:rFonts w:ascii="Times New Roman" w:eastAsia="Times New Roman" w:hAnsi="Times New Roman" w:cs="Times New Roman"/>
          <w:sz w:val="24"/>
          <w:szCs w:val="24"/>
        </w:rPr>
        <w:t>млн.лет</w:t>
      </w:r>
      <w:proofErr w:type="spellEnd"/>
      <w:r w:rsidRPr="005E3935">
        <w:rPr>
          <w:rFonts w:ascii="Times New Roman" w:eastAsia="Times New Roman" w:hAnsi="Times New Roman" w:cs="Times New Roman"/>
          <w:sz w:val="24"/>
          <w:szCs w:val="24"/>
        </w:rPr>
        <w:t>. назад.</w:t>
      </w:r>
    </w:p>
    <w:p w14:paraId="62EC42B4" w14:textId="77777777" w:rsidR="00D12E1C" w:rsidRPr="005E3935" w:rsidRDefault="00D1429A" w:rsidP="002F2DF3">
      <w:pPr>
        <w:tabs>
          <w:tab w:val="left" w:pos="709"/>
        </w:tabs>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комплекс Троицкой церкви – памятник федерального значения XVIII века.</w:t>
      </w:r>
    </w:p>
    <w:p w14:paraId="1CC7EBA5" w14:textId="77777777" w:rsidR="00D12E1C" w:rsidRPr="005E3935" w:rsidRDefault="00D1429A" w:rsidP="002F2DF3">
      <w:pPr>
        <w:widowControl/>
        <w:pBdr>
          <w:top w:val="nil"/>
          <w:left w:val="nil"/>
          <w:bottom w:val="nil"/>
          <w:right w:val="nil"/>
          <w:between w:val="nil"/>
        </w:pBdr>
        <w:spacing w:line="273" w:lineRule="auto"/>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E15DC6"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историческое населенное место регионального значения село Владимирское.</w:t>
      </w:r>
    </w:p>
    <w:p w14:paraId="3CA7D196"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Тридцать шесть памятников истории, архитектуры</w:t>
      </w:r>
      <w:r w:rsidR="00E15DC6" w:rsidRPr="005E3935">
        <w:rPr>
          <w:rFonts w:ascii="Times New Roman" w:eastAsia="Times New Roman" w:hAnsi="Times New Roman" w:cs="Times New Roman"/>
          <w:sz w:val="24"/>
          <w:szCs w:val="24"/>
        </w:rPr>
        <w:t>. С</w:t>
      </w:r>
      <w:r w:rsidRPr="005E3935">
        <w:rPr>
          <w:rFonts w:ascii="Times New Roman" w:eastAsia="Times New Roman" w:hAnsi="Times New Roman" w:cs="Times New Roman"/>
          <w:sz w:val="24"/>
          <w:szCs w:val="24"/>
        </w:rPr>
        <w:t>реди них восемь храмов и церквей</w:t>
      </w:r>
      <w:r w:rsidR="00E15DC6" w:rsidRPr="005E3935">
        <w:rPr>
          <w:rFonts w:ascii="Times New Roman" w:eastAsia="Times New Roman" w:hAnsi="Times New Roman" w:cs="Times New Roman"/>
          <w:sz w:val="24"/>
          <w:szCs w:val="24"/>
        </w:rPr>
        <w:t>, в том числе</w:t>
      </w:r>
      <w:r w:rsidRPr="005E3935">
        <w:rPr>
          <w:rFonts w:ascii="Times New Roman" w:eastAsia="Times New Roman" w:hAnsi="Times New Roman" w:cs="Times New Roman"/>
          <w:sz w:val="24"/>
          <w:szCs w:val="24"/>
        </w:rPr>
        <w:t xml:space="preserve"> церковь в честь Владимирской иконы Божией Матери в селе Владимирское (1766г.). Шесть усадеб, среди </w:t>
      </w:r>
      <w:r w:rsidR="00682B4A" w:rsidRPr="005E3935">
        <w:rPr>
          <w:rFonts w:ascii="Times New Roman" w:eastAsia="Times New Roman" w:hAnsi="Times New Roman" w:cs="Times New Roman"/>
          <w:sz w:val="24"/>
          <w:szCs w:val="24"/>
        </w:rPr>
        <w:t>которых</w:t>
      </w:r>
      <w:r w:rsidRPr="005E3935">
        <w:rPr>
          <w:rFonts w:ascii="Times New Roman" w:eastAsia="Times New Roman" w:hAnsi="Times New Roman" w:cs="Times New Roman"/>
          <w:sz w:val="24"/>
          <w:szCs w:val="24"/>
        </w:rPr>
        <w:t xml:space="preserve"> уникальная усадьба Левашовых в деревне Галибиха - лучший образец деревянного провинциального модерна в усадебном стиле, связанная </w:t>
      </w:r>
      <w:r w:rsidR="00682B4A" w:rsidRPr="005E3935">
        <w:rPr>
          <w:rFonts w:ascii="Times New Roman" w:eastAsia="Times New Roman" w:hAnsi="Times New Roman" w:cs="Times New Roman"/>
          <w:sz w:val="24"/>
          <w:szCs w:val="24"/>
        </w:rPr>
        <w:t xml:space="preserve">также </w:t>
      </w:r>
      <w:r w:rsidRPr="005E3935">
        <w:rPr>
          <w:rFonts w:ascii="Times New Roman" w:eastAsia="Times New Roman" w:hAnsi="Times New Roman" w:cs="Times New Roman"/>
          <w:sz w:val="24"/>
          <w:szCs w:val="24"/>
        </w:rPr>
        <w:t>с жизнью А.</w:t>
      </w:r>
      <w:r w:rsidR="00682B4A" w:rsidRPr="005E3935">
        <w:rPr>
          <w:rFonts w:ascii="Times New Roman" w:eastAsia="Times New Roman" w:hAnsi="Times New Roman" w:cs="Times New Roman"/>
          <w:sz w:val="24"/>
          <w:szCs w:val="24"/>
        </w:rPr>
        <w:t>И.</w:t>
      </w:r>
      <w:r w:rsidRPr="005E3935">
        <w:rPr>
          <w:rFonts w:ascii="Times New Roman" w:eastAsia="Times New Roman" w:hAnsi="Times New Roman" w:cs="Times New Roman"/>
          <w:sz w:val="24"/>
          <w:szCs w:val="24"/>
        </w:rPr>
        <w:t xml:space="preserve"> Дельвига.</w:t>
      </w:r>
    </w:p>
    <w:p w14:paraId="0D204D9F"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места, связанные с историей активного распространения в XVII-XVIII вв. в заволжской части Нижегородского Поволжья старообрядчества.</w:t>
      </w:r>
    </w:p>
    <w:p w14:paraId="2B4E965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r w:rsidR="00682B4A"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Ресурсы экологического и приключенческого туризма:</w:t>
      </w:r>
    </w:p>
    <w:p w14:paraId="00EA6FAF" w14:textId="77777777" w:rsidR="006633CA" w:rsidRPr="005E3935" w:rsidRDefault="002244CB" w:rsidP="002F2DF3">
      <w:pPr>
        <w:ind w:firstLine="567"/>
        <w:jc w:val="both"/>
        <w:rPr>
          <w:rFonts w:ascii="Times New Roman" w:eastAsia="Times New Roman" w:hAnsi="Times New Roman" w:cs="Times New Roman"/>
          <w:sz w:val="24"/>
          <w:szCs w:val="24"/>
        </w:rPr>
      </w:pPr>
      <w:r w:rsidRPr="005E3935">
        <w:rPr>
          <w:rFonts w:ascii="Times New Roman" w:hAnsi="Times New Roman" w:cs="Times New Roman"/>
          <w:sz w:val="24"/>
          <w:szCs w:val="24"/>
          <w:shd w:val="clear" w:color="auto" w:fill="FFFFFF"/>
        </w:rPr>
        <w:t>Воскресенский район стал четвертым районом в Нижегородской области, которому присуждены аттестат и медаль конкурса, проведенного Международным экологическим фондом в номинации «Экологически безопасное устойчивое развитие территорий»</w:t>
      </w:r>
      <w:r w:rsidRPr="005E3935">
        <w:rPr>
          <w:rFonts w:ascii="Times New Roman" w:hAnsi="Times New Roman" w:cs="Times New Roman"/>
          <w:sz w:val="20"/>
          <w:szCs w:val="20"/>
          <w:shd w:val="clear" w:color="auto" w:fill="FFFFFF"/>
        </w:rPr>
        <w:t xml:space="preserve">. </w:t>
      </w:r>
      <w:r w:rsidRPr="005E3935">
        <w:rPr>
          <w:rFonts w:ascii="Times New Roman" w:eastAsia="Times New Roman" w:hAnsi="Times New Roman" w:cs="Times New Roman"/>
          <w:sz w:val="24"/>
          <w:szCs w:val="24"/>
        </w:rPr>
        <w:t xml:space="preserve">С 2005 </w:t>
      </w:r>
      <w:r w:rsidRPr="005E3935">
        <w:rPr>
          <w:rFonts w:ascii="Times New Roman" w:eastAsia="Times New Roman" w:hAnsi="Times New Roman" w:cs="Times New Roman"/>
          <w:sz w:val="24"/>
          <w:szCs w:val="24"/>
        </w:rPr>
        <w:lastRenderedPageBreak/>
        <w:t xml:space="preserve">года район имеет </w:t>
      </w:r>
      <w:r w:rsidRPr="005E3935">
        <w:rPr>
          <w:rFonts w:ascii="Times New Roman" w:hAnsi="Times New Roman" w:cs="Times New Roman"/>
          <w:sz w:val="24"/>
          <w:szCs w:val="24"/>
          <w:shd w:val="clear" w:color="auto" w:fill="FFFFFF"/>
        </w:rPr>
        <w:t>аттестат и медаль подтверждающие статус «Экологически чистый район».</w:t>
      </w:r>
    </w:p>
    <w:p w14:paraId="3CCB4B84"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 территории района находится</w:t>
      </w:r>
      <w:r w:rsidR="006633CA"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19 ООПТ федерального, регионального и местного значения, среди них наиболее известные:</w:t>
      </w:r>
    </w:p>
    <w:p w14:paraId="5E1CD09B" w14:textId="77777777" w:rsidR="00D12E1C" w:rsidRPr="005E3935" w:rsidRDefault="00D1429A" w:rsidP="002F2DF3">
      <w:pPr>
        <w:tabs>
          <w:tab w:val="left" w:pos="851"/>
        </w:tabs>
        <w:ind w:firstLine="567"/>
        <w:jc w:val="both"/>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highlight w:val="white"/>
        </w:rPr>
        <w:t xml:space="preserve">- первый и единственный в области Природный </w:t>
      </w:r>
      <w:r w:rsidR="00EE34E6" w:rsidRPr="005E3935">
        <w:rPr>
          <w:rFonts w:ascii="Times New Roman" w:eastAsia="Times New Roman" w:hAnsi="Times New Roman" w:cs="Times New Roman"/>
          <w:sz w:val="24"/>
          <w:szCs w:val="24"/>
          <w:highlight w:val="white"/>
        </w:rPr>
        <w:t>па</w:t>
      </w:r>
      <w:r w:rsidRPr="005E3935">
        <w:rPr>
          <w:rFonts w:ascii="Times New Roman" w:eastAsia="Times New Roman" w:hAnsi="Times New Roman" w:cs="Times New Roman"/>
          <w:sz w:val="24"/>
          <w:szCs w:val="24"/>
          <w:highlight w:val="white"/>
        </w:rPr>
        <w:t>рк регионального знач</w:t>
      </w:r>
      <w:r w:rsidR="00B1219B">
        <w:rPr>
          <w:rFonts w:ascii="Times New Roman" w:eastAsia="Times New Roman" w:hAnsi="Times New Roman" w:cs="Times New Roman"/>
          <w:sz w:val="24"/>
          <w:szCs w:val="24"/>
          <w:highlight w:val="white"/>
        </w:rPr>
        <w:t>ения «Воскресенское Поветлужье»;</w:t>
      </w:r>
    </w:p>
    <w:p w14:paraId="127BC4D2"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озеро Светлояр (памятник природы федерального значения) площадью 12 га, глубиной 37 м, происхождение которого до сих пор не установлено. Ценность озера многогранна. Озеро необычно по своим гидрохимическим особенностям: его вода отличается исключительной чистотой и прозрачностью, оно также представляет интерес и с точки зрения изучения жизни биоценозов, произрастания и обитания редких представителей флоры и фауны, занесенных в Красную Книгу России.</w:t>
      </w:r>
    </w:p>
    <w:p w14:paraId="313A5F17"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w:t>
      </w:r>
      <w:r w:rsidR="00B1219B">
        <w:rPr>
          <w:rFonts w:ascii="Times New Roman" w:eastAsia="Times New Roman" w:hAnsi="Times New Roman" w:cs="Times New Roman"/>
          <w:sz w:val="24"/>
          <w:szCs w:val="24"/>
        </w:rPr>
        <w:t>мплексный заказник «Журавлиный»;</w:t>
      </w:r>
    </w:p>
    <w:p w14:paraId="275ED50A"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часть заповедника «Керженский» и биосферного рез</w:t>
      </w:r>
      <w:r w:rsidR="00B1219B">
        <w:rPr>
          <w:rFonts w:ascii="Times New Roman" w:eastAsia="Times New Roman" w:hAnsi="Times New Roman" w:cs="Times New Roman"/>
          <w:sz w:val="24"/>
          <w:szCs w:val="24"/>
        </w:rPr>
        <w:t>ервата «Нижегородское Заволжье»;</w:t>
      </w:r>
    </w:p>
    <w:p w14:paraId="7C1FB8BF"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действует 2 конефермы в с. Благовещенское и с. Троицкое и 1 </w:t>
      </w:r>
      <w:proofErr w:type="spellStart"/>
      <w:r w:rsidRPr="005E3935">
        <w:rPr>
          <w:rFonts w:ascii="Times New Roman" w:eastAsia="Times New Roman" w:hAnsi="Times New Roman" w:cs="Times New Roman"/>
          <w:sz w:val="24"/>
          <w:szCs w:val="24"/>
        </w:rPr>
        <w:t>фаунпарк</w:t>
      </w:r>
      <w:proofErr w:type="spellEnd"/>
      <w:r w:rsidRPr="005E3935">
        <w:rPr>
          <w:rFonts w:ascii="Times New Roman" w:eastAsia="Times New Roman" w:hAnsi="Times New Roman" w:cs="Times New Roman"/>
          <w:sz w:val="24"/>
          <w:szCs w:val="24"/>
        </w:rPr>
        <w:t xml:space="preserve"> «Ноев ковчег» в с. Троицкое, где собр</w:t>
      </w:r>
      <w:r w:rsidR="00B1219B">
        <w:rPr>
          <w:rFonts w:ascii="Times New Roman" w:eastAsia="Times New Roman" w:hAnsi="Times New Roman" w:cs="Times New Roman"/>
          <w:sz w:val="24"/>
          <w:szCs w:val="24"/>
        </w:rPr>
        <w:t>аны редкие виды животных и птиц;</w:t>
      </w:r>
    </w:p>
    <w:p w14:paraId="67FF689A"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священные рощи и священные деревья (деревья-патриархи) финно-угорских народов: апшатнерская липа (более 200 лет), священная марийская роща, </w:t>
      </w:r>
      <w:proofErr w:type="spellStart"/>
      <w:r w:rsidRPr="005E3935">
        <w:rPr>
          <w:rFonts w:ascii="Times New Roman" w:eastAsia="Times New Roman" w:hAnsi="Times New Roman" w:cs="Times New Roman"/>
          <w:sz w:val="24"/>
          <w:szCs w:val="24"/>
        </w:rPr>
        <w:t>юронгская</w:t>
      </w:r>
      <w:proofErr w:type="spellEnd"/>
      <w:r w:rsidRPr="005E3935">
        <w:rPr>
          <w:rFonts w:ascii="Times New Roman" w:eastAsia="Times New Roman" w:hAnsi="Times New Roman" w:cs="Times New Roman"/>
          <w:sz w:val="24"/>
          <w:szCs w:val="24"/>
        </w:rPr>
        <w:t xml:space="preserve"> лиственница (более 300 лет), дуб-патриарх (более 500 лет) и другие.</w:t>
      </w:r>
    </w:p>
    <w:p w14:paraId="4C5CC77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r w:rsidR="00EE34E6"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Ресурсы рекреационного и сельского туризма:</w:t>
      </w:r>
    </w:p>
    <w:p w14:paraId="1E5D132C"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- 70 км. береговой линии реки Ветлуги. Большая часть рекреационной территории района расположена в бассейне реки Ветлуга, одного из крупных притоков (левого) реки Волги. Протяженность реки в пределах района - 70 км. Левый берег низменный, правый - высокий (перепад </w:t>
      </w:r>
      <w:r w:rsidR="00B1219B">
        <w:rPr>
          <w:rFonts w:ascii="Times New Roman" w:eastAsia="Times New Roman" w:hAnsi="Times New Roman" w:cs="Times New Roman"/>
          <w:sz w:val="24"/>
          <w:szCs w:val="24"/>
        </w:rPr>
        <w:t>до 100 метров над уровнем моря);</w:t>
      </w:r>
    </w:p>
    <w:p w14:paraId="73B54AE2"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более 200 мелких рек и ручьев, относящихся к бассейну реки Ветлуг</w:t>
      </w:r>
      <w:r w:rsidR="001458F5" w:rsidRPr="005E3935">
        <w:rPr>
          <w:rFonts w:ascii="Times New Roman" w:eastAsia="Times New Roman" w:hAnsi="Times New Roman" w:cs="Times New Roman"/>
          <w:sz w:val="24"/>
          <w:szCs w:val="24"/>
        </w:rPr>
        <w:t>и,</w:t>
      </w:r>
      <w:r w:rsidRPr="005E3935">
        <w:rPr>
          <w:rFonts w:ascii="Times New Roman" w:eastAsia="Times New Roman" w:hAnsi="Times New Roman" w:cs="Times New Roman"/>
          <w:sz w:val="24"/>
          <w:szCs w:val="24"/>
        </w:rPr>
        <w:t xml:space="preserve"> наиболее известны из которых </w:t>
      </w:r>
      <w:proofErr w:type="spellStart"/>
      <w:r w:rsidRPr="005E3935">
        <w:rPr>
          <w:rFonts w:ascii="Times New Roman" w:eastAsia="Times New Roman" w:hAnsi="Times New Roman" w:cs="Times New Roman"/>
          <w:sz w:val="24"/>
          <w:szCs w:val="24"/>
        </w:rPr>
        <w:t>Люнда</w:t>
      </w:r>
      <w:proofErr w:type="spellEnd"/>
      <w:r w:rsidRPr="005E3935">
        <w:rPr>
          <w:rFonts w:ascii="Times New Roman" w:eastAsia="Times New Roman" w:hAnsi="Times New Roman" w:cs="Times New Roman"/>
          <w:sz w:val="24"/>
          <w:szCs w:val="24"/>
        </w:rPr>
        <w:t xml:space="preserve">, Уста, Ижма, </w:t>
      </w:r>
      <w:proofErr w:type="spellStart"/>
      <w:r w:rsidRPr="005E3935">
        <w:rPr>
          <w:rFonts w:ascii="Times New Roman" w:eastAsia="Times New Roman" w:hAnsi="Times New Roman" w:cs="Times New Roman"/>
          <w:sz w:val="24"/>
          <w:szCs w:val="24"/>
        </w:rPr>
        <w:t>Юронга</w:t>
      </w:r>
      <w:proofErr w:type="spellEnd"/>
      <w:r w:rsidRPr="005E3935">
        <w:rPr>
          <w:rFonts w:ascii="Times New Roman" w:eastAsia="Times New Roman" w:hAnsi="Times New Roman" w:cs="Times New Roman"/>
          <w:sz w:val="24"/>
          <w:szCs w:val="24"/>
        </w:rPr>
        <w:t xml:space="preserve">, </w:t>
      </w:r>
      <w:proofErr w:type="spellStart"/>
      <w:r w:rsidRPr="005E3935">
        <w:rPr>
          <w:rFonts w:ascii="Times New Roman" w:eastAsia="Times New Roman" w:hAnsi="Times New Roman" w:cs="Times New Roman"/>
          <w:sz w:val="24"/>
          <w:szCs w:val="24"/>
        </w:rPr>
        <w:t>Перенга</w:t>
      </w:r>
      <w:proofErr w:type="spellEnd"/>
      <w:r w:rsidRPr="005E3935">
        <w:rPr>
          <w:rFonts w:ascii="Times New Roman" w:eastAsia="Times New Roman" w:hAnsi="Times New Roman" w:cs="Times New Roman"/>
          <w:sz w:val="24"/>
          <w:szCs w:val="24"/>
        </w:rPr>
        <w:t xml:space="preserve"> и др. В поймах рек В</w:t>
      </w:r>
      <w:r w:rsidR="00B1219B">
        <w:rPr>
          <w:rFonts w:ascii="Times New Roman" w:eastAsia="Times New Roman" w:hAnsi="Times New Roman" w:cs="Times New Roman"/>
          <w:sz w:val="24"/>
          <w:szCs w:val="24"/>
        </w:rPr>
        <w:t>етлуга и Уста много озер-стариц;</w:t>
      </w:r>
    </w:p>
    <w:p w14:paraId="0D06C062"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крупные озера: Светлое, площадью 53,0 га, Нестиар — 29,9 га</w:t>
      </w:r>
      <w:r w:rsidR="00B1219B">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w:t>
      </w:r>
    </w:p>
    <w:p w14:paraId="570F21E1"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лесные ресурсы (73,8 % территории), обеспечивающие экологическую устойчивость и высокий рекреационный потенциал.</w:t>
      </w:r>
    </w:p>
    <w:p w14:paraId="7A938A01"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 районе представлен широкий спектр потенциально привлекательных туристских объектов, развитие которых невозможно без создания всех видов базовой инфраструктуры.</w:t>
      </w:r>
    </w:p>
    <w:p w14:paraId="09223D54" w14:textId="77777777" w:rsidR="00D12E1C" w:rsidRPr="005E3935" w:rsidRDefault="00D12E1C" w:rsidP="002F2DF3">
      <w:pPr>
        <w:ind w:firstLine="567"/>
        <w:jc w:val="both"/>
        <w:rPr>
          <w:rFonts w:ascii="Times New Roman" w:eastAsia="Times New Roman" w:hAnsi="Times New Roman" w:cs="Times New Roman"/>
          <w:sz w:val="24"/>
          <w:szCs w:val="24"/>
        </w:rPr>
      </w:pPr>
    </w:p>
    <w:p w14:paraId="019787D3" w14:textId="77777777" w:rsidR="00D12E1C" w:rsidRPr="005E3935" w:rsidRDefault="00D1429A" w:rsidP="00951C39">
      <w:pPr>
        <w:spacing w:after="120"/>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2.1.3.Анализ проблем, препятствующих развитию туризма</w:t>
      </w:r>
    </w:p>
    <w:p w14:paraId="2D4267FF" w14:textId="77777777" w:rsidR="00D12E1C" w:rsidRPr="005E3935" w:rsidRDefault="00D1429A" w:rsidP="002F2DF3">
      <w:pPr>
        <w:ind w:firstLine="567"/>
        <w:jc w:val="both"/>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rPr>
        <w:t xml:space="preserve">За 2019-2020 год наблюдается падение туристско-экскурсионного потока из-за влияния новой коронавирусной инфекции </w:t>
      </w:r>
      <w:r w:rsidRPr="005E3935">
        <w:rPr>
          <w:rFonts w:ascii="Times New Roman" w:eastAsia="Times New Roman" w:hAnsi="Times New Roman" w:cs="Times New Roman"/>
          <w:sz w:val="24"/>
          <w:szCs w:val="24"/>
          <w:highlight w:val="white"/>
        </w:rPr>
        <w:t>COVID-19</w:t>
      </w:r>
      <w:r w:rsidR="00181F23" w:rsidRPr="005E3935">
        <w:rPr>
          <w:rFonts w:ascii="Times New Roman" w:eastAsia="Times New Roman" w:hAnsi="Times New Roman" w:cs="Times New Roman"/>
          <w:sz w:val="24"/>
          <w:szCs w:val="24"/>
          <w:highlight w:val="white"/>
        </w:rPr>
        <w:t>. Т</w:t>
      </w:r>
      <w:r w:rsidRPr="005E3935">
        <w:rPr>
          <w:rFonts w:ascii="Times New Roman" w:eastAsia="Times New Roman" w:hAnsi="Times New Roman" w:cs="Times New Roman"/>
          <w:sz w:val="24"/>
          <w:szCs w:val="24"/>
          <w:highlight w:val="white"/>
        </w:rPr>
        <w:t>ак</w:t>
      </w:r>
      <w:r w:rsidR="00181F23" w:rsidRPr="005E3935">
        <w:rPr>
          <w:rFonts w:ascii="Times New Roman" w:eastAsia="Times New Roman" w:hAnsi="Times New Roman" w:cs="Times New Roman"/>
          <w:sz w:val="24"/>
          <w:szCs w:val="24"/>
          <w:highlight w:val="white"/>
        </w:rPr>
        <w:t>,</w:t>
      </w:r>
      <w:r w:rsidRPr="005E3935">
        <w:rPr>
          <w:rFonts w:ascii="Times New Roman" w:eastAsia="Times New Roman" w:hAnsi="Times New Roman" w:cs="Times New Roman"/>
          <w:sz w:val="24"/>
          <w:szCs w:val="24"/>
          <w:highlight w:val="white"/>
        </w:rPr>
        <w:t xml:space="preserve"> в 2020</w:t>
      </w:r>
      <w:r w:rsidR="00181F23" w:rsidRPr="005E3935">
        <w:rPr>
          <w:rFonts w:ascii="Times New Roman" w:eastAsia="Times New Roman" w:hAnsi="Times New Roman" w:cs="Times New Roman"/>
          <w:sz w:val="24"/>
          <w:szCs w:val="24"/>
          <w:highlight w:val="white"/>
        </w:rPr>
        <w:t xml:space="preserve"> </w:t>
      </w:r>
      <w:r w:rsidRPr="005E3935">
        <w:rPr>
          <w:rFonts w:ascii="Times New Roman" w:eastAsia="Times New Roman" w:hAnsi="Times New Roman" w:cs="Times New Roman"/>
          <w:sz w:val="24"/>
          <w:szCs w:val="24"/>
          <w:highlight w:val="white"/>
        </w:rPr>
        <w:t xml:space="preserve">г. </w:t>
      </w:r>
      <w:r w:rsidR="00181F23" w:rsidRPr="005E3935">
        <w:rPr>
          <w:rFonts w:ascii="Times New Roman" w:eastAsia="Times New Roman" w:hAnsi="Times New Roman" w:cs="Times New Roman"/>
          <w:sz w:val="24"/>
          <w:szCs w:val="24"/>
          <w:highlight w:val="white"/>
        </w:rPr>
        <w:t xml:space="preserve">туристско-экскурсионный поток </w:t>
      </w:r>
      <w:r w:rsidRPr="005E3935">
        <w:rPr>
          <w:rFonts w:ascii="Times New Roman" w:eastAsia="Times New Roman" w:hAnsi="Times New Roman" w:cs="Times New Roman"/>
          <w:sz w:val="24"/>
          <w:szCs w:val="24"/>
          <w:highlight w:val="white"/>
        </w:rPr>
        <w:t>составил всего 7,5 тыс. чел.</w:t>
      </w:r>
    </w:p>
    <w:p w14:paraId="679C59E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Основными факторами, сдерживающими рост конкурентоспособности Воскресенского района как туристской дестинации</w:t>
      </w:r>
      <w:r w:rsidR="00181F23" w:rsidRPr="005E3935">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 и</w:t>
      </w:r>
      <w:r w:rsidR="00181F23"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как результат, препятствующими реализации его туристского потенциала, также являются:</w:t>
      </w:r>
    </w:p>
    <w:p w14:paraId="74320E6E"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конкуренция на рынке туристских услуг со стороны город</w:t>
      </w:r>
      <w:r w:rsidR="00181F23" w:rsidRPr="005E3935">
        <w:rPr>
          <w:rFonts w:ascii="Times New Roman" w:eastAsia="Times New Roman" w:hAnsi="Times New Roman" w:cs="Times New Roman"/>
          <w:sz w:val="24"/>
          <w:szCs w:val="24"/>
        </w:rPr>
        <w:t>ов</w:t>
      </w:r>
      <w:r w:rsidRPr="005E3935">
        <w:rPr>
          <w:rFonts w:ascii="Times New Roman" w:eastAsia="Times New Roman" w:hAnsi="Times New Roman" w:cs="Times New Roman"/>
          <w:sz w:val="24"/>
          <w:szCs w:val="24"/>
        </w:rPr>
        <w:t xml:space="preserve"> Семенов, Городец, Выкса и др.;</w:t>
      </w:r>
    </w:p>
    <w:p w14:paraId="3F607EC2"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-недостаточность маркетинговых мероприятий по продвижению Воскресенского туристского продукта на федеральные и международные туристские рынки;</w:t>
      </w:r>
    </w:p>
    <w:p w14:paraId="73EBA86C"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низкий уровень развития туристской инфраструктуры (отсутствие или недостаточность средств размещения и предприятий питания, объектов досуга, отсутствие качественной дорожно-транспортной инфраструктуры);</w:t>
      </w:r>
    </w:p>
    <w:p w14:paraId="32A9302B"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неудовлетворительное состояние многих туристских объектов показа и низкий уровень благоустроенности территории;</w:t>
      </w:r>
    </w:p>
    <w:p w14:paraId="1FA9C20E"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недостаточные меры государственной поддержки для привлечения инвесторов на долгосрочные проекты;</w:t>
      </w:r>
    </w:p>
    <w:p w14:paraId="4E86642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дефицит высококвалифицированных кадров и обслуживающего персонала в индустрии гостеприимства (средства размещения, предприятия общественного питания);</w:t>
      </w:r>
    </w:p>
    <w:p w14:paraId="14BD40E7"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 недостаточный уровень развития сферы дополнительных услуг (транспортных, услуг гидо</w:t>
      </w:r>
      <w:r w:rsidR="00181F23" w:rsidRPr="005E3935">
        <w:rPr>
          <w:rFonts w:ascii="Times New Roman" w:eastAsia="Times New Roman" w:hAnsi="Times New Roman" w:cs="Times New Roman"/>
          <w:sz w:val="24"/>
          <w:szCs w:val="24"/>
        </w:rPr>
        <w:t>в</w:t>
      </w:r>
      <w:r w:rsidRPr="005E3935">
        <w:rPr>
          <w:rFonts w:ascii="Times New Roman" w:eastAsia="Times New Roman" w:hAnsi="Times New Roman" w:cs="Times New Roman"/>
          <w:sz w:val="24"/>
          <w:szCs w:val="24"/>
        </w:rPr>
        <w:t>-</w:t>
      </w:r>
      <w:r w:rsidR="00181F23" w:rsidRPr="005E3935">
        <w:rPr>
          <w:rFonts w:ascii="Times New Roman" w:eastAsia="Times New Roman" w:hAnsi="Times New Roman" w:cs="Times New Roman"/>
          <w:sz w:val="24"/>
          <w:szCs w:val="24"/>
        </w:rPr>
        <w:t>экскурсоводов</w:t>
      </w:r>
      <w:r w:rsidRPr="005E3935">
        <w:rPr>
          <w:rFonts w:ascii="Times New Roman" w:eastAsia="Times New Roman" w:hAnsi="Times New Roman" w:cs="Times New Roman"/>
          <w:sz w:val="24"/>
          <w:szCs w:val="24"/>
        </w:rPr>
        <w:t xml:space="preserve"> в т.ч. со знанием иностранных языков, гидов-проводников и др.);</w:t>
      </w:r>
    </w:p>
    <w:p w14:paraId="3B6FA6C0"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системы статистического учета, что не позволяет оценить динамику отрасли в целом и оценить бюджетную эффективность государ</w:t>
      </w:r>
      <w:r w:rsidR="003D1ACE">
        <w:rPr>
          <w:rFonts w:ascii="Times New Roman" w:eastAsia="Times New Roman" w:hAnsi="Times New Roman" w:cs="Times New Roman"/>
          <w:sz w:val="24"/>
          <w:szCs w:val="24"/>
        </w:rPr>
        <w:t>ственной поддержки развития ВВТ;</w:t>
      </w:r>
    </w:p>
    <w:p w14:paraId="455CDC81"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стоимости туристских услуг ввиду повышения цен на энергоресурсы и тепло ресурсы, продукты питания и пр.</w:t>
      </w:r>
      <w:r w:rsidR="003D1ACE">
        <w:rPr>
          <w:rFonts w:ascii="Times New Roman" w:eastAsia="Times New Roman" w:hAnsi="Times New Roman" w:cs="Times New Roman"/>
          <w:sz w:val="24"/>
          <w:szCs w:val="24"/>
        </w:rPr>
        <w:t>;</w:t>
      </w:r>
    </w:p>
    <w:p w14:paraId="16842904"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неудовлетворительное состояние дорог, недостаточный уровень развития придорожного сервиса;</w:t>
      </w:r>
    </w:p>
    <w:p w14:paraId="6726445C"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обмеление реки</w:t>
      </w:r>
      <w:r w:rsidR="00931FE0" w:rsidRPr="005E3935">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 отсутствие причала;</w:t>
      </w:r>
    </w:p>
    <w:p w14:paraId="42196952"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навигационной и комфортной информационной среды;</w:t>
      </w:r>
    </w:p>
    <w:p w14:paraId="63EA37D8"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обустроенных зеленых стоянок;</w:t>
      </w:r>
    </w:p>
    <w:p w14:paraId="2B6D3721" w14:textId="77777777" w:rsidR="00D12E1C" w:rsidRPr="005E3935" w:rsidRDefault="00D1429A" w:rsidP="002F2DF3">
      <w:pPr>
        <w:widowControl/>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отсутствие системы механизмов регулирования и перераспределения туристско-экскурсионных и рекреационных потоков на озеро Светлояр и территорию парка при растущем неорганизованном и нерегулируемом потоке;</w:t>
      </w:r>
    </w:p>
    <w:p w14:paraId="17E8C8C7" w14:textId="77777777" w:rsidR="00D12E1C" w:rsidRPr="005E3935" w:rsidRDefault="00D1429A" w:rsidP="002F2DF3">
      <w:pPr>
        <w:widowControl/>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влияние новой коронавирусной инфекции </w:t>
      </w:r>
      <w:r w:rsidRPr="005E3935">
        <w:rPr>
          <w:rFonts w:ascii="Times New Roman" w:eastAsia="Times New Roman" w:hAnsi="Times New Roman" w:cs="Times New Roman"/>
          <w:sz w:val="24"/>
          <w:szCs w:val="24"/>
          <w:highlight w:val="white"/>
        </w:rPr>
        <w:t>COVID-19.</w:t>
      </w:r>
    </w:p>
    <w:p w14:paraId="586B4153"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Вышеперечисленный комплекс внешних и внутренних проблем в сочетании с растущим спросом требует системного подхода в развитии территории Воскресенского района. Эти негативные тенденции можно нивелировать через реализацию заложенных в Программе задач при полном ресурсном обеспечении, взаимодействии всех органов власти, туристических объединений и туроператоров, активном участии Природного парка "Воскресенское Поветлужье", прессы, расширени</w:t>
      </w:r>
      <w:r w:rsidR="00753AEE"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практики социального партнерства с молодыми гражданами, вовлечени</w:t>
      </w:r>
      <w:r w:rsidR="00753AEE"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их в процесс выработки и принятия решений, использовани</w:t>
      </w:r>
      <w:r w:rsidR="00753AEE"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общественных инициатив, поддержк</w:t>
      </w:r>
      <w:r w:rsidR="00753AEE" w:rsidRPr="005E3935">
        <w:rPr>
          <w:rFonts w:ascii="Times New Roman" w:eastAsia="Times New Roman" w:hAnsi="Times New Roman" w:cs="Times New Roman"/>
          <w:sz w:val="24"/>
          <w:szCs w:val="24"/>
        </w:rPr>
        <w:t>у</w:t>
      </w:r>
      <w:r w:rsidRPr="005E3935">
        <w:rPr>
          <w:rFonts w:ascii="Times New Roman" w:eastAsia="Times New Roman" w:hAnsi="Times New Roman" w:cs="Times New Roman"/>
          <w:sz w:val="24"/>
          <w:szCs w:val="24"/>
        </w:rPr>
        <w:t xml:space="preserve"> местных творческих и профессиональных сообществ, развити</w:t>
      </w:r>
      <w:r w:rsidR="00753AEE" w:rsidRPr="005E3935">
        <w:rPr>
          <w:rFonts w:ascii="Times New Roman" w:eastAsia="Times New Roman" w:hAnsi="Times New Roman" w:cs="Times New Roman"/>
          <w:sz w:val="24"/>
          <w:szCs w:val="24"/>
        </w:rPr>
        <w:t>е</w:t>
      </w:r>
      <w:r w:rsidRPr="005E3935">
        <w:rPr>
          <w:rFonts w:ascii="Times New Roman" w:eastAsia="Times New Roman" w:hAnsi="Times New Roman" w:cs="Times New Roman"/>
          <w:sz w:val="24"/>
          <w:szCs w:val="24"/>
        </w:rPr>
        <w:t xml:space="preserve"> района как креативной территории.</w:t>
      </w:r>
    </w:p>
    <w:p w14:paraId="25B5EE7C"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Таким образом, сфера туризма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местных жителей,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w:t>
      </w:r>
      <w:r w:rsidR="00753AEE" w:rsidRPr="005E3935">
        <w:rPr>
          <w:rFonts w:ascii="Times New Roman" w:eastAsia="Times New Roman" w:hAnsi="Times New Roman" w:cs="Times New Roman"/>
          <w:sz w:val="24"/>
          <w:szCs w:val="24"/>
        </w:rPr>
        <w:t>я</w:t>
      </w:r>
      <w:r w:rsidRPr="005E3935">
        <w:rPr>
          <w:rFonts w:ascii="Times New Roman" w:eastAsia="Times New Roman" w:hAnsi="Times New Roman" w:cs="Times New Roman"/>
          <w:sz w:val="24"/>
          <w:szCs w:val="24"/>
        </w:rPr>
        <w:t xml:space="preserve"> уровня благосостояния и качества жизни граждан.</w:t>
      </w:r>
    </w:p>
    <w:p w14:paraId="4F8AE303" w14:textId="77777777" w:rsidR="00D12E1C" w:rsidRPr="005E3935" w:rsidRDefault="00D1429A" w:rsidP="002F2DF3">
      <w:pPr>
        <w:ind w:firstLine="567"/>
        <w:jc w:val="both"/>
        <w:rPr>
          <w:rFonts w:ascii="Times New Roman" w:eastAsia="Times New Roman" w:hAnsi="Times New Roman" w:cs="Times New Roman"/>
          <w:b/>
          <w:sz w:val="24"/>
          <w:szCs w:val="24"/>
        </w:rPr>
      </w:pPr>
      <w:r w:rsidRPr="005E3935">
        <w:rPr>
          <w:rFonts w:ascii="Times New Roman" w:eastAsia="Times New Roman" w:hAnsi="Times New Roman" w:cs="Times New Roman"/>
          <w:sz w:val="24"/>
          <w:szCs w:val="24"/>
        </w:rPr>
        <w:t>Муниципальная программа позволит внести позитивные изменения в улучшение качества жизни туристов и населения района, материально-техническую базу объектов показа, коллективных средств размещения, дорожную инфраструктуру, привлечь дополнительные средства финансирования.</w:t>
      </w:r>
    </w:p>
    <w:p w14:paraId="1E33CD5F" w14:textId="77777777" w:rsidR="00D12E1C" w:rsidRPr="005E3935" w:rsidRDefault="00D12E1C" w:rsidP="002F2DF3">
      <w:pPr>
        <w:ind w:firstLine="567"/>
        <w:jc w:val="both"/>
        <w:rPr>
          <w:rFonts w:ascii="Times New Roman" w:eastAsia="Times New Roman" w:hAnsi="Times New Roman" w:cs="Times New Roman"/>
          <w:sz w:val="24"/>
          <w:szCs w:val="24"/>
        </w:rPr>
      </w:pPr>
    </w:p>
    <w:p w14:paraId="445A82D6" w14:textId="77777777" w:rsidR="00D12E1C" w:rsidRPr="005E3935" w:rsidRDefault="002F2DF3" w:rsidP="002F2DF3">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2.1.4.</w:t>
      </w:r>
      <w:r w:rsidR="00D1429A" w:rsidRPr="005E3935">
        <w:rPr>
          <w:rFonts w:ascii="Times New Roman" w:eastAsia="Times New Roman" w:hAnsi="Times New Roman" w:cs="Times New Roman"/>
          <w:b/>
          <w:sz w:val="24"/>
          <w:szCs w:val="24"/>
        </w:rPr>
        <w:t>Способы решения выявленных проблем и эффективного использования туристского потенциала</w:t>
      </w:r>
    </w:p>
    <w:p w14:paraId="5F5A36F7"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Наиболее эффективным способом решения выявленных проблем в сфере туризма является применение метод</w:t>
      </w:r>
      <w:r w:rsidR="005946CA" w:rsidRPr="005E3935">
        <w:rPr>
          <w:rFonts w:ascii="Times New Roman" w:eastAsia="Times New Roman" w:hAnsi="Times New Roman" w:cs="Times New Roman"/>
          <w:sz w:val="24"/>
          <w:szCs w:val="24"/>
        </w:rPr>
        <w:t>а</w:t>
      </w:r>
      <w:r w:rsidRPr="005E3935">
        <w:rPr>
          <w:rFonts w:ascii="Times New Roman" w:eastAsia="Times New Roman" w:hAnsi="Times New Roman" w:cs="Times New Roman"/>
          <w:sz w:val="24"/>
          <w:szCs w:val="24"/>
        </w:rPr>
        <w:t xml:space="preserve"> стратегического и программно-целевого планирования.</w:t>
      </w:r>
    </w:p>
    <w:p w14:paraId="22FB78CD"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Анализ преимуществ и недостатков различных вариантов финансового обеспечения реализации программы выявил необходимость привлечения средств: бюджета Нижегородской области, Федерального бюджета и привлечения средств из внебюджетных источников.</w:t>
      </w:r>
    </w:p>
    <w:p w14:paraId="2456067F"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Развитие внутреннего и въездного туризма на территории района требует системности и комплексности, поскольку сама отрасль "туризм" носит ярко выраженный межотраслевой характер, задействует самые разные секторы экономики, культуру, природное наследие и другие сферы.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решение проблемы программным методом.</w:t>
      </w:r>
    </w:p>
    <w:p w14:paraId="13440E8E"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Сами по себе уникальные природные ресурсы и культурное наследие, которыми обладает Воскресенский район, не могут рассматриваться в качестве единственного и достаточного условия для обеспечения успешного развития туризма в районе.</w:t>
      </w:r>
    </w:p>
    <w:p w14:paraId="34EF1DF3"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Эффективное и рациональное использование указанных ресурсов при одновременном </w:t>
      </w:r>
      <w:r w:rsidRPr="005E3935">
        <w:rPr>
          <w:rFonts w:ascii="Times New Roman" w:eastAsia="Times New Roman" w:hAnsi="Times New Roman" w:cs="Times New Roman"/>
          <w:sz w:val="24"/>
          <w:szCs w:val="24"/>
        </w:rPr>
        <w:lastRenderedPageBreak/>
        <w:t>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районного туристского продукта в средне- и долгосрочной перспективе.</w:t>
      </w:r>
    </w:p>
    <w:p w14:paraId="545CCE3D" w14:textId="77777777" w:rsidR="00D12E1C" w:rsidRPr="005E3935" w:rsidRDefault="00D1429A" w:rsidP="002F2DF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Таким образом, реализация программы является наиболее эффективным способом развития туристско-рекреационного комплекса в Воскресенском районе, создания конкурентоспособного рынка туристских услуг, повышения уровня и качества жизни местного населения, решения значимых задач социально-экономического развития района.</w:t>
      </w:r>
    </w:p>
    <w:p w14:paraId="0760E7A2" w14:textId="77777777" w:rsidR="00D12E1C" w:rsidRPr="005E3935" w:rsidRDefault="00D12E1C" w:rsidP="002F2DF3">
      <w:pPr>
        <w:ind w:firstLine="567"/>
        <w:rPr>
          <w:rFonts w:ascii="Times New Roman" w:eastAsia="Times New Roman" w:hAnsi="Times New Roman" w:cs="Times New Roman"/>
          <w:sz w:val="24"/>
          <w:szCs w:val="24"/>
        </w:rPr>
      </w:pPr>
    </w:p>
    <w:p w14:paraId="2BA2F3CA" w14:textId="77777777" w:rsidR="00D12E1C" w:rsidRPr="005E3935" w:rsidRDefault="00D1429A">
      <w:pPr>
        <w:jc w:val="center"/>
        <w:rPr>
          <w:rFonts w:ascii="Times New Roman" w:eastAsia="Times New Roman" w:hAnsi="Times New Roman" w:cs="Times New Roman"/>
          <w:b/>
          <w:sz w:val="24"/>
          <w:szCs w:val="24"/>
          <w:highlight w:val="yellow"/>
        </w:rPr>
      </w:pPr>
      <w:r w:rsidRPr="005E3935">
        <w:rPr>
          <w:rFonts w:ascii="Times New Roman" w:eastAsia="Times New Roman" w:hAnsi="Times New Roman" w:cs="Times New Roman"/>
          <w:b/>
          <w:sz w:val="24"/>
          <w:szCs w:val="24"/>
          <w:highlight w:val="white"/>
        </w:rPr>
        <w:t>2.2.Цели и задачи программы</w:t>
      </w:r>
    </w:p>
    <w:p w14:paraId="256F603B" w14:textId="77777777" w:rsidR="00D12E1C" w:rsidRPr="005E3935" w:rsidRDefault="00D12E1C">
      <w:pPr>
        <w:jc w:val="center"/>
        <w:rPr>
          <w:rFonts w:ascii="Times New Roman" w:eastAsia="Times New Roman" w:hAnsi="Times New Roman" w:cs="Times New Roman"/>
          <w:sz w:val="24"/>
          <w:szCs w:val="24"/>
          <w:highlight w:val="yellow"/>
        </w:rPr>
      </w:pPr>
    </w:p>
    <w:p w14:paraId="3CCB74BA"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Основными целями МП являются:</w:t>
      </w:r>
    </w:p>
    <w:p w14:paraId="6449CD5F"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создание комфортной информационно-навигационной среды;</w:t>
      </w:r>
    </w:p>
    <w:p w14:paraId="7E58B27D"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формирование туриндустрии, способствующей;</w:t>
      </w:r>
    </w:p>
    <w:p w14:paraId="2BC464B7"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повышению конкурентоспособности туристского продукта Воскресенского района и увеличение внутреннего и въездного туристского потока;</w:t>
      </w:r>
    </w:p>
    <w:p w14:paraId="28588B56"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повышение инвестиционной привлекательности района;</w:t>
      </w:r>
    </w:p>
    <w:p w14:paraId="67E62753"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создание условий для территориального развития района как креативной территории.</w:t>
      </w:r>
    </w:p>
    <w:p w14:paraId="037F8721"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Задачи МП:</w:t>
      </w:r>
    </w:p>
    <w:p w14:paraId="4E6FA6A6"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повышение уровня благоустроенности общественной территории;</w:t>
      </w:r>
    </w:p>
    <w:p w14:paraId="2C5907D8"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увеличение квалифицированных кадров во всех секторах туристской индустрии;</w:t>
      </w:r>
    </w:p>
    <w:p w14:paraId="6E8EC5A1"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создание условий для развития основных центров туризма и перспективных площадок для использования в сегменте туриндустрии;</w:t>
      </w:r>
    </w:p>
    <w:p w14:paraId="76409B5C"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повышение качества туристских услуг, оказываемых субъектами туриндустрии на территории Воскресенского района;</w:t>
      </w:r>
    </w:p>
    <w:p w14:paraId="27950B97" w14:textId="77777777" w:rsidR="00D12E1C" w:rsidRPr="005E3935" w:rsidRDefault="00D1429A" w:rsidP="00377D0F">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r w:rsidR="0033302F">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увеличение количества событийных м</w:t>
      </w:r>
      <w:r w:rsidR="00044613">
        <w:rPr>
          <w:rFonts w:ascii="Times New Roman" w:eastAsia="Times New Roman" w:hAnsi="Times New Roman" w:cs="Times New Roman"/>
          <w:sz w:val="24"/>
          <w:szCs w:val="24"/>
        </w:rPr>
        <w:t>ероприятий на территории района.</w:t>
      </w:r>
    </w:p>
    <w:p w14:paraId="1BEA5A61" w14:textId="77777777" w:rsidR="00D12E1C" w:rsidRPr="005E3935" w:rsidRDefault="00D12E1C" w:rsidP="00377D0F">
      <w:pPr>
        <w:ind w:firstLine="567"/>
        <w:jc w:val="both"/>
        <w:rPr>
          <w:rFonts w:ascii="Times New Roman" w:eastAsia="Times New Roman" w:hAnsi="Times New Roman" w:cs="Times New Roman"/>
          <w:sz w:val="24"/>
          <w:szCs w:val="24"/>
        </w:rPr>
      </w:pPr>
    </w:p>
    <w:p w14:paraId="0899E966"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2.3.Сроки и этапы реа</w:t>
      </w:r>
      <w:r w:rsidR="00377D0F" w:rsidRPr="005E3935">
        <w:rPr>
          <w:rFonts w:ascii="Times New Roman" w:eastAsia="Times New Roman" w:hAnsi="Times New Roman" w:cs="Times New Roman"/>
          <w:b/>
          <w:sz w:val="24"/>
          <w:szCs w:val="24"/>
        </w:rPr>
        <w:t>лизации муниципальной программы</w:t>
      </w:r>
    </w:p>
    <w:p w14:paraId="139B9D56" w14:textId="77777777" w:rsidR="005946CA" w:rsidRPr="005E3935" w:rsidRDefault="005946CA">
      <w:pPr>
        <w:jc w:val="center"/>
        <w:rPr>
          <w:rFonts w:ascii="Times New Roman" w:eastAsia="Times New Roman" w:hAnsi="Times New Roman" w:cs="Times New Roman"/>
          <w:b/>
          <w:sz w:val="24"/>
          <w:szCs w:val="24"/>
        </w:rPr>
      </w:pPr>
    </w:p>
    <w:tbl>
      <w:tblPr>
        <w:tblStyle w:val="60"/>
        <w:tblW w:w="5000" w:type="pct"/>
        <w:tblInd w:w="0" w:type="dxa"/>
        <w:tblLook w:val="0000" w:firstRow="0" w:lastRow="0" w:firstColumn="0" w:lastColumn="0" w:noHBand="0" w:noVBand="0"/>
      </w:tblPr>
      <w:tblGrid>
        <w:gridCol w:w="721"/>
        <w:gridCol w:w="2007"/>
        <w:gridCol w:w="1336"/>
        <w:gridCol w:w="5741"/>
      </w:tblGrid>
      <w:tr w:rsidR="005E3935" w:rsidRPr="005E3935" w14:paraId="686245E1" w14:textId="77777777" w:rsidTr="00377D0F">
        <w:trPr>
          <w:trHeight w:val="360"/>
        </w:trPr>
        <w:tc>
          <w:tcPr>
            <w:tcW w:w="327" w:type="pct"/>
            <w:tcBorders>
              <w:top w:val="single" w:sz="6" w:space="0" w:color="000000"/>
              <w:left w:val="single" w:sz="6" w:space="0" w:color="000000"/>
              <w:bottom w:val="single" w:sz="6" w:space="0" w:color="000000"/>
              <w:right w:val="single" w:sz="6" w:space="0" w:color="000000"/>
            </w:tcBorders>
            <w:vAlign w:val="center"/>
          </w:tcPr>
          <w:p w14:paraId="53EFB752"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№п/п</w:t>
            </w:r>
          </w:p>
        </w:tc>
        <w:tc>
          <w:tcPr>
            <w:tcW w:w="1037" w:type="pct"/>
            <w:tcBorders>
              <w:top w:val="single" w:sz="6" w:space="0" w:color="000000"/>
              <w:left w:val="single" w:sz="6" w:space="0" w:color="000000"/>
              <w:bottom w:val="single" w:sz="6" w:space="0" w:color="000000"/>
              <w:right w:val="single" w:sz="6" w:space="0" w:color="000000"/>
            </w:tcBorders>
            <w:vAlign w:val="center"/>
          </w:tcPr>
          <w:p w14:paraId="2E589EC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Наименование этапа</w:t>
            </w:r>
          </w:p>
        </w:tc>
        <w:tc>
          <w:tcPr>
            <w:tcW w:w="682" w:type="pct"/>
            <w:tcBorders>
              <w:top w:val="single" w:sz="6" w:space="0" w:color="000000"/>
              <w:left w:val="single" w:sz="6" w:space="0" w:color="000000"/>
              <w:bottom w:val="single" w:sz="6" w:space="0" w:color="000000"/>
              <w:right w:val="single" w:sz="6" w:space="0" w:color="000000"/>
            </w:tcBorders>
            <w:vAlign w:val="center"/>
          </w:tcPr>
          <w:p w14:paraId="18D017E7"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Период реализации</w:t>
            </w:r>
          </w:p>
        </w:tc>
        <w:tc>
          <w:tcPr>
            <w:tcW w:w="2954" w:type="pct"/>
            <w:tcBorders>
              <w:top w:val="single" w:sz="6" w:space="0" w:color="000000"/>
              <w:left w:val="single" w:sz="6" w:space="0" w:color="000000"/>
              <w:bottom w:val="single" w:sz="6" w:space="0" w:color="000000"/>
              <w:right w:val="single" w:sz="6" w:space="0" w:color="000000"/>
            </w:tcBorders>
            <w:vAlign w:val="center"/>
          </w:tcPr>
          <w:p w14:paraId="0231CA12" w14:textId="77777777" w:rsidR="00D12E1C" w:rsidRPr="005E3935" w:rsidRDefault="00D1429A">
            <w:pPr>
              <w:widowControl/>
              <w:jc w:val="center"/>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rPr>
              <w:t>Промежуточные р</w:t>
            </w:r>
            <w:r w:rsidRPr="005E3935">
              <w:rPr>
                <w:rFonts w:ascii="Times New Roman" w:eastAsia="Times New Roman" w:hAnsi="Times New Roman" w:cs="Times New Roman"/>
                <w:sz w:val="24"/>
                <w:szCs w:val="24"/>
                <w:highlight w:val="white"/>
              </w:rPr>
              <w:t>езультаты</w:t>
            </w:r>
          </w:p>
          <w:p w14:paraId="4B21BD26" w14:textId="77777777" w:rsidR="005946CA" w:rsidRPr="005E3935" w:rsidRDefault="005946CA">
            <w:pPr>
              <w:widowControl/>
              <w:jc w:val="center"/>
              <w:rPr>
                <w:rFonts w:ascii="Times New Roman" w:eastAsia="Times New Roman" w:hAnsi="Times New Roman" w:cs="Times New Roman"/>
                <w:sz w:val="24"/>
                <w:szCs w:val="24"/>
                <w:highlight w:val="white"/>
              </w:rPr>
            </w:pPr>
          </w:p>
        </w:tc>
      </w:tr>
      <w:tr w:rsidR="005E3935" w:rsidRPr="005E3935" w14:paraId="65301C29" w14:textId="77777777" w:rsidTr="00377D0F">
        <w:trPr>
          <w:trHeight w:val="240"/>
        </w:trPr>
        <w:tc>
          <w:tcPr>
            <w:tcW w:w="327" w:type="pct"/>
            <w:tcBorders>
              <w:top w:val="single" w:sz="6" w:space="0" w:color="000000"/>
              <w:left w:val="single" w:sz="6" w:space="0" w:color="000000"/>
              <w:bottom w:val="single" w:sz="6" w:space="0" w:color="000000"/>
              <w:right w:val="single" w:sz="6" w:space="0" w:color="000000"/>
            </w:tcBorders>
          </w:tcPr>
          <w:p w14:paraId="1D1FA8E0" w14:textId="77777777" w:rsidR="00D12E1C" w:rsidRPr="005E3935" w:rsidRDefault="00D1429A">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037" w:type="pct"/>
            <w:tcBorders>
              <w:top w:val="single" w:sz="6" w:space="0" w:color="000000"/>
              <w:left w:val="single" w:sz="6" w:space="0" w:color="000000"/>
              <w:bottom w:val="single" w:sz="6" w:space="0" w:color="000000"/>
              <w:right w:val="single" w:sz="6" w:space="0" w:color="000000"/>
            </w:tcBorders>
          </w:tcPr>
          <w:p w14:paraId="629E4E93" w14:textId="77777777" w:rsidR="00D12E1C" w:rsidRPr="005E3935" w:rsidRDefault="00D1429A">
            <w:pPr>
              <w:widowControl/>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highlight w:val="white"/>
              </w:rPr>
              <w:t>Основной (программа реализуется в 1 этап)</w:t>
            </w:r>
          </w:p>
        </w:tc>
        <w:tc>
          <w:tcPr>
            <w:tcW w:w="682" w:type="pct"/>
            <w:tcBorders>
              <w:top w:val="single" w:sz="6" w:space="0" w:color="000000"/>
              <w:left w:val="single" w:sz="6" w:space="0" w:color="000000"/>
              <w:bottom w:val="single" w:sz="6" w:space="0" w:color="000000"/>
              <w:right w:val="single" w:sz="6" w:space="0" w:color="000000"/>
            </w:tcBorders>
          </w:tcPr>
          <w:p w14:paraId="6E3935E4" w14:textId="77777777" w:rsidR="00D12E1C" w:rsidRPr="005E3935" w:rsidRDefault="00D1429A">
            <w:pPr>
              <w:widowControl/>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highlight w:val="white"/>
              </w:rPr>
              <w:t>2022 -2026 годы</w:t>
            </w:r>
          </w:p>
          <w:p w14:paraId="23D55986" w14:textId="77777777" w:rsidR="00D12E1C" w:rsidRPr="005E3935" w:rsidRDefault="00D12E1C">
            <w:pPr>
              <w:widowControl/>
              <w:jc w:val="center"/>
              <w:rPr>
                <w:rFonts w:ascii="Times New Roman" w:eastAsia="Times New Roman" w:hAnsi="Times New Roman" w:cs="Times New Roman"/>
                <w:sz w:val="24"/>
                <w:szCs w:val="24"/>
                <w:highlight w:val="white"/>
              </w:rPr>
            </w:pPr>
          </w:p>
        </w:tc>
        <w:tc>
          <w:tcPr>
            <w:tcW w:w="2954" w:type="pct"/>
            <w:tcBorders>
              <w:top w:val="single" w:sz="6" w:space="0" w:color="000000"/>
              <w:left w:val="single" w:sz="6" w:space="0" w:color="000000"/>
              <w:bottom w:val="single" w:sz="6" w:space="0" w:color="000000"/>
              <w:right w:val="single" w:sz="6" w:space="0" w:color="000000"/>
            </w:tcBorders>
          </w:tcPr>
          <w:p w14:paraId="4AD84085" w14:textId="77777777" w:rsidR="00D12E1C" w:rsidRPr="005E3935" w:rsidRDefault="00D1429A">
            <w:pPr>
              <w:widowControl/>
              <w:jc w:val="both"/>
              <w:rPr>
                <w:rFonts w:ascii="Times New Roman" w:eastAsia="Times New Roman" w:hAnsi="Times New Roman" w:cs="Times New Roman"/>
                <w:sz w:val="24"/>
                <w:szCs w:val="24"/>
                <w:highlight w:val="white"/>
              </w:rPr>
            </w:pPr>
            <w:r w:rsidRPr="005E3935">
              <w:rPr>
                <w:rFonts w:ascii="Times New Roman" w:eastAsia="Times New Roman" w:hAnsi="Times New Roman" w:cs="Times New Roman"/>
                <w:sz w:val="24"/>
                <w:szCs w:val="24"/>
                <w:highlight w:val="white"/>
              </w:rPr>
              <w:t>В результате реализации мероприятий будут созданы благоприятные условия для развития туристской деятельности, улучшения инфраструктуры Воскресенского муниципального района и успешного функционирования уже имеющихся средств размещения, объектов показа.</w:t>
            </w:r>
          </w:p>
        </w:tc>
      </w:tr>
    </w:tbl>
    <w:p w14:paraId="01B535AD" w14:textId="77777777" w:rsidR="00D12E1C" w:rsidRPr="005E3935" w:rsidRDefault="00D12E1C">
      <w:pPr>
        <w:jc w:val="both"/>
        <w:rPr>
          <w:rFonts w:ascii="Times New Roman" w:eastAsia="Times New Roman" w:hAnsi="Times New Roman" w:cs="Times New Roman"/>
          <w:b/>
          <w:sz w:val="24"/>
          <w:szCs w:val="24"/>
        </w:rPr>
        <w:sectPr w:rsidR="00D12E1C" w:rsidRPr="005E3935" w:rsidSect="00050716">
          <w:headerReference w:type="default" r:id="rId8"/>
          <w:pgSz w:w="11906" w:h="16838"/>
          <w:pgMar w:top="851" w:right="851" w:bottom="851" w:left="1418" w:header="709" w:footer="709" w:gutter="0"/>
          <w:pgNumType w:start="2"/>
          <w:cols w:space="720"/>
        </w:sectPr>
      </w:pPr>
    </w:p>
    <w:p w14:paraId="1FD8ED17" w14:textId="77777777" w:rsidR="00D12E1C" w:rsidRPr="005E3935" w:rsidRDefault="00D1429A" w:rsidP="00377D0F">
      <w:pPr>
        <w:jc w:val="center"/>
        <w:rPr>
          <w:rFonts w:ascii="Times New Roman" w:eastAsia="Times New Roman" w:hAnsi="Times New Roman" w:cs="Times New Roman"/>
          <w:sz w:val="24"/>
          <w:szCs w:val="24"/>
        </w:rPr>
      </w:pPr>
      <w:bookmarkStart w:id="1" w:name="_Hlk107476669"/>
      <w:r w:rsidRPr="005E3935">
        <w:rPr>
          <w:rFonts w:ascii="Times New Roman" w:eastAsia="Times New Roman" w:hAnsi="Times New Roman" w:cs="Times New Roman"/>
          <w:b/>
          <w:sz w:val="24"/>
          <w:szCs w:val="24"/>
        </w:rPr>
        <w:lastRenderedPageBreak/>
        <w:t>2.4.Перечень основных мероприятий муниципальной программы</w:t>
      </w:r>
    </w:p>
    <w:p w14:paraId="600C4A85" w14:textId="77777777" w:rsidR="00D12E1C" w:rsidRPr="005E3935" w:rsidRDefault="00D1429A">
      <w:pPr>
        <w:ind w:firstLine="567"/>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Достижение цели программы и решение поставленных в ней задач обеспечиваются реализацией программных мероприятий (задач). </w:t>
      </w:r>
    </w:p>
    <w:p w14:paraId="5293C5E1" w14:textId="77777777" w:rsidR="00D12E1C" w:rsidRPr="005E3935" w:rsidRDefault="00D12E1C">
      <w:pPr>
        <w:ind w:firstLine="567"/>
        <w:rPr>
          <w:rFonts w:ascii="Times New Roman" w:eastAsia="Times New Roman" w:hAnsi="Times New Roman" w:cs="Times New Roman"/>
          <w:sz w:val="24"/>
          <w:szCs w:val="24"/>
        </w:rPr>
      </w:pPr>
    </w:p>
    <w:p w14:paraId="0A1B225B" w14:textId="77777777" w:rsidR="00D12E1C" w:rsidRPr="005E3935" w:rsidRDefault="00D1429A">
      <w:pPr>
        <w:ind w:right="394" w:firstLine="567"/>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Таблица 1</w:t>
      </w:r>
    </w:p>
    <w:tbl>
      <w:tblPr>
        <w:tblStyle w:val="50"/>
        <w:tblW w:w="15308"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279"/>
        <w:gridCol w:w="1552"/>
        <w:gridCol w:w="277"/>
        <w:gridCol w:w="12"/>
        <w:gridCol w:w="283"/>
        <w:gridCol w:w="709"/>
        <w:gridCol w:w="428"/>
        <w:gridCol w:w="998"/>
        <w:gridCol w:w="135"/>
        <w:gridCol w:w="2702"/>
        <w:gridCol w:w="1701"/>
        <w:gridCol w:w="1275"/>
        <w:gridCol w:w="1134"/>
        <w:gridCol w:w="1135"/>
        <w:gridCol w:w="566"/>
        <w:gridCol w:w="709"/>
        <w:gridCol w:w="991"/>
      </w:tblGrid>
      <w:tr w:rsidR="005E3935" w:rsidRPr="005E3935" w14:paraId="2AA6A8C7" w14:textId="77777777" w:rsidTr="00F46C6B">
        <w:trPr>
          <w:trHeight w:val="694"/>
        </w:trPr>
        <w:tc>
          <w:tcPr>
            <w:tcW w:w="422" w:type="dxa"/>
            <w:vMerge w:val="restart"/>
          </w:tcPr>
          <w:p w14:paraId="4E01B9D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p>
        </w:tc>
        <w:tc>
          <w:tcPr>
            <w:tcW w:w="1831" w:type="dxa"/>
            <w:gridSpan w:val="2"/>
            <w:vMerge w:val="restart"/>
          </w:tcPr>
          <w:p w14:paraId="3342B968"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Наименование мероприятия</w:t>
            </w:r>
          </w:p>
        </w:tc>
        <w:tc>
          <w:tcPr>
            <w:tcW w:w="1709" w:type="dxa"/>
            <w:gridSpan w:val="5"/>
            <w:vMerge w:val="restart"/>
          </w:tcPr>
          <w:p w14:paraId="21CF97E2"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Категория расходов (капвложения, НИОКР и прочие расходы)</w:t>
            </w:r>
          </w:p>
        </w:tc>
        <w:tc>
          <w:tcPr>
            <w:tcW w:w="998" w:type="dxa"/>
            <w:vMerge w:val="restart"/>
          </w:tcPr>
          <w:p w14:paraId="34028F6C"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Сроки выполнения</w:t>
            </w:r>
          </w:p>
        </w:tc>
        <w:tc>
          <w:tcPr>
            <w:tcW w:w="2837" w:type="dxa"/>
            <w:gridSpan w:val="2"/>
            <w:vMerge w:val="restart"/>
          </w:tcPr>
          <w:p w14:paraId="6144DF4D" w14:textId="77777777" w:rsidR="00D12E1C" w:rsidRPr="005E3935" w:rsidRDefault="00D1429A">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Муниципальный заказчик-координатор программы/соисполнители</w:t>
            </w:r>
          </w:p>
        </w:tc>
        <w:tc>
          <w:tcPr>
            <w:tcW w:w="7511" w:type="dxa"/>
            <w:gridSpan w:val="7"/>
          </w:tcPr>
          <w:p w14:paraId="2A37683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Объем финансирования (по годам, в разрезе источников) тыс. руб.</w:t>
            </w:r>
          </w:p>
        </w:tc>
      </w:tr>
      <w:tr w:rsidR="005E3935" w:rsidRPr="005E3935" w14:paraId="28A5FE95" w14:textId="77777777" w:rsidTr="00D10EEC">
        <w:trPr>
          <w:trHeight w:val="884"/>
        </w:trPr>
        <w:tc>
          <w:tcPr>
            <w:tcW w:w="422" w:type="dxa"/>
            <w:vMerge/>
          </w:tcPr>
          <w:p w14:paraId="56A5B21C"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31" w:type="dxa"/>
            <w:gridSpan w:val="2"/>
            <w:vMerge/>
          </w:tcPr>
          <w:p w14:paraId="2DAEB184"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9" w:type="dxa"/>
            <w:gridSpan w:val="5"/>
            <w:vMerge/>
          </w:tcPr>
          <w:p w14:paraId="21DCEA86"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Pr>
          <w:p w14:paraId="331DDACA"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Pr>
          <w:p w14:paraId="1B5F557F"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Align w:val="center"/>
          </w:tcPr>
          <w:p w14:paraId="335FA202" w14:textId="77777777" w:rsidR="00D12E1C" w:rsidRPr="005E3935" w:rsidRDefault="00D12E1C">
            <w:pPr>
              <w:jc w:val="center"/>
              <w:rPr>
                <w:rFonts w:ascii="Times New Roman" w:eastAsia="Times New Roman" w:hAnsi="Times New Roman" w:cs="Times New Roman"/>
                <w:sz w:val="24"/>
                <w:szCs w:val="24"/>
              </w:rPr>
            </w:pPr>
          </w:p>
        </w:tc>
        <w:tc>
          <w:tcPr>
            <w:tcW w:w="1275" w:type="dxa"/>
            <w:vAlign w:val="center"/>
          </w:tcPr>
          <w:p w14:paraId="76D6FB6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w:t>
            </w:r>
          </w:p>
        </w:tc>
        <w:tc>
          <w:tcPr>
            <w:tcW w:w="1134" w:type="dxa"/>
            <w:vAlign w:val="center"/>
          </w:tcPr>
          <w:p w14:paraId="3077354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2023</w:t>
            </w:r>
          </w:p>
        </w:tc>
        <w:tc>
          <w:tcPr>
            <w:tcW w:w="1135" w:type="dxa"/>
            <w:vAlign w:val="center"/>
          </w:tcPr>
          <w:p w14:paraId="6843815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2024</w:t>
            </w:r>
          </w:p>
        </w:tc>
        <w:tc>
          <w:tcPr>
            <w:tcW w:w="566" w:type="dxa"/>
            <w:vAlign w:val="center"/>
          </w:tcPr>
          <w:p w14:paraId="00C5C85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2025</w:t>
            </w:r>
          </w:p>
        </w:tc>
        <w:tc>
          <w:tcPr>
            <w:tcW w:w="709" w:type="dxa"/>
            <w:vAlign w:val="center"/>
          </w:tcPr>
          <w:p w14:paraId="3EA279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2026</w:t>
            </w:r>
          </w:p>
        </w:tc>
        <w:tc>
          <w:tcPr>
            <w:tcW w:w="991" w:type="dxa"/>
            <w:vAlign w:val="center"/>
          </w:tcPr>
          <w:p w14:paraId="7A1C3EE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w:t>
            </w:r>
          </w:p>
        </w:tc>
      </w:tr>
      <w:tr w:rsidR="005E3935" w:rsidRPr="005E3935" w14:paraId="1C9808CA" w14:textId="77777777" w:rsidTr="00D10EEC">
        <w:trPr>
          <w:trHeight w:val="205"/>
        </w:trPr>
        <w:tc>
          <w:tcPr>
            <w:tcW w:w="422" w:type="dxa"/>
            <w:vAlign w:val="center"/>
          </w:tcPr>
          <w:p w14:paraId="03246BE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831" w:type="dxa"/>
            <w:gridSpan w:val="2"/>
            <w:vAlign w:val="center"/>
          </w:tcPr>
          <w:p w14:paraId="274B50B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709" w:type="dxa"/>
            <w:gridSpan w:val="5"/>
            <w:vAlign w:val="center"/>
          </w:tcPr>
          <w:p w14:paraId="0F65066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998" w:type="dxa"/>
            <w:vAlign w:val="center"/>
          </w:tcPr>
          <w:p w14:paraId="31B3808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2837" w:type="dxa"/>
            <w:gridSpan w:val="2"/>
            <w:vAlign w:val="center"/>
          </w:tcPr>
          <w:p w14:paraId="4E57609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w:t>
            </w:r>
          </w:p>
        </w:tc>
        <w:tc>
          <w:tcPr>
            <w:tcW w:w="1701" w:type="dxa"/>
            <w:vAlign w:val="center"/>
          </w:tcPr>
          <w:p w14:paraId="0922342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275" w:type="dxa"/>
            <w:vAlign w:val="center"/>
          </w:tcPr>
          <w:p w14:paraId="0036F90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1134" w:type="dxa"/>
            <w:vAlign w:val="center"/>
          </w:tcPr>
          <w:p w14:paraId="57FC8B5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1135" w:type="dxa"/>
            <w:vAlign w:val="center"/>
          </w:tcPr>
          <w:p w14:paraId="0E7A3D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9</w:t>
            </w:r>
          </w:p>
        </w:tc>
        <w:tc>
          <w:tcPr>
            <w:tcW w:w="566" w:type="dxa"/>
            <w:vAlign w:val="center"/>
          </w:tcPr>
          <w:p w14:paraId="02966F3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w:t>
            </w:r>
          </w:p>
        </w:tc>
        <w:tc>
          <w:tcPr>
            <w:tcW w:w="709" w:type="dxa"/>
            <w:vAlign w:val="center"/>
          </w:tcPr>
          <w:p w14:paraId="6035FD7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w:t>
            </w:r>
          </w:p>
        </w:tc>
        <w:tc>
          <w:tcPr>
            <w:tcW w:w="991" w:type="dxa"/>
            <w:vAlign w:val="center"/>
          </w:tcPr>
          <w:p w14:paraId="12492EE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w:t>
            </w:r>
          </w:p>
        </w:tc>
      </w:tr>
      <w:tr w:rsidR="00CC6DD9" w:rsidRPr="005E3935" w14:paraId="060B99E0" w14:textId="77777777" w:rsidTr="00D10EEC">
        <w:trPr>
          <w:trHeight w:val="270"/>
        </w:trPr>
        <w:tc>
          <w:tcPr>
            <w:tcW w:w="7797" w:type="dxa"/>
            <w:gridSpan w:val="11"/>
            <w:vMerge w:val="restart"/>
            <w:tcBorders>
              <w:top w:val="single" w:sz="4" w:space="0" w:color="000000"/>
              <w:bottom w:val="single" w:sz="4" w:space="0" w:color="000000"/>
              <w:right w:val="single" w:sz="4" w:space="0" w:color="000000"/>
            </w:tcBorders>
          </w:tcPr>
          <w:p w14:paraId="0F95F6D1"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Программа </w:t>
            </w:r>
            <w:r w:rsidRPr="005E3935">
              <w:rPr>
                <w:rFonts w:ascii="Times New Roman" w:eastAsia="Times New Roman" w:hAnsi="Times New Roman" w:cs="Times New Roman"/>
                <w:b/>
                <w:sz w:val="24"/>
                <w:szCs w:val="24"/>
              </w:rPr>
              <w:t>«</w:t>
            </w:r>
            <w:r w:rsidRPr="005E3935">
              <w:rPr>
                <w:rFonts w:ascii="Times New Roman" w:eastAsia="Times New Roman" w:hAnsi="Times New Roman" w:cs="Times New Roman"/>
                <w:sz w:val="24"/>
                <w:szCs w:val="24"/>
              </w:rPr>
              <w:t xml:space="preserve">Развитие внутреннего и въездного туризма в Воскресенском муниципальном районе Нижегородской области» </w:t>
            </w:r>
          </w:p>
          <w:p w14:paraId="072A63B4"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Цели муниципальной программы:</w:t>
            </w:r>
          </w:p>
          <w:p w14:paraId="003FB794"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-формирование туриндустрии, способствующей повышению конкурентоспособности туристического продукта Воскресенского района и увеличение внутреннего и въездного туристского потока;</w:t>
            </w:r>
          </w:p>
          <w:p w14:paraId="27724B4F"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-повышение инвестиционной привлекательности;</w:t>
            </w:r>
          </w:p>
          <w:p w14:paraId="66BFE56C"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-создание условий для территориального развития района как креативной территории.</w:t>
            </w:r>
          </w:p>
        </w:tc>
        <w:tc>
          <w:tcPr>
            <w:tcW w:w="1701" w:type="dxa"/>
            <w:tcBorders>
              <w:top w:val="single" w:sz="4" w:space="0" w:color="000000"/>
              <w:left w:val="single" w:sz="4" w:space="0" w:color="000000"/>
              <w:bottom w:val="single" w:sz="4" w:space="0" w:color="000000"/>
              <w:right w:val="single" w:sz="4" w:space="0" w:color="000000"/>
            </w:tcBorders>
          </w:tcPr>
          <w:p w14:paraId="6AD152A6" w14:textId="77777777" w:rsidR="00CC6DD9" w:rsidRPr="005E3935" w:rsidRDefault="00CC6DD9">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7B5C9227" w14:textId="1FD545DB" w:rsidR="00CC6DD9" w:rsidRPr="005E3935" w:rsidRDefault="000A620A"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40EC6">
              <w:rPr>
                <w:rFonts w:ascii="Times New Roman" w:eastAsia="Times New Roman" w:hAnsi="Times New Roman" w:cs="Times New Roman"/>
                <w:sz w:val="24"/>
                <w:szCs w:val="24"/>
              </w:rPr>
              <w:t>9</w:t>
            </w:r>
            <w:r w:rsidR="00F30B08">
              <w:rPr>
                <w:rFonts w:ascii="Times New Roman" w:eastAsia="Times New Roman" w:hAnsi="Times New Roman" w:cs="Times New Roman"/>
                <w:sz w:val="24"/>
                <w:szCs w:val="24"/>
              </w:rPr>
              <w:t>53,422</w:t>
            </w:r>
          </w:p>
        </w:tc>
        <w:tc>
          <w:tcPr>
            <w:tcW w:w="1134" w:type="dxa"/>
            <w:tcBorders>
              <w:top w:val="single" w:sz="4" w:space="0" w:color="000000"/>
              <w:left w:val="single" w:sz="4" w:space="0" w:color="000000"/>
              <w:bottom w:val="single" w:sz="4" w:space="0" w:color="000000"/>
              <w:right w:val="single" w:sz="4" w:space="0" w:color="000000"/>
            </w:tcBorders>
            <w:vAlign w:val="center"/>
          </w:tcPr>
          <w:p w14:paraId="295FD915"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5D17B84B" w14:textId="77777777" w:rsidR="00CC6DD9" w:rsidRPr="005E3935" w:rsidRDefault="00CC6DD9"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566" w:type="dxa"/>
            <w:tcBorders>
              <w:top w:val="single" w:sz="4" w:space="0" w:color="000000"/>
              <w:left w:val="single" w:sz="4" w:space="0" w:color="000000"/>
              <w:bottom w:val="single" w:sz="4" w:space="0" w:color="000000"/>
              <w:right w:val="single" w:sz="4" w:space="0" w:color="000000"/>
            </w:tcBorders>
            <w:vAlign w:val="center"/>
          </w:tcPr>
          <w:p w14:paraId="720601E4" w14:textId="77777777" w:rsidR="00CC6DD9" w:rsidRPr="005E3935" w:rsidRDefault="00CC6DD9"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B837033" w14:textId="77777777" w:rsidR="00CC6DD9" w:rsidRPr="005E3935" w:rsidRDefault="00CC6DD9" w:rsidP="0074642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C7455C8" w14:textId="54A918DA" w:rsidR="00CC6DD9" w:rsidRPr="005E3935" w:rsidRDefault="000A620A" w:rsidP="00746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40EC6">
              <w:rPr>
                <w:rFonts w:ascii="Times New Roman" w:eastAsia="Times New Roman" w:hAnsi="Times New Roman" w:cs="Times New Roman"/>
                <w:sz w:val="24"/>
                <w:szCs w:val="24"/>
              </w:rPr>
              <w:t>3</w:t>
            </w:r>
            <w:r w:rsidR="00F30B08">
              <w:rPr>
                <w:rFonts w:ascii="Times New Roman" w:eastAsia="Times New Roman" w:hAnsi="Times New Roman" w:cs="Times New Roman"/>
                <w:sz w:val="24"/>
                <w:szCs w:val="24"/>
              </w:rPr>
              <w:t>52,73</w:t>
            </w:r>
          </w:p>
        </w:tc>
      </w:tr>
      <w:tr w:rsidR="005E3935" w:rsidRPr="005E3935" w14:paraId="68B14560"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061ACD0B"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D38C7F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65CCFB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19A3A3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4B7039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C110AD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4D91FA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89F0C8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B186B39"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73BF710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25F1A3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57E7F2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0E0278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25A0AC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35CB49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687AF6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E602FD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E9A97A7"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72D6705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A11645"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69E02C5B" w14:textId="5B50ACA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7249,075</w:t>
            </w:r>
          </w:p>
        </w:tc>
        <w:tc>
          <w:tcPr>
            <w:tcW w:w="1134" w:type="dxa"/>
            <w:tcBorders>
              <w:top w:val="single" w:sz="4" w:space="0" w:color="000000"/>
              <w:left w:val="single" w:sz="4" w:space="0" w:color="000000"/>
              <w:bottom w:val="single" w:sz="4" w:space="0" w:color="000000"/>
              <w:right w:val="single" w:sz="4" w:space="0" w:color="000000"/>
            </w:tcBorders>
            <w:vAlign w:val="center"/>
          </w:tcPr>
          <w:p w14:paraId="58129059"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5B3898BF"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566" w:type="dxa"/>
            <w:tcBorders>
              <w:top w:val="single" w:sz="4" w:space="0" w:color="000000"/>
              <w:left w:val="single" w:sz="4" w:space="0" w:color="000000"/>
              <w:bottom w:val="single" w:sz="4" w:space="0" w:color="000000"/>
              <w:right w:val="single" w:sz="4" w:space="0" w:color="000000"/>
            </w:tcBorders>
            <w:vAlign w:val="center"/>
          </w:tcPr>
          <w:p w14:paraId="2548BF3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2DD578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074DEF8" w14:textId="4AFAC926"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84368">
              <w:rPr>
                <w:rFonts w:ascii="Times New Roman" w:eastAsia="Times New Roman" w:hAnsi="Times New Roman" w:cs="Times New Roman"/>
                <w:sz w:val="24"/>
                <w:szCs w:val="24"/>
              </w:rPr>
              <w:t>648,383</w:t>
            </w:r>
          </w:p>
        </w:tc>
      </w:tr>
      <w:tr w:rsidR="00F30B08" w:rsidRPr="005E3935" w14:paraId="6E8F5273"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5BB8A70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ED7F34"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1335D3CC" w14:textId="11446C31"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c>
          <w:tcPr>
            <w:tcW w:w="1134" w:type="dxa"/>
            <w:tcBorders>
              <w:top w:val="single" w:sz="4" w:space="0" w:color="000000"/>
              <w:left w:val="single" w:sz="4" w:space="0" w:color="000000"/>
              <w:bottom w:val="single" w:sz="4" w:space="0" w:color="000000"/>
              <w:right w:val="single" w:sz="4" w:space="0" w:color="000000"/>
            </w:tcBorders>
            <w:vAlign w:val="center"/>
          </w:tcPr>
          <w:p w14:paraId="130AEDC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551061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063AAE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AA00DC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93D450F" w14:textId="7E894D63"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r>
      <w:tr w:rsidR="00F30B08" w:rsidRPr="005E3935" w14:paraId="523EC22B" w14:textId="77777777" w:rsidTr="00D10EEC">
        <w:trPr>
          <w:trHeight w:val="270"/>
        </w:trPr>
        <w:tc>
          <w:tcPr>
            <w:tcW w:w="7797" w:type="dxa"/>
            <w:gridSpan w:val="11"/>
            <w:vMerge w:val="restart"/>
            <w:tcBorders>
              <w:top w:val="single" w:sz="4" w:space="0" w:color="000000"/>
              <w:bottom w:val="single" w:sz="4" w:space="0" w:color="000000"/>
              <w:right w:val="single" w:sz="4" w:space="0" w:color="000000"/>
            </w:tcBorders>
          </w:tcPr>
          <w:p w14:paraId="0B5AE53D" w14:textId="77777777" w:rsidR="00F30B08" w:rsidRPr="005E3935" w:rsidRDefault="00F30B08" w:rsidP="00F30B08">
            <w:pPr>
              <w:tabs>
                <w:tab w:val="left" w:pos="4545"/>
              </w:tabs>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Задача 1 </w:t>
            </w:r>
          </w:p>
          <w:p w14:paraId="39191885"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Нормативно-правовое и организационно-методическое обеспечение в сфере развития туризма</w:t>
            </w:r>
          </w:p>
        </w:tc>
        <w:tc>
          <w:tcPr>
            <w:tcW w:w="1701" w:type="dxa"/>
            <w:tcBorders>
              <w:top w:val="single" w:sz="4" w:space="0" w:color="000000"/>
              <w:left w:val="single" w:sz="4" w:space="0" w:color="000000"/>
              <w:bottom w:val="single" w:sz="4" w:space="0" w:color="000000"/>
              <w:right w:val="single" w:sz="4" w:space="0" w:color="000000"/>
            </w:tcBorders>
          </w:tcPr>
          <w:p w14:paraId="12CE8B79"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95CAD" w14:textId="0A60714B" w:rsidR="00F30B08" w:rsidRPr="005E3935" w:rsidRDefault="00F30B08" w:rsidP="00F30B08">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r>
              <w:rPr>
                <w:rFonts w:ascii="Times New Roman" w:eastAsia="Times New Roman" w:hAnsi="Times New Roman" w:cs="Times New Roman"/>
                <w:sz w:val="24"/>
                <w:szCs w:val="24"/>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29C4" w14:textId="77777777" w:rsidR="00F30B08" w:rsidRPr="005E3935" w:rsidRDefault="00F30B08" w:rsidP="00F30B08">
            <w:pPr>
              <w:tabs>
                <w:tab w:val="left" w:pos="7938"/>
              </w:tabs>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145,0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04AFF" w14:textId="77777777" w:rsidR="00F30B08" w:rsidRPr="005E3935" w:rsidRDefault="00F30B08" w:rsidP="00F30B08">
            <w:pPr>
              <w:tabs>
                <w:tab w:val="left" w:pos="7938"/>
              </w:tabs>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160,0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1026" w14:textId="77777777" w:rsidR="00F30B08" w:rsidRPr="005E3935" w:rsidRDefault="00F30B08" w:rsidP="00F30B08">
            <w:pPr>
              <w:tabs>
                <w:tab w:val="left" w:pos="7938"/>
              </w:tabs>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A50DA" w14:textId="77777777" w:rsidR="00F30B08" w:rsidRPr="005E3935" w:rsidRDefault="00F30B08" w:rsidP="00F30B08">
            <w:pPr>
              <w:tabs>
                <w:tab w:val="left" w:pos="7938"/>
              </w:tabs>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shd w:val="clear" w:color="auto" w:fill="auto"/>
            <w:vAlign w:val="center"/>
          </w:tcPr>
          <w:p w14:paraId="466CAD3C" w14:textId="255C5830" w:rsidR="00F30B08" w:rsidRPr="005E3935" w:rsidRDefault="00F30B08" w:rsidP="00F30B08">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r>
              <w:rPr>
                <w:rFonts w:ascii="Times New Roman" w:eastAsia="Times New Roman" w:hAnsi="Times New Roman" w:cs="Times New Roman"/>
                <w:sz w:val="24"/>
                <w:szCs w:val="24"/>
              </w:rPr>
              <w:t>35,0</w:t>
            </w:r>
          </w:p>
        </w:tc>
      </w:tr>
      <w:tr w:rsidR="00F30B08" w:rsidRPr="005E3935" w14:paraId="4391C953"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4CABD0A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66F5E44"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0563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F54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617C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A301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A83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shd w:val="clear" w:color="auto" w:fill="auto"/>
            <w:vAlign w:val="center"/>
          </w:tcPr>
          <w:p w14:paraId="04581E5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3FAEAF1"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4AE55DE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C51802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F1CD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1F31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79FC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9A11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9DC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shd w:val="clear" w:color="auto" w:fill="auto"/>
            <w:vAlign w:val="center"/>
          </w:tcPr>
          <w:p w14:paraId="3B0F45F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B8EC68A"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5C1408D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7A3685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65DE" w14:textId="3091FB09"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r>
              <w:rPr>
                <w:rFonts w:ascii="Times New Roman" w:eastAsia="Times New Roman" w:hAnsi="Times New Roman" w:cs="Times New Roman"/>
                <w:sz w:val="24"/>
                <w:szCs w:val="24"/>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C45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145</w:t>
            </w: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735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160</w:t>
            </w: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11D4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E42D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shd w:val="clear" w:color="auto" w:fill="auto"/>
            <w:vAlign w:val="center"/>
          </w:tcPr>
          <w:p w14:paraId="2E26A4D8" w14:textId="3A599D78"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r>
              <w:rPr>
                <w:rFonts w:ascii="Times New Roman" w:eastAsia="Times New Roman" w:hAnsi="Times New Roman" w:cs="Times New Roman"/>
                <w:sz w:val="24"/>
                <w:szCs w:val="24"/>
              </w:rPr>
              <w:t>35,0</w:t>
            </w:r>
          </w:p>
        </w:tc>
      </w:tr>
      <w:tr w:rsidR="00F30B08" w:rsidRPr="005E3935" w14:paraId="3CB25E84"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4F636E5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48C705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0ABDD18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F1C1CC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488FE5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692601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87C4DC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3C1CBC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A0213C3" w14:textId="77777777" w:rsidTr="00D10EEC">
        <w:trPr>
          <w:trHeight w:val="288"/>
        </w:trPr>
        <w:tc>
          <w:tcPr>
            <w:tcW w:w="701" w:type="dxa"/>
            <w:gridSpan w:val="2"/>
            <w:vMerge w:val="restart"/>
            <w:tcBorders>
              <w:top w:val="single" w:sz="4" w:space="0" w:color="000000"/>
              <w:bottom w:val="single" w:sz="4" w:space="0" w:color="000000"/>
              <w:right w:val="single" w:sz="4" w:space="0" w:color="000000"/>
            </w:tcBorders>
          </w:tcPr>
          <w:p w14:paraId="21E0B8A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w:t>
            </w:r>
          </w:p>
        </w:tc>
        <w:tc>
          <w:tcPr>
            <w:tcW w:w="2124" w:type="dxa"/>
            <w:gridSpan w:val="4"/>
            <w:vMerge w:val="restart"/>
            <w:tcBorders>
              <w:top w:val="single" w:sz="4" w:space="0" w:color="000000"/>
              <w:left w:val="single" w:sz="4" w:space="0" w:color="000000"/>
              <w:bottom w:val="single" w:sz="4" w:space="0" w:color="000000"/>
              <w:right w:val="single" w:sz="4" w:space="0" w:color="000000"/>
            </w:tcBorders>
          </w:tcPr>
          <w:p w14:paraId="4518E28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Проведение исследований по </w:t>
            </w:r>
            <w:r w:rsidRPr="005E3935">
              <w:rPr>
                <w:rFonts w:ascii="Times New Roman" w:eastAsia="Times New Roman" w:hAnsi="Times New Roman" w:cs="Times New Roman"/>
                <w:sz w:val="24"/>
                <w:szCs w:val="24"/>
              </w:rPr>
              <w:lastRenderedPageBreak/>
              <w:t>определению потенциального объема туристического потока и его структуры,</w:t>
            </w:r>
          </w:p>
          <w:p w14:paraId="66B7BC5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-выявление потребности в создании различных типов туристской и базовой инфраструктуры;</w:t>
            </w:r>
          </w:p>
          <w:p w14:paraId="31C1719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-выявление потребности в создании туристских услуг</w:t>
            </w:r>
          </w:p>
        </w:tc>
        <w:tc>
          <w:tcPr>
            <w:tcW w:w="1137" w:type="dxa"/>
            <w:gridSpan w:val="2"/>
            <w:vMerge w:val="restart"/>
            <w:tcBorders>
              <w:top w:val="single" w:sz="4" w:space="0" w:color="000000"/>
              <w:left w:val="single" w:sz="4" w:space="0" w:color="000000"/>
              <w:bottom w:val="single" w:sz="4" w:space="0" w:color="000000"/>
              <w:right w:val="single" w:sz="4" w:space="0" w:color="000000"/>
            </w:tcBorders>
          </w:tcPr>
          <w:p w14:paraId="653027E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Прочие расходы</w:t>
            </w:r>
          </w:p>
        </w:tc>
        <w:tc>
          <w:tcPr>
            <w:tcW w:w="998" w:type="dxa"/>
            <w:vMerge w:val="restart"/>
            <w:tcBorders>
              <w:top w:val="single" w:sz="4" w:space="0" w:color="000000"/>
              <w:left w:val="single" w:sz="4" w:space="0" w:color="000000"/>
              <w:bottom w:val="single" w:sz="4" w:space="0" w:color="000000"/>
              <w:right w:val="single" w:sz="4" w:space="0" w:color="000000"/>
            </w:tcBorders>
          </w:tcPr>
          <w:p w14:paraId="037734D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bottom w:val="single" w:sz="4" w:space="0" w:color="000000"/>
              <w:right w:val="single" w:sz="4" w:space="0" w:color="000000"/>
            </w:tcBorders>
          </w:tcPr>
          <w:p w14:paraId="0F32DBD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w:t>
            </w:r>
            <w:r>
              <w:rPr>
                <w:rFonts w:ascii="Times New Roman" w:eastAsia="Times New Roman" w:hAnsi="Times New Roman" w:cs="Times New Roman"/>
                <w:sz w:val="24"/>
                <w:szCs w:val="24"/>
              </w:rPr>
              <w:t xml:space="preserve">ования и </w:t>
            </w:r>
            <w:r>
              <w:rPr>
                <w:rFonts w:ascii="Times New Roman" w:eastAsia="Times New Roman" w:hAnsi="Times New Roman" w:cs="Times New Roman"/>
                <w:sz w:val="24"/>
                <w:szCs w:val="24"/>
              </w:rPr>
              <w:lastRenderedPageBreak/>
              <w:t>ресурсов администрации.</w:t>
            </w:r>
            <w:r w:rsidRPr="005E3935">
              <w:rPr>
                <w:rFonts w:ascii="Times New Roman" w:eastAsia="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D29C398"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36415FE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50A12C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E7EB2D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DA06A9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E26774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4BAB6C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4890086"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CBCC6C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412391B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0C9930B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6BEF525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5735EC3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AB36D9E"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Областной </w:t>
            </w:r>
            <w:r w:rsidRPr="005E3935">
              <w:rPr>
                <w:rFonts w:ascii="Times New Roman" w:eastAsia="Times New Roman" w:hAnsi="Times New Roman" w:cs="Times New Roman"/>
                <w:sz w:val="24"/>
                <w:szCs w:val="24"/>
              </w:rPr>
              <w:lastRenderedPageBreak/>
              <w:t>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081215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4E9B3E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4A71A2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9A237D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F44CA0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D07851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B37A209"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6E5C74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1819F9C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378F459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0E6DA1F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1EEAB6E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D787F29"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2B3124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D1D59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EFCA00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C93518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AAAA77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FE765C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6E6DFAB"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05015F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7B66ED9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36B552F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653C552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569B6BF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389E8C7"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CB3F26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E67710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166D22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0993B7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18B5CD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A76494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25C45CB"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21F950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60A4718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1FA40EE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73DD6D7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10BE5AF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1B531B6"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4F410DD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DBD2C0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D4FCFF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9EAA12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936491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29FAA7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D4C640B" w14:textId="77777777" w:rsidTr="00D10EEC">
        <w:trPr>
          <w:trHeight w:val="270"/>
        </w:trPr>
        <w:tc>
          <w:tcPr>
            <w:tcW w:w="701" w:type="dxa"/>
            <w:gridSpan w:val="2"/>
            <w:vMerge w:val="restart"/>
            <w:tcBorders>
              <w:top w:val="single" w:sz="4" w:space="0" w:color="000000"/>
              <w:bottom w:val="single" w:sz="4" w:space="0" w:color="000000"/>
              <w:right w:val="single" w:sz="4" w:space="0" w:color="000000"/>
            </w:tcBorders>
          </w:tcPr>
          <w:p w14:paraId="48EE420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w:t>
            </w:r>
          </w:p>
        </w:tc>
        <w:tc>
          <w:tcPr>
            <w:tcW w:w="2124" w:type="dxa"/>
            <w:gridSpan w:val="4"/>
            <w:vMerge w:val="restart"/>
            <w:tcBorders>
              <w:top w:val="single" w:sz="4" w:space="0" w:color="000000"/>
              <w:left w:val="single" w:sz="4" w:space="0" w:color="000000"/>
              <w:bottom w:val="single" w:sz="4" w:space="0" w:color="000000"/>
              <w:right w:val="single" w:sz="4" w:space="0" w:color="000000"/>
            </w:tcBorders>
          </w:tcPr>
          <w:p w14:paraId="7768ED9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Разработка нормативно-правовых актов, направленных на создание социально-экономических условий для развития туризма</w:t>
            </w:r>
          </w:p>
        </w:tc>
        <w:tc>
          <w:tcPr>
            <w:tcW w:w="1137" w:type="dxa"/>
            <w:gridSpan w:val="2"/>
            <w:vMerge w:val="restart"/>
            <w:tcBorders>
              <w:top w:val="single" w:sz="4" w:space="0" w:color="000000"/>
              <w:left w:val="single" w:sz="4" w:space="0" w:color="000000"/>
              <w:bottom w:val="single" w:sz="4" w:space="0" w:color="000000"/>
              <w:right w:val="single" w:sz="4" w:space="0" w:color="000000"/>
            </w:tcBorders>
          </w:tcPr>
          <w:p w14:paraId="0F6FF09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bottom w:val="single" w:sz="4" w:space="0" w:color="000000"/>
              <w:right w:val="single" w:sz="4" w:space="0" w:color="000000"/>
            </w:tcBorders>
          </w:tcPr>
          <w:p w14:paraId="546E450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bottom w:val="single" w:sz="4" w:space="0" w:color="000000"/>
              <w:right w:val="single" w:sz="4" w:space="0" w:color="000000"/>
            </w:tcBorders>
          </w:tcPr>
          <w:p w14:paraId="255BB5E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и ресурсов администрации;</w:t>
            </w:r>
          </w:p>
          <w:p w14:paraId="4A5F136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p w14:paraId="3C7802C7" w14:textId="77777777" w:rsidR="00F30B08" w:rsidRPr="005E3935" w:rsidRDefault="00F30B08" w:rsidP="00F30B08">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30F5426"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5E1C170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6AD91C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BBF999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07475E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EDBC10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F885C5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7D29044"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6A6CCA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480706B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5099ED6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3C356E7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68DBDA9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5CD8DF"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5F8C7F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B35B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2E8FDD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F5F99D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19EB54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09D910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E083B8F"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23F553C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159CAF4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36FCD51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1C86AF5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76015EF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DA60D91"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6633EA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8686C3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90CF72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172D70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DB0206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8D7E8B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A01DB57"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CE1868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22F3085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6093D20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21ED9AB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3354D9C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932D6AB"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E624D3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3A054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8EA93F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A3B7D1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739C53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E4F0F1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24331A7"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4485C1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bottom w:val="single" w:sz="4" w:space="0" w:color="000000"/>
              <w:right w:val="single" w:sz="4" w:space="0" w:color="000000"/>
            </w:tcBorders>
          </w:tcPr>
          <w:p w14:paraId="6702B79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bottom w:val="single" w:sz="4" w:space="0" w:color="000000"/>
              <w:right w:val="single" w:sz="4" w:space="0" w:color="000000"/>
            </w:tcBorders>
          </w:tcPr>
          <w:p w14:paraId="6E4B4EF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5A212B6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458AE7F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F17E2A"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5781FB2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08C142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8EDFCF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D0ED05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C5CA64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963BC7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8A127AC" w14:textId="77777777" w:rsidTr="00D10EEC">
        <w:trPr>
          <w:trHeight w:val="145"/>
        </w:trPr>
        <w:tc>
          <w:tcPr>
            <w:tcW w:w="701" w:type="dxa"/>
            <w:gridSpan w:val="2"/>
            <w:vMerge w:val="restart"/>
            <w:tcBorders>
              <w:top w:val="single" w:sz="4" w:space="0" w:color="000000"/>
              <w:right w:val="single" w:sz="4" w:space="0" w:color="000000"/>
            </w:tcBorders>
          </w:tcPr>
          <w:p w14:paraId="66D47B2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1.3.</w:t>
            </w:r>
          </w:p>
        </w:tc>
        <w:tc>
          <w:tcPr>
            <w:tcW w:w="2124" w:type="dxa"/>
            <w:gridSpan w:val="4"/>
            <w:vMerge w:val="restart"/>
            <w:tcBorders>
              <w:top w:val="single" w:sz="4" w:space="0" w:color="000000"/>
              <w:left w:val="single" w:sz="4" w:space="0" w:color="000000"/>
              <w:right w:val="single" w:sz="4" w:space="0" w:color="000000"/>
            </w:tcBorders>
          </w:tcPr>
          <w:p w14:paraId="00857CD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Работа Координационного совета по развитию въездного и внутреннего туризма на </w:t>
            </w:r>
            <w:r w:rsidRPr="005E3935">
              <w:rPr>
                <w:rFonts w:ascii="Times New Roman" w:eastAsia="Times New Roman" w:hAnsi="Times New Roman" w:cs="Times New Roman"/>
                <w:sz w:val="24"/>
                <w:szCs w:val="24"/>
              </w:rPr>
              <w:lastRenderedPageBreak/>
              <w:t>территории Воскресенского муниципального района</w:t>
            </w:r>
          </w:p>
        </w:tc>
        <w:tc>
          <w:tcPr>
            <w:tcW w:w="1137" w:type="dxa"/>
            <w:gridSpan w:val="2"/>
            <w:vMerge w:val="restart"/>
            <w:tcBorders>
              <w:top w:val="single" w:sz="4" w:space="0" w:color="000000"/>
              <w:left w:val="single" w:sz="4" w:space="0" w:color="000000"/>
              <w:right w:val="single" w:sz="4" w:space="0" w:color="000000"/>
            </w:tcBorders>
          </w:tcPr>
          <w:p w14:paraId="1C11E26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Прочие расходы</w:t>
            </w:r>
          </w:p>
        </w:tc>
        <w:tc>
          <w:tcPr>
            <w:tcW w:w="998" w:type="dxa"/>
            <w:vMerge w:val="restart"/>
            <w:tcBorders>
              <w:top w:val="single" w:sz="4" w:space="0" w:color="000000"/>
              <w:left w:val="single" w:sz="4" w:space="0" w:color="000000"/>
              <w:right w:val="single" w:sz="4" w:space="0" w:color="000000"/>
            </w:tcBorders>
          </w:tcPr>
          <w:p w14:paraId="75281F2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1F40F3C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Отдел экономики, прогнозирования и ресурсов администрации; </w:t>
            </w:r>
          </w:p>
          <w:p w14:paraId="19D5D7A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Администрации сельских поселений;</w:t>
            </w:r>
          </w:p>
          <w:p w14:paraId="3BBF669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Администрация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p w14:paraId="38CF2318" w14:textId="77777777" w:rsidR="00F30B08" w:rsidRPr="005E3935" w:rsidRDefault="00F30B08" w:rsidP="00F30B08">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D8215B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28766E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F83243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5109D8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978558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876F8A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72F321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10C67EE" w14:textId="77777777" w:rsidTr="00D10EEC">
        <w:trPr>
          <w:trHeight w:val="145"/>
        </w:trPr>
        <w:tc>
          <w:tcPr>
            <w:tcW w:w="701" w:type="dxa"/>
            <w:gridSpan w:val="2"/>
            <w:vMerge/>
            <w:tcBorders>
              <w:top w:val="single" w:sz="4" w:space="0" w:color="000000"/>
              <w:right w:val="single" w:sz="4" w:space="0" w:color="000000"/>
            </w:tcBorders>
          </w:tcPr>
          <w:p w14:paraId="297BB55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09E9C6B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879461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0F8240D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2FD335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A7914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57C661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0658DC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2FBA8D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B89DCE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2ECA87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C07C48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E72DB4E" w14:textId="77777777" w:rsidTr="00D10EEC">
        <w:trPr>
          <w:trHeight w:val="145"/>
        </w:trPr>
        <w:tc>
          <w:tcPr>
            <w:tcW w:w="701" w:type="dxa"/>
            <w:gridSpan w:val="2"/>
            <w:vMerge/>
            <w:tcBorders>
              <w:top w:val="single" w:sz="4" w:space="0" w:color="000000"/>
              <w:right w:val="single" w:sz="4" w:space="0" w:color="000000"/>
            </w:tcBorders>
          </w:tcPr>
          <w:p w14:paraId="03FC085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6D8438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1A350A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15B1DB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F8FF50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0B72D69"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E55ED4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17BEE3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A6DB94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E6891D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CB074F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883417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EA011B0" w14:textId="77777777" w:rsidTr="00D10EEC">
        <w:trPr>
          <w:trHeight w:val="145"/>
        </w:trPr>
        <w:tc>
          <w:tcPr>
            <w:tcW w:w="701" w:type="dxa"/>
            <w:gridSpan w:val="2"/>
            <w:vMerge/>
            <w:tcBorders>
              <w:top w:val="single" w:sz="4" w:space="0" w:color="000000"/>
              <w:right w:val="single" w:sz="4" w:space="0" w:color="000000"/>
            </w:tcBorders>
          </w:tcPr>
          <w:p w14:paraId="675402D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1CFE0B9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590E46C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13BE850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0F03437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B406D8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w:t>
            </w:r>
            <w:r w:rsidRPr="005E3935">
              <w:rPr>
                <w:rFonts w:ascii="Times New Roman" w:eastAsia="Times New Roman" w:hAnsi="Times New Roman" w:cs="Times New Roman"/>
                <w:sz w:val="24"/>
                <w:szCs w:val="24"/>
              </w:rPr>
              <w:lastRenderedPageBreak/>
              <w:t>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41B75F9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2DBD60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6AE11F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EF451F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DF9B97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04CD54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DF2CDAF" w14:textId="77777777" w:rsidTr="00D10EEC">
        <w:trPr>
          <w:trHeight w:val="145"/>
        </w:trPr>
        <w:tc>
          <w:tcPr>
            <w:tcW w:w="701" w:type="dxa"/>
            <w:gridSpan w:val="2"/>
            <w:vMerge/>
            <w:tcBorders>
              <w:top w:val="single" w:sz="4" w:space="0" w:color="000000"/>
              <w:right w:val="single" w:sz="4" w:space="0" w:color="000000"/>
            </w:tcBorders>
          </w:tcPr>
          <w:p w14:paraId="3DD36C8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2F8080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05803B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3B92D54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0B0BCF5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F1D32D0"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E332DF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C77B68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7A2F3E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1738CA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8E6E0A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C45D46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FD3FF91" w14:textId="77777777" w:rsidTr="00D10EEC">
        <w:trPr>
          <w:trHeight w:val="145"/>
        </w:trPr>
        <w:tc>
          <w:tcPr>
            <w:tcW w:w="701" w:type="dxa"/>
            <w:gridSpan w:val="2"/>
            <w:vMerge w:val="restart"/>
            <w:tcBorders>
              <w:top w:val="single" w:sz="4" w:space="0" w:color="000000"/>
              <w:right w:val="single" w:sz="4" w:space="0" w:color="000000"/>
            </w:tcBorders>
          </w:tcPr>
          <w:p w14:paraId="56C990F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1.4.</w:t>
            </w:r>
          </w:p>
        </w:tc>
        <w:tc>
          <w:tcPr>
            <w:tcW w:w="2124" w:type="dxa"/>
            <w:gridSpan w:val="4"/>
            <w:vMerge w:val="restart"/>
            <w:tcBorders>
              <w:top w:val="single" w:sz="4" w:space="0" w:color="000000"/>
              <w:left w:val="single" w:sz="4" w:space="0" w:color="000000"/>
              <w:right w:val="single" w:sz="4" w:space="0" w:color="000000"/>
            </w:tcBorders>
          </w:tcPr>
          <w:p w14:paraId="0DCBE84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Организация и проведение исследований, подготовка статистических и информационно-аналитических материалов о состоянии и перспективах развития туристских ресурсов</w:t>
            </w:r>
          </w:p>
        </w:tc>
        <w:tc>
          <w:tcPr>
            <w:tcW w:w="1137" w:type="dxa"/>
            <w:gridSpan w:val="2"/>
            <w:vMerge w:val="restart"/>
            <w:tcBorders>
              <w:top w:val="single" w:sz="4" w:space="0" w:color="000000"/>
              <w:left w:val="single" w:sz="4" w:space="0" w:color="000000"/>
              <w:right w:val="single" w:sz="4" w:space="0" w:color="000000"/>
            </w:tcBorders>
          </w:tcPr>
          <w:p w14:paraId="629B496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7A5CE60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58F1E8B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и ресурсов администрации;</w:t>
            </w:r>
          </w:p>
          <w:p w14:paraId="537ABC6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p w14:paraId="269BA805" w14:textId="77777777" w:rsidR="00F30B08" w:rsidRPr="005E3935" w:rsidRDefault="00F30B08" w:rsidP="00F30B08">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C899C69"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64244C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7548D6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1C2B5B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5C0FD0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7B7B21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D37C6D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4685749" w14:textId="77777777" w:rsidTr="00D10EEC">
        <w:trPr>
          <w:trHeight w:val="145"/>
        </w:trPr>
        <w:tc>
          <w:tcPr>
            <w:tcW w:w="701" w:type="dxa"/>
            <w:gridSpan w:val="2"/>
            <w:vMerge/>
            <w:tcBorders>
              <w:top w:val="single" w:sz="4" w:space="0" w:color="000000"/>
              <w:right w:val="single" w:sz="4" w:space="0" w:color="000000"/>
            </w:tcBorders>
          </w:tcPr>
          <w:p w14:paraId="0300593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3F6C1A8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1419A3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3CC4ED5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69D11A0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5DFB9E9"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2EBEAC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F9B751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9E6E8A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A78935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EB9DC7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B4C2D0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78E5873" w14:textId="77777777" w:rsidTr="00D10EEC">
        <w:trPr>
          <w:trHeight w:val="145"/>
        </w:trPr>
        <w:tc>
          <w:tcPr>
            <w:tcW w:w="701" w:type="dxa"/>
            <w:gridSpan w:val="2"/>
            <w:vMerge/>
            <w:tcBorders>
              <w:top w:val="single" w:sz="4" w:space="0" w:color="000000"/>
              <w:right w:val="single" w:sz="4" w:space="0" w:color="000000"/>
            </w:tcBorders>
          </w:tcPr>
          <w:p w14:paraId="51E95B0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00559DF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F98F93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A9CDA6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4E74084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46E314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26483E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525D18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6E2CA0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56D670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116546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0AFE91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1790378" w14:textId="77777777" w:rsidTr="00D10EEC">
        <w:trPr>
          <w:trHeight w:val="145"/>
        </w:trPr>
        <w:tc>
          <w:tcPr>
            <w:tcW w:w="701" w:type="dxa"/>
            <w:gridSpan w:val="2"/>
            <w:vMerge/>
            <w:tcBorders>
              <w:top w:val="single" w:sz="4" w:space="0" w:color="000000"/>
              <w:right w:val="single" w:sz="4" w:space="0" w:color="000000"/>
            </w:tcBorders>
          </w:tcPr>
          <w:p w14:paraId="1AE3EAB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34AFB45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53A622E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2794F13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7F5F4B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1BACDE0"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678F4B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950473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7C8570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BBE954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971D5C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F231F6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5E83813" w14:textId="77777777" w:rsidTr="00D10EEC">
        <w:trPr>
          <w:trHeight w:val="145"/>
        </w:trPr>
        <w:tc>
          <w:tcPr>
            <w:tcW w:w="701" w:type="dxa"/>
            <w:gridSpan w:val="2"/>
            <w:vMerge/>
            <w:tcBorders>
              <w:top w:val="single" w:sz="4" w:space="0" w:color="000000"/>
              <w:right w:val="single" w:sz="4" w:space="0" w:color="000000"/>
            </w:tcBorders>
          </w:tcPr>
          <w:p w14:paraId="0A86E40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3E73E7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0954CF4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15A07B2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48A0A4D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E1802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46FD8DF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83D037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7BBD7C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C51F9C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FE85D9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05B9EC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29784BF" w14:textId="77777777" w:rsidTr="00D10EEC">
        <w:trPr>
          <w:trHeight w:val="145"/>
        </w:trPr>
        <w:tc>
          <w:tcPr>
            <w:tcW w:w="701" w:type="dxa"/>
            <w:gridSpan w:val="2"/>
            <w:vMerge w:val="restart"/>
            <w:tcBorders>
              <w:top w:val="single" w:sz="4" w:space="0" w:color="000000"/>
              <w:right w:val="single" w:sz="4" w:space="0" w:color="000000"/>
            </w:tcBorders>
          </w:tcPr>
          <w:p w14:paraId="78BC18A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w:t>
            </w:r>
          </w:p>
        </w:tc>
        <w:tc>
          <w:tcPr>
            <w:tcW w:w="2124" w:type="dxa"/>
            <w:gridSpan w:val="4"/>
            <w:vMerge w:val="restart"/>
            <w:tcBorders>
              <w:top w:val="single" w:sz="4" w:space="0" w:color="000000"/>
              <w:left w:val="single" w:sz="4" w:space="0" w:color="000000"/>
              <w:right w:val="single" w:sz="4" w:space="0" w:color="000000"/>
            </w:tcBorders>
          </w:tcPr>
          <w:p w14:paraId="630B94A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Оказание информационно-консультативной и методической помощи по реализации инвестиционных проектов в сфере туризма </w:t>
            </w:r>
          </w:p>
        </w:tc>
        <w:tc>
          <w:tcPr>
            <w:tcW w:w="1137" w:type="dxa"/>
            <w:gridSpan w:val="2"/>
            <w:vMerge w:val="restart"/>
            <w:tcBorders>
              <w:top w:val="single" w:sz="4" w:space="0" w:color="000000"/>
              <w:left w:val="single" w:sz="4" w:space="0" w:color="000000"/>
              <w:right w:val="single" w:sz="4" w:space="0" w:color="000000"/>
            </w:tcBorders>
          </w:tcPr>
          <w:p w14:paraId="4E5231B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424A270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31C8007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w:t>
            </w:r>
            <w:r>
              <w:rPr>
                <w:rFonts w:ascii="Times New Roman" w:eastAsia="Times New Roman" w:hAnsi="Times New Roman" w:cs="Times New Roman"/>
                <w:sz w:val="24"/>
                <w:szCs w:val="24"/>
              </w:rPr>
              <w:t>ования и ресурсов администрации.</w:t>
            </w:r>
            <w:r w:rsidRPr="005E3935">
              <w:rPr>
                <w:rFonts w:ascii="Times New Roman" w:eastAsia="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0C60B80"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28B4118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F1154B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6EACC4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8ACF3E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E14B7E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BE02FD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BBF1952" w14:textId="77777777" w:rsidTr="00D10EEC">
        <w:trPr>
          <w:trHeight w:val="145"/>
        </w:trPr>
        <w:tc>
          <w:tcPr>
            <w:tcW w:w="701" w:type="dxa"/>
            <w:gridSpan w:val="2"/>
            <w:vMerge/>
            <w:tcBorders>
              <w:top w:val="single" w:sz="4" w:space="0" w:color="000000"/>
              <w:right w:val="single" w:sz="4" w:space="0" w:color="000000"/>
            </w:tcBorders>
          </w:tcPr>
          <w:p w14:paraId="39CC7E1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50DDEA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02332D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1612B8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7CEDAD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5AD4D6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480561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A72B39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D60E43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920514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7DAB9D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D18CEB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E8EE39F" w14:textId="77777777" w:rsidTr="00D10EEC">
        <w:trPr>
          <w:trHeight w:val="145"/>
        </w:trPr>
        <w:tc>
          <w:tcPr>
            <w:tcW w:w="701" w:type="dxa"/>
            <w:gridSpan w:val="2"/>
            <w:vMerge/>
            <w:tcBorders>
              <w:top w:val="single" w:sz="4" w:space="0" w:color="000000"/>
              <w:right w:val="single" w:sz="4" w:space="0" w:color="000000"/>
            </w:tcBorders>
          </w:tcPr>
          <w:p w14:paraId="4D3B4CA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6F7C7A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1AB2511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5DDC4E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67D6F0A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BDB661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AE7C93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91EDC1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FEDE5C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494B61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81A966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F08C58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293AA98" w14:textId="77777777" w:rsidTr="00D10EEC">
        <w:trPr>
          <w:trHeight w:val="145"/>
        </w:trPr>
        <w:tc>
          <w:tcPr>
            <w:tcW w:w="701" w:type="dxa"/>
            <w:gridSpan w:val="2"/>
            <w:vMerge/>
            <w:tcBorders>
              <w:top w:val="single" w:sz="4" w:space="0" w:color="000000"/>
              <w:right w:val="single" w:sz="4" w:space="0" w:color="000000"/>
            </w:tcBorders>
          </w:tcPr>
          <w:p w14:paraId="5ABF363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48F7B3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F77301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A7CE24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0400DA2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FBD5A97"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E491F9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64D70F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3F3ABC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611579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25A307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901512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E527A55" w14:textId="77777777" w:rsidTr="00D10EEC">
        <w:trPr>
          <w:trHeight w:val="145"/>
        </w:trPr>
        <w:tc>
          <w:tcPr>
            <w:tcW w:w="701" w:type="dxa"/>
            <w:gridSpan w:val="2"/>
            <w:vMerge/>
            <w:tcBorders>
              <w:top w:val="single" w:sz="4" w:space="0" w:color="000000"/>
              <w:right w:val="single" w:sz="4" w:space="0" w:color="000000"/>
            </w:tcBorders>
          </w:tcPr>
          <w:p w14:paraId="2604907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1826F9D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2A4AF04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17F027A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732E58C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40FE690"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010D054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B90E60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0D6C92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AEFE4B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0260A8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E6E08B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79AE0B6" w14:textId="77777777" w:rsidTr="00D10EEC">
        <w:trPr>
          <w:trHeight w:val="145"/>
        </w:trPr>
        <w:tc>
          <w:tcPr>
            <w:tcW w:w="701" w:type="dxa"/>
            <w:gridSpan w:val="2"/>
            <w:vMerge w:val="restart"/>
            <w:tcBorders>
              <w:top w:val="single" w:sz="4" w:space="0" w:color="000000"/>
              <w:right w:val="single" w:sz="4" w:space="0" w:color="000000"/>
            </w:tcBorders>
          </w:tcPr>
          <w:p w14:paraId="0D2BB49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w:t>
            </w:r>
          </w:p>
        </w:tc>
        <w:tc>
          <w:tcPr>
            <w:tcW w:w="2124" w:type="dxa"/>
            <w:gridSpan w:val="4"/>
            <w:vMerge w:val="restart"/>
            <w:tcBorders>
              <w:top w:val="single" w:sz="4" w:space="0" w:color="000000"/>
              <w:left w:val="single" w:sz="4" w:space="0" w:color="000000"/>
              <w:right w:val="single" w:sz="4" w:space="0" w:color="000000"/>
            </w:tcBorders>
          </w:tcPr>
          <w:p w14:paraId="60BB068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Проведение «круглых столов», семинаров, участие в региональных и межрайонных аналогичных </w:t>
            </w:r>
            <w:r w:rsidRPr="005E3935">
              <w:rPr>
                <w:rFonts w:ascii="Times New Roman" w:eastAsia="Times New Roman" w:hAnsi="Times New Roman" w:cs="Times New Roman"/>
                <w:sz w:val="24"/>
                <w:szCs w:val="24"/>
              </w:rPr>
              <w:lastRenderedPageBreak/>
              <w:t xml:space="preserve">мероприятиях </w:t>
            </w:r>
          </w:p>
        </w:tc>
        <w:tc>
          <w:tcPr>
            <w:tcW w:w="1137" w:type="dxa"/>
            <w:gridSpan w:val="2"/>
            <w:vMerge w:val="restart"/>
            <w:tcBorders>
              <w:top w:val="single" w:sz="4" w:space="0" w:color="000000"/>
              <w:left w:val="single" w:sz="4" w:space="0" w:color="000000"/>
              <w:right w:val="single" w:sz="4" w:space="0" w:color="000000"/>
            </w:tcBorders>
          </w:tcPr>
          <w:p w14:paraId="01F6397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Прочие расходы</w:t>
            </w:r>
          </w:p>
        </w:tc>
        <w:tc>
          <w:tcPr>
            <w:tcW w:w="998" w:type="dxa"/>
            <w:vMerge w:val="restart"/>
            <w:tcBorders>
              <w:top w:val="single" w:sz="4" w:space="0" w:color="000000"/>
              <w:left w:val="single" w:sz="4" w:space="0" w:color="000000"/>
              <w:right w:val="single" w:sz="4" w:space="0" w:color="000000"/>
            </w:tcBorders>
          </w:tcPr>
          <w:p w14:paraId="5E067A1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3985CC19" w14:textId="5FA2F9E9"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и ресурсов администрации;</w:t>
            </w:r>
          </w:p>
          <w:p w14:paraId="5CF3B77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0CD24F0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7B2DE67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EECB1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5F2921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5DA660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689CC5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F70708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354CCDA" w14:textId="77777777" w:rsidTr="00D10EEC">
        <w:trPr>
          <w:trHeight w:val="145"/>
        </w:trPr>
        <w:tc>
          <w:tcPr>
            <w:tcW w:w="701" w:type="dxa"/>
            <w:gridSpan w:val="2"/>
            <w:vMerge/>
            <w:tcBorders>
              <w:top w:val="single" w:sz="4" w:space="0" w:color="000000"/>
              <w:right w:val="single" w:sz="4" w:space="0" w:color="000000"/>
            </w:tcBorders>
          </w:tcPr>
          <w:p w14:paraId="1BAB79F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1C72B60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77BDCDF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794132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6B00B3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AAA6E4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7568AD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E183DB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30505A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2B5AB0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E6F3EE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CCDEEF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38D9BEE" w14:textId="77777777" w:rsidTr="00D10EEC">
        <w:trPr>
          <w:trHeight w:val="145"/>
        </w:trPr>
        <w:tc>
          <w:tcPr>
            <w:tcW w:w="701" w:type="dxa"/>
            <w:gridSpan w:val="2"/>
            <w:vMerge/>
            <w:tcBorders>
              <w:top w:val="single" w:sz="4" w:space="0" w:color="000000"/>
              <w:right w:val="single" w:sz="4" w:space="0" w:color="000000"/>
            </w:tcBorders>
          </w:tcPr>
          <w:p w14:paraId="0743823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43E83D1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F7CA0E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2B34A57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DBBA16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22B3BCA"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FA192A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4838AC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56EB42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30306A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623FD0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DADE74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6B24226" w14:textId="77777777" w:rsidTr="00D10EEC">
        <w:trPr>
          <w:trHeight w:val="145"/>
        </w:trPr>
        <w:tc>
          <w:tcPr>
            <w:tcW w:w="701" w:type="dxa"/>
            <w:gridSpan w:val="2"/>
            <w:vMerge/>
            <w:tcBorders>
              <w:top w:val="single" w:sz="4" w:space="0" w:color="000000"/>
              <w:right w:val="single" w:sz="4" w:space="0" w:color="000000"/>
            </w:tcBorders>
          </w:tcPr>
          <w:p w14:paraId="0AA3C1D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475040C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CD1ECC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C7684D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79D3C6A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C7919F6"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w:t>
            </w:r>
            <w:r w:rsidRPr="005E3935">
              <w:rPr>
                <w:rFonts w:ascii="Times New Roman" w:eastAsia="Times New Roman" w:hAnsi="Times New Roman" w:cs="Times New Roman"/>
                <w:sz w:val="24"/>
                <w:szCs w:val="24"/>
              </w:rPr>
              <w:lastRenderedPageBreak/>
              <w:t>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5CE5C0D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522F29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8C1241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49301E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6BC58C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2A59E2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3235C10" w14:textId="77777777" w:rsidTr="00D10EEC">
        <w:trPr>
          <w:trHeight w:val="145"/>
        </w:trPr>
        <w:tc>
          <w:tcPr>
            <w:tcW w:w="701" w:type="dxa"/>
            <w:gridSpan w:val="2"/>
            <w:vMerge/>
            <w:tcBorders>
              <w:top w:val="single" w:sz="4" w:space="0" w:color="000000"/>
              <w:right w:val="single" w:sz="4" w:space="0" w:color="000000"/>
            </w:tcBorders>
          </w:tcPr>
          <w:p w14:paraId="6FA073C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987BB6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72CDA7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3EC52FA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DC1737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17710EA"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FD0D0C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8E7229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627A84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A70151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8E711D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3A52FB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6C1C5F03" w14:textId="77777777" w:rsidTr="00D10EEC">
        <w:trPr>
          <w:trHeight w:val="145"/>
        </w:trPr>
        <w:tc>
          <w:tcPr>
            <w:tcW w:w="701" w:type="dxa"/>
            <w:gridSpan w:val="2"/>
            <w:vMerge w:val="restart"/>
            <w:tcBorders>
              <w:top w:val="single" w:sz="4" w:space="0" w:color="000000"/>
              <w:right w:val="single" w:sz="4" w:space="0" w:color="000000"/>
            </w:tcBorders>
          </w:tcPr>
          <w:p w14:paraId="1E8FA5A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1.7.</w:t>
            </w:r>
          </w:p>
        </w:tc>
        <w:tc>
          <w:tcPr>
            <w:tcW w:w="2124" w:type="dxa"/>
            <w:gridSpan w:val="4"/>
            <w:vMerge w:val="restart"/>
            <w:tcBorders>
              <w:top w:val="single" w:sz="4" w:space="0" w:color="000000"/>
              <w:left w:val="single" w:sz="4" w:space="0" w:color="000000"/>
              <w:right w:val="single" w:sz="4" w:space="0" w:color="000000"/>
            </w:tcBorders>
          </w:tcPr>
          <w:p w14:paraId="07D301B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районного конкурса «Лучшие в туриндустрии»</w:t>
            </w:r>
          </w:p>
        </w:tc>
        <w:tc>
          <w:tcPr>
            <w:tcW w:w="1137" w:type="dxa"/>
            <w:gridSpan w:val="2"/>
            <w:vMerge w:val="restart"/>
            <w:tcBorders>
              <w:top w:val="single" w:sz="4" w:space="0" w:color="000000"/>
              <w:left w:val="single" w:sz="4" w:space="0" w:color="000000"/>
              <w:right w:val="single" w:sz="4" w:space="0" w:color="000000"/>
            </w:tcBorders>
          </w:tcPr>
          <w:p w14:paraId="44F486B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73E1FDA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3FCC558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и ресурсов администрации;</w:t>
            </w:r>
          </w:p>
          <w:p w14:paraId="1CF99A2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Координационный совет по развитию въездного и внутреннего туризма на территории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14:paraId="2E9C4F1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3D922B2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B8E20D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35,0</w:t>
            </w:r>
          </w:p>
        </w:tc>
        <w:tc>
          <w:tcPr>
            <w:tcW w:w="1135" w:type="dxa"/>
            <w:tcBorders>
              <w:top w:val="single" w:sz="4" w:space="0" w:color="000000"/>
              <w:left w:val="single" w:sz="4" w:space="0" w:color="000000"/>
              <w:bottom w:val="single" w:sz="4" w:space="0" w:color="000000"/>
              <w:right w:val="single" w:sz="4" w:space="0" w:color="000000"/>
            </w:tcBorders>
            <w:vAlign w:val="center"/>
          </w:tcPr>
          <w:p w14:paraId="068E3E8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40,0</w:t>
            </w:r>
          </w:p>
        </w:tc>
        <w:tc>
          <w:tcPr>
            <w:tcW w:w="566" w:type="dxa"/>
            <w:tcBorders>
              <w:top w:val="single" w:sz="4" w:space="0" w:color="000000"/>
              <w:left w:val="single" w:sz="4" w:space="0" w:color="000000"/>
              <w:bottom w:val="single" w:sz="4" w:space="0" w:color="000000"/>
              <w:right w:val="single" w:sz="4" w:space="0" w:color="000000"/>
            </w:tcBorders>
            <w:vAlign w:val="center"/>
          </w:tcPr>
          <w:p w14:paraId="1A02A9C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336EE4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D5F4D1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105,0</w:t>
            </w:r>
          </w:p>
        </w:tc>
      </w:tr>
      <w:tr w:rsidR="00F30B08" w:rsidRPr="005E3935" w14:paraId="38E9EB48" w14:textId="77777777" w:rsidTr="00D10EEC">
        <w:trPr>
          <w:trHeight w:val="145"/>
        </w:trPr>
        <w:tc>
          <w:tcPr>
            <w:tcW w:w="701" w:type="dxa"/>
            <w:gridSpan w:val="2"/>
            <w:vMerge/>
            <w:tcBorders>
              <w:top w:val="single" w:sz="4" w:space="0" w:color="000000"/>
              <w:right w:val="single" w:sz="4" w:space="0" w:color="000000"/>
            </w:tcBorders>
          </w:tcPr>
          <w:p w14:paraId="1775EE2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223D1B2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1D47F66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6CC550B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68B77C1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2213E5F"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062BA8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69B663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2AE737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990DB1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53133E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BA01F9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A0B38C6" w14:textId="77777777" w:rsidTr="00D10EEC">
        <w:trPr>
          <w:trHeight w:val="145"/>
        </w:trPr>
        <w:tc>
          <w:tcPr>
            <w:tcW w:w="701" w:type="dxa"/>
            <w:gridSpan w:val="2"/>
            <w:vMerge/>
            <w:tcBorders>
              <w:top w:val="single" w:sz="4" w:space="0" w:color="000000"/>
              <w:right w:val="single" w:sz="4" w:space="0" w:color="000000"/>
            </w:tcBorders>
          </w:tcPr>
          <w:p w14:paraId="00F3FEC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2B82C98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537B003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30C402B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6AA9795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2A06A9B"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F265CA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DBE44A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75D539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25C071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F89E62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84E973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DD807CD" w14:textId="77777777" w:rsidTr="00D10EEC">
        <w:trPr>
          <w:trHeight w:val="145"/>
        </w:trPr>
        <w:tc>
          <w:tcPr>
            <w:tcW w:w="701" w:type="dxa"/>
            <w:gridSpan w:val="2"/>
            <w:vMerge/>
            <w:tcBorders>
              <w:top w:val="single" w:sz="4" w:space="0" w:color="000000"/>
              <w:right w:val="single" w:sz="4" w:space="0" w:color="000000"/>
            </w:tcBorders>
          </w:tcPr>
          <w:p w14:paraId="2B8DD51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B342F3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1C05223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0BFF210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55A1E89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F650921"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221BFEC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709A5D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35,0</w:t>
            </w:r>
          </w:p>
        </w:tc>
        <w:tc>
          <w:tcPr>
            <w:tcW w:w="1135" w:type="dxa"/>
            <w:tcBorders>
              <w:top w:val="single" w:sz="4" w:space="0" w:color="000000"/>
              <w:left w:val="single" w:sz="4" w:space="0" w:color="000000"/>
              <w:bottom w:val="single" w:sz="4" w:space="0" w:color="000000"/>
              <w:right w:val="single" w:sz="4" w:space="0" w:color="000000"/>
            </w:tcBorders>
            <w:vAlign w:val="center"/>
          </w:tcPr>
          <w:p w14:paraId="382C97A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40,0</w:t>
            </w:r>
          </w:p>
        </w:tc>
        <w:tc>
          <w:tcPr>
            <w:tcW w:w="566" w:type="dxa"/>
            <w:tcBorders>
              <w:top w:val="single" w:sz="4" w:space="0" w:color="000000"/>
              <w:left w:val="single" w:sz="4" w:space="0" w:color="000000"/>
              <w:bottom w:val="single" w:sz="4" w:space="0" w:color="000000"/>
              <w:right w:val="single" w:sz="4" w:space="0" w:color="000000"/>
            </w:tcBorders>
            <w:vAlign w:val="center"/>
          </w:tcPr>
          <w:p w14:paraId="21C3AEE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B1897D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9863CD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105,0</w:t>
            </w:r>
          </w:p>
        </w:tc>
      </w:tr>
      <w:tr w:rsidR="00F30B08" w:rsidRPr="005E3935" w14:paraId="29C0184F" w14:textId="77777777" w:rsidTr="00D10EEC">
        <w:trPr>
          <w:trHeight w:val="145"/>
        </w:trPr>
        <w:tc>
          <w:tcPr>
            <w:tcW w:w="701" w:type="dxa"/>
            <w:gridSpan w:val="2"/>
            <w:vMerge/>
            <w:tcBorders>
              <w:top w:val="single" w:sz="4" w:space="0" w:color="000000"/>
              <w:right w:val="single" w:sz="4" w:space="0" w:color="000000"/>
            </w:tcBorders>
          </w:tcPr>
          <w:p w14:paraId="03B0103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146A4E5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4D4D3DD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27497AA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48F4337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B661B70"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7378A0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8B70F6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1D79D3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7B63D6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55ED27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1BCF99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96741A9" w14:textId="77777777" w:rsidTr="00D10EEC">
        <w:trPr>
          <w:trHeight w:val="145"/>
        </w:trPr>
        <w:tc>
          <w:tcPr>
            <w:tcW w:w="701" w:type="dxa"/>
            <w:gridSpan w:val="2"/>
            <w:vMerge w:val="restart"/>
            <w:tcBorders>
              <w:top w:val="single" w:sz="4" w:space="0" w:color="000000"/>
              <w:right w:val="single" w:sz="4" w:space="0" w:color="000000"/>
            </w:tcBorders>
          </w:tcPr>
          <w:p w14:paraId="49714B3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1.8.</w:t>
            </w:r>
          </w:p>
        </w:tc>
        <w:tc>
          <w:tcPr>
            <w:tcW w:w="2124" w:type="dxa"/>
            <w:gridSpan w:val="4"/>
            <w:vMerge w:val="restart"/>
            <w:tcBorders>
              <w:top w:val="single" w:sz="4" w:space="0" w:color="000000"/>
              <w:left w:val="single" w:sz="4" w:space="0" w:color="000000"/>
              <w:right w:val="single" w:sz="4" w:space="0" w:color="000000"/>
            </w:tcBorders>
          </w:tcPr>
          <w:p w14:paraId="1A605A6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Формирование устойчивой системы кадрового обеспечения </w:t>
            </w:r>
          </w:p>
        </w:tc>
        <w:tc>
          <w:tcPr>
            <w:tcW w:w="1137" w:type="dxa"/>
            <w:gridSpan w:val="2"/>
            <w:vMerge w:val="restart"/>
            <w:tcBorders>
              <w:top w:val="single" w:sz="4" w:space="0" w:color="000000"/>
              <w:left w:val="single" w:sz="4" w:space="0" w:color="000000"/>
              <w:right w:val="single" w:sz="4" w:space="0" w:color="000000"/>
            </w:tcBorders>
          </w:tcPr>
          <w:p w14:paraId="7D77C7F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773F970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27BDC44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p w14:paraId="36202B17" w14:textId="77777777" w:rsidR="00F30B08" w:rsidRPr="005E3935" w:rsidRDefault="00F30B08" w:rsidP="00F30B08">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B21F3E4"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30961FD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A501C7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3E603B1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0CC8075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0CDBB7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F9CB20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F30B08" w:rsidRPr="005E3935" w14:paraId="575FB580" w14:textId="77777777" w:rsidTr="00D10EEC">
        <w:trPr>
          <w:trHeight w:val="145"/>
        </w:trPr>
        <w:tc>
          <w:tcPr>
            <w:tcW w:w="701" w:type="dxa"/>
            <w:gridSpan w:val="2"/>
            <w:vMerge/>
            <w:tcBorders>
              <w:top w:val="single" w:sz="4" w:space="0" w:color="000000"/>
              <w:right w:val="single" w:sz="4" w:space="0" w:color="000000"/>
            </w:tcBorders>
          </w:tcPr>
          <w:p w14:paraId="694EDF4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11D8ED2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4A0DDD4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10EE17C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911F45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D8AF4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3C8738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0417B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40ED16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785058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5312E0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ABEDE3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6A10A331" w14:textId="77777777" w:rsidTr="00D10EEC">
        <w:trPr>
          <w:trHeight w:val="145"/>
        </w:trPr>
        <w:tc>
          <w:tcPr>
            <w:tcW w:w="701" w:type="dxa"/>
            <w:gridSpan w:val="2"/>
            <w:vMerge/>
            <w:tcBorders>
              <w:top w:val="single" w:sz="4" w:space="0" w:color="000000"/>
              <w:right w:val="single" w:sz="4" w:space="0" w:color="000000"/>
            </w:tcBorders>
          </w:tcPr>
          <w:p w14:paraId="0DC2E15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084AB6E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35573A3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6E60632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02C9E5C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81E0B0"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F95730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36B32D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289D3F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C94B82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06A079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EB1E7A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353C97B" w14:textId="77777777" w:rsidTr="00D10EEC">
        <w:trPr>
          <w:trHeight w:val="145"/>
        </w:trPr>
        <w:tc>
          <w:tcPr>
            <w:tcW w:w="701" w:type="dxa"/>
            <w:gridSpan w:val="2"/>
            <w:vMerge/>
            <w:tcBorders>
              <w:top w:val="single" w:sz="4" w:space="0" w:color="000000"/>
              <w:right w:val="single" w:sz="4" w:space="0" w:color="000000"/>
            </w:tcBorders>
          </w:tcPr>
          <w:p w14:paraId="1B51917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2346C6C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6D44380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6D27254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1CF38C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C194CA"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E75DE3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ADA3C0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713E530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7F0415F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ACCCB8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DA9BA0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F30B08" w:rsidRPr="005E3935" w14:paraId="52FC1545" w14:textId="77777777" w:rsidTr="00D10EEC">
        <w:trPr>
          <w:trHeight w:val="145"/>
        </w:trPr>
        <w:tc>
          <w:tcPr>
            <w:tcW w:w="701" w:type="dxa"/>
            <w:gridSpan w:val="2"/>
            <w:vMerge/>
            <w:tcBorders>
              <w:top w:val="single" w:sz="4" w:space="0" w:color="000000"/>
              <w:right w:val="single" w:sz="4" w:space="0" w:color="000000"/>
            </w:tcBorders>
          </w:tcPr>
          <w:p w14:paraId="7065739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top w:val="single" w:sz="4" w:space="0" w:color="000000"/>
              <w:left w:val="single" w:sz="4" w:space="0" w:color="000000"/>
              <w:right w:val="single" w:sz="4" w:space="0" w:color="000000"/>
            </w:tcBorders>
          </w:tcPr>
          <w:p w14:paraId="7F101DB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top w:val="single" w:sz="4" w:space="0" w:color="000000"/>
              <w:left w:val="single" w:sz="4" w:space="0" w:color="000000"/>
              <w:right w:val="single" w:sz="4" w:space="0" w:color="000000"/>
            </w:tcBorders>
          </w:tcPr>
          <w:p w14:paraId="2851597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3E2E00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41BA7C8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A4777FF"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12D3334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B62E2C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BA246F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B89D37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183471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44C022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4BA128C" w14:textId="77777777" w:rsidTr="00D10EEC">
        <w:trPr>
          <w:trHeight w:val="145"/>
        </w:trPr>
        <w:tc>
          <w:tcPr>
            <w:tcW w:w="701" w:type="dxa"/>
            <w:gridSpan w:val="2"/>
            <w:vMerge w:val="restart"/>
            <w:tcBorders>
              <w:right w:val="single" w:sz="4" w:space="0" w:color="000000"/>
            </w:tcBorders>
          </w:tcPr>
          <w:p w14:paraId="2BC8D64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1.9.</w:t>
            </w:r>
          </w:p>
        </w:tc>
        <w:tc>
          <w:tcPr>
            <w:tcW w:w="2124" w:type="dxa"/>
            <w:gridSpan w:val="4"/>
            <w:vMerge w:val="restart"/>
            <w:tcBorders>
              <w:left w:val="single" w:sz="4" w:space="0" w:color="000000"/>
              <w:right w:val="single" w:sz="4" w:space="0" w:color="000000"/>
            </w:tcBorders>
          </w:tcPr>
          <w:p w14:paraId="52D03B7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Участие в семинарах, выставках и форумах</w:t>
            </w:r>
          </w:p>
        </w:tc>
        <w:tc>
          <w:tcPr>
            <w:tcW w:w="1137" w:type="dxa"/>
            <w:gridSpan w:val="2"/>
            <w:vMerge w:val="restart"/>
            <w:tcBorders>
              <w:left w:val="single" w:sz="4" w:space="0" w:color="000000"/>
              <w:right w:val="single" w:sz="4" w:space="0" w:color="000000"/>
            </w:tcBorders>
          </w:tcPr>
          <w:p w14:paraId="1985A1B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left w:val="single" w:sz="4" w:space="0" w:color="000000"/>
              <w:right w:val="single" w:sz="4" w:space="0" w:color="000000"/>
            </w:tcBorders>
          </w:tcPr>
          <w:p w14:paraId="3698C0E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left w:val="single" w:sz="4" w:space="0" w:color="000000"/>
              <w:right w:val="single" w:sz="4" w:space="0" w:color="000000"/>
            </w:tcBorders>
          </w:tcPr>
          <w:p w14:paraId="1D2CD082" w14:textId="0EE84CCA"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МКУК «Историко-культурный и природно-ландшафтный музей-заповедник «Град-Китеж».</w:t>
            </w:r>
          </w:p>
        </w:tc>
        <w:tc>
          <w:tcPr>
            <w:tcW w:w="1701" w:type="dxa"/>
            <w:tcBorders>
              <w:top w:val="single" w:sz="4" w:space="0" w:color="000000"/>
              <w:left w:val="single" w:sz="4" w:space="0" w:color="000000"/>
              <w:bottom w:val="single" w:sz="4" w:space="0" w:color="000000"/>
              <w:right w:val="single" w:sz="4" w:space="0" w:color="000000"/>
            </w:tcBorders>
          </w:tcPr>
          <w:p w14:paraId="5B47D15C"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6D3790DC" w14:textId="423B87BA"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vAlign w:val="center"/>
          </w:tcPr>
          <w:p w14:paraId="07BD2AF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7F2697C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0698A64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92F994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2182E6F" w14:textId="54B51695"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r>
              <w:rPr>
                <w:rFonts w:ascii="Times New Roman" w:eastAsia="Times New Roman" w:hAnsi="Times New Roman" w:cs="Times New Roman"/>
                <w:sz w:val="24"/>
                <w:szCs w:val="24"/>
              </w:rPr>
              <w:t>59,42</w:t>
            </w:r>
          </w:p>
        </w:tc>
      </w:tr>
      <w:tr w:rsidR="00F30B08" w:rsidRPr="005E3935" w14:paraId="2581B466" w14:textId="77777777" w:rsidTr="00D10EEC">
        <w:trPr>
          <w:trHeight w:val="145"/>
        </w:trPr>
        <w:tc>
          <w:tcPr>
            <w:tcW w:w="701" w:type="dxa"/>
            <w:gridSpan w:val="2"/>
            <w:vMerge/>
            <w:tcBorders>
              <w:right w:val="single" w:sz="4" w:space="0" w:color="000000"/>
            </w:tcBorders>
          </w:tcPr>
          <w:p w14:paraId="41663D8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0A5263F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15D2D0D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53A3234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348CF35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E614D2B"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5DA334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EF22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FCCB28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AEB037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4F1058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D6E24A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012062C" w14:textId="77777777" w:rsidTr="00D10EEC">
        <w:trPr>
          <w:trHeight w:val="145"/>
        </w:trPr>
        <w:tc>
          <w:tcPr>
            <w:tcW w:w="701" w:type="dxa"/>
            <w:gridSpan w:val="2"/>
            <w:vMerge/>
            <w:tcBorders>
              <w:right w:val="single" w:sz="4" w:space="0" w:color="000000"/>
            </w:tcBorders>
          </w:tcPr>
          <w:p w14:paraId="7BF285B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21FFD2E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6E4BE99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714C829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1F39F0A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CD334BB"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D9AA48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0A6AA8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4E8F4E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80919E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033FC7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5699F5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7B9A95D" w14:textId="77777777" w:rsidTr="00D10EEC">
        <w:trPr>
          <w:trHeight w:val="145"/>
        </w:trPr>
        <w:tc>
          <w:tcPr>
            <w:tcW w:w="701" w:type="dxa"/>
            <w:gridSpan w:val="2"/>
            <w:vMerge/>
            <w:tcBorders>
              <w:right w:val="single" w:sz="4" w:space="0" w:color="000000"/>
            </w:tcBorders>
          </w:tcPr>
          <w:p w14:paraId="5E83A9B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7C12A24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71E76A1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55DE8D8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55E99B9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E03A8C1"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6D6DE255" w14:textId="0F117149"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vAlign w:val="center"/>
          </w:tcPr>
          <w:p w14:paraId="2B90B83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69F7C7A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61B3624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9CE2D5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5AF0E05" w14:textId="7F30108E"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r>
              <w:rPr>
                <w:rFonts w:ascii="Times New Roman" w:eastAsia="Times New Roman" w:hAnsi="Times New Roman" w:cs="Times New Roman"/>
                <w:sz w:val="24"/>
                <w:szCs w:val="24"/>
              </w:rPr>
              <w:t>59,42</w:t>
            </w:r>
          </w:p>
        </w:tc>
      </w:tr>
      <w:tr w:rsidR="00F30B08" w:rsidRPr="005E3935" w14:paraId="6DBB50A4" w14:textId="77777777" w:rsidTr="00D10EEC">
        <w:trPr>
          <w:trHeight w:val="145"/>
        </w:trPr>
        <w:tc>
          <w:tcPr>
            <w:tcW w:w="701" w:type="dxa"/>
            <w:gridSpan w:val="2"/>
            <w:vMerge/>
            <w:tcBorders>
              <w:right w:val="single" w:sz="4" w:space="0" w:color="000000"/>
            </w:tcBorders>
          </w:tcPr>
          <w:p w14:paraId="48A31C9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348BC0F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707698D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0D2A3D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7BE4FF7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B29828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2821AB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446A60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55B6CE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F6E7D9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CD5CEB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1693FA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1CB921A" w14:textId="77777777" w:rsidTr="00D10EEC">
        <w:trPr>
          <w:trHeight w:val="145"/>
        </w:trPr>
        <w:tc>
          <w:tcPr>
            <w:tcW w:w="701" w:type="dxa"/>
            <w:gridSpan w:val="2"/>
            <w:vMerge w:val="restart"/>
            <w:tcBorders>
              <w:right w:val="single" w:sz="4" w:space="0" w:color="000000"/>
            </w:tcBorders>
          </w:tcPr>
          <w:p w14:paraId="7ADC1852" w14:textId="1B25ADF1"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124" w:type="dxa"/>
            <w:gridSpan w:val="4"/>
            <w:vMerge w:val="restart"/>
            <w:tcBorders>
              <w:left w:val="single" w:sz="4" w:space="0" w:color="000000"/>
              <w:right w:val="single" w:sz="4" w:space="0" w:color="000000"/>
            </w:tcBorders>
          </w:tcPr>
          <w:p w14:paraId="689E036A" w14:textId="3C308995" w:rsidR="00F30B08" w:rsidRPr="005E3935" w:rsidRDefault="00553A65" w:rsidP="00F30B08">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w:t>
            </w:r>
            <w:r>
              <w:rPr>
                <w:rFonts w:ascii="Times New Roman" w:eastAsia="Times New Roman" w:hAnsi="Times New Roman" w:cs="Times New Roman"/>
                <w:sz w:val="24"/>
                <w:szCs w:val="24"/>
              </w:rPr>
              <w:lastRenderedPageBreak/>
              <w:t xml:space="preserve">выездной </w:t>
            </w:r>
            <w:r w:rsidRPr="00553A65">
              <w:rPr>
                <w:rFonts w:ascii="Times New Roman" w:eastAsia="Times New Roman" w:hAnsi="Times New Roman" w:cs="Times New Roman"/>
                <w:sz w:val="24"/>
                <w:szCs w:val="24"/>
              </w:rPr>
              <w:t>конференции</w:t>
            </w:r>
            <w:r w:rsidRPr="00553A65">
              <w:rPr>
                <w:rFonts w:ascii="Times New Roman" w:hAnsi="Times New Roman" w:cs="Times New Roman"/>
                <w:sz w:val="24"/>
                <w:szCs w:val="24"/>
              </w:rPr>
              <w:t xml:space="preserve"> по развитию сельского туризма в северных районах Нижегородской области</w:t>
            </w:r>
          </w:p>
        </w:tc>
        <w:tc>
          <w:tcPr>
            <w:tcW w:w="1137" w:type="dxa"/>
            <w:gridSpan w:val="2"/>
            <w:vMerge w:val="restart"/>
            <w:tcBorders>
              <w:left w:val="single" w:sz="4" w:space="0" w:color="000000"/>
              <w:right w:val="single" w:sz="4" w:space="0" w:color="000000"/>
            </w:tcBorders>
          </w:tcPr>
          <w:p w14:paraId="10F5DCA4" w14:textId="4515B752"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 xml:space="preserve">Прочие </w:t>
            </w:r>
            <w:r w:rsidRPr="005E3935">
              <w:rPr>
                <w:rFonts w:ascii="Times New Roman" w:eastAsia="Times New Roman" w:hAnsi="Times New Roman" w:cs="Times New Roman"/>
                <w:sz w:val="24"/>
                <w:szCs w:val="24"/>
              </w:rPr>
              <w:lastRenderedPageBreak/>
              <w:t>расходы</w:t>
            </w:r>
          </w:p>
        </w:tc>
        <w:tc>
          <w:tcPr>
            <w:tcW w:w="998" w:type="dxa"/>
            <w:vMerge w:val="restart"/>
            <w:tcBorders>
              <w:left w:val="single" w:sz="4" w:space="0" w:color="000000"/>
              <w:right w:val="single" w:sz="4" w:space="0" w:color="000000"/>
            </w:tcBorders>
          </w:tcPr>
          <w:p w14:paraId="431E3EF8" w14:textId="6D26A572"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2022-</w:t>
            </w:r>
            <w:r w:rsidRPr="005E3935">
              <w:rPr>
                <w:rFonts w:ascii="Times New Roman" w:eastAsia="Times New Roman" w:hAnsi="Times New Roman" w:cs="Times New Roman"/>
                <w:sz w:val="24"/>
                <w:szCs w:val="24"/>
              </w:rPr>
              <w:lastRenderedPageBreak/>
              <w:t>2026</w:t>
            </w:r>
          </w:p>
        </w:tc>
        <w:tc>
          <w:tcPr>
            <w:tcW w:w="2837" w:type="dxa"/>
            <w:gridSpan w:val="2"/>
            <w:vMerge w:val="restart"/>
            <w:tcBorders>
              <w:left w:val="single" w:sz="4" w:space="0" w:color="000000"/>
              <w:right w:val="single" w:sz="4" w:space="0" w:color="000000"/>
            </w:tcBorders>
          </w:tcPr>
          <w:p w14:paraId="7A627D31" w14:textId="0513B8CF" w:rsidR="00F30B08" w:rsidRPr="005E3935" w:rsidRDefault="00566E57" w:rsidP="00F30B08">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 </w:t>
            </w:r>
            <w:r>
              <w:rPr>
                <w:rFonts w:ascii="Times New Roman" w:eastAsia="Times New Roman" w:hAnsi="Times New Roman" w:cs="Times New Roman"/>
                <w:sz w:val="24"/>
                <w:szCs w:val="24"/>
              </w:rPr>
              <w:lastRenderedPageBreak/>
              <w:t>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14:paraId="2F69BD7C" w14:textId="468E53DD"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696FB1E" w14:textId="19F77356"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5,58</w:t>
            </w:r>
          </w:p>
        </w:tc>
        <w:tc>
          <w:tcPr>
            <w:tcW w:w="1134" w:type="dxa"/>
            <w:tcBorders>
              <w:top w:val="single" w:sz="4" w:space="0" w:color="000000"/>
              <w:left w:val="single" w:sz="4" w:space="0" w:color="000000"/>
              <w:bottom w:val="single" w:sz="4" w:space="0" w:color="000000"/>
              <w:right w:val="single" w:sz="4" w:space="0" w:color="000000"/>
            </w:tcBorders>
            <w:vAlign w:val="center"/>
          </w:tcPr>
          <w:p w14:paraId="692C62CC" w14:textId="47D51711"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6D70F16" w14:textId="54E2C536"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36ABD2B" w14:textId="1AB48C59"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0E81655" w14:textId="1B79031B"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2AD6A16" w14:textId="0E1A46BF"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5,58</w:t>
            </w:r>
          </w:p>
        </w:tc>
      </w:tr>
      <w:tr w:rsidR="00F30B08" w:rsidRPr="005E3935" w14:paraId="60482439" w14:textId="77777777" w:rsidTr="00D10EEC">
        <w:trPr>
          <w:trHeight w:val="145"/>
        </w:trPr>
        <w:tc>
          <w:tcPr>
            <w:tcW w:w="701" w:type="dxa"/>
            <w:gridSpan w:val="2"/>
            <w:vMerge/>
            <w:tcBorders>
              <w:right w:val="single" w:sz="4" w:space="0" w:color="000000"/>
            </w:tcBorders>
          </w:tcPr>
          <w:p w14:paraId="1EF234D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4CE15FB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7D21B9E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1E4FB1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1881F2C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C4BB06E" w14:textId="5D340C9E"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EBC5AA2" w14:textId="4F8A8A1A"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AEDB731" w14:textId="10E0D4D9"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C99B170" w14:textId="1C5254A9"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F38D90C" w14:textId="1D86AA58"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2EB8683" w14:textId="5241A85E"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09431D2" w14:textId="0C78F54F"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30B08" w:rsidRPr="005E3935" w14:paraId="638F61B2" w14:textId="77777777" w:rsidTr="00D10EEC">
        <w:trPr>
          <w:trHeight w:val="145"/>
        </w:trPr>
        <w:tc>
          <w:tcPr>
            <w:tcW w:w="701" w:type="dxa"/>
            <w:gridSpan w:val="2"/>
            <w:vMerge/>
            <w:tcBorders>
              <w:right w:val="single" w:sz="4" w:space="0" w:color="000000"/>
            </w:tcBorders>
          </w:tcPr>
          <w:p w14:paraId="1307EA0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31A99C6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52E20C6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4502EEB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1C8BA7E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4B5648C" w14:textId="30D4E03E"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DDF0C9A" w14:textId="0CFFE1EA"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0F33D32" w14:textId="2CA534E9"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E7F8B6A" w14:textId="58EB953A"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E14630F" w14:textId="60C8AFF4"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F291289" w14:textId="0E131456"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5B8F4AD" w14:textId="17678AA7"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30B08" w:rsidRPr="005E3935" w14:paraId="058EE36D" w14:textId="77777777" w:rsidTr="00D10EEC">
        <w:trPr>
          <w:trHeight w:val="145"/>
        </w:trPr>
        <w:tc>
          <w:tcPr>
            <w:tcW w:w="701" w:type="dxa"/>
            <w:gridSpan w:val="2"/>
            <w:vMerge/>
            <w:tcBorders>
              <w:right w:val="single" w:sz="4" w:space="0" w:color="000000"/>
            </w:tcBorders>
          </w:tcPr>
          <w:p w14:paraId="58BFA9E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4BE6223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56BB784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71018BD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635E875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C7B7637" w14:textId="71AB7201"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6772F2BF" w14:textId="28DBFC08"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5,58</w:t>
            </w:r>
          </w:p>
        </w:tc>
        <w:tc>
          <w:tcPr>
            <w:tcW w:w="1134" w:type="dxa"/>
            <w:tcBorders>
              <w:top w:val="single" w:sz="4" w:space="0" w:color="000000"/>
              <w:left w:val="single" w:sz="4" w:space="0" w:color="000000"/>
              <w:bottom w:val="single" w:sz="4" w:space="0" w:color="000000"/>
              <w:right w:val="single" w:sz="4" w:space="0" w:color="000000"/>
            </w:tcBorders>
            <w:vAlign w:val="center"/>
          </w:tcPr>
          <w:p w14:paraId="3FD77043" w14:textId="6A006811"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6FAA33D" w14:textId="6142434E"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8554064" w14:textId="69724EB4"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vAlign w:val="center"/>
          </w:tcPr>
          <w:p w14:paraId="1993FF04" w14:textId="6A9BE598"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DAB0941" w14:textId="461801DA"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5,58</w:t>
            </w:r>
          </w:p>
        </w:tc>
      </w:tr>
      <w:tr w:rsidR="00F30B08" w:rsidRPr="005E3935" w14:paraId="05A577F5" w14:textId="77777777" w:rsidTr="00D10EEC">
        <w:trPr>
          <w:trHeight w:val="145"/>
        </w:trPr>
        <w:tc>
          <w:tcPr>
            <w:tcW w:w="701" w:type="dxa"/>
            <w:gridSpan w:val="2"/>
            <w:vMerge/>
            <w:tcBorders>
              <w:right w:val="single" w:sz="4" w:space="0" w:color="000000"/>
            </w:tcBorders>
          </w:tcPr>
          <w:p w14:paraId="29C20B1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4" w:type="dxa"/>
            <w:gridSpan w:val="4"/>
            <w:vMerge/>
            <w:tcBorders>
              <w:left w:val="single" w:sz="4" w:space="0" w:color="000000"/>
              <w:right w:val="single" w:sz="4" w:space="0" w:color="000000"/>
            </w:tcBorders>
          </w:tcPr>
          <w:p w14:paraId="1430C62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7" w:type="dxa"/>
            <w:gridSpan w:val="2"/>
            <w:vMerge/>
            <w:tcBorders>
              <w:left w:val="single" w:sz="4" w:space="0" w:color="000000"/>
              <w:right w:val="single" w:sz="4" w:space="0" w:color="000000"/>
            </w:tcBorders>
          </w:tcPr>
          <w:p w14:paraId="2E2E9A9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4CEE47B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6C41E05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6475D0A" w14:textId="59417524"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6AC92BC3" w14:textId="75737946"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2A0BD98" w14:textId="280C2851"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B963D79" w14:textId="461CE11A"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DC108D9" w14:textId="5CF46D26"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17D4805" w14:textId="6AEEEA35"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E40C3D4" w14:textId="5B8726F8" w:rsidR="00F30B08" w:rsidRPr="005E3935" w:rsidRDefault="00E602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30B08" w:rsidRPr="005E3935" w14:paraId="3E03617E" w14:textId="77777777" w:rsidTr="00D10EEC">
        <w:trPr>
          <w:trHeight w:val="270"/>
        </w:trPr>
        <w:tc>
          <w:tcPr>
            <w:tcW w:w="7797" w:type="dxa"/>
            <w:gridSpan w:val="11"/>
            <w:vMerge w:val="restart"/>
            <w:tcBorders>
              <w:top w:val="single" w:sz="4" w:space="0" w:color="000000"/>
              <w:bottom w:val="single" w:sz="4" w:space="0" w:color="000000"/>
              <w:right w:val="single" w:sz="4" w:space="0" w:color="000000"/>
            </w:tcBorders>
          </w:tcPr>
          <w:p w14:paraId="46118A4E"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Задача 2 </w:t>
            </w:r>
          </w:p>
          <w:p w14:paraId="29F3AD60" w14:textId="77777777" w:rsidR="00F30B08" w:rsidRPr="005E3935" w:rsidRDefault="00F30B08" w:rsidP="00F30B08">
            <w:pPr>
              <w:tabs>
                <w:tab w:val="left" w:pos="459"/>
              </w:tabs>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Повышение качества туристских услуг, оказываемых субъектами туриндустрии на территории Воскресенского района</w:t>
            </w:r>
          </w:p>
        </w:tc>
        <w:tc>
          <w:tcPr>
            <w:tcW w:w="1701" w:type="dxa"/>
            <w:tcBorders>
              <w:top w:val="single" w:sz="4" w:space="0" w:color="000000"/>
              <w:left w:val="single" w:sz="4" w:space="0" w:color="000000"/>
              <w:bottom w:val="single" w:sz="4" w:space="0" w:color="000000"/>
              <w:right w:val="single" w:sz="4" w:space="0" w:color="000000"/>
            </w:tcBorders>
          </w:tcPr>
          <w:p w14:paraId="044F09F4"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673D9374" w14:textId="5BAB9274"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6939,075</w:t>
            </w:r>
          </w:p>
        </w:tc>
        <w:tc>
          <w:tcPr>
            <w:tcW w:w="1134" w:type="dxa"/>
            <w:tcBorders>
              <w:top w:val="single" w:sz="4" w:space="0" w:color="000000"/>
              <w:left w:val="single" w:sz="4" w:space="0" w:color="000000"/>
              <w:bottom w:val="single" w:sz="4" w:space="0" w:color="000000"/>
              <w:right w:val="single" w:sz="4" w:space="0" w:color="000000"/>
            </w:tcBorders>
            <w:vAlign w:val="center"/>
          </w:tcPr>
          <w:p w14:paraId="404EC3B9"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6768,604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28B77057"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6740,704</w:t>
            </w:r>
          </w:p>
        </w:tc>
        <w:tc>
          <w:tcPr>
            <w:tcW w:w="566" w:type="dxa"/>
            <w:tcBorders>
              <w:top w:val="single" w:sz="4" w:space="0" w:color="000000"/>
              <w:left w:val="single" w:sz="4" w:space="0" w:color="000000"/>
              <w:bottom w:val="single" w:sz="4" w:space="0" w:color="000000"/>
              <w:right w:val="single" w:sz="4" w:space="0" w:color="000000"/>
            </w:tcBorders>
            <w:vAlign w:val="center"/>
          </w:tcPr>
          <w:p w14:paraId="205D952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1306B1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989FEDD" w14:textId="418AF3F8"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20448,37</w:t>
            </w:r>
          </w:p>
        </w:tc>
      </w:tr>
      <w:tr w:rsidR="00F30B08" w:rsidRPr="005E3935" w14:paraId="7B94907E"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22BFE65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6F4104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C20BBD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ED24D3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4E82BD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9E6A52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05BB9E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9F7340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7564C6F"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0D781BB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3CC5C0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1F4426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A34D0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DCF759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ADFE0F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9C6A1A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4352EE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497B40F"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04BF0E6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09925BE"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E49C210" w14:textId="28193276"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6939,075</w:t>
            </w:r>
          </w:p>
        </w:tc>
        <w:tc>
          <w:tcPr>
            <w:tcW w:w="1134" w:type="dxa"/>
            <w:tcBorders>
              <w:top w:val="single" w:sz="4" w:space="0" w:color="000000"/>
              <w:left w:val="single" w:sz="4" w:space="0" w:color="000000"/>
              <w:bottom w:val="single" w:sz="4" w:space="0" w:color="000000"/>
              <w:right w:val="single" w:sz="4" w:space="0" w:color="000000"/>
            </w:tcBorders>
            <w:vAlign w:val="center"/>
          </w:tcPr>
          <w:p w14:paraId="6EA6CA0F" w14:textId="5F66EF5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6768,604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0FA2912C" w14:textId="0589E1EA"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6740,704</w:t>
            </w:r>
          </w:p>
        </w:tc>
        <w:tc>
          <w:tcPr>
            <w:tcW w:w="566" w:type="dxa"/>
            <w:tcBorders>
              <w:top w:val="single" w:sz="4" w:space="0" w:color="000000"/>
              <w:left w:val="single" w:sz="4" w:space="0" w:color="000000"/>
              <w:bottom w:val="single" w:sz="4" w:space="0" w:color="000000"/>
              <w:right w:val="single" w:sz="4" w:space="0" w:color="000000"/>
            </w:tcBorders>
            <w:vAlign w:val="center"/>
          </w:tcPr>
          <w:p w14:paraId="6AA7F1DD" w14:textId="149D12FB"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7F6A3EB" w14:textId="0BBBAB19"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BFB5924" w14:textId="3C4C0DD8"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20448,37</w:t>
            </w:r>
          </w:p>
        </w:tc>
      </w:tr>
      <w:tr w:rsidR="00F30B08" w:rsidRPr="005E3935" w14:paraId="31A69E52"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5AE3989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860A27A"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5E461E2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30087D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668986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5AC6C7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2C99CB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B8D2A9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AE52A12" w14:textId="77777777" w:rsidTr="00D10EEC">
        <w:trPr>
          <w:trHeight w:val="145"/>
        </w:trPr>
        <w:tc>
          <w:tcPr>
            <w:tcW w:w="701" w:type="dxa"/>
            <w:gridSpan w:val="2"/>
            <w:vMerge w:val="restart"/>
            <w:tcBorders>
              <w:top w:val="single" w:sz="4" w:space="0" w:color="000000"/>
              <w:right w:val="single" w:sz="4" w:space="0" w:color="000000"/>
            </w:tcBorders>
          </w:tcPr>
          <w:p w14:paraId="6014789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1" w:type="dxa"/>
            <w:gridSpan w:val="3"/>
            <w:vMerge w:val="restart"/>
            <w:tcBorders>
              <w:top w:val="single" w:sz="4" w:space="0" w:color="000000"/>
              <w:right w:val="single" w:sz="4" w:space="0" w:color="000000"/>
            </w:tcBorders>
          </w:tcPr>
          <w:p w14:paraId="0C643485" w14:textId="77777777" w:rsidR="00F30B08" w:rsidRPr="005E3935" w:rsidRDefault="00F30B08" w:rsidP="00F30B08">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МКУ «Природный Парк «Воскресенское Поветлужье»</w:t>
            </w:r>
          </w:p>
        </w:tc>
        <w:tc>
          <w:tcPr>
            <w:tcW w:w="1420" w:type="dxa"/>
            <w:gridSpan w:val="3"/>
            <w:vMerge w:val="restart"/>
            <w:tcBorders>
              <w:top w:val="single" w:sz="4" w:space="0" w:color="000000"/>
              <w:right w:val="single" w:sz="4" w:space="0" w:color="000000"/>
            </w:tcBorders>
          </w:tcPr>
          <w:p w14:paraId="7B3F941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right w:val="single" w:sz="4" w:space="0" w:color="000000"/>
            </w:tcBorders>
          </w:tcPr>
          <w:p w14:paraId="512195B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right w:val="single" w:sz="4" w:space="0" w:color="000000"/>
            </w:tcBorders>
          </w:tcPr>
          <w:p w14:paraId="10797975" w14:textId="7A06F507" w:rsidR="00F30B08" w:rsidRPr="005E3935" w:rsidRDefault="00F30B08" w:rsidP="00F30B08">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МКУ «Природный Парк «Воскресенское Поветлужье».</w:t>
            </w:r>
          </w:p>
        </w:tc>
        <w:tc>
          <w:tcPr>
            <w:tcW w:w="1701" w:type="dxa"/>
            <w:tcBorders>
              <w:top w:val="single" w:sz="4" w:space="0" w:color="000000"/>
              <w:left w:val="single" w:sz="4" w:space="0" w:color="000000"/>
              <w:bottom w:val="single" w:sz="4" w:space="0" w:color="000000"/>
              <w:right w:val="single" w:sz="4" w:space="0" w:color="000000"/>
            </w:tcBorders>
          </w:tcPr>
          <w:p w14:paraId="1F35272B"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552C4FCC"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4991,604</w:t>
            </w:r>
          </w:p>
        </w:tc>
        <w:tc>
          <w:tcPr>
            <w:tcW w:w="1134" w:type="dxa"/>
            <w:tcBorders>
              <w:top w:val="single" w:sz="4" w:space="0" w:color="000000"/>
              <w:left w:val="single" w:sz="4" w:space="0" w:color="000000"/>
              <w:bottom w:val="single" w:sz="4" w:space="0" w:color="000000"/>
              <w:right w:val="single" w:sz="4" w:space="0" w:color="000000"/>
            </w:tcBorders>
            <w:vAlign w:val="center"/>
          </w:tcPr>
          <w:p w14:paraId="1FFE2146"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4743,604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734F3DF0"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4745,704</w:t>
            </w:r>
          </w:p>
        </w:tc>
        <w:tc>
          <w:tcPr>
            <w:tcW w:w="566" w:type="dxa"/>
            <w:tcBorders>
              <w:top w:val="single" w:sz="4" w:space="0" w:color="000000"/>
              <w:left w:val="single" w:sz="4" w:space="0" w:color="000000"/>
              <w:bottom w:val="single" w:sz="4" w:space="0" w:color="000000"/>
              <w:right w:val="single" w:sz="4" w:space="0" w:color="000000"/>
            </w:tcBorders>
            <w:vAlign w:val="center"/>
          </w:tcPr>
          <w:p w14:paraId="42081347" w14:textId="7BBA3F85"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AD864A2" w14:textId="3323CEF9"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A996C85"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14480,912</w:t>
            </w:r>
          </w:p>
        </w:tc>
      </w:tr>
      <w:tr w:rsidR="00F30B08" w:rsidRPr="005E3935" w14:paraId="5AA41D5E" w14:textId="77777777" w:rsidTr="00D10EEC">
        <w:trPr>
          <w:trHeight w:val="145"/>
        </w:trPr>
        <w:tc>
          <w:tcPr>
            <w:tcW w:w="701" w:type="dxa"/>
            <w:gridSpan w:val="2"/>
            <w:vMerge/>
            <w:tcBorders>
              <w:right w:val="single" w:sz="4" w:space="0" w:color="000000"/>
            </w:tcBorders>
          </w:tcPr>
          <w:p w14:paraId="648BC2C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1" w:type="dxa"/>
            <w:gridSpan w:val="3"/>
            <w:vMerge/>
            <w:tcBorders>
              <w:right w:val="single" w:sz="4" w:space="0" w:color="000000"/>
            </w:tcBorders>
          </w:tcPr>
          <w:p w14:paraId="60BBA4F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20" w:type="dxa"/>
            <w:gridSpan w:val="3"/>
            <w:vMerge/>
            <w:tcBorders>
              <w:right w:val="single" w:sz="4" w:space="0" w:color="000000"/>
            </w:tcBorders>
          </w:tcPr>
          <w:p w14:paraId="19B416F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right w:val="single" w:sz="4" w:space="0" w:color="000000"/>
            </w:tcBorders>
          </w:tcPr>
          <w:p w14:paraId="2CE27C1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right w:val="single" w:sz="4" w:space="0" w:color="000000"/>
            </w:tcBorders>
          </w:tcPr>
          <w:p w14:paraId="07BE6CB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F5CBE4F"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3FDA7C8" w14:textId="00D6915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51A5749" w14:textId="076C68C1"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E9344C3" w14:textId="602C5558"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2C1E45A" w14:textId="1FD2F97F"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3621FAB" w14:textId="7FC7F175"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665CE32" w14:textId="00C88049"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30B08" w:rsidRPr="005E3935" w14:paraId="6841C0D4" w14:textId="77777777" w:rsidTr="00D10EEC">
        <w:trPr>
          <w:trHeight w:val="145"/>
        </w:trPr>
        <w:tc>
          <w:tcPr>
            <w:tcW w:w="701" w:type="dxa"/>
            <w:gridSpan w:val="2"/>
            <w:vMerge/>
            <w:tcBorders>
              <w:right w:val="single" w:sz="4" w:space="0" w:color="000000"/>
            </w:tcBorders>
          </w:tcPr>
          <w:p w14:paraId="65078AB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1" w:type="dxa"/>
            <w:gridSpan w:val="3"/>
            <w:vMerge/>
            <w:tcBorders>
              <w:right w:val="single" w:sz="4" w:space="0" w:color="000000"/>
            </w:tcBorders>
          </w:tcPr>
          <w:p w14:paraId="6D6294E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20" w:type="dxa"/>
            <w:gridSpan w:val="3"/>
            <w:vMerge/>
            <w:tcBorders>
              <w:right w:val="single" w:sz="4" w:space="0" w:color="000000"/>
            </w:tcBorders>
          </w:tcPr>
          <w:p w14:paraId="79F85C9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right w:val="single" w:sz="4" w:space="0" w:color="000000"/>
            </w:tcBorders>
          </w:tcPr>
          <w:p w14:paraId="480580B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right w:val="single" w:sz="4" w:space="0" w:color="000000"/>
            </w:tcBorders>
          </w:tcPr>
          <w:p w14:paraId="1629028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E5267B5"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A6157DA" w14:textId="429273AC"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37442E1" w14:textId="64FB55D4"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E366ECF" w14:textId="19189C2E"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945B01A" w14:textId="611139DA"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181920F" w14:textId="34870EE4"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2CD47A2" w14:textId="67AD5CA8"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30B08" w:rsidRPr="005E3935" w14:paraId="1A9AE7AE" w14:textId="77777777" w:rsidTr="00D10EEC">
        <w:trPr>
          <w:trHeight w:val="145"/>
        </w:trPr>
        <w:tc>
          <w:tcPr>
            <w:tcW w:w="701" w:type="dxa"/>
            <w:gridSpan w:val="2"/>
            <w:vMerge/>
            <w:tcBorders>
              <w:right w:val="single" w:sz="4" w:space="0" w:color="000000"/>
            </w:tcBorders>
          </w:tcPr>
          <w:p w14:paraId="3D8F80F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1" w:type="dxa"/>
            <w:gridSpan w:val="3"/>
            <w:vMerge/>
            <w:tcBorders>
              <w:right w:val="single" w:sz="4" w:space="0" w:color="000000"/>
            </w:tcBorders>
          </w:tcPr>
          <w:p w14:paraId="4552AE6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20" w:type="dxa"/>
            <w:gridSpan w:val="3"/>
            <w:vMerge/>
            <w:tcBorders>
              <w:right w:val="single" w:sz="4" w:space="0" w:color="000000"/>
            </w:tcBorders>
          </w:tcPr>
          <w:p w14:paraId="0FF8EA1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right w:val="single" w:sz="4" w:space="0" w:color="000000"/>
            </w:tcBorders>
          </w:tcPr>
          <w:p w14:paraId="5B38BA2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right w:val="single" w:sz="4" w:space="0" w:color="000000"/>
            </w:tcBorders>
          </w:tcPr>
          <w:p w14:paraId="2A49A56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5A842E"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398DC1E9"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4991,604</w:t>
            </w:r>
          </w:p>
        </w:tc>
        <w:tc>
          <w:tcPr>
            <w:tcW w:w="1134" w:type="dxa"/>
            <w:tcBorders>
              <w:top w:val="single" w:sz="4" w:space="0" w:color="000000"/>
              <w:left w:val="single" w:sz="4" w:space="0" w:color="000000"/>
              <w:bottom w:val="single" w:sz="4" w:space="0" w:color="000000"/>
              <w:right w:val="single" w:sz="4" w:space="0" w:color="000000"/>
            </w:tcBorders>
            <w:vAlign w:val="center"/>
          </w:tcPr>
          <w:p w14:paraId="0E54E263"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4743,604</w:t>
            </w:r>
          </w:p>
        </w:tc>
        <w:tc>
          <w:tcPr>
            <w:tcW w:w="1135" w:type="dxa"/>
            <w:tcBorders>
              <w:top w:val="single" w:sz="4" w:space="0" w:color="000000"/>
              <w:left w:val="single" w:sz="4" w:space="0" w:color="000000"/>
              <w:bottom w:val="single" w:sz="4" w:space="0" w:color="000000"/>
              <w:right w:val="single" w:sz="4" w:space="0" w:color="000000"/>
            </w:tcBorders>
            <w:vAlign w:val="center"/>
          </w:tcPr>
          <w:p w14:paraId="697DA22A"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4745,704</w:t>
            </w:r>
          </w:p>
        </w:tc>
        <w:tc>
          <w:tcPr>
            <w:tcW w:w="566" w:type="dxa"/>
            <w:tcBorders>
              <w:top w:val="single" w:sz="4" w:space="0" w:color="000000"/>
              <w:left w:val="single" w:sz="4" w:space="0" w:color="000000"/>
              <w:bottom w:val="single" w:sz="4" w:space="0" w:color="000000"/>
              <w:right w:val="single" w:sz="4" w:space="0" w:color="000000"/>
            </w:tcBorders>
            <w:vAlign w:val="center"/>
          </w:tcPr>
          <w:p w14:paraId="13C319ED" w14:textId="6CE543EC"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EC64575" w14:textId="3C52FE32"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763615C"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14480,912</w:t>
            </w:r>
          </w:p>
        </w:tc>
      </w:tr>
      <w:tr w:rsidR="00F30B08" w:rsidRPr="005E3935" w14:paraId="27E7731E" w14:textId="77777777" w:rsidTr="00D10EEC">
        <w:trPr>
          <w:trHeight w:val="145"/>
        </w:trPr>
        <w:tc>
          <w:tcPr>
            <w:tcW w:w="701" w:type="dxa"/>
            <w:gridSpan w:val="2"/>
            <w:vMerge/>
            <w:tcBorders>
              <w:bottom w:val="single" w:sz="4" w:space="0" w:color="000000"/>
              <w:right w:val="single" w:sz="4" w:space="0" w:color="000000"/>
            </w:tcBorders>
          </w:tcPr>
          <w:p w14:paraId="43B6CF3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1" w:type="dxa"/>
            <w:gridSpan w:val="3"/>
            <w:vMerge/>
            <w:tcBorders>
              <w:bottom w:val="single" w:sz="4" w:space="0" w:color="000000"/>
              <w:right w:val="single" w:sz="4" w:space="0" w:color="000000"/>
            </w:tcBorders>
          </w:tcPr>
          <w:p w14:paraId="57380BA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20" w:type="dxa"/>
            <w:gridSpan w:val="3"/>
            <w:vMerge/>
            <w:tcBorders>
              <w:bottom w:val="single" w:sz="4" w:space="0" w:color="000000"/>
              <w:right w:val="single" w:sz="4" w:space="0" w:color="000000"/>
            </w:tcBorders>
          </w:tcPr>
          <w:p w14:paraId="1C23F8F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bottom w:val="single" w:sz="4" w:space="0" w:color="000000"/>
              <w:right w:val="single" w:sz="4" w:space="0" w:color="000000"/>
            </w:tcBorders>
          </w:tcPr>
          <w:p w14:paraId="2B13A3E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bottom w:val="single" w:sz="4" w:space="0" w:color="000000"/>
              <w:right w:val="single" w:sz="4" w:space="0" w:color="000000"/>
            </w:tcBorders>
          </w:tcPr>
          <w:p w14:paraId="2B84A6C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AFEAE15"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37691F4A" w14:textId="78DD68FA"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6E2348C" w14:textId="4D5CB6CB"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F06B075" w14:textId="3F3773A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EAC4AEC" w14:textId="01A55841"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2C33872" w14:textId="56EE94F0"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65938DF" w14:textId="326BABDF"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30B08" w:rsidRPr="005E3935" w14:paraId="111DE38C" w14:textId="77777777" w:rsidTr="00D10EEC">
        <w:trPr>
          <w:trHeight w:val="288"/>
        </w:trPr>
        <w:tc>
          <w:tcPr>
            <w:tcW w:w="701" w:type="dxa"/>
            <w:gridSpan w:val="2"/>
            <w:vMerge w:val="restart"/>
            <w:tcBorders>
              <w:top w:val="single" w:sz="4" w:space="0" w:color="000000"/>
              <w:bottom w:val="single" w:sz="4" w:space="0" w:color="000000"/>
              <w:right w:val="single" w:sz="4" w:space="0" w:color="000000"/>
            </w:tcBorders>
          </w:tcPr>
          <w:p w14:paraId="753810E6"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5E3935">
              <w:rPr>
                <w:rFonts w:ascii="Times New Roman" w:eastAsia="Times New Roman" w:hAnsi="Times New Roman" w:cs="Times New Roman"/>
                <w:sz w:val="24"/>
                <w:szCs w:val="24"/>
              </w:rPr>
              <w:t>.</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02ED40F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Организация общественного туристского </w:t>
            </w:r>
            <w:r w:rsidRPr="005E3935">
              <w:rPr>
                <w:rFonts w:ascii="Times New Roman" w:eastAsia="Times New Roman" w:hAnsi="Times New Roman" w:cs="Times New Roman"/>
                <w:sz w:val="24"/>
                <w:szCs w:val="24"/>
              </w:rPr>
              <w:lastRenderedPageBreak/>
              <w:t>пространства на прилегающей территории озера Светлояр</w:t>
            </w:r>
          </w:p>
          <w:p w14:paraId="62E11AEA" w14:textId="77777777" w:rsidR="00F30B08" w:rsidRPr="005E3935" w:rsidRDefault="00F30B08" w:rsidP="00F30B08">
            <w:pPr>
              <w:jc w:val="center"/>
              <w:rPr>
                <w:rFonts w:ascii="Times New Roman" w:eastAsia="Times New Roman" w:hAnsi="Times New Roman" w:cs="Times New Roman"/>
                <w:sz w:val="24"/>
                <w:szCs w:val="24"/>
              </w:rPr>
            </w:pPr>
          </w:p>
        </w:tc>
        <w:tc>
          <w:tcPr>
            <w:tcW w:w="1432" w:type="dxa"/>
            <w:gridSpan w:val="4"/>
            <w:vMerge w:val="restart"/>
            <w:tcBorders>
              <w:top w:val="single" w:sz="4" w:space="0" w:color="000000"/>
              <w:left w:val="single" w:sz="4" w:space="0" w:color="000000"/>
              <w:bottom w:val="single" w:sz="4" w:space="0" w:color="000000"/>
              <w:right w:val="single" w:sz="4" w:space="0" w:color="000000"/>
            </w:tcBorders>
          </w:tcPr>
          <w:p w14:paraId="70D27A2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Прочие расходы</w:t>
            </w:r>
          </w:p>
        </w:tc>
        <w:tc>
          <w:tcPr>
            <w:tcW w:w="998" w:type="dxa"/>
            <w:vMerge w:val="restart"/>
            <w:tcBorders>
              <w:top w:val="single" w:sz="4" w:space="0" w:color="000000"/>
              <w:left w:val="single" w:sz="4" w:space="0" w:color="000000"/>
              <w:bottom w:val="single" w:sz="4" w:space="0" w:color="000000"/>
              <w:right w:val="single" w:sz="4" w:space="0" w:color="000000"/>
            </w:tcBorders>
          </w:tcPr>
          <w:p w14:paraId="55A4C6F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bottom w:val="single" w:sz="4" w:space="0" w:color="000000"/>
              <w:right w:val="single" w:sz="4" w:space="0" w:color="000000"/>
            </w:tcBorders>
          </w:tcPr>
          <w:p w14:paraId="5DAD0F8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МКУ «Природный </w:t>
            </w:r>
            <w:r>
              <w:rPr>
                <w:rFonts w:ascii="Times New Roman" w:eastAsia="Times New Roman" w:hAnsi="Times New Roman" w:cs="Times New Roman"/>
                <w:sz w:val="24"/>
                <w:szCs w:val="24"/>
              </w:rPr>
              <w:t>Парк «Воскресенское Поветлужье».</w:t>
            </w:r>
          </w:p>
        </w:tc>
        <w:tc>
          <w:tcPr>
            <w:tcW w:w="1701" w:type="dxa"/>
            <w:tcBorders>
              <w:top w:val="single" w:sz="4" w:space="0" w:color="000000"/>
              <w:left w:val="single" w:sz="4" w:space="0" w:color="000000"/>
              <w:bottom w:val="single" w:sz="4" w:space="0" w:color="000000"/>
              <w:right w:val="single" w:sz="4" w:space="0" w:color="000000"/>
            </w:tcBorders>
          </w:tcPr>
          <w:p w14:paraId="533A8A6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7DBBC9A"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3DF221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722C4E8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1500,0</w:t>
            </w:r>
          </w:p>
        </w:tc>
        <w:tc>
          <w:tcPr>
            <w:tcW w:w="566" w:type="dxa"/>
            <w:tcBorders>
              <w:top w:val="single" w:sz="4" w:space="0" w:color="000000"/>
              <w:left w:val="single" w:sz="4" w:space="0" w:color="000000"/>
              <w:bottom w:val="single" w:sz="4" w:space="0" w:color="000000"/>
              <w:right w:val="single" w:sz="4" w:space="0" w:color="000000"/>
            </w:tcBorders>
            <w:vAlign w:val="center"/>
          </w:tcPr>
          <w:p w14:paraId="28CE9B3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9266488" w14:textId="0A4C4BE4"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0EB6210"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r w:rsidRPr="005E3935">
              <w:rPr>
                <w:rFonts w:ascii="Times New Roman" w:eastAsia="Times New Roman" w:hAnsi="Times New Roman" w:cs="Times New Roman"/>
                <w:sz w:val="24"/>
                <w:szCs w:val="24"/>
              </w:rPr>
              <w:t>0,0</w:t>
            </w:r>
          </w:p>
        </w:tc>
      </w:tr>
      <w:tr w:rsidR="00F30B08" w:rsidRPr="005E3935" w14:paraId="735F7396"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42AF1C5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2DF356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5811B88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3AE08DF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53B26FA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F7150D8"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9377B1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07AB8C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F0EF7A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C3F308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F34D49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8CBF41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B1295D5"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2FE236E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14612E0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6F2FDB3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19FAE0C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488DBA2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02B938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2C6A93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A554A7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515952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808240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B5A199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A94D74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363CF78"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330ACF3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0BC4BB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12B1AA6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44E34C7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5EF8842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EF1FA91"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2426944C"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E3935">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713F8C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43AF97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1500,0</w:t>
            </w:r>
          </w:p>
        </w:tc>
        <w:tc>
          <w:tcPr>
            <w:tcW w:w="566" w:type="dxa"/>
            <w:tcBorders>
              <w:top w:val="single" w:sz="4" w:space="0" w:color="000000"/>
              <w:left w:val="single" w:sz="4" w:space="0" w:color="000000"/>
              <w:bottom w:val="single" w:sz="4" w:space="0" w:color="000000"/>
              <w:right w:val="single" w:sz="4" w:space="0" w:color="000000"/>
            </w:tcBorders>
            <w:vAlign w:val="center"/>
          </w:tcPr>
          <w:p w14:paraId="75809BF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1ED831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FC9FFB6"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r w:rsidRPr="005E3935">
              <w:rPr>
                <w:rFonts w:ascii="Times New Roman" w:eastAsia="Times New Roman" w:hAnsi="Times New Roman" w:cs="Times New Roman"/>
                <w:sz w:val="24"/>
                <w:szCs w:val="24"/>
              </w:rPr>
              <w:t>0,0</w:t>
            </w:r>
          </w:p>
        </w:tc>
      </w:tr>
      <w:tr w:rsidR="00F30B08" w:rsidRPr="005E3935" w14:paraId="2C0424F9"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71B0D3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03D753B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76B3980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62DC2AB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3360B1F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F9701C8"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F2C14F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92D5A9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BF92D4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14B794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7795DC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60EACB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F03850C" w14:textId="77777777" w:rsidTr="00D10EEC">
        <w:trPr>
          <w:trHeight w:val="270"/>
        </w:trPr>
        <w:tc>
          <w:tcPr>
            <w:tcW w:w="701" w:type="dxa"/>
            <w:gridSpan w:val="2"/>
            <w:vMerge w:val="restart"/>
            <w:tcBorders>
              <w:top w:val="single" w:sz="4" w:space="0" w:color="000000"/>
              <w:bottom w:val="single" w:sz="4" w:space="0" w:color="000000"/>
              <w:right w:val="single" w:sz="4" w:space="0" w:color="000000"/>
            </w:tcBorders>
          </w:tcPr>
          <w:p w14:paraId="360B251F"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5E3935">
              <w:rPr>
                <w:rFonts w:ascii="Times New Roman" w:eastAsia="Times New Roman" w:hAnsi="Times New Roman" w:cs="Times New Roman"/>
                <w:sz w:val="24"/>
                <w:szCs w:val="24"/>
              </w:rPr>
              <w:t>.</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649BE6B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XII фестиваля «Град Китеж – Душа России» в с. Владимирское</w:t>
            </w:r>
          </w:p>
          <w:p w14:paraId="4BEF9748" w14:textId="77777777" w:rsidR="00F30B08" w:rsidRPr="005E3935" w:rsidRDefault="00F30B08" w:rsidP="00F30B08">
            <w:pPr>
              <w:jc w:val="center"/>
              <w:rPr>
                <w:rFonts w:ascii="Times New Roman" w:eastAsia="Times New Roman" w:hAnsi="Times New Roman" w:cs="Times New Roman"/>
                <w:sz w:val="24"/>
                <w:szCs w:val="24"/>
              </w:rPr>
            </w:pPr>
          </w:p>
        </w:tc>
        <w:tc>
          <w:tcPr>
            <w:tcW w:w="1432" w:type="dxa"/>
            <w:gridSpan w:val="4"/>
            <w:vMerge w:val="restart"/>
            <w:tcBorders>
              <w:top w:val="single" w:sz="4" w:space="0" w:color="000000"/>
              <w:left w:val="single" w:sz="4" w:space="0" w:color="000000"/>
              <w:bottom w:val="single" w:sz="4" w:space="0" w:color="000000"/>
              <w:right w:val="single" w:sz="4" w:space="0" w:color="000000"/>
            </w:tcBorders>
          </w:tcPr>
          <w:p w14:paraId="418B8EF5" w14:textId="77777777" w:rsidR="00F30B08" w:rsidRPr="005E3935" w:rsidRDefault="00F30B08" w:rsidP="00F30B08">
            <w:pPr>
              <w:jc w:val="center"/>
              <w:rPr>
                <w:rFonts w:ascii="Times New Roman" w:eastAsia="Times New Roman" w:hAnsi="Times New Roman" w:cs="Times New Roman"/>
                <w:sz w:val="24"/>
                <w:szCs w:val="24"/>
                <w:highlight w:val="yellow"/>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bottom w:val="single" w:sz="4" w:space="0" w:color="000000"/>
              <w:right w:val="single" w:sz="4" w:space="0" w:color="000000"/>
            </w:tcBorders>
          </w:tcPr>
          <w:p w14:paraId="21F812C4" w14:textId="77777777" w:rsidR="00F30B08" w:rsidRPr="005E3935" w:rsidRDefault="00F30B08" w:rsidP="00F30B08">
            <w:pPr>
              <w:jc w:val="center"/>
              <w:rPr>
                <w:rFonts w:ascii="Times New Roman" w:eastAsia="Times New Roman" w:hAnsi="Times New Roman" w:cs="Times New Roman"/>
                <w:sz w:val="24"/>
                <w:szCs w:val="24"/>
                <w:highlight w:val="yellow"/>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bottom w:val="single" w:sz="4" w:space="0" w:color="000000"/>
              <w:right w:val="single" w:sz="4" w:space="0" w:color="000000"/>
            </w:tcBorders>
          </w:tcPr>
          <w:p w14:paraId="0E82C77B" w14:textId="12C71E05"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14:paraId="4A2B7627"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060800D" w14:textId="02FB81DD"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79,295</w:t>
            </w:r>
          </w:p>
        </w:tc>
        <w:tc>
          <w:tcPr>
            <w:tcW w:w="1134" w:type="dxa"/>
            <w:tcBorders>
              <w:top w:val="single" w:sz="4" w:space="0" w:color="000000"/>
              <w:left w:val="single" w:sz="4" w:space="0" w:color="000000"/>
              <w:bottom w:val="single" w:sz="4" w:space="0" w:color="000000"/>
              <w:right w:val="single" w:sz="4" w:space="0" w:color="000000"/>
            </w:tcBorders>
            <w:vAlign w:val="center"/>
          </w:tcPr>
          <w:p w14:paraId="111D29F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26DEFDB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c>
          <w:tcPr>
            <w:tcW w:w="566" w:type="dxa"/>
            <w:tcBorders>
              <w:top w:val="single" w:sz="4" w:space="0" w:color="000000"/>
              <w:left w:val="single" w:sz="4" w:space="0" w:color="000000"/>
              <w:bottom w:val="single" w:sz="4" w:space="0" w:color="000000"/>
              <w:right w:val="single" w:sz="4" w:space="0" w:color="000000"/>
            </w:tcBorders>
            <w:vAlign w:val="center"/>
          </w:tcPr>
          <w:p w14:paraId="53B8EED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8AEABF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0079C49" w14:textId="7EEDD0A2"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479</w:t>
            </w: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295</w:t>
            </w:r>
          </w:p>
        </w:tc>
      </w:tr>
      <w:tr w:rsidR="00F30B08" w:rsidRPr="005E3935" w14:paraId="48AF28F2"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513DFB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67B79A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09F7D32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036BD82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5B4F51D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D03758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8BFABE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C31C4A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C524CC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C584FC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2F944D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FD27A6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DF31F39"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2C2B03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01F01CA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7389171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6D4833C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05F65A4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6F2A75E"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60B9CD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68D8A5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F015DC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277BFC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7046A3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F6B99A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5A703AE"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430188F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2CF0AC4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280EB26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56DF0E9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46402D7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1C3FCA"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1C7E5E7" w14:textId="7BB310D0"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79,295</w:t>
            </w:r>
          </w:p>
        </w:tc>
        <w:tc>
          <w:tcPr>
            <w:tcW w:w="1134" w:type="dxa"/>
            <w:tcBorders>
              <w:top w:val="single" w:sz="4" w:space="0" w:color="000000"/>
              <w:left w:val="single" w:sz="4" w:space="0" w:color="000000"/>
              <w:bottom w:val="single" w:sz="4" w:space="0" w:color="000000"/>
              <w:right w:val="single" w:sz="4" w:space="0" w:color="000000"/>
            </w:tcBorders>
            <w:vAlign w:val="center"/>
          </w:tcPr>
          <w:p w14:paraId="6CCB874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71105F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c>
          <w:tcPr>
            <w:tcW w:w="566" w:type="dxa"/>
            <w:tcBorders>
              <w:top w:val="single" w:sz="4" w:space="0" w:color="000000"/>
              <w:left w:val="single" w:sz="4" w:space="0" w:color="000000"/>
              <w:bottom w:val="single" w:sz="4" w:space="0" w:color="000000"/>
              <w:right w:val="single" w:sz="4" w:space="0" w:color="000000"/>
            </w:tcBorders>
            <w:vAlign w:val="center"/>
          </w:tcPr>
          <w:p w14:paraId="431E791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317850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8581193" w14:textId="607200C2"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479,295</w:t>
            </w:r>
          </w:p>
        </w:tc>
      </w:tr>
      <w:tr w:rsidR="00F30B08" w:rsidRPr="005E3935" w14:paraId="067A0FBD"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344FB7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86EA74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bottom w:val="single" w:sz="4" w:space="0" w:color="000000"/>
              <w:right w:val="single" w:sz="4" w:space="0" w:color="000000"/>
            </w:tcBorders>
          </w:tcPr>
          <w:p w14:paraId="2813C2A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tcPr>
          <w:p w14:paraId="191F708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bottom w:val="single" w:sz="4" w:space="0" w:color="000000"/>
              <w:right w:val="single" w:sz="4" w:space="0" w:color="000000"/>
            </w:tcBorders>
          </w:tcPr>
          <w:p w14:paraId="662D18E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B2032CC"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4D49ABC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E4ED77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1ACCD9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D58002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409EFD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C43F77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B79E886" w14:textId="77777777" w:rsidTr="00D10EEC">
        <w:trPr>
          <w:trHeight w:val="145"/>
        </w:trPr>
        <w:tc>
          <w:tcPr>
            <w:tcW w:w="701" w:type="dxa"/>
            <w:gridSpan w:val="2"/>
            <w:vMerge w:val="restart"/>
            <w:tcBorders>
              <w:top w:val="single" w:sz="4" w:space="0" w:color="000000"/>
              <w:right w:val="single" w:sz="4" w:space="0" w:color="000000"/>
            </w:tcBorders>
          </w:tcPr>
          <w:p w14:paraId="13BA886D"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5E3935">
              <w:rPr>
                <w:rFonts w:ascii="Times New Roman" w:eastAsia="Times New Roman" w:hAnsi="Times New Roman" w:cs="Times New Roman"/>
                <w:sz w:val="24"/>
                <w:szCs w:val="24"/>
              </w:rPr>
              <w:t>.</w:t>
            </w:r>
          </w:p>
        </w:tc>
        <w:tc>
          <w:tcPr>
            <w:tcW w:w="1829" w:type="dxa"/>
            <w:gridSpan w:val="2"/>
            <w:vMerge w:val="restart"/>
            <w:tcBorders>
              <w:top w:val="single" w:sz="4" w:space="0" w:color="000000"/>
              <w:left w:val="single" w:sz="4" w:space="0" w:color="000000"/>
              <w:right w:val="single" w:sz="4" w:space="0" w:color="000000"/>
            </w:tcBorders>
          </w:tcPr>
          <w:p w14:paraId="76106B0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фестиваля «Богатыри Китежа» в с. Владимирское</w:t>
            </w:r>
          </w:p>
          <w:p w14:paraId="6EE5E20C" w14:textId="77777777" w:rsidR="00F30B08" w:rsidRPr="005E3935" w:rsidRDefault="00F30B08" w:rsidP="00F30B08">
            <w:pPr>
              <w:jc w:val="center"/>
              <w:rPr>
                <w:rFonts w:ascii="Times New Roman" w:eastAsia="Times New Roman" w:hAnsi="Times New Roman" w:cs="Times New Roman"/>
                <w:sz w:val="24"/>
                <w:szCs w:val="24"/>
              </w:rPr>
            </w:pPr>
          </w:p>
        </w:tc>
        <w:tc>
          <w:tcPr>
            <w:tcW w:w="1432" w:type="dxa"/>
            <w:gridSpan w:val="4"/>
            <w:vMerge w:val="restart"/>
            <w:tcBorders>
              <w:top w:val="single" w:sz="4" w:space="0" w:color="000000"/>
              <w:left w:val="single" w:sz="4" w:space="0" w:color="000000"/>
              <w:right w:val="single" w:sz="4" w:space="0" w:color="000000"/>
            </w:tcBorders>
          </w:tcPr>
          <w:p w14:paraId="041DDAB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085CC87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74C02643" w14:textId="6FFCDD21" w:rsidR="00F30B08"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p w14:paraId="0A88DE2A" w14:textId="369AF779" w:rsidR="00F30B08" w:rsidRPr="005E3935" w:rsidRDefault="00F30B08" w:rsidP="00F30B08">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FBFB49E"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3880F68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67F614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1FC4BE4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59C3CA6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738EF3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E3DFF5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F30B08" w:rsidRPr="005E3935" w14:paraId="6F827F14" w14:textId="77777777" w:rsidTr="00D10EEC">
        <w:trPr>
          <w:trHeight w:val="145"/>
        </w:trPr>
        <w:tc>
          <w:tcPr>
            <w:tcW w:w="701" w:type="dxa"/>
            <w:gridSpan w:val="2"/>
            <w:vMerge/>
            <w:tcBorders>
              <w:top w:val="single" w:sz="4" w:space="0" w:color="000000"/>
              <w:right w:val="single" w:sz="4" w:space="0" w:color="000000"/>
            </w:tcBorders>
          </w:tcPr>
          <w:p w14:paraId="6EDA4BC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479AB94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15C2056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F55ED8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E8614D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8DAF3F7"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2CE45D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E5A0D4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FBCB4F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5771C7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58C6FB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7A712A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F84F42B" w14:textId="77777777" w:rsidTr="00D10EEC">
        <w:trPr>
          <w:trHeight w:val="145"/>
        </w:trPr>
        <w:tc>
          <w:tcPr>
            <w:tcW w:w="701" w:type="dxa"/>
            <w:gridSpan w:val="2"/>
            <w:vMerge/>
            <w:tcBorders>
              <w:top w:val="single" w:sz="4" w:space="0" w:color="000000"/>
              <w:right w:val="single" w:sz="4" w:space="0" w:color="000000"/>
            </w:tcBorders>
          </w:tcPr>
          <w:p w14:paraId="7C52253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766B827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1579832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71A81F6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59C9251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4A063E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82492F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E27F57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E008BE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60312A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EF04BD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3996A0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55B1D6B" w14:textId="77777777" w:rsidTr="00D10EEC">
        <w:trPr>
          <w:trHeight w:val="145"/>
        </w:trPr>
        <w:tc>
          <w:tcPr>
            <w:tcW w:w="701" w:type="dxa"/>
            <w:gridSpan w:val="2"/>
            <w:vMerge/>
            <w:tcBorders>
              <w:top w:val="single" w:sz="4" w:space="0" w:color="000000"/>
              <w:right w:val="single" w:sz="4" w:space="0" w:color="000000"/>
            </w:tcBorders>
          </w:tcPr>
          <w:p w14:paraId="6A97F1D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62264F6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72C0EB0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6E051F6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559233D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4DBAA5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5A222F9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88438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4292F75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1B28B7E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422E75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A11BBB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F30B08" w:rsidRPr="005E3935" w14:paraId="0E2C4104" w14:textId="77777777" w:rsidTr="00D10EEC">
        <w:trPr>
          <w:trHeight w:val="145"/>
        </w:trPr>
        <w:tc>
          <w:tcPr>
            <w:tcW w:w="701" w:type="dxa"/>
            <w:gridSpan w:val="2"/>
            <w:vMerge/>
            <w:tcBorders>
              <w:top w:val="single" w:sz="4" w:space="0" w:color="000000"/>
              <w:right w:val="single" w:sz="4" w:space="0" w:color="000000"/>
            </w:tcBorders>
          </w:tcPr>
          <w:p w14:paraId="338465B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793F012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011B658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1312760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46460AA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812E161"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575CED0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2FEE90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83DD10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68921E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5E6A0B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BB15C3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D8437FE" w14:textId="77777777" w:rsidTr="00D10EEC">
        <w:trPr>
          <w:trHeight w:val="145"/>
        </w:trPr>
        <w:tc>
          <w:tcPr>
            <w:tcW w:w="701" w:type="dxa"/>
            <w:gridSpan w:val="2"/>
            <w:vMerge w:val="restart"/>
            <w:tcBorders>
              <w:top w:val="single" w:sz="4" w:space="0" w:color="000000"/>
              <w:right w:val="single" w:sz="4" w:space="0" w:color="000000"/>
            </w:tcBorders>
          </w:tcPr>
          <w:p w14:paraId="52C6FA6A"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5E3935">
              <w:rPr>
                <w:rFonts w:ascii="Times New Roman" w:eastAsia="Times New Roman" w:hAnsi="Times New Roman" w:cs="Times New Roman"/>
                <w:sz w:val="24"/>
                <w:szCs w:val="24"/>
              </w:rPr>
              <w:t>.</w:t>
            </w:r>
          </w:p>
        </w:tc>
        <w:tc>
          <w:tcPr>
            <w:tcW w:w="1829" w:type="dxa"/>
            <w:gridSpan w:val="2"/>
            <w:vMerge w:val="restart"/>
            <w:tcBorders>
              <w:top w:val="single" w:sz="4" w:space="0" w:color="000000"/>
              <w:left w:val="single" w:sz="4" w:space="0" w:color="000000"/>
              <w:right w:val="single" w:sz="4" w:space="0" w:color="000000"/>
            </w:tcBorders>
          </w:tcPr>
          <w:p w14:paraId="368184A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фестиваля «Под открытым небом: зимние забавы в Китеже» в с. Владимирское</w:t>
            </w:r>
          </w:p>
          <w:p w14:paraId="21CBEEB0" w14:textId="77777777" w:rsidR="00F30B08" w:rsidRPr="005E3935" w:rsidRDefault="00F30B08" w:rsidP="00F30B08">
            <w:pPr>
              <w:jc w:val="center"/>
              <w:rPr>
                <w:rFonts w:ascii="Times New Roman" w:eastAsia="Times New Roman" w:hAnsi="Times New Roman" w:cs="Times New Roman"/>
                <w:sz w:val="24"/>
                <w:szCs w:val="24"/>
              </w:rPr>
            </w:pPr>
          </w:p>
        </w:tc>
        <w:tc>
          <w:tcPr>
            <w:tcW w:w="1432" w:type="dxa"/>
            <w:gridSpan w:val="4"/>
            <w:vMerge w:val="restart"/>
            <w:tcBorders>
              <w:top w:val="single" w:sz="4" w:space="0" w:color="000000"/>
              <w:left w:val="single" w:sz="4" w:space="0" w:color="000000"/>
              <w:right w:val="single" w:sz="4" w:space="0" w:color="000000"/>
            </w:tcBorders>
          </w:tcPr>
          <w:p w14:paraId="2790A9D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Прочие расходы</w:t>
            </w:r>
          </w:p>
        </w:tc>
        <w:tc>
          <w:tcPr>
            <w:tcW w:w="998" w:type="dxa"/>
            <w:vMerge w:val="restart"/>
            <w:tcBorders>
              <w:top w:val="single" w:sz="4" w:space="0" w:color="000000"/>
              <w:left w:val="single" w:sz="4" w:space="0" w:color="000000"/>
              <w:right w:val="single" w:sz="4" w:space="0" w:color="000000"/>
            </w:tcBorders>
          </w:tcPr>
          <w:p w14:paraId="73D1212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top w:val="single" w:sz="4" w:space="0" w:color="000000"/>
              <w:left w:val="single" w:sz="4" w:space="0" w:color="000000"/>
              <w:right w:val="single" w:sz="4" w:space="0" w:color="000000"/>
            </w:tcBorders>
          </w:tcPr>
          <w:p w14:paraId="1CF02AC1" w14:textId="1A7C9572"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p w14:paraId="44A50268" w14:textId="7214A70F" w:rsidR="00F30B08" w:rsidRPr="005E3935" w:rsidRDefault="00F30B08" w:rsidP="00F30B08">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95A36E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64F8538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5A9D45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7F44B797" w14:textId="0885F9C6"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A442AD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42B83A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466241D" w14:textId="5C10263E"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r w:rsidRPr="005E3935">
              <w:rPr>
                <w:rFonts w:ascii="Times New Roman" w:eastAsia="Times New Roman" w:hAnsi="Times New Roman" w:cs="Times New Roman"/>
                <w:sz w:val="24"/>
                <w:szCs w:val="24"/>
              </w:rPr>
              <w:t>,0</w:t>
            </w:r>
          </w:p>
        </w:tc>
      </w:tr>
      <w:tr w:rsidR="00F30B08" w:rsidRPr="005E3935" w14:paraId="2C328D5A" w14:textId="77777777" w:rsidTr="00D10EEC">
        <w:trPr>
          <w:trHeight w:val="145"/>
        </w:trPr>
        <w:tc>
          <w:tcPr>
            <w:tcW w:w="701" w:type="dxa"/>
            <w:gridSpan w:val="2"/>
            <w:vMerge/>
            <w:tcBorders>
              <w:top w:val="single" w:sz="4" w:space="0" w:color="000000"/>
              <w:right w:val="single" w:sz="4" w:space="0" w:color="000000"/>
            </w:tcBorders>
          </w:tcPr>
          <w:p w14:paraId="7464BB6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5775433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48A1749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7503BC1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B53D7B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A881A3E"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263994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1FC5A6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92566A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ADF0B5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9C24B0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DC4A67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8A5E509" w14:textId="77777777" w:rsidTr="00D10EEC">
        <w:trPr>
          <w:trHeight w:val="145"/>
        </w:trPr>
        <w:tc>
          <w:tcPr>
            <w:tcW w:w="701" w:type="dxa"/>
            <w:gridSpan w:val="2"/>
            <w:vMerge/>
            <w:tcBorders>
              <w:top w:val="single" w:sz="4" w:space="0" w:color="000000"/>
              <w:right w:val="single" w:sz="4" w:space="0" w:color="000000"/>
            </w:tcBorders>
          </w:tcPr>
          <w:p w14:paraId="2A658E0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1506CF0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41411EA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7A40CD3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30DC92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2EB38C8"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4EE396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1D221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2B0FDE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B09806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68ECD9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F714D0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6A511EF7" w14:textId="77777777" w:rsidTr="00D10EEC">
        <w:trPr>
          <w:trHeight w:val="145"/>
        </w:trPr>
        <w:tc>
          <w:tcPr>
            <w:tcW w:w="701" w:type="dxa"/>
            <w:gridSpan w:val="2"/>
            <w:vMerge/>
            <w:tcBorders>
              <w:top w:val="single" w:sz="4" w:space="0" w:color="000000"/>
              <w:right w:val="single" w:sz="4" w:space="0" w:color="000000"/>
            </w:tcBorders>
          </w:tcPr>
          <w:p w14:paraId="2F5040A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34CDB50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52A62C9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C08E03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0B8F600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63942F"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w:t>
            </w:r>
            <w:r w:rsidRPr="005E3935">
              <w:rPr>
                <w:rFonts w:ascii="Times New Roman" w:eastAsia="Times New Roman" w:hAnsi="Times New Roman" w:cs="Times New Roman"/>
                <w:sz w:val="24"/>
                <w:szCs w:val="24"/>
              </w:rPr>
              <w:lastRenderedPageBreak/>
              <w:t>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53885E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476871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3228C3A9" w14:textId="29F1E578"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0E7097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A637A6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55C2054" w14:textId="1FC8F93E"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Pr="005E3935">
              <w:rPr>
                <w:rFonts w:ascii="Times New Roman" w:eastAsia="Times New Roman" w:hAnsi="Times New Roman" w:cs="Times New Roman"/>
                <w:sz w:val="24"/>
                <w:szCs w:val="24"/>
              </w:rPr>
              <w:t>,0</w:t>
            </w:r>
          </w:p>
        </w:tc>
      </w:tr>
      <w:tr w:rsidR="00F30B08" w:rsidRPr="005E3935" w14:paraId="009100A2" w14:textId="77777777" w:rsidTr="00D10EEC">
        <w:trPr>
          <w:trHeight w:val="145"/>
        </w:trPr>
        <w:tc>
          <w:tcPr>
            <w:tcW w:w="701" w:type="dxa"/>
            <w:gridSpan w:val="2"/>
            <w:vMerge/>
            <w:tcBorders>
              <w:top w:val="single" w:sz="4" w:space="0" w:color="000000"/>
              <w:right w:val="single" w:sz="4" w:space="0" w:color="000000"/>
            </w:tcBorders>
          </w:tcPr>
          <w:p w14:paraId="451DCBA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231AFBB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5D3890B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E13F35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3E6B92B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FE97511"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A3CD22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A583A1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5B8E56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145C64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CD5A48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B15DB7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6AD9972F" w14:textId="77777777" w:rsidTr="00D10EEC">
        <w:trPr>
          <w:trHeight w:val="145"/>
        </w:trPr>
        <w:tc>
          <w:tcPr>
            <w:tcW w:w="701" w:type="dxa"/>
            <w:gridSpan w:val="2"/>
            <w:vMerge w:val="restart"/>
            <w:tcBorders>
              <w:top w:val="single" w:sz="4" w:space="0" w:color="000000"/>
              <w:right w:val="single" w:sz="4" w:space="0" w:color="000000"/>
            </w:tcBorders>
          </w:tcPr>
          <w:p w14:paraId="55D1F442" w14:textId="7777777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5E3935">
              <w:rPr>
                <w:rFonts w:ascii="Times New Roman" w:eastAsia="Times New Roman" w:hAnsi="Times New Roman" w:cs="Times New Roman"/>
                <w:sz w:val="24"/>
                <w:szCs w:val="24"/>
              </w:rPr>
              <w:t>.</w:t>
            </w:r>
          </w:p>
        </w:tc>
        <w:tc>
          <w:tcPr>
            <w:tcW w:w="1829" w:type="dxa"/>
            <w:gridSpan w:val="2"/>
            <w:vMerge w:val="restart"/>
            <w:tcBorders>
              <w:top w:val="single" w:sz="4" w:space="0" w:color="000000"/>
              <w:left w:val="single" w:sz="4" w:space="0" w:color="000000"/>
              <w:right w:val="single" w:sz="4" w:space="0" w:color="000000"/>
            </w:tcBorders>
          </w:tcPr>
          <w:p w14:paraId="729464A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Проведение фестиваля «Мы с Ветлуги-реки» в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p w14:paraId="41E6A726" w14:textId="77777777" w:rsidR="00F30B08" w:rsidRPr="005E3935" w:rsidRDefault="00F30B08" w:rsidP="00F30B08">
            <w:pPr>
              <w:jc w:val="center"/>
              <w:rPr>
                <w:rFonts w:ascii="Times New Roman" w:eastAsia="Times New Roman" w:hAnsi="Times New Roman" w:cs="Times New Roman"/>
                <w:i/>
                <w:sz w:val="20"/>
                <w:szCs w:val="20"/>
              </w:rPr>
            </w:pPr>
          </w:p>
        </w:tc>
        <w:tc>
          <w:tcPr>
            <w:tcW w:w="1432" w:type="dxa"/>
            <w:gridSpan w:val="4"/>
            <w:vMerge w:val="restart"/>
            <w:tcBorders>
              <w:top w:val="single" w:sz="4" w:space="0" w:color="000000"/>
              <w:left w:val="single" w:sz="4" w:space="0" w:color="000000"/>
              <w:right w:val="single" w:sz="4" w:space="0" w:color="000000"/>
            </w:tcBorders>
          </w:tcPr>
          <w:p w14:paraId="48A72B1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502D7D8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w:t>
            </w:r>
          </w:p>
        </w:tc>
        <w:tc>
          <w:tcPr>
            <w:tcW w:w="2837" w:type="dxa"/>
            <w:gridSpan w:val="2"/>
            <w:vMerge w:val="restart"/>
            <w:tcBorders>
              <w:top w:val="single" w:sz="4" w:space="0" w:color="000000"/>
              <w:left w:val="single" w:sz="4" w:space="0" w:color="000000"/>
              <w:right w:val="single" w:sz="4" w:space="0" w:color="000000"/>
            </w:tcBorders>
          </w:tcPr>
          <w:p w14:paraId="7C35924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Администрация Воскресенского муниципального района;</w:t>
            </w:r>
          </w:p>
          <w:p w14:paraId="2E38F59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Администрация </w:t>
            </w:r>
            <w:proofErr w:type="spellStart"/>
            <w:r w:rsidRPr="005E3935">
              <w:rPr>
                <w:rFonts w:ascii="Times New Roman" w:eastAsia="Times New Roman" w:hAnsi="Times New Roman" w:cs="Times New Roman"/>
                <w:sz w:val="24"/>
                <w:szCs w:val="24"/>
              </w:rPr>
              <w:t>р.п</w:t>
            </w:r>
            <w:proofErr w:type="spellEnd"/>
            <w:r w:rsidRPr="005E3935">
              <w:rPr>
                <w:rFonts w:ascii="Times New Roman" w:eastAsia="Times New Roman" w:hAnsi="Times New Roman" w:cs="Times New Roman"/>
                <w:sz w:val="24"/>
                <w:szCs w:val="24"/>
              </w:rPr>
              <w:t>. Воскресенское.</w:t>
            </w:r>
          </w:p>
        </w:tc>
        <w:tc>
          <w:tcPr>
            <w:tcW w:w="1701" w:type="dxa"/>
            <w:tcBorders>
              <w:top w:val="single" w:sz="4" w:space="0" w:color="000000"/>
              <w:left w:val="single" w:sz="4" w:space="0" w:color="000000"/>
              <w:bottom w:val="single" w:sz="4" w:space="0" w:color="000000"/>
              <w:right w:val="single" w:sz="4" w:space="0" w:color="000000"/>
            </w:tcBorders>
          </w:tcPr>
          <w:p w14:paraId="5A32BFBA"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67F237E8" w14:textId="6386EF32" w:rsidR="00F30B08" w:rsidRPr="005E3935" w:rsidRDefault="00D8436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1577,423</w:t>
            </w:r>
          </w:p>
        </w:tc>
        <w:tc>
          <w:tcPr>
            <w:tcW w:w="1134" w:type="dxa"/>
            <w:tcBorders>
              <w:top w:val="single" w:sz="4" w:space="0" w:color="000000"/>
              <w:left w:val="single" w:sz="4" w:space="0" w:color="000000"/>
              <w:bottom w:val="single" w:sz="4" w:space="0" w:color="000000"/>
              <w:right w:val="single" w:sz="4" w:space="0" w:color="000000"/>
            </w:tcBorders>
            <w:vAlign w:val="center"/>
          </w:tcPr>
          <w:p w14:paraId="5257AA5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82F2E3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50BCC1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0A07FD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85548E1" w14:textId="08AB1A61" w:rsidR="00F30B08" w:rsidRPr="005E3935" w:rsidRDefault="00D8436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1577,423</w:t>
            </w:r>
          </w:p>
        </w:tc>
      </w:tr>
      <w:tr w:rsidR="00F30B08" w:rsidRPr="005E3935" w14:paraId="49EEFA9F" w14:textId="77777777" w:rsidTr="00D10EEC">
        <w:trPr>
          <w:trHeight w:val="145"/>
        </w:trPr>
        <w:tc>
          <w:tcPr>
            <w:tcW w:w="701" w:type="dxa"/>
            <w:gridSpan w:val="2"/>
            <w:vMerge/>
            <w:tcBorders>
              <w:top w:val="single" w:sz="4" w:space="0" w:color="000000"/>
              <w:right w:val="single" w:sz="4" w:space="0" w:color="000000"/>
            </w:tcBorders>
          </w:tcPr>
          <w:p w14:paraId="3889DB4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1BAEE68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1FCE7C7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4F88EC1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52D7186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0D041FF"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080A2E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1F6A53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E2D812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2C0A24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31DD02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9C79D6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DB164AF" w14:textId="77777777" w:rsidTr="00D10EEC">
        <w:trPr>
          <w:trHeight w:val="145"/>
        </w:trPr>
        <w:tc>
          <w:tcPr>
            <w:tcW w:w="701" w:type="dxa"/>
            <w:gridSpan w:val="2"/>
            <w:vMerge/>
            <w:tcBorders>
              <w:top w:val="single" w:sz="4" w:space="0" w:color="000000"/>
              <w:right w:val="single" w:sz="4" w:space="0" w:color="000000"/>
            </w:tcBorders>
          </w:tcPr>
          <w:p w14:paraId="70117D0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69F74D0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4F525E8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260062B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77D7D6E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E5B4BC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F76190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0AB33A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2E96F4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05FAA8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11DB08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B09AFF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F5FD6A9" w14:textId="77777777" w:rsidTr="00D10EEC">
        <w:trPr>
          <w:trHeight w:val="145"/>
        </w:trPr>
        <w:tc>
          <w:tcPr>
            <w:tcW w:w="701" w:type="dxa"/>
            <w:gridSpan w:val="2"/>
            <w:vMerge/>
            <w:tcBorders>
              <w:top w:val="single" w:sz="4" w:space="0" w:color="000000"/>
              <w:right w:val="single" w:sz="4" w:space="0" w:color="000000"/>
            </w:tcBorders>
          </w:tcPr>
          <w:p w14:paraId="79707D5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6B86594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1C1C332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00E2BC0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15542B1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906D7D1"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69261EC" w14:textId="06F8C11E" w:rsidR="00F30B08" w:rsidRPr="005E3935" w:rsidRDefault="00D8436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1577,423</w:t>
            </w:r>
          </w:p>
        </w:tc>
        <w:tc>
          <w:tcPr>
            <w:tcW w:w="1134" w:type="dxa"/>
            <w:tcBorders>
              <w:top w:val="single" w:sz="4" w:space="0" w:color="000000"/>
              <w:left w:val="single" w:sz="4" w:space="0" w:color="000000"/>
              <w:bottom w:val="single" w:sz="4" w:space="0" w:color="000000"/>
              <w:right w:val="single" w:sz="4" w:space="0" w:color="000000"/>
            </w:tcBorders>
            <w:vAlign w:val="center"/>
          </w:tcPr>
          <w:p w14:paraId="68C39FF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3DC525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64FD9B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06093A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40D5AC3" w14:textId="1D4C0004" w:rsidR="00F30B08" w:rsidRPr="005E3935" w:rsidRDefault="00D8436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1577,423</w:t>
            </w:r>
          </w:p>
        </w:tc>
      </w:tr>
      <w:tr w:rsidR="00F30B08" w:rsidRPr="005E3935" w14:paraId="1982D14B" w14:textId="77777777" w:rsidTr="00D10EEC">
        <w:trPr>
          <w:trHeight w:val="145"/>
        </w:trPr>
        <w:tc>
          <w:tcPr>
            <w:tcW w:w="701" w:type="dxa"/>
            <w:gridSpan w:val="2"/>
            <w:vMerge/>
            <w:tcBorders>
              <w:top w:val="single" w:sz="4" w:space="0" w:color="000000"/>
              <w:right w:val="single" w:sz="4" w:space="0" w:color="000000"/>
            </w:tcBorders>
          </w:tcPr>
          <w:p w14:paraId="5ABAF9E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5212951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top w:val="single" w:sz="4" w:space="0" w:color="000000"/>
              <w:left w:val="single" w:sz="4" w:space="0" w:color="000000"/>
              <w:right w:val="single" w:sz="4" w:space="0" w:color="000000"/>
            </w:tcBorders>
          </w:tcPr>
          <w:p w14:paraId="2DEF9D8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top w:val="single" w:sz="4" w:space="0" w:color="000000"/>
              <w:left w:val="single" w:sz="4" w:space="0" w:color="000000"/>
              <w:right w:val="single" w:sz="4" w:space="0" w:color="000000"/>
            </w:tcBorders>
          </w:tcPr>
          <w:p w14:paraId="5C7C1B8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top w:val="single" w:sz="4" w:space="0" w:color="000000"/>
              <w:left w:val="single" w:sz="4" w:space="0" w:color="000000"/>
              <w:right w:val="single" w:sz="4" w:space="0" w:color="000000"/>
            </w:tcBorders>
          </w:tcPr>
          <w:p w14:paraId="2038630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E3B0537"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943DF6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BDD624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70F458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FEB5E2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387DFA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E9BC93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84368" w:rsidRPr="005E3935" w14:paraId="43D83E4D" w14:textId="77777777" w:rsidTr="00D10EEC">
        <w:trPr>
          <w:trHeight w:val="145"/>
        </w:trPr>
        <w:tc>
          <w:tcPr>
            <w:tcW w:w="701" w:type="dxa"/>
            <w:gridSpan w:val="2"/>
            <w:vMerge w:val="restart"/>
            <w:tcBorders>
              <w:top w:val="single" w:sz="4" w:space="0" w:color="000000"/>
              <w:right w:val="single" w:sz="4" w:space="0" w:color="000000"/>
            </w:tcBorders>
          </w:tcPr>
          <w:p w14:paraId="3A84E00E" w14:textId="4A4DE7F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29" w:type="dxa"/>
            <w:gridSpan w:val="2"/>
            <w:vMerge w:val="restart"/>
            <w:tcBorders>
              <w:top w:val="single" w:sz="4" w:space="0" w:color="000000"/>
              <w:left w:val="single" w:sz="4" w:space="0" w:color="000000"/>
              <w:right w:val="single" w:sz="4" w:space="0" w:color="000000"/>
            </w:tcBorders>
          </w:tcPr>
          <w:p w14:paraId="169458FF" w14:textId="586B0E13" w:rsidR="00D84368" w:rsidRPr="005E3935" w:rsidRDefault="00553A65" w:rsidP="00553A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спортивного инвентаря и оборудования для создания площадки по проведению </w:t>
            </w:r>
            <w:r w:rsidR="002950F7">
              <w:rPr>
                <w:rFonts w:ascii="Times New Roman" w:eastAsia="Times New Roman" w:hAnsi="Times New Roman" w:cs="Times New Roman"/>
                <w:sz w:val="24"/>
                <w:szCs w:val="24"/>
              </w:rPr>
              <w:t xml:space="preserve">соревнований </w:t>
            </w:r>
            <w:r>
              <w:rPr>
                <w:rFonts w:ascii="Times New Roman" w:eastAsia="Times New Roman" w:hAnsi="Times New Roman" w:cs="Times New Roman"/>
                <w:sz w:val="24"/>
                <w:szCs w:val="24"/>
              </w:rPr>
              <w:t>пляжно</w:t>
            </w:r>
            <w:r w:rsidR="002950F7">
              <w:rPr>
                <w:rFonts w:ascii="Times New Roman" w:eastAsia="Times New Roman" w:hAnsi="Times New Roman" w:cs="Times New Roman"/>
                <w:sz w:val="24"/>
                <w:szCs w:val="24"/>
              </w:rPr>
              <w:t>му</w:t>
            </w:r>
            <w:r>
              <w:rPr>
                <w:rFonts w:ascii="Times New Roman" w:eastAsia="Times New Roman" w:hAnsi="Times New Roman" w:cs="Times New Roman"/>
                <w:sz w:val="24"/>
                <w:szCs w:val="24"/>
              </w:rPr>
              <w:t xml:space="preserve"> волейбол</w:t>
            </w:r>
            <w:r w:rsidR="002950F7">
              <w:rPr>
                <w:rFonts w:ascii="Times New Roman" w:eastAsia="Times New Roman" w:hAnsi="Times New Roman" w:cs="Times New Roman"/>
                <w:sz w:val="24"/>
                <w:szCs w:val="24"/>
              </w:rPr>
              <w:t>у</w:t>
            </w:r>
          </w:p>
        </w:tc>
        <w:tc>
          <w:tcPr>
            <w:tcW w:w="1432" w:type="dxa"/>
            <w:gridSpan w:val="4"/>
            <w:vMerge w:val="restart"/>
            <w:tcBorders>
              <w:top w:val="single" w:sz="4" w:space="0" w:color="000000"/>
              <w:left w:val="single" w:sz="4" w:space="0" w:color="000000"/>
              <w:right w:val="single" w:sz="4" w:space="0" w:color="000000"/>
            </w:tcBorders>
          </w:tcPr>
          <w:p w14:paraId="5426F54B" w14:textId="20E7E68E"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top w:val="single" w:sz="4" w:space="0" w:color="000000"/>
              <w:left w:val="single" w:sz="4" w:space="0" w:color="000000"/>
              <w:right w:val="single" w:sz="4" w:space="0" w:color="000000"/>
            </w:tcBorders>
          </w:tcPr>
          <w:p w14:paraId="759D2319" w14:textId="7B849473"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w:t>
            </w:r>
          </w:p>
        </w:tc>
        <w:tc>
          <w:tcPr>
            <w:tcW w:w="2837" w:type="dxa"/>
            <w:gridSpan w:val="2"/>
            <w:vMerge w:val="restart"/>
            <w:tcBorders>
              <w:top w:val="single" w:sz="4" w:space="0" w:color="000000"/>
              <w:left w:val="single" w:sz="4" w:space="0" w:color="000000"/>
              <w:right w:val="single" w:sz="4" w:space="0" w:color="000000"/>
            </w:tcBorders>
          </w:tcPr>
          <w:p w14:paraId="285862A8" w14:textId="1C080C1B" w:rsidR="00D84368" w:rsidRPr="005E3935" w:rsidRDefault="00E60208" w:rsidP="00E60208">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МОУ ДО ДООЦ «Юниор»</w:t>
            </w:r>
            <w:r>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61CD8226" w14:textId="488BA194" w:rsidR="00D84368" w:rsidRPr="005E3935" w:rsidRDefault="00D84368" w:rsidP="00D8436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2406D1B6" w14:textId="3243CF67"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40,753</w:t>
            </w:r>
          </w:p>
        </w:tc>
        <w:tc>
          <w:tcPr>
            <w:tcW w:w="1134" w:type="dxa"/>
            <w:tcBorders>
              <w:top w:val="single" w:sz="4" w:space="0" w:color="000000"/>
              <w:left w:val="single" w:sz="4" w:space="0" w:color="000000"/>
              <w:bottom w:val="single" w:sz="4" w:space="0" w:color="000000"/>
              <w:right w:val="single" w:sz="4" w:space="0" w:color="000000"/>
            </w:tcBorders>
            <w:vAlign w:val="center"/>
          </w:tcPr>
          <w:p w14:paraId="34A7E7CB" w14:textId="121DCC77"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87424D3" w14:textId="3C8ABEF7"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AB57079" w14:textId="31CCD423"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DA87FD0" w14:textId="19F3045B"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43C2EB1" w14:textId="0B5BBD1A"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40,753</w:t>
            </w:r>
          </w:p>
        </w:tc>
      </w:tr>
      <w:tr w:rsidR="00D84368" w:rsidRPr="005E3935" w14:paraId="29BDACF6" w14:textId="77777777" w:rsidTr="00AC5436">
        <w:trPr>
          <w:trHeight w:val="145"/>
        </w:trPr>
        <w:tc>
          <w:tcPr>
            <w:tcW w:w="701" w:type="dxa"/>
            <w:gridSpan w:val="2"/>
            <w:vMerge/>
            <w:tcBorders>
              <w:right w:val="single" w:sz="4" w:space="0" w:color="000000"/>
            </w:tcBorders>
          </w:tcPr>
          <w:p w14:paraId="28E7873D"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553BE8A1"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76584E8A"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34C9ED1C"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419A1115"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E8E1829" w14:textId="2FC2747F" w:rsidR="00D84368" w:rsidRPr="005E3935" w:rsidRDefault="00D84368" w:rsidP="00D8436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C41CC50" w14:textId="1C39B62B"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347F6B9" w14:textId="1DCBB251"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AD0F2FF" w14:textId="2A849D14"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D06E7AA" w14:textId="6C1C0471"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CF26C75" w14:textId="1AFACF08"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B37762E" w14:textId="007FF48B"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84368" w:rsidRPr="005E3935" w14:paraId="5B4446EB" w14:textId="77777777" w:rsidTr="00AC5436">
        <w:trPr>
          <w:trHeight w:val="145"/>
        </w:trPr>
        <w:tc>
          <w:tcPr>
            <w:tcW w:w="701" w:type="dxa"/>
            <w:gridSpan w:val="2"/>
            <w:vMerge/>
            <w:tcBorders>
              <w:right w:val="single" w:sz="4" w:space="0" w:color="000000"/>
            </w:tcBorders>
          </w:tcPr>
          <w:p w14:paraId="31C498A4"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5E2099CD"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23B93F97"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4C94FD6"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0A087F44"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30701DD" w14:textId="51FBFBC9" w:rsidR="00D84368" w:rsidRPr="005E3935" w:rsidRDefault="00D84368" w:rsidP="00D8436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EDF2A91" w14:textId="6D0E474A"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270C7C2" w14:textId="7D54158D"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BAC281C" w14:textId="09E341B0"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68B6A59" w14:textId="4DFC88E1"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D7BD0AC" w14:textId="22E533AF"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200FF05" w14:textId="1BAE159D"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84368" w:rsidRPr="005E3935" w14:paraId="798C529B" w14:textId="77777777" w:rsidTr="00AC5436">
        <w:trPr>
          <w:trHeight w:val="145"/>
        </w:trPr>
        <w:tc>
          <w:tcPr>
            <w:tcW w:w="701" w:type="dxa"/>
            <w:gridSpan w:val="2"/>
            <w:vMerge/>
            <w:tcBorders>
              <w:right w:val="single" w:sz="4" w:space="0" w:color="000000"/>
            </w:tcBorders>
          </w:tcPr>
          <w:p w14:paraId="79BB227E"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1B273CBA"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4B517646"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0F3338F2"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3B1C4367"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5295B1" w14:textId="4AF72B15" w:rsidR="00D84368" w:rsidRPr="005E3935" w:rsidRDefault="00D84368" w:rsidP="00D8436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694587E2" w14:textId="1F04847F"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40,753</w:t>
            </w:r>
          </w:p>
        </w:tc>
        <w:tc>
          <w:tcPr>
            <w:tcW w:w="1134" w:type="dxa"/>
            <w:tcBorders>
              <w:top w:val="single" w:sz="4" w:space="0" w:color="000000"/>
              <w:left w:val="single" w:sz="4" w:space="0" w:color="000000"/>
              <w:bottom w:val="single" w:sz="4" w:space="0" w:color="000000"/>
              <w:right w:val="single" w:sz="4" w:space="0" w:color="000000"/>
            </w:tcBorders>
            <w:vAlign w:val="center"/>
          </w:tcPr>
          <w:p w14:paraId="2B7AC81D" w14:textId="4E325E2F"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05BC04D" w14:textId="6E5BC04C"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AED138D" w14:textId="50ED08C3"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413F04C" w14:textId="30760312"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BF678FD" w14:textId="5972546D"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40,753</w:t>
            </w:r>
          </w:p>
        </w:tc>
      </w:tr>
      <w:tr w:rsidR="00D84368" w:rsidRPr="005E3935" w14:paraId="71E2FCB8" w14:textId="77777777" w:rsidTr="00AC5436">
        <w:trPr>
          <w:trHeight w:val="145"/>
        </w:trPr>
        <w:tc>
          <w:tcPr>
            <w:tcW w:w="701" w:type="dxa"/>
            <w:gridSpan w:val="2"/>
            <w:vMerge/>
            <w:tcBorders>
              <w:right w:val="single" w:sz="4" w:space="0" w:color="000000"/>
            </w:tcBorders>
          </w:tcPr>
          <w:p w14:paraId="75C1CF89"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2743B2BB"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6B2C826D"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25948F47"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4F495E0D" w14:textId="77777777" w:rsidR="00D84368" w:rsidRPr="005E3935" w:rsidRDefault="00D84368" w:rsidP="00D8436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CA9E899" w14:textId="073C8F09" w:rsidR="00D84368" w:rsidRPr="005E3935" w:rsidRDefault="00D84368" w:rsidP="00D8436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D4D0130" w14:textId="57D1E083"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E334C7A" w14:textId="299EDA88"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109CD73" w14:textId="2B2027B6"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01B6242" w14:textId="2929293F"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59561A1" w14:textId="3A60A866"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ECF4DA7" w14:textId="0BA03215" w:rsidR="00D84368" w:rsidRPr="005E3935" w:rsidRDefault="00E60208" w:rsidP="00D84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30B08" w:rsidRPr="005E3935" w14:paraId="69C7ECCA" w14:textId="77777777" w:rsidTr="00D10EEC">
        <w:trPr>
          <w:trHeight w:val="145"/>
        </w:trPr>
        <w:tc>
          <w:tcPr>
            <w:tcW w:w="701" w:type="dxa"/>
            <w:gridSpan w:val="2"/>
            <w:vMerge w:val="restart"/>
            <w:tcBorders>
              <w:right w:val="single" w:sz="4" w:space="0" w:color="000000"/>
            </w:tcBorders>
          </w:tcPr>
          <w:p w14:paraId="4AA3F852" w14:textId="15170DFC"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84368">
              <w:rPr>
                <w:rFonts w:ascii="Times New Roman" w:eastAsia="Times New Roman" w:hAnsi="Times New Roman" w:cs="Times New Roman"/>
                <w:sz w:val="24"/>
                <w:szCs w:val="24"/>
              </w:rPr>
              <w:t>8</w:t>
            </w:r>
            <w:r w:rsidRPr="005E3935">
              <w:rPr>
                <w:rFonts w:ascii="Times New Roman" w:eastAsia="Times New Roman" w:hAnsi="Times New Roman" w:cs="Times New Roman"/>
                <w:sz w:val="24"/>
                <w:szCs w:val="24"/>
              </w:rPr>
              <w:t>.</w:t>
            </w:r>
          </w:p>
        </w:tc>
        <w:tc>
          <w:tcPr>
            <w:tcW w:w="1829" w:type="dxa"/>
            <w:gridSpan w:val="2"/>
            <w:vMerge w:val="restart"/>
            <w:tcBorders>
              <w:left w:val="single" w:sz="4" w:space="0" w:color="000000"/>
              <w:right w:val="single" w:sz="4" w:space="0" w:color="000000"/>
            </w:tcBorders>
          </w:tcPr>
          <w:p w14:paraId="0F7A45F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открытого фестиваля по спортивному детскому туризму «Озерское-2023»</w:t>
            </w:r>
          </w:p>
        </w:tc>
        <w:tc>
          <w:tcPr>
            <w:tcW w:w="1432" w:type="dxa"/>
            <w:gridSpan w:val="4"/>
            <w:vMerge w:val="restart"/>
            <w:tcBorders>
              <w:left w:val="single" w:sz="4" w:space="0" w:color="000000"/>
              <w:right w:val="single" w:sz="4" w:space="0" w:color="000000"/>
            </w:tcBorders>
          </w:tcPr>
          <w:p w14:paraId="60DB0F5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left w:val="single" w:sz="4" w:space="0" w:color="000000"/>
              <w:right w:val="single" w:sz="4" w:space="0" w:color="000000"/>
            </w:tcBorders>
          </w:tcPr>
          <w:p w14:paraId="4EE7503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2023</w:t>
            </w:r>
          </w:p>
        </w:tc>
        <w:tc>
          <w:tcPr>
            <w:tcW w:w="2837" w:type="dxa"/>
            <w:gridSpan w:val="2"/>
            <w:vMerge w:val="restart"/>
            <w:tcBorders>
              <w:left w:val="single" w:sz="4" w:space="0" w:color="000000"/>
              <w:right w:val="single" w:sz="4" w:space="0" w:color="000000"/>
            </w:tcBorders>
          </w:tcPr>
          <w:p w14:paraId="1F0A4049" w14:textId="48C4044F"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Администрация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14:paraId="6750F800"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2846FCC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65C43E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CA58DB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63AAA6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3A8141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217E56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r>
      <w:tr w:rsidR="00F30B08" w:rsidRPr="005E3935" w14:paraId="12807B98" w14:textId="77777777" w:rsidTr="00D10EEC">
        <w:trPr>
          <w:trHeight w:val="145"/>
        </w:trPr>
        <w:tc>
          <w:tcPr>
            <w:tcW w:w="701" w:type="dxa"/>
            <w:gridSpan w:val="2"/>
            <w:vMerge/>
            <w:tcBorders>
              <w:right w:val="single" w:sz="4" w:space="0" w:color="000000"/>
            </w:tcBorders>
          </w:tcPr>
          <w:p w14:paraId="35D3FBD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20706A2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13A4285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BAD505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62F05AF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DFBB5C"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723804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7FD050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0B794B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DD13E3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F4DC3D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55ED79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F3D077F" w14:textId="77777777" w:rsidTr="00D10EEC">
        <w:trPr>
          <w:trHeight w:val="145"/>
        </w:trPr>
        <w:tc>
          <w:tcPr>
            <w:tcW w:w="701" w:type="dxa"/>
            <w:gridSpan w:val="2"/>
            <w:vMerge/>
            <w:tcBorders>
              <w:right w:val="single" w:sz="4" w:space="0" w:color="000000"/>
            </w:tcBorders>
          </w:tcPr>
          <w:p w14:paraId="6612263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6152294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2806ACA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231AB2C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5248440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674119"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939338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27A748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ED5E2A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E65A2B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C205C8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08BD37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B8E0EB5" w14:textId="77777777" w:rsidTr="00D10EEC">
        <w:trPr>
          <w:trHeight w:val="145"/>
        </w:trPr>
        <w:tc>
          <w:tcPr>
            <w:tcW w:w="701" w:type="dxa"/>
            <w:gridSpan w:val="2"/>
            <w:vMerge/>
            <w:tcBorders>
              <w:right w:val="single" w:sz="4" w:space="0" w:color="000000"/>
            </w:tcBorders>
          </w:tcPr>
          <w:p w14:paraId="63558FF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6480E83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405A99D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6ECCCEF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422C5E8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B332C7F"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353EDA9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55375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2B37CB1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676C85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5F1423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3854AA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r>
      <w:tr w:rsidR="00F30B08" w:rsidRPr="005E3935" w14:paraId="6DF0EBF7" w14:textId="77777777" w:rsidTr="00D10EEC">
        <w:trPr>
          <w:trHeight w:val="145"/>
        </w:trPr>
        <w:tc>
          <w:tcPr>
            <w:tcW w:w="701" w:type="dxa"/>
            <w:gridSpan w:val="2"/>
            <w:vMerge/>
            <w:tcBorders>
              <w:right w:val="single" w:sz="4" w:space="0" w:color="000000"/>
            </w:tcBorders>
          </w:tcPr>
          <w:p w14:paraId="73D7235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1F74E9C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6338368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7E8FBED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6B991EF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C46A480"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6D21C58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3A4803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8D7E7F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DEBDA9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C2D61C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40C7BA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86ED614" w14:textId="77777777" w:rsidTr="00D10EEC">
        <w:trPr>
          <w:trHeight w:val="145"/>
        </w:trPr>
        <w:tc>
          <w:tcPr>
            <w:tcW w:w="701" w:type="dxa"/>
            <w:gridSpan w:val="2"/>
            <w:vMerge w:val="restart"/>
            <w:tcBorders>
              <w:right w:val="single" w:sz="4" w:space="0" w:color="000000"/>
            </w:tcBorders>
          </w:tcPr>
          <w:p w14:paraId="4E99604F" w14:textId="40B6883D"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84368">
              <w:rPr>
                <w:rFonts w:ascii="Times New Roman" w:eastAsia="Times New Roman" w:hAnsi="Times New Roman" w:cs="Times New Roman"/>
                <w:sz w:val="24"/>
                <w:szCs w:val="24"/>
              </w:rPr>
              <w:t>9</w:t>
            </w:r>
            <w:r w:rsidRPr="005E3935">
              <w:rPr>
                <w:rFonts w:ascii="Times New Roman" w:eastAsia="Times New Roman" w:hAnsi="Times New Roman" w:cs="Times New Roman"/>
                <w:sz w:val="24"/>
                <w:szCs w:val="24"/>
              </w:rPr>
              <w:t>.</w:t>
            </w:r>
          </w:p>
        </w:tc>
        <w:tc>
          <w:tcPr>
            <w:tcW w:w="1829" w:type="dxa"/>
            <w:gridSpan w:val="2"/>
            <w:vMerge w:val="restart"/>
            <w:tcBorders>
              <w:left w:val="single" w:sz="4" w:space="0" w:color="000000"/>
              <w:right w:val="single" w:sz="4" w:space="0" w:color="000000"/>
            </w:tcBorders>
          </w:tcPr>
          <w:p w14:paraId="6D10A105" w14:textId="77777777" w:rsidR="00F30B08" w:rsidRPr="005E3935" w:rsidRDefault="00F30B08" w:rsidP="00F30B08">
            <w:pPr>
              <w:jc w:val="center"/>
              <w:rPr>
                <w:rFonts w:ascii="Times New Roman" w:eastAsia="Times New Roman" w:hAnsi="Times New Roman" w:cs="Times New Roman"/>
                <w:i/>
                <w:sz w:val="24"/>
                <w:szCs w:val="24"/>
              </w:rPr>
            </w:pPr>
            <w:r w:rsidRPr="005E3935">
              <w:rPr>
                <w:rFonts w:ascii="Times New Roman" w:eastAsia="Times New Roman" w:hAnsi="Times New Roman" w:cs="Times New Roman"/>
                <w:sz w:val="24"/>
                <w:szCs w:val="24"/>
              </w:rPr>
              <w:t>Проведение фестиваля «В гости к Владимирскому кренделю» в с. Владимирское</w:t>
            </w:r>
          </w:p>
        </w:tc>
        <w:tc>
          <w:tcPr>
            <w:tcW w:w="1432" w:type="dxa"/>
            <w:gridSpan w:val="4"/>
            <w:vMerge w:val="restart"/>
            <w:tcBorders>
              <w:left w:val="single" w:sz="4" w:space="0" w:color="000000"/>
              <w:right w:val="single" w:sz="4" w:space="0" w:color="000000"/>
            </w:tcBorders>
          </w:tcPr>
          <w:p w14:paraId="31FE335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left w:val="single" w:sz="4" w:space="0" w:color="000000"/>
              <w:right w:val="single" w:sz="4" w:space="0" w:color="000000"/>
            </w:tcBorders>
          </w:tcPr>
          <w:p w14:paraId="0004EB5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left w:val="single" w:sz="4" w:space="0" w:color="000000"/>
              <w:right w:val="single" w:sz="4" w:space="0" w:color="000000"/>
            </w:tcBorders>
          </w:tcPr>
          <w:p w14:paraId="061D4A73" w14:textId="36A1D8CD"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2CBDDE84"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0B0E456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D890C8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4DB38DC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7C52341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8A4AC9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07F230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F30B08" w:rsidRPr="005E3935" w14:paraId="52A927AA" w14:textId="77777777" w:rsidTr="00D10EEC">
        <w:trPr>
          <w:trHeight w:val="145"/>
        </w:trPr>
        <w:tc>
          <w:tcPr>
            <w:tcW w:w="701" w:type="dxa"/>
            <w:gridSpan w:val="2"/>
            <w:vMerge/>
            <w:tcBorders>
              <w:right w:val="single" w:sz="4" w:space="0" w:color="000000"/>
            </w:tcBorders>
          </w:tcPr>
          <w:p w14:paraId="1F17624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5F2233A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3E24832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9C8682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38516D9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6E66BF6"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0C88CF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8D5B0D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8EDBD0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378E99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0A5327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C8E1AD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876F2FD" w14:textId="77777777" w:rsidTr="00D10EEC">
        <w:trPr>
          <w:trHeight w:val="145"/>
        </w:trPr>
        <w:tc>
          <w:tcPr>
            <w:tcW w:w="701" w:type="dxa"/>
            <w:gridSpan w:val="2"/>
            <w:vMerge/>
            <w:tcBorders>
              <w:right w:val="single" w:sz="4" w:space="0" w:color="000000"/>
            </w:tcBorders>
          </w:tcPr>
          <w:p w14:paraId="3E637D7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09D1673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4170B3A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BA8898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2BB19A1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770990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5AC72D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3BFA51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A2E03A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250024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2733B8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9BE66B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5ABFB9C" w14:textId="77777777" w:rsidTr="00D10EEC">
        <w:trPr>
          <w:trHeight w:val="145"/>
        </w:trPr>
        <w:tc>
          <w:tcPr>
            <w:tcW w:w="701" w:type="dxa"/>
            <w:gridSpan w:val="2"/>
            <w:vMerge/>
            <w:tcBorders>
              <w:right w:val="single" w:sz="4" w:space="0" w:color="000000"/>
            </w:tcBorders>
          </w:tcPr>
          <w:p w14:paraId="6654A77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58A8FB4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65BCF9C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DC84F5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2897BD7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4BDB9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5934F30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F5BF09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55,0</w:t>
            </w:r>
          </w:p>
        </w:tc>
        <w:tc>
          <w:tcPr>
            <w:tcW w:w="1135" w:type="dxa"/>
            <w:tcBorders>
              <w:top w:val="single" w:sz="4" w:space="0" w:color="000000"/>
              <w:left w:val="single" w:sz="4" w:space="0" w:color="000000"/>
              <w:bottom w:val="single" w:sz="4" w:space="0" w:color="000000"/>
              <w:right w:val="single" w:sz="4" w:space="0" w:color="000000"/>
            </w:tcBorders>
            <w:vAlign w:val="center"/>
          </w:tcPr>
          <w:p w14:paraId="652AA32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566" w:type="dxa"/>
            <w:tcBorders>
              <w:top w:val="single" w:sz="4" w:space="0" w:color="000000"/>
              <w:left w:val="single" w:sz="4" w:space="0" w:color="000000"/>
              <w:bottom w:val="single" w:sz="4" w:space="0" w:color="000000"/>
              <w:right w:val="single" w:sz="4" w:space="0" w:color="000000"/>
            </w:tcBorders>
            <w:vAlign w:val="center"/>
          </w:tcPr>
          <w:p w14:paraId="2FC2137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3729A1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E8D817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w:t>
            </w:r>
          </w:p>
        </w:tc>
      </w:tr>
      <w:tr w:rsidR="00F30B08" w:rsidRPr="005E3935" w14:paraId="2414F79B" w14:textId="77777777" w:rsidTr="00D10EEC">
        <w:trPr>
          <w:trHeight w:val="145"/>
        </w:trPr>
        <w:tc>
          <w:tcPr>
            <w:tcW w:w="701" w:type="dxa"/>
            <w:gridSpan w:val="2"/>
            <w:vMerge/>
            <w:tcBorders>
              <w:right w:val="single" w:sz="4" w:space="0" w:color="000000"/>
            </w:tcBorders>
          </w:tcPr>
          <w:p w14:paraId="21E0598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36D853C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2414010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2E77E7F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490AF60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48E2C36"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1D42E52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5D618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B7374D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757806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2E4DC4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0E2B3B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6C26B1A" w14:textId="77777777" w:rsidTr="00D10EEC">
        <w:trPr>
          <w:trHeight w:val="145"/>
        </w:trPr>
        <w:tc>
          <w:tcPr>
            <w:tcW w:w="701" w:type="dxa"/>
            <w:gridSpan w:val="2"/>
            <w:vMerge w:val="restart"/>
            <w:tcBorders>
              <w:right w:val="single" w:sz="4" w:space="0" w:color="000000"/>
            </w:tcBorders>
          </w:tcPr>
          <w:p w14:paraId="536BA869" w14:textId="4C2B677D"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84368">
              <w:rPr>
                <w:rFonts w:ascii="Times New Roman" w:eastAsia="Times New Roman" w:hAnsi="Times New Roman" w:cs="Times New Roman"/>
                <w:sz w:val="24"/>
                <w:szCs w:val="24"/>
              </w:rPr>
              <w:t>10</w:t>
            </w:r>
            <w:r w:rsidRPr="005E3935">
              <w:rPr>
                <w:rFonts w:ascii="Times New Roman" w:eastAsia="Times New Roman" w:hAnsi="Times New Roman" w:cs="Times New Roman"/>
                <w:sz w:val="24"/>
                <w:szCs w:val="24"/>
              </w:rPr>
              <w:t>.</w:t>
            </w:r>
          </w:p>
        </w:tc>
        <w:tc>
          <w:tcPr>
            <w:tcW w:w="1829" w:type="dxa"/>
            <w:gridSpan w:val="2"/>
            <w:vMerge w:val="restart"/>
            <w:tcBorders>
              <w:left w:val="single" w:sz="4" w:space="0" w:color="000000"/>
              <w:right w:val="single" w:sz="4" w:space="0" w:color="000000"/>
            </w:tcBorders>
          </w:tcPr>
          <w:p w14:paraId="6428995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Проведение летне-осеннего фестиваля «Под открытым небом»: (спортивный праздник и праздник походной кухни)</w:t>
            </w:r>
          </w:p>
        </w:tc>
        <w:tc>
          <w:tcPr>
            <w:tcW w:w="1432" w:type="dxa"/>
            <w:gridSpan w:val="4"/>
            <w:vMerge w:val="restart"/>
            <w:tcBorders>
              <w:left w:val="single" w:sz="4" w:space="0" w:color="000000"/>
              <w:right w:val="single" w:sz="4" w:space="0" w:color="000000"/>
            </w:tcBorders>
          </w:tcPr>
          <w:p w14:paraId="048F663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998" w:type="dxa"/>
            <w:vMerge w:val="restart"/>
            <w:tcBorders>
              <w:left w:val="single" w:sz="4" w:space="0" w:color="000000"/>
              <w:right w:val="single" w:sz="4" w:space="0" w:color="000000"/>
            </w:tcBorders>
          </w:tcPr>
          <w:p w14:paraId="0C51FE8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837" w:type="dxa"/>
            <w:gridSpan w:val="2"/>
            <w:vMerge w:val="restart"/>
            <w:tcBorders>
              <w:left w:val="single" w:sz="4" w:space="0" w:color="000000"/>
              <w:right w:val="single" w:sz="4" w:space="0" w:color="000000"/>
            </w:tcBorders>
          </w:tcPr>
          <w:p w14:paraId="409DC4F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7F99848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3F7F131A" w14:textId="62C9B00B"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90CAC4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1135" w:type="dxa"/>
            <w:tcBorders>
              <w:top w:val="single" w:sz="4" w:space="0" w:color="000000"/>
              <w:left w:val="single" w:sz="4" w:space="0" w:color="000000"/>
              <w:bottom w:val="single" w:sz="4" w:space="0" w:color="000000"/>
              <w:right w:val="single" w:sz="4" w:space="0" w:color="000000"/>
            </w:tcBorders>
            <w:vAlign w:val="center"/>
          </w:tcPr>
          <w:p w14:paraId="463A05D8" w14:textId="37F99B16"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AFF187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759933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272BCD0" w14:textId="285480BB"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235,0</w:t>
            </w:r>
          </w:p>
        </w:tc>
      </w:tr>
      <w:tr w:rsidR="00F30B08" w:rsidRPr="005E3935" w14:paraId="23185CD7" w14:textId="77777777" w:rsidTr="00D10EEC">
        <w:trPr>
          <w:trHeight w:val="145"/>
        </w:trPr>
        <w:tc>
          <w:tcPr>
            <w:tcW w:w="701" w:type="dxa"/>
            <w:gridSpan w:val="2"/>
            <w:vMerge/>
            <w:tcBorders>
              <w:right w:val="single" w:sz="4" w:space="0" w:color="000000"/>
            </w:tcBorders>
          </w:tcPr>
          <w:p w14:paraId="5B93A1E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49B621F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6B4293F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743264C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4C50490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F0DA62C"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9ACB4A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19B869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6874ED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FE8248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7CD74F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00D8E4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4AA8990" w14:textId="77777777" w:rsidTr="00D10EEC">
        <w:trPr>
          <w:trHeight w:val="145"/>
        </w:trPr>
        <w:tc>
          <w:tcPr>
            <w:tcW w:w="701" w:type="dxa"/>
            <w:gridSpan w:val="2"/>
            <w:vMerge/>
            <w:tcBorders>
              <w:right w:val="single" w:sz="4" w:space="0" w:color="000000"/>
            </w:tcBorders>
          </w:tcPr>
          <w:p w14:paraId="78AE612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54D2BDE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33CB6C5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1E07BB9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29B3767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4D50720"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B7F4A8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D5B69E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6FA674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F582C7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4AF854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C982AB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9F9DE94" w14:textId="77777777" w:rsidTr="00D10EEC">
        <w:trPr>
          <w:trHeight w:val="145"/>
        </w:trPr>
        <w:tc>
          <w:tcPr>
            <w:tcW w:w="701" w:type="dxa"/>
            <w:gridSpan w:val="2"/>
            <w:vMerge/>
            <w:tcBorders>
              <w:right w:val="single" w:sz="4" w:space="0" w:color="000000"/>
            </w:tcBorders>
          </w:tcPr>
          <w:p w14:paraId="5D6C3B2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1C26C30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1613C3C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0F4B391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53D8C70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E57EB1A"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4DE30795" w14:textId="2F252F9E"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9A6AF6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60,0</w:t>
            </w:r>
          </w:p>
        </w:tc>
        <w:tc>
          <w:tcPr>
            <w:tcW w:w="1135" w:type="dxa"/>
            <w:tcBorders>
              <w:top w:val="single" w:sz="4" w:space="0" w:color="000000"/>
              <w:left w:val="single" w:sz="4" w:space="0" w:color="000000"/>
              <w:bottom w:val="single" w:sz="4" w:space="0" w:color="000000"/>
              <w:right w:val="single" w:sz="4" w:space="0" w:color="000000"/>
            </w:tcBorders>
            <w:vAlign w:val="center"/>
          </w:tcPr>
          <w:p w14:paraId="2AA2E452" w14:textId="791D169D"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61DED96" w14:textId="77777777" w:rsidR="00F30B08" w:rsidRPr="005E3935" w:rsidRDefault="00F30B08" w:rsidP="00F30B08">
            <w:pPr>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307E7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07169F0" w14:textId="711D3C0E"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235,0</w:t>
            </w:r>
          </w:p>
        </w:tc>
      </w:tr>
      <w:tr w:rsidR="00F30B08" w:rsidRPr="005E3935" w14:paraId="541914DC" w14:textId="77777777" w:rsidTr="00D10EEC">
        <w:trPr>
          <w:trHeight w:val="145"/>
        </w:trPr>
        <w:tc>
          <w:tcPr>
            <w:tcW w:w="701" w:type="dxa"/>
            <w:gridSpan w:val="2"/>
            <w:vMerge/>
            <w:tcBorders>
              <w:right w:val="single" w:sz="4" w:space="0" w:color="000000"/>
            </w:tcBorders>
          </w:tcPr>
          <w:p w14:paraId="51DC84B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left w:val="single" w:sz="4" w:space="0" w:color="000000"/>
              <w:right w:val="single" w:sz="4" w:space="0" w:color="000000"/>
            </w:tcBorders>
          </w:tcPr>
          <w:p w14:paraId="13DB6B9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32" w:type="dxa"/>
            <w:gridSpan w:val="4"/>
            <w:vMerge/>
            <w:tcBorders>
              <w:left w:val="single" w:sz="4" w:space="0" w:color="000000"/>
              <w:right w:val="single" w:sz="4" w:space="0" w:color="000000"/>
            </w:tcBorders>
          </w:tcPr>
          <w:p w14:paraId="63BB724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8" w:type="dxa"/>
            <w:vMerge/>
            <w:tcBorders>
              <w:left w:val="single" w:sz="4" w:space="0" w:color="000000"/>
              <w:right w:val="single" w:sz="4" w:space="0" w:color="000000"/>
            </w:tcBorders>
          </w:tcPr>
          <w:p w14:paraId="291BA8E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7" w:type="dxa"/>
            <w:gridSpan w:val="2"/>
            <w:vMerge/>
            <w:tcBorders>
              <w:left w:val="single" w:sz="4" w:space="0" w:color="000000"/>
              <w:right w:val="single" w:sz="4" w:space="0" w:color="000000"/>
            </w:tcBorders>
          </w:tcPr>
          <w:p w14:paraId="252C0FC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665CE96"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AB3180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3AE701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60F9D4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01205C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E74CB0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19ECC8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38AE3A0" w14:textId="77777777" w:rsidTr="00D10EEC">
        <w:trPr>
          <w:trHeight w:val="270"/>
        </w:trPr>
        <w:tc>
          <w:tcPr>
            <w:tcW w:w="7797" w:type="dxa"/>
            <w:gridSpan w:val="11"/>
            <w:vMerge w:val="restart"/>
            <w:tcBorders>
              <w:top w:val="single" w:sz="4" w:space="0" w:color="000000"/>
              <w:bottom w:val="single" w:sz="4" w:space="0" w:color="000000"/>
              <w:right w:val="single" w:sz="4" w:space="0" w:color="000000"/>
            </w:tcBorders>
          </w:tcPr>
          <w:p w14:paraId="61421024"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Задача 3 </w:t>
            </w:r>
          </w:p>
          <w:p w14:paraId="3E721536"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Развитие рекламно-информационной деятельности в сфере туризма</w:t>
            </w:r>
          </w:p>
        </w:tc>
        <w:tc>
          <w:tcPr>
            <w:tcW w:w="1701" w:type="dxa"/>
            <w:tcBorders>
              <w:top w:val="single" w:sz="4" w:space="0" w:color="000000"/>
              <w:left w:val="single" w:sz="4" w:space="0" w:color="000000"/>
              <w:bottom w:val="single" w:sz="4" w:space="0" w:color="000000"/>
              <w:right w:val="single" w:sz="4" w:space="0" w:color="000000"/>
            </w:tcBorders>
          </w:tcPr>
          <w:p w14:paraId="39A4942E"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79D58133" w14:textId="4A6CF3C8"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884</w:t>
            </w:r>
            <w:r w:rsidRPr="005E3935">
              <w:rPr>
                <w:rFonts w:ascii="Times New Roman" w:eastAsia="Times New Roman" w:hAnsi="Times New Roman" w:cs="Times New Roman"/>
                <w:sz w:val="24"/>
                <w:szCs w:val="24"/>
              </w:rPr>
              <w:t>,</w:t>
            </w:r>
            <w:r>
              <w:rPr>
                <w:rFonts w:ascii="Times New Roman" w:eastAsia="Times New Roman" w:hAnsi="Times New Roman" w:cs="Times New Roman"/>
                <w:sz w:val="24"/>
                <w:szCs w:val="24"/>
              </w:rPr>
              <w:t>347</w:t>
            </w:r>
          </w:p>
        </w:tc>
        <w:tc>
          <w:tcPr>
            <w:tcW w:w="1134" w:type="dxa"/>
            <w:tcBorders>
              <w:top w:val="single" w:sz="4" w:space="0" w:color="000000"/>
              <w:left w:val="single" w:sz="4" w:space="0" w:color="000000"/>
              <w:bottom w:val="single" w:sz="4" w:space="0" w:color="000000"/>
              <w:right w:val="single" w:sz="4" w:space="0" w:color="000000"/>
            </w:tcBorders>
            <w:vAlign w:val="center"/>
          </w:tcPr>
          <w:p w14:paraId="0ECA6F3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285,0</w:t>
            </w:r>
          </w:p>
        </w:tc>
        <w:tc>
          <w:tcPr>
            <w:tcW w:w="1135" w:type="dxa"/>
            <w:tcBorders>
              <w:top w:val="single" w:sz="4" w:space="0" w:color="000000"/>
              <w:left w:val="single" w:sz="4" w:space="0" w:color="000000"/>
              <w:bottom w:val="single" w:sz="4" w:space="0" w:color="000000"/>
              <w:right w:val="single" w:sz="4" w:space="0" w:color="000000"/>
            </w:tcBorders>
            <w:vAlign w:val="center"/>
          </w:tcPr>
          <w:p w14:paraId="0719B48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300,0</w:t>
            </w:r>
          </w:p>
        </w:tc>
        <w:tc>
          <w:tcPr>
            <w:tcW w:w="566" w:type="dxa"/>
            <w:tcBorders>
              <w:top w:val="single" w:sz="4" w:space="0" w:color="000000"/>
              <w:left w:val="single" w:sz="4" w:space="0" w:color="000000"/>
              <w:bottom w:val="single" w:sz="4" w:space="0" w:color="000000"/>
              <w:right w:val="single" w:sz="4" w:space="0" w:color="000000"/>
            </w:tcBorders>
            <w:vAlign w:val="center"/>
          </w:tcPr>
          <w:p w14:paraId="00304CB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7FB7A2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58AA939" w14:textId="0183F200"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1469,347</w:t>
            </w:r>
          </w:p>
        </w:tc>
      </w:tr>
      <w:tr w:rsidR="00F30B08" w:rsidRPr="005E3935" w14:paraId="5D5BD37A"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524B248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C519C0"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F7991E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5DEF26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5064F0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E13ACA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3D3FB2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656071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A7D3864"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26CCD78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B75E2B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4882E1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5C585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CB58F0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C3C7A0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7211AE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C12060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4AD64B9"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40E940F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F6E78D5"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5C1E5E31" w14:textId="75CF7C12"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05D5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285,0</w:t>
            </w:r>
          </w:p>
        </w:tc>
        <w:tc>
          <w:tcPr>
            <w:tcW w:w="1135" w:type="dxa"/>
            <w:tcBorders>
              <w:top w:val="single" w:sz="4" w:space="0" w:color="000000"/>
              <w:left w:val="single" w:sz="4" w:space="0" w:color="000000"/>
              <w:bottom w:val="single" w:sz="4" w:space="0" w:color="000000"/>
              <w:right w:val="single" w:sz="4" w:space="0" w:color="000000"/>
            </w:tcBorders>
            <w:vAlign w:val="center"/>
          </w:tcPr>
          <w:p w14:paraId="52D9766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300,0</w:t>
            </w:r>
          </w:p>
        </w:tc>
        <w:tc>
          <w:tcPr>
            <w:tcW w:w="566" w:type="dxa"/>
            <w:tcBorders>
              <w:top w:val="single" w:sz="4" w:space="0" w:color="000000"/>
              <w:left w:val="single" w:sz="4" w:space="0" w:color="000000"/>
              <w:bottom w:val="single" w:sz="4" w:space="0" w:color="000000"/>
              <w:right w:val="single" w:sz="4" w:space="0" w:color="000000"/>
            </w:tcBorders>
            <w:vAlign w:val="center"/>
          </w:tcPr>
          <w:p w14:paraId="7BA0E05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5CAE13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32EC7A2" w14:textId="74E0263C"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Pr="005E3935">
              <w:rPr>
                <w:rFonts w:ascii="Times New Roman" w:eastAsia="Times New Roman" w:hAnsi="Times New Roman" w:cs="Times New Roman"/>
                <w:sz w:val="24"/>
                <w:szCs w:val="24"/>
              </w:rPr>
              <w:t>5,0</w:t>
            </w:r>
          </w:p>
        </w:tc>
      </w:tr>
      <w:tr w:rsidR="00F30B08" w:rsidRPr="005E3935" w14:paraId="59B1322F" w14:textId="77777777" w:rsidTr="00D10EEC">
        <w:trPr>
          <w:trHeight w:val="145"/>
        </w:trPr>
        <w:tc>
          <w:tcPr>
            <w:tcW w:w="7797" w:type="dxa"/>
            <w:gridSpan w:val="11"/>
            <w:vMerge/>
            <w:tcBorders>
              <w:top w:val="single" w:sz="4" w:space="0" w:color="000000"/>
              <w:bottom w:val="single" w:sz="4" w:space="0" w:color="000000"/>
              <w:right w:val="single" w:sz="4" w:space="0" w:color="000000"/>
            </w:tcBorders>
          </w:tcPr>
          <w:p w14:paraId="2AFDE30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8FA500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65DC7B33" w14:textId="4B395DFE"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c>
          <w:tcPr>
            <w:tcW w:w="1134" w:type="dxa"/>
            <w:tcBorders>
              <w:top w:val="single" w:sz="4" w:space="0" w:color="000000"/>
              <w:left w:val="single" w:sz="4" w:space="0" w:color="000000"/>
              <w:bottom w:val="single" w:sz="4" w:space="0" w:color="000000"/>
              <w:right w:val="single" w:sz="4" w:space="0" w:color="000000"/>
            </w:tcBorders>
            <w:vAlign w:val="center"/>
          </w:tcPr>
          <w:p w14:paraId="566F33E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326559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0AD8E2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D33D01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7C2728B" w14:textId="1CCEEEE7"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r>
      <w:tr w:rsidR="00F30B08" w:rsidRPr="005E3935" w14:paraId="33DB69B1" w14:textId="77777777" w:rsidTr="00D10EEC">
        <w:trPr>
          <w:trHeight w:val="270"/>
        </w:trPr>
        <w:tc>
          <w:tcPr>
            <w:tcW w:w="701" w:type="dxa"/>
            <w:gridSpan w:val="2"/>
            <w:vMerge w:val="restart"/>
            <w:tcBorders>
              <w:top w:val="single" w:sz="4" w:space="0" w:color="000000"/>
              <w:bottom w:val="single" w:sz="4" w:space="0" w:color="000000"/>
              <w:right w:val="single" w:sz="4" w:space="0" w:color="000000"/>
            </w:tcBorders>
          </w:tcPr>
          <w:p w14:paraId="7DDF204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3.1.</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73E6DAA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Разработка новых туристских </w:t>
            </w:r>
            <w:r w:rsidRPr="005E3935">
              <w:rPr>
                <w:rFonts w:ascii="Times New Roman" w:eastAsia="Times New Roman" w:hAnsi="Times New Roman" w:cs="Times New Roman"/>
                <w:sz w:val="24"/>
                <w:szCs w:val="24"/>
              </w:rPr>
              <w:lastRenderedPageBreak/>
              <w:t>маршрутов</w:t>
            </w:r>
          </w:p>
        </w:tc>
        <w:tc>
          <w:tcPr>
            <w:tcW w:w="1004" w:type="dxa"/>
            <w:gridSpan w:val="3"/>
            <w:vMerge w:val="restart"/>
            <w:tcBorders>
              <w:top w:val="single" w:sz="4" w:space="0" w:color="000000"/>
              <w:left w:val="single" w:sz="4" w:space="0" w:color="000000"/>
              <w:bottom w:val="single" w:sz="4" w:space="0" w:color="000000"/>
              <w:right w:val="single" w:sz="4" w:space="0" w:color="000000"/>
            </w:tcBorders>
          </w:tcPr>
          <w:p w14:paraId="7A5FFB6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Прочие расходы</w:t>
            </w:r>
          </w:p>
        </w:tc>
        <w:tc>
          <w:tcPr>
            <w:tcW w:w="1561" w:type="dxa"/>
            <w:gridSpan w:val="3"/>
            <w:vMerge w:val="restart"/>
            <w:tcBorders>
              <w:top w:val="single" w:sz="4" w:space="0" w:color="000000"/>
              <w:left w:val="single" w:sz="4" w:space="0" w:color="000000"/>
              <w:bottom w:val="single" w:sz="4" w:space="0" w:color="000000"/>
              <w:right w:val="single" w:sz="4" w:space="0" w:color="000000"/>
            </w:tcBorders>
          </w:tcPr>
          <w:p w14:paraId="4F3BC50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bottom w:val="single" w:sz="4" w:space="0" w:color="000000"/>
              <w:right w:val="single" w:sz="4" w:space="0" w:color="000000"/>
            </w:tcBorders>
          </w:tcPr>
          <w:p w14:paraId="526B281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73EE29C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12C50026" w14:textId="37F039E8"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3714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B3D382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69F68E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C88967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F009184" w14:textId="5F34E92C"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r>
      <w:tr w:rsidR="00F30B08" w:rsidRPr="005E3935" w14:paraId="6BC27EAF"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37284F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B64C80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4459D65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458154E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0DA2CE5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D32185"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3B9C87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94BDB8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E31149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BF0DE0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283345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E7CFB5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F6D9B66"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F82F01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7D42822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7B8797B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1BD40C0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30DEBD4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C0FA72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F8D628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E08E42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162483B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1DE6A3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C9C715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8B47EB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0C250FA9"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2AEF9A5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5016A1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6250478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3CD3F47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2A56091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1A88ADB"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9E3CDE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35FB2D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95C054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A42FFE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75F567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F8428F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A0B020D" w14:textId="77777777" w:rsidTr="00D10EEC">
        <w:trPr>
          <w:trHeight w:val="60"/>
        </w:trPr>
        <w:tc>
          <w:tcPr>
            <w:tcW w:w="701" w:type="dxa"/>
            <w:gridSpan w:val="2"/>
            <w:vMerge/>
            <w:tcBorders>
              <w:top w:val="single" w:sz="4" w:space="0" w:color="000000"/>
              <w:bottom w:val="single" w:sz="4" w:space="0" w:color="000000"/>
              <w:right w:val="single" w:sz="4" w:space="0" w:color="000000"/>
            </w:tcBorders>
          </w:tcPr>
          <w:p w14:paraId="04D67E3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33B4EA2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3E88DD9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23AB00B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7247522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527B507"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4F58A7FB" w14:textId="52525E89"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c>
          <w:tcPr>
            <w:tcW w:w="1134" w:type="dxa"/>
            <w:tcBorders>
              <w:top w:val="single" w:sz="4" w:space="0" w:color="000000"/>
              <w:left w:val="single" w:sz="4" w:space="0" w:color="000000"/>
              <w:bottom w:val="single" w:sz="4" w:space="0" w:color="000000"/>
              <w:right w:val="single" w:sz="4" w:space="0" w:color="000000"/>
            </w:tcBorders>
            <w:vAlign w:val="center"/>
          </w:tcPr>
          <w:p w14:paraId="17312B3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454A1F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DD5922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5541EA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728F9FB" w14:textId="3C6E76CB"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r>
      <w:tr w:rsidR="00F30B08" w:rsidRPr="005E3935" w14:paraId="0835D16A" w14:textId="77777777" w:rsidTr="00D10EEC">
        <w:trPr>
          <w:trHeight w:val="288"/>
        </w:trPr>
        <w:tc>
          <w:tcPr>
            <w:tcW w:w="701" w:type="dxa"/>
            <w:gridSpan w:val="2"/>
            <w:vMerge w:val="restart"/>
            <w:tcBorders>
              <w:top w:val="single" w:sz="4" w:space="0" w:color="000000"/>
              <w:bottom w:val="single" w:sz="4" w:space="0" w:color="000000"/>
              <w:right w:val="single" w:sz="4" w:space="0" w:color="000000"/>
            </w:tcBorders>
          </w:tcPr>
          <w:p w14:paraId="735A8DD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3.2.</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73FFE77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Изготовление рекламно-информационной продукции о туристских ресурсах района (справочник, буклеты, путеводители, карты, календари туристских событий)</w:t>
            </w:r>
          </w:p>
        </w:tc>
        <w:tc>
          <w:tcPr>
            <w:tcW w:w="1004" w:type="dxa"/>
            <w:gridSpan w:val="3"/>
            <w:vMerge w:val="restart"/>
            <w:tcBorders>
              <w:top w:val="single" w:sz="4" w:space="0" w:color="000000"/>
              <w:left w:val="single" w:sz="4" w:space="0" w:color="000000"/>
              <w:bottom w:val="single" w:sz="4" w:space="0" w:color="000000"/>
              <w:right w:val="single" w:sz="4" w:space="0" w:color="000000"/>
            </w:tcBorders>
          </w:tcPr>
          <w:p w14:paraId="3B5EA36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1561" w:type="dxa"/>
            <w:gridSpan w:val="3"/>
            <w:vMerge w:val="restart"/>
            <w:tcBorders>
              <w:top w:val="single" w:sz="4" w:space="0" w:color="000000"/>
              <w:left w:val="single" w:sz="4" w:space="0" w:color="000000"/>
              <w:bottom w:val="single" w:sz="4" w:space="0" w:color="000000"/>
              <w:right w:val="single" w:sz="4" w:space="0" w:color="000000"/>
            </w:tcBorders>
          </w:tcPr>
          <w:p w14:paraId="38AFA00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bottom w:val="single" w:sz="4" w:space="0" w:color="000000"/>
              <w:right w:val="single" w:sz="4" w:space="0" w:color="000000"/>
            </w:tcBorders>
          </w:tcPr>
          <w:p w14:paraId="529922D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57DB4709"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1240FA7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1D4702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110,0</w:t>
            </w:r>
          </w:p>
        </w:tc>
        <w:tc>
          <w:tcPr>
            <w:tcW w:w="1135" w:type="dxa"/>
            <w:tcBorders>
              <w:top w:val="single" w:sz="4" w:space="0" w:color="000000"/>
              <w:left w:val="single" w:sz="4" w:space="0" w:color="000000"/>
              <w:bottom w:val="single" w:sz="4" w:space="0" w:color="000000"/>
              <w:right w:val="single" w:sz="4" w:space="0" w:color="000000"/>
            </w:tcBorders>
            <w:vAlign w:val="center"/>
          </w:tcPr>
          <w:p w14:paraId="2DE0783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120,0</w:t>
            </w:r>
          </w:p>
        </w:tc>
        <w:tc>
          <w:tcPr>
            <w:tcW w:w="566" w:type="dxa"/>
            <w:tcBorders>
              <w:top w:val="single" w:sz="4" w:space="0" w:color="000000"/>
              <w:left w:val="single" w:sz="4" w:space="0" w:color="000000"/>
              <w:bottom w:val="single" w:sz="4" w:space="0" w:color="000000"/>
              <w:right w:val="single" w:sz="4" w:space="0" w:color="000000"/>
            </w:tcBorders>
            <w:vAlign w:val="center"/>
          </w:tcPr>
          <w:p w14:paraId="1770B83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A57CE7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598F68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330,00</w:t>
            </w:r>
          </w:p>
        </w:tc>
      </w:tr>
      <w:tr w:rsidR="00F30B08" w:rsidRPr="005E3935" w14:paraId="32282BD6"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3AF907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14637F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0DDCE50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6E4C0F0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76E910D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385389"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9E98E9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010900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671129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AE3D6D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1B6E79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0DEE5F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81F1CD2"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4A26902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473FE3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30ECF8C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0E10878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2B2BA6A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4A50406"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09982C3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DE582F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8DD112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3E8929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C4D4B6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C529B5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C6D11AC"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CA17C8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0A342C6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0E97422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5BD1C5D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19A04DC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5D4C8B9"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3F253D9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2B8C8A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5F5D59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120,</w:t>
            </w:r>
          </w:p>
        </w:tc>
        <w:tc>
          <w:tcPr>
            <w:tcW w:w="566" w:type="dxa"/>
            <w:tcBorders>
              <w:top w:val="single" w:sz="4" w:space="0" w:color="000000"/>
              <w:left w:val="single" w:sz="4" w:space="0" w:color="000000"/>
              <w:bottom w:val="single" w:sz="4" w:space="0" w:color="000000"/>
              <w:right w:val="single" w:sz="4" w:space="0" w:color="000000"/>
            </w:tcBorders>
            <w:vAlign w:val="center"/>
          </w:tcPr>
          <w:p w14:paraId="530F69B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157F20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5ED51E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330,00</w:t>
            </w:r>
          </w:p>
        </w:tc>
      </w:tr>
      <w:tr w:rsidR="00F30B08" w:rsidRPr="005E3935" w14:paraId="26658846"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6F4BB0D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5CC6BF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4E56DBB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7538C8E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1E80780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1894EE1"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4BA3D94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7D2E32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060A2F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6588AC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DD03B0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8761DE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FED7743" w14:textId="77777777" w:rsidTr="00D10EEC">
        <w:trPr>
          <w:trHeight w:val="270"/>
        </w:trPr>
        <w:tc>
          <w:tcPr>
            <w:tcW w:w="701" w:type="dxa"/>
            <w:gridSpan w:val="2"/>
            <w:vMerge w:val="restart"/>
            <w:tcBorders>
              <w:top w:val="single" w:sz="4" w:space="0" w:color="000000"/>
              <w:bottom w:val="single" w:sz="4" w:space="0" w:color="000000"/>
              <w:right w:val="single" w:sz="4" w:space="0" w:color="000000"/>
            </w:tcBorders>
          </w:tcPr>
          <w:p w14:paraId="2029B41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3.3.</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7AEF3F0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Изготовление информационных вывесок, на туристских объектах и объектах транспортной инфраструктуры</w:t>
            </w:r>
          </w:p>
        </w:tc>
        <w:tc>
          <w:tcPr>
            <w:tcW w:w="1004" w:type="dxa"/>
            <w:gridSpan w:val="3"/>
            <w:vMerge w:val="restart"/>
            <w:tcBorders>
              <w:top w:val="single" w:sz="4" w:space="0" w:color="000000"/>
              <w:left w:val="single" w:sz="4" w:space="0" w:color="000000"/>
              <w:bottom w:val="single" w:sz="4" w:space="0" w:color="000000"/>
              <w:right w:val="single" w:sz="4" w:space="0" w:color="000000"/>
            </w:tcBorders>
          </w:tcPr>
          <w:p w14:paraId="4751095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1561" w:type="dxa"/>
            <w:gridSpan w:val="3"/>
            <w:vMerge w:val="restart"/>
            <w:tcBorders>
              <w:top w:val="single" w:sz="4" w:space="0" w:color="000000"/>
              <w:left w:val="single" w:sz="4" w:space="0" w:color="000000"/>
              <w:bottom w:val="single" w:sz="4" w:space="0" w:color="000000"/>
              <w:right w:val="single" w:sz="4" w:space="0" w:color="000000"/>
            </w:tcBorders>
          </w:tcPr>
          <w:p w14:paraId="0AE031B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bottom w:val="single" w:sz="4" w:space="0" w:color="000000"/>
              <w:right w:val="single" w:sz="4" w:space="0" w:color="000000"/>
            </w:tcBorders>
          </w:tcPr>
          <w:p w14:paraId="2ED9C2D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7313EEF8"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5EC38386" w14:textId="401D3FD6"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D99870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25,0</w:t>
            </w:r>
          </w:p>
        </w:tc>
        <w:tc>
          <w:tcPr>
            <w:tcW w:w="1135" w:type="dxa"/>
            <w:tcBorders>
              <w:top w:val="single" w:sz="4" w:space="0" w:color="000000"/>
              <w:left w:val="single" w:sz="4" w:space="0" w:color="000000"/>
              <w:bottom w:val="single" w:sz="4" w:space="0" w:color="000000"/>
              <w:right w:val="single" w:sz="4" w:space="0" w:color="000000"/>
            </w:tcBorders>
            <w:vAlign w:val="center"/>
          </w:tcPr>
          <w:p w14:paraId="55DD8E6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w:t>
            </w:r>
          </w:p>
        </w:tc>
        <w:tc>
          <w:tcPr>
            <w:tcW w:w="566" w:type="dxa"/>
            <w:tcBorders>
              <w:top w:val="single" w:sz="4" w:space="0" w:color="000000"/>
              <w:left w:val="single" w:sz="4" w:space="0" w:color="000000"/>
              <w:bottom w:val="single" w:sz="4" w:space="0" w:color="000000"/>
              <w:right w:val="single" w:sz="4" w:space="0" w:color="000000"/>
            </w:tcBorders>
            <w:vAlign w:val="center"/>
          </w:tcPr>
          <w:p w14:paraId="2FACD91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512034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F13A6A8" w14:textId="08531704"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E3935">
              <w:rPr>
                <w:rFonts w:ascii="Times New Roman" w:eastAsia="Times New Roman" w:hAnsi="Times New Roman" w:cs="Times New Roman"/>
                <w:sz w:val="24"/>
                <w:szCs w:val="24"/>
              </w:rPr>
              <w:t>5,0</w:t>
            </w:r>
          </w:p>
        </w:tc>
      </w:tr>
      <w:tr w:rsidR="00F30B08" w:rsidRPr="005E3935" w14:paraId="1D57FF22"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3405257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447B6E8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4E4BBCC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4A97188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2194F04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9D18EBB"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75D80B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91FABB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F0B975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ABAF61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17EF33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E458DA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8A694BD"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53E38F6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C01F46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520B03C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0B9C4DF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06670B4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A28EF9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F7B9E2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46E865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2F24D1C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291C4F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D3F397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1D8C410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1A3DBE8"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19A4D42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636CA10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596B86B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0D1B817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734225B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BADD0DF"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6632CA5C" w14:textId="23E31FCA"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58A12F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25,0</w:t>
            </w:r>
          </w:p>
        </w:tc>
        <w:tc>
          <w:tcPr>
            <w:tcW w:w="1135" w:type="dxa"/>
            <w:tcBorders>
              <w:top w:val="single" w:sz="4" w:space="0" w:color="000000"/>
              <w:left w:val="single" w:sz="4" w:space="0" w:color="000000"/>
              <w:bottom w:val="single" w:sz="4" w:space="0" w:color="000000"/>
              <w:right w:val="single" w:sz="4" w:space="0" w:color="000000"/>
            </w:tcBorders>
            <w:vAlign w:val="center"/>
          </w:tcPr>
          <w:p w14:paraId="5D06B55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w:t>
            </w:r>
          </w:p>
        </w:tc>
        <w:tc>
          <w:tcPr>
            <w:tcW w:w="566" w:type="dxa"/>
            <w:tcBorders>
              <w:top w:val="single" w:sz="4" w:space="0" w:color="000000"/>
              <w:left w:val="single" w:sz="4" w:space="0" w:color="000000"/>
              <w:bottom w:val="single" w:sz="4" w:space="0" w:color="000000"/>
              <w:right w:val="single" w:sz="4" w:space="0" w:color="000000"/>
            </w:tcBorders>
            <w:vAlign w:val="center"/>
          </w:tcPr>
          <w:p w14:paraId="6567D77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BC2030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CFA83EC" w14:textId="45F53E8D"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E3935">
              <w:rPr>
                <w:rFonts w:ascii="Times New Roman" w:eastAsia="Times New Roman" w:hAnsi="Times New Roman" w:cs="Times New Roman"/>
                <w:sz w:val="24"/>
                <w:szCs w:val="24"/>
              </w:rPr>
              <w:t>5,0</w:t>
            </w:r>
          </w:p>
        </w:tc>
      </w:tr>
      <w:tr w:rsidR="00F30B08" w:rsidRPr="005E3935" w14:paraId="2057DAD5"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3638580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2A96E5D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79FBE08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4EE2D96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6FBAAC8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7791FF7"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CCC22AB" w14:textId="77777777" w:rsidR="00F30B08" w:rsidRPr="005E3935" w:rsidRDefault="00F30B08" w:rsidP="00F30B08">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5ACF17" w14:textId="77777777" w:rsidR="00F30B08" w:rsidRPr="005E3935" w:rsidRDefault="00F30B08" w:rsidP="00F30B08">
            <w:pPr>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CC77E7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C4AB42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8ED323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EACA58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36EFCD1A" w14:textId="77777777" w:rsidTr="00D10EEC">
        <w:trPr>
          <w:trHeight w:val="270"/>
        </w:trPr>
        <w:tc>
          <w:tcPr>
            <w:tcW w:w="701" w:type="dxa"/>
            <w:gridSpan w:val="2"/>
            <w:vMerge w:val="restart"/>
            <w:tcBorders>
              <w:top w:val="single" w:sz="4" w:space="0" w:color="000000"/>
              <w:bottom w:val="single" w:sz="4" w:space="0" w:color="000000"/>
              <w:right w:val="single" w:sz="4" w:space="0" w:color="000000"/>
            </w:tcBorders>
          </w:tcPr>
          <w:p w14:paraId="6572D13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3.4.</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14:paraId="00D1929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Обеспечение информацией Интернет-</w:t>
            </w:r>
            <w:r w:rsidRPr="005E3935">
              <w:rPr>
                <w:rFonts w:ascii="Times New Roman" w:eastAsia="Times New Roman" w:hAnsi="Times New Roman" w:cs="Times New Roman"/>
                <w:sz w:val="24"/>
                <w:szCs w:val="24"/>
              </w:rPr>
              <w:lastRenderedPageBreak/>
              <w:t xml:space="preserve">ресурса на официальном сайте администрации района </w:t>
            </w:r>
          </w:p>
        </w:tc>
        <w:tc>
          <w:tcPr>
            <w:tcW w:w="1004" w:type="dxa"/>
            <w:gridSpan w:val="3"/>
            <w:vMerge w:val="restart"/>
            <w:tcBorders>
              <w:top w:val="single" w:sz="4" w:space="0" w:color="000000"/>
              <w:left w:val="single" w:sz="4" w:space="0" w:color="000000"/>
              <w:bottom w:val="single" w:sz="4" w:space="0" w:color="000000"/>
              <w:right w:val="single" w:sz="4" w:space="0" w:color="000000"/>
            </w:tcBorders>
          </w:tcPr>
          <w:p w14:paraId="02F1494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Прочие расходы</w:t>
            </w:r>
          </w:p>
        </w:tc>
        <w:tc>
          <w:tcPr>
            <w:tcW w:w="1561" w:type="dxa"/>
            <w:gridSpan w:val="3"/>
            <w:vMerge w:val="restart"/>
            <w:tcBorders>
              <w:top w:val="single" w:sz="4" w:space="0" w:color="000000"/>
              <w:left w:val="single" w:sz="4" w:space="0" w:color="000000"/>
              <w:bottom w:val="single" w:sz="4" w:space="0" w:color="000000"/>
              <w:right w:val="single" w:sz="4" w:space="0" w:color="000000"/>
            </w:tcBorders>
          </w:tcPr>
          <w:p w14:paraId="7D94F8E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bottom w:val="single" w:sz="4" w:space="0" w:color="000000"/>
              <w:right w:val="single" w:sz="4" w:space="0" w:color="000000"/>
            </w:tcBorders>
          </w:tcPr>
          <w:p w14:paraId="571D2ED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Отдел экономики, прогнозирования ресурсов</w:t>
            </w:r>
            <w:r>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159A978B"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66B4742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3D7FE8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04BD05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78470E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EEBF27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CC2597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F65E9FA"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289C3D3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0CE5D1A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67A8EFF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570B0A6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5D9B27A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44CEC6A"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616619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3A9E75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781C00F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55EDFB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3B89E3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C9947D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1154D9D1"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03CE2B1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1757A9D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191C1F9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66F5707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70E8B2C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A1ED6C1"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7C2183F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CCFF95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419C4B9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40D2F1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8D508A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FBAEE4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058C64A"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7F34D23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2872213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3D6FFCB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0C3FB16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0284C47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A719DC3"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33BE12D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DE59A2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0C5767B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031BA8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ECCD27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72B2CC6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A60CFA8" w14:textId="77777777" w:rsidTr="00D10EEC">
        <w:trPr>
          <w:trHeight w:val="145"/>
        </w:trPr>
        <w:tc>
          <w:tcPr>
            <w:tcW w:w="701" w:type="dxa"/>
            <w:gridSpan w:val="2"/>
            <w:vMerge/>
            <w:tcBorders>
              <w:top w:val="single" w:sz="4" w:space="0" w:color="000000"/>
              <w:bottom w:val="single" w:sz="4" w:space="0" w:color="000000"/>
              <w:right w:val="single" w:sz="4" w:space="0" w:color="000000"/>
            </w:tcBorders>
          </w:tcPr>
          <w:p w14:paraId="78BBDF5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5A732FD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0FFF506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50BC5E9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6585217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F61B9EE"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326C84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1DE76C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E7F9D7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30C8AAA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D47D35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7845293"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728625B2" w14:textId="77777777" w:rsidTr="00D10EEC">
        <w:trPr>
          <w:trHeight w:val="145"/>
        </w:trPr>
        <w:tc>
          <w:tcPr>
            <w:tcW w:w="701" w:type="dxa"/>
            <w:gridSpan w:val="2"/>
            <w:vMerge w:val="restart"/>
            <w:tcBorders>
              <w:top w:val="single" w:sz="4" w:space="0" w:color="000000"/>
              <w:right w:val="single" w:sz="4" w:space="0" w:color="000000"/>
            </w:tcBorders>
          </w:tcPr>
          <w:p w14:paraId="4F0B3C5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3.5.</w:t>
            </w:r>
          </w:p>
        </w:tc>
        <w:tc>
          <w:tcPr>
            <w:tcW w:w="1829" w:type="dxa"/>
            <w:gridSpan w:val="2"/>
            <w:vMerge w:val="restart"/>
            <w:tcBorders>
              <w:top w:val="single" w:sz="4" w:space="0" w:color="000000"/>
              <w:left w:val="single" w:sz="4" w:space="0" w:color="000000"/>
              <w:right w:val="single" w:sz="4" w:space="0" w:color="000000"/>
            </w:tcBorders>
          </w:tcPr>
          <w:p w14:paraId="7D16CD6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Брендирование территории Воскресенского муниципального района</w:t>
            </w:r>
          </w:p>
        </w:tc>
        <w:tc>
          <w:tcPr>
            <w:tcW w:w="1004" w:type="dxa"/>
            <w:gridSpan w:val="3"/>
            <w:vMerge w:val="restart"/>
            <w:tcBorders>
              <w:top w:val="single" w:sz="4" w:space="0" w:color="000000"/>
              <w:left w:val="single" w:sz="4" w:space="0" w:color="000000"/>
              <w:right w:val="single" w:sz="4" w:space="0" w:color="000000"/>
            </w:tcBorders>
          </w:tcPr>
          <w:p w14:paraId="6ED3465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1561" w:type="dxa"/>
            <w:gridSpan w:val="3"/>
            <w:vMerge w:val="restart"/>
            <w:tcBorders>
              <w:top w:val="single" w:sz="4" w:space="0" w:color="000000"/>
              <w:left w:val="single" w:sz="4" w:space="0" w:color="000000"/>
              <w:right w:val="single" w:sz="4" w:space="0" w:color="000000"/>
            </w:tcBorders>
          </w:tcPr>
          <w:p w14:paraId="3A3EEBC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right w:val="single" w:sz="4" w:space="0" w:color="000000"/>
            </w:tcBorders>
          </w:tcPr>
          <w:p w14:paraId="6F90A00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МКУ «Природный </w:t>
            </w:r>
            <w:r>
              <w:rPr>
                <w:rFonts w:ascii="Times New Roman" w:eastAsia="Times New Roman" w:hAnsi="Times New Roman" w:cs="Times New Roman"/>
                <w:sz w:val="24"/>
                <w:szCs w:val="24"/>
              </w:rPr>
              <w:t>Парк «Воскресенское Поветлужье».</w:t>
            </w:r>
          </w:p>
          <w:p w14:paraId="1A57AE6B" w14:textId="77777777" w:rsidR="00F30B08" w:rsidRPr="005E3935" w:rsidRDefault="00F30B08" w:rsidP="00F30B08">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0CB072E"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77DF2E0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F6875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7B397C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566" w:type="dxa"/>
            <w:tcBorders>
              <w:top w:val="single" w:sz="4" w:space="0" w:color="000000"/>
              <w:left w:val="single" w:sz="4" w:space="0" w:color="000000"/>
              <w:bottom w:val="single" w:sz="4" w:space="0" w:color="000000"/>
              <w:right w:val="single" w:sz="4" w:space="0" w:color="000000"/>
            </w:tcBorders>
            <w:vAlign w:val="center"/>
          </w:tcPr>
          <w:p w14:paraId="1FD2B8D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208BF4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549EFE1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r>
      <w:tr w:rsidR="00F30B08" w:rsidRPr="005E3935" w14:paraId="28C8A207" w14:textId="77777777" w:rsidTr="00D10EEC">
        <w:trPr>
          <w:trHeight w:val="145"/>
        </w:trPr>
        <w:tc>
          <w:tcPr>
            <w:tcW w:w="701" w:type="dxa"/>
            <w:gridSpan w:val="2"/>
            <w:vMerge/>
            <w:tcBorders>
              <w:top w:val="single" w:sz="4" w:space="0" w:color="000000"/>
              <w:right w:val="single" w:sz="4" w:space="0" w:color="000000"/>
            </w:tcBorders>
          </w:tcPr>
          <w:p w14:paraId="1F61151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6A734E9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649B40B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330E6CF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4B78352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D9CBE36"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13A06A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A1E9AE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32A308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1495120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5E2302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15D065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25DDF2A0" w14:textId="77777777" w:rsidTr="00D10EEC">
        <w:trPr>
          <w:trHeight w:val="145"/>
        </w:trPr>
        <w:tc>
          <w:tcPr>
            <w:tcW w:w="701" w:type="dxa"/>
            <w:gridSpan w:val="2"/>
            <w:vMerge/>
            <w:tcBorders>
              <w:top w:val="single" w:sz="4" w:space="0" w:color="000000"/>
              <w:right w:val="single" w:sz="4" w:space="0" w:color="000000"/>
            </w:tcBorders>
          </w:tcPr>
          <w:p w14:paraId="33FCB46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00A155F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486BC550"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697D6D1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0BCE3D22"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20C02EB"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21D8A26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EDA0EC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E75A0D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1A91D7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FDB6C1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FCF7C3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F1A27DB" w14:textId="77777777" w:rsidTr="00D10EEC">
        <w:trPr>
          <w:trHeight w:val="145"/>
        </w:trPr>
        <w:tc>
          <w:tcPr>
            <w:tcW w:w="701" w:type="dxa"/>
            <w:gridSpan w:val="2"/>
            <w:vMerge/>
            <w:tcBorders>
              <w:top w:val="single" w:sz="4" w:space="0" w:color="000000"/>
              <w:right w:val="single" w:sz="4" w:space="0" w:color="000000"/>
            </w:tcBorders>
          </w:tcPr>
          <w:p w14:paraId="4EB19C0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0EBB58F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4451AE56"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0C99FD9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0AA1AC3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757D20D"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F223F6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FE6FD8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1135" w:type="dxa"/>
            <w:tcBorders>
              <w:top w:val="single" w:sz="4" w:space="0" w:color="000000"/>
              <w:left w:val="single" w:sz="4" w:space="0" w:color="000000"/>
              <w:bottom w:val="single" w:sz="4" w:space="0" w:color="000000"/>
              <w:right w:val="single" w:sz="4" w:space="0" w:color="000000"/>
            </w:tcBorders>
            <w:vAlign w:val="center"/>
          </w:tcPr>
          <w:p w14:paraId="3B98026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100,0</w:t>
            </w:r>
          </w:p>
        </w:tc>
        <w:tc>
          <w:tcPr>
            <w:tcW w:w="566" w:type="dxa"/>
            <w:tcBorders>
              <w:top w:val="single" w:sz="4" w:space="0" w:color="000000"/>
              <w:left w:val="single" w:sz="4" w:space="0" w:color="000000"/>
              <w:bottom w:val="single" w:sz="4" w:space="0" w:color="000000"/>
              <w:right w:val="single" w:sz="4" w:space="0" w:color="000000"/>
            </w:tcBorders>
            <w:vAlign w:val="center"/>
          </w:tcPr>
          <w:p w14:paraId="51A1CAC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6ED944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235D588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200,0</w:t>
            </w:r>
          </w:p>
        </w:tc>
      </w:tr>
      <w:tr w:rsidR="00F30B08" w:rsidRPr="005E3935" w14:paraId="3ACB3D1A" w14:textId="77777777" w:rsidTr="00D10EEC">
        <w:trPr>
          <w:trHeight w:val="145"/>
        </w:trPr>
        <w:tc>
          <w:tcPr>
            <w:tcW w:w="701" w:type="dxa"/>
            <w:gridSpan w:val="2"/>
            <w:vMerge/>
            <w:tcBorders>
              <w:top w:val="single" w:sz="4" w:space="0" w:color="000000"/>
              <w:right w:val="single" w:sz="4" w:space="0" w:color="000000"/>
            </w:tcBorders>
          </w:tcPr>
          <w:p w14:paraId="3977DD3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466E6CF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1556D50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3F369E0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2D59F08D"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E6E21EB"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1218264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380B5C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3BCA5A2D"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5CF243B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51DB03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EFEA9F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4036222F" w14:textId="77777777" w:rsidTr="00D10EEC">
        <w:trPr>
          <w:trHeight w:val="145"/>
        </w:trPr>
        <w:tc>
          <w:tcPr>
            <w:tcW w:w="701" w:type="dxa"/>
            <w:gridSpan w:val="2"/>
            <w:vMerge w:val="restart"/>
            <w:tcBorders>
              <w:top w:val="single" w:sz="4" w:space="0" w:color="000000"/>
              <w:right w:val="single" w:sz="4" w:space="0" w:color="000000"/>
            </w:tcBorders>
          </w:tcPr>
          <w:p w14:paraId="21F3D64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3.6.</w:t>
            </w:r>
          </w:p>
        </w:tc>
        <w:tc>
          <w:tcPr>
            <w:tcW w:w="1829" w:type="dxa"/>
            <w:gridSpan w:val="2"/>
            <w:vMerge w:val="restart"/>
            <w:tcBorders>
              <w:top w:val="single" w:sz="4" w:space="0" w:color="000000"/>
              <w:left w:val="single" w:sz="4" w:space="0" w:color="000000"/>
              <w:right w:val="single" w:sz="4" w:space="0" w:color="000000"/>
            </w:tcBorders>
          </w:tcPr>
          <w:p w14:paraId="2271293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Изготовление и установка знаков туристской навигации </w:t>
            </w:r>
          </w:p>
        </w:tc>
        <w:tc>
          <w:tcPr>
            <w:tcW w:w="1004" w:type="dxa"/>
            <w:gridSpan w:val="3"/>
            <w:vMerge w:val="restart"/>
            <w:tcBorders>
              <w:top w:val="single" w:sz="4" w:space="0" w:color="000000"/>
              <w:left w:val="single" w:sz="4" w:space="0" w:color="000000"/>
              <w:right w:val="single" w:sz="4" w:space="0" w:color="000000"/>
            </w:tcBorders>
          </w:tcPr>
          <w:p w14:paraId="6A478D6E"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расходы</w:t>
            </w:r>
          </w:p>
        </w:tc>
        <w:tc>
          <w:tcPr>
            <w:tcW w:w="1561" w:type="dxa"/>
            <w:gridSpan w:val="3"/>
            <w:vMerge w:val="restart"/>
            <w:tcBorders>
              <w:top w:val="single" w:sz="4" w:space="0" w:color="000000"/>
              <w:left w:val="single" w:sz="4" w:space="0" w:color="000000"/>
              <w:right w:val="single" w:sz="4" w:space="0" w:color="000000"/>
            </w:tcBorders>
          </w:tcPr>
          <w:p w14:paraId="56099C5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2022-2026</w:t>
            </w:r>
          </w:p>
        </w:tc>
        <w:tc>
          <w:tcPr>
            <w:tcW w:w="2702" w:type="dxa"/>
            <w:vMerge w:val="restart"/>
            <w:tcBorders>
              <w:top w:val="single" w:sz="4" w:space="0" w:color="000000"/>
              <w:left w:val="single" w:sz="4" w:space="0" w:color="000000"/>
              <w:right w:val="single" w:sz="4" w:space="0" w:color="000000"/>
            </w:tcBorders>
          </w:tcPr>
          <w:p w14:paraId="757EE30A"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r>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1FD8E24F"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 в т.ч.</w:t>
            </w:r>
          </w:p>
        </w:tc>
        <w:tc>
          <w:tcPr>
            <w:tcW w:w="1275" w:type="dxa"/>
            <w:tcBorders>
              <w:top w:val="single" w:sz="4" w:space="0" w:color="000000"/>
              <w:left w:val="single" w:sz="4" w:space="0" w:color="000000"/>
              <w:bottom w:val="single" w:sz="4" w:space="0" w:color="000000"/>
              <w:right w:val="single" w:sz="4" w:space="0" w:color="000000"/>
            </w:tcBorders>
            <w:vAlign w:val="center"/>
          </w:tcPr>
          <w:p w14:paraId="5E6EA4EC" w14:textId="4522932F" w:rsidR="00F30B08" w:rsidRPr="005A0169"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A0169">
              <w:rPr>
                <w:rFonts w:ascii="Times New Roman" w:eastAsia="Times New Roman" w:hAnsi="Times New Roman" w:cs="Times New Roman"/>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5B9E2BA" w14:textId="77777777" w:rsidR="00F30B08" w:rsidRPr="005A0169" w:rsidRDefault="00F30B08" w:rsidP="00F30B08">
            <w:pPr>
              <w:jc w:val="center"/>
              <w:rPr>
                <w:rFonts w:ascii="Times New Roman" w:eastAsia="Times New Roman" w:hAnsi="Times New Roman" w:cs="Times New Roman"/>
                <w:sz w:val="24"/>
                <w:szCs w:val="24"/>
              </w:rPr>
            </w:pPr>
            <w:r w:rsidRPr="005A0169">
              <w:rPr>
                <w:rFonts w:ascii="Times New Roman" w:eastAsia="Times New Roman" w:hAnsi="Times New Roman" w:cs="Times New Roman"/>
                <w:sz w:val="24"/>
                <w:szCs w:val="24"/>
              </w:rPr>
              <w:t>50,0</w:t>
            </w:r>
          </w:p>
        </w:tc>
        <w:tc>
          <w:tcPr>
            <w:tcW w:w="1135" w:type="dxa"/>
            <w:tcBorders>
              <w:top w:val="single" w:sz="4" w:space="0" w:color="000000"/>
              <w:left w:val="single" w:sz="4" w:space="0" w:color="000000"/>
              <w:bottom w:val="single" w:sz="4" w:space="0" w:color="000000"/>
              <w:right w:val="single" w:sz="4" w:space="0" w:color="000000"/>
            </w:tcBorders>
            <w:vAlign w:val="center"/>
          </w:tcPr>
          <w:p w14:paraId="573BD01D" w14:textId="77777777" w:rsidR="00F30B08" w:rsidRPr="005A0169" w:rsidRDefault="00F30B08" w:rsidP="00F30B08">
            <w:pPr>
              <w:jc w:val="center"/>
              <w:rPr>
                <w:rFonts w:ascii="Times New Roman" w:eastAsia="Times New Roman" w:hAnsi="Times New Roman" w:cs="Times New Roman"/>
                <w:sz w:val="24"/>
                <w:szCs w:val="24"/>
              </w:rPr>
            </w:pPr>
            <w:r w:rsidRPr="005A0169">
              <w:rPr>
                <w:rFonts w:ascii="Times New Roman" w:eastAsia="Times New Roman" w:hAnsi="Times New Roman" w:cs="Times New Roman"/>
                <w:sz w:val="24"/>
                <w:szCs w:val="24"/>
              </w:rPr>
              <w:t>50,0</w:t>
            </w:r>
          </w:p>
        </w:tc>
        <w:tc>
          <w:tcPr>
            <w:tcW w:w="566" w:type="dxa"/>
            <w:tcBorders>
              <w:top w:val="single" w:sz="4" w:space="0" w:color="000000"/>
              <w:left w:val="single" w:sz="4" w:space="0" w:color="000000"/>
              <w:bottom w:val="single" w:sz="4" w:space="0" w:color="000000"/>
              <w:right w:val="single" w:sz="4" w:space="0" w:color="000000"/>
            </w:tcBorders>
            <w:vAlign w:val="center"/>
          </w:tcPr>
          <w:p w14:paraId="2CABBA82" w14:textId="77777777" w:rsidR="00F30B08" w:rsidRPr="005A0169" w:rsidRDefault="00F30B08" w:rsidP="00F30B08">
            <w:pPr>
              <w:jc w:val="center"/>
              <w:rPr>
                <w:rFonts w:ascii="Times New Roman" w:eastAsia="Times New Roman" w:hAnsi="Times New Roman" w:cs="Times New Roman"/>
                <w:sz w:val="24"/>
                <w:szCs w:val="24"/>
              </w:rPr>
            </w:pPr>
            <w:r w:rsidRPr="005A0169">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31EDC20" w14:textId="77777777" w:rsidR="00F30B08" w:rsidRPr="005A0169" w:rsidRDefault="00F30B08" w:rsidP="00F30B08">
            <w:pPr>
              <w:jc w:val="center"/>
              <w:rPr>
                <w:rFonts w:ascii="Times New Roman" w:eastAsia="Times New Roman" w:hAnsi="Times New Roman" w:cs="Times New Roman"/>
                <w:sz w:val="24"/>
                <w:szCs w:val="24"/>
              </w:rPr>
            </w:pPr>
            <w:r w:rsidRPr="005A0169">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61EF9BBA" w14:textId="1250AF3E" w:rsidR="00F30B08" w:rsidRPr="005A0169" w:rsidRDefault="00F30B08" w:rsidP="00F30B08">
            <w:pPr>
              <w:jc w:val="center"/>
              <w:rPr>
                <w:rFonts w:ascii="Times New Roman" w:eastAsia="Times New Roman" w:hAnsi="Times New Roman" w:cs="Times New Roman"/>
                <w:sz w:val="24"/>
                <w:szCs w:val="24"/>
              </w:rPr>
            </w:pPr>
            <w:r w:rsidRPr="005A0169">
              <w:rPr>
                <w:rFonts w:ascii="Times New Roman" w:eastAsia="Times New Roman" w:hAnsi="Times New Roman" w:cs="Times New Roman"/>
                <w:sz w:val="24"/>
                <w:szCs w:val="24"/>
              </w:rPr>
              <w:t>180,0</w:t>
            </w:r>
          </w:p>
        </w:tc>
      </w:tr>
      <w:tr w:rsidR="00F30B08" w:rsidRPr="005E3935" w14:paraId="5B03024C" w14:textId="77777777" w:rsidTr="00D10EEC">
        <w:trPr>
          <w:trHeight w:val="145"/>
        </w:trPr>
        <w:tc>
          <w:tcPr>
            <w:tcW w:w="701" w:type="dxa"/>
            <w:gridSpan w:val="2"/>
            <w:vMerge/>
            <w:tcBorders>
              <w:top w:val="single" w:sz="4" w:space="0" w:color="000000"/>
              <w:right w:val="single" w:sz="4" w:space="0" w:color="000000"/>
            </w:tcBorders>
          </w:tcPr>
          <w:p w14:paraId="77CA495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266BF6B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16E4337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4B97B23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159D2BE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9AAAFD6"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42879F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FDAB3D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54314BA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22FAFF1"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A7D707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39505CC0" w14:textId="26EE2F89"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30B08" w:rsidRPr="005E3935" w14:paraId="359D9165" w14:textId="77777777" w:rsidTr="00D10EEC">
        <w:trPr>
          <w:trHeight w:val="145"/>
        </w:trPr>
        <w:tc>
          <w:tcPr>
            <w:tcW w:w="701" w:type="dxa"/>
            <w:gridSpan w:val="2"/>
            <w:vMerge/>
            <w:tcBorders>
              <w:top w:val="single" w:sz="4" w:space="0" w:color="000000"/>
              <w:right w:val="single" w:sz="4" w:space="0" w:color="000000"/>
            </w:tcBorders>
          </w:tcPr>
          <w:p w14:paraId="1D7C0191"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3954D6FE"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06C89469"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57F23438"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01CA2B6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EFC6D7"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0ABF754"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03C3E76"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23512C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291D407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23E101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01FBD817"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F30B08" w:rsidRPr="005E3935" w14:paraId="5ACA5C00" w14:textId="77777777" w:rsidTr="00D10EEC">
        <w:trPr>
          <w:trHeight w:val="145"/>
        </w:trPr>
        <w:tc>
          <w:tcPr>
            <w:tcW w:w="701" w:type="dxa"/>
            <w:gridSpan w:val="2"/>
            <w:vMerge/>
            <w:tcBorders>
              <w:top w:val="single" w:sz="4" w:space="0" w:color="000000"/>
              <w:right w:val="single" w:sz="4" w:space="0" w:color="000000"/>
            </w:tcBorders>
          </w:tcPr>
          <w:p w14:paraId="78DF9B85"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right w:val="single" w:sz="4" w:space="0" w:color="000000"/>
            </w:tcBorders>
          </w:tcPr>
          <w:p w14:paraId="355E274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right w:val="single" w:sz="4" w:space="0" w:color="000000"/>
            </w:tcBorders>
          </w:tcPr>
          <w:p w14:paraId="78152F8B"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right w:val="single" w:sz="4" w:space="0" w:color="000000"/>
            </w:tcBorders>
          </w:tcPr>
          <w:p w14:paraId="5FCDF183"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right w:val="single" w:sz="4" w:space="0" w:color="000000"/>
            </w:tcBorders>
          </w:tcPr>
          <w:p w14:paraId="7AB71EE7"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E298ED5"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B597896" w14:textId="5F673344"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3935">
              <w:rPr>
                <w:rFonts w:ascii="Times New Roman" w:eastAsia="Times New Roman" w:hAnsi="Times New Roman" w:cs="Times New Roman"/>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274125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1135" w:type="dxa"/>
            <w:tcBorders>
              <w:top w:val="single" w:sz="4" w:space="0" w:color="000000"/>
              <w:left w:val="single" w:sz="4" w:space="0" w:color="000000"/>
              <w:bottom w:val="single" w:sz="4" w:space="0" w:color="000000"/>
              <w:right w:val="single" w:sz="4" w:space="0" w:color="000000"/>
            </w:tcBorders>
            <w:vAlign w:val="center"/>
          </w:tcPr>
          <w:p w14:paraId="29EFA922"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50,0</w:t>
            </w:r>
          </w:p>
        </w:tc>
        <w:tc>
          <w:tcPr>
            <w:tcW w:w="566" w:type="dxa"/>
            <w:tcBorders>
              <w:top w:val="single" w:sz="4" w:space="0" w:color="000000"/>
              <w:left w:val="single" w:sz="4" w:space="0" w:color="000000"/>
              <w:bottom w:val="single" w:sz="4" w:space="0" w:color="000000"/>
              <w:right w:val="single" w:sz="4" w:space="0" w:color="000000"/>
            </w:tcBorders>
            <w:vAlign w:val="center"/>
          </w:tcPr>
          <w:p w14:paraId="6A3852EB"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DD1EBD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tcBorders>
            <w:vAlign w:val="center"/>
          </w:tcPr>
          <w:p w14:paraId="49519B94" w14:textId="175C3776" w:rsidR="00F30B08" w:rsidRPr="005E3935" w:rsidRDefault="00F30B08" w:rsidP="00F30B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5E3935">
              <w:rPr>
                <w:rFonts w:ascii="Times New Roman" w:eastAsia="Times New Roman" w:hAnsi="Times New Roman" w:cs="Times New Roman"/>
                <w:sz w:val="24"/>
                <w:szCs w:val="24"/>
              </w:rPr>
              <w:t>0,0</w:t>
            </w:r>
          </w:p>
        </w:tc>
      </w:tr>
      <w:tr w:rsidR="00F30B08" w:rsidRPr="005E3935" w14:paraId="228FF29D" w14:textId="77777777" w:rsidTr="005A651F">
        <w:trPr>
          <w:trHeight w:val="145"/>
        </w:trPr>
        <w:tc>
          <w:tcPr>
            <w:tcW w:w="701" w:type="dxa"/>
            <w:gridSpan w:val="2"/>
            <w:vMerge/>
            <w:tcBorders>
              <w:top w:val="single" w:sz="4" w:space="0" w:color="000000"/>
              <w:bottom w:val="single" w:sz="4" w:space="0" w:color="000000"/>
              <w:right w:val="single" w:sz="4" w:space="0" w:color="000000"/>
            </w:tcBorders>
          </w:tcPr>
          <w:p w14:paraId="203840AC"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9" w:type="dxa"/>
            <w:gridSpan w:val="2"/>
            <w:vMerge/>
            <w:tcBorders>
              <w:top w:val="single" w:sz="4" w:space="0" w:color="000000"/>
              <w:left w:val="single" w:sz="4" w:space="0" w:color="000000"/>
              <w:bottom w:val="single" w:sz="4" w:space="0" w:color="000000"/>
              <w:right w:val="single" w:sz="4" w:space="0" w:color="000000"/>
            </w:tcBorders>
          </w:tcPr>
          <w:p w14:paraId="2915C3B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4" w:type="dxa"/>
            <w:gridSpan w:val="3"/>
            <w:vMerge/>
            <w:tcBorders>
              <w:top w:val="single" w:sz="4" w:space="0" w:color="000000"/>
              <w:left w:val="single" w:sz="4" w:space="0" w:color="000000"/>
              <w:bottom w:val="single" w:sz="4" w:space="0" w:color="000000"/>
              <w:right w:val="single" w:sz="4" w:space="0" w:color="000000"/>
            </w:tcBorders>
          </w:tcPr>
          <w:p w14:paraId="4301933A"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1" w:type="dxa"/>
            <w:gridSpan w:val="3"/>
            <w:vMerge/>
            <w:tcBorders>
              <w:top w:val="single" w:sz="4" w:space="0" w:color="000000"/>
              <w:left w:val="single" w:sz="4" w:space="0" w:color="000000"/>
              <w:bottom w:val="single" w:sz="4" w:space="0" w:color="000000"/>
              <w:right w:val="single" w:sz="4" w:space="0" w:color="000000"/>
            </w:tcBorders>
          </w:tcPr>
          <w:p w14:paraId="2E79F2CF"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2" w:type="dxa"/>
            <w:vMerge/>
            <w:tcBorders>
              <w:top w:val="single" w:sz="4" w:space="0" w:color="000000"/>
              <w:left w:val="single" w:sz="4" w:space="0" w:color="000000"/>
              <w:bottom w:val="single" w:sz="4" w:space="0" w:color="000000"/>
              <w:right w:val="single" w:sz="4" w:space="0" w:color="000000"/>
            </w:tcBorders>
          </w:tcPr>
          <w:p w14:paraId="1764C7C4" w14:textId="77777777" w:rsidR="00F30B08" w:rsidRPr="005E3935" w:rsidRDefault="00F30B08" w:rsidP="00F30B0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0507882" w14:textId="77777777" w:rsidR="00F30B08" w:rsidRPr="005E3935" w:rsidRDefault="00F30B08" w:rsidP="00F30B08">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tcPr>
          <w:p w14:paraId="7A2BBF95"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B61A558"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vAlign w:val="center"/>
          </w:tcPr>
          <w:p w14:paraId="6C1128A9"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6951D9CC"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41D5170"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vAlign w:val="center"/>
          </w:tcPr>
          <w:p w14:paraId="73C9DF7F" w14:textId="77777777" w:rsidR="00F30B08" w:rsidRPr="005E3935" w:rsidRDefault="00F30B08" w:rsidP="00F30B08">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bl>
    <w:p w14:paraId="075B4509" w14:textId="77777777" w:rsidR="00D12E1C" w:rsidRPr="005E3935" w:rsidRDefault="00D12E1C">
      <w:pPr>
        <w:rPr>
          <w:rFonts w:ascii="Times New Roman" w:eastAsia="Times New Roman" w:hAnsi="Times New Roman" w:cs="Times New Roman"/>
          <w:b/>
          <w:sz w:val="24"/>
          <w:szCs w:val="24"/>
        </w:rPr>
        <w:sectPr w:rsidR="00D12E1C" w:rsidRPr="005E3935" w:rsidSect="00377D0F">
          <w:pgSz w:w="16838" w:h="11906" w:orient="landscape"/>
          <w:pgMar w:top="1418" w:right="851" w:bottom="851" w:left="851" w:header="709" w:footer="709" w:gutter="0"/>
          <w:cols w:space="720"/>
        </w:sectPr>
      </w:pPr>
    </w:p>
    <w:p w14:paraId="15B9F7ED" w14:textId="77777777" w:rsidR="008576FD" w:rsidRDefault="008576FD">
      <w:pPr>
        <w:jc w:val="center"/>
        <w:rPr>
          <w:rFonts w:ascii="Times New Roman" w:eastAsia="Times New Roman" w:hAnsi="Times New Roman" w:cs="Times New Roman"/>
          <w:b/>
          <w:sz w:val="24"/>
          <w:szCs w:val="24"/>
        </w:rPr>
        <w:sectPr w:rsidR="008576FD" w:rsidSect="00E91CDC">
          <w:type w:val="continuous"/>
          <w:pgSz w:w="16838" w:h="11906" w:orient="landscape"/>
          <w:pgMar w:top="0" w:right="851" w:bottom="851" w:left="851" w:header="709" w:footer="709" w:gutter="0"/>
          <w:cols w:space="720"/>
        </w:sectPr>
      </w:pPr>
    </w:p>
    <w:bookmarkEnd w:id="1"/>
    <w:p w14:paraId="53740F22"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lastRenderedPageBreak/>
        <w:t>2.5.Объемы и ист</w:t>
      </w:r>
      <w:r w:rsidR="00742B9D" w:rsidRPr="005E3935">
        <w:rPr>
          <w:rFonts w:ascii="Times New Roman" w:eastAsia="Times New Roman" w:hAnsi="Times New Roman" w:cs="Times New Roman"/>
          <w:b/>
          <w:sz w:val="24"/>
          <w:szCs w:val="24"/>
        </w:rPr>
        <w:t>очники финансирования программы</w:t>
      </w:r>
    </w:p>
    <w:p w14:paraId="26757347" w14:textId="77777777" w:rsidR="00D12E1C" w:rsidRPr="005E3935" w:rsidRDefault="00D1429A" w:rsidP="00742B9D">
      <w:pPr>
        <w:widowControl/>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Финансовой основой реализации муниципальной программы являются средства бюджета муниципального района. Возможность привлечения дополнительных средств для финансирования муниципальной программы учитывается как прогноз софинансирования на основе соглашений (договоров) между участниками финансового обеспечения муниципальной программы.</w:t>
      </w:r>
    </w:p>
    <w:p w14:paraId="02D4422A" w14:textId="77777777" w:rsidR="00D12E1C" w:rsidRPr="005E3935" w:rsidRDefault="00D1429A">
      <w:pPr>
        <w:widowControl/>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Таблица 2</w:t>
      </w:r>
    </w:p>
    <w:p w14:paraId="23FAF0CB"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Структура финансирования, тыс. руб.</w:t>
      </w:r>
    </w:p>
    <w:tbl>
      <w:tblPr>
        <w:tblStyle w:val="4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77"/>
        <w:gridCol w:w="1188"/>
        <w:gridCol w:w="1315"/>
        <w:gridCol w:w="1315"/>
        <w:gridCol w:w="1068"/>
        <w:gridCol w:w="1019"/>
        <w:gridCol w:w="1022"/>
      </w:tblGrid>
      <w:tr w:rsidR="005E3935" w:rsidRPr="005E3935" w14:paraId="15343A3B" w14:textId="77777777" w:rsidTr="00742B9D">
        <w:trPr>
          <w:trHeight w:val="238"/>
        </w:trPr>
        <w:tc>
          <w:tcPr>
            <w:tcW w:w="2740" w:type="pct"/>
            <w:vMerge w:val="restart"/>
            <w:vAlign w:val="center"/>
          </w:tcPr>
          <w:p w14:paraId="6CF463AD"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Источники финансирования</w:t>
            </w:r>
          </w:p>
        </w:tc>
        <w:tc>
          <w:tcPr>
            <w:tcW w:w="2260" w:type="pct"/>
            <w:gridSpan w:val="6"/>
          </w:tcPr>
          <w:p w14:paraId="76A0E313"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Объем финансирования</w:t>
            </w:r>
          </w:p>
        </w:tc>
      </w:tr>
      <w:tr w:rsidR="005E3935" w:rsidRPr="005E3935" w14:paraId="08FB3A33" w14:textId="77777777" w:rsidTr="00742B9D">
        <w:trPr>
          <w:trHeight w:val="238"/>
        </w:trPr>
        <w:tc>
          <w:tcPr>
            <w:tcW w:w="2740" w:type="pct"/>
            <w:vMerge/>
            <w:vAlign w:val="center"/>
          </w:tcPr>
          <w:p w14:paraId="0FAA935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5" w:type="pct"/>
            <w:vMerge w:val="restart"/>
            <w:vAlign w:val="center"/>
          </w:tcPr>
          <w:p w14:paraId="1DE278D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w:t>
            </w:r>
          </w:p>
        </w:tc>
        <w:tc>
          <w:tcPr>
            <w:tcW w:w="1875" w:type="pct"/>
            <w:gridSpan w:val="5"/>
          </w:tcPr>
          <w:p w14:paraId="1443D2D0"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 том числе по годам</w:t>
            </w:r>
          </w:p>
        </w:tc>
      </w:tr>
      <w:tr w:rsidR="005E3935" w:rsidRPr="005E3935" w14:paraId="4433936B" w14:textId="77777777" w:rsidTr="00742B9D">
        <w:trPr>
          <w:trHeight w:val="357"/>
        </w:trPr>
        <w:tc>
          <w:tcPr>
            <w:tcW w:w="2740" w:type="pct"/>
            <w:vMerge/>
            <w:vAlign w:val="center"/>
          </w:tcPr>
          <w:p w14:paraId="28F478B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5" w:type="pct"/>
            <w:vMerge/>
            <w:vAlign w:val="center"/>
          </w:tcPr>
          <w:p w14:paraId="45C6E0B0"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3" w:type="pct"/>
          </w:tcPr>
          <w:p w14:paraId="79A6973A"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2022</w:t>
            </w:r>
          </w:p>
        </w:tc>
        <w:tc>
          <w:tcPr>
            <w:tcW w:w="433" w:type="pct"/>
          </w:tcPr>
          <w:p w14:paraId="07047D5E"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2023</w:t>
            </w:r>
          </w:p>
        </w:tc>
        <w:tc>
          <w:tcPr>
            <w:tcW w:w="336" w:type="pct"/>
          </w:tcPr>
          <w:p w14:paraId="524A24D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2024</w:t>
            </w:r>
          </w:p>
        </w:tc>
        <w:tc>
          <w:tcPr>
            <w:tcW w:w="336" w:type="pct"/>
          </w:tcPr>
          <w:p w14:paraId="01740D99"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2025</w:t>
            </w:r>
          </w:p>
        </w:tc>
        <w:tc>
          <w:tcPr>
            <w:tcW w:w="336" w:type="pct"/>
          </w:tcPr>
          <w:p w14:paraId="5C3A509E"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2026</w:t>
            </w:r>
          </w:p>
        </w:tc>
      </w:tr>
      <w:tr w:rsidR="005E3935" w:rsidRPr="005E3935" w14:paraId="250B789F" w14:textId="77777777" w:rsidTr="00E20A8D">
        <w:trPr>
          <w:trHeight w:val="475"/>
        </w:trPr>
        <w:tc>
          <w:tcPr>
            <w:tcW w:w="2740" w:type="pct"/>
          </w:tcPr>
          <w:p w14:paraId="09AB42E5"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Бюджет муниципального района, в т.ч.:</w:t>
            </w:r>
          </w:p>
          <w:p w14:paraId="0A320890"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капитальные вложения</w:t>
            </w:r>
          </w:p>
          <w:p w14:paraId="3C7F26B9"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прочие расходы</w:t>
            </w:r>
          </w:p>
        </w:tc>
        <w:tc>
          <w:tcPr>
            <w:tcW w:w="385" w:type="pct"/>
            <w:vAlign w:val="center"/>
          </w:tcPr>
          <w:p w14:paraId="74FD59B3" w14:textId="77777777" w:rsidR="00D12E1C" w:rsidRPr="005E3935" w:rsidRDefault="00D12E1C" w:rsidP="00E20A8D">
            <w:pPr>
              <w:jc w:val="center"/>
              <w:rPr>
                <w:rFonts w:ascii="Times New Roman" w:eastAsia="Times New Roman" w:hAnsi="Times New Roman" w:cs="Times New Roman"/>
                <w:sz w:val="24"/>
                <w:szCs w:val="24"/>
              </w:rPr>
            </w:pPr>
          </w:p>
          <w:p w14:paraId="366727B5" w14:textId="77777777" w:rsidR="00D12E1C" w:rsidRPr="005E3935" w:rsidRDefault="00D1429A" w:rsidP="00E20A8D">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2E6B1203" w14:textId="7C23B3D3" w:rsidR="00D12E1C" w:rsidRPr="005E3935" w:rsidRDefault="00633345" w:rsidP="00E20A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21648,383</w:t>
            </w:r>
          </w:p>
        </w:tc>
        <w:tc>
          <w:tcPr>
            <w:tcW w:w="433" w:type="pct"/>
            <w:vAlign w:val="bottom"/>
          </w:tcPr>
          <w:p w14:paraId="5C9ECCF6" w14:textId="77777777" w:rsidR="00D12E1C" w:rsidRPr="005E3935" w:rsidRDefault="00D12E1C">
            <w:pPr>
              <w:jc w:val="center"/>
              <w:rPr>
                <w:rFonts w:ascii="Times New Roman" w:eastAsia="Times New Roman" w:hAnsi="Times New Roman" w:cs="Times New Roman"/>
                <w:sz w:val="24"/>
                <w:szCs w:val="24"/>
              </w:rPr>
            </w:pPr>
          </w:p>
          <w:p w14:paraId="5329EB5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0A360049" w14:textId="5DB1691D" w:rsidR="00D12E1C" w:rsidRPr="005E3935" w:rsidRDefault="006333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7249,075</w:t>
            </w:r>
          </w:p>
        </w:tc>
        <w:tc>
          <w:tcPr>
            <w:tcW w:w="433" w:type="pct"/>
            <w:vAlign w:val="bottom"/>
          </w:tcPr>
          <w:p w14:paraId="54B5B348" w14:textId="77777777" w:rsidR="00D12E1C" w:rsidRPr="005E3935" w:rsidRDefault="00D12E1C">
            <w:pPr>
              <w:jc w:val="center"/>
              <w:rPr>
                <w:rFonts w:ascii="Times New Roman" w:eastAsia="Times New Roman" w:hAnsi="Times New Roman" w:cs="Times New Roman"/>
                <w:sz w:val="24"/>
                <w:szCs w:val="24"/>
              </w:rPr>
            </w:pPr>
          </w:p>
          <w:p w14:paraId="59ABA4E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28E2F4C9" w14:textId="77777777" w:rsidR="00D12E1C" w:rsidRPr="005E3935" w:rsidRDefault="00CC6D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336" w:type="pct"/>
            <w:vAlign w:val="bottom"/>
          </w:tcPr>
          <w:p w14:paraId="25D590F2" w14:textId="77777777" w:rsidR="00D12E1C" w:rsidRPr="005E3935" w:rsidRDefault="00D12E1C">
            <w:pPr>
              <w:jc w:val="center"/>
              <w:rPr>
                <w:rFonts w:ascii="Times New Roman" w:eastAsia="Times New Roman" w:hAnsi="Times New Roman" w:cs="Times New Roman"/>
                <w:sz w:val="24"/>
                <w:szCs w:val="24"/>
              </w:rPr>
            </w:pPr>
          </w:p>
          <w:p w14:paraId="0D266A2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15C35CFF" w14:textId="77777777" w:rsidR="00D12E1C" w:rsidRPr="005E3935" w:rsidRDefault="00CC6D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w:t>
            </w:r>
            <w:r w:rsidR="00D1429A" w:rsidRPr="005E3935">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c>
          <w:tcPr>
            <w:tcW w:w="336" w:type="pct"/>
            <w:vAlign w:val="bottom"/>
          </w:tcPr>
          <w:p w14:paraId="02D35BA9" w14:textId="77777777" w:rsidR="00D12E1C" w:rsidRPr="005E3935" w:rsidRDefault="00D12E1C">
            <w:pPr>
              <w:jc w:val="center"/>
              <w:rPr>
                <w:rFonts w:ascii="Times New Roman" w:eastAsia="Times New Roman" w:hAnsi="Times New Roman" w:cs="Times New Roman"/>
                <w:sz w:val="24"/>
                <w:szCs w:val="24"/>
              </w:rPr>
            </w:pPr>
          </w:p>
          <w:p w14:paraId="01701EA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45542E8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498AD82B" w14:textId="77777777" w:rsidR="00D12E1C" w:rsidRPr="005E3935" w:rsidRDefault="00D12E1C">
            <w:pPr>
              <w:jc w:val="center"/>
              <w:rPr>
                <w:rFonts w:ascii="Times New Roman" w:eastAsia="Times New Roman" w:hAnsi="Times New Roman" w:cs="Times New Roman"/>
                <w:sz w:val="24"/>
                <w:szCs w:val="24"/>
              </w:rPr>
            </w:pPr>
          </w:p>
          <w:p w14:paraId="6E93C78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3659908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5A0A323" w14:textId="77777777" w:rsidTr="00742B9D">
        <w:trPr>
          <w:trHeight w:val="357"/>
        </w:trPr>
        <w:tc>
          <w:tcPr>
            <w:tcW w:w="2740" w:type="pct"/>
          </w:tcPr>
          <w:p w14:paraId="441F27DB" w14:textId="77777777" w:rsidR="00D12E1C" w:rsidRPr="005E3935" w:rsidRDefault="00D1429A">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Областной бюджет (на условиях софинансирования), в том числе:</w:t>
            </w:r>
          </w:p>
          <w:p w14:paraId="7A48C9F5"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капитальные вложения</w:t>
            </w:r>
          </w:p>
          <w:p w14:paraId="5578AE32"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прочие расходы</w:t>
            </w:r>
          </w:p>
        </w:tc>
        <w:tc>
          <w:tcPr>
            <w:tcW w:w="385" w:type="pct"/>
            <w:vAlign w:val="bottom"/>
          </w:tcPr>
          <w:p w14:paraId="11BF871D" w14:textId="77777777" w:rsidR="00D12E1C" w:rsidRPr="005E3935" w:rsidRDefault="00D12E1C">
            <w:pPr>
              <w:jc w:val="center"/>
              <w:rPr>
                <w:rFonts w:ascii="Times New Roman" w:eastAsia="Times New Roman" w:hAnsi="Times New Roman" w:cs="Times New Roman"/>
                <w:sz w:val="24"/>
                <w:szCs w:val="24"/>
              </w:rPr>
            </w:pPr>
          </w:p>
          <w:p w14:paraId="7BAF19E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0782BAB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433" w:type="pct"/>
            <w:vAlign w:val="bottom"/>
          </w:tcPr>
          <w:p w14:paraId="3D41F70A"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26AF1E7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433" w:type="pct"/>
            <w:vAlign w:val="bottom"/>
          </w:tcPr>
          <w:p w14:paraId="272F866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6544F85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21F7D4E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3BB0988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00D9879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34332C9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2A43091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68C12B2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7233709E" w14:textId="77777777" w:rsidTr="00742B9D">
        <w:trPr>
          <w:trHeight w:val="357"/>
        </w:trPr>
        <w:tc>
          <w:tcPr>
            <w:tcW w:w="2740" w:type="pct"/>
          </w:tcPr>
          <w:p w14:paraId="0E9F478A" w14:textId="77777777" w:rsidR="00D12E1C" w:rsidRPr="005E3935" w:rsidRDefault="00D1429A">
            <w:pPr>
              <w:widowControl/>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Федеральный бюджет (на условиях софинансирования), в том числе:</w:t>
            </w:r>
          </w:p>
          <w:p w14:paraId="0F883A19"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капитальные вложения</w:t>
            </w:r>
          </w:p>
          <w:p w14:paraId="78299710"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прочие расходы</w:t>
            </w:r>
          </w:p>
        </w:tc>
        <w:tc>
          <w:tcPr>
            <w:tcW w:w="385" w:type="pct"/>
            <w:vAlign w:val="bottom"/>
          </w:tcPr>
          <w:p w14:paraId="6E9533A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433" w:type="pct"/>
            <w:vAlign w:val="bottom"/>
          </w:tcPr>
          <w:p w14:paraId="6CEC5F3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433" w:type="pct"/>
            <w:vAlign w:val="bottom"/>
          </w:tcPr>
          <w:p w14:paraId="430DCC6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0368266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4D96D93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2F1921D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3D079A73" w14:textId="77777777" w:rsidTr="00E20A8D">
        <w:trPr>
          <w:trHeight w:val="238"/>
        </w:trPr>
        <w:tc>
          <w:tcPr>
            <w:tcW w:w="2740" w:type="pct"/>
          </w:tcPr>
          <w:p w14:paraId="3A745CDA"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Прочие источники, в том числе:</w:t>
            </w:r>
          </w:p>
          <w:p w14:paraId="1D1AEFFD"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капитальные вложения</w:t>
            </w:r>
          </w:p>
          <w:p w14:paraId="2D7579C1"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прочие расходы</w:t>
            </w:r>
          </w:p>
        </w:tc>
        <w:tc>
          <w:tcPr>
            <w:tcW w:w="385" w:type="pct"/>
            <w:vAlign w:val="bottom"/>
          </w:tcPr>
          <w:p w14:paraId="0ECCA77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5C4195F0" w14:textId="77FBAED0" w:rsidR="00D12E1C" w:rsidRPr="005E3935" w:rsidRDefault="00E612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c>
          <w:tcPr>
            <w:tcW w:w="433" w:type="pct"/>
            <w:vAlign w:val="bottom"/>
          </w:tcPr>
          <w:p w14:paraId="5B21EEE1" w14:textId="77777777" w:rsidR="00D12E1C" w:rsidRPr="005E3935" w:rsidRDefault="00D1429A" w:rsidP="00E20A8D">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3FD60DA6" w14:textId="6E60BB0B" w:rsidR="00D12E1C" w:rsidRPr="005E3935" w:rsidRDefault="000A620A" w:rsidP="00E20A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704,347</w:t>
            </w:r>
          </w:p>
        </w:tc>
        <w:tc>
          <w:tcPr>
            <w:tcW w:w="433" w:type="pct"/>
            <w:vAlign w:val="bottom"/>
          </w:tcPr>
          <w:p w14:paraId="11D65FF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682C453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056861E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10812F6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4704D47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1F56D23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60CB2F5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p w14:paraId="6DE31E2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5E3935" w:rsidRPr="005E3935" w14:paraId="54BE8F07" w14:textId="77777777" w:rsidTr="00E20A8D">
        <w:trPr>
          <w:trHeight w:val="238"/>
        </w:trPr>
        <w:tc>
          <w:tcPr>
            <w:tcW w:w="2740" w:type="pct"/>
          </w:tcPr>
          <w:p w14:paraId="67BD0C1C"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ВСЕГО</w:t>
            </w:r>
          </w:p>
        </w:tc>
        <w:tc>
          <w:tcPr>
            <w:tcW w:w="385" w:type="pct"/>
            <w:vAlign w:val="center"/>
          </w:tcPr>
          <w:p w14:paraId="5A86824F" w14:textId="4A647E16" w:rsidR="00D12E1C" w:rsidRPr="005E3935" w:rsidRDefault="00E20A8D" w:rsidP="00E20A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00633345">
              <w:rPr>
                <w:rFonts w:ascii="Times New Roman" w:eastAsia="Times New Roman" w:hAnsi="Times New Roman" w:cs="Times New Roman"/>
                <w:sz w:val="24"/>
                <w:szCs w:val="24"/>
              </w:rPr>
              <w:t>52,73</w:t>
            </w:r>
          </w:p>
        </w:tc>
        <w:tc>
          <w:tcPr>
            <w:tcW w:w="433" w:type="pct"/>
            <w:vAlign w:val="center"/>
          </w:tcPr>
          <w:p w14:paraId="7541FF5E" w14:textId="78C101A4" w:rsidR="00D12E1C" w:rsidRPr="005E3935" w:rsidRDefault="00414904" w:rsidP="00E20A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633345">
              <w:rPr>
                <w:rFonts w:ascii="Times New Roman" w:eastAsia="Times New Roman" w:hAnsi="Times New Roman" w:cs="Times New Roman"/>
                <w:sz w:val="24"/>
                <w:szCs w:val="24"/>
              </w:rPr>
              <w:t>53</w:t>
            </w:r>
            <w:r>
              <w:rPr>
                <w:rFonts w:ascii="Times New Roman" w:eastAsia="Times New Roman" w:hAnsi="Times New Roman" w:cs="Times New Roman"/>
                <w:sz w:val="24"/>
                <w:szCs w:val="24"/>
              </w:rPr>
              <w:t>,4</w:t>
            </w:r>
            <w:r w:rsidR="00633345">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433" w:type="pct"/>
            <w:vAlign w:val="center"/>
          </w:tcPr>
          <w:p w14:paraId="7FEE9DD9" w14:textId="77777777" w:rsidR="00D12E1C" w:rsidRPr="005E3935" w:rsidRDefault="00CC6DD9" w:rsidP="00E20A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336" w:type="pct"/>
            <w:vAlign w:val="bottom"/>
          </w:tcPr>
          <w:p w14:paraId="002A92D5" w14:textId="77777777" w:rsidR="00D12E1C" w:rsidRPr="005E3935" w:rsidRDefault="00CC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336" w:type="pct"/>
            <w:vAlign w:val="center"/>
          </w:tcPr>
          <w:p w14:paraId="7C4FB8B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336" w:type="pct"/>
            <w:vAlign w:val="bottom"/>
          </w:tcPr>
          <w:p w14:paraId="196F0FD1" w14:textId="77777777" w:rsidR="00D12E1C" w:rsidRPr="005E3935" w:rsidRDefault="00D1429A" w:rsidP="00E20A8D">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bl>
    <w:p w14:paraId="2D81F209" w14:textId="5EC7998A" w:rsidR="0033564F" w:rsidRDefault="0033564F">
      <w:pPr>
        <w:rPr>
          <w:rFonts w:ascii="Times New Roman" w:eastAsia="Times New Roman" w:hAnsi="Times New Roman" w:cs="Times New Roman"/>
          <w:b/>
          <w:sz w:val="24"/>
          <w:szCs w:val="24"/>
        </w:rPr>
      </w:pPr>
    </w:p>
    <w:p w14:paraId="2A5A328E" w14:textId="77777777" w:rsidR="0033564F" w:rsidRDefault="003356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2F0BB9" w14:textId="1A3C203A"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lastRenderedPageBreak/>
        <w:t>2.6.Индикаторы достижения цели и непосредственные результаты реализации программ</w:t>
      </w:r>
      <w:r w:rsidR="00742B9D" w:rsidRPr="005E3935">
        <w:rPr>
          <w:rFonts w:ascii="Times New Roman" w:eastAsia="Times New Roman" w:hAnsi="Times New Roman" w:cs="Times New Roman"/>
          <w:b/>
          <w:sz w:val="24"/>
          <w:szCs w:val="24"/>
        </w:rPr>
        <w:t>ы (индикаторы достижения задач)</w:t>
      </w:r>
    </w:p>
    <w:p w14:paraId="40E1AAD9" w14:textId="77777777" w:rsidR="00D12E1C" w:rsidRPr="005E3935" w:rsidRDefault="00D1429A" w:rsidP="00742B9D">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Индикаторы целей программы - показатели, позволяющие количественно и качественно оценить степень достижения цели программы и в совокупности эффективность реализации Программы.</w:t>
      </w:r>
    </w:p>
    <w:p w14:paraId="17C7BDD9" w14:textId="77777777" w:rsidR="00D12E1C" w:rsidRPr="005E3935" w:rsidRDefault="00D1429A">
      <w:pPr>
        <w:widowControl/>
        <w:jc w:val="right"/>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Таблица 3</w:t>
      </w:r>
    </w:p>
    <w:p w14:paraId="64CAFCBB"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Сведения об индикаторах и непосредственных результатах</w:t>
      </w:r>
    </w:p>
    <w:tbl>
      <w:tblPr>
        <w:tblStyle w:val="30"/>
        <w:tblW w:w="15291" w:type="dxa"/>
        <w:jc w:val="center"/>
        <w:tblInd w:w="0" w:type="dxa"/>
        <w:tblLayout w:type="fixed"/>
        <w:tblLook w:val="0000" w:firstRow="0" w:lastRow="0" w:firstColumn="0" w:lastColumn="0" w:noHBand="0" w:noVBand="0"/>
      </w:tblPr>
      <w:tblGrid>
        <w:gridCol w:w="532"/>
        <w:gridCol w:w="5073"/>
        <w:gridCol w:w="1134"/>
        <w:gridCol w:w="993"/>
        <w:gridCol w:w="1134"/>
        <w:gridCol w:w="1063"/>
        <w:gridCol w:w="1063"/>
        <w:gridCol w:w="992"/>
        <w:gridCol w:w="993"/>
        <w:gridCol w:w="1134"/>
        <w:gridCol w:w="1180"/>
      </w:tblGrid>
      <w:tr w:rsidR="00D12E1C" w:rsidRPr="005E3935" w14:paraId="5F8A36F9" w14:textId="77777777">
        <w:trPr>
          <w:trHeight w:val="624"/>
          <w:jc w:val="center"/>
        </w:trPr>
        <w:tc>
          <w:tcPr>
            <w:tcW w:w="532" w:type="dxa"/>
            <w:vMerge w:val="restart"/>
            <w:tcBorders>
              <w:top w:val="single" w:sz="4" w:space="0" w:color="000000"/>
              <w:left w:val="single" w:sz="4" w:space="0" w:color="000000"/>
              <w:right w:val="single" w:sz="4" w:space="0" w:color="000000"/>
            </w:tcBorders>
            <w:vAlign w:val="center"/>
          </w:tcPr>
          <w:p w14:paraId="5A4E7609"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 п/п</w:t>
            </w:r>
          </w:p>
        </w:tc>
        <w:tc>
          <w:tcPr>
            <w:tcW w:w="5073" w:type="dxa"/>
            <w:vMerge w:val="restart"/>
            <w:tcBorders>
              <w:top w:val="single" w:sz="4" w:space="0" w:color="000000"/>
              <w:left w:val="single" w:sz="4" w:space="0" w:color="000000"/>
              <w:right w:val="single" w:sz="4" w:space="0" w:color="000000"/>
            </w:tcBorders>
            <w:vAlign w:val="center"/>
          </w:tcPr>
          <w:p w14:paraId="0F132AE3"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Наименование индикатора/ непосредственного результата</w:t>
            </w:r>
          </w:p>
        </w:tc>
        <w:tc>
          <w:tcPr>
            <w:tcW w:w="1134" w:type="dxa"/>
            <w:vMerge w:val="restart"/>
            <w:tcBorders>
              <w:top w:val="single" w:sz="4" w:space="0" w:color="000000"/>
              <w:left w:val="single" w:sz="4" w:space="0" w:color="000000"/>
              <w:right w:val="single" w:sz="4" w:space="0" w:color="000000"/>
            </w:tcBorders>
            <w:vAlign w:val="center"/>
          </w:tcPr>
          <w:p w14:paraId="6D61045A"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Ед. измерения</w:t>
            </w:r>
          </w:p>
        </w:tc>
        <w:tc>
          <w:tcPr>
            <w:tcW w:w="8552" w:type="dxa"/>
            <w:gridSpan w:val="8"/>
            <w:tcBorders>
              <w:top w:val="single" w:sz="4" w:space="0" w:color="000000"/>
              <w:left w:val="single" w:sz="4" w:space="0" w:color="000000"/>
              <w:bottom w:val="single" w:sz="4" w:space="0" w:color="000000"/>
              <w:right w:val="single" w:sz="4" w:space="0" w:color="000000"/>
            </w:tcBorders>
            <w:vAlign w:val="center"/>
          </w:tcPr>
          <w:p w14:paraId="3DF0F23F" w14:textId="77777777" w:rsidR="00D12E1C" w:rsidRPr="005E3935" w:rsidRDefault="00D1429A">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Значение индикатора/непосредственного результата</w:t>
            </w:r>
          </w:p>
        </w:tc>
      </w:tr>
      <w:tr w:rsidR="00D12E1C" w:rsidRPr="005E3935" w14:paraId="67F959B9" w14:textId="77777777">
        <w:trPr>
          <w:trHeight w:val="3299"/>
          <w:jc w:val="center"/>
        </w:trPr>
        <w:tc>
          <w:tcPr>
            <w:tcW w:w="532" w:type="dxa"/>
            <w:vMerge/>
            <w:tcBorders>
              <w:top w:val="single" w:sz="4" w:space="0" w:color="000000"/>
              <w:left w:val="single" w:sz="4" w:space="0" w:color="000000"/>
              <w:right w:val="single" w:sz="4" w:space="0" w:color="000000"/>
            </w:tcBorders>
            <w:vAlign w:val="center"/>
          </w:tcPr>
          <w:p w14:paraId="546BD15D"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5073" w:type="dxa"/>
            <w:vMerge/>
            <w:tcBorders>
              <w:top w:val="single" w:sz="4" w:space="0" w:color="000000"/>
              <w:left w:val="single" w:sz="4" w:space="0" w:color="000000"/>
              <w:right w:val="single" w:sz="4" w:space="0" w:color="000000"/>
            </w:tcBorders>
            <w:vAlign w:val="center"/>
          </w:tcPr>
          <w:p w14:paraId="474BADA2"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4" w:type="dxa"/>
            <w:vMerge/>
            <w:tcBorders>
              <w:top w:val="single" w:sz="4" w:space="0" w:color="000000"/>
              <w:left w:val="single" w:sz="4" w:space="0" w:color="000000"/>
              <w:right w:val="single" w:sz="4" w:space="0" w:color="000000"/>
            </w:tcBorders>
            <w:vAlign w:val="center"/>
          </w:tcPr>
          <w:p w14:paraId="3D50F951" w14:textId="77777777" w:rsidR="00D12E1C" w:rsidRPr="005E3935" w:rsidRDefault="00D12E1C">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66796D9E"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 момент разработки программы (за 2020</w:t>
            </w:r>
            <w:r w:rsidR="00596D85" w:rsidRPr="005E3935">
              <w:rPr>
                <w:rFonts w:ascii="Times New Roman" w:eastAsia="Times New Roman" w:hAnsi="Times New Roman" w:cs="Times New Roman"/>
                <w:sz w:val="24"/>
                <w:szCs w:val="24"/>
              </w:rPr>
              <w:t xml:space="preserve"> </w:t>
            </w:r>
            <w:r w:rsidRPr="005E3935">
              <w:rPr>
                <w:rFonts w:ascii="Times New Roman" w:eastAsia="Times New Roman" w:hAnsi="Times New Roman" w:cs="Times New Roman"/>
                <w:sz w:val="24"/>
                <w:szCs w:val="24"/>
              </w:rPr>
              <w:t>год)</w:t>
            </w:r>
          </w:p>
        </w:tc>
        <w:tc>
          <w:tcPr>
            <w:tcW w:w="1134" w:type="dxa"/>
            <w:tcBorders>
              <w:top w:val="single" w:sz="4" w:space="0" w:color="000000"/>
              <w:left w:val="single" w:sz="4" w:space="0" w:color="000000"/>
              <w:bottom w:val="single" w:sz="4" w:space="0" w:color="000000"/>
              <w:right w:val="single" w:sz="4" w:space="0" w:color="000000"/>
            </w:tcBorders>
          </w:tcPr>
          <w:p w14:paraId="5B6F3464"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 год реализации программы (2022 год)</w:t>
            </w:r>
          </w:p>
        </w:tc>
        <w:tc>
          <w:tcPr>
            <w:tcW w:w="1063" w:type="dxa"/>
            <w:tcBorders>
              <w:top w:val="single" w:sz="4" w:space="0" w:color="000000"/>
              <w:left w:val="single" w:sz="4" w:space="0" w:color="000000"/>
              <w:bottom w:val="single" w:sz="4" w:space="0" w:color="000000"/>
              <w:right w:val="single" w:sz="4" w:space="0" w:color="000000"/>
            </w:tcBorders>
          </w:tcPr>
          <w:p w14:paraId="5439D30B"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 год реализации программы (2023 год)</w:t>
            </w:r>
          </w:p>
        </w:tc>
        <w:tc>
          <w:tcPr>
            <w:tcW w:w="1063" w:type="dxa"/>
            <w:tcBorders>
              <w:top w:val="single" w:sz="4" w:space="0" w:color="000000"/>
              <w:left w:val="single" w:sz="4" w:space="0" w:color="000000"/>
              <w:bottom w:val="single" w:sz="4" w:space="0" w:color="000000"/>
              <w:right w:val="single" w:sz="4" w:space="0" w:color="000000"/>
            </w:tcBorders>
          </w:tcPr>
          <w:p w14:paraId="49622A5B"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 год реализации программы (2024 год)</w:t>
            </w:r>
          </w:p>
        </w:tc>
        <w:tc>
          <w:tcPr>
            <w:tcW w:w="992" w:type="dxa"/>
            <w:tcBorders>
              <w:top w:val="single" w:sz="4" w:space="0" w:color="000000"/>
              <w:left w:val="single" w:sz="4" w:space="0" w:color="000000"/>
              <w:bottom w:val="single" w:sz="4" w:space="0" w:color="000000"/>
              <w:right w:val="single" w:sz="4" w:space="0" w:color="000000"/>
            </w:tcBorders>
          </w:tcPr>
          <w:p w14:paraId="55FFCB56" w14:textId="77777777" w:rsidR="00D12E1C" w:rsidRPr="005E3935" w:rsidRDefault="00D1429A" w:rsidP="00596D85">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 год реализации программы (2025 год)</w:t>
            </w:r>
          </w:p>
        </w:tc>
        <w:tc>
          <w:tcPr>
            <w:tcW w:w="993" w:type="dxa"/>
            <w:tcBorders>
              <w:top w:val="single" w:sz="4" w:space="0" w:color="000000"/>
              <w:left w:val="single" w:sz="4" w:space="0" w:color="000000"/>
              <w:bottom w:val="single" w:sz="4" w:space="0" w:color="000000"/>
              <w:right w:val="single" w:sz="4" w:space="0" w:color="000000"/>
            </w:tcBorders>
          </w:tcPr>
          <w:p w14:paraId="512879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 год реализации программы (2026 год)</w:t>
            </w:r>
          </w:p>
        </w:tc>
        <w:tc>
          <w:tcPr>
            <w:tcW w:w="1134" w:type="dxa"/>
            <w:tcBorders>
              <w:top w:val="single" w:sz="4" w:space="0" w:color="000000"/>
              <w:left w:val="single" w:sz="4" w:space="0" w:color="000000"/>
              <w:bottom w:val="single" w:sz="4" w:space="0" w:color="000000"/>
              <w:right w:val="single" w:sz="4" w:space="0" w:color="000000"/>
            </w:tcBorders>
          </w:tcPr>
          <w:p w14:paraId="18D3E75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По окончании реализации программы</w:t>
            </w:r>
          </w:p>
        </w:tc>
        <w:tc>
          <w:tcPr>
            <w:tcW w:w="1180" w:type="dxa"/>
            <w:tcBorders>
              <w:top w:val="single" w:sz="4" w:space="0" w:color="000000"/>
              <w:left w:val="single" w:sz="4" w:space="0" w:color="000000"/>
              <w:bottom w:val="single" w:sz="4" w:space="0" w:color="000000"/>
              <w:right w:val="single" w:sz="4" w:space="0" w:color="000000"/>
            </w:tcBorders>
          </w:tcPr>
          <w:p w14:paraId="145DA7C1" w14:textId="77777777" w:rsidR="00D12E1C" w:rsidRPr="005E3935" w:rsidRDefault="00D1429A">
            <w:pPr>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Без программного вмешательства (после предполагаемого срока реализации подпрограммы)</w:t>
            </w:r>
          </w:p>
        </w:tc>
      </w:tr>
      <w:tr w:rsidR="00D12E1C" w:rsidRPr="005E3935" w14:paraId="4DD793D1" w14:textId="77777777">
        <w:trPr>
          <w:jc w:val="center"/>
        </w:trPr>
        <w:tc>
          <w:tcPr>
            <w:tcW w:w="532" w:type="dxa"/>
            <w:tcBorders>
              <w:top w:val="single" w:sz="4" w:space="0" w:color="000000"/>
              <w:left w:val="single" w:sz="4" w:space="0" w:color="000000"/>
              <w:bottom w:val="single" w:sz="4" w:space="0" w:color="000000"/>
              <w:right w:val="single" w:sz="4" w:space="0" w:color="000000"/>
            </w:tcBorders>
            <w:vAlign w:val="center"/>
          </w:tcPr>
          <w:p w14:paraId="63F3FA67"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5073" w:type="dxa"/>
            <w:tcBorders>
              <w:top w:val="single" w:sz="4" w:space="0" w:color="000000"/>
              <w:left w:val="single" w:sz="4" w:space="0" w:color="000000"/>
              <w:bottom w:val="single" w:sz="4" w:space="0" w:color="000000"/>
              <w:right w:val="single" w:sz="4" w:space="0" w:color="000000"/>
            </w:tcBorders>
            <w:vAlign w:val="center"/>
          </w:tcPr>
          <w:p w14:paraId="21DA265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8FDF18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5126E58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5C3FB1E6"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w:t>
            </w:r>
          </w:p>
        </w:tc>
        <w:tc>
          <w:tcPr>
            <w:tcW w:w="1063" w:type="dxa"/>
            <w:tcBorders>
              <w:top w:val="single" w:sz="4" w:space="0" w:color="000000"/>
              <w:left w:val="single" w:sz="4" w:space="0" w:color="000000"/>
              <w:bottom w:val="single" w:sz="4" w:space="0" w:color="000000"/>
              <w:right w:val="single" w:sz="4" w:space="0" w:color="000000"/>
            </w:tcBorders>
            <w:vAlign w:val="center"/>
          </w:tcPr>
          <w:p w14:paraId="1298A03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063" w:type="dxa"/>
            <w:tcBorders>
              <w:top w:val="single" w:sz="4" w:space="0" w:color="000000"/>
              <w:left w:val="single" w:sz="4" w:space="0" w:color="000000"/>
              <w:bottom w:val="single" w:sz="4" w:space="0" w:color="000000"/>
              <w:right w:val="single" w:sz="4" w:space="0" w:color="000000"/>
            </w:tcBorders>
            <w:vAlign w:val="center"/>
          </w:tcPr>
          <w:p w14:paraId="0446574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198E688E"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vAlign w:val="center"/>
          </w:tcPr>
          <w:p w14:paraId="074DC07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4CDC730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w:t>
            </w:r>
          </w:p>
        </w:tc>
        <w:tc>
          <w:tcPr>
            <w:tcW w:w="1180" w:type="dxa"/>
            <w:tcBorders>
              <w:top w:val="single" w:sz="4" w:space="0" w:color="000000"/>
              <w:left w:val="single" w:sz="4" w:space="0" w:color="000000"/>
              <w:bottom w:val="single" w:sz="4" w:space="0" w:color="000000"/>
              <w:right w:val="single" w:sz="4" w:space="0" w:color="000000"/>
            </w:tcBorders>
            <w:vAlign w:val="center"/>
          </w:tcPr>
          <w:p w14:paraId="40350A4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w:t>
            </w:r>
          </w:p>
        </w:tc>
      </w:tr>
      <w:tr w:rsidR="00D12E1C" w:rsidRPr="005E3935" w14:paraId="7A7E2517" w14:textId="77777777">
        <w:trPr>
          <w:jc w:val="center"/>
        </w:trPr>
        <w:tc>
          <w:tcPr>
            <w:tcW w:w="15291" w:type="dxa"/>
            <w:gridSpan w:val="11"/>
            <w:tcBorders>
              <w:top w:val="single" w:sz="4" w:space="0" w:color="000000"/>
              <w:left w:val="single" w:sz="4" w:space="0" w:color="000000"/>
              <w:bottom w:val="single" w:sz="4" w:space="0" w:color="000000"/>
              <w:right w:val="single" w:sz="4" w:space="0" w:color="000000"/>
            </w:tcBorders>
          </w:tcPr>
          <w:p w14:paraId="624E8CD8"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Программа «</w:t>
            </w:r>
            <w:hyperlink w:anchor="30j0zll">
              <w:r w:rsidRPr="005E3935">
                <w:rPr>
                  <w:rFonts w:ascii="Times New Roman" w:eastAsia="Times New Roman" w:hAnsi="Times New Roman" w:cs="Times New Roman"/>
                  <w:sz w:val="24"/>
                  <w:szCs w:val="24"/>
                </w:rPr>
                <w:t>Развитие</w:t>
              </w:r>
            </w:hyperlink>
            <w:r w:rsidRPr="005E3935">
              <w:rPr>
                <w:rFonts w:ascii="Times New Roman" w:eastAsia="Times New Roman" w:hAnsi="Times New Roman" w:cs="Times New Roman"/>
                <w:sz w:val="24"/>
                <w:szCs w:val="24"/>
              </w:rPr>
              <w:t xml:space="preserve"> внутреннего и въездного туризма в Воскресенском муниципальном районе Нижегородской области»</w:t>
            </w:r>
          </w:p>
        </w:tc>
      </w:tr>
      <w:tr w:rsidR="00D12E1C" w:rsidRPr="005E3935" w14:paraId="444E7AB0"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5461CF67" w14:textId="77777777" w:rsidR="00D12E1C" w:rsidRPr="005E3935" w:rsidRDefault="00D12E1C">
            <w:pPr>
              <w:jc w:val="both"/>
              <w:rPr>
                <w:rFonts w:ascii="Times New Roman" w:eastAsia="Times New Roman" w:hAnsi="Times New Roman" w:cs="Times New Roman"/>
                <w:sz w:val="24"/>
                <w:szCs w:val="24"/>
              </w:rPr>
            </w:pPr>
          </w:p>
        </w:tc>
        <w:tc>
          <w:tcPr>
            <w:tcW w:w="5073" w:type="dxa"/>
            <w:tcBorders>
              <w:top w:val="single" w:sz="4" w:space="0" w:color="000000"/>
              <w:left w:val="single" w:sz="4" w:space="0" w:color="000000"/>
              <w:bottom w:val="single" w:sz="4" w:space="0" w:color="000000"/>
              <w:right w:val="single" w:sz="4" w:space="0" w:color="000000"/>
            </w:tcBorders>
          </w:tcPr>
          <w:p w14:paraId="475E798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Индикаторы: </w:t>
            </w:r>
          </w:p>
        </w:tc>
        <w:tc>
          <w:tcPr>
            <w:tcW w:w="1134" w:type="dxa"/>
            <w:tcBorders>
              <w:top w:val="single" w:sz="4" w:space="0" w:color="000000"/>
              <w:left w:val="single" w:sz="4" w:space="0" w:color="000000"/>
              <w:bottom w:val="single" w:sz="4" w:space="0" w:color="000000"/>
              <w:right w:val="single" w:sz="4" w:space="0" w:color="000000"/>
            </w:tcBorders>
          </w:tcPr>
          <w:p w14:paraId="0E6A464F" w14:textId="77777777" w:rsidR="00D12E1C" w:rsidRPr="005E3935" w:rsidRDefault="00D12E1C">
            <w:pPr>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1E17F2A2" w14:textId="77777777" w:rsidR="00D12E1C" w:rsidRPr="005E3935" w:rsidRDefault="00D12E1C">
            <w:pPr>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7C3F198" w14:textId="77777777" w:rsidR="00D12E1C" w:rsidRPr="005E3935" w:rsidRDefault="00D12E1C">
            <w:pPr>
              <w:jc w:val="both"/>
              <w:rPr>
                <w:rFonts w:ascii="Times New Roman" w:eastAsia="Times New Roman" w:hAnsi="Times New Roman" w:cs="Times New Roman"/>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5318054C" w14:textId="77777777" w:rsidR="00D12E1C" w:rsidRPr="005E3935" w:rsidRDefault="00D12E1C">
            <w:pPr>
              <w:jc w:val="both"/>
              <w:rPr>
                <w:rFonts w:ascii="Times New Roman" w:eastAsia="Times New Roman" w:hAnsi="Times New Roman" w:cs="Times New Roman"/>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5B900D79" w14:textId="77777777" w:rsidR="00D12E1C" w:rsidRPr="005E3935" w:rsidRDefault="00D12E1C">
            <w:pPr>
              <w:jc w:val="both"/>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061C521" w14:textId="77777777" w:rsidR="00D12E1C" w:rsidRPr="005E3935" w:rsidRDefault="00D12E1C">
            <w:pPr>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01D46B98" w14:textId="77777777" w:rsidR="00D12E1C" w:rsidRPr="005E3935" w:rsidRDefault="00D12E1C">
            <w:pPr>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D304936" w14:textId="77777777" w:rsidR="00D12E1C" w:rsidRPr="005E3935" w:rsidRDefault="00D12E1C">
            <w:pPr>
              <w:jc w:val="both"/>
              <w:rPr>
                <w:rFonts w:ascii="Times New Roman" w:eastAsia="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14:paraId="50756FCA" w14:textId="77777777" w:rsidR="00D12E1C" w:rsidRPr="005E3935" w:rsidRDefault="00D12E1C">
            <w:pPr>
              <w:jc w:val="both"/>
              <w:rPr>
                <w:rFonts w:ascii="Times New Roman" w:eastAsia="Times New Roman" w:hAnsi="Times New Roman" w:cs="Times New Roman"/>
                <w:sz w:val="24"/>
                <w:szCs w:val="24"/>
              </w:rPr>
            </w:pPr>
          </w:p>
        </w:tc>
      </w:tr>
      <w:tr w:rsidR="00D12E1C" w:rsidRPr="005E3935" w14:paraId="54CA98C4" w14:textId="77777777">
        <w:trPr>
          <w:trHeight w:val="612"/>
          <w:jc w:val="center"/>
        </w:trPr>
        <w:tc>
          <w:tcPr>
            <w:tcW w:w="532" w:type="dxa"/>
            <w:tcBorders>
              <w:top w:val="single" w:sz="4" w:space="0" w:color="000000"/>
              <w:left w:val="single" w:sz="4" w:space="0" w:color="000000"/>
              <w:bottom w:val="single" w:sz="4" w:space="0" w:color="000000"/>
              <w:right w:val="single" w:sz="4" w:space="0" w:color="000000"/>
            </w:tcBorders>
          </w:tcPr>
          <w:p w14:paraId="11C597C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5073" w:type="dxa"/>
            <w:tcBorders>
              <w:top w:val="single" w:sz="4" w:space="0" w:color="000000"/>
              <w:left w:val="single" w:sz="4" w:space="0" w:color="000000"/>
              <w:bottom w:val="single" w:sz="4" w:space="0" w:color="000000"/>
              <w:right w:val="single" w:sz="4" w:space="0" w:color="000000"/>
            </w:tcBorders>
          </w:tcPr>
          <w:p w14:paraId="645C0E4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туристов, посещающих Воскресенский район</w:t>
            </w:r>
          </w:p>
        </w:tc>
        <w:tc>
          <w:tcPr>
            <w:tcW w:w="1134" w:type="dxa"/>
            <w:tcBorders>
              <w:top w:val="single" w:sz="4" w:space="0" w:color="000000"/>
              <w:left w:val="single" w:sz="4" w:space="0" w:color="000000"/>
              <w:bottom w:val="single" w:sz="4" w:space="0" w:color="000000"/>
              <w:right w:val="single" w:sz="4" w:space="0" w:color="000000"/>
            </w:tcBorders>
          </w:tcPr>
          <w:p w14:paraId="3A9C65A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тыс. чел.</w:t>
            </w:r>
          </w:p>
        </w:tc>
        <w:tc>
          <w:tcPr>
            <w:tcW w:w="993" w:type="dxa"/>
            <w:tcBorders>
              <w:top w:val="single" w:sz="4" w:space="0" w:color="000000"/>
              <w:left w:val="single" w:sz="4" w:space="0" w:color="000000"/>
              <w:bottom w:val="single" w:sz="4" w:space="0" w:color="000000"/>
              <w:right w:val="single" w:sz="4" w:space="0" w:color="000000"/>
            </w:tcBorders>
            <w:vAlign w:val="center"/>
          </w:tcPr>
          <w:p w14:paraId="1CF38EE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vAlign w:val="center"/>
          </w:tcPr>
          <w:p w14:paraId="46BF183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w:t>
            </w:r>
          </w:p>
        </w:tc>
        <w:tc>
          <w:tcPr>
            <w:tcW w:w="1063" w:type="dxa"/>
            <w:tcBorders>
              <w:top w:val="single" w:sz="4" w:space="0" w:color="000000"/>
              <w:left w:val="single" w:sz="4" w:space="0" w:color="000000"/>
              <w:bottom w:val="single" w:sz="4" w:space="0" w:color="000000"/>
              <w:right w:val="single" w:sz="4" w:space="0" w:color="000000"/>
            </w:tcBorders>
            <w:vAlign w:val="center"/>
          </w:tcPr>
          <w:p w14:paraId="2C10514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12,0</w:t>
            </w:r>
          </w:p>
        </w:tc>
        <w:tc>
          <w:tcPr>
            <w:tcW w:w="1063" w:type="dxa"/>
            <w:tcBorders>
              <w:top w:val="single" w:sz="4" w:space="0" w:color="000000"/>
              <w:left w:val="single" w:sz="4" w:space="0" w:color="000000"/>
              <w:bottom w:val="single" w:sz="4" w:space="0" w:color="000000"/>
              <w:right w:val="single" w:sz="4" w:space="0" w:color="000000"/>
            </w:tcBorders>
            <w:vAlign w:val="center"/>
          </w:tcPr>
          <w:p w14:paraId="090A7765"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14,0</w:t>
            </w:r>
          </w:p>
        </w:tc>
        <w:tc>
          <w:tcPr>
            <w:tcW w:w="992" w:type="dxa"/>
            <w:tcBorders>
              <w:top w:val="single" w:sz="4" w:space="0" w:color="000000"/>
              <w:left w:val="single" w:sz="4" w:space="0" w:color="000000"/>
              <w:bottom w:val="single" w:sz="4" w:space="0" w:color="000000"/>
              <w:right w:val="single" w:sz="4" w:space="0" w:color="000000"/>
            </w:tcBorders>
            <w:vAlign w:val="center"/>
          </w:tcPr>
          <w:p w14:paraId="7193216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16,0</w:t>
            </w:r>
          </w:p>
        </w:tc>
        <w:tc>
          <w:tcPr>
            <w:tcW w:w="993" w:type="dxa"/>
            <w:tcBorders>
              <w:top w:val="single" w:sz="4" w:space="0" w:color="000000"/>
              <w:left w:val="single" w:sz="4" w:space="0" w:color="000000"/>
              <w:bottom w:val="single" w:sz="4" w:space="0" w:color="000000"/>
              <w:right w:val="single" w:sz="4" w:space="0" w:color="000000"/>
            </w:tcBorders>
            <w:vAlign w:val="center"/>
          </w:tcPr>
          <w:p w14:paraId="3476343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vAlign w:val="center"/>
          </w:tcPr>
          <w:p w14:paraId="35BE88F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w:t>
            </w:r>
          </w:p>
        </w:tc>
        <w:tc>
          <w:tcPr>
            <w:tcW w:w="1180" w:type="dxa"/>
            <w:tcBorders>
              <w:top w:val="single" w:sz="4" w:space="0" w:color="000000"/>
              <w:left w:val="single" w:sz="4" w:space="0" w:color="000000"/>
              <w:bottom w:val="single" w:sz="4" w:space="0" w:color="000000"/>
              <w:right w:val="single" w:sz="4" w:space="0" w:color="000000"/>
            </w:tcBorders>
            <w:vAlign w:val="center"/>
          </w:tcPr>
          <w:p w14:paraId="699A054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8,0</w:t>
            </w:r>
          </w:p>
        </w:tc>
      </w:tr>
      <w:tr w:rsidR="00D12E1C" w:rsidRPr="005E3935" w14:paraId="48E741CF" w14:textId="77777777">
        <w:trPr>
          <w:trHeight w:val="614"/>
          <w:jc w:val="center"/>
        </w:trPr>
        <w:tc>
          <w:tcPr>
            <w:tcW w:w="532" w:type="dxa"/>
            <w:tcBorders>
              <w:top w:val="single" w:sz="4" w:space="0" w:color="000000"/>
              <w:left w:val="single" w:sz="4" w:space="0" w:color="000000"/>
              <w:bottom w:val="single" w:sz="4" w:space="0" w:color="000000"/>
              <w:right w:val="single" w:sz="4" w:space="0" w:color="000000"/>
            </w:tcBorders>
          </w:tcPr>
          <w:p w14:paraId="7B5374B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5073" w:type="dxa"/>
            <w:tcBorders>
              <w:top w:val="single" w:sz="4" w:space="0" w:color="000000"/>
              <w:left w:val="single" w:sz="4" w:space="0" w:color="000000"/>
              <w:bottom w:val="single" w:sz="4" w:space="0" w:color="000000"/>
              <w:right w:val="single" w:sz="4" w:space="0" w:color="000000"/>
            </w:tcBorders>
          </w:tcPr>
          <w:p w14:paraId="4BB15E5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экскурсантов, посещающих Воскресенский район</w:t>
            </w:r>
          </w:p>
        </w:tc>
        <w:tc>
          <w:tcPr>
            <w:tcW w:w="1134" w:type="dxa"/>
            <w:tcBorders>
              <w:top w:val="single" w:sz="4" w:space="0" w:color="000000"/>
              <w:left w:val="single" w:sz="4" w:space="0" w:color="000000"/>
              <w:bottom w:val="single" w:sz="4" w:space="0" w:color="000000"/>
              <w:right w:val="single" w:sz="4" w:space="0" w:color="000000"/>
            </w:tcBorders>
          </w:tcPr>
          <w:p w14:paraId="6E7CB23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тыс. чел.</w:t>
            </w:r>
          </w:p>
        </w:tc>
        <w:tc>
          <w:tcPr>
            <w:tcW w:w="993" w:type="dxa"/>
            <w:tcBorders>
              <w:top w:val="single" w:sz="4" w:space="0" w:color="000000"/>
              <w:left w:val="single" w:sz="4" w:space="0" w:color="000000"/>
              <w:bottom w:val="single" w:sz="4" w:space="0" w:color="000000"/>
              <w:right w:val="single" w:sz="4" w:space="0" w:color="000000"/>
            </w:tcBorders>
            <w:vAlign w:val="center"/>
          </w:tcPr>
          <w:p w14:paraId="40CE429F"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4,8</w:t>
            </w:r>
          </w:p>
        </w:tc>
        <w:tc>
          <w:tcPr>
            <w:tcW w:w="1134" w:type="dxa"/>
            <w:tcBorders>
              <w:top w:val="single" w:sz="4" w:space="0" w:color="000000"/>
              <w:left w:val="single" w:sz="4" w:space="0" w:color="000000"/>
              <w:bottom w:val="single" w:sz="4" w:space="0" w:color="000000"/>
              <w:right w:val="single" w:sz="4" w:space="0" w:color="000000"/>
            </w:tcBorders>
            <w:vAlign w:val="center"/>
          </w:tcPr>
          <w:p w14:paraId="43DEA8C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20,0</w:t>
            </w:r>
          </w:p>
        </w:tc>
        <w:tc>
          <w:tcPr>
            <w:tcW w:w="1063" w:type="dxa"/>
            <w:tcBorders>
              <w:top w:val="single" w:sz="4" w:space="0" w:color="000000"/>
              <w:left w:val="single" w:sz="4" w:space="0" w:color="000000"/>
              <w:bottom w:val="single" w:sz="4" w:space="0" w:color="000000"/>
              <w:right w:val="single" w:sz="4" w:space="0" w:color="000000"/>
            </w:tcBorders>
            <w:vAlign w:val="center"/>
          </w:tcPr>
          <w:p w14:paraId="4FFE8E8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24,0</w:t>
            </w:r>
          </w:p>
        </w:tc>
        <w:tc>
          <w:tcPr>
            <w:tcW w:w="1063" w:type="dxa"/>
            <w:tcBorders>
              <w:top w:val="single" w:sz="4" w:space="0" w:color="000000"/>
              <w:left w:val="single" w:sz="4" w:space="0" w:color="000000"/>
              <w:bottom w:val="single" w:sz="4" w:space="0" w:color="000000"/>
              <w:right w:val="single" w:sz="4" w:space="0" w:color="000000"/>
            </w:tcBorders>
            <w:vAlign w:val="center"/>
          </w:tcPr>
          <w:p w14:paraId="73AF750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28,0</w:t>
            </w:r>
          </w:p>
        </w:tc>
        <w:tc>
          <w:tcPr>
            <w:tcW w:w="992" w:type="dxa"/>
            <w:tcBorders>
              <w:top w:val="single" w:sz="4" w:space="0" w:color="000000"/>
              <w:left w:val="single" w:sz="4" w:space="0" w:color="000000"/>
              <w:bottom w:val="single" w:sz="4" w:space="0" w:color="000000"/>
              <w:right w:val="single" w:sz="4" w:space="0" w:color="000000"/>
            </w:tcBorders>
            <w:vAlign w:val="center"/>
          </w:tcPr>
          <w:p w14:paraId="2D29D4D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vAlign w:val="center"/>
          </w:tcPr>
          <w:p w14:paraId="38D78F5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40A26514"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34,0</w:t>
            </w:r>
          </w:p>
        </w:tc>
        <w:tc>
          <w:tcPr>
            <w:tcW w:w="1180" w:type="dxa"/>
            <w:tcBorders>
              <w:top w:val="single" w:sz="4" w:space="0" w:color="000000"/>
              <w:left w:val="single" w:sz="4" w:space="0" w:color="000000"/>
              <w:bottom w:val="single" w:sz="4" w:space="0" w:color="000000"/>
              <w:right w:val="single" w:sz="4" w:space="0" w:color="000000"/>
            </w:tcBorders>
            <w:vAlign w:val="center"/>
          </w:tcPr>
          <w:p w14:paraId="310C88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10,0</w:t>
            </w:r>
          </w:p>
        </w:tc>
      </w:tr>
      <w:tr w:rsidR="00D12E1C" w:rsidRPr="005E3935" w14:paraId="095AF90F" w14:textId="77777777">
        <w:trPr>
          <w:trHeight w:val="602"/>
          <w:jc w:val="center"/>
        </w:trPr>
        <w:tc>
          <w:tcPr>
            <w:tcW w:w="532" w:type="dxa"/>
            <w:tcBorders>
              <w:top w:val="single" w:sz="4" w:space="0" w:color="000000"/>
              <w:left w:val="single" w:sz="4" w:space="0" w:color="000000"/>
              <w:bottom w:val="single" w:sz="4" w:space="0" w:color="000000"/>
              <w:right w:val="single" w:sz="4" w:space="0" w:color="000000"/>
            </w:tcBorders>
          </w:tcPr>
          <w:p w14:paraId="6AD4790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5073" w:type="dxa"/>
            <w:tcBorders>
              <w:top w:val="single" w:sz="4" w:space="0" w:color="000000"/>
              <w:left w:val="single" w:sz="4" w:space="0" w:color="000000"/>
              <w:bottom w:val="single" w:sz="4" w:space="0" w:color="000000"/>
              <w:right w:val="single" w:sz="4" w:space="0" w:color="000000"/>
            </w:tcBorders>
          </w:tcPr>
          <w:p w14:paraId="7434627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Объем платных услуг, оказанных населению в сфере внутреннего и въездного туризма</w:t>
            </w:r>
          </w:p>
        </w:tc>
        <w:tc>
          <w:tcPr>
            <w:tcW w:w="1134" w:type="dxa"/>
            <w:tcBorders>
              <w:top w:val="single" w:sz="4" w:space="0" w:color="000000"/>
              <w:left w:val="single" w:sz="4" w:space="0" w:color="000000"/>
              <w:bottom w:val="single" w:sz="4" w:space="0" w:color="000000"/>
              <w:right w:val="single" w:sz="4" w:space="0" w:color="000000"/>
            </w:tcBorders>
          </w:tcPr>
          <w:p w14:paraId="18B2C74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тыс. руб.</w:t>
            </w:r>
          </w:p>
        </w:tc>
        <w:tc>
          <w:tcPr>
            <w:tcW w:w="993" w:type="dxa"/>
            <w:tcBorders>
              <w:top w:val="single" w:sz="4" w:space="0" w:color="000000"/>
              <w:left w:val="single" w:sz="4" w:space="0" w:color="000000"/>
              <w:bottom w:val="single" w:sz="4" w:space="0" w:color="000000"/>
              <w:right w:val="single" w:sz="4" w:space="0" w:color="000000"/>
            </w:tcBorders>
            <w:vAlign w:val="center"/>
          </w:tcPr>
          <w:p w14:paraId="1D92AF81"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12082,6</w:t>
            </w:r>
          </w:p>
        </w:tc>
        <w:tc>
          <w:tcPr>
            <w:tcW w:w="1134" w:type="dxa"/>
            <w:tcBorders>
              <w:top w:val="single" w:sz="4" w:space="0" w:color="000000"/>
              <w:left w:val="single" w:sz="4" w:space="0" w:color="000000"/>
              <w:bottom w:val="single" w:sz="4" w:space="0" w:color="000000"/>
              <w:right w:val="single" w:sz="4" w:space="0" w:color="000000"/>
            </w:tcBorders>
            <w:vAlign w:val="center"/>
          </w:tcPr>
          <w:p w14:paraId="1F63A5C2"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22533,6</w:t>
            </w:r>
          </w:p>
        </w:tc>
        <w:tc>
          <w:tcPr>
            <w:tcW w:w="1063" w:type="dxa"/>
            <w:tcBorders>
              <w:top w:val="single" w:sz="4" w:space="0" w:color="000000"/>
              <w:left w:val="single" w:sz="4" w:space="0" w:color="000000"/>
              <w:bottom w:val="single" w:sz="4" w:space="0" w:color="000000"/>
              <w:right w:val="single" w:sz="4" w:space="0" w:color="000000"/>
            </w:tcBorders>
            <w:vAlign w:val="center"/>
          </w:tcPr>
          <w:p w14:paraId="4CDAB84D"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23435,0</w:t>
            </w:r>
          </w:p>
        </w:tc>
        <w:tc>
          <w:tcPr>
            <w:tcW w:w="1063" w:type="dxa"/>
            <w:tcBorders>
              <w:top w:val="single" w:sz="4" w:space="0" w:color="000000"/>
              <w:left w:val="single" w:sz="4" w:space="0" w:color="000000"/>
              <w:bottom w:val="single" w:sz="4" w:space="0" w:color="000000"/>
              <w:right w:val="single" w:sz="4" w:space="0" w:color="000000"/>
            </w:tcBorders>
            <w:vAlign w:val="center"/>
          </w:tcPr>
          <w:p w14:paraId="7DDD3DF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24372,4</w:t>
            </w:r>
          </w:p>
        </w:tc>
        <w:tc>
          <w:tcPr>
            <w:tcW w:w="992" w:type="dxa"/>
            <w:tcBorders>
              <w:top w:val="single" w:sz="4" w:space="0" w:color="000000"/>
              <w:left w:val="single" w:sz="4" w:space="0" w:color="000000"/>
              <w:bottom w:val="single" w:sz="4" w:space="0" w:color="000000"/>
              <w:right w:val="single" w:sz="4" w:space="0" w:color="000000"/>
            </w:tcBorders>
            <w:vAlign w:val="center"/>
          </w:tcPr>
          <w:p w14:paraId="2B9FC87C"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25347,2</w:t>
            </w:r>
          </w:p>
        </w:tc>
        <w:tc>
          <w:tcPr>
            <w:tcW w:w="993" w:type="dxa"/>
            <w:tcBorders>
              <w:top w:val="single" w:sz="4" w:space="0" w:color="000000"/>
              <w:left w:val="single" w:sz="4" w:space="0" w:color="000000"/>
              <w:bottom w:val="single" w:sz="4" w:space="0" w:color="000000"/>
              <w:right w:val="single" w:sz="4" w:space="0" w:color="000000"/>
            </w:tcBorders>
            <w:vAlign w:val="center"/>
          </w:tcPr>
          <w:p w14:paraId="2BDB121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26361,0</w:t>
            </w:r>
          </w:p>
        </w:tc>
        <w:tc>
          <w:tcPr>
            <w:tcW w:w="1134" w:type="dxa"/>
            <w:tcBorders>
              <w:top w:val="single" w:sz="4" w:space="0" w:color="000000"/>
              <w:left w:val="single" w:sz="4" w:space="0" w:color="000000"/>
              <w:bottom w:val="single" w:sz="4" w:space="0" w:color="000000"/>
              <w:right w:val="single" w:sz="4" w:space="0" w:color="000000"/>
            </w:tcBorders>
            <w:vAlign w:val="center"/>
          </w:tcPr>
          <w:p w14:paraId="0E51DC6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27415,4</w:t>
            </w:r>
          </w:p>
        </w:tc>
        <w:tc>
          <w:tcPr>
            <w:tcW w:w="1180" w:type="dxa"/>
            <w:tcBorders>
              <w:top w:val="single" w:sz="4" w:space="0" w:color="000000"/>
              <w:left w:val="single" w:sz="4" w:space="0" w:color="000000"/>
              <w:bottom w:val="single" w:sz="4" w:space="0" w:color="000000"/>
              <w:right w:val="single" w:sz="4" w:space="0" w:color="000000"/>
            </w:tcBorders>
            <w:vAlign w:val="center"/>
          </w:tcPr>
          <w:p w14:paraId="7581A319"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16500,0</w:t>
            </w:r>
          </w:p>
        </w:tc>
      </w:tr>
      <w:tr w:rsidR="00D12E1C" w:rsidRPr="005E3935" w14:paraId="07F1EF41"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02117B6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5073" w:type="dxa"/>
            <w:tcBorders>
              <w:top w:val="single" w:sz="4" w:space="0" w:color="000000"/>
              <w:left w:val="single" w:sz="4" w:space="0" w:color="000000"/>
              <w:bottom w:val="single" w:sz="4" w:space="0" w:color="000000"/>
              <w:right w:val="single" w:sz="4" w:space="0" w:color="000000"/>
            </w:tcBorders>
          </w:tcPr>
          <w:p w14:paraId="73B81F24" w14:textId="77777777" w:rsidR="00D12E1C" w:rsidRPr="005E3935" w:rsidRDefault="00D1429A">
            <w:pPr>
              <w:jc w:val="both"/>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Непосредственные результаты:</w:t>
            </w:r>
          </w:p>
        </w:tc>
        <w:tc>
          <w:tcPr>
            <w:tcW w:w="1134" w:type="dxa"/>
            <w:tcBorders>
              <w:top w:val="single" w:sz="4" w:space="0" w:color="000000"/>
              <w:left w:val="single" w:sz="4" w:space="0" w:color="000000"/>
              <w:bottom w:val="single" w:sz="4" w:space="0" w:color="000000"/>
              <w:right w:val="single" w:sz="4" w:space="0" w:color="000000"/>
            </w:tcBorders>
          </w:tcPr>
          <w:p w14:paraId="798FAA87" w14:textId="77777777" w:rsidR="00D12E1C" w:rsidRPr="005E3935" w:rsidRDefault="00D12E1C">
            <w:pPr>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78DF6F4" w14:textId="77777777" w:rsidR="00D12E1C" w:rsidRPr="005E3935" w:rsidRDefault="00D12E1C">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47B67F" w14:textId="77777777" w:rsidR="00D12E1C" w:rsidRPr="005E3935" w:rsidRDefault="00D12E1C">
            <w:pPr>
              <w:jc w:val="center"/>
              <w:rPr>
                <w:rFonts w:ascii="Times New Roman" w:eastAsia="Times New Roman" w:hAnsi="Times New Roman" w:cs="Times New Roman"/>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6310765" w14:textId="77777777" w:rsidR="00D12E1C" w:rsidRPr="005E3935" w:rsidRDefault="00D12E1C">
            <w:pPr>
              <w:jc w:val="center"/>
              <w:rPr>
                <w:rFonts w:ascii="Times New Roman" w:eastAsia="Times New Roman" w:hAnsi="Times New Roman" w:cs="Times New Roman"/>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41F57EB0" w14:textId="77777777" w:rsidR="00D12E1C" w:rsidRPr="005E3935" w:rsidRDefault="00D12E1C">
            <w:pPr>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0A0D58" w14:textId="77777777" w:rsidR="00D12E1C" w:rsidRPr="005E3935" w:rsidRDefault="00D12E1C">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6AE8F8E" w14:textId="77777777" w:rsidR="00D12E1C" w:rsidRPr="005E3935" w:rsidRDefault="00D12E1C">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C62956" w14:textId="77777777" w:rsidR="00D12E1C" w:rsidRPr="005E3935" w:rsidRDefault="00D12E1C">
            <w:pPr>
              <w:jc w:val="center"/>
              <w:rPr>
                <w:rFonts w:ascii="Times New Roman" w:eastAsia="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2A2C7E31" w14:textId="77777777" w:rsidR="00D12E1C" w:rsidRPr="005E3935" w:rsidRDefault="00D12E1C">
            <w:pPr>
              <w:jc w:val="center"/>
              <w:rPr>
                <w:rFonts w:ascii="Times New Roman" w:eastAsia="Times New Roman" w:hAnsi="Times New Roman" w:cs="Times New Roman"/>
                <w:sz w:val="24"/>
                <w:szCs w:val="24"/>
              </w:rPr>
            </w:pPr>
          </w:p>
        </w:tc>
      </w:tr>
      <w:tr w:rsidR="00D12E1C" w:rsidRPr="005E3935" w14:paraId="420A061B"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677445BC"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w:t>
            </w:r>
          </w:p>
        </w:tc>
        <w:tc>
          <w:tcPr>
            <w:tcW w:w="5073" w:type="dxa"/>
            <w:tcBorders>
              <w:top w:val="single" w:sz="4" w:space="0" w:color="000000"/>
              <w:left w:val="single" w:sz="4" w:space="0" w:color="000000"/>
              <w:bottom w:val="single" w:sz="4" w:space="0" w:color="000000"/>
              <w:right w:val="single" w:sz="4" w:space="0" w:color="000000"/>
            </w:tcBorders>
          </w:tcPr>
          <w:p w14:paraId="72A4352E"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Количество проведенных районных конкурсов </w:t>
            </w:r>
            <w:r w:rsidRPr="005E3935">
              <w:rPr>
                <w:rFonts w:ascii="Times New Roman" w:eastAsia="Times New Roman" w:hAnsi="Times New Roman" w:cs="Times New Roman"/>
                <w:sz w:val="24"/>
                <w:szCs w:val="24"/>
              </w:rPr>
              <w:lastRenderedPageBreak/>
              <w:t>«Лучший в туриндустрии»</w:t>
            </w:r>
          </w:p>
        </w:tc>
        <w:tc>
          <w:tcPr>
            <w:tcW w:w="1134" w:type="dxa"/>
            <w:tcBorders>
              <w:top w:val="single" w:sz="4" w:space="0" w:color="000000"/>
              <w:left w:val="single" w:sz="4" w:space="0" w:color="000000"/>
              <w:bottom w:val="single" w:sz="4" w:space="0" w:color="000000"/>
              <w:right w:val="single" w:sz="4" w:space="0" w:color="000000"/>
            </w:tcBorders>
          </w:tcPr>
          <w:p w14:paraId="2099178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2C286C9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5DA8877"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063" w:type="dxa"/>
            <w:tcBorders>
              <w:top w:val="single" w:sz="4" w:space="0" w:color="000000"/>
              <w:left w:val="single" w:sz="4" w:space="0" w:color="000000"/>
              <w:bottom w:val="single" w:sz="4" w:space="0" w:color="000000"/>
              <w:right w:val="single" w:sz="4" w:space="0" w:color="000000"/>
            </w:tcBorders>
            <w:vAlign w:val="center"/>
          </w:tcPr>
          <w:p w14:paraId="4BB20C2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063" w:type="dxa"/>
            <w:tcBorders>
              <w:top w:val="single" w:sz="4" w:space="0" w:color="000000"/>
              <w:left w:val="single" w:sz="4" w:space="0" w:color="000000"/>
              <w:bottom w:val="single" w:sz="4" w:space="0" w:color="000000"/>
              <w:right w:val="single" w:sz="4" w:space="0" w:color="000000"/>
            </w:tcBorders>
            <w:vAlign w:val="center"/>
          </w:tcPr>
          <w:p w14:paraId="08883219"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BF68FF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6CFE015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7868EAB"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180" w:type="dxa"/>
            <w:tcBorders>
              <w:top w:val="single" w:sz="4" w:space="0" w:color="000000"/>
              <w:left w:val="single" w:sz="4" w:space="0" w:color="000000"/>
              <w:bottom w:val="single" w:sz="4" w:space="0" w:color="000000"/>
              <w:right w:val="single" w:sz="4" w:space="0" w:color="000000"/>
            </w:tcBorders>
            <w:vAlign w:val="center"/>
          </w:tcPr>
          <w:p w14:paraId="301C2025"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500D2B71"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15990B6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lastRenderedPageBreak/>
              <w:t>6.</w:t>
            </w:r>
          </w:p>
        </w:tc>
        <w:tc>
          <w:tcPr>
            <w:tcW w:w="5073" w:type="dxa"/>
            <w:tcBorders>
              <w:top w:val="single" w:sz="4" w:space="0" w:color="000000"/>
              <w:left w:val="single" w:sz="4" w:space="0" w:color="000000"/>
              <w:bottom w:val="single" w:sz="4" w:space="0" w:color="000000"/>
              <w:right w:val="single" w:sz="4" w:space="0" w:color="000000"/>
            </w:tcBorders>
          </w:tcPr>
          <w:p w14:paraId="2B576734"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человек</w:t>
            </w:r>
            <w:r w:rsidR="002E5146" w:rsidRPr="005E3935">
              <w:rPr>
                <w:rFonts w:ascii="Times New Roman" w:eastAsia="Times New Roman" w:hAnsi="Times New Roman" w:cs="Times New Roman"/>
                <w:sz w:val="24"/>
                <w:szCs w:val="24"/>
              </w:rPr>
              <w:t>,</w:t>
            </w:r>
            <w:r w:rsidRPr="005E3935">
              <w:rPr>
                <w:rFonts w:ascii="Times New Roman" w:eastAsia="Times New Roman" w:hAnsi="Times New Roman" w:cs="Times New Roman"/>
                <w:sz w:val="24"/>
                <w:szCs w:val="24"/>
              </w:rPr>
              <w:t xml:space="preserve"> прошедших обучение для формирования устойчивой системы кадрового обеспечения</w:t>
            </w:r>
          </w:p>
        </w:tc>
        <w:tc>
          <w:tcPr>
            <w:tcW w:w="1134" w:type="dxa"/>
            <w:tcBorders>
              <w:top w:val="single" w:sz="4" w:space="0" w:color="000000"/>
              <w:left w:val="single" w:sz="4" w:space="0" w:color="000000"/>
              <w:bottom w:val="single" w:sz="4" w:space="0" w:color="000000"/>
              <w:right w:val="single" w:sz="4" w:space="0" w:color="000000"/>
            </w:tcBorders>
          </w:tcPr>
          <w:p w14:paraId="531F083C"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чел.</w:t>
            </w:r>
          </w:p>
        </w:tc>
        <w:tc>
          <w:tcPr>
            <w:tcW w:w="993" w:type="dxa"/>
            <w:tcBorders>
              <w:top w:val="single" w:sz="4" w:space="0" w:color="000000"/>
              <w:left w:val="single" w:sz="4" w:space="0" w:color="000000"/>
              <w:bottom w:val="single" w:sz="4" w:space="0" w:color="000000"/>
              <w:right w:val="single" w:sz="4" w:space="0" w:color="000000"/>
            </w:tcBorders>
            <w:vAlign w:val="center"/>
          </w:tcPr>
          <w:p w14:paraId="688BD789"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898A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063" w:type="dxa"/>
            <w:tcBorders>
              <w:top w:val="single" w:sz="4" w:space="0" w:color="000000"/>
              <w:left w:val="single" w:sz="4" w:space="0" w:color="000000"/>
              <w:bottom w:val="single" w:sz="4" w:space="0" w:color="000000"/>
              <w:right w:val="single" w:sz="4" w:space="0" w:color="000000"/>
            </w:tcBorders>
            <w:vAlign w:val="center"/>
          </w:tcPr>
          <w:p w14:paraId="2B644DFA"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1063" w:type="dxa"/>
            <w:tcBorders>
              <w:top w:val="single" w:sz="4" w:space="0" w:color="000000"/>
              <w:left w:val="single" w:sz="4" w:space="0" w:color="000000"/>
              <w:bottom w:val="single" w:sz="4" w:space="0" w:color="000000"/>
              <w:right w:val="single" w:sz="4" w:space="0" w:color="000000"/>
            </w:tcBorders>
            <w:vAlign w:val="center"/>
          </w:tcPr>
          <w:p w14:paraId="42104277"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04D2B67C"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vAlign w:val="center"/>
          </w:tcPr>
          <w:p w14:paraId="22AF7210"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3FB7A07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38</w:t>
            </w:r>
          </w:p>
        </w:tc>
        <w:tc>
          <w:tcPr>
            <w:tcW w:w="1180" w:type="dxa"/>
            <w:tcBorders>
              <w:top w:val="single" w:sz="4" w:space="0" w:color="000000"/>
              <w:left w:val="single" w:sz="4" w:space="0" w:color="000000"/>
              <w:bottom w:val="single" w:sz="4" w:space="0" w:color="000000"/>
              <w:right w:val="single" w:sz="4" w:space="0" w:color="000000"/>
            </w:tcBorders>
            <w:vAlign w:val="center"/>
          </w:tcPr>
          <w:p w14:paraId="0292AD4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521B6EC6"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24487AED"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5073" w:type="dxa"/>
            <w:tcBorders>
              <w:top w:val="single" w:sz="4" w:space="0" w:color="000000"/>
              <w:left w:val="single" w:sz="4" w:space="0" w:color="000000"/>
              <w:bottom w:val="single" w:sz="4" w:space="0" w:color="000000"/>
              <w:right w:val="single" w:sz="4" w:space="0" w:color="000000"/>
            </w:tcBorders>
          </w:tcPr>
          <w:p w14:paraId="0BA09DA8"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разработанных нормативно-правовых актов, концепций кластеров</w:t>
            </w:r>
          </w:p>
        </w:tc>
        <w:tc>
          <w:tcPr>
            <w:tcW w:w="1134" w:type="dxa"/>
            <w:tcBorders>
              <w:top w:val="single" w:sz="4" w:space="0" w:color="000000"/>
              <w:left w:val="single" w:sz="4" w:space="0" w:color="000000"/>
              <w:bottom w:val="single" w:sz="4" w:space="0" w:color="000000"/>
              <w:right w:val="single" w:sz="4" w:space="0" w:color="000000"/>
            </w:tcBorders>
          </w:tcPr>
          <w:p w14:paraId="2BCCFB6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71D5F2FD"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7D7B9D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1063" w:type="dxa"/>
            <w:tcBorders>
              <w:top w:val="single" w:sz="4" w:space="0" w:color="000000"/>
              <w:left w:val="single" w:sz="4" w:space="0" w:color="000000"/>
              <w:bottom w:val="single" w:sz="4" w:space="0" w:color="000000"/>
              <w:right w:val="single" w:sz="4" w:space="0" w:color="000000"/>
            </w:tcBorders>
            <w:vAlign w:val="center"/>
          </w:tcPr>
          <w:p w14:paraId="6A003B99"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1063" w:type="dxa"/>
            <w:tcBorders>
              <w:top w:val="single" w:sz="4" w:space="0" w:color="000000"/>
              <w:left w:val="single" w:sz="4" w:space="0" w:color="000000"/>
              <w:bottom w:val="single" w:sz="4" w:space="0" w:color="000000"/>
              <w:right w:val="single" w:sz="4" w:space="0" w:color="000000"/>
            </w:tcBorders>
            <w:vAlign w:val="center"/>
          </w:tcPr>
          <w:p w14:paraId="25FB510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356010F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vAlign w:val="center"/>
          </w:tcPr>
          <w:p w14:paraId="4178DADB"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5470E3B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32</w:t>
            </w:r>
          </w:p>
        </w:tc>
        <w:tc>
          <w:tcPr>
            <w:tcW w:w="1180" w:type="dxa"/>
            <w:tcBorders>
              <w:top w:val="single" w:sz="4" w:space="0" w:color="000000"/>
              <w:left w:val="single" w:sz="4" w:space="0" w:color="000000"/>
              <w:bottom w:val="single" w:sz="4" w:space="0" w:color="000000"/>
              <w:right w:val="single" w:sz="4" w:space="0" w:color="000000"/>
            </w:tcBorders>
            <w:vAlign w:val="center"/>
          </w:tcPr>
          <w:p w14:paraId="09DBD8DE"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2267DCCB"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01758FA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5073" w:type="dxa"/>
            <w:tcBorders>
              <w:top w:val="single" w:sz="4" w:space="0" w:color="000000"/>
              <w:left w:val="single" w:sz="4" w:space="0" w:color="000000"/>
              <w:bottom w:val="single" w:sz="4" w:space="0" w:color="000000"/>
              <w:right w:val="single" w:sz="4" w:space="0" w:color="000000"/>
            </w:tcBorders>
          </w:tcPr>
          <w:p w14:paraId="1613C3F8" w14:textId="77777777" w:rsidR="00D12E1C" w:rsidRPr="005E3935" w:rsidRDefault="00D1429A">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Количество проведенных событийных мероприятий </w:t>
            </w:r>
          </w:p>
        </w:tc>
        <w:tc>
          <w:tcPr>
            <w:tcW w:w="1134" w:type="dxa"/>
            <w:tcBorders>
              <w:top w:val="single" w:sz="4" w:space="0" w:color="000000"/>
              <w:left w:val="single" w:sz="4" w:space="0" w:color="000000"/>
              <w:bottom w:val="single" w:sz="4" w:space="0" w:color="000000"/>
              <w:right w:val="single" w:sz="4" w:space="0" w:color="000000"/>
            </w:tcBorders>
          </w:tcPr>
          <w:p w14:paraId="0F51C894"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4F889FA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62CA7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1063" w:type="dxa"/>
            <w:tcBorders>
              <w:top w:val="single" w:sz="4" w:space="0" w:color="000000"/>
              <w:left w:val="single" w:sz="4" w:space="0" w:color="000000"/>
              <w:bottom w:val="single" w:sz="4" w:space="0" w:color="000000"/>
              <w:right w:val="single" w:sz="4" w:space="0" w:color="000000"/>
            </w:tcBorders>
            <w:vAlign w:val="center"/>
          </w:tcPr>
          <w:p w14:paraId="33FDF6C5"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063" w:type="dxa"/>
            <w:tcBorders>
              <w:top w:val="single" w:sz="4" w:space="0" w:color="000000"/>
              <w:left w:val="single" w:sz="4" w:space="0" w:color="000000"/>
              <w:bottom w:val="single" w:sz="4" w:space="0" w:color="000000"/>
              <w:right w:val="single" w:sz="4" w:space="0" w:color="000000"/>
            </w:tcBorders>
            <w:vAlign w:val="center"/>
          </w:tcPr>
          <w:p w14:paraId="30F0BE9B"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1ECD0E6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vAlign w:val="center"/>
          </w:tcPr>
          <w:p w14:paraId="3BADA9C8"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105731E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29</w:t>
            </w:r>
          </w:p>
        </w:tc>
        <w:tc>
          <w:tcPr>
            <w:tcW w:w="1180" w:type="dxa"/>
            <w:tcBorders>
              <w:top w:val="single" w:sz="4" w:space="0" w:color="000000"/>
              <w:left w:val="single" w:sz="4" w:space="0" w:color="000000"/>
              <w:bottom w:val="single" w:sz="4" w:space="0" w:color="000000"/>
              <w:right w:val="single" w:sz="4" w:space="0" w:color="000000"/>
            </w:tcBorders>
            <w:vAlign w:val="center"/>
          </w:tcPr>
          <w:p w14:paraId="7C213E8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2CED0884"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058E0A0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9.</w:t>
            </w:r>
          </w:p>
        </w:tc>
        <w:tc>
          <w:tcPr>
            <w:tcW w:w="5073" w:type="dxa"/>
            <w:tcBorders>
              <w:top w:val="single" w:sz="4" w:space="0" w:color="000000"/>
              <w:left w:val="single" w:sz="4" w:space="0" w:color="000000"/>
              <w:bottom w:val="single" w:sz="4" w:space="0" w:color="000000"/>
              <w:right w:val="single" w:sz="4" w:space="0" w:color="000000"/>
            </w:tcBorders>
          </w:tcPr>
          <w:p w14:paraId="35235D73"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изготовленных и установленных знаков туристской навигации</w:t>
            </w:r>
          </w:p>
        </w:tc>
        <w:tc>
          <w:tcPr>
            <w:tcW w:w="1134" w:type="dxa"/>
            <w:tcBorders>
              <w:top w:val="single" w:sz="4" w:space="0" w:color="000000"/>
              <w:left w:val="single" w:sz="4" w:space="0" w:color="000000"/>
              <w:bottom w:val="single" w:sz="4" w:space="0" w:color="000000"/>
              <w:right w:val="single" w:sz="4" w:space="0" w:color="000000"/>
            </w:tcBorders>
          </w:tcPr>
          <w:p w14:paraId="28C4D361"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21EDF879"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161F154"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8</w:t>
            </w:r>
          </w:p>
        </w:tc>
        <w:tc>
          <w:tcPr>
            <w:tcW w:w="1063" w:type="dxa"/>
            <w:tcBorders>
              <w:top w:val="single" w:sz="4" w:space="0" w:color="000000"/>
              <w:left w:val="single" w:sz="4" w:space="0" w:color="000000"/>
              <w:bottom w:val="single" w:sz="4" w:space="0" w:color="000000"/>
              <w:right w:val="single" w:sz="4" w:space="0" w:color="000000"/>
            </w:tcBorders>
            <w:vAlign w:val="center"/>
          </w:tcPr>
          <w:p w14:paraId="65740645"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063" w:type="dxa"/>
            <w:tcBorders>
              <w:top w:val="single" w:sz="4" w:space="0" w:color="000000"/>
              <w:left w:val="single" w:sz="4" w:space="0" w:color="000000"/>
              <w:bottom w:val="single" w:sz="4" w:space="0" w:color="000000"/>
              <w:right w:val="single" w:sz="4" w:space="0" w:color="000000"/>
            </w:tcBorders>
            <w:vAlign w:val="center"/>
          </w:tcPr>
          <w:p w14:paraId="2F216E5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3092E15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0DDA8E83" w14:textId="77777777" w:rsidR="00D12E1C" w:rsidRPr="005E3935" w:rsidRDefault="00D1429A">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499DFE7"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9</w:t>
            </w:r>
          </w:p>
        </w:tc>
        <w:tc>
          <w:tcPr>
            <w:tcW w:w="1180" w:type="dxa"/>
            <w:tcBorders>
              <w:top w:val="single" w:sz="4" w:space="0" w:color="000000"/>
              <w:left w:val="single" w:sz="4" w:space="0" w:color="000000"/>
              <w:bottom w:val="single" w:sz="4" w:space="0" w:color="000000"/>
              <w:right w:val="single" w:sz="4" w:space="0" w:color="000000"/>
            </w:tcBorders>
            <w:vAlign w:val="center"/>
          </w:tcPr>
          <w:p w14:paraId="6E2F701D"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52239F55" w14:textId="77777777">
        <w:trPr>
          <w:trHeight w:val="868"/>
          <w:jc w:val="center"/>
        </w:trPr>
        <w:tc>
          <w:tcPr>
            <w:tcW w:w="532" w:type="dxa"/>
            <w:tcBorders>
              <w:top w:val="single" w:sz="4" w:space="0" w:color="000000"/>
              <w:left w:val="single" w:sz="4" w:space="0" w:color="000000"/>
              <w:bottom w:val="single" w:sz="4" w:space="0" w:color="000000"/>
              <w:right w:val="single" w:sz="4" w:space="0" w:color="000000"/>
            </w:tcBorders>
          </w:tcPr>
          <w:p w14:paraId="1C6C6CB9"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w:t>
            </w:r>
          </w:p>
        </w:tc>
        <w:tc>
          <w:tcPr>
            <w:tcW w:w="5073" w:type="dxa"/>
            <w:tcBorders>
              <w:top w:val="single" w:sz="4" w:space="0" w:color="000000"/>
              <w:left w:val="single" w:sz="4" w:space="0" w:color="000000"/>
              <w:bottom w:val="single" w:sz="4" w:space="0" w:color="000000"/>
              <w:right w:val="single" w:sz="4" w:space="0" w:color="000000"/>
            </w:tcBorders>
          </w:tcPr>
          <w:p w14:paraId="0693B49A"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вновь разработанных туристских маршрутов</w:t>
            </w:r>
            <w:r w:rsidRPr="005E3935">
              <w:rPr>
                <w:rFonts w:ascii="Times New Roman" w:hAnsi="Times New Roman" w:cs="Times New Roman"/>
              </w:rPr>
              <w:t xml:space="preserve"> </w:t>
            </w:r>
            <w:r w:rsidRPr="005E3935">
              <w:rPr>
                <w:rFonts w:ascii="Times New Roman" w:eastAsia="Times New Roman" w:hAnsi="Times New Roman" w:cs="Times New Roman"/>
                <w:sz w:val="24"/>
                <w:szCs w:val="24"/>
              </w:rPr>
              <w:t>или количество расширенных экологических троп</w:t>
            </w:r>
          </w:p>
        </w:tc>
        <w:tc>
          <w:tcPr>
            <w:tcW w:w="1134" w:type="dxa"/>
            <w:tcBorders>
              <w:top w:val="single" w:sz="4" w:space="0" w:color="000000"/>
              <w:left w:val="single" w:sz="4" w:space="0" w:color="000000"/>
              <w:bottom w:val="single" w:sz="4" w:space="0" w:color="000000"/>
              <w:right w:val="single" w:sz="4" w:space="0" w:color="000000"/>
            </w:tcBorders>
          </w:tcPr>
          <w:p w14:paraId="6B841EA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4699F5E4"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1B7B0F4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063" w:type="dxa"/>
            <w:tcBorders>
              <w:top w:val="single" w:sz="4" w:space="0" w:color="000000"/>
              <w:left w:val="single" w:sz="4" w:space="0" w:color="000000"/>
              <w:bottom w:val="single" w:sz="4" w:space="0" w:color="000000"/>
              <w:right w:val="single" w:sz="4" w:space="0" w:color="000000"/>
            </w:tcBorders>
            <w:vAlign w:val="center"/>
          </w:tcPr>
          <w:p w14:paraId="5B05323D"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063" w:type="dxa"/>
            <w:tcBorders>
              <w:top w:val="single" w:sz="4" w:space="0" w:color="000000"/>
              <w:left w:val="single" w:sz="4" w:space="0" w:color="000000"/>
              <w:bottom w:val="single" w:sz="4" w:space="0" w:color="000000"/>
              <w:right w:val="single" w:sz="4" w:space="0" w:color="000000"/>
            </w:tcBorders>
            <w:vAlign w:val="center"/>
          </w:tcPr>
          <w:p w14:paraId="7165312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521B09E5"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2576B8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1EC53C57"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w:t>
            </w:r>
          </w:p>
        </w:tc>
        <w:tc>
          <w:tcPr>
            <w:tcW w:w="1180" w:type="dxa"/>
            <w:tcBorders>
              <w:top w:val="single" w:sz="4" w:space="0" w:color="000000"/>
              <w:left w:val="single" w:sz="4" w:space="0" w:color="000000"/>
              <w:bottom w:val="single" w:sz="4" w:space="0" w:color="000000"/>
              <w:right w:val="single" w:sz="4" w:space="0" w:color="000000"/>
            </w:tcBorders>
            <w:vAlign w:val="center"/>
          </w:tcPr>
          <w:p w14:paraId="0FA899DE"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72BC30FC"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3BA456D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11.</w:t>
            </w:r>
          </w:p>
        </w:tc>
        <w:tc>
          <w:tcPr>
            <w:tcW w:w="5073" w:type="dxa"/>
            <w:tcBorders>
              <w:top w:val="single" w:sz="4" w:space="0" w:color="000000"/>
              <w:left w:val="single" w:sz="4" w:space="0" w:color="000000"/>
              <w:bottom w:val="single" w:sz="4" w:space="0" w:color="000000"/>
              <w:right w:val="single" w:sz="4" w:space="0" w:color="000000"/>
            </w:tcBorders>
          </w:tcPr>
          <w:p w14:paraId="2AA57E6E"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Количество изданных рекламно-информационных материалов (путеводителей, справочников, буклетов, карт, календарей)</w:t>
            </w:r>
          </w:p>
        </w:tc>
        <w:tc>
          <w:tcPr>
            <w:tcW w:w="1134" w:type="dxa"/>
            <w:tcBorders>
              <w:top w:val="single" w:sz="4" w:space="0" w:color="000000"/>
              <w:left w:val="single" w:sz="4" w:space="0" w:color="000000"/>
              <w:bottom w:val="single" w:sz="4" w:space="0" w:color="000000"/>
              <w:right w:val="single" w:sz="4" w:space="0" w:color="000000"/>
            </w:tcBorders>
          </w:tcPr>
          <w:p w14:paraId="29F01E80"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7BCED47C"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8BA9DE5"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1063" w:type="dxa"/>
            <w:tcBorders>
              <w:top w:val="single" w:sz="4" w:space="0" w:color="000000"/>
              <w:left w:val="single" w:sz="4" w:space="0" w:color="000000"/>
              <w:bottom w:val="single" w:sz="4" w:space="0" w:color="000000"/>
              <w:right w:val="single" w:sz="4" w:space="0" w:color="000000"/>
            </w:tcBorders>
            <w:vAlign w:val="center"/>
          </w:tcPr>
          <w:p w14:paraId="3A4835FB"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1063" w:type="dxa"/>
            <w:tcBorders>
              <w:top w:val="single" w:sz="4" w:space="0" w:color="000000"/>
              <w:left w:val="single" w:sz="4" w:space="0" w:color="000000"/>
              <w:bottom w:val="single" w:sz="4" w:space="0" w:color="000000"/>
              <w:right w:val="single" w:sz="4" w:space="0" w:color="000000"/>
            </w:tcBorders>
            <w:vAlign w:val="center"/>
          </w:tcPr>
          <w:p w14:paraId="7F4BA53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140E105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vAlign w:val="center"/>
          </w:tcPr>
          <w:p w14:paraId="7A94A51A"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38EC0B2"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18</w:t>
            </w:r>
          </w:p>
        </w:tc>
        <w:tc>
          <w:tcPr>
            <w:tcW w:w="1180" w:type="dxa"/>
            <w:tcBorders>
              <w:top w:val="single" w:sz="4" w:space="0" w:color="000000"/>
              <w:left w:val="single" w:sz="4" w:space="0" w:color="000000"/>
              <w:bottom w:val="single" w:sz="4" w:space="0" w:color="000000"/>
              <w:right w:val="single" w:sz="4" w:space="0" w:color="000000"/>
            </w:tcBorders>
            <w:vAlign w:val="center"/>
          </w:tcPr>
          <w:p w14:paraId="0683360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0458C790"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38B0253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w:t>
            </w:r>
          </w:p>
        </w:tc>
        <w:tc>
          <w:tcPr>
            <w:tcW w:w="5073" w:type="dxa"/>
            <w:tcBorders>
              <w:top w:val="single" w:sz="4" w:space="0" w:color="000000"/>
              <w:left w:val="single" w:sz="4" w:space="0" w:color="000000"/>
              <w:bottom w:val="single" w:sz="4" w:space="0" w:color="000000"/>
              <w:right w:val="single" w:sz="4" w:space="0" w:color="000000"/>
            </w:tcBorders>
          </w:tcPr>
          <w:p w14:paraId="58907796"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Количество проведенных рекламно-информационных туров </w:t>
            </w:r>
          </w:p>
        </w:tc>
        <w:tc>
          <w:tcPr>
            <w:tcW w:w="1134" w:type="dxa"/>
            <w:tcBorders>
              <w:top w:val="single" w:sz="4" w:space="0" w:color="000000"/>
              <w:left w:val="single" w:sz="4" w:space="0" w:color="000000"/>
              <w:bottom w:val="single" w:sz="4" w:space="0" w:color="000000"/>
              <w:right w:val="single" w:sz="4" w:space="0" w:color="000000"/>
            </w:tcBorders>
          </w:tcPr>
          <w:p w14:paraId="39488FB5"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2FBDE0E8"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269E91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063" w:type="dxa"/>
            <w:tcBorders>
              <w:top w:val="single" w:sz="4" w:space="0" w:color="000000"/>
              <w:left w:val="single" w:sz="4" w:space="0" w:color="000000"/>
              <w:bottom w:val="single" w:sz="4" w:space="0" w:color="000000"/>
              <w:right w:val="single" w:sz="4" w:space="0" w:color="000000"/>
            </w:tcBorders>
            <w:vAlign w:val="center"/>
          </w:tcPr>
          <w:p w14:paraId="541F014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063" w:type="dxa"/>
            <w:tcBorders>
              <w:top w:val="single" w:sz="4" w:space="0" w:color="000000"/>
              <w:left w:val="single" w:sz="4" w:space="0" w:color="000000"/>
              <w:bottom w:val="single" w:sz="4" w:space="0" w:color="000000"/>
              <w:right w:val="single" w:sz="4" w:space="0" w:color="000000"/>
            </w:tcBorders>
            <w:vAlign w:val="center"/>
          </w:tcPr>
          <w:p w14:paraId="4480BAF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990613B"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52EED85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FED8AF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10</w:t>
            </w:r>
          </w:p>
        </w:tc>
        <w:tc>
          <w:tcPr>
            <w:tcW w:w="1180" w:type="dxa"/>
            <w:tcBorders>
              <w:top w:val="single" w:sz="4" w:space="0" w:color="000000"/>
              <w:left w:val="single" w:sz="4" w:space="0" w:color="000000"/>
              <w:bottom w:val="single" w:sz="4" w:space="0" w:color="000000"/>
              <w:right w:val="single" w:sz="4" w:space="0" w:color="000000"/>
            </w:tcBorders>
            <w:vAlign w:val="center"/>
          </w:tcPr>
          <w:p w14:paraId="46FA1DD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53429B15"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5CEC80BB"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13.</w:t>
            </w:r>
          </w:p>
        </w:tc>
        <w:tc>
          <w:tcPr>
            <w:tcW w:w="5073" w:type="dxa"/>
            <w:tcBorders>
              <w:top w:val="single" w:sz="4" w:space="0" w:color="000000"/>
              <w:left w:val="single" w:sz="4" w:space="0" w:color="000000"/>
              <w:bottom w:val="single" w:sz="4" w:space="0" w:color="000000"/>
              <w:right w:val="single" w:sz="4" w:space="0" w:color="000000"/>
            </w:tcBorders>
          </w:tcPr>
          <w:p w14:paraId="78136038" w14:textId="1930464B"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Количество профессиональных туристских выставок, форумов, семинаров и </w:t>
            </w:r>
            <w:r w:rsidR="00CD1D4F" w:rsidRPr="005E3935">
              <w:rPr>
                <w:rFonts w:ascii="Times New Roman" w:eastAsia="Times New Roman" w:hAnsi="Times New Roman" w:cs="Times New Roman"/>
                <w:sz w:val="24"/>
                <w:szCs w:val="24"/>
              </w:rPr>
              <w:t>круглых столов,</w:t>
            </w:r>
            <w:r w:rsidRPr="005E3935">
              <w:rPr>
                <w:rFonts w:ascii="Times New Roman" w:eastAsia="Times New Roman" w:hAnsi="Times New Roman" w:cs="Times New Roman"/>
                <w:sz w:val="24"/>
                <w:szCs w:val="24"/>
              </w:rPr>
              <w:t xml:space="preserve"> в которых Воскресенский район принял участие</w:t>
            </w:r>
          </w:p>
        </w:tc>
        <w:tc>
          <w:tcPr>
            <w:tcW w:w="1134" w:type="dxa"/>
            <w:tcBorders>
              <w:top w:val="single" w:sz="4" w:space="0" w:color="000000"/>
              <w:left w:val="single" w:sz="4" w:space="0" w:color="000000"/>
              <w:bottom w:val="single" w:sz="4" w:space="0" w:color="000000"/>
              <w:right w:val="single" w:sz="4" w:space="0" w:color="000000"/>
            </w:tcBorders>
          </w:tcPr>
          <w:p w14:paraId="1A5F3FD4"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532068AE"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1D5CABB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1063" w:type="dxa"/>
            <w:tcBorders>
              <w:top w:val="single" w:sz="4" w:space="0" w:color="000000"/>
              <w:left w:val="single" w:sz="4" w:space="0" w:color="000000"/>
              <w:bottom w:val="single" w:sz="4" w:space="0" w:color="000000"/>
              <w:right w:val="single" w:sz="4" w:space="0" w:color="000000"/>
            </w:tcBorders>
            <w:vAlign w:val="center"/>
          </w:tcPr>
          <w:p w14:paraId="0733359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1063" w:type="dxa"/>
            <w:tcBorders>
              <w:top w:val="single" w:sz="4" w:space="0" w:color="000000"/>
              <w:left w:val="single" w:sz="4" w:space="0" w:color="000000"/>
              <w:bottom w:val="single" w:sz="4" w:space="0" w:color="000000"/>
              <w:right w:val="single" w:sz="4" w:space="0" w:color="000000"/>
            </w:tcBorders>
            <w:vAlign w:val="center"/>
          </w:tcPr>
          <w:p w14:paraId="529A98B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0FE2C38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0973303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230C72BD"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15</w:t>
            </w:r>
          </w:p>
        </w:tc>
        <w:tc>
          <w:tcPr>
            <w:tcW w:w="1180" w:type="dxa"/>
            <w:tcBorders>
              <w:top w:val="single" w:sz="4" w:space="0" w:color="000000"/>
              <w:left w:val="single" w:sz="4" w:space="0" w:color="000000"/>
              <w:bottom w:val="single" w:sz="4" w:space="0" w:color="000000"/>
              <w:right w:val="single" w:sz="4" w:space="0" w:color="000000"/>
            </w:tcBorders>
            <w:vAlign w:val="center"/>
          </w:tcPr>
          <w:p w14:paraId="2F9A733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r w:rsidR="00D12E1C" w:rsidRPr="005E3935" w14:paraId="7D7E4C8E"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3D4464DF"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14.</w:t>
            </w:r>
          </w:p>
        </w:tc>
        <w:tc>
          <w:tcPr>
            <w:tcW w:w="5073" w:type="dxa"/>
            <w:tcBorders>
              <w:top w:val="single" w:sz="4" w:space="0" w:color="000000"/>
              <w:left w:val="single" w:sz="4" w:space="0" w:color="000000"/>
              <w:bottom w:val="single" w:sz="4" w:space="0" w:color="000000"/>
              <w:right w:val="single" w:sz="4" w:space="0" w:color="000000"/>
            </w:tcBorders>
          </w:tcPr>
          <w:p w14:paraId="03DE9C9A" w14:textId="0858F3C2"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Количество организованных </w:t>
            </w:r>
            <w:r w:rsidR="00CD1D4F" w:rsidRPr="005E3935">
              <w:rPr>
                <w:rFonts w:ascii="Times New Roman" w:eastAsia="Times New Roman" w:hAnsi="Times New Roman" w:cs="Times New Roman"/>
                <w:sz w:val="24"/>
                <w:szCs w:val="24"/>
              </w:rPr>
              <w:t>общественных туристских</w:t>
            </w:r>
            <w:r w:rsidRPr="005E3935">
              <w:rPr>
                <w:rFonts w:ascii="Times New Roman" w:eastAsia="Times New Roman" w:hAnsi="Times New Roman" w:cs="Times New Roman"/>
                <w:sz w:val="24"/>
                <w:szCs w:val="24"/>
              </w:rPr>
              <w:t xml:space="preserve"> пространств</w:t>
            </w:r>
          </w:p>
        </w:tc>
        <w:tc>
          <w:tcPr>
            <w:tcW w:w="1134" w:type="dxa"/>
            <w:tcBorders>
              <w:top w:val="single" w:sz="4" w:space="0" w:color="000000"/>
              <w:left w:val="single" w:sz="4" w:space="0" w:color="000000"/>
              <w:bottom w:val="single" w:sz="4" w:space="0" w:color="000000"/>
              <w:right w:val="single" w:sz="4" w:space="0" w:color="000000"/>
            </w:tcBorders>
          </w:tcPr>
          <w:p w14:paraId="0E2A6E67" w14:textId="77777777" w:rsidR="00D12E1C" w:rsidRPr="005E3935" w:rsidRDefault="00D1429A">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0CDA309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98631FF"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063" w:type="dxa"/>
            <w:tcBorders>
              <w:top w:val="single" w:sz="4" w:space="0" w:color="000000"/>
              <w:left w:val="single" w:sz="4" w:space="0" w:color="000000"/>
              <w:bottom w:val="single" w:sz="4" w:space="0" w:color="000000"/>
              <w:right w:val="single" w:sz="4" w:space="0" w:color="000000"/>
            </w:tcBorders>
            <w:vAlign w:val="center"/>
          </w:tcPr>
          <w:p w14:paraId="1C38DF20"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1063" w:type="dxa"/>
            <w:tcBorders>
              <w:top w:val="single" w:sz="4" w:space="0" w:color="000000"/>
              <w:left w:val="single" w:sz="4" w:space="0" w:color="000000"/>
              <w:bottom w:val="single" w:sz="4" w:space="0" w:color="000000"/>
              <w:right w:val="single" w:sz="4" w:space="0" w:color="000000"/>
            </w:tcBorders>
            <w:vAlign w:val="center"/>
          </w:tcPr>
          <w:p w14:paraId="4CD4A026"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4109D4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5C6DC371"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9EFB76A"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w:t>
            </w:r>
          </w:p>
        </w:tc>
        <w:tc>
          <w:tcPr>
            <w:tcW w:w="1180" w:type="dxa"/>
            <w:tcBorders>
              <w:top w:val="single" w:sz="4" w:space="0" w:color="000000"/>
              <w:left w:val="single" w:sz="4" w:space="0" w:color="000000"/>
              <w:bottom w:val="single" w:sz="4" w:space="0" w:color="000000"/>
              <w:right w:val="single" w:sz="4" w:space="0" w:color="000000"/>
            </w:tcBorders>
            <w:vAlign w:val="center"/>
          </w:tcPr>
          <w:p w14:paraId="7C5C56E3" w14:textId="77777777" w:rsidR="00D12E1C" w:rsidRPr="005E3935" w:rsidRDefault="00D1429A">
            <w:pPr>
              <w:widowControl/>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0</w:t>
            </w:r>
          </w:p>
        </w:tc>
      </w:tr>
    </w:tbl>
    <w:p w14:paraId="714BDACB" w14:textId="77777777" w:rsidR="00D12E1C" w:rsidRPr="005E3935" w:rsidRDefault="00D12E1C">
      <w:pPr>
        <w:jc w:val="both"/>
        <w:rPr>
          <w:rFonts w:ascii="Times New Roman" w:eastAsia="Times New Roman" w:hAnsi="Times New Roman" w:cs="Times New Roman"/>
          <w:sz w:val="24"/>
          <w:szCs w:val="24"/>
        </w:rPr>
        <w:sectPr w:rsidR="00D12E1C" w:rsidRPr="005E3935" w:rsidSect="0033564F">
          <w:pgSz w:w="16838" w:h="11906" w:orient="landscape"/>
          <w:pgMar w:top="1418" w:right="851" w:bottom="851" w:left="851" w:header="709" w:footer="709" w:gutter="0"/>
          <w:cols w:space="720"/>
        </w:sectPr>
      </w:pPr>
    </w:p>
    <w:p w14:paraId="06159DA7" w14:textId="77777777" w:rsidR="00D12E1C" w:rsidRPr="005E3935" w:rsidRDefault="00D1429A" w:rsidP="005E3935">
      <w:pPr>
        <w:spacing w:after="120"/>
        <w:ind w:right="-731"/>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lastRenderedPageBreak/>
        <w:t>2.7.Оценка эфф</w:t>
      </w:r>
      <w:r w:rsidR="003516DE" w:rsidRPr="005E3935">
        <w:rPr>
          <w:rFonts w:ascii="Times New Roman" w:eastAsia="Times New Roman" w:hAnsi="Times New Roman" w:cs="Times New Roman"/>
          <w:b/>
          <w:sz w:val="24"/>
          <w:szCs w:val="24"/>
        </w:rPr>
        <w:t>ективности реализации программы</w:t>
      </w:r>
    </w:p>
    <w:p w14:paraId="064DC58C" w14:textId="77777777" w:rsidR="00D12E1C" w:rsidRPr="005E3935" w:rsidRDefault="00D1429A" w:rsidP="003516DE">
      <w:pPr>
        <w:ind w:firstLine="567"/>
        <w:jc w:val="both"/>
        <w:rPr>
          <w:rFonts w:ascii="Times New Roman" w:eastAsia="Times New Roman" w:hAnsi="Times New Roman" w:cs="Times New Roman"/>
          <w:sz w:val="24"/>
          <w:szCs w:val="24"/>
        </w:rPr>
      </w:pPr>
      <w:bookmarkStart w:id="2" w:name="_GoBack"/>
      <w:r w:rsidRPr="005E3935">
        <w:rPr>
          <w:rFonts w:ascii="Times New Roman" w:eastAsia="Times New Roman" w:hAnsi="Times New Roman" w:cs="Times New Roman"/>
          <w:sz w:val="24"/>
          <w:szCs w:val="24"/>
        </w:rPr>
        <w:t>Муниципальная программа направлена на внесение позитивных изменений в улучшение качества жизни туристов и населения района, материально-техническую базу объектов показа, коллективных средств размещения, дорожную инфраструктуру, привлечь дополнительные средства финансирования.</w:t>
      </w:r>
    </w:p>
    <w:p w14:paraId="70A02FF9" w14:textId="77777777" w:rsidR="00D12E1C" w:rsidRPr="005E3935" w:rsidRDefault="00D1429A" w:rsidP="003516DE">
      <w:pPr>
        <w:ind w:firstLine="567"/>
        <w:jc w:val="both"/>
        <w:rPr>
          <w:rFonts w:ascii="Times New Roman" w:eastAsia="Times New Roman" w:hAnsi="Times New Roman" w:cs="Times New Roman"/>
          <w:b/>
          <w:sz w:val="24"/>
          <w:szCs w:val="24"/>
        </w:rPr>
      </w:pPr>
      <w:r w:rsidRPr="005E3935">
        <w:rPr>
          <w:rFonts w:ascii="Times New Roman" w:eastAsia="Times New Roman" w:hAnsi="Times New Roman" w:cs="Times New Roman"/>
          <w:sz w:val="24"/>
          <w:szCs w:val="24"/>
        </w:rPr>
        <w:t>Реализация программных мероприятий при полном финансовом обеспечении позволит обеспечить:</w:t>
      </w:r>
    </w:p>
    <w:p w14:paraId="4C5D526D"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r w:rsidR="00B049D8" w:rsidRPr="005E3935">
        <w:rPr>
          <w:rFonts w:ascii="Times New Roman" w:eastAsia="Times New Roman" w:hAnsi="Times New Roman" w:cs="Times New Roman"/>
          <w:sz w:val="24"/>
          <w:szCs w:val="24"/>
        </w:rPr>
        <w:t>повышение</w:t>
      </w:r>
      <w:r w:rsidRPr="005E3935">
        <w:rPr>
          <w:rFonts w:ascii="Times New Roman" w:eastAsia="Times New Roman" w:hAnsi="Times New Roman" w:cs="Times New Roman"/>
          <w:sz w:val="24"/>
          <w:szCs w:val="24"/>
        </w:rPr>
        <w:t xml:space="preserve"> уров</w:t>
      </w:r>
      <w:r w:rsidR="00B049D8" w:rsidRPr="005E3935">
        <w:rPr>
          <w:rFonts w:ascii="Times New Roman" w:eastAsia="Times New Roman" w:hAnsi="Times New Roman" w:cs="Times New Roman"/>
          <w:sz w:val="24"/>
          <w:szCs w:val="24"/>
        </w:rPr>
        <w:t>ня</w:t>
      </w:r>
      <w:r w:rsidRPr="005E3935">
        <w:rPr>
          <w:rFonts w:ascii="Times New Roman" w:eastAsia="Times New Roman" w:hAnsi="Times New Roman" w:cs="Times New Roman"/>
          <w:sz w:val="24"/>
          <w:szCs w:val="24"/>
        </w:rPr>
        <w:t xml:space="preserve"> благоустроенности территории;</w:t>
      </w:r>
    </w:p>
    <w:p w14:paraId="332FF9E3"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r w:rsidR="00B049D8" w:rsidRPr="005E3935">
        <w:rPr>
          <w:rFonts w:ascii="Times New Roman" w:eastAsia="Times New Roman" w:hAnsi="Times New Roman" w:cs="Times New Roman"/>
          <w:sz w:val="24"/>
          <w:szCs w:val="24"/>
        </w:rPr>
        <w:t>увеличение количества квалифицированных кадров</w:t>
      </w:r>
      <w:r w:rsidRPr="005E3935">
        <w:rPr>
          <w:rFonts w:ascii="Times New Roman" w:eastAsia="Times New Roman" w:hAnsi="Times New Roman" w:cs="Times New Roman"/>
          <w:sz w:val="24"/>
          <w:szCs w:val="24"/>
        </w:rPr>
        <w:t xml:space="preserve"> во всех секторах туристской индустрии;</w:t>
      </w:r>
    </w:p>
    <w:p w14:paraId="52924E95"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r w:rsidR="00B049D8" w:rsidRPr="005E3935">
        <w:rPr>
          <w:rFonts w:ascii="Times New Roman" w:eastAsia="Times New Roman" w:hAnsi="Times New Roman" w:cs="Times New Roman"/>
          <w:sz w:val="24"/>
          <w:szCs w:val="24"/>
        </w:rPr>
        <w:t>повышение качества</w:t>
      </w:r>
      <w:r w:rsidRPr="005E3935">
        <w:rPr>
          <w:rFonts w:ascii="Times New Roman" w:eastAsia="Times New Roman" w:hAnsi="Times New Roman" w:cs="Times New Roman"/>
          <w:sz w:val="24"/>
          <w:szCs w:val="24"/>
        </w:rPr>
        <w:t xml:space="preserve"> туристских услуг, оказываемых субъектами туриндустрии на территории Воскресенского района;</w:t>
      </w:r>
    </w:p>
    <w:p w14:paraId="51DD9128"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r w:rsidR="00B049D8" w:rsidRPr="005E3935">
        <w:rPr>
          <w:rFonts w:ascii="Times New Roman" w:eastAsia="Times New Roman" w:hAnsi="Times New Roman" w:cs="Times New Roman"/>
          <w:sz w:val="24"/>
          <w:szCs w:val="24"/>
        </w:rPr>
        <w:t>продвижение</w:t>
      </w:r>
      <w:r w:rsidRPr="005E3935">
        <w:rPr>
          <w:rFonts w:ascii="Times New Roman" w:eastAsia="Times New Roman" w:hAnsi="Times New Roman" w:cs="Times New Roman"/>
          <w:sz w:val="24"/>
          <w:szCs w:val="24"/>
        </w:rPr>
        <w:t xml:space="preserve"> туристского продукта района на Российский и международный рынки туристских услуг;</w:t>
      </w:r>
    </w:p>
    <w:p w14:paraId="3C167C01"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 </w:t>
      </w:r>
      <w:r w:rsidR="00B049D8" w:rsidRPr="005E3935">
        <w:rPr>
          <w:rFonts w:ascii="Times New Roman" w:eastAsia="Times New Roman" w:hAnsi="Times New Roman" w:cs="Times New Roman"/>
          <w:sz w:val="24"/>
          <w:szCs w:val="24"/>
        </w:rPr>
        <w:t>увеличение</w:t>
      </w:r>
      <w:r w:rsidRPr="005E3935">
        <w:rPr>
          <w:rFonts w:ascii="Times New Roman" w:eastAsia="Times New Roman" w:hAnsi="Times New Roman" w:cs="Times New Roman"/>
          <w:sz w:val="24"/>
          <w:szCs w:val="24"/>
        </w:rPr>
        <w:t xml:space="preserve"> количеств</w:t>
      </w:r>
      <w:r w:rsidR="00B049D8" w:rsidRPr="005E3935">
        <w:rPr>
          <w:rFonts w:ascii="Times New Roman" w:eastAsia="Times New Roman" w:hAnsi="Times New Roman" w:cs="Times New Roman"/>
          <w:sz w:val="24"/>
          <w:szCs w:val="24"/>
        </w:rPr>
        <w:t xml:space="preserve">а </w:t>
      </w:r>
      <w:r w:rsidRPr="005E3935">
        <w:rPr>
          <w:rFonts w:ascii="Times New Roman" w:eastAsia="Times New Roman" w:hAnsi="Times New Roman" w:cs="Times New Roman"/>
          <w:sz w:val="24"/>
          <w:szCs w:val="24"/>
        </w:rPr>
        <w:t>событийных мероприяти</w:t>
      </w:r>
      <w:r w:rsidR="00B049D8" w:rsidRPr="005E3935">
        <w:rPr>
          <w:rFonts w:ascii="Times New Roman" w:eastAsia="Times New Roman" w:hAnsi="Times New Roman" w:cs="Times New Roman"/>
          <w:sz w:val="24"/>
          <w:szCs w:val="24"/>
        </w:rPr>
        <w:t>й</w:t>
      </w:r>
      <w:r w:rsidRPr="005E3935">
        <w:rPr>
          <w:rFonts w:ascii="Times New Roman" w:eastAsia="Times New Roman" w:hAnsi="Times New Roman" w:cs="Times New Roman"/>
          <w:sz w:val="24"/>
          <w:szCs w:val="24"/>
        </w:rPr>
        <w:t xml:space="preserve">, что в свою очередь повлечет </w:t>
      </w:r>
      <w:r w:rsidR="00B049D8" w:rsidRPr="005E3935">
        <w:rPr>
          <w:rFonts w:ascii="Times New Roman" w:eastAsia="Times New Roman" w:hAnsi="Times New Roman" w:cs="Times New Roman"/>
          <w:sz w:val="24"/>
          <w:szCs w:val="24"/>
        </w:rPr>
        <w:t>увеличение</w:t>
      </w:r>
      <w:r w:rsidRPr="005E3935">
        <w:rPr>
          <w:rFonts w:ascii="Times New Roman" w:eastAsia="Times New Roman" w:hAnsi="Times New Roman" w:cs="Times New Roman"/>
          <w:sz w:val="24"/>
          <w:szCs w:val="24"/>
        </w:rPr>
        <w:t xml:space="preserve"> турпотока и финансовой составляющей</w:t>
      </w:r>
      <w:r w:rsidR="00B049D8" w:rsidRPr="005E3935">
        <w:rPr>
          <w:rFonts w:ascii="Times New Roman" w:eastAsia="Times New Roman" w:hAnsi="Times New Roman" w:cs="Times New Roman"/>
          <w:sz w:val="24"/>
          <w:szCs w:val="24"/>
        </w:rPr>
        <w:t xml:space="preserve"> отрасли</w:t>
      </w:r>
      <w:r w:rsidRPr="005E3935">
        <w:rPr>
          <w:rFonts w:ascii="Times New Roman" w:eastAsia="Times New Roman" w:hAnsi="Times New Roman" w:cs="Times New Roman"/>
          <w:sz w:val="24"/>
          <w:szCs w:val="24"/>
        </w:rPr>
        <w:t>.</w:t>
      </w:r>
    </w:p>
    <w:p w14:paraId="45A00F59"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Общественная эффективность реализации мероприятий программы при полном ресурсном обеспечении с учетом взаимодействия органов государственной власти, органов местного самоуправления муниципальных поселений, субъектов туриндустрии, при активном участии туристов будет выражаться:</w:t>
      </w:r>
    </w:p>
    <w:p w14:paraId="2879B322"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в создании условий для продвижения туристической индустрии в интересах социально-экономического развития Воскресенского муниципального района;</w:t>
      </w:r>
    </w:p>
    <w:p w14:paraId="5FD9E51C" w14:textId="77777777" w:rsidR="00D12E1C" w:rsidRPr="005E3935" w:rsidRDefault="00D1429A" w:rsidP="003516DE">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Эффективность зависит от полноты выполнения мероприятий.</w:t>
      </w:r>
    </w:p>
    <w:p w14:paraId="45374122" w14:textId="77777777" w:rsidR="00D12E1C" w:rsidRPr="005E3935" w:rsidRDefault="00D12E1C" w:rsidP="003516DE">
      <w:pPr>
        <w:ind w:firstLine="567"/>
        <w:jc w:val="both"/>
        <w:rPr>
          <w:rFonts w:ascii="Times New Roman" w:eastAsia="Times New Roman" w:hAnsi="Times New Roman" w:cs="Times New Roman"/>
          <w:sz w:val="24"/>
          <w:szCs w:val="24"/>
        </w:rPr>
      </w:pPr>
    </w:p>
    <w:bookmarkEnd w:id="2"/>
    <w:p w14:paraId="73CA86A5" w14:textId="77777777" w:rsidR="00D12E1C" w:rsidRPr="005E3935" w:rsidRDefault="00D1429A">
      <w:pPr>
        <w:tabs>
          <w:tab w:val="left" w:pos="0"/>
        </w:tabs>
        <w:ind w:right="-733" w:firstLine="709"/>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Общественно-экономическая эффективность реализации программы:</w:t>
      </w:r>
    </w:p>
    <w:p w14:paraId="3B9C6B37" w14:textId="77777777" w:rsidR="00D12E1C" w:rsidRPr="005E3935" w:rsidRDefault="00D12E1C">
      <w:pPr>
        <w:jc w:val="center"/>
        <w:rPr>
          <w:rFonts w:ascii="Times New Roman" w:eastAsia="Times New Roman" w:hAnsi="Times New Roman" w:cs="Times New Roman"/>
          <w:b/>
          <w:sz w:val="24"/>
          <w:szCs w:val="24"/>
        </w:rPr>
      </w:pPr>
    </w:p>
    <w:tbl>
      <w:tblPr>
        <w:tblStyle w:val="20"/>
        <w:tblW w:w="9822" w:type="dxa"/>
        <w:jc w:val="center"/>
        <w:tblInd w:w="0" w:type="dxa"/>
        <w:tblLayout w:type="fixed"/>
        <w:tblLook w:val="0000" w:firstRow="0" w:lastRow="0" w:firstColumn="0" w:lastColumn="0" w:noHBand="0" w:noVBand="0"/>
      </w:tblPr>
      <w:tblGrid>
        <w:gridCol w:w="2503"/>
        <w:gridCol w:w="1276"/>
        <w:gridCol w:w="1134"/>
        <w:gridCol w:w="1276"/>
        <w:gridCol w:w="1134"/>
        <w:gridCol w:w="1275"/>
        <w:gridCol w:w="1224"/>
      </w:tblGrid>
      <w:tr w:rsidR="005E3935" w:rsidRPr="005E3935" w14:paraId="0AD1CF39" w14:textId="77777777" w:rsidTr="00846394">
        <w:trPr>
          <w:trHeight w:val="2301"/>
          <w:jc w:val="center"/>
        </w:trPr>
        <w:tc>
          <w:tcPr>
            <w:tcW w:w="2503" w:type="dxa"/>
            <w:tcBorders>
              <w:top w:val="single" w:sz="4" w:space="0" w:color="000000"/>
              <w:left w:val="single" w:sz="4" w:space="0" w:color="000000"/>
              <w:bottom w:val="single" w:sz="4" w:space="0" w:color="000000"/>
              <w:right w:val="single" w:sz="4" w:space="0" w:color="000000"/>
            </w:tcBorders>
          </w:tcPr>
          <w:p w14:paraId="7AC9FFCF" w14:textId="77777777" w:rsidR="00D12E1C" w:rsidRPr="005E3935" w:rsidRDefault="00D12E1C">
            <w:pPr>
              <w:widowControl/>
              <w:ind w:left="1094" w:hanging="1094"/>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2679871" w14:textId="77777777" w:rsidR="00D12E1C" w:rsidRPr="005E3935" w:rsidRDefault="00D1429A">
            <w:pPr>
              <w:widowControl/>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На момент разработки Программы</w:t>
            </w:r>
          </w:p>
        </w:tc>
        <w:tc>
          <w:tcPr>
            <w:tcW w:w="1134" w:type="dxa"/>
            <w:tcBorders>
              <w:top w:val="single" w:sz="4" w:space="0" w:color="000000"/>
              <w:left w:val="single" w:sz="4" w:space="0" w:color="000000"/>
              <w:bottom w:val="single" w:sz="4" w:space="0" w:color="000000"/>
              <w:right w:val="single" w:sz="4" w:space="0" w:color="000000"/>
            </w:tcBorders>
          </w:tcPr>
          <w:p w14:paraId="4B5004C9" w14:textId="77777777" w:rsidR="00D12E1C" w:rsidRPr="005E3935" w:rsidRDefault="00D1429A">
            <w:pPr>
              <w:widowControl/>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 год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tcPr>
          <w:p w14:paraId="57D475C6" w14:textId="77777777" w:rsidR="00D12E1C" w:rsidRPr="005E3935" w:rsidRDefault="00D1429A">
            <w:pPr>
              <w:widowControl/>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 год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tcPr>
          <w:p w14:paraId="0CB71635" w14:textId="77777777" w:rsidR="00D12E1C" w:rsidRPr="005E3935" w:rsidRDefault="00D1429A">
            <w:pPr>
              <w:widowControl/>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3 год реализации Программы</w:t>
            </w:r>
          </w:p>
        </w:tc>
        <w:tc>
          <w:tcPr>
            <w:tcW w:w="1275" w:type="dxa"/>
            <w:tcBorders>
              <w:top w:val="single" w:sz="4" w:space="0" w:color="000000"/>
              <w:left w:val="single" w:sz="4" w:space="0" w:color="000000"/>
              <w:bottom w:val="single" w:sz="4" w:space="0" w:color="000000"/>
              <w:right w:val="single" w:sz="4" w:space="0" w:color="000000"/>
            </w:tcBorders>
          </w:tcPr>
          <w:p w14:paraId="66DBAA98" w14:textId="77777777" w:rsidR="00D12E1C" w:rsidRPr="005E3935" w:rsidRDefault="00846394">
            <w:pPr>
              <w:widowControl/>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год реализации </w:t>
            </w:r>
            <w:r w:rsidR="00D1429A" w:rsidRPr="005E3935">
              <w:rPr>
                <w:rFonts w:ascii="Times New Roman" w:eastAsia="Times New Roman" w:hAnsi="Times New Roman" w:cs="Times New Roman"/>
                <w:sz w:val="24"/>
                <w:szCs w:val="24"/>
              </w:rPr>
              <w:t>Программы</w:t>
            </w:r>
          </w:p>
        </w:tc>
        <w:tc>
          <w:tcPr>
            <w:tcW w:w="1224" w:type="dxa"/>
            <w:tcBorders>
              <w:top w:val="single" w:sz="4" w:space="0" w:color="000000"/>
              <w:left w:val="single" w:sz="4" w:space="0" w:color="000000"/>
              <w:bottom w:val="single" w:sz="4" w:space="0" w:color="000000"/>
              <w:right w:val="single" w:sz="4" w:space="0" w:color="000000"/>
            </w:tcBorders>
          </w:tcPr>
          <w:p w14:paraId="142C8407" w14:textId="77777777" w:rsidR="00D12E1C" w:rsidRPr="005E3935" w:rsidRDefault="00D1429A">
            <w:pPr>
              <w:widowControl/>
              <w:ind w:left="113" w:right="113"/>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5 год реализации Программы</w:t>
            </w:r>
          </w:p>
        </w:tc>
      </w:tr>
      <w:tr w:rsidR="001421E7" w:rsidRPr="005E3935" w14:paraId="6EE8E38C" w14:textId="77777777" w:rsidTr="00846394">
        <w:trPr>
          <w:trHeight w:val="1113"/>
          <w:jc w:val="center"/>
        </w:trPr>
        <w:tc>
          <w:tcPr>
            <w:tcW w:w="2503" w:type="dxa"/>
            <w:tcBorders>
              <w:top w:val="single" w:sz="4" w:space="0" w:color="000000"/>
              <w:left w:val="single" w:sz="4" w:space="0" w:color="000000"/>
              <w:bottom w:val="single" w:sz="4" w:space="0" w:color="000000"/>
              <w:right w:val="single" w:sz="4" w:space="0" w:color="000000"/>
            </w:tcBorders>
          </w:tcPr>
          <w:p w14:paraId="2E07668B" w14:textId="77777777" w:rsidR="001421E7" w:rsidRPr="001421E7" w:rsidRDefault="001421E7" w:rsidP="001421E7">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xml:space="preserve">Индикатор цели программы (А): </w:t>
            </w:r>
            <w:r>
              <w:rPr>
                <w:rFonts w:ascii="Times New Roman" w:eastAsia="Times New Roman" w:hAnsi="Times New Roman" w:cs="Times New Roman"/>
                <w:sz w:val="24"/>
                <w:szCs w:val="24"/>
              </w:rPr>
              <w:t>Объем платных услуг, оказанных населению в сфере внутреннего и въездного туризма, тыс.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6CF5BC1C" w14:textId="77777777" w:rsidR="001421E7" w:rsidRPr="001421E7"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12082,6</w:t>
            </w:r>
          </w:p>
        </w:tc>
        <w:tc>
          <w:tcPr>
            <w:tcW w:w="1134" w:type="dxa"/>
            <w:tcBorders>
              <w:top w:val="single" w:sz="4" w:space="0" w:color="000000"/>
              <w:left w:val="single" w:sz="4" w:space="0" w:color="000000"/>
              <w:bottom w:val="single" w:sz="4" w:space="0" w:color="000000"/>
              <w:right w:val="single" w:sz="4" w:space="0" w:color="000000"/>
            </w:tcBorders>
            <w:vAlign w:val="center"/>
          </w:tcPr>
          <w:p w14:paraId="2A3E614E" w14:textId="77777777" w:rsidR="001421E7" w:rsidRPr="005E3935"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22533,6</w:t>
            </w:r>
          </w:p>
        </w:tc>
        <w:tc>
          <w:tcPr>
            <w:tcW w:w="1276" w:type="dxa"/>
            <w:tcBorders>
              <w:top w:val="single" w:sz="4" w:space="0" w:color="000000"/>
              <w:left w:val="single" w:sz="4" w:space="0" w:color="000000"/>
              <w:bottom w:val="single" w:sz="4" w:space="0" w:color="000000"/>
              <w:right w:val="single" w:sz="4" w:space="0" w:color="000000"/>
            </w:tcBorders>
            <w:vAlign w:val="center"/>
          </w:tcPr>
          <w:p w14:paraId="3627ACCD" w14:textId="77777777" w:rsidR="001421E7" w:rsidRPr="005E3935"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23435,0</w:t>
            </w:r>
          </w:p>
        </w:tc>
        <w:tc>
          <w:tcPr>
            <w:tcW w:w="1134" w:type="dxa"/>
            <w:tcBorders>
              <w:top w:val="single" w:sz="4" w:space="0" w:color="000000"/>
              <w:left w:val="single" w:sz="4" w:space="0" w:color="000000"/>
              <w:bottom w:val="single" w:sz="4" w:space="0" w:color="000000"/>
              <w:right w:val="single" w:sz="4" w:space="0" w:color="000000"/>
            </w:tcBorders>
            <w:vAlign w:val="center"/>
          </w:tcPr>
          <w:p w14:paraId="2B1D088B" w14:textId="77777777" w:rsidR="001421E7" w:rsidRPr="005E3935"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24372,4</w:t>
            </w:r>
          </w:p>
        </w:tc>
        <w:tc>
          <w:tcPr>
            <w:tcW w:w="1275" w:type="dxa"/>
            <w:tcBorders>
              <w:top w:val="single" w:sz="4" w:space="0" w:color="000000"/>
              <w:left w:val="single" w:sz="4" w:space="0" w:color="000000"/>
              <w:bottom w:val="single" w:sz="4" w:space="0" w:color="000000"/>
              <w:right w:val="single" w:sz="4" w:space="0" w:color="000000"/>
            </w:tcBorders>
            <w:vAlign w:val="center"/>
          </w:tcPr>
          <w:p w14:paraId="13DD8EB2" w14:textId="77777777" w:rsidR="001421E7" w:rsidRPr="005E3935"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25347,2</w:t>
            </w:r>
          </w:p>
        </w:tc>
        <w:tc>
          <w:tcPr>
            <w:tcW w:w="1224" w:type="dxa"/>
            <w:tcBorders>
              <w:top w:val="single" w:sz="4" w:space="0" w:color="000000"/>
              <w:left w:val="single" w:sz="4" w:space="0" w:color="000000"/>
              <w:bottom w:val="single" w:sz="4" w:space="0" w:color="000000"/>
              <w:right w:val="single" w:sz="4" w:space="0" w:color="000000"/>
            </w:tcBorders>
            <w:vAlign w:val="center"/>
          </w:tcPr>
          <w:p w14:paraId="35B8001B" w14:textId="77777777" w:rsidR="001421E7" w:rsidRPr="005E3935" w:rsidRDefault="001421E7" w:rsidP="001421E7">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26361,0</w:t>
            </w:r>
          </w:p>
        </w:tc>
      </w:tr>
      <w:tr w:rsidR="00101AFC" w:rsidRPr="005E3935" w14:paraId="1128342A" w14:textId="77777777" w:rsidTr="00101AFC">
        <w:trPr>
          <w:trHeight w:val="1131"/>
          <w:jc w:val="center"/>
        </w:trPr>
        <w:tc>
          <w:tcPr>
            <w:tcW w:w="2503" w:type="dxa"/>
            <w:tcBorders>
              <w:top w:val="single" w:sz="4" w:space="0" w:color="000000"/>
              <w:left w:val="single" w:sz="4" w:space="0" w:color="000000"/>
              <w:bottom w:val="single" w:sz="4" w:space="0" w:color="000000"/>
              <w:right w:val="single" w:sz="4" w:space="0" w:color="000000"/>
            </w:tcBorders>
          </w:tcPr>
          <w:p w14:paraId="776E6698" w14:textId="77777777" w:rsidR="00101AFC" w:rsidRPr="005E3935" w:rsidRDefault="00101AFC" w:rsidP="00101AFC">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Затраты (В):</w:t>
            </w:r>
          </w:p>
          <w:p w14:paraId="6162D56B" w14:textId="77777777" w:rsidR="00101AFC" w:rsidRPr="005E3935" w:rsidRDefault="00101AFC" w:rsidP="00101AFC">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Объем бюджетных средств, выделяемых на мероприятия программы, тыс. руб.</w:t>
            </w:r>
          </w:p>
          <w:p w14:paraId="27A261FC" w14:textId="77777777" w:rsidR="00101AFC" w:rsidRPr="005E3935" w:rsidRDefault="00101AFC" w:rsidP="00101AFC">
            <w:pPr>
              <w:widowControl/>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95BA8B" w14:textId="77777777" w:rsidR="00101AFC" w:rsidRPr="005E3935" w:rsidRDefault="00101AFC" w:rsidP="00101AFC">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4555,733</w:t>
            </w:r>
          </w:p>
        </w:tc>
        <w:tc>
          <w:tcPr>
            <w:tcW w:w="1134" w:type="dxa"/>
            <w:vAlign w:val="center"/>
          </w:tcPr>
          <w:p w14:paraId="5A223099" w14:textId="2D38F0E4" w:rsidR="00101AFC" w:rsidRPr="005E3935" w:rsidRDefault="00E20A8D" w:rsidP="00101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02C61">
              <w:rPr>
                <w:rFonts w:ascii="Times New Roman" w:eastAsia="Times New Roman" w:hAnsi="Times New Roman" w:cs="Times New Roman"/>
                <w:sz w:val="24"/>
                <w:szCs w:val="24"/>
              </w:rPr>
              <w:t>249,075</w:t>
            </w:r>
          </w:p>
        </w:tc>
        <w:tc>
          <w:tcPr>
            <w:tcW w:w="1276" w:type="dxa"/>
            <w:tcBorders>
              <w:top w:val="single" w:sz="4" w:space="0" w:color="000000"/>
              <w:left w:val="single" w:sz="4" w:space="0" w:color="000000"/>
              <w:bottom w:val="single" w:sz="4" w:space="0" w:color="000000"/>
              <w:right w:val="single" w:sz="4" w:space="0" w:color="000000"/>
            </w:tcBorders>
            <w:vAlign w:val="center"/>
          </w:tcPr>
          <w:p w14:paraId="6CAF5012" w14:textId="77777777" w:rsidR="00101AFC" w:rsidRPr="005E3935" w:rsidRDefault="00101AFC" w:rsidP="00101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7198,604</w:t>
            </w:r>
          </w:p>
        </w:tc>
        <w:tc>
          <w:tcPr>
            <w:tcW w:w="1134" w:type="dxa"/>
            <w:tcBorders>
              <w:top w:val="single" w:sz="4" w:space="0" w:color="000000"/>
              <w:left w:val="single" w:sz="4" w:space="0" w:color="000000"/>
              <w:bottom w:val="single" w:sz="4" w:space="0" w:color="000000"/>
              <w:right w:val="single" w:sz="4" w:space="0" w:color="000000"/>
            </w:tcBorders>
            <w:vAlign w:val="center"/>
          </w:tcPr>
          <w:p w14:paraId="1C9FB15C" w14:textId="77777777" w:rsidR="00101AFC" w:rsidRPr="005E3935" w:rsidRDefault="00101AFC" w:rsidP="00101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7200,704</w:t>
            </w:r>
          </w:p>
        </w:tc>
        <w:tc>
          <w:tcPr>
            <w:tcW w:w="1275" w:type="dxa"/>
            <w:tcBorders>
              <w:top w:val="single" w:sz="4" w:space="0" w:color="000000"/>
              <w:left w:val="single" w:sz="4" w:space="0" w:color="000000"/>
              <w:bottom w:val="single" w:sz="4" w:space="0" w:color="000000"/>
              <w:right w:val="single" w:sz="4" w:space="0" w:color="000000"/>
            </w:tcBorders>
            <w:vAlign w:val="center"/>
          </w:tcPr>
          <w:p w14:paraId="3563E2C6" w14:textId="77777777" w:rsidR="00101AFC" w:rsidRPr="005E3935" w:rsidRDefault="00101AFC" w:rsidP="00101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4" w:type="dxa"/>
            <w:tcBorders>
              <w:top w:val="single" w:sz="4" w:space="0" w:color="000000"/>
              <w:left w:val="single" w:sz="4" w:space="0" w:color="000000"/>
              <w:bottom w:val="single" w:sz="4" w:space="0" w:color="000000"/>
              <w:right w:val="single" w:sz="4" w:space="0" w:color="000000"/>
            </w:tcBorders>
            <w:vAlign w:val="center"/>
          </w:tcPr>
          <w:p w14:paraId="53FFA34A" w14:textId="77777777" w:rsidR="00101AFC" w:rsidRPr="005E3935" w:rsidRDefault="00101AFC" w:rsidP="00101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01AFC" w:rsidRPr="005E3935" w14:paraId="1C5DDA37" w14:textId="77777777" w:rsidTr="00846394">
        <w:trPr>
          <w:trHeight w:val="287"/>
          <w:jc w:val="center"/>
        </w:trPr>
        <w:tc>
          <w:tcPr>
            <w:tcW w:w="2503" w:type="dxa"/>
            <w:tcBorders>
              <w:top w:val="single" w:sz="4" w:space="0" w:color="000000"/>
              <w:left w:val="single" w:sz="4" w:space="0" w:color="000000"/>
              <w:bottom w:val="single" w:sz="4" w:space="0" w:color="000000"/>
              <w:right w:val="single" w:sz="4" w:space="0" w:color="000000"/>
            </w:tcBorders>
          </w:tcPr>
          <w:p w14:paraId="4E65E069" w14:textId="77777777" w:rsidR="00101AFC" w:rsidRPr="005E3935" w:rsidRDefault="00101AFC" w:rsidP="00101AFC">
            <w:pPr>
              <w:widowControl/>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Общественно-экономическая эффективность (</w:t>
            </w:r>
            <w:proofErr w:type="spellStart"/>
            <w:r w:rsidRPr="005E3935">
              <w:rPr>
                <w:rFonts w:ascii="Times New Roman" w:eastAsia="Times New Roman" w:hAnsi="Times New Roman" w:cs="Times New Roman"/>
                <w:sz w:val="24"/>
                <w:szCs w:val="24"/>
              </w:rPr>
              <w:t>Эо</w:t>
            </w:r>
            <w:proofErr w:type="spellEnd"/>
            <w:r w:rsidRPr="005E3935">
              <w:rPr>
                <w:rFonts w:ascii="Times New Roman" w:eastAsia="Times New Roman" w:hAnsi="Times New Roman" w:cs="Times New Roman"/>
                <w:sz w:val="24"/>
                <w:szCs w:val="24"/>
              </w:rPr>
              <w:t>=А/В),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355EFBFB" w14:textId="77777777" w:rsidR="00101AFC" w:rsidRPr="005E3935" w:rsidRDefault="00101AFC" w:rsidP="00101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vAlign w:val="center"/>
          </w:tcPr>
          <w:p w14:paraId="17F58BE0" w14:textId="71544F62" w:rsidR="00101AFC" w:rsidRPr="005E3935" w:rsidRDefault="00D02C61" w:rsidP="00101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4203D2FD" w14:textId="77777777" w:rsidR="00101AFC" w:rsidRPr="005E3935" w:rsidRDefault="00101AFC" w:rsidP="00101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vAlign w:val="center"/>
          </w:tcPr>
          <w:p w14:paraId="27C1F9BF" w14:textId="77777777" w:rsidR="00101AFC" w:rsidRPr="005E3935" w:rsidRDefault="00101AFC" w:rsidP="00101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75" w:type="dxa"/>
            <w:tcBorders>
              <w:top w:val="single" w:sz="4" w:space="0" w:color="000000"/>
              <w:left w:val="single" w:sz="4" w:space="0" w:color="000000"/>
              <w:bottom w:val="single" w:sz="4" w:space="0" w:color="000000"/>
              <w:right w:val="single" w:sz="4" w:space="0" w:color="000000"/>
            </w:tcBorders>
            <w:vAlign w:val="center"/>
          </w:tcPr>
          <w:p w14:paraId="5796D2F3" w14:textId="77777777" w:rsidR="00101AFC" w:rsidRPr="005E3935" w:rsidRDefault="00101AFC" w:rsidP="00101AFC">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p>
        </w:tc>
        <w:tc>
          <w:tcPr>
            <w:tcW w:w="1224" w:type="dxa"/>
            <w:tcBorders>
              <w:top w:val="single" w:sz="4" w:space="0" w:color="000000"/>
              <w:left w:val="single" w:sz="4" w:space="0" w:color="000000"/>
              <w:bottom w:val="single" w:sz="4" w:space="0" w:color="000000"/>
              <w:right w:val="single" w:sz="4" w:space="0" w:color="000000"/>
            </w:tcBorders>
            <w:vAlign w:val="center"/>
          </w:tcPr>
          <w:p w14:paraId="5027A7D1" w14:textId="77777777" w:rsidR="00101AFC" w:rsidRPr="005E3935" w:rsidRDefault="00101AFC" w:rsidP="00101AFC">
            <w:pPr>
              <w:jc w:val="cente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w:t>
            </w:r>
          </w:p>
        </w:tc>
      </w:tr>
    </w:tbl>
    <w:p w14:paraId="578928ED" w14:textId="77777777" w:rsidR="00D12E1C" w:rsidRDefault="00D12E1C">
      <w:pPr>
        <w:jc w:val="both"/>
        <w:rPr>
          <w:rFonts w:ascii="Times New Roman" w:eastAsia="Times New Roman" w:hAnsi="Times New Roman" w:cs="Times New Roman"/>
          <w:sz w:val="24"/>
          <w:szCs w:val="24"/>
        </w:rPr>
      </w:pPr>
    </w:p>
    <w:p w14:paraId="43F3E7BC" w14:textId="77777777" w:rsidR="001421E7" w:rsidRDefault="001421E7">
      <w:pPr>
        <w:jc w:val="both"/>
        <w:rPr>
          <w:rFonts w:ascii="Times New Roman" w:eastAsia="Times New Roman" w:hAnsi="Times New Roman" w:cs="Times New Roman"/>
          <w:sz w:val="24"/>
          <w:szCs w:val="24"/>
        </w:rPr>
      </w:pPr>
    </w:p>
    <w:p w14:paraId="6B74CBAE" w14:textId="77777777" w:rsidR="003B4889" w:rsidRDefault="003B4889" w:rsidP="003B4889">
      <w:pPr>
        <w:jc w:val="center"/>
        <w:rPr>
          <w:rFonts w:ascii="Times New Roman" w:eastAsia="Times New Roman" w:hAnsi="Times New Roman" w:cs="Times New Roman"/>
          <w:b/>
          <w:sz w:val="24"/>
          <w:szCs w:val="24"/>
        </w:rPr>
      </w:pPr>
    </w:p>
    <w:p w14:paraId="7F0DF6C1" w14:textId="77777777" w:rsidR="00044613" w:rsidRPr="005E3935" w:rsidRDefault="00044613" w:rsidP="003B4889">
      <w:pPr>
        <w:spacing w:after="360"/>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2.8.Внешние факторы, негативно влияющие на реализацию Муниципальной программы, и мероприятия по их снижению</w:t>
      </w:r>
    </w:p>
    <w:p w14:paraId="55C033B0"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В рамках реализации программы могут быть выделены следующие факторы, негативно влияющие на её реализацию:</w:t>
      </w:r>
    </w:p>
    <w:p w14:paraId="498BBE3B"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Негативные правовые факторы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программы.</w:t>
      </w:r>
    </w:p>
    <w:p w14:paraId="110DA85D"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Для минимизации воздействия данных негативных факторов планируется:</w:t>
      </w:r>
    </w:p>
    <w:p w14:paraId="5400C3D6"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14:paraId="3C65D098"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проводить мониторинг планируемых изменений в федеральном и региональном законодательстве в сфере туризма.</w:t>
      </w:r>
    </w:p>
    <w:p w14:paraId="2900279E"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Негативные финансовые факторы связаны с возникновением бюджетного дефицита и, вследствие этого, недостаточным уровнем бюджетного финансирования, что может повлечь недофинансирование, сокращение или прекращение программных мероприятий.</w:t>
      </w:r>
    </w:p>
    <w:p w14:paraId="05FCAE6C"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Способами ограничения негативных финансовых рисков выступают:</w:t>
      </w:r>
    </w:p>
    <w:p w14:paraId="49BC066D"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14:paraId="4D4F6F58"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определение приоритетов для первоочередного финансирования;</w:t>
      </w:r>
    </w:p>
    <w:p w14:paraId="7B6F6472"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планирование бюджетных расходов с применением методик оценки эффективности бюджетных расходов;</w:t>
      </w:r>
    </w:p>
    <w:p w14:paraId="7B6D75AD"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привлечение средств областного бюджета и внебюджетного финансирования.</w:t>
      </w:r>
    </w:p>
    <w:p w14:paraId="31486F40" w14:textId="77777777" w:rsidR="00044613" w:rsidRPr="005E3935" w:rsidRDefault="00044613" w:rsidP="00044613">
      <w:pPr>
        <w:ind w:firstLine="567"/>
        <w:jc w:val="both"/>
        <w:rPr>
          <w:rFonts w:ascii="Times New Roman" w:eastAsia="Times New Roman" w:hAnsi="Times New Roman" w:cs="Times New Roman"/>
          <w:sz w:val="24"/>
          <w:szCs w:val="24"/>
          <w:u w:val="single"/>
        </w:rPr>
      </w:pPr>
      <w:r w:rsidRPr="005E3935">
        <w:rPr>
          <w:rFonts w:ascii="Times New Roman" w:eastAsia="Times New Roman" w:hAnsi="Times New Roman" w:cs="Times New Roman"/>
          <w:sz w:val="24"/>
          <w:szCs w:val="24"/>
        </w:rPr>
        <w:t>Негативные административные факторы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отрасли туризма,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14:paraId="42E0B866"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Основными условиями минимизации негативных административных факторов являются:</w:t>
      </w:r>
    </w:p>
    <w:p w14:paraId="420F0C34"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формирование эффективной системы управления реализацией программы;</w:t>
      </w:r>
    </w:p>
    <w:p w14:paraId="5653F6FD"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повышение эффективности взаимодействия участников реализации программы;</w:t>
      </w:r>
    </w:p>
    <w:p w14:paraId="6E37286A"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 регулярный мониторинг реализации и своевременная корректировка мероприятий программы.</w:t>
      </w:r>
    </w:p>
    <w:p w14:paraId="551668E9" w14:textId="77777777" w:rsidR="00044613" w:rsidRPr="005E3935"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Негативные кадровые факторы обусловлены определенным дефицитом высококвалифицированных кадров в сфере туризма, что снижает эффективность работы предприятий и организаций туристской индустрии и качество предоставляемых услуг. Снижение негативного влияния данных факторов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57C39CF7" w14:textId="77777777" w:rsidR="00044613" w:rsidRDefault="00044613" w:rsidP="00044613">
      <w:pPr>
        <w:ind w:firstLine="567"/>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Конкуренция как со стороны традиционных туристских городов Семенов, Городец, Йошкар-Ола, поселок Юрино Республики Марий Эл., так и с приграничными районами: Тонкинским, Краснобаковским, Шарангским, Лысковским и городским округом города Бор Нижегородской области может негативно сказаться на достижении целей и задач программы. Для снижения влияния этого фактора необходимо усиление маркетинговой политики по продвижению района как единого туристского продукта на российском и международном рынке. Необходимо создание креативного туристского пространства и сообщества для поиска и развития района в новых тенденциях с сохранением своей истории и сложившихся традиций, а также продвижение ремесленников на федеральный уровень, в т.ч. для получения статуса места традиционного бытования народных художественных промыслов.</w:t>
      </w:r>
    </w:p>
    <w:p w14:paraId="0669A645" w14:textId="77777777" w:rsidR="00044613" w:rsidRDefault="00044613" w:rsidP="00044613">
      <w:pPr>
        <w:ind w:firstLine="567"/>
        <w:jc w:val="both"/>
        <w:rPr>
          <w:rFonts w:ascii="Times New Roman" w:eastAsia="Times New Roman" w:hAnsi="Times New Roman" w:cs="Times New Roman"/>
          <w:sz w:val="24"/>
          <w:szCs w:val="24"/>
        </w:rPr>
      </w:pPr>
    </w:p>
    <w:p w14:paraId="1E1C662E" w14:textId="77777777" w:rsidR="00044613" w:rsidRPr="005E3935" w:rsidRDefault="00044613" w:rsidP="00117714">
      <w:pPr>
        <w:jc w:val="center"/>
        <w:rPr>
          <w:rFonts w:ascii="Times New Roman" w:eastAsia="Times New Roman" w:hAnsi="Times New Roman" w:cs="Times New Roman"/>
          <w:sz w:val="24"/>
          <w:szCs w:val="24"/>
        </w:rPr>
      </w:pPr>
      <w:r w:rsidRPr="005E3935">
        <w:rPr>
          <w:rFonts w:ascii="Times New Roman" w:eastAsia="Times New Roman" w:hAnsi="Times New Roman" w:cs="Times New Roman"/>
          <w:b/>
          <w:sz w:val="24"/>
          <w:szCs w:val="24"/>
        </w:rPr>
        <w:lastRenderedPageBreak/>
        <w:t>3.В рамках настоящей программы подпрограммы не реализуются</w:t>
      </w:r>
    </w:p>
    <w:p w14:paraId="4288C6A1" w14:textId="77777777" w:rsidR="00044613" w:rsidRPr="00A81498" w:rsidRDefault="00044613" w:rsidP="00044613">
      <w:pPr>
        <w:jc w:val="center"/>
        <w:rPr>
          <w:rFonts w:ascii="Times New Roman" w:eastAsia="Times New Roman" w:hAnsi="Times New Roman" w:cs="Times New Roman"/>
          <w:sz w:val="24"/>
          <w:szCs w:val="24"/>
        </w:rPr>
      </w:pPr>
    </w:p>
    <w:p w14:paraId="1438F91D" w14:textId="77777777" w:rsidR="00044613" w:rsidRPr="005E3935" w:rsidRDefault="00044613" w:rsidP="00044613">
      <w:pPr>
        <w:jc w:val="center"/>
        <w:rPr>
          <w:rFonts w:ascii="Times New Roman" w:eastAsia="Times New Roman" w:hAnsi="Times New Roman" w:cs="Times New Roman"/>
          <w:b/>
          <w:sz w:val="24"/>
          <w:szCs w:val="24"/>
        </w:rPr>
      </w:pPr>
      <w:r w:rsidRPr="005E3935">
        <w:rPr>
          <w:rFonts w:ascii="Times New Roman" w:eastAsia="Times New Roman" w:hAnsi="Times New Roman" w:cs="Times New Roman"/>
          <w:b/>
          <w:sz w:val="24"/>
          <w:szCs w:val="24"/>
        </w:rPr>
        <w:t>Список сокращений</w:t>
      </w:r>
    </w:p>
    <w:p w14:paraId="68B99337" w14:textId="77777777" w:rsidR="00044613" w:rsidRPr="005E3935" w:rsidRDefault="00044613" w:rsidP="00044613">
      <w:pPr>
        <w:jc w:val="center"/>
        <w:rPr>
          <w:rFonts w:ascii="Times New Roman" w:eastAsia="Times New Roman" w:hAnsi="Times New Roman" w:cs="Times New Roman"/>
          <w:sz w:val="24"/>
          <w:szCs w:val="24"/>
        </w:rPr>
      </w:pPr>
    </w:p>
    <w:tbl>
      <w:tblPr>
        <w:tblStyle w:val="10"/>
        <w:tblW w:w="5000" w:type="pct"/>
        <w:tblInd w:w="0" w:type="dxa"/>
        <w:tblLook w:val="0000" w:firstRow="0" w:lastRow="0" w:firstColumn="0" w:lastColumn="0" w:noHBand="0" w:noVBand="0"/>
      </w:tblPr>
      <w:tblGrid>
        <w:gridCol w:w="3628"/>
        <w:gridCol w:w="6177"/>
      </w:tblGrid>
      <w:tr w:rsidR="00044613" w:rsidRPr="005E3935" w14:paraId="5FBC436F" w14:textId="77777777" w:rsidTr="00E91CDC">
        <w:trPr>
          <w:trHeight w:val="364"/>
        </w:trPr>
        <w:tc>
          <w:tcPr>
            <w:tcW w:w="1850" w:type="pct"/>
            <w:tcBorders>
              <w:top w:val="single" w:sz="4" w:space="0" w:color="000000"/>
              <w:left w:val="single" w:sz="4" w:space="0" w:color="000000"/>
              <w:bottom w:val="single" w:sz="4" w:space="0" w:color="000000"/>
              <w:right w:val="single" w:sz="4" w:space="0" w:color="000000"/>
            </w:tcBorders>
          </w:tcPr>
          <w:p w14:paraId="773B45D0" w14:textId="77777777" w:rsidR="00044613" w:rsidRPr="005E3935" w:rsidRDefault="00044613"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МКУ «Природный Парк «Воскресенское Поветлужье»</w:t>
            </w:r>
          </w:p>
        </w:tc>
        <w:tc>
          <w:tcPr>
            <w:tcW w:w="3150" w:type="pct"/>
            <w:tcBorders>
              <w:top w:val="single" w:sz="4" w:space="0" w:color="000000"/>
              <w:left w:val="single" w:sz="4" w:space="0" w:color="000000"/>
              <w:bottom w:val="single" w:sz="4" w:space="0" w:color="000000"/>
              <w:right w:val="single" w:sz="4" w:space="0" w:color="000000"/>
            </w:tcBorders>
          </w:tcPr>
          <w:p w14:paraId="37F22683" w14:textId="77777777" w:rsidR="00044613" w:rsidRPr="005E3935" w:rsidRDefault="00044613" w:rsidP="00A52E6D">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Муниципальное казённое учреждение «Природный Парк «Воскресенское Поветлужье»</w:t>
            </w:r>
          </w:p>
        </w:tc>
      </w:tr>
      <w:tr w:rsidR="00CE642B" w:rsidRPr="005E3935" w14:paraId="26E06023" w14:textId="77777777" w:rsidTr="00E91CDC">
        <w:trPr>
          <w:trHeight w:val="364"/>
        </w:trPr>
        <w:tc>
          <w:tcPr>
            <w:tcW w:w="1850" w:type="pct"/>
            <w:tcBorders>
              <w:top w:val="single" w:sz="4" w:space="0" w:color="000000"/>
              <w:left w:val="single" w:sz="4" w:space="0" w:color="000000"/>
              <w:bottom w:val="single" w:sz="4" w:space="0" w:color="000000"/>
              <w:right w:val="single" w:sz="4" w:space="0" w:color="000000"/>
            </w:tcBorders>
          </w:tcPr>
          <w:p w14:paraId="136E203E" w14:textId="08D4E2FB" w:rsidR="00CE642B" w:rsidRPr="005E3935" w:rsidRDefault="00CE642B" w:rsidP="00A52E6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МКУК «Историко-культурный и Природно-ландшафтный музей-заповедник «Град-Китеж»</w:t>
            </w:r>
          </w:p>
        </w:tc>
        <w:tc>
          <w:tcPr>
            <w:tcW w:w="3150" w:type="pct"/>
            <w:tcBorders>
              <w:top w:val="single" w:sz="4" w:space="0" w:color="000000"/>
              <w:left w:val="single" w:sz="4" w:space="0" w:color="000000"/>
              <w:bottom w:val="single" w:sz="4" w:space="0" w:color="000000"/>
              <w:right w:val="single" w:sz="4" w:space="0" w:color="000000"/>
            </w:tcBorders>
          </w:tcPr>
          <w:p w14:paraId="02D7ABA4" w14:textId="61BBC322" w:rsidR="00CE642B" w:rsidRPr="005E3935" w:rsidRDefault="00CE642B" w:rsidP="00A52E6D">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Муниципальное казённое учреждение</w:t>
            </w:r>
            <w:r>
              <w:rPr>
                <w:rFonts w:ascii="Times New Roman" w:eastAsia="Times New Roman" w:hAnsi="Times New Roman" w:cs="Times New Roman"/>
                <w:sz w:val="24"/>
                <w:szCs w:val="24"/>
              </w:rPr>
              <w:t xml:space="preserve"> культуры «Историко-культурный и Природно-ландшафтный музей-заповедник «Град-Китеж»</w:t>
            </w:r>
          </w:p>
        </w:tc>
      </w:tr>
      <w:tr w:rsidR="00E60208" w:rsidRPr="005E3935" w14:paraId="2DE8C928" w14:textId="77777777" w:rsidTr="00E91CDC">
        <w:trPr>
          <w:trHeight w:val="364"/>
        </w:trPr>
        <w:tc>
          <w:tcPr>
            <w:tcW w:w="1850" w:type="pct"/>
            <w:tcBorders>
              <w:top w:val="single" w:sz="4" w:space="0" w:color="000000"/>
              <w:left w:val="single" w:sz="4" w:space="0" w:color="000000"/>
              <w:bottom w:val="single" w:sz="4" w:space="0" w:color="000000"/>
              <w:right w:val="single" w:sz="4" w:space="0" w:color="000000"/>
            </w:tcBorders>
          </w:tcPr>
          <w:p w14:paraId="42AB7EAD" w14:textId="5679D859" w:rsidR="00E60208" w:rsidRDefault="00E60208" w:rsidP="00A52E6D">
            <w:pPr>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rPr>
              <w:t>МОУ ДО ДООЦ «Юниор».</w:t>
            </w:r>
          </w:p>
        </w:tc>
        <w:tc>
          <w:tcPr>
            <w:tcW w:w="3150" w:type="pct"/>
            <w:tcBorders>
              <w:top w:val="single" w:sz="4" w:space="0" w:color="000000"/>
              <w:left w:val="single" w:sz="4" w:space="0" w:color="000000"/>
              <w:bottom w:val="single" w:sz="4" w:space="0" w:color="000000"/>
              <w:right w:val="single" w:sz="4" w:space="0" w:color="000000"/>
            </w:tcBorders>
          </w:tcPr>
          <w:p w14:paraId="48277CBA" w14:textId="0D8E273A" w:rsidR="00E60208" w:rsidRPr="005E3935" w:rsidRDefault="00E60208" w:rsidP="00A52E6D">
            <w:pPr>
              <w:jc w:val="both"/>
              <w:rPr>
                <w:rFonts w:ascii="Times New Roman" w:eastAsia="Times New Roman" w:hAnsi="Times New Roman" w:cs="Times New Roman"/>
                <w:sz w:val="24"/>
                <w:szCs w:val="24"/>
              </w:rPr>
            </w:pPr>
            <w:r w:rsidRPr="005E3935">
              <w:rPr>
                <w:rFonts w:ascii="Times New Roman" w:eastAsia="Times New Roman" w:hAnsi="Times New Roman" w:cs="Times New Roman"/>
                <w:sz w:val="24"/>
                <w:szCs w:val="24"/>
                <w:highlight w:val="white"/>
              </w:rPr>
              <w:t>Муниципальное Образовательное Учреждение Дополнительного образования Детский Оздоровительно-образовательный (профильный) Центр «ЮНИОР»</w:t>
            </w:r>
          </w:p>
        </w:tc>
      </w:tr>
    </w:tbl>
    <w:p w14:paraId="2D1435FC" w14:textId="77777777" w:rsidR="00D12E1C" w:rsidRPr="005E3935" w:rsidRDefault="00D12E1C" w:rsidP="00850A87">
      <w:pPr>
        <w:jc w:val="both"/>
        <w:rPr>
          <w:rFonts w:ascii="Times New Roman" w:eastAsia="Times New Roman" w:hAnsi="Times New Roman" w:cs="Times New Roman"/>
          <w:b/>
          <w:sz w:val="24"/>
          <w:szCs w:val="24"/>
        </w:rPr>
      </w:pPr>
    </w:p>
    <w:sectPr w:rsidR="00D12E1C" w:rsidRPr="005E3935" w:rsidSect="00044613">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8AD9" w14:textId="77777777" w:rsidR="00FC7246" w:rsidRDefault="00FC7246" w:rsidP="00050716">
      <w:r>
        <w:separator/>
      </w:r>
    </w:p>
  </w:endnote>
  <w:endnote w:type="continuationSeparator" w:id="0">
    <w:p w14:paraId="6F5FA0F3" w14:textId="77777777" w:rsidR="00FC7246" w:rsidRDefault="00FC7246" w:rsidP="0005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2C802" w14:textId="77777777" w:rsidR="00FC7246" w:rsidRDefault="00FC7246" w:rsidP="00050716">
      <w:r>
        <w:separator/>
      </w:r>
    </w:p>
  </w:footnote>
  <w:footnote w:type="continuationSeparator" w:id="0">
    <w:p w14:paraId="38538EF3" w14:textId="77777777" w:rsidR="00FC7246" w:rsidRDefault="00FC7246" w:rsidP="00050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37079"/>
      <w:docPartObj>
        <w:docPartGallery w:val="Page Numbers (Top of Page)"/>
        <w:docPartUnique/>
      </w:docPartObj>
    </w:sdtPr>
    <w:sdtEndPr>
      <w:rPr>
        <w:rFonts w:ascii="Times New Roman" w:hAnsi="Times New Roman" w:cs="Times New Roman"/>
        <w:sz w:val="24"/>
        <w:szCs w:val="24"/>
      </w:rPr>
    </w:sdtEndPr>
    <w:sdtContent>
      <w:p w14:paraId="4F469EFA" w14:textId="77777777" w:rsidR="00951C39" w:rsidRPr="00050716" w:rsidRDefault="00951C39" w:rsidP="00050716">
        <w:pPr>
          <w:pStyle w:val="a7"/>
          <w:jc w:val="center"/>
          <w:rPr>
            <w:rFonts w:ascii="Times New Roman" w:hAnsi="Times New Roman" w:cs="Times New Roman"/>
            <w:sz w:val="24"/>
            <w:szCs w:val="24"/>
          </w:rPr>
        </w:pPr>
        <w:r w:rsidRPr="00050716">
          <w:rPr>
            <w:rFonts w:ascii="Times New Roman" w:hAnsi="Times New Roman" w:cs="Times New Roman"/>
            <w:sz w:val="24"/>
            <w:szCs w:val="24"/>
          </w:rPr>
          <w:fldChar w:fldCharType="begin"/>
        </w:r>
        <w:r w:rsidRPr="00050716">
          <w:rPr>
            <w:rFonts w:ascii="Times New Roman" w:hAnsi="Times New Roman" w:cs="Times New Roman"/>
            <w:sz w:val="24"/>
            <w:szCs w:val="24"/>
          </w:rPr>
          <w:instrText>PAGE   \* MERGEFORMAT</w:instrText>
        </w:r>
        <w:r w:rsidRPr="00050716">
          <w:rPr>
            <w:rFonts w:ascii="Times New Roman" w:hAnsi="Times New Roman" w:cs="Times New Roman"/>
            <w:sz w:val="24"/>
            <w:szCs w:val="24"/>
          </w:rPr>
          <w:fldChar w:fldCharType="separate"/>
        </w:r>
        <w:r w:rsidR="00B775B3">
          <w:rPr>
            <w:rFonts w:ascii="Times New Roman" w:hAnsi="Times New Roman" w:cs="Times New Roman"/>
            <w:noProof/>
            <w:sz w:val="24"/>
            <w:szCs w:val="24"/>
          </w:rPr>
          <w:t>25</w:t>
        </w:r>
        <w:r w:rsidRPr="00050716">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C"/>
    <w:rsid w:val="0002247C"/>
    <w:rsid w:val="00044613"/>
    <w:rsid w:val="0005044B"/>
    <w:rsid w:val="00050716"/>
    <w:rsid w:val="000A1EE2"/>
    <w:rsid w:val="000A620A"/>
    <w:rsid w:val="000B0ACB"/>
    <w:rsid w:val="000B707C"/>
    <w:rsid w:val="00101AFC"/>
    <w:rsid w:val="00117714"/>
    <w:rsid w:val="00133EC7"/>
    <w:rsid w:val="00141C2E"/>
    <w:rsid w:val="001421E7"/>
    <w:rsid w:val="00143F9D"/>
    <w:rsid w:val="001458F5"/>
    <w:rsid w:val="001465B6"/>
    <w:rsid w:val="00175159"/>
    <w:rsid w:val="00181F23"/>
    <w:rsid w:val="001E2718"/>
    <w:rsid w:val="001E4F16"/>
    <w:rsid w:val="002007C8"/>
    <w:rsid w:val="00203DA7"/>
    <w:rsid w:val="0022035B"/>
    <w:rsid w:val="002244CB"/>
    <w:rsid w:val="002416C2"/>
    <w:rsid w:val="00241F1E"/>
    <w:rsid w:val="0025305A"/>
    <w:rsid w:val="00282FD1"/>
    <w:rsid w:val="00290604"/>
    <w:rsid w:val="00290B1A"/>
    <w:rsid w:val="002950F7"/>
    <w:rsid w:val="002E5146"/>
    <w:rsid w:val="002F2DF3"/>
    <w:rsid w:val="0033302F"/>
    <w:rsid w:val="0033564F"/>
    <w:rsid w:val="00341FAF"/>
    <w:rsid w:val="003516DE"/>
    <w:rsid w:val="00377D0F"/>
    <w:rsid w:val="003B4889"/>
    <w:rsid w:val="003C464D"/>
    <w:rsid w:val="003D1ACE"/>
    <w:rsid w:val="00414904"/>
    <w:rsid w:val="004333FB"/>
    <w:rsid w:val="0046260A"/>
    <w:rsid w:val="004709EF"/>
    <w:rsid w:val="00480A6F"/>
    <w:rsid w:val="00486E39"/>
    <w:rsid w:val="004C03AF"/>
    <w:rsid w:val="004D5D45"/>
    <w:rsid w:val="00530F65"/>
    <w:rsid w:val="00533D7B"/>
    <w:rsid w:val="005361C6"/>
    <w:rsid w:val="00553A65"/>
    <w:rsid w:val="00554B4B"/>
    <w:rsid w:val="00560A04"/>
    <w:rsid w:val="00566E57"/>
    <w:rsid w:val="00582A97"/>
    <w:rsid w:val="00587436"/>
    <w:rsid w:val="005946CA"/>
    <w:rsid w:val="00596D85"/>
    <w:rsid w:val="005A0169"/>
    <w:rsid w:val="005A39AA"/>
    <w:rsid w:val="005A651F"/>
    <w:rsid w:val="005B1460"/>
    <w:rsid w:val="005B782F"/>
    <w:rsid w:val="005D105D"/>
    <w:rsid w:val="005E3935"/>
    <w:rsid w:val="00633345"/>
    <w:rsid w:val="00643D41"/>
    <w:rsid w:val="00654868"/>
    <w:rsid w:val="006633CA"/>
    <w:rsid w:val="00682B4A"/>
    <w:rsid w:val="006A4275"/>
    <w:rsid w:val="006C2F3D"/>
    <w:rsid w:val="006D3E61"/>
    <w:rsid w:val="0070266B"/>
    <w:rsid w:val="00742B9D"/>
    <w:rsid w:val="00746427"/>
    <w:rsid w:val="00753AEE"/>
    <w:rsid w:val="007B2784"/>
    <w:rsid w:val="007E22EF"/>
    <w:rsid w:val="007F2D4B"/>
    <w:rsid w:val="00806190"/>
    <w:rsid w:val="00827831"/>
    <w:rsid w:val="008335D0"/>
    <w:rsid w:val="00834945"/>
    <w:rsid w:val="00840EC6"/>
    <w:rsid w:val="00846394"/>
    <w:rsid w:val="00850A87"/>
    <w:rsid w:val="008576FD"/>
    <w:rsid w:val="008C35F6"/>
    <w:rsid w:val="008E7D90"/>
    <w:rsid w:val="00931FE0"/>
    <w:rsid w:val="00951C39"/>
    <w:rsid w:val="00954117"/>
    <w:rsid w:val="009579D2"/>
    <w:rsid w:val="00967FC2"/>
    <w:rsid w:val="009A4CFC"/>
    <w:rsid w:val="009B34FD"/>
    <w:rsid w:val="009C0920"/>
    <w:rsid w:val="009E4979"/>
    <w:rsid w:val="00A527A9"/>
    <w:rsid w:val="00A52E6D"/>
    <w:rsid w:val="00A81498"/>
    <w:rsid w:val="00A8743E"/>
    <w:rsid w:val="00AC79F7"/>
    <w:rsid w:val="00AD4F39"/>
    <w:rsid w:val="00AD6A10"/>
    <w:rsid w:val="00B049D8"/>
    <w:rsid w:val="00B1219B"/>
    <w:rsid w:val="00B30C4F"/>
    <w:rsid w:val="00B57A0D"/>
    <w:rsid w:val="00B775B3"/>
    <w:rsid w:val="00B91980"/>
    <w:rsid w:val="00BA5418"/>
    <w:rsid w:val="00C12367"/>
    <w:rsid w:val="00C31BC5"/>
    <w:rsid w:val="00C86D1B"/>
    <w:rsid w:val="00CC6DD9"/>
    <w:rsid w:val="00CD1D4F"/>
    <w:rsid w:val="00CD547E"/>
    <w:rsid w:val="00CE642B"/>
    <w:rsid w:val="00D003D8"/>
    <w:rsid w:val="00D02C61"/>
    <w:rsid w:val="00D04B78"/>
    <w:rsid w:val="00D10EEC"/>
    <w:rsid w:val="00D12E1C"/>
    <w:rsid w:val="00D1429A"/>
    <w:rsid w:val="00D31E84"/>
    <w:rsid w:val="00D3431E"/>
    <w:rsid w:val="00D4200A"/>
    <w:rsid w:val="00D61728"/>
    <w:rsid w:val="00D842AD"/>
    <w:rsid w:val="00D84368"/>
    <w:rsid w:val="00DB4427"/>
    <w:rsid w:val="00DB61ED"/>
    <w:rsid w:val="00DC5F14"/>
    <w:rsid w:val="00DE52A1"/>
    <w:rsid w:val="00E070FA"/>
    <w:rsid w:val="00E15DC6"/>
    <w:rsid w:val="00E20A8D"/>
    <w:rsid w:val="00E27D7B"/>
    <w:rsid w:val="00E60208"/>
    <w:rsid w:val="00E61206"/>
    <w:rsid w:val="00E80342"/>
    <w:rsid w:val="00E91CDC"/>
    <w:rsid w:val="00EE34E6"/>
    <w:rsid w:val="00F25F7D"/>
    <w:rsid w:val="00F30B08"/>
    <w:rsid w:val="00F312FE"/>
    <w:rsid w:val="00F329C8"/>
    <w:rsid w:val="00F46C6B"/>
    <w:rsid w:val="00F518DA"/>
    <w:rsid w:val="00F81ED9"/>
    <w:rsid w:val="00FA3063"/>
    <w:rsid w:val="00FA7336"/>
    <w:rsid w:val="00FC634D"/>
    <w:rsid w:val="00FC7246"/>
    <w:rsid w:val="00FE5208"/>
    <w:rsid w:val="00FF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6"/>
        <w:szCs w:val="26"/>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widowControl/>
      <w:jc w:val="center"/>
      <w:outlineLvl w:val="0"/>
    </w:pPr>
    <w:rPr>
      <w:rFonts w:ascii="Times New Roman" w:eastAsia="Times New Roman" w:hAnsi="Times New Roman" w:cs="Times New Roman"/>
      <w:b/>
      <w:sz w:val="20"/>
      <w:szCs w:val="20"/>
    </w:rPr>
  </w:style>
  <w:style w:type="paragraph" w:styleId="2">
    <w:name w:val="heading 2"/>
    <w:basedOn w:val="a"/>
    <w:next w:val="a"/>
    <w:uiPriority w:val="9"/>
    <w:semiHidden/>
    <w:unhideWhenUsed/>
    <w:qFormat/>
    <w:pPr>
      <w:jc w:val="both"/>
      <w:outlineLvl w:val="1"/>
    </w:pPr>
    <w:rPr>
      <w:sz w:val="24"/>
      <w:szCs w:val="24"/>
    </w:rPr>
  </w:style>
  <w:style w:type="paragraph" w:styleId="3">
    <w:name w:val="heading 3"/>
    <w:basedOn w:val="a"/>
    <w:next w:val="a"/>
    <w:uiPriority w:val="9"/>
    <w:semiHidden/>
    <w:unhideWhenUsed/>
    <w:qFormat/>
    <w:pPr>
      <w:keepNext/>
      <w:widowControl/>
      <w:spacing w:before="240" w:after="60"/>
      <w:outlineLvl w:val="2"/>
    </w:pPr>
    <w:rPr>
      <w:b/>
    </w:rPr>
  </w:style>
  <w:style w:type="paragraph" w:styleId="4">
    <w:name w:val="heading 4"/>
    <w:basedOn w:val="a"/>
    <w:next w:val="a"/>
    <w:uiPriority w:val="9"/>
    <w:semiHidden/>
    <w:unhideWhenUsed/>
    <w:qFormat/>
    <w:pPr>
      <w:jc w:val="both"/>
      <w:outlineLvl w:val="3"/>
    </w:pPr>
    <w:rPr>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jc w:val="center"/>
    </w:pPr>
    <w:rPr>
      <w:rFonts w:ascii="Times New Roman" w:eastAsia="Times New Roman" w:hAnsi="Times New Roman" w:cs="Times New Roman"/>
      <w:sz w:val="20"/>
      <w:szCs w:val="20"/>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top w:w="0" w:type="dxa"/>
        <w:left w:w="84" w:type="dxa"/>
        <w:bottom w:w="0" w:type="dxa"/>
        <w:right w:w="84" w:type="dxa"/>
      </w:tblCellMar>
    </w:tblPr>
  </w:style>
  <w:style w:type="table" w:customStyle="1" w:styleId="7">
    <w:name w:val="7"/>
    <w:basedOn w:val="TableNormal"/>
    <w:tblPr>
      <w:tblStyleRowBandSize w:val="1"/>
      <w:tblStyleColBandSize w:val="1"/>
      <w:tblCellMar>
        <w:top w:w="0" w:type="dxa"/>
        <w:left w:w="84" w:type="dxa"/>
        <w:bottom w:w="0" w:type="dxa"/>
        <w:right w:w="84" w:type="dxa"/>
      </w:tblCellMar>
    </w:tblPr>
  </w:style>
  <w:style w:type="table" w:customStyle="1" w:styleId="60">
    <w:name w:val="6"/>
    <w:basedOn w:val="TableNormal"/>
    <w:tblPr>
      <w:tblStyleRowBandSize w:val="1"/>
      <w:tblStyleColBandSize w:val="1"/>
      <w:tblCellMar>
        <w:top w:w="0" w:type="dxa"/>
        <w:left w:w="84" w:type="dxa"/>
        <w:bottom w:w="0" w:type="dxa"/>
        <w:right w:w="84" w:type="dxa"/>
      </w:tblCellMar>
    </w:tblPr>
  </w:style>
  <w:style w:type="table" w:customStyle="1" w:styleId="50">
    <w:name w:val="5"/>
    <w:basedOn w:val="TableNormal"/>
    <w:tblPr>
      <w:tblStyleRowBandSize w:val="1"/>
      <w:tblStyleColBandSize w:val="1"/>
      <w:tblCellMar>
        <w:top w:w="0" w:type="dxa"/>
        <w:left w:w="84" w:type="dxa"/>
        <w:bottom w:w="0" w:type="dxa"/>
        <w:right w:w="84" w:type="dxa"/>
      </w:tblCellMar>
    </w:tblPr>
  </w:style>
  <w:style w:type="table" w:customStyle="1" w:styleId="40">
    <w:name w:val="4"/>
    <w:basedOn w:val="TableNormal"/>
    <w:tblPr>
      <w:tblStyleRowBandSize w:val="1"/>
      <w:tblStyleColBandSize w:val="1"/>
      <w:tblCellMar>
        <w:top w:w="0" w:type="dxa"/>
        <w:left w:w="84" w:type="dxa"/>
        <w:bottom w:w="0" w:type="dxa"/>
        <w:right w:w="84" w:type="dxa"/>
      </w:tblCellMar>
    </w:tblPr>
  </w:style>
  <w:style w:type="table" w:customStyle="1" w:styleId="30">
    <w:name w:val="3"/>
    <w:basedOn w:val="TableNormal"/>
    <w:tblPr>
      <w:tblStyleRowBandSize w:val="1"/>
      <w:tblStyleColBandSize w:val="1"/>
      <w:tblCellMar>
        <w:top w:w="0" w:type="dxa"/>
        <w:left w:w="84" w:type="dxa"/>
        <w:bottom w:w="0" w:type="dxa"/>
        <w:right w:w="84" w:type="dxa"/>
      </w:tblCellMar>
    </w:tblPr>
  </w:style>
  <w:style w:type="table" w:customStyle="1" w:styleId="20">
    <w:name w:val="2"/>
    <w:basedOn w:val="TableNormal"/>
    <w:tblPr>
      <w:tblStyleRowBandSize w:val="1"/>
      <w:tblStyleColBandSize w:val="1"/>
      <w:tblCellMar>
        <w:top w:w="0" w:type="dxa"/>
        <w:left w:w="84" w:type="dxa"/>
        <w:bottom w:w="0" w:type="dxa"/>
        <w:right w:w="84" w:type="dxa"/>
      </w:tblCellMar>
    </w:tblPr>
  </w:style>
  <w:style w:type="table" w:customStyle="1" w:styleId="10">
    <w:name w:val="1"/>
    <w:basedOn w:val="TableNormal"/>
    <w:tblPr>
      <w:tblStyleRowBandSize w:val="1"/>
      <w:tblStyleColBandSize w:val="1"/>
      <w:tblCellMar>
        <w:top w:w="0" w:type="dxa"/>
        <w:left w:w="84" w:type="dxa"/>
        <w:bottom w:w="0" w:type="dxa"/>
        <w:right w:w="84" w:type="dxa"/>
      </w:tblCellMar>
    </w:tblPr>
  </w:style>
  <w:style w:type="paragraph" w:styleId="a5">
    <w:name w:val="Balloon Text"/>
    <w:basedOn w:val="a"/>
    <w:link w:val="a6"/>
    <w:uiPriority w:val="99"/>
    <w:semiHidden/>
    <w:unhideWhenUsed/>
    <w:rsid w:val="00B57A0D"/>
    <w:rPr>
      <w:rFonts w:ascii="Tahoma" w:hAnsi="Tahoma" w:cs="Tahoma"/>
      <w:sz w:val="16"/>
      <w:szCs w:val="16"/>
    </w:rPr>
  </w:style>
  <w:style w:type="character" w:customStyle="1" w:styleId="a6">
    <w:name w:val="Текст выноски Знак"/>
    <w:basedOn w:val="a0"/>
    <w:link w:val="a5"/>
    <w:uiPriority w:val="99"/>
    <w:semiHidden/>
    <w:rsid w:val="00B57A0D"/>
    <w:rPr>
      <w:rFonts w:ascii="Tahoma" w:hAnsi="Tahoma" w:cs="Tahoma"/>
      <w:sz w:val="16"/>
      <w:szCs w:val="16"/>
    </w:rPr>
  </w:style>
  <w:style w:type="paragraph" w:styleId="a7">
    <w:name w:val="header"/>
    <w:basedOn w:val="a"/>
    <w:link w:val="a8"/>
    <w:uiPriority w:val="99"/>
    <w:unhideWhenUsed/>
    <w:rsid w:val="00050716"/>
    <w:pPr>
      <w:tabs>
        <w:tab w:val="center" w:pos="4677"/>
        <w:tab w:val="right" w:pos="9355"/>
      </w:tabs>
    </w:pPr>
  </w:style>
  <w:style w:type="character" w:customStyle="1" w:styleId="a8">
    <w:name w:val="Верхний колонтитул Знак"/>
    <w:basedOn w:val="a0"/>
    <w:link w:val="a7"/>
    <w:uiPriority w:val="99"/>
    <w:rsid w:val="00050716"/>
  </w:style>
  <w:style w:type="paragraph" w:styleId="a9">
    <w:name w:val="footer"/>
    <w:basedOn w:val="a"/>
    <w:link w:val="aa"/>
    <w:uiPriority w:val="99"/>
    <w:unhideWhenUsed/>
    <w:rsid w:val="00050716"/>
    <w:pPr>
      <w:tabs>
        <w:tab w:val="center" w:pos="4677"/>
        <w:tab w:val="right" w:pos="9355"/>
      </w:tabs>
    </w:pPr>
  </w:style>
  <w:style w:type="character" w:customStyle="1" w:styleId="aa">
    <w:name w:val="Нижний колонтитул Знак"/>
    <w:basedOn w:val="a0"/>
    <w:link w:val="a9"/>
    <w:uiPriority w:val="99"/>
    <w:rsid w:val="00050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6"/>
        <w:szCs w:val="26"/>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widowControl/>
      <w:jc w:val="center"/>
      <w:outlineLvl w:val="0"/>
    </w:pPr>
    <w:rPr>
      <w:rFonts w:ascii="Times New Roman" w:eastAsia="Times New Roman" w:hAnsi="Times New Roman" w:cs="Times New Roman"/>
      <w:b/>
      <w:sz w:val="20"/>
      <w:szCs w:val="20"/>
    </w:rPr>
  </w:style>
  <w:style w:type="paragraph" w:styleId="2">
    <w:name w:val="heading 2"/>
    <w:basedOn w:val="a"/>
    <w:next w:val="a"/>
    <w:uiPriority w:val="9"/>
    <w:semiHidden/>
    <w:unhideWhenUsed/>
    <w:qFormat/>
    <w:pPr>
      <w:jc w:val="both"/>
      <w:outlineLvl w:val="1"/>
    </w:pPr>
    <w:rPr>
      <w:sz w:val="24"/>
      <w:szCs w:val="24"/>
    </w:rPr>
  </w:style>
  <w:style w:type="paragraph" w:styleId="3">
    <w:name w:val="heading 3"/>
    <w:basedOn w:val="a"/>
    <w:next w:val="a"/>
    <w:uiPriority w:val="9"/>
    <w:semiHidden/>
    <w:unhideWhenUsed/>
    <w:qFormat/>
    <w:pPr>
      <w:keepNext/>
      <w:widowControl/>
      <w:spacing w:before="240" w:after="60"/>
      <w:outlineLvl w:val="2"/>
    </w:pPr>
    <w:rPr>
      <w:b/>
    </w:rPr>
  </w:style>
  <w:style w:type="paragraph" w:styleId="4">
    <w:name w:val="heading 4"/>
    <w:basedOn w:val="a"/>
    <w:next w:val="a"/>
    <w:uiPriority w:val="9"/>
    <w:semiHidden/>
    <w:unhideWhenUsed/>
    <w:qFormat/>
    <w:pPr>
      <w:jc w:val="both"/>
      <w:outlineLvl w:val="3"/>
    </w:pPr>
    <w:rPr>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jc w:val="center"/>
    </w:pPr>
    <w:rPr>
      <w:rFonts w:ascii="Times New Roman" w:eastAsia="Times New Roman" w:hAnsi="Times New Roman" w:cs="Times New Roman"/>
      <w:sz w:val="20"/>
      <w:szCs w:val="20"/>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top w:w="0" w:type="dxa"/>
        <w:left w:w="84" w:type="dxa"/>
        <w:bottom w:w="0" w:type="dxa"/>
        <w:right w:w="84" w:type="dxa"/>
      </w:tblCellMar>
    </w:tblPr>
  </w:style>
  <w:style w:type="table" w:customStyle="1" w:styleId="7">
    <w:name w:val="7"/>
    <w:basedOn w:val="TableNormal"/>
    <w:tblPr>
      <w:tblStyleRowBandSize w:val="1"/>
      <w:tblStyleColBandSize w:val="1"/>
      <w:tblCellMar>
        <w:top w:w="0" w:type="dxa"/>
        <w:left w:w="84" w:type="dxa"/>
        <w:bottom w:w="0" w:type="dxa"/>
        <w:right w:w="84" w:type="dxa"/>
      </w:tblCellMar>
    </w:tblPr>
  </w:style>
  <w:style w:type="table" w:customStyle="1" w:styleId="60">
    <w:name w:val="6"/>
    <w:basedOn w:val="TableNormal"/>
    <w:tblPr>
      <w:tblStyleRowBandSize w:val="1"/>
      <w:tblStyleColBandSize w:val="1"/>
      <w:tblCellMar>
        <w:top w:w="0" w:type="dxa"/>
        <w:left w:w="84" w:type="dxa"/>
        <w:bottom w:w="0" w:type="dxa"/>
        <w:right w:w="84" w:type="dxa"/>
      </w:tblCellMar>
    </w:tblPr>
  </w:style>
  <w:style w:type="table" w:customStyle="1" w:styleId="50">
    <w:name w:val="5"/>
    <w:basedOn w:val="TableNormal"/>
    <w:tblPr>
      <w:tblStyleRowBandSize w:val="1"/>
      <w:tblStyleColBandSize w:val="1"/>
      <w:tblCellMar>
        <w:top w:w="0" w:type="dxa"/>
        <w:left w:w="84" w:type="dxa"/>
        <w:bottom w:w="0" w:type="dxa"/>
        <w:right w:w="84" w:type="dxa"/>
      </w:tblCellMar>
    </w:tblPr>
  </w:style>
  <w:style w:type="table" w:customStyle="1" w:styleId="40">
    <w:name w:val="4"/>
    <w:basedOn w:val="TableNormal"/>
    <w:tblPr>
      <w:tblStyleRowBandSize w:val="1"/>
      <w:tblStyleColBandSize w:val="1"/>
      <w:tblCellMar>
        <w:top w:w="0" w:type="dxa"/>
        <w:left w:w="84" w:type="dxa"/>
        <w:bottom w:w="0" w:type="dxa"/>
        <w:right w:w="84" w:type="dxa"/>
      </w:tblCellMar>
    </w:tblPr>
  </w:style>
  <w:style w:type="table" w:customStyle="1" w:styleId="30">
    <w:name w:val="3"/>
    <w:basedOn w:val="TableNormal"/>
    <w:tblPr>
      <w:tblStyleRowBandSize w:val="1"/>
      <w:tblStyleColBandSize w:val="1"/>
      <w:tblCellMar>
        <w:top w:w="0" w:type="dxa"/>
        <w:left w:w="84" w:type="dxa"/>
        <w:bottom w:w="0" w:type="dxa"/>
        <w:right w:w="84" w:type="dxa"/>
      </w:tblCellMar>
    </w:tblPr>
  </w:style>
  <w:style w:type="table" w:customStyle="1" w:styleId="20">
    <w:name w:val="2"/>
    <w:basedOn w:val="TableNormal"/>
    <w:tblPr>
      <w:tblStyleRowBandSize w:val="1"/>
      <w:tblStyleColBandSize w:val="1"/>
      <w:tblCellMar>
        <w:top w:w="0" w:type="dxa"/>
        <w:left w:w="84" w:type="dxa"/>
        <w:bottom w:w="0" w:type="dxa"/>
        <w:right w:w="84" w:type="dxa"/>
      </w:tblCellMar>
    </w:tblPr>
  </w:style>
  <w:style w:type="table" w:customStyle="1" w:styleId="10">
    <w:name w:val="1"/>
    <w:basedOn w:val="TableNormal"/>
    <w:tblPr>
      <w:tblStyleRowBandSize w:val="1"/>
      <w:tblStyleColBandSize w:val="1"/>
      <w:tblCellMar>
        <w:top w:w="0" w:type="dxa"/>
        <w:left w:w="84" w:type="dxa"/>
        <w:bottom w:w="0" w:type="dxa"/>
        <w:right w:w="84" w:type="dxa"/>
      </w:tblCellMar>
    </w:tblPr>
  </w:style>
  <w:style w:type="paragraph" w:styleId="a5">
    <w:name w:val="Balloon Text"/>
    <w:basedOn w:val="a"/>
    <w:link w:val="a6"/>
    <w:uiPriority w:val="99"/>
    <w:semiHidden/>
    <w:unhideWhenUsed/>
    <w:rsid w:val="00B57A0D"/>
    <w:rPr>
      <w:rFonts w:ascii="Tahoma" w:hAnsi="Tahoma" w:cs="Tahoma"/>
      <w:sz w:val="16"/>
      <w:szCs w:val="16"/>
    </w:rPr>
  </w:style>
  <w:style w:type="character" w:customStyle="1" w:styleId="a6">
    <w:name w:val="Текст выноски Знак"/>
    <w:basedOn w:val="a0"/>
    <w:link w:val="a5"/>
    <w:uiPriority w:val="99"/>
    <w:semiHidden/>
    <w:rsid w:val="00B57A0D"/>
    <w:rPr>
      <w:rFonts w:ascii="Tahoma" w:hAnsi="Tahoma" w:cs="Tahoma"/>
      <w:sz w:val="16"/>
      <w:szCs w:val="16"/>
    </w:rPr>
  </w:style>
  <w:style w:type="paragraph" w:styleId="a7">
    <w:name w:val="header"/>
    <w:basedOn w:val="a"/>
    <w:link w:val="a8"/>
    <w:uiPriority w:val="99"/>
    <w:unhideWhenUsed/>
    <w:rsid w:val="00050716"/>
    <w:pPr>
      <w:tabs>
        <w:tab w:val="center" w:pos="4677"/>
        <w:tab w:val="right" w:pos="9355"/>
      </w:tabs>
    </w:pPr>
  </w:style>
  <w:style w:type="character" w:customStyle="1" w:styleId="a8">
    <w:name w:val="Верхний колонтитул Знак"/>
    <w:basedOn w:val="a0"/>
    <w:link w:val="a7"/>
    <w:uiPriority w:val="99"/>
    <w:rsid w:val="00050716"/>
  </w:style>
  <w:style w:type="paragraph" w:styleId="a9">
    <w:name w:val="footer"/>
    <w:basedOn w:val="a"/>
    <w:link w:val="aa"/>
    <w:uiPriority w:val="99"/>
    <w:unhideWhenUsed/>
    <w:rsid w:val="00050716"/>
    <w:pPr>
      <w:tabs>
        <w:tab w:val="center" w:pos="4677"/>
        <w:tab w:val="right" w:pos="9355"/>
      </w:tabs>
    </w:pPr>
  </w:style>
  <w:style w:type="character" w:customStyle="1" w:styleId="aa">
    <w:name w:val="Нижний колонтитул Знак"/>
    <w:basedOn w:val="a0"/>
    <w:link w:val="a9"/>
    <w:uiPriority w:val="99"/>
    <w:rsid w:val="0005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 тыс. чел.</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2">
                  <c:v>2019</c:v>
                </c:pt>
                <c:pt idx="4">
                  <c:v>2020</c:v>
                </c:pt>
                <c:pt idx="6">
                  <c:v>2021</c:v>
                </c:pt>
              </c:numCache>
            </c:numRef>
          </c:cat>
          <c:val>
            <c:numRef>
              <c:f>Лист1!$B$2:$B$9</c:f>
              <c:numCache>
                <c:formatCode>General</c:formatCode>
                <c:ptCount val="8"/>
                <c:pt idx="0">
                  <c:v>7</c:v>
                </c:pt>
                <c:pt idx="2">
                  <c:v>28.8</c:v>
                </c:pt>
                <c:pt idx="4">
                  <c:v>7.5</c:v>
                </c:pt>
                <c:pt idx="6">
                  <c:v>25</c:v>
                </c:pt>
              </c:numCache>
            </c:numRef>
          </c:val>
          <c:extLst xmlns:c16r2="http://schemas.microsoft.com/office/drawing/2015/06/chart">
            <c:ext xmlns:c16="http://schemas.microsoft.com/office/drawing/2014/chart" uri="{C3380CC4-5D6E-409C-BE32-E72D297353CC}">
              <c16:uniqueId val="{00000000-C777-435D-B2D0-EA1FF1027185}"/>
            </c:ext>
          </c:extLst>
        </c:ser>
        <c:dLbls>
          <c:dLblPos val="outEnd"/>
          <c:showLegendKey val="0"/>
          <c:showVal val="1"/>
          <c:showCatName val="0"/>
          <c:showSerName val="0"/>
          <c:showPercent val="0"/>
          <c:showBubbleSize val="0"/>
        </c:dLbls>
        <c:gapWidth val="150"/>
        <c:axId val="110163840"/>
        <c:axId val="84742912"/>
      </c:barChart>
      <c:catAx>
        <c:axId val="110163840"/>
        <c:scaling>
          <c:orientation val="minMax"/>
        </c:scaling>
        <c:delete val="0"/>
        <c:axPos val="b"/>
        <c:numFmt formatCode="General" sourceLinked="1"/>
        <c:majorTickMark val="out"/>
        <c:minorTickMark val="none"/>
        <c:tickLblPos val="nextTo"/>
        <c:crossAx val="84742912"/>
        <c:crosses val="autoZero"/>
        <c:auto val="1"/>
        <c:lblAlgn val="ctr"/>
        <c:lblOffset val="100"/>
        <c:noMultiLvlLbl val="0"/>
      </c:catAx>
      <c:valAx>
        <c:axId val="84742912"/>
        <c:scaling>
          <c:orientation val="minMax"/>
        </c:scaling>
        <c:delete val="0"/>
        <c:axPos val="l"/>
        <c:majorGridlines/>
        <c:numFmt formatCode="General" sourceLinked="1"/>
        <c:majorTickMark val="out"/>
        <c:minorTickMark val="none"/>
        <c:tickLblPos val="nextTo"/>
        <c:crossAx val="110163840"/>
        <c:crosses val="autoZero"/>
        <c:crossBetween val="between"/>
      </c:valAx>
    </c:plotArea>
    <c:legend>
      <c:legendPos val="r"/>
      <c:layout>
        <c:manualLayout>
          <c:xMode val="edge"/>
          <c:yMode val="edge"/>
          <c:x val="0.72462080562227305"/>
          <c:y val="4.7566324450690992E-2"/>
          <c:w val="0.24833733638002903"/>
          <c:h val="0.3403361565712661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24</Pages>
  <Words>6655</Words>
  <Characters>37937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Stadler</dc:creator>
  <cp:lastModifiedBy>user</cp:lastModifiedBy>
  <cp:revision>51</cp:revision>
  <cp:lastPrinted>2022-09-13T11:53:00Z</cp:lastPrinted>
  <dcterms:created xsi:type="dcterms:W3CDTF">2021-12-12T21:10:00Z</dcterms:created>
  <dcterms:modified xsi:type="dcterms:W3CDTF">2022-09-14T10:34:00Z</dcterms:modified>
</cp:coreProperties>
</file>