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03" w:rsidRPr="006D30CC" w:rsidRDefault="00BD7503" w:rsidP="00CD7D99">
      <w:pPr>
        <w:jc w:val="center"/>
        <w:rPr>
          <w:b/>
          <w:sz w:val="22"/>
          <w:szCs w:val="22"/>
        </w:rPr>
      </w:pPr>
      <w:bookmarkStart w:id="0" w:name="_GoBack"/>
      <w:bookmarkEnd w:id="0"/>
      <w:r w:rsidRPr="006D30CC">
        <w:rPr>
          <w:b/>
          <w:sz w:val="22"/>
          <w:szCs w:val="22"/>
        </w:rPr>
        <w:t>ПОЯСНИТЕЛЬНАЯ ЗАПИСКА</w:t>
      </w:r>
    </w:p>
    <w:p w:rsidR="00B061BA" w:rsidRDefault="00BD7503" w:rsidP="00CD7D99">
      <w:pPr>
        <w:jc w:val="center"/>
        <w:rPr>
          <w:b/>
          <w:sz w:val="22"/>
          <w:szCs w:val="22"/>
        </w:rPr>
      </w:pPr>
      <w:r w:rsidRPr="006D30CC">
        <w:rPr>
          <w:b/>
          <w:sz w:val="22"/>
          <w:szCs w:val="22"/>
        </w:rPr>
        <w:t xml:space="preserve">к проекту </w:t>
      </w:r>
      <w:r w:rsidR="00B061BA">
        <w:rPr>
          <w:b/>
          <w:sz w:val="22"/>
          <w:szCs w:val="22"/>
        </w:rPr>
        <w:t>решения Земского собрания</w:t>
      </w:r>
      <w:r w:rsidRPr="006D30CC">
        <w:rPr>
          <w:b/>
          <w:sz w:val="22"/>
          <w:szCs w:val="22"/>
        </w:rPr>
        <w:t xml:space="preserve"> Воскресенского муниципального района </w:t>
      </w:r>
    </w:p>
    <w:p w:rsidR="00B061BA" w:rsidRDefault="00BD7503" w:rsidP="00B061BA">
      <w:pPr>
        <w:jc w:val="center"/>
        <w:rPr>
          <w:b/>
          <w:sz w:val="22"/>
          <w:szCs w:val="22"/>
        </w:rPr>
      </w:pPr>
      <w:r w:rsidRPr="006D30CC">
        <w:rPr>
          <w:b/>
          <w:sz w:val="22"/>
          <w:szCs w:val="22"/>
        </w:rPr>
        <w:t xml:space="preserve">Нижегородской области </w:t>
      </w:r>
      <w:r w:rsidRPr="00B061BA">
        <w:rPr>
          <w:b/>
          <w:sz w:val="22"/>
          <w:szCs w:val="22"/>
        </w:rPr>
        <w:t>"О бюджете муниципального района на 20</w:t>
      </w:r>
      <w:r w:rsidR="00FD4B24" w:rsidRPr="00B061BA">
        <w:rPr>
          <w:b/>
          <w:sz w:val="22"/>
          <w:szCs w:val="22"/>
        </w:rPr>
        <w:t>2</w:t>
      </w:r>
      <w:r w:rsidR="00381F6E" w:rsidRPr="00B061BA">
        <w:rPr>
          <w:b/>
          <w:sz w:val="22"/>
          <w:szCs w:val="22"/>
        </w:rPr>
        <w:t>2</w:t>
      </w:r>
      <w:r w:rsidR="00FD4B24" w:rsidRPr="00B061BA">
        <w:rPr>
          <w:b/>
          <w:sz w:val="22"/>
          <w:szCs w:val="22"/>
        </w:rPr>
        <w:t xml:space="preserve"> год </w:t>
      </w:r>
    </w:p>
    <w:p w:rsidR="00BD7503" w:rsidRPr="00B061BA" w:rsidRDefault="00FD4B24" w:rsidP="00B061BA">
      <w:pPr>
        <w:jc w:val="center"/>
        <w:rPr>
          <w:b/>
          <w:sz w:val="22"/>
          <w:szCs w:val="22"/>
        </w:rPr>
      </w:pPr>
      <w:r w:rsidRPr="00B061BA">
        <w:rPr>
          <w:b/>
          <w:sz w:val="22"/>
          <w:szCs w:val="22"/>
        </w:rPr>
        <w:t>и на плановый период 202</w:t>
      </w:r>
      <w:r w:rsidR="00381F6E" w:rsidRPr="00B061BA">
        <w:rPr>
          <w:b/>
          <w:sz w:val="22"/>
          <w:szCs w:val="22"/>
        </w:rPr>
        <w:t>3</w:t>
      </w:r>
      <w:r w:rsidRPr="00B061BA">
        <w:rPr>
          <w:b/>
          <w:sz w:val="22"/>
          <w:szCs w:val="22"/>
        </w:rPr>
        <w:t xml:space="preserve"> и 202</w:t>
      </w:r>
      <w:r w:rsidR="00381F6E" w:rsidRPr="00B061BA">
        <w:rPr>
          <w:b/>
          <w:sz w:val="22"/>
          <w:szCs w:val="22"/>
        </w:rPr>
        <w:t>4</w:t>
      </w:r>
      <w:r w:rsidRPr="00B061BA">
        <w:rPr>
          <w:b/>
          <w:sz w:val="22"/>
          <w:szCs w:val="22"/>
        </w:rPr>
        <w:t xml:space="preserve"> годов"</w:t>
      </w:r>
    </w:p>
    <w:p w:rsidR="000163C2" w:rsidRPr="006D30CC" w:rsidRDefault="000163C2" w:rsidP="00CD7D99">
      <w:pPr>
        <w:pStyle w:val="ConsPlusTitle"/>
        <w:jc w:val="center"/>
        <w:rPr>
          <w:rFonts w:ascii="Times New Roman" w:hAnsi="Times New Roman" w:cs="Times New Roman"/>
          <w:sz w:val="22"/>
          <w:szCs w:val="22"/>
        </w:rPr>
      </w:pPr>
    </w:p>
    <w:p w:rsidR="00C82FFD" w:rsidRPr="006D30CC" w:rsidRDefault="00C82FFD" w:rsidP="00CD7D99">
      <w:pPr>
        <w:jc w:val="both"/>
        <w:rPr>
          <w:sz w:val="22"/>
          <w:szCs w:val="22"/>
        </w:rPr>
      </w:pPr>
      <w:r w:rsidRPr="006D30CC">
        <w:rPr>
          <w:sz w:val="22"/>
          <w:szCs w:val="22"/>
        </w:rPr>
        <w:t xml:space="preserve">Формирование проекта бюджета муниципального района </w:t>
      </w:r>
      <w:r w:rsidR="00FD4B24" w:rsidRPr="006D30CC">
        <w:rPr>
          <w:rFonts w:eastAsia="Calibri"/>
          <w:sz w:val="22"/>
          <w:szCs w:val="22"/>
          <w:lang w:eastAsia="en-US"/>
        </w:rPr>
        <w:t>на 202</w:t>
      </w:r>
      <w:r w:rsidR="00381F6E" w:rsidRPr="006D30CC">
        <w:rPr>
          <w:rFonts w:eastAsia="Calibri"/>
          <w:sz w:val="22"/>
          <w:szCs w:val="22"/>
          <w:lang w:eastAsia="en-US"/>
        </w:rPr>
        <w:t>2</w:t>
      </w:r>
      <w:r w:rsidR="00FD4B24" w:rsidRPr="006D30CC">
        <w:rPr>
          <w:rFonts w:eastAsia="Calibri"/>
          <w:sz w:val="22"/>
          <w:szCs w:val="22"/>
          <w:lang w:eastAsia="en-US"/>
        </w:rPr>
        <w:t xml:space="preserve"> год и на плановый период 202</w:t>
      </w:r>
      <w:r w:rsidR="00381F6E" w:rsidRPr="006D30CC">
        <w:rPr>
          <w:rFonts w:eastAsia="Calibri"/>
          <w:sz w:val="22"/>
          <w:szCs w:val="22"/>
          <w:lang w:eastAsia="en-US"/>
        </w:rPr>
        <w:t>3</w:t>
      </w:r>
      <w:r w:rsidR="00FD4B24" w:rsidRPr="006D30CC">
        <w:rPr>
          <w:rFonts w:eastAsia="Calibri"/>
          <w:sz w:val="22"/>
          <w:szCs w:val="22"/>
          <w:lang w:eastAsia="en-US"/>
        </w:rPr>
        <w:t xml:space="preserve"> и 202</w:t>
      </w:r>
      <w:r w:rsidR="00381F6E" w:rsidRPr="006D30CC">
        <w:rPr>
          <w:rFonts w:eastAsia="Calibri"/>
          <w:sz w:val="22"/>
          <w:szCs w:val="22"/>
          <w:lang w:eastAsia="en-US"/>
        </w:rPr>
        <w:t>4</w:t>
      </w:r>
      <w:r w:rsidR="00FD4B24" w:rsidRPr="006D30CC">
        <w:rPr>
          <w:rFonts w:eastAsia="Calibri"/>
          <w:sz w:val="22"/>
          <w:szCs w:val="22"/>
          <w:lang w:eastAsia="en-US"/>
        </w:rPr>
        <w:t xml:space="preserve"> годов</w:t>
      </w:r>
      <w:r w:rsidR="00FD4B24" w:rsidRPr="006D30CC">
        <w:rPr>
          <w:sz w:val="22"/>
          <w:szCs w:val="22"/>
        </w:rPr>
        <w:t xml:space="preserve"> </w:t>
      </w:r>
      <w:r w:rsidRPr="006D30CC">
        <w:rPr>
          <w:sz w:val="22"/>
          <w:szCs w:val="22"/>
        </w:rPr>
        <w:t>осуществлялось исходя</w:t>
      </w:r>
      <w:r w:rsidR="008F6E68" w:rsidRPr="006D30CC">
        <w:rPr>
          <w:sz w:val="22"/>
          <w:szCs w:val="22"/>
        </w:rPr>
        <w:t xml:space="preserve"> из необходимости реализации поручений Президента Российской Федерации, данных в Послании Федеральному Собранию Российской Федерации и Основных направлений бюджетной и налоговой политики</w:t>
      </w:r>
      <w:r w:rsidRPr="006D30CC">
        <w:rPr>
          <w:sz w:val="22"/>
          <w:szCs w:val="22"/>
        </w:rPr>
        <w:t xml:space="preserve">, определенных постановлением администрации Воскресенского муниципального района Нижегородской области от </w:t>
      </w:r>
      <w:r w:rsidR="008F6E68" w:rsidRPr="006D30CC">
        <w:rPr>
          <w:sz w:val="22"/>
          <w:szCs w:val="22"/>
        </w:rPr>
        <w:t>8</w:t>
      </w:r>
      <w:r w:rsidRPr="006D30CC">
        <w:rPr>
          <w:sz w:val="22"/>
          <w:szCs w:val="22"/>
        </w:rPr>
        <w:t xml:space="preserve"> сентября 20</w:t>
      </w:r>
      <w:r w:rsidR="008F6E68" w:rsidRPr="006D30CC">
        <w:rPr>
          <w:sz w:val="22"/>
          <w:szCs w:val="22"/>
        </w:rPr>
        <w:t>2</w:t>
      </w:r>
      <w:r w:rsidR="00381F6E" w:rsidRPr="006D30CC">
        <w:rPr>
          <w:sz w:val="22"/>
          <w:szCs w:val="22"/>
        </w:rPr>
        <w:t>1</w:t>
      </w:r>
      <w:r w:rsidRPr="006D30CC">
        <w:rPr>
          <w:sz w:val="22"/>
          <w:szCs w:val="22"/>
        </w:rPr>
        <w:t xml:space="preserve"> года №</w:t>
      </w:r>
      <w:r w:rsidR="00381F6E" w:rsidRPr="006D30CC">
        <w:rPr>
          <w:sz w:val="22"/>
          <w:szCs w:val="22"/>
        </w:rPr>
        <w:t>734</w:t>
      </w:r>
      <w:r w:rsidRPr="006D30CC">
        <w:rPr>
          <w:sz w:val="22"/>
          <w:szCs w:val="22"/>
        </w:rPr>
        <w:t xml:space="preserve"> «Об утверждении </w:t>
      </w:r>
      <w:r w:rsidR="00B17E7E" w:rsidRPr="006D30CC">
        <w:rPr>
          <w:sz w:val="22"/>
          <w:szCs w:val="22"/>
        </w:rPr>
        <w:t>о</w:t>
      </w:r>
      <w:r w:rsidRPr="006D30CC">
        <w:rPr>
          <w:sz w:val="22"/>
          <w:szCs w:val="22"/>
        </w:rPr>
        <w:t xml:space="preserve">сновных направлений </w:t>
      </w:r>
      <w:r w:rsidR="00806C84" w:rsidRPr="006D30CC">
        <w:rPr>
          <w:sz w:val="22"/>
          <w:szCs w:val="22"/>
        </w:rPr>
        <w:t xml:space="preserve">бюджетной и </w:t>
      </w:r>
      <w:r w:rsidRPr="006D30CC">
        <w:rPr>
          <w:sz w:val="22"/>
          <w:szCs w:val="22"/>
        </w:rPr>
        <w:t>налоговой политики в Воскресенском муниципальном районе на 20</w:t>
      </w:r>
      <w:r w:rsidR="008F6E68" w:rsidRPr="006D30CC">
        <w:rPr>
          <w:sz w:val="22"/>
          <w:szCs w:val="22"/>
        </w:rPr>
        <w:t>2</w:t>
      </w:r>
      <w:r w:rsidR="00381F6E" w:rsidRPr="006D30CC">
        <w:rPr>
          <w:sz w:val="22"/>
          <w:szCs w:val="22"/>
        </w:rPr>
        <w:t>2</w:t>
      </w:r>
      <w:r w:rsidRPr="006D30CC">
        <w:rPr>
          <w:sz w:val="22"/>
          <w:szCs w:val="22"/>
        </w:rPr>
        <w:t xml:space="preserve"> год и на плановый период 20</w:t>
      </w:r>
      <w:r w:rsidR="00B17E7E" w:rsidRPr="006D30CC">
        <w:rPr>
          <w:sz w:val="22"/>
          <w:szCs w:val="22"/>
        </w:rPr>
        <w:t>2</w:t>
      </w:r>
      <w:r w:rsidR="00381F6E" w:rsidRPr="006D30CC">
        <w:rPr>
          <w:sz w:val="22"/>
          <w:szCs w:val="22"/>
        </w:rPr>
        <w:t>3</w:t>
      </w:r>
      <w:r w:rsidRPr="006D30CC">
        <w:rPr>
          <w:sz w:val="22"/>
          <w:szCs w:val="22"/>
        </w:rPr>
        <w:t xml:space="preserve"> и 20</w:t>
      </w:r>
      <w:r w:rsidR="00806C84" w:rsidRPr="006D30CC">
        <w:rPr>
          <w:sz w:val="22"/>
          <w:szCs w:val="22"/>
        </w:rPr>
        <w:t>2</w:t>
      </w:r>
      <w:r w:rsidR="00381F6E" w:rsidRPr="006D30CC">
        <w:rPr>
          <w:sz w:val="22"/>
          <w:szCs w:val="22"/>
        </w:rPr>
        <w:t>4</w:t>
      </w:r>
      <w:r w:rsidRPr="006D30CC">
        <w:rPr>
          <w:sz w:val="22"/>
          <w:szCs w:val="22"/>
        </w:rPr>
        <w:t xml:space="preserve"> годов».</w:t>
      </w:r>
    </w:p>
    <w:p w:rsidR="00BD7503" w:rsidRPr="006D30CC" w:rsidRDefault="00BD7503" w:rsidP="00CD7D99">
      <w:pPr>
        <w:jc w:val="both"/>
        <w:rPr>
          <w:sz w:val="22"/>
          <w:szCs w:val="22"/>
        </w:rPr>
      </w:pPr>
      <w:r w:rsidRPr="006D30CC">
        <w:rPr>
          <w:sz w:val="22"/>
          <w:szCs w:val="22"/>
        </w:rPr>
        <w:t xml:space="preserve">В целях финансового обеспечения </w:t>
      </w:r>
      <w:r w:rsidR="001A190D" w:rsidRPr="006D30CC">
        <w:rPr>
          <w:sz w:val="22"/>
          <w:szCs w:val="22"/>
        </w:rPr>
        <w:t xml:space="preserve">расходных обязательств, проект </w:t>
      </w:r>
      <w:r w:rsidRPr="006D30CC">
        <w:rPr>
          <w:sz w:val="22"/>
          <w:szCs w:val="22"/>
        </w:rPr>
        <w:t xml:space="preserve">бюджета </w:t>
      </w:r>
      <w:r w:rsidR="00945A26" w:rsidRPr="006D30CC">
        <w:rPr>
          <w:sz w:val="22"/>
          <w:szCs w:val="22"/>
        </w:rPr>
        <w:t xml:space="preserve">муниципального района </w:t>
      </w:r>
      <w:r w:rsidRPr="006D30CC">
        <w:rPr>
          <w:sz w:val="22"/>
          <w:szCs w:val="22"/>
        </w:rPr>
        <w:t xml:space="preserve">сформирован на основе прогноза </w:t>
      </w:r>
      <w:r w:rsidR="00945A26" w:rsidRPr="006D30CC">
        <w:rPr>
          <w:sz w:val="22"/>
          <w:szCs w:val="22"/>
        </w:rPr>
        <w:t xml:space="preserve">основных бюджетообразующих показателей социально-экономического развития </w:t>
      </w:r>
      <w:r w:rsidRPr="006D30CC">
        <w:rPr>
          <w:sz w:val="22"/>
          <w:szCs w:val="22"/>
        </w:rPr>
        <w:t xml:space="preserve">Воскресенского муниципального района Нижегородской области </w:t>
      </w:r>
      <w:r w:rsidR="00FD4B24" w:rsidRPr="006D30CC">
        <w:rPr>
          <w:rFonts w:eastAsia="Calibri"/>
          <w:sz w:val="22"/>
          <w:szCs w:val="22"/>
          <w:lang w:eastAsia="en-US"/>
        </w:rPr>
        <w:t>на 202</w:t>
      </w:r>
      <w:r w:rsidR="00381F6E" w:rsidRPr="006D30CC">
        <w:rPr>
          <w:rFonts w:eastAsia="Calibri"/>
          <w:sz w:val="22"/>
          <w:szCs w:val="22"/>
          <w:lang w:eastAsia="en-US"/>
        </w:rPr>
        <w:t>2</w:t>
      </w:r>
      <w:r w:rsidR="00FD4B24" w:rsidRPr="006D30CC">
        <w:rPr>
          <w:rFonts w:eastAsia="Calibri"/>
          <w:sz w:val="22"/>
          <w:szCs w:val="22"/>
          <w:lang w:eastAsia="en-US"/>
        </w:rPr>
        <w:t xml:space="preserve"> год и на период до 202</w:t>
      </w:r>
      <w:r w:rsidR="00381F6E" w:rsidRPr="006D30CC">
        <w:rPr>
          <w:rFonts w:eastAsia="Calibri"/>
          <w:sz w:val="22"/>
          <w:szCs w:val="22"/>
          <w:lang w:eastAsia="en-US"/>
        </w:rPr>
        <w:t>4</w:t>
      </w:r>
      <w:r w:rsidR="00FD4B24" w:rsidRPr="006D30CC">
        <w:rPr>
          <w:rFonts w:eastAsia="Calibri"/>
          <w:sz w:val="22"/>
          <w:szCs w:val="22"/>
          <w:lang w:eastAsia="en-US"/>
        </w:rPr>
        <w:t xml:space="preserve"> года.</w:t>
      </w:r>
    </w:p>
    <w:p w:rsidR="00BD7503" w:rsidRPr="006D30CC" w:rsidRDefault="00BD7503" w:rsidP="00CD7D99">
      <w:pPr>
        <w:jc w:val="center"/>
        <w:rPr>
          <w:b/>
          <w:sz w:val="22"/>
          <w:szCs w:val="22"/>
        </w:rPr>
      </w:pPr>
      <w:r w:rsidRPr="006D30CC">
        <w:rPr>
          <w:b/>
          <w:sz w:val="22"/>
          <w:szCs w:val="22"/>
        </w:rPr>
        <w:t xml:space="preserve">Основные параметры бюджета муниципального района </w:t>
      </w:r>
      <w:r w:rsidR="00FD4B24" w:rsidRPr="006D30CC">
        <w:rPr>
          <w:rFonts w:eastAsia="Calibri"/>
          <w:b/>
          <w:sz w:val="22"/>
          <w:szCs w:val="22"/>
          <w:lang w:eastAsia="en-US"/>
        </w:rPr>
        <w:t>на 202</w:t>
      </w:r>
      <w:r w:rsidR="00381F6E" w:rsidRPr="006D30CC">
        <w:rPr>
          <w:rFonts w:eastAsia="Calibri"/>
          <w:b/>
          <w:sz w:val="22"/>
          <w:szCs w:val="22"/>
          <w:lang w:eastAsia="en-US"/>
        </w:rPr>
        <w:t>2</w:t>
      </w:r>
      <w:r w:rsidR="00FD4B24" w:rsidRPr="006D30CC">
        <w:rPr>
          <w:rFonts w:eastAsia="Calibri"/>
          <w:b/>
          <w:sz w:val="22"/>
          <w:szCs w:val="22"/>
          <w:lang w:eastAsia="en-US"/>
        </w:rPr>
        <w:t xml:space="preserve"> - 202</w:t>
      </w:r>
      <w:r w:rsidR="00381F6E" w:rsidRPr="006D30CC">
        <w:rPr>
          <w:rFonts w:eastAsia="Calibri"/>
          <w:b/>
          <w:sz w:val="22"/>
          <w:szCs w:val="22"/>
          <w:lang w:eastAsia="en-US"/>
        </w:rPr>
        <w:t>4</w:t>
      </w:r>
      <w:r w:rsidR="00FD4B24" w:rsidRPr="006D30CC">
        <w:rPr>
          <w:rFonts w:eastAsia="Calibri"/>
          <w:b/>
          <w:sz w:val="22"/>
          <w:szCs w:val="22"/>
          <w:lang w:eastAsia="en-US"/>
        </w:rPr>
        <w:t xml:space="preserve"> годы.</w:t>
      </w:r>
    </w:p>
    <w:p w:rsidR="00BD7503" w:rsidRPr="006D30CC" w:rsidRDefault="004440D9" w:rsidP="00CD7D99">
      <w:pPr>
        <w:jc w:val="right"/>
        <w:rPr>
          <w:sz w:val="22"/>
          <w:szCs w:val="22"/>
        </w:rPr>
      </w:pPr>
      <w:r w:rsidRPr="006D30CC">
        <w:rPr>
          <w:sz w:val="22"/>
          <w:szCs w:val="22"/>
        </w:rPr>
        <w:t>р</w:t>
      </w:r>
      <w:r w:rsidR="00BD7503" w:rsidRPr="006D30CC">
        <w:rPr>
          <w:sz w:val="22"/>
          <w:szCs w:val="22"/>
        </w:rPr>
        <w:t>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9"/>
        <w:gridCol w:w="2213"/>
        <w:gridCol w:w="2065"/>
        <w:gridCol w:w="2067"/>
      </w:tblGrid>
      <w:tr w:rsidR="008A081A" w:rsidRPr="006D30CC" w:rsidTr="001C24F0">
        <w:trPr>
          <w:trHeight w:val="577"/>
        </w:trPr>
        <w:tc>
          <w:tcPr>
            <w:tcW w:w="1780" w:type="pct"/>
            <w:shd w:val="clear" w:color="auto" w:fill="auto"/>
            <w:vAlign w:val="center"/>
          </w:tcPr>
          <w:p w:rsidR="008A081A" w:rsidRPr="006D30CC" w:rsidRDefault="008A081A" w:rsidP="00CD7D99">
            <w:pPr>
              <w:rPr>
                <w:rFonts w:eastAsia="Calibri"/>
                <w:b/>
                <w:bCs/>
                <w:sz w:val="22"/>
                <w:szCs w:val="22"/>
                <w:lang w:eastAsia="en-US"/>
              </w:rPr>
            </w:pPr>
          </w:p>
        </w:tc>
        <w:tc>
          <w:tcPr>
            <w:tcW w:w="1123" w:type="pct"/>
            <w:vAlign w:val="center"/>
          </w:tcPr>
          <w:p w:rsidR="008A081A" w:rsidRPr="006D30CC" w:rsidRDefault="008A081A" w:rsidP="001E1CB4">
            <w:pPr>
              <w:jc w:val="center"/>
              <w:rPr>
                <w:bCs/>
                <w:sz w:val="22"/>
                <w:szCs w:val="22"/>
              </w:rPr>
            </w:pPr>
            <w:r w:rsidRPr="006D30CC">
              <w:rPr>
                <w:bCs/>
                <w:sz w:val="22"/>
                <w:szCs w:val="22"/>
              </w:rPr>
              <w:t>2022 год</w:t>
            </w:r>
          </w:p>
        </w:tc>
        <w:tc>
          <w:tcPr>
            <w:tcW w:w="1048" w:type="pct"/>
            <w:vAlign w:val="center"/>
          </w:tcPr>
          <w:p w:rsidR="008A081A" w:rsidRPr="006D30CC" w:rsidRDefault="008A081A" w:rsidP="001E1CB4">
            <w:pPr>
              <w:jc w:val="center"/>
              <w:rPr>
                <w:bCs/>
                <w:sz w:val="22"/>
                <w:szCs w:val="22"/>
              </w:rPr>
            </w:pPr>
            <w:r w:rsidRPr="006D30CC">
              <w:rPr>
                <w:bCs/>
                <w:sz w:val="22"/>
                <w:szCs w:val="22"/>
              </w:rPr>
              <w:t>2023 год</w:t>
            </w:r>
          </w:p>
        </w:tc>
        <w:tc>
          <w:tcPr>
            <w:tcW w:w="1049" w:type="pct"/>
            <w:vAlign w:val="center"/>
          </w:tcPr>
          <w:p w:rsidR="008A081A" w:rsidRPr="006D30CC" w:rsidRDefault="008A081A" w:rsidP="008A081A">
            <w:pPr>
              <w:jc w:val="center"/>
              <w:rPr>
                <w:bCs/>
                <w:sz w:val="22"/>
                <w:szCs w:val="22"/>
              </w:rPr>
            </w:pPr>
            <w:r w:rsidRPr="006D30CC">
              <w:rPr>
                <w:bCs/>
                <w:sz w:val="22"/>
                <w:szCs w:val="22"/>
              </w:rPr>
              <w:t>202</w:t>
            </w:r>
            <w:r>
              <w:rPr>
                <w:bCs/>
                <w:sz w:val="22"/>
                <w:szCs w:val="22"/>
              </w:rPr>
              <w:t>4</w:t>
            </w:r>
            <w:r w:rsidRPr="006D30CC">
              <w:rPr>
                <w:bCs/>
                <w:sz w:val="22"/>
                <w:szCs w:val="22"/>
              </w:rPr>
              <w:t xml:space="preserve"> год</w:t>
            </w:r>
          </w:p>
        </w:tc>
      </w:tr>
      <w:tr w:rsidR="008C5503" w:rsidRPr="006D30CC" w:rsidTr="001C24F0">
        <w:trPr>
          <w:trHeight w:val="57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tcPr>
          <w:p w:rsidR="008C5503" w:rsidRPr="006D30CC" w:rsidRDefault="008C5503" w:rsidP="00CD7D99">
            <w:pPr>
              <w:rPr>
                <w:rFonts w:eastAsia="Calibri"/>
                <w:bCs/>
                <w:sz w:val="22"/>
                <w:szCs w:val="22"/>
                <w:lang w:eastAsia="en-US"/>
              </w:rPr>
            </w:pPr>
            <w:r w:rsidRPr="006D30CC">
              <w:rPr>
                <w:rFonts w:eastAsia="Calibri"/>
                <w:bCs/>
                <w:sz w:val="22"/>
                <w:szCs w:val="22"/>
                <w:lang w:eastAsia="en-US"/>
              </w:rPr>
              <w:t>Доходы</w:t>
            </w:r>
          </w:p>
        </w:tc>
        <w:tc>
          <w:tcPr>
            <w:tcW w:w="1123" w:type="pct"/>
            <w:tcBorders>
              <w:top w:val="single" w:sz="4" w:space="0" w:color="auto"/>
              <w:left w:val="single" w:sz="4" w:space="0" w:color="auto"/>
              <w:bottom w:val="single" w:sz="4" w:space="0" w:color="auto"/>
              <w:right w:val="single" w:sz="4" w:space="0" w:color="auto"/>
            </w:tcBorders>
            <w:vAlign w:val="center"/>
          </w:tcPr>
          <w:p w:rsidR="008C5503" w:rsidRPr="006D30CC" w:rsidRDefault="00381F6E" w:rsidP="00CD7D99">
            <w:pPr>
              <w:jc w:val="center"/>
              <w:rPr>
                <w:bCs/>
                <w:sz w:val="22"/>
                <w:szCs w:val="22"/>
              </w:rPr>
            </w:pPr>
            <w:r w:rsidRPr="006D30CC">
              <w:rPr>
                <w:bCs/>
                <w:sz w:val="22"/>
                <w:szCs w:val="22"/>
              </w:rPr>
              <w:t>830 636 400,00</w:t>
            </w:r>
          </w:p>
        </w:tc>
        <w:tc>
          <w:tcPr>
            <w:tcW w:w="1048" w:type="pct"/>
            <w:tcBorders>
              <w:top w:val="single" w:sz="4" w:space="0" w:color="auto"/>
              <w:left w:val="single" w:sz="4" w:space="0" w:color="auto"/>
              <w:bottom w:val="single" w:sz="4" w:space="0" w:color="auto"/>
              <w:right w:val="single" w:sz="4" w:space="0" w:color="auto"/>
            </w:tcBorders>
            <w:vAlign w:val="center"/>
          </w:tcPr>
          <w:p w:rsidR="008C5503" w:rsidRPr="006D30CC" w:rsidRDefault="00381F6E" w:rsidP="00CD7D99">
            <w:pPr>
              <w:jc w:val="center"/>
              <w:rPr>
                <w:bCs/>
                <w:sz w:val="22"/>
                <w:szCs w:val="22"/>
              </w:rPr>
            </w:pPr>
            <w:r w:rsidRPr="006D30CC">
              <w:rPr>
                <w:bCs/>
                <w:sz w:val="22"/>
                <w:szCs w:val="22"/>
              </w:rPr>
              <w:t>733 636 050,00</w:t>
            </w:r>
          </w:p>
        </w:tc>
        <w:tc>
          <w:tcPr>
            <w:tcW w:w="1049" w:type="pct"/>
            <w:tcBorders>
              <w:top w:val="single" w:sz="4" w:space="0" w:color="auto"/>
              <w:left w:val="single" w:sz="4" w:space="0" w:color="auto"/>
              <w:bottom w:val="single" w:sz="4" w:space="0" w:color="auto"/>
              <w:right w:val="single" w:sz="4" w:space="0" w:color="auto"/>
            </w:tcBorders>
            <w:vAlign w:val="center"/>
          </w:tcPr>
          <w:p w:rsidR="008C5503" w:rsidRPr="006D30CC" w:rsidRDefault="00381F6E" w:rsidP="00CD7D99">
            <w:pPr>
              <w:jc w:val="center"/>
              <w:rPr>
                <w:bCs/>
                <w:sz w:val="22"/>
                <w:szCs w:val="22"/>
              </w:rPr>
            </w:pPr>
            <w:r w:rsidRPr="006D30CC">
              <w:rPr>
                <w:bCs/>
                <w:sz w:val="22"/>
                <w:szCs w:val="22"/>
              </w:rPr>
              <w:t>762 410 550,00</w:t>
            </w:r>
          </w:p>
        </w:tc>
      </w:tr>
      <w:tr w:rsidR="002764D5" w:rsidRPr="006D30CC" w:rsidTr="001C24F0">
        <w:trPr>
          <w:trHeight w:val="694"/>
        </w:trPr>
        <w:tc>
          <w:tcPr>
            <w:tcW w:w="1780" w:type="pct"/>
            <w:shd w:val="clear" w:color="auto" w:fill="auto"/>
            <w:vAlign w:val="center"/>
          </w:tcPr>
          <w:p w:rsidR="002764D5" w:rsidRPr="006D30CC" w:rsidRDefault="002764D5" w:rsidP="00CD7D99">
            <w:pPr>
              <w:rPr>
                <w:rFonts w:eastAsia="Calibri"/>
                <w:bCs/>
                <w:sz w:val="22"/>
                <w:szCs w:val="22"/>
                <w:lang w:eastAsia="en-US"/>
              </w:rPr>
            </w:pPr>
            <w:r w:rsidRPr="006D30CC">
              <w:rPr>
                <w:rFonts w:eastAsia="Calibri"/>
                <w:bCs/>
                <w:sz w:val="22"/>
                <w:szCs w:val="22"/>
                <w:lang w:eastAsia="en-US"/>
              </w:rPr>
              <w:t>Расходы</w:t>
            </w:r>
          </w:p>
        </w:tc>
        <w:tc>
          <w:tcPr>
            <w:tcW w:w="1123" w:type="pct"/>
            <w:vAlign w:val="center"/>
          </w:tcPr>
          <w:p w:rsidR="002764D5" w:rsidRPr="006D30CC" w:rsidRDefault="00381F6E" w:rsidP="00CD7D99">
            <w:pPr>
              <w:jc w:val="center"/>
              <w:rPr>
                <w:bCs/>
                <w:sz w:val="22"/>
                <w:szCs w:val="22"/>
              </w:rPr>
            </w:pPr>
            <w:r w:rsidRPr="006D30CC">
              <w:rPr>
                <w:bCs/>
                <w:sz w:val="22"/>
                <w:szCs w:val="22"/>
              </w:rPr>
              <w:t>828 836 400,00</w:t>
            </w:r>
          </w:p>
        </w:tc>
        <w:tc>
          <w:tcPr>
            <w:tcW w:w="1048" w:type="pct"/>
            <w:vAlign w:val="center"/>
          </w:tcPr>
          <w:p w:rsidR="002764D5" w:rsidRPr="006D30CC" w:rsidRDefault="00381F6E" w:rsidP="00CD7D99">
            <w:pPr>
              <w:jc w:val="center"/>
              <w:rPr>
                <w:bCs/>
                <w:sz w:val="22"/>
                <w:szCs w:val="22"/>
              </w:rPr>
            </w:pPr>
            <w:r w:rsidRPr="006D30CC">
              <w:rPr>
                <w:bCs/>
                <w:sz w:val="22"/>
                <w:szCs w:val="22"/>
              </w:rPr>
              <w:t>733 636 050,00</w:t>
            </w:r>
          </w:p>
        </w:tc>
        <w:tc>
          <w:tcPr>
            <w:tcW w:w="1049" w:type="pct"/>
            <w:vAlign w:val="center"/>
          </w:tcPr>
          <w:p w:rsidR="002764D5" w:rsidRPr="006D30CC" w:rsidRDefault="00381F6E" w:rsidP="00CD7D99">
            <w:pPr>
              <w:jc w:val="center"/>
              <w:rPr>
                <w:bCs/>
                <w:sz w:val="22"/>
                <w:szCs w:val="22"/>
              </w:rPr>
            </w:pPr>
            <w:r w:rsidRPr="006D30CC">
              <w:rPr>
                <w:bCs/>
                <w:sz w:val="22"/>
                <w:szCs w:val="22"/>
              </w:rPr>
              <w:t>762 410 550,00</w:t>
            </w:r>
          </w:p>
        </w:tc>
      </w:tr>
      <w:tr w:rsidR="002764D5" w:rsidRPr="006D30CC" w:rsidTr="001C24F0">
        <w:trPr>
          <w:trHeight w:val="860"/>
        </w:trPr>
        <w:tc>
          <w:tcPr>
            <w:tcW w:w="1780" w:type="pct"/>
            <w:shd w:val="clear" w:color="auto" w:fill="auto"/>
            <w:vAlign w:val="center"/>
          </w:tcPr>
          <w:p w:rsidR="002764D5" w:rsidRPr="006D30CC" w:rsidRDefault="002764D5" w:rsidP="00CD7D99">
            <w:pPr>
              <w:rPr>
                <w:rFonts w:eastAsia="Calibri"/>
                <w:bCs/>
                <w:sz w:val="22"/>
                <w:szCs w:val="22"/>
                <w:lang w:eastAsia="en-US"/>
              </w:rPr>
            </w:pPr>
            <w:r w:rsidRPr="006D30CC">
              <w:rPr>
                <w:rFonts w:eastAsia="Calibri"/>
                <w:bCs/>
                <w:sz w:val="22"/>
                <w:szCs w:val="22"/>
                <w:lang w:eastAsia="en-US"/>
              </w:rPr>
              <w:t>Профицит/Дефицит</w:t>
            </w:r>
          </w:p>
          <w:p w:rsidR="002764D5" w:rsidRPr="006D30CC" w:rsidRDefault="002764D5" w:rsidP="00CD7D99">
            <w:pPr>
              <w:rPr>
                <w:rFonts w:eastAsia="Calibri"/>
                <w:bCs/>
                <w:sz w:val="22"/>
                <w:szCs w:val="22"/>
                <w:lang w:eastAsia="en-US"/>
              </w:rPr>
            </w:pPr>
            <w:r w:rsidRPr="006D30CC">
              <w:rPr>
                <w:rFonts w:eastAsia="Calibri"/>
                <w:bCs/>
                <w:i/>
                <w:sz w:val="22"/>
                <w:szCs w:val="22"/>
                <w:lang w:eastAsia="en-US"/>
              </w:rPr>
              <w:t>(доходы - расходы)</w:t>
            </w:r>
          </w:p>
        </w:tc>
        <w:tc>
          <w:tcPr>
            <w:tcW w:w="1123" w:type="pct"/>
            <w:vAlign w:val="center"/>
          </w:tcPr>
          <w:p w:rsidR="002764D5" w:rsidRPr="006D30CC" w:rsidRDefault="00381F6E" w:rsidP="00CD7D99">
            <w:pPr>
              <w:jc w:val="center"/>
              <w:rPr>
                <w:bCs/>
                <w:sz w:val="22"/>
                <w:szCs w:val="22"/>
              </w:rPr>
            </w:pPr>
            <w:r w:rsidRPr="006D30CC">
              <w:rPr>
                <w:bCs/>
                <w:sz w:val="22"/>
                <w:szCs w:val="22"/>
              </w:rPr>
              <w:t>1 800 000,00</w:t>
            </w:r>
          </w:p>
        </w:tc>
        <w:tc>
          <w:tcPr>
            <w:tcW w:w="1048" w:type="pct"/>
            <w:vAlign w:val="center"/>
          </w:tcPr>
          <w:p w:rsidR="002764D5" w:rsidRPr="006D30CC" w:rsidRDefault="00381F6E" w:rsidP="00CD7D99">
            <w:pPr>
              <w:jc w:val="center"/>
              <w:rPr>
                <w:bCs/>
                <w:sz w:val="22"/>
                <w:szCs w:val="22"/>
              </w:rPr>
            </w:pPr>
            <w:r w:rsidRPr="006D30CC">
              <w:rPr>
                <w:bCs/>
                <w:sz w:val="22"/>
                <w:szCs w:val="22"/>
              </w:rPr>
              <w:t>0,00</w:t>
            </w:r>
          </w:p>
        </w:tc>
        <w:tc>
          <w:tcPr>
            <w:tcW w:w="1049" w:type="pct"/>
            <w:vAlign w:val="center"/>
          </w:tcPr>
          <w:p w:rsidR="002764D5" w:rsidRPr="006D30CC" w:rsidRDefault="00381F6E" w:rsidP="00CD7D99">
            <w:pPr>
              <w:jc w:val="center"/>
              <w:rPr>
                <w:bCs/>
                <w:sz w:val="22"/>
                <w:szCs w:val="22"/>
              </w:rPr>
            </w:pPr>
            <w:r w:rsidRPr="006D30CC">
              <w:rPr>
                <w:bCs/>
                <w:sz w:val="22"/>
                <w:szCs w:val="22"/>
              </w:rPr>
              <w:t>0,00</w:t>
            </w:r>
          </w:p>
        </w:tc>
      </w:tr>
    </w:tbl>
    <w:p w:rsidR="00940C3F" w:rsidRDefault="00940C3F" w:rsidP="00FF0A6A">
      <w:pPr>
        <w:shd w:val="clear" w:color="auto" w:fill="FFFFFF"/>
        <w:ind w:firstLine="709"/>
        <w:jc w:val="center"/>
        <w:rPr>
          <w:b/>
          <w:bCs/>
          <w:sz w:val="22"/>
          <w:szCs w:val="22"/>
        </w:rPr>
      </w:pPr>
    </w:p>
    <w:p w:rsidR="00FF0A6A" w:rsidRDefault="00FF0A6A" w:rsidP="00FF0A6A">
      <w:pPr>
        <w:shd w:val="clear" w:color="auto" w:fill="FFFFFF"/>
        <w:ind w:firstLine="709"/>
        <w:jc w:val="center"/>
        <w:rPr>
          <w:b/>
          <w:bCs/>
          <w:sz w:val="22"/>
          <w:szCs w:val="22"/>
        </w:rPr>
      </w:pPr>
      <w:r w:rsidRPr="00FF0A6A">
        <w:rPr>
          <w:b/>
          <w:bCs/>
          <w:sz w:val="22"/>
          <w:szCs w:val="22"/>
        </w:rPr>
        <w:t>Доходы</w:t>
      </w:r>
    </w:p>
    <w:p w:rsidR="00940C3F" w:rsidRPr="00FF0A6A" w:rsidRDefault="00940C3F" w:rsidP="00FF0A6A">
      <w:pPr>
        <w:shd w:val="clear" w:color="auto" w:fill="FFFFFF"/>
        <w:ind w:firstLine="709"/>
        <w:jc w:val="center"/>
        <w:rPr>
          <w:b/>
          <w:bCs/>
          <w:sz w:val="22"/>
          <w:szCs w:val="22"/>
        </w:rPr>
      </w:pPr>
    </w:p>
    <w:p w:rsidR="00FF0A6A" w:rsidRPr="00FF0A6A" w:rsidRDefault="00FF0A6A" w:rsidP="00FF0A6A">
      <w:pPr>
        <w:shd w:val="clear" w:color="auto" w:fill="FFFFFF"/>
        <w:tabs>
          <w:tab w:val="left" w:pos="540"/>
        </w:tabs>
        <w:ind w:firstLine="709"/>
        <w:jc w:val="both"/>
        <w:rPr>
          <w:sz w:val="22"/>
          <w:szCs w:val="22"/>
        </w:rPr>
      </w:pPr>
      <w:r w:rsidRPr="00FF0A6A">
        <w:rPr>
          <w:sz w:val="22"/>
          <w:szCs w:val="22"/>
        </w:rPr>
        <w:t>Доходы консолидированного бюджета Воскресенского муниципального района на 2022 год и на плановый период 2023 и 2024 годов, в том числе – бюджета муниципального района, рассчитывались с учетом налогового законодательства, действующего на момент составления проекта бюджета, а также планируемых изменений в федеральное и региональное законодательство по вопросам налогообложения.</w:t>
      </w:r>
    </w:p>
    <w:p w:rsidR="00FF0A6A" w:rsidRPr="00FF0A6A" w:rsidRDefault="00FF0A6A" w:rsidP="00FF0A6A">
      <w:pPr>
        <w:shd w:val="clear" w:color="auto" w:fill="FFFFFF"/>
        <w:tabs>
          <w:tab w:val="left" w:pos="540"/>
        </w:tabs>
        <w:ind w:firstLine="709"/>
        <w:jc w:val="both"/>
        <w:rPr>
          <w:sz w:val="22"/>
          <w:szCs w:val="22"/>
        </w:rPr>
      </w:pPr>
      <w:r w:rsidRPr="00FF0A6A">
        <w:rPr>
          <w:sz w:val="22"/>
          <w:szCs w:val="22"/>
        </w:rPr>
        <w:t>При расчете учитывались:</w:t>
      </w:r>
    </w:p>
    <w:p w:rsidR="00FF0A6A" w:rsidRPr="00FF0A6A" w:rsidRDefault="00FF0A6A" w:rsidP="00FF0A6A">
      <w:pPr>
        <w:shd w:val="clear" w:color="auto" w:fill="FFFFFF"/>
        <w:tabs>
          <w:tab w:val="left" w:pos="540"/>
        </w:tabs>
        <w:ind w:firstLine="709"/>
        <w:jc w:val="both"/>
        <w:rPr>
          <w:sz w:val="22"/>
          <w:szCs w:val="22"/>
        </w:rPr>
      </w:pPr>
      <w:r w:rsidRPr="00FF0A6A">
        <w:rPr>
          <w:sz w:val="22"/>
          <w:szCs w:val="22"/>
        </w:rPr>
        <w:t>- проект основных направлений бюджетной и налоговой политики Российской Федерации на 2022 год и на плановый период 2023 и 2024 годов;</w:t>
      </w:r>
    </w:p>
    <w:p w:rsidR="00FF0A6A" w:rsidRPr="00FF0A6A" w:rsidRDefault="00FF0A6A" w:rsidP="00FF0A6A">
      <w:pPr>
        <w:shd w:val="clear" w:color="auto" w:fill="FFFFFF"/>
        <w:tabs>
          <w:tab w:val="left" w:pos="540"/>
        </w:tabs>
        <w:spacing w:after="200" w:line="276" w:lineRule="auto"/>
        <w:ind w:firstLine="709"/>
        <w:jc w:val="both"/>
        <w:rPr>
          <w:sz w:val="22"/>
          <w:szCs w:val="22"/>
        </w:rPr>
      </w:pPr>
      <w:r w:rsidRPr="00FF0A6A">
        <w:rPr>
          <w:sz w:val="22"/>
          <w:szCs w:val="22"/>
        </w:rPr>
        <w:t>- основные направления бюджетной и налоговой политики в Воскресенском муниципальном районе на 2022 год и на плановый период 2023 и 2024 годов, утвержденные постановлением администрации Воскресенского муниципального района Нижегородской области от 08 сентября 2021 года №734;</w:t>
      </w:r>
    </w:p>
    <w:p w:rsidR="00FF0A6A" w:rsidRPr="00FF0A6A" w:rsidRDefault="00FF0A6A" w:rsidP="00FF0A6A">
      <w:pPr>
        <w:tabs>
          <w:tab w:val="left" w:pos="10348"/>
        </w:tabs>
        <w:ind w:firstLine="709"/>
        <w:jc w:val="both"/>
        <w:rPr>
          <w:sz w:val="22"/>
          <w:szCs w:val="22"/>
        </w:rPr>
      </w:pPr>
      <w:r w:rsidRPr="00FF0A6A">
        <w:rPr>
          <w:sz w:val="22"/>
          <w:szCs w:val="22"/>
        </w:rPr>
        <w:t xml:space="preserve">В основу расчетов доходных источников консолидированного бюджета заложен прогноз </w:t>
      </w:r>
      <w:r w:rsidR="00061507">
        <w:rPr>
          <w:sz w:val="22"/>
          <w:szCs w:val="22"/>
        </w:rPr>
        <w:t>основных социально-экономических показателей по Воскресенскому муниципальному району Нижегородской области</w:t>
      </w:r>
      <w:r w:rsidRPr="00FF0A6A">
        <w:rPr>
          <w:sz w:val="22"/>
          <w:szCs w:val="22"/>
        </w:rPr>
        <w:t xml:space="preserve"> на 2022-2024 годы.</w:t>
      </w:r>
    </w:p>
    <w:p w:rsidR="00FF0A6A" w:rsidRPr="00FF0A6A" w:rsidRDefault="00FF0A6A" w:rsidP="00FF0A6A">
      <w:pPr>
        <w:tabs>
          <w:tab w:val="left" w:pos="10348"/>
        </w:tabs>
        <w:ind w:firstLine="709"/>
        <w:jc w:val="both"/>
        <w:rPr>
          <w:sz w:val="22"/>
          <w:szCs w:val="22"/>
        </w:rPr>
      </w:pPr>
      <w:r w:rsidRPr="00FF0A6A">
        <w:rPr>
          <w:sz w:val="22"/>
          <w:szCs w:val="22"/>
        </w:rPr>
        <w:t>В прогнозе учтена также информация главных администраторов доходов бюджета о состоянии и перспективах развития курируемых ими направлений, данные отчетности Федеральной налоговой службы по форме 5 (отчет о налоговой базе по отдельным видам налогов), по форме 1-НМ (отчет о поступлении налоговых платежей и других доходов в бюджетную систему), по форме 4-НМ (отчет о задолженности по налоговым платежам в бюджетную систему Российской Федерации), динамика поступлений сумм конкретных доходных источников за ряд предыдущих лет, а также прогнозируемый на 2022 год среднегодовой индекс-дефлятор в размере 104,0 процента.</w:t>
      </w:r>
    </w:p>
    <w:p w:rsidR="00FF0A6A" w:rsidRPr="00FF0A6A" w:rsidRDefault="00FF0A6A" w:rsidP="00FF0A6A">
      <w:pPr>
        <w:ind w:firstLine="709"/>
        <w:jc w:val="both"/>
        <w:rPr>
          <w:sz w:val="22"/>
          <w:szCs w:val="22"/>
        </w:rPr>
      </w:pPr>
      <w:r w:rsidRPr="00FF0A6A">
        <w:rPr>
          <w:sz w:val="22"/>
          <w:szCs w:val="22"/>
        </w:rPr>
        <w:t xml:space="preserve">С учетом вышеизложенного прогноз налоговых доходов консолидированного бюджета Воскресенского муниципального района </w:t>
      </w:r>
      <w:r w:rsidRPr="00FF0A6A">
        <w:rPr>
          <w:b/>
          <w:sz w:val="22"/>
          <w:szCs w:val="22"/>
        </w:rPr>
        <w:t>на 2022 год</w:t>
      </w:r>
      <w:r w:rsidRPr="00FF0A6A">
        <w:rPr>
          <w:sz w:val="22"/>
          <w:szCs w:val="22"/>
        </w:rPr>
        <w:t xml:space="preserve"> составил 197 598,02 тыс. рублей (115,4% к </w:t>
      </w:r>
      <w:r w:rsidRPr="00FF0A6A">
        <w:rPr>
          <w:sz w:val="22"/>
          <w:szCs w:val="22"/>
        </w:rPr>
        <w:lastRenderedPageBreak/>
        <w:t xml:space="preserve">первоначальному бюджету на 2021 год), в том числе </w:t>
      </w:r>
      <w:r w:rsidRPr="00FF0A6A">
        <w:rPr>
          <w:b/>
          <w:sz w:val="22"/>
          <w:szCs w:val="22"/>
        </w:rPr>
        <w:t>районного бюджета – 143 163,6 тыс. рублей</w:t>
      </w:r>
      <w:r w:rsidRPr="00FF0A6A">
        <w:rPr>
          <w:sz w:val="22"/>
          <w:szCs w:val="22"/>
        </w:rPr>
        <w:t>.</w:t>
      </w:r>
      <w:r w:rsidRPr="00FF0A6A">
        <w:rPr>
          <w:b/>
          <w:sz w:val="22"/>
          <w:szCs w:val="22"/>
        </w:rPr>
        <w:t xml:space="preserve"> </w:t>
      </w:r>
      <w:r w:rsidRPr="00FF0A6A">
        <w:rPr>
          <w:sz w:val="22"/>
          <w:szCs w:val="22"/>
        </w:rPr>
        <w:t xml:space="preserve">рублей (115,1% к первоначальному бюджету на 2021 год). Прогноз неналоговых доходов консолидированного бюджета составил 23270,2 тыс. рублей (91,6 % к первоначальному бюджету на 2021 год), в том числе </w:t>
      </w:r>
      <w:r w:rsidRPr="00FF0A6A">
        <w:rPr>
          <w:b/>
          <w:sz w:val="22"/>
          <w:szCs w:val="22"/>
        </w:rPr>
        <w:t xml:space="preserve">районного бюджета – 21 080,8 </w:t>
      </w:r>
      <w:r w:rsidRPr="00FF0A6A">
        <w:rPr>
          <w:sz w:val="22"/>
          <w:szCs w:val="22"/>
        </w:rPr>
        <w:t>тыс</w:t>
      </w:r>
      <w:r w:rsidRPr="00FF0A6A">
        <w:rPr>
          <w:b/>
          <w:sz w:val="22"/>
          <w:szCs w:val="22"/>
        </w:rPr>
        <w:t>.</w:t>
      </w:r>
      <w:r w:rsidRPr="00FF0A6A">
        <w:rPr>
          <w:sz w:val="22"/>
          <w:szCs w:val="22"/>
        </w:rPr>
        <w:t xml:space="preserve"> рублей (90,5% к первоначальному бюджету на 2021 год).</w:t>
      </w:r>
    </w:p>
    <w:p w:rsidR="00FF0A6A" w:rsidRPr="00FF0A6A" w:rsidRDefault="00FF0A6A" w:rsidP="00FF0A6A">
      <w:pPr>
        <w:ind w:firstLine="709"/>
        <w:jc w:val="both"/>
        <w:rPr>
          <w:sz w:val="22"/>
          <w:szCs w:val="22"/>
        </w:rPr>
      </w:pPr>
      <w:r w:rsidRPr="00FF0A6A">
        <w:rPr>
          <w:sz w:val="22"/>
          <w:szCs w:val="22"/>
        </w:rPr>
        <w:t xml:space="preserve">Прогноз налоговых доходов консолидированного бюджета Воскресенского муниципального района </w:t>
      </w:r>
      <w:r w:rsidRPr="00FF0A6A">
        <w:rPr>
          <w:b/>
          <w:sz w:val="22"/>
          <w:szCs w:val="22"/>
        </w:rPr>
        <w:t>на 2023 год</w:t>
      </w:r>
      <w:r w:rsidRPr="00FF0A6A">
        <w:rPr>
          <w:sz w:val="22"/>
          <w:szCs w:val="22"/>
        </w:rPr>
        <w:t xml:space="preserve"> составил 209 658,5 тыс. рублей (106,1 % к прогнозу на 2022 год), в том числе </w:t>
      </w:r>
      <w:r w:rsidRPr="00FF0A6A">
        <w:rPr>
          <w:b/>
          <w:sz w:val="22"/>
          <w:szCs w:val="22"/>
        </w:rPr>
        <w:t xml:space="preserve">районного бюджета – 152 734,55 </w:t>
      </w:r>
      <w:r w:rsidRPr="00FF0A6A">
        <w:rPr>
          <w:sz w:val="22"/>
          <w:szCs w:val="22"/>
        </w:rPr>
        <w:t xml:space="preserve">тыс. рублей (106,7 % к прогнозу на 2022 год). Прогноз неналоговых доходов консолидированного бюджета составил </w:t>
      </w:r>
      <w:r w:rsidRPr="00FF0A6A">
        <w:rPr>
          <w:sz w:val="22"/>
          <w:szCs w:val="22"/>
          <w14:numSpacing w14:val="proportional"/>
        </w:rPr>
        <w:t>24 062,1</w:t>
      </w:r>
      <w:r w:rsidRPr="00FF0A6A">
        <w:rPr>
          <w:sz w:val="22"/>
          <w:szCs w:val="22"/>
        </w:rPr>
        <w:t xml:space="preserve"> тыс. рублей (103,4% к к прогнозу на 2022 год), в том числе </w:t>
      </w:r>
      <w:r w:rsidRPr="00FF0A6A">
        <w:rPr>
          <w:b/>
          <w:sz w:val="22"/>
          <w:szCs w:val="22"/>
        </w:rPr>
        <w:t xml:space="preserve">районного бюджета – 21 806,6 </w:t>
      </w:r>
      <w:r w:rsidRPr="00FF0A6A">
        <w:rPr>
          <w:sz w:val="22"/>
          <w:szCs w:val="22"/>
        </w:rPr>
        <w:t>тыс. рублей (103,4% к прогнозу на 2022 год).</w:t>
      </w:r>
    </w:p>
    <w:p w:rsidR="00FF0A6A" w:rsidRPr="00FF0A6A" w:rsidRDefault="00FF0A6A" w:rsidP="00FF0A6A">
      <w:pPr>
        <w:ind w:firstLine="709"/>
        <w:jc w:val="both"/>
        <w:rPr>
          <w:sz w:val="22"/>
          <w:szCs w:val="22"/>
        </w:rPr>
      </w:pPr>
      <w:r w:rsidRPr="00FF0A6A">
        <w:rPr>
          <w:sz w:val="22"/>
          <w:szCs w:val="22"/>
        </w:rPr>
        <w:t xml:space="preserve">Прогноз налоговых доходов консолидированного бюджета Воскресенского муниципального района </w:t>
      </w:r>
      <w:r w:rsidRPr="00FF0A6A">
        <w:rPr>
          <w:b/>
          <w:sz w:val="22"/>
          <w:szCs w:val="22"/>
        </w:rPr>
        <w:t>на 2024 год</w:t>
      </w:r>
      <w:r w:rsidRPr="00FF0A6A">
        <w:rPr>
          <w:sz w:val="22"/>
          <w:szCs w:val="22"/>
        </w:rPr>
        <w:t xml:space="preserve"> составил 222 072,78 тыс. рублей (105,9 % к прогнозу на 2023 год), в том числе </w:t>
      </w:r>
      <w:r w:rsidRPr="00FF0A6A">
        <w:rPr>
          <w:b/>
          <w:sz w:val="22"/>
          <w:szCs w:val="22"/>
        </w:rPr>
        <w:t>районного бюджета –162 618,85 тыс. рублей</w:t>
      </w:r>
      <w:r w:rsidRPr="00FF0A6A">
        <w:rPr>
          <w:sz w:val="22"/>
          <w:szCs w:val="22"/>
        </w:rPr>
        <w:t xml:space="preserve"> (106,5% к прогнозу на 2023 год). Прогноз неналоговых доходов консолидированного бюджета составил 24 899,7 тыс. рублей (103,5% к к прогнозу на 2023 год), в том числе районного бюджета –22 569,8 тыс. рублей (103,5% к прогнозу на 2023 год).</w:t>
      </w:r>
    </w:p>
    <w:p w:rsidR="00FF0A6A" w:rsidRPr="00FF0A6A" w:rsidRDefault="00FF0A6A" w:rsidP="00FF0A6A">
      <w:pPr>
        <w:spacing w:after="200" w:line="276" w:lineRule="auto"/>
        <w:ind w:firstLine="709"/>
        <w:jc w:val="center"/>
        <w:rPr>
          <w:b/>
          <w:sz w:val="22"/>
          <w:szCs w:val="22"/>
        </w:rPr>
      </w:pPr>
      <w:r w:rsidRPr="00FF0A6A">
        <w:rPr>
          <w:b/>
          <w:sz w:val="22"/>
          <w:szCs w:val="22"/>
        </w:rPr>
        <w:t>Поступления доходов</w:t>
      </w:r>
    </w:p>
    <w:p w:rsidR="00FF0A6A" w:rsidRPr="00FF0A6A" w:rsidRDefault="00FF0A6A" w:rsidP="00FF0A6A">
      <w:pPr>
        <w:tabs>
          <w:tab w:val="left" w:pos="2820"/>
        </w:tabs>
        <w:ind w:firstLine="709"/>
        <w:jc w:val="center"/>
        <w:rPr>
          <w:b/>
          <w:sz w:val="22"/>
          <w:szCs w:val="22"/>
        </w:rPr>
      </w:pPr>
      <w:r w:rsidRPr="00FF0A6A">
        <w:rPr>
          <w:b/>
          <w:sz w:val="22"/>
          <w:szCs w:val="22"/>
        </w:rPr>
        <w:t xml:space="preserve">по группам, подгруппам и статьям бюджетной классификации </w:t>
      </w:r>
    </w:p>
    <w:p w:rsidR="00FF0A6A" w:rsidRPr="00FF0A6A" w:rsidRDefault="00FF0A6A" w:rsidP="00FF0A6A">
      <w:pPr>
        <w:tabs>
          <w:tab w:val="left" w:pos="2820"/>
        </w:tabs>
        <w:ind w:firstLine="709"/>
        <w:jc w:val="right"/>
        <w:rPr>
          <w:sz w:val="22"/>
          <w:szCs w:val="22"/>
        </w:rPr>
      </w:pPr>
      <w:r w:rsidRPr="00FF0A6A">
        <w:rPr>
          <w:sz w:val="22"/>
          <w:szCs w:val="22"/>
        </w:rPr>
        <w:t>рубли</w:t>
      </w:r>
    </w:p>
    <w:tbl>
      <w:tblPr>
        <w:tblW w:w="5000" w:type="pct"/>
        <w:tblLook w:val="04A0" w:firstRow="1" w:lastRow="0" w:firstColumn="1" w:lastColumn="0" w:noHBand="0" w:noVBand="1"/>
      </w:tblPr>
      <w:tblGrid>
        <w:gridCol w:w="3249"/>
        <w:gridCol w:w="1968"/>
        <w:gridCol w:w="1687"/>
        <w:gridCol w:w="1545"/>
        <w:gridCol w:w="1405"/>
      </w:tblGrid>
      <w:tr w:rsidR="00FF0A6A" w:rsidRPr="00FF0A6A" w:rsidTr="001C24F0">
        <w:trPr>
          <w:trHeight w:val="300"/>
        </w:trPr>
        <w:tc>
          <w:tcPr>
            <w:tcW w:w="1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center"/>
              <w:rPr>
                <w:b/>
                <w:bCs/>
                <w:color w:val="000000"/>
                <w:sz w:val="22"/>
                <w:szCs w:val="22"/>
              </w:rPr>
            </w:pPr>
            <w:r w:rsidRPr="00FF0A6A">
              <w:rPr>
                <w:sz w:val="22"/>
                <w:szCs w:val="22"/>
              </w:rPr>
              <w:br w:type="page"/>
            </w:r>
            <w:r w:rsidRPr="00FF0A6A">
              <w:rPr>
                <w:b/>
                <w:bCs/>
                <w:color w:val="000000"/>
                <w:sz w:val="22"/>
                <w:szCs w:val="22"/>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9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center"/>
              <w:rPr>
                <w:b/>
                <w:bCs/>
                <w:color w:val="000000"/>
                <w:sz w:val="22"/>
                <w:szCs w:val="22"/>
              </w:rPr>
            </w:pPr>
            <w:r w:rsidRPr="00FF0A6A">
              <w:rPr>
                <w:b/>
                <w:bCs/>
                <w:color w:val="000000"/>
                <w:sz w:val="22"/>
                <w:szCs w:val="22"/>
              </w:rPr>
              <w:t>Код бюджетной классификации Российской Федерации</w:t>
            </w:r>
          </w:p>
        </w:tc>
        <w:tc>
          <w:tcPr>
            <w:tcW w:w="8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ind w:firstLine="34"/>
              <w:jc w:val="center"/>
              <w:rPr>
                <w:b/>
                <w:bCs/>
                <w:color w:val="000000"/>
                <w:sz w:val="22"/>
                <w:szCs w:val="22"/>
              </w:rPr>
            </w:pPr>
            <w:r w:rsidRPr="00FF0A6A">
              <w:rPr>
                <w:b/>
                <w:bCs/>
                <w:color w:val="000000"/>
                <w:sz w:val="22"/>
                <w:szCs w:val="22"/>
              </w:rPr>
              <w:t>Сумма</w:t>
            </w:r>
          </w:p>
        </w:tc>
        <w:tc>
          <w:tcPr>
            <w:tcW w:w="7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center"/>
              <w:rPr>
                <w:b/>
                <w:bCs/>
                <w:color w:val="000000"/>
                <w:sz w:val="22"/>
                <w:szCs w:val="22"/>
              </w:rPr>
            </w:pPr>
            <w:r w:rsidRPr="00FF0A6A">
              <w:rPr>
                <w:b/>
                <w:bCs/>
                <w:color w:val="000000"/>
                <w:sz w:val="22"/>
                <w:szCs w:val="22"/>
              </w:rPr>
              <w:t>Сумма 2-го года</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center"/>
              <w:rPr>
                <w:b/>
                <w:bCs/>
                <w:color w:val="000000"/>
                <w:sz w:val="22"/>
                <w:szCs w:val="22"/>
              </w:rPr>
            </w:pPr>
            <w:r w:rsidRPr="00FF0A6A">
              <w:rPr>
                <w:b/>
                <w:bCs/>
                <w:color w:val="000000"/>
                <w:sz w:val="22"/>
                <w:szCs w:val="22"/>
              </w:rPr>
              <w:t>Сумма 3-го года</w:t>
            </w:r>
          </w:p>
        </w:tc>
      </w:tr>
      <w:tr w:rsidR="00FF0A6A" w:rsidRPr="00FF0A6A" w:rsidTr="001C24F0">
        <w:trPr>
          <w:trHeight w:val="300"/>
        </w:trPr>
        <w:tc>
          <w:tcPr>
            <w:tcW w:w="1648" w:type="pct"/>
            <w:vMerge/>
            <w:tcBorders>
              <w:top w:val="single" w:sz="4" w:space="0" w:color="auto"/>
              <w:left w:val="single" w:sz="4" w:space="0" w:color="auto"/>
              <w:bottom w:val="single" w:sz="4" w:space="0" w:color="auto"/>
              <w:right w:val="single" w:sz="4" w:space="0" w:color="auto"/>
            </w:tcBorders>
            <w:vAlign w:val="center"/>
            <w:hideMark/>
          </w:tcPr>
          <w:p w:rsidR="00FF0A6A" w:rsidRPr="00FF0A6A" w:rsidRDefault="00FF0A6A" w:rsidP="00940C3F">
            <w:pPr>
              <w:rPr>
                <w:b/>
                <w:bCs/>
                <w:color w:val="000000"/>
                <w:sz w:val="22"/>
                <w:szCs w:val="22"/>
              </w:rPr>
            </w:pPr>
          </w:p>
        </w:tc>
        <w:tc>
          <w:tcPr>
            <w:tcW w:w="998" w:type="pct"/>
            <w:vMerge/>
            <w:tcBorders>
              <w:top w:val="single" w:sz="4" w:space="0" w:color="auto"/>
              <w:left w:val="single" w:sz="4" w:space="0" w:color="auto"/>
              <w:bottom w:val="single" w:sz="4" w:space="0" w:color="auto"/>
              <w:right w:val="single" w:sz="4" w:space="0" w:color="auto"/>
            </w:tcBorders>
            <w:vAlign w:val="center"/>
            <w:hideMark/>
          </w:tcPr>
          <w:p w:rsidR="00FF0A6A" w:rsidRPr="00FF0A6A" w:rsidRDefault="00FF0A6A" w:rsidP="00940C3F">
            <w:pPr>
              <w:rPr>
                <w:b/>
                <w:bCs/>
                <w:color w:val="000000"/>
                <w:sz w:val="22"/>
                <w:szCs w:val="22"/>
              </w:rPr>
            </w:pPr>
          </w:p>
        </w:tc>
        <w:tc>
          <w:tcPr>
            <w:tcW w:w="856" w:type="pct"/>
            <w:vMerge/>
            <w:tcBorders>
              <w:top w:val="single" w:sz="4" w:space="0" w:color="auto"/>
              <w:left w:val="single" w:sz="4" w:space="0" w:color="auto"/>
              <w:bottom w:val="single" w:sz="4" w:space="0" w:color="auto"/>
              <w:right w:val="single" w:sz="4" w:space="0" w:color="auto"/>
            </w:tcBorders>
            <w:vAlign w:val="center"/>
            <w:hideMark/>
          </w:tcPr>
          <w:p w:rsidR="00FF0A6A" w:rsidRPr="00FF0A6A" w:rsidRDefault="00FF0A6A" w:rsidP="00940C3F">
            <w:pPr>
              <w:ind w:firstLine="34"/>
              <w:rPr>
                <w:b/>
                <w:bCs/>
                <w:color w:val="000000"/>
                <w:sz w:val="22"/>
                <w:szCs w:val="22"/>
              </w:rPr>
            </w:pP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FF0A6A" w:rsidRPr="00FF0A6A" w:rsidRDefault="00FF0A6A" w:rsidP="00940C3F">
            <w:pPr>
              <w:rPr>
                <w:b/>
                <w:bCs/>
                <w:color w:val="000000"/>
                <w:sz w:val="22"/>
                <w:szCs w:val="22"/>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rsidR="00FF0A6A" w:rsidRPr="00FF0A6A" w:rsidRDefault="00FF0A6A" w:rsidP="00940C3F">
            <w:pPr>
              <w:rPr>
                <w:b/>
                <w:bCs/>
                <w:color w:val="000000"/>
                <w:sz w:val="22"/>
                <w:szCs w:val="22"/>
              </w:rPr>
            </w:pPr>
          </w:p>
        </w:tc>
      </w:tr>
      <w:tr w:rsidR="00FF0A6A" w:rsidRPr="00FF0A6A" w:rsidTr="001C24F0">
        <w:trPr>
          <w:trHeight w:val="300"/>
        </w:trPr>
        <w:tc>
          <w:tcPr>
            <w:tcW w:w="1648" w:type="pct"/>
            <w:vMerge/>
            <w:tcBorders>
              <w:top w:val="single" w:sz="4" w:space="0" w:color="auto"/>
              <w:left w:val="single" w:sz="4" w:space="0" w:color="auto"/>
              <w:bottom w:val="single" w:sz="4" w:space="0" w:color="auto"/>
              <w:right w:val="single" w:sz="4" w:space="0" w:color="auto"/>
            </w:tcBorders>
            <w:vAlign w:val="center"/>
            <w:hideMark/>
          </w:tcPr>
          <w:p w:rsidR="00FF0A6A" w:rsidRPr="00FF0A6A" w:rsidRDefault="00FF0A6A" w:rsidP="00940C3F">
            <w:pPr>
              <w:rPr>
                <w:b/>
                <w:bCs/>
                <w:color w:val="000000"/>
                <w:sz w:val="22"/>
                <w:szCs w:val="22"/>
              </w:rPr>
            </w:pPr>
          </w:p>
        </w:tc>
        <w:tc>
          <w:tcPr>
            <w:tcW w:w="998" w:type="pct"/>
            <w:vMerge/>
            <w:tcBorders>
              <w:top w:val="single" w:sz="4" w:space="0" w:color="auto"/>
              <w:left w:val="single" w:sz="4" w:space="0" w:color="auto"/>
              <w:bottom w:val="single" w:sz="4" w:space="0" w:color="auto"/>
              <w:right w:val="single" w:sz="4" w:space="0" w:color="auto"/>
            </w:tcBorders>
            <w:vAlign w:val="center"/>
            <w:hideMark/>
          </w:tcPr>
          <w:p w:rsidR="00FF0A6A" w:rsidRPr="00FF0A6A" w:rsidRDefault="00FF0A6A" w:rsidP="00940C3F">
            <w:pPr>
              <w:rPr>
                <w:b/>
                <w:bCs/>
                <w:color w:val="000000"/>
                <w:sz w:val="22"/>
                <w:szCs w:val="22"/>
              </w:rPr>
            </w:pPr>
          </w:p>
        </w:tc>
        <w:tc>
          <w:tcPr>
            <w:tcW w:w="856" w:type="pct"/>
            <w:vMerge/>
            <w:tcBorders>
              <w:top w:val="single" w:sz="4" w:space="0" w:color="auto"/>
              <w:left w:val="single" w:sz="4" w:space="0" w:color="auto"/>
              <w:bottom w:val="single" w:sz="4" w:space="0" w:color="auto"/>
              <w:right w:val="single" w:sz="4" w:space="0" w:color="auto"/>
            </w:tcBorders>
            <w:vAlign w:val="center"/>
            <w:hideMark/>
          </w:tcPr>
          <w:p w:rsidR="00FF0A6A" w:rsidRPr="00FF0A6A" w:rsidRDefault="00FF0A6A" w:rsidP="00940C3F">
            <w:pPr>
              <w:ind w:firstLine="34"/>
              <w:rPr>
                <w:b/>
                <w:bCs/>
                <w:color w:val="000000"/>
                <w:sz w:val="22"/>
                <w:szCs w:val="22"/>
              </w:rPr>
            </w:pP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FF0A6A" w:rsidRPr="00FF0A6A" w:rsidRDefault="00FF0A6A" w:rsidP="00940C3F">
            <w:pPr>
              <w:rPr>
                <w:b/>
                <w:bCs/>
                <w:color w:val="000000"/>
                <w:sz w:val="22"/>
                <w:szCs w:val="22"/>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rsidR="00FF0A6A" w:rsidRPr="00FF0A6A" w:rsidRDefault="00FF0A6A" w:rsidP="00940C3F">
            <w:pPr>
              <w:rPr>
                <w:b/>
                <w:bCs/>
                <w:color w:val="000000"/>
                <w:sz w:val="22"/>
                <w:szCs w:val="22"/>
              </w:rPr>
            </w:pPr>
          </w:p>
        </w:tc>
      </w:tr>
      <w:tr w:rsidR="00FF0A6A" w:rsidRPr="00FF0A6A" w:rsidTr="001C24F0">
        <w:trPr>
          <w:trHeight w:val="432"/>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rFonts w:ascii="Times New Roman CYR" w:hAnsi="Times New Roman CYR" w:cs="Times New Roman CYR"/>
                <w:b/>
                <w:bCs/>
                <w:color w:val="000000"/>
                <w:sz w:val="22"/>
                <w:szCs w:val="22"/>
              </w:rPr>
            </w:pPr>
            <w:r w:rsidRPr="00FF0A6A">
              <w:rPr>
                <w:rFonts w:ascii="Times New Roman CYR" w:hAnsi="Times New Roman CYR" w:cs="Times New Roman CYR"/>
                <w:b/>
                <w:bCs/>
                <w:color w:val="000000"/>
                <w:sz w:val="22"/>
                <w:szCs w:val="22"/>
              </w:rPr>
              <w:t>ДОХОДЫ</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rFonts w:ascii="Times New Roman CYR" w:hAnsi="Times New Roman CYR" w:cs="Times New Roman CYR"/>
                <w:b/>
                <w:bCs/>
                <w:color w:val="000000"/>
                <w:sz w:val="22"/>
                <w:szCs w:val="22"/>
              </w:rPr>
            </w:pPr>
            <w:r w:rsidRPr="00FF0A6A">
              <w:rPr>
                <w:rFonts w:ascii="Times New Roman CYR" w:hAnsi="Times New Roman CYR" w:cs="Times New Roman CYR"/>
                <w:b/>
                <w:bCs/>
                <w:color w:val="000000"/>
                <w:sz w:val="22"/>
                <w:szCs w:val="22"/>
              </w:rPr>
              <w:t> </w:t>
            </w:r>
          </w:p>
        </w:tc>
        <w:tc>
          <w:tcPr>
            <w:tcW w:w="856" w:type="pct"/>
            <w:tcBorders>
              <w:top w:val="nil"/>
              <w:left w:val="nil"/>
              <w:bottom w:val="single" w:sz="4" w:space="0" w:color="auto"/>
              <w:right w:val="single" w:sz="4" w:space="0" w:color="auto"/>
            </w:tcBorders>
            <w:shd w:val="clear" w:color="auto" w:fill="auto"/>
            <w:noWrap/>
            <w:vAlign w:val="bottom"/>
            <w:hideMark/>
          </w:tcPr>
          <w:p w:rsidR="00FF0A6A" w:rsidRPr="00FF0A6A" w:rsidRDefault="00FF0A6A" w:rsidP="00940C3F">
            <w:pPr>
              <w:ind w:firstLine="34"/>
              <w:jc w:val="right"/>
              <w:rPr>
                <w:rFonts w:ascii="Times New Roman CYR" w:hAnsi="Times New Roman CYR" w:cs="Times New Roman CYR"/>
                <w:b/>
                <w:bCs/>
                <w:color w:val="000000"/>
                <w:sz w:val="22"/>
                <w:szCs w:val="22"/>
              </w:rPr>
            </w:pPr>
            <w:r w:rsidRPr="00FF0A6A">
              <w:rPr>
                <w:rFonts w:ascii="Times New Roman CYR" w:hAnsi="Times New Roman CYR" w:cs="Times New Roman CYR"/>
                <w:b/>
                <w:bCs/>
                <w:color w:val="000000"/>
                <w:sz w:val="22"/>
                <w:szCs w:val="22"/>
              </w:rPr>
              <w:t> </w:t>
            </w:r>
          </w:p>
        </w:tc>
        <w:tc>
          <w:tcPr>
            <w:tcW w:w="784" w:type="pct"/>
            <w:tcBorders>
              <w:top w:val="nil"/>
              <w:left w:val="nil"/>
              <w:bottom w:val="single" w:sz="4" w:space="0" w:color="auto"/>
              <w:right w:val="single" w:sz="4" w:space="0" w:color="auto"/>
            </w:tcBorders>
            <w:shd w:val="clear" w:color="auto" w:fill="auto"/>
            <w:noWrap/>
            <w:vAlign w:val="bottom"/>
            <w:hideMark/>
          </w:tcPr>
          <w:p w:rsidR="00FF0A6A" w:rsidRPr="00FF0A6A" w:rsidRDefault="00FF0A6A" w:rsidP="00940C3F">
            <w:pPr>
              <w:jc w:val="right"/>
              <w:rPr>
                <w:rFonts w:ascii="Times New Roman CYR" w:hAnsi="Times New Roman CYR" w:cs="Times New Roman CYR"/>
                <w:b/>
                <w:bCs/>
                <w:color w:val="000000"/>
                <w:sz w:val="22"/>
                <w:szCs w:val="22"/>
              </w:rPr>
            </w:pPr>
            <w:r w:rsidRPr="00FF0A6A">
              <w:rPr>
                <w:rFonts w:ascii="Times New Roman CYR" w:hAnsi="Times New Roman CYR" w:cs="Times New Roman CYR"/>
                <w:b/>
                <w:bCs/>
                <w:color w:val="000000"/>
                <w:sz w:val="22"/>
                <w:szCs w:val="22"/>
              </w:rPr>
              <w:t> </w:t>
            </w:r>
          </w:p>
        </w:tc>
        <w:tc>
          <w:tcPr>
            <w:tcW w:w="713" w:type="pct"/>
            <w:tcBorders>
              <w:top w:val="nil"/>
              <w:left w:val="nil"/>
              <w:bottom w:val="single" w:sz="4" w:space="0" w:color="auto"/>
              <w:right w:val="single" w:sz="4" w:space="0" w:color="auto"/>
            </w:tcBorders>
            <w:shd w:val="clear" w:color="auto" w:fill="auto"/>
            <w:noWrap/>
            <w:vAlign w:val="bottom"/>
            <w:hideMark/>
          </w:tcPr>
          <w:p w:rsidR="00FF0A6A" w:rsidRPr="00FF0A6A" w:rsidRDefault="00FF0A6A" w:rsidP="00940C3F">
            <w:pPr>
              <w:jc w:val="right"/>
              <w:rPr>
                <w:rFonts w:ascii="Times New Roman CYR" w:hAnsi="Times New Roman CYR" w:cs="Times New Roman CYR"/>
                <w:b/>
                <w:bCs/>
                <w:color w:val="000000"/>
                <w:sz w:val="22"/>
                <w:szCs w:val="22"/>
              </w:rPr>
            </w:pPr>
            <w:r w:rsidRPr="00FF0A6A">
              <w:rPr>
                <w:rFonts w:ascii="Times New Roman CYR" w:hAnsi="Times New Roman CYR" w:cs="Times New Roman CYR"/>
                <w:b/>
                <w:bCs/>
                <w:color w:val="000000"/>
                <w:sz w:val="22"/>
                <w:szCs w:val="22"/>
              </w:rPr>
              <w:t> </w:t>
            </w:r>
          </w:p>
        </w:tc>
      </w:tr>
      <w:tr w:rsidR="00FF0A6A" w:rsidRPr="00FF0A6A" w:rsidTr="001C24F0">
        <w:trPr>
          <w:trHeight w:val="394"/>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b/>
                <w:bCs/>
                <w:color w:val="000000"/>
                <w:sz w:val="22"/>
                <w:szCs w:val="22"/>
              </w:rPr>
            </w:pPr>
            <w:r w:rsidRPr="00FF0A6A">
              <w:rPr>
                <w:b/>
                <w:bCs/>
                <w:color w:val="000000"/>
                <w:sz w:val="22"/>
                <w:szCs w:val="22"/>
              </w:rPr>
              <w:t>НАЛОГОВЫЕ И НЕНАЛОГОВЫЕ ДОХОДЫ</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b/>
                <w:bCs/>
                <w:color w:val="000000"/>
                <w:sz w:val="22"/>
                <w:szCs w:val="22"/>
              </w:rPr>
            </w:pPr>
            <w:r w:rsidRPr="00FF0A6A">
              <w:rPr>
                <w:b/>
                <w:bCs/>
                <w:color w:val="000000"/>
                <w:sz w:val="22"/>
                <w:szCs w:val="22"/>
              </w:rPr>
              <w:t xml:space="preserve">1 00 00000 00 0000 000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b/>
                <w:bCs/>
                <w:color w:val="000000"/>
                <w:sz w:val="22"/>
                <w:szCs w:val="22"/>
              </w:rPr>
            </w:pPr>
            <w:r w:rsidRPr="00FF0A6A">
              <w:rPr>
                <w:b/>
                <w:bCs/>
                <w:color w:val="000000"/>
                <w:sz w:val="22"/>
                <w:szCs w:val="22"/>
              </w:rPr>
              <w:t>164 244 400,00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color w:val="000000"/>
                <w:sz w:val="22"/>
                <w:szCs w:val="22"/>
              </w:rPr>
            </w:pPr>
            <w:r w:rsidRPr="00FF0A6A">
              <w:rPr>
                <w:b/>
                <w:bCs/>
                <w:color w:val="000000"/>
                <w:sz w:val="22"/>
                <w:szCs w:val="22"/>
              </w:rPr>
              <w:t>174 541 150,00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color w:val="000000"/>
                <w:sz w:val="22"/>
                <w:szCs w:val="22"/>
              </w:rPr>
            </w:pPr>
            <w:r w:rsidRPr="00FF0A6A">
              <w:rPr>
                <w:b/>
                <w:bCs/>
                <w:color w:val="000000"/>
                <w:sz w:val="22"/>
                <w:szCs w:val="22"/>
              </w:rPr>
              <w:t>185 188 650,00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b/>
                <w:bCs/>
                <w:i/>
                <w:iCs/>
                <w:color w:val="000000"/>
                <w:sz w:val="22"/>
                <w:szCs w:val="22"/>
              </w:rPr>
            </w:pPr>
            <w:r w:rsidRPr="00FF0A6A">
              <w:rPr>
                <w:b/>
                <w:bCs/>
                <w:i/>
                <w:iCs/>
                <w:color w:val="000000"/>
                <w:sz w:val="22"/>
                <w:szCs w:val="22"/>
              </w:rPr>
              <w:t>Налоговые доходы</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b/>
                <w:bCs/>
                <w:i/>
                <w:iCs/>
                <w:color w:val="000000"/>
                <w:sz w:val="22"/>
                <w:szCs w:val="22"/>
              </w:rPr>
            </w:pPr>
            <w:r w:rsidRPr="00FF0A6A">
              <w:rPr>
                <w:b/>
                <w:bCs/>
                <w:i/>
                <w:iCs/>
                <w:color w:val="000000"/>
                <w:sz w:val="22"/>
                <w:szCs w:val="22"/>
              </w:rPr>
              <w:t>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b/>
                <w:bCs/>
                <w:i/>
                <w:iCs/>
                <w:color w:val="000000"/>
                <w:sz w:val="22"/>
                <w:szCs w:val="22"/>
              </w:rPr>
            </w:pPr>
            <w:r w:rsidRPr="00FF0A6A">
              <w:rPr>
                <w:b/>
                <w:bCs/>
                <w:i/>
                <w:iCs/>
                <w:color w:val="000000"/>
                <w:sz w:val="22"/>
                <w:szCs w:val="22"/>
              </w:rPr>
              <w:t>143 163 600,00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i/>
                <w:iCs/>
                <w:color w:val="000000"/>
                <w:sz w:val="22"/>
                <w:szCs w:val="22"/>
              </w:rPr>
            </w:pPr>
            <w:r w:rsidRPr="00FF0A6A">
              <w:rPr>
                <w:b/>
                <w:bCs/>
                <w:i/>
                <w:iCs/>
                <w:color w:val="000000"/>
                <w:sz w:val="22"/>
                <w:szCs w:val="22"/>
              </w:rPr>
              <w:t>152 734 550,00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i/>
                <w:iCs/>
                <w:color w:val="000000"/>
                <w:sz w:val="22"/>
                <w:szCs w:val="22"/>
              </w:rPr>
            </w:pPr>
            <w:r w:rsidRPr="00FF0A6A">
              <w:rPr>
                <w:b/>
                <w:bCs/>
                <w:i/>
                <w:iCs/>
                <w:color w:val="000000"/>
                <w:sz w:val="22"/>
                <w:szCs w:val="22"/>
              </w:rPr>
              <w:t>162 618 850,00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b/>
                <w:bCs/>
                <w:color w:val="000000"/>
                <w:sz w:val="22"/>
                <w:szCs w:val="22"/>
              </w:rPr>
            </w:pPr>
            <w:r w:rsidRPr="00FF0A6A">
              <w:rPr>
                <w:b/>
                <w:bCs/>
                <w:color w:val="000000"/>
                <w:sz w:val="22"/>
                <w:szCs w:val="22"/>
              </w:rPr>
              <w:t>НАЛОГИ НА ПРИБЫЛЬ, ДОХОДЫ</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b/>
                <w:bCs/>
                <w:color w:val="000000"/>
                <w:sz w:val="22"/>
                <w:szCs w:val="22"/>
              </w:rPr>
            </w:pPr>
            <w:r w:rsidRPr="00FF0A6A">
              <w:rPr>
                <w:b/>
                <w:bCs/>
                <w:color w:val="000000"/>
                <w:sz w:val="22"/>
                <w:szCs w:val="22"/>
              </w:rPr>
              <w:t xml:space="preserve">1 01 00000 00 0000 000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b/>
                <w:bCs/>
                <w:color w:val="000000"/>
                <w:sz w:val="22"/>
                <w:szCs w:val="22"/>
              </w:rPr>
            </w:pPr>
            <w:r w:rsidRPr="00FF0A6A">
              <w:rPr>
                <w:b/>
                <w:bCs/>
                <w:color w:val="000000"/>
                <w:sz w:val="22"/>
                <w:szCs w:val="22"/>
              </w:rPr>
              <w:t>123 501 100,00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color w:val="000000"/>
                <w:sz w:val="22"/>
                <w:szCs w:val="22"/>
              </w:rPr>
            </w:pPr>
            <w:r w:rsidRPr="00FF0A6A">
              <w:rPr>
                <w:b/>
                <w:bCs/>
                <w:color w:val="000000"/>
                <w:sz w:val="22"/>
                <w:szCs w:val="22"/>
              </w:rPr>
              <w:t>131 628 600,00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color w:val="000000"/>
                <w:sz w:val="22"/>
                <w:szCs w:val="22"/>
              </w:rPr>
            </w:pPr>
            <w:r w:rsidRPr="00FF0A6A">
              <w:rPr>
                <w:b/>
                <w:bCs/>
                <w:color w:val="000000"/>
                <w:sz w:val="22"/>
                <w:szCs w:val="22"/>
              </w:rPr>
              <w:t>140 291 600,00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Налог на доходы физических лиц</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1 01 02000 01 0000 110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123 501 100,00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131 628 600,00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140 291 600,00</w:t>
            </w:r>
          </w:p>
        </w:tc>
      </w:tr>
      <w:tr w:rsidR="00FF0A6A" w:rsidRPr="00FF0A6A" w:rsidTr="001C24F0">
        <w:trPr>
          <w:trHeight w:val="1354"/>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1 01 02010 01 0000 110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119 742 700,00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127 645 600,00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136 070 200,00</w:t>
            </w:r>
          </w:p>
        </w:tc>
      </w:tr>
      <w:tr w:rsidR="00FF0A6A" w:rsidRPr="00FF0A6A" w:rsidTr="001C24F0">
        <w:trPr>
          <w:trHeight w:val="416"/>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Pr="00FF0A6A">
              <w:rPr>
                <w:color w:val="000000"/>
                <w:sz w:val="22"/>
                <w:szCs w:val="22"/>
              </w:rPr>
              <w:lastRenderedPageBreak/>
              <w:t>занимающихся частной практикой в соответствии со статьей 227 Налогового кодекса Российской Федерации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lastRenderedPageBreak/>
              <w:t xml:space="preserve">1 01 02020 01 0000 110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911 800,00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972 000,00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1 036 100,00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1 01 02030 01 0000 110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1 943 700,00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2 072 000,00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2 208 800,00</w:t>
            </w:r>
          </w:p>
        </w:tc>
      </w:tr>
      <w:tr w:rsidR="00FF0A6A" w:rsidRPr="00FF0A6A" w:rsidTr="001C24F0">
        <w:trPr>
          <w:trHeight w:val="1692"/>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1 01 02040 01 0000 110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902 900,00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939 000,00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976 500,00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b/>
                <w:bCs/>
                <w:color w:val="000000"/>
                <w:sz w:val="22"/>
                <w:szCs w:val="22"/>
              </w:rPr>
            </w:pPr>
            <w:r w:rsidRPr="00FF0A6A">
              <w:rPr>
                <w:b/>
                <w:bCs/>
                <w:color w:val="000000"/>
                <w:sz w:val="22"/>
                <w:szCs w:val="22"/>
              </w:rPr>
              <w:t>НАЛОГИ НА СОВОКУПНЫЙ ДОХОД</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b/>
                <w:bCs/>
                <w:color w:val="000000"/>
                <w:sz w:val="22"/>
                <w:szCs w:val="22"/>
              </w:rPr>
            </w:pPr>
            <w:r w:rsidRPr="00FF0A6A">
              <w:rPr>
                <w:b/>
                <w:bCs/>
                <w:color w:val="000000"/>
                <w:sz w:val="22"/>
                <w:szCs w:val="22"/>
              </w:rPr>
              <w:t xml:space="preserve">1 05 00000 00 0000 000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b/>
                <w:bCs/>
                <w:color w:val="000000"/>
                <w:sz w:val="22"/>
                <w:szCs w:val="22"/>
              </w:rPr>
            </w:pPr>
            <w:r w:rsidRPr="00FF0A6A">
              <w:rPr>
                <w:b/>
                <w:bCs/>
                <w:color w:val="000000"/>
                <w:sz w:val="22"/>
                <w:szCs w:val="22"/>
              </w:rPr>
              <w:t>18 510 600,00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color w:val="000000"/>
                <w:sz w:val="22"/>
                <w:szCs w:val="22"/>
              </w:rPr>
            </w:pPr>
            <w:r w:rsidRPr="00FF0A6A">
              <w:rPr>
                <w:b/>
                <w:bCs/>
                <w:color w:val="000000"/>
                <w:sz w:val="22"/>
                <w:szCs w:val="22"/>
              </w:rPr>
              <w:t>19 908 450,00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color w:val="000000"/>
                <w:sz w:val="22"/>
                <w:szCs w:val="22"/>
              </w:rPr>
            </w:pPr>
            <w:r w:rsidRPr="00FF0A6A">
              <w:rPr>
                <w:b/>
                <w:bCs/>
                <w:color w:val="000000"/>
                <w:sz w:val="22"/>
                <w:szCs w:val="22"/>
              </w:rPr>
              <w:t>21 082 250,00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Налог, взимаемый в связи с применением упрощенной системы налогообложения</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1 05 01000 00 0000 110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16 125 100,00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17 350 600,00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18 339 600,00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Налог, взимаемый с налогоплательщиков, выбравших в качестве объекта налогообложения доходы</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1 05 01010 01 0000 110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9 994 800,00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10 754 500,00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11 367 500,00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Налог, взимаемый с налогоплательщиков, выбравших в качестве объекта налогообложения доходы</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1 05 01011 01 0000 110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9 994 800,00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10 754 500,00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11 367 500,00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1 05 01020 01 0000 110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6 130 300,00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6 596 100,00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6 972 100,00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1 05 01021 01 0000 110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6 130 300,00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6 596 100,00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6 972 100,00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Единый сельскохозяйственный налог</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1 05 03000 01 0000 110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35 000,00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35 750,00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36 450,00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Единый сельскохозяйственный налог</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1 05 03010 01 0000 110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35 000,00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35 750,00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36 450,00</w:t>
            </w:r>
          </w:p>
        </w:tc>
      </w:tr>
      <w:tr w:rsidR="00FF0A6A" w:rsidRPr="00FF0A6A" w:rsidTr="001C24F0">
        <w:trPr>
          <w:trHeight w:val="40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 xml:space="preserve">Налог, взимаемый в связи с применением патентной </w:t>
            </w:r>
            <w:r w:rsidRPr="00FF0A6A">
              <w:rPr>
                <w:color w:val="000000"/>
                <w:sz w:val="22"/>
                <w:szCs w:val="22"/>
              </w:rPr>
              <w:lastRenderedPageBreak/>
              <w:t>системы налогообложения</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lastRenderedPageBreak/>
              <w:t xml:space="preserve">1 05 04000 02 0000 110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2 350 500,00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2 522 100,00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2 706 200,00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lastRenderedPageBreak/>
              <w:t>Налог, взимаемый в связи с применением патентной системы налогообложения, зачисляемый в бюджеты муниципальных районов5</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1 05 04020 02 0000 110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2 350 500,00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2 522 100,00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2 706 200,00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b/>
                <w:bCs/>
                <w:color w:val="000000"/>
                <w:sz w:val="22"/>
                <w:szCs w:val="22"/>
              </w:rPr>
            </w:pPr>
            <w:r w:rsidRPr="00FF0A6A">
              <w:rPr>
                <w:b/>
                <w:bCs/>
                <w:color w:val="000000"/>
                <w:sz w:val="22"/>
                <w:szCs w:val="22"/>
              </w:rPr>
              <w:t>ГОСУДАРСТВЕННАЯ ПОШЛИНА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b/>
                <w:bCs/>
                <w:color w:val="000000"/>
                <w:sz w:val="22"/>
                <w:szCs w:val="22"/>
              </w:rPr>
            </w:pPr>
            <w:r w:rsidRPr="00FF0A6A">
              <w:rPr>
                <w:b/>
                <w:bCs/>
                <w:color w:val="000000"/>
                <w:sz w:val="22"/>
                <w:szCs w:val="22"/>
              </w:rPr>
              <w:t xml:space="preserve">1 08 00000 00 0000 000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b/>
                <w:bCs/>
                <w:color w:val="000000"/>
                <w:sz w:val="22"/>
                <w:szCs w:val="22"/>
              </w:rPr>
            </w:pPr>
            <w:r w:rsidRPr="00FF0A6A">
              <w:rPr>
                <w:b/>
                <w:bCs/>
                <w:color w:val="000000"/>
                <w:sz w:val="22"/>
                <w:szCs w:val="22"/>
              </w:rPr>
              <w:t>1 151 900,00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color w:val="000000"/>
                <w:sz w:val="22"/>
                <w:szCs w:val="22"/>
              </w:rPr>
            </w:pPr>
            <w:r w:rsidRPr="00FF0A6A">
              <w:rPr>
                <w:b/>
                <w:bCs/>
                <w:color w:val="000000"/>
                <w:sz w:val="22"/>
                <w:szCs w:val="22"/>
              </w:rPr>
              <w:t>1 197 500,00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color w:val="000000"/>
                <w:sz w:val="22"/>
                <w:szCs w:val="22"/>
              </w:rPr>
            </w:pPr>
            <w:r w:rsidRPr="00FF0A6A">
              <w:rPr>
                <w:b/>
                <w:bCs/>
                <w:color w:val="000000"/>
                <w:sz w:val="22"/>
                <w:szCs w:val="22"/>
              </w:rPr>
              <w:t>1 245 000,00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Государственная пошлина по делам, рассматриваемым в судах общей юрисдикции, мировыми судьями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1 08 03000 01 0000 110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1 141 900,00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1 186 100,00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1 233 100,00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1 08 03010 01 0000 110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1 141 900,00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1 186 100,00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1 233 100,00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Государственная пошлина за государственную регистрацию, а также за совершение прочих юридически значимых действий</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1 08 07000 01 0000 110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10 000,00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11 400,00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11 900,00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b/>
                <w:bCs/>
                <w:i/>
                <w:iCs/>
                <w:color w:val="000000"/>
                <w:sz w:val="22"/>
                <w:szCs w:val="22"/>
              </w:rPr>
            </w:pPr>
            <w:r w:rsidRPr="00FF0A6A">
              <w:rPr>
                <w:b/>
                <w:bCs/>
                <w:i/>
                <w:iCs/>
                <w:color w:val="000000"/>
                <w:sz w:val="22"/>
                <w:szCs w:val="22"/>
              </w:rPr>
              <w:t>Неналоговые доходы</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b/>
                <w:bCs/>
                <w:i/>
                <w:iCs/>
                <w:color w:val="000000"/>
                <w:sz w:val="22"/>
                <w:szCs w:val="22"/>
              </w:rPr>
            </w:pPr>
            <w:r w:rsidRPr="00FF0A6A">
              <w:rPr>
                <w:b/>
                <w:bCs/>
                <w:i/>
                <w:iCs/>
                <w:color w:val="000000"/>
                <w:sz w:val="22"/>
                <w:szCs w:val="22"/>
              </w:rPr>
              <w:t>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b/>
                <w:bCs/>
                <w:i/>
                <w:iCs/>
                <w:color w:val="000000"/>
                <w:sz w:val="22"/>
                <w:szCs w:val="22"/>
              </w:rPr>
            </w:pPr>
            <w:r w:rsidRPr="00FF0A6A">
              <w:rPr>
                <w:b/>
                <w:bCs/>
                <w:i/>
                <w:iCs/>
                <w:color w:val="000000"/>
                <w:sz w:val="22"/>
                <w:szCs w:val="22"/>
              </w:rPr>
              <w:t>21 080 800,00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i/>
                <w:iCs/>
                <w:color w:val="000000"/>
                <w:sz w:val="22"/>
                <w:szCs w:val="22"/>
              </w:rPr>
            </w:pPr>
            <w:r w:rsidRPr="00FF0A6A">
              <w:rPr>
                <w:b/>
                <w:bCs/>
                <w:i/>
                <w:iCs/>
                <w:color w:val="000000"/>
                <w:sz w:val="22"/>
                <w:szCs w:val="22"/>
              </w:rPr>
              <w:t>21 806 600,00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i/>
                <w:iCs/>
                <w:color w:val="000000"/>
                <w:sz w:val="22"/>
                <w:szCs w:val="22"/>
              </w:rPr>
            </w:pPr>
            <w:r w:rsidRPr="00FF0A6A">
              <w:rPr>
                <w:b/>
                <w:bCs/>
                <w:i/>
                <w:iCs/>
                <w:color w:val="000000"/>
                <w:sz w:val="22"/>
                <w:szCs w:val="22"/>
              </w:rPr>
              <w:t>22 569 800,00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b/>
                <w:bCs/>
                <w:color w:val="000000"/>
                <w:sz w:val="22"/>
                <w:szCs w:val="22"/>
              </w:rPr>
            </w:pPr>
            <w:r w:rsidRPr="00FF0A6A">
              <w:rPr>
                <w:b/>
                <w:bCs/>
                <w:color w:val="000000"/>
                <w:sz w:val="22"/>
                <w:szCs w:val="22"/>
              </w:rPr>
              <w:t>ДОХОДЫ ОТ ИСПОЛЬЗОВАНИЯ ИМУЩЕСТВА, НАХОДЯЩЕГОСЯ В ГОСУДАРСТВЕННОЙ И МУНИЦИПАЛЬНОЙ СОБСТВЕННОСТИ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b/>
                <w:bCs/>
                <w:color w:val="000000"/>
                <w:sz w:val="22"/>
                <w:szCs w:val="22"/>
              </w:rPr>
            </w:pPr>
            <w:r w:rsidRPr="00FF0A6A">
              <w:rPr>
                <w:b/>
                <w:bCs/>
                <w:color w:val="000000"/>
                <w:sz w:val="22"/>
                <w:szCs w:val="22"/>
              </w:rPr>
              <w:t xml:space="preserve">1 11 00000 00 0000 000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b/>
                <w:bCs/>
                <w:color w:val="000000"/>
                <w:sz w:val="22"/>
                <w:szCs w:val="22"/>
              </w:rPr>
            </w:pPr>
            <w:r w:rsidRPr="00FF0A6A">
              <w:rPr>
                <w:b/>
                <w:bCs/>
                <w:color w:val="000000"/>
                <w:sz w:val="22"/>
                <w:szCs w:val="22"/>
              </w:rPr>
              <w:t>9 763 100,00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color w:val="000000"/>
                <w:sz w:val="22"/>
                <w:szCs w:val="22"/>
              </w:rPr>
            </w:pPr>
            <w:r w:rsidRPr="00FF0A6A">
              <w:rPr>
                <w:b/>
                <w:bCs/>
                <w:color w:val="000000"/>
                <w:sz w:val="22"/>
                <w:szCs w:val="22"/>
              </w:rPr>
              <w:t>10 153 600,00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color w:val="000000"/>
                <w:sz w:val="22"/>
                <w:szCs w:val="22"/>
              </w:rPr>
            </w:pPr>
            <w:r w:rsidRPr="00FF0A6A">
              <w:rPr>
                <w:b/>
                <w:bCs/>
                <w:color w:val="000000"/>
                <w:sz w:val="22"/>
                <w:szCs w:val="22"/>
              </w:rPr>
              <w:t>10 559 700,00</w:t>
            </w:r>
          </w:p>
        </w:tc>
      </w:tr>
      <w:tr w:rsidR="00FF0A6A" w:rsidRPr="00FF0A6A" w:rsidTr="001C24F0">
        <w:trPr>
          <w:trHeight w:val="1692"/>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1 11 05000 00 0000 120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9 762 100,00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10 152 600,00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10 558 700,00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1 11 05010 00 0000 120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3 930 600,00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4 087 900,00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4 251 400,00</w:t>
            </w:r>
          </w:p>
        </w:tc>
      </w:tr>
      <w:tr w:rsidR="00FF0A6A" w:rsidRPr="00FF0A6A" w:rsidTr="001C24F0">
        <w:trPr>
          <w:trHeight w:val="1354"/>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1 11 05020 00 0000 120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278 000,00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289 100,00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300 700,00</w:t>
            </w:r>
          </w:p>
        </w:tc>
      </w:tr>
      <w:tr w:rsidR="00FF0A6A" w:rsidRPr="00FF0A6A" w:rsidTr="001C24F0">
        <w:trPr>
          <w:trHeight w:val="1354"/>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1 11 05030 00 0000 120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5 553 500,00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5 775 600,00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6 006 600,00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Платежи от государственных и муниципальных унитарных предприятий</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1 11 07000 00 0000 120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400,00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1 11 07010 00 0000 120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400,00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400,00</w:t>
            </w:r>
          </w:p>
        </w:tc>
      </w:tr>
      <w:tr w:rsidR="00FF0A6A" w:rsidRPr="00FF0A6A" w:rsidTr="001C24F0">
        <w:trPr>
          <w:trHeight w:val="1354"/>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1 11 09000 00 0000 120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600,00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600,00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600,00</w:t>
            </w:r>
          </w:p>
        </w:tc>
      </w:tr>
      <w:tr w:rsidR="00FF0A6A" w:rsidRPr="00FF0A6A" w:rsidTr="001C24F0">
        <w:trPr>
          <w:trHeight w:val="1354"/>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1 11 09040 00 0000 120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600,00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600,00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600,00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b/>
                <w:bCs/>
                <w:color w:val="000000"/>
                <w:sz w:val="22"/>
                <w:szCs w:val="22"/>
              </w:rPr>
            </w:pPr>
            <w:r w:rsidRPr="00FF0A6A">
              <w:rPr>
                <w:b/>
                <w:bCs/>
                <w:color w:val="000000"/>
                <w:sz w:val="22"/>
                <w:szCs w:val="22"/>
              </w:rPr>
              <w:t xml:space="preserve">ПЛАТЕЖИ ПРИ </w:t>
            </w:r>
            <w:r w:rsidRPr="00FF0A6A">
              <w:rPr>
                <w:b/>
                <w:bCs/>
                <w:color w:val="000000"/>
                <w:sz w:val="22"/>
                <w:szCs w:val="22"/>
              </w:rPr>
              <w:lastRenderedPageBreak/>
              <w:t>ПОЛЬЗОВАНИИ ПРИРОДНЫМИ РЕСУРСАМИ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b/>
                <w:bCs/>
                <w:color w:val="000000"/>
                <w:sz w:val="22"/>
                <w:szCs w:val="22"/>
              </w:rPr>
            </w:pPr>
            <w:r w:rsidRPr="00FF0A6A">
              <w:rPr>
                <w:b/>
                <w:bCs/>
                <w:color w:val="000000"/>
                <w:sz w:val="22"/>
                <w:szCs w:val="22"/>
              </w:rPr>
              <w:lastRenderedPageBreak/>
              <w:t xml:space="preserve">1 12 00000 00 </w:t>
            </w:r>
            <w:r w:rsidRPr="00FF0A6A">
              <w:rPr>
                <w:b/>
                <w:bCs/>
                <w:color w:val="000000"/>
                <w:sz w:val="22"/>
                <w:szCs w:val="22"/>
              </w:rPr>
              <w:lastRenderedPageBreak/>
              <w:t xml:space="preserve">0000 000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b/>
                <w:bCs/>
                <w:color w:val="000000"/>
                <w:sz w:val="22"/>
                <w:szCs w:val="22"/>
              </w:rPr>
            </w:pPr>
            <w:r w:rsidRPr="00FF0A6A">
              <w:rPr>
                <w:b/>
                <w:bCs/>
                <w:color w:val="000000"/>
                <w:sz w:val="22"/>
                <w:szCs w:val="22"/>
              </w:rPr>
              <w:lastRenderedPageBreak/>
              <w:t>66 100,00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color w:val="000000"/>
                <w:sz w:val="22"/>
                <w:szCs w:val="22"/>
              </w:rPr>
            </w:pPr>
            <w:r w:rsidRPr="00FF0A6A">
              <w:rPr>
                <w:b/>
                <w:bCs/>
                <w:color w:val="000000"/>
                <w:sz w:val="22"/>
                <w:szCs w:val="22"/>
              </w:rPr>
              <w:t>68 700,00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color w:val="000000"/>
                <w:sz w:val="22"/>
                <w:szCs w:val="22"/>
              </w:rPr>
            </w:pPr>
            <w:r w:rsidRPr="00FF0A6A">
              <w:rPr>
                <w:b/>
                <w:bCs/>
                <w:color w:val="000000"/>
                <w:sz w:val="22"/>
                <w:szCs w:val="22"/>
              </w:rPr>
              <w:t>71 400,00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lastRenderedPageBreak/>
              <w:t>Плата за негативное воздействие на окружающую среду</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1 12 01000 01 0000 120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66 100,00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68 700,00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71 400,00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Плата за выбросы загрязняющих веществ в атмосферный воздух стационарными объектами7</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1 12 01010 01 0000 120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57 400,00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59 600,00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62 000,00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Плата за размещение отходов производства и потребления</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1 12 01040 01 0000 120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8 700,00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9 100,00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9 400,00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Плата за размещение отходов производства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1 12 01041 01 0000 120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8 700,00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9 100,00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9 400,00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b/>
                <w:bCs/>
                <w:color w:val="000000"/>
                <w:sz w:val="22"/>
                <w:szCs w:val="22"/>
              </w:rPr>
            </w:pPr>
            <w:r w:rsidRPr="00FF0A6A">
              <w:rPr>
                <w:b/>
                <w:bCs/>
                <w:color w:val="000000"/>
                <w:sz w:val="22"/>
                <w:szCs w:val="22"/>
              </w:rPr>
              <w:t>ДОХОДЫ ОТ ОКАЗАНИЯ ПЛАТНЫХ УСЛУГ И КОМПЕНСАЦИИ ЗАТРАТ ГОСУДАРСТВА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b/>
                <w:bCs/>
                <w:color w:val="000000"/>
                <w:sz w:val="22"/>
                <w:szCs w:val="22"/>
              </w:rPr>
            </w:pPr>
            <w:r w:rsidRPr="00FF0A6A">
              <w:rPr>
                <w:b/>
                <w:bCs/>
                <w:color w:val="000000"/>
                <w:sz w:val="22"/>
                <w:szCs w:val="22"/>
              </w:rPr>
              <w:t xml:space="preserve">1 13 00000 00 0000 000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b/>
                <w:bCs/>
                <w:color w:val="000000"/>
                <w:sz w:val="22"/>
                <w:szCs w:val="22"/>
              </w:rPr>
            </w:pPr>
            <w:r w:rsidRPr="00FF0A6A">
              <w:rPr>
                <w:b/>
                <w:bCs/>
                <w:color w:val="000000"/>
                <w:sz w:val="22"/>
                <w:szCs w:val="22"/>
              </w:rPr>
              <w:t>10 028 500,00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color w:val="000000"/>
                <w:sz w:val="22"/>
                <w:szCs w:val="22"/>
              </w:rPr>
            </w:pPr>
            <w:r w:rsidRPr="00FF0A6A">
              <w:rPr>
                <w:b/>
                <w:bCs/>
                <w:color w:val="000000"/>
                <w:sz w:val="22"/>
                <w:szCs w:val="22"/>
              </w:rPr>
              <w:t>10 429 600,00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color w:val="000000"/>
                <w:sz w:val="22"/>
                <w:szCs w:val="22"/>
              </w:rPr>
            </w:pPr>
            <w:r w:rsidRPr="00FF0A6A">
              <w:rPr>
                <w:b/>
                <w:bCs/>
                <w:color w:val="000000"/>
                <w:sz w:val="22"/>
                <w:szCs w:val="22"/>
              </w:rPr>
              <w:t>10 846 800,00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Доходы от оказания платных услуг (работ)</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1 13 01000 00 0000 130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9 789 500,00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10 181 100,00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10 588 400,00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Прочие доходы от оказания платных услуг (работ)</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1 13 01990 00 0000 130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9 789 500,00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10 181 100,00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10 588 400,00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Прочие доходы от оказания платных услуг (работ) получателями средств бюджетов муниципальных районов</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1 13 01995 05 0000 130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9 789 500,00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10 181 100,00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10 588 400,00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Доходы от компенсации затрат государства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1 13 02000 00 0000 130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239 000,00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248 500,00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258 400,00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Доходы, поступающие в порядке возмещения расходов, понесенных в связи с эксплуатацией имущества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1 13 02060 00 0000 130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239 000,00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248 500,00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258 400,00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Доходы, поступающие в порядке возмещения расходов, понесенных в связи с эксплуатацией имущества муниципальных районов</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1 13 02065 05 0000 130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239 000,00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248 500,00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258 400,00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b/>
                <w:bCs/>
                <w:color w:val="000000"/>
                <w:sz w:val="22"/>
                <w:szCs w:val="22"/>
              </w:rPr>
            </w:pPr>
            <w:r w:rsidRPr="00FF0A6A">
              <w:rPr>
                <w:b/>
                <w:bCs/>
                <w:color w:val="000000"/>
                <w:sz w:val="22"/>
                <w:szCs w:val="22"/>
              </w:rPr>
              <w:t>ДОХОДЫ ОТ ПРОДАЖИ МАТЕРИАЛЬНЫХ И НЕМАТЕРИАЛЬНЫХ АКТИВОВ</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b/>
                <w:bCs/>
                <w:color w:val="000000"/>
                <w:sz w:val="22"/>
                <w:szCs w:val="22"/>
              </w:rPr>
            </w:pPr>
            <w:r w:rsidRPr="00FF0A6A">
              <w:rPr>
                <w:b/>
                <w:bCs/>
                <w:color w:val="000000"/>
                <w:sz w:val="22"/>
                <w:szCs w:val="22"/>
              </w:rPr>
              <w:t xml:space="preserve">1 14 00000 00 0000 000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b/>
                <w:bCs/>
                <w:color w:val="000000"/>
                <w:sz w:val="22"/>
                <w:szCs w:val="22"/>
              </w:rPr>
            </w:pPr>
            <w:r w:rsidRPr="00FF0A6A">
              <w:rPr>
                <w:b/>
                <w:bCs/>
                <w:color w:val="000000"/>
                <w:sz w:val="22"/>
                <w:szCs w:val="22"/>
              </w:rPr>
              <w:t>867 600,00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color w:val="000000"/>
                <w:sz w:val="22"/>
                <w:szCs w:val="22"/>
              </w:rPr>
            </w:pPr>
            <w:r w:rsidRPr="00FF0A6A">
              <w:rPr>
                <w:b/>
                <w:bCs/>
                <w:color w:val="000000"/>
                <w:sz w:val="22"/>
                <w:szCs w:val="22"/>
              </w:rPr>
              <w:t>785 000,00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color w:val="000000"/>
                <w:sz w:val="22"/>
                <w:szCs w:val="22"/>
              </w:rPr>
            </w:pPr>
            <w:r w:rsidRPr="00FF0A6A">
              <w:rPr>
                <w:b/>
                <w:bCs/>
                <w:color w:val="000000"/>
                <w:sz w:val="22"/>
                <w:szCs w:val="22"/>
              </w:rPr>
              <w:t>707 400,00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Доходы от продажи земельных участков, находящихся в государственной и муниципальной собственности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1 14 06000 00 0000 430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450 000,00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405 000,00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365 000,00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Доходы от продажи земельных участков, государственная собственность на которые не разграничена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1 14 06010 00 0000 430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450 000,00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405 000,00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365 000,00</w:t>
            </w:r>
          </w:p>
        </w:tc>
      </w:tr>
      <w:tr w:rsidR="00FF0A6A" w:rsidRPr="00FF0A6A" w:rsidTr="001C24F0">
        <w:trPr>
          <w:trHeight w:val="698"/>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w:t>
            </w:r>
            <w:r w:rsidRPr="00FF0A6A">
              <w:rPr>
                <w:color w:val="000000"/>
                <w:sz w:val="22"/>
                <w:szCs w:val="22"/>
              </w:rPr>
              <w:lastRenderedPageBreak/>
              <w:t>(или) земельных участков, находящихся в государственной или муниципальной собственности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lastRenderedPageBreak/>
              <w:t xml:space="preserve">1 14 06300 00 0000 430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267 600,00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245 000,00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220 900,00</w:t>
            </w:r>
          </w:p>
        </w:tc>
      </w:tr>
      <w:tr w:rsidR="00FF0A6A" w:rsidRPr="00FF0A6A" w:rsidTr="001C24F0">
        <w:trPr>
          <w:trHeight w:val="1354"/>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1 14 06310 00 0000 430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267 600,00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245 000,00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220 900,00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Доходы от приватизации имущества, находящегося в государственной и муниципальной собственности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1 14 13000 00 0000 000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150 000,00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135 000,00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121 500,00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1 14 13050 05 0000 410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150 000,00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135 000,00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121 500,00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b/>
                <w:bCs/>
                <w:color w:val="000000"/>
                <w:sz w:val="22"/>
                <w:szCs w:val="22"/>
              </w:rPr>
            </w:pPr>
            <w:r w:rsidRPr="00FF0A6A">
              <w:rPr>
                <w:b/>
                <w:bCs/>
                <w:color w:val="000000"/>
                <w:sz w:val="22"/>
                <w:szCs w:val="22"/>
              </w:rPr>
              <w:t>ШТРАФЫ, САНКЦИИ, ВОЗМЕЩЕНИЕ УЩЕРБА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b/>
                <w:bCs/>
                <w:color w:val="000000"/>
                <w:sz w:val="22"/>
                <w:szCs w:val="22"/>
              </w:rPr>
            </w:pPr>
            <w:r w:rsidRPr="00FF0A6A">
              <w:rPr>
                <w:b/>
                <w:bCs/>
                <w:color w:val="000000"/>
                <w:sz w:val="22"/>
                <w:szCs w:val="22"/>
              </w:rPr>
              <w:t xml:space="preserve">1 16 00000 00 0000 000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b/>
                <w:bCs/>
                <w:color w:val="000000"/>
                <w:sz w:val="22"/>
                <w:szCs w:val="22"/>
              </w:rPr>
            </w:pPr>
            <w:r w:rsidRPr="00FF0A6A">
              <w:rPr>
                <w:b/>
                <w:bCs/>
                <w:color w:val="000000"/>
                <w:sz w:val="22"/>
                <w:szCs w:val="22"/>
              </w:rPr>
              <w:t>315 500,00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color w:val="000000"/>
                <w:sz w:val="22"/>
                <w:szCs w:val="22"/>
              </w:rPr>
            </w:pPr>
            <w:r w:rsidRPr="00FF0A6A">
              <w:rPr>
                <w:b/>
                <w:bCs/>
                <w:color w:val="000000"/>
                <w:sz w:val="22"/>
                <w:szCs w:val="22"/>
              </w:rPr>
              <w:t>328 100,00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color w:val="000000"/>
                <w:sz w:val="22"/>
                <w:szCs w:val="22"/>
              </w:rPr>
            </w:pPr>
            <w:r w:rsidRPr="00FF0A6A">
              <w:rPr>
                <w:b/>
                <w:bCs/>
                <w:color w:val="000000"/>
                <w:sz w:val="22"/>
                <w:szCs w:val="22"/>
              </w:rPr>
              <w:t>341 200,00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Административные штрафы, установленные Кодексом Российской Федерации об административных правонарушениях</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1 16 01000 01 0000 140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279 500,00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290 700,00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302 300,00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1 16 01050 01 0000 140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1 300,00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1 400,00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1 900,00</w:t>
            </w:r>
          </w:p>
        </w:tc>
      </w:tr>
      <w:tr w:rsidR="00FF0A6A" w:rsidRPr="00FF0A6A" w:rsidTr="001C24F0">
        <w:trPr>
          <w:trHeight w:val="1354"/>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1 16 01053 01 0000 140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1 300,00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1 400,00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1 900,00</w:t>
            </w:r>
          </w:p>
        </w:tc>
      </w:tr>
      <w:tr w:rsidR="00FF0A6A" w:rsidRPr="00FF0A6A" w:rsidTr="001C24F0">
        <w:trPr>
          <w:trHeight w:val="698"/>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w:t>
            </w:r>
            <w:r w:rsidRPr="00FF0A6A">
              <w:rPr>
                <w:color w:val="000000"/>
                <w:sz w:val="22"/>
                <w:szCs w:val="22"/>
              </w:rPr>
              <w:lastRenderedPageBreak/>
              <w:t>на здоровье, санитарно-эпидемиологическое благополучие населения и общественную нравственность</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lastRenderedPageBreak/>
              <w:t xml:space="preserve">1 16 01060 01 0000 140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47 800,00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49 400,00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51 100,00</w:t>
            </w:r>
          </w:p>
        </w:tc>
      </w:tr>
      <w:tr w:rsidR="00FF0A6A" w:rsidRPr="00FF0A6A" w:rsidTr="001C24F0">
        <w:trPr>
          <w:trHeight w:val="1692"/>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1 16 01063 01 0000 140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47 800,00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49 400,00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51 100,00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1 16 01070 01 0000 140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2 000,00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2 000,00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2 200,00</w:t>
            </w:r>
          </w:p>
        </w:tc>
      </w:tr>
      <w:tr w:rsidR="00FF0A6A" w:rsidRPr="00FF0A6A" w:rsidTr="001C24F0">
        <w:trPr>
          <w:trHeight w:val="1354"/>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1 16 01073 01 0000 140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2 000,00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2 000,00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2 200,00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1 16 01120 01 0000 140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5 000,00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5 200,00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5 400,00</w:t>
            </w:r>
          </w:p>
        </w:tc>
      </w:tr>
      <w:tr w:rsidR="00FF0A6A" w:rsidRPr="00FF0A6A" w:rsidTr="001C24F0">
        <w:trPr>
          <w:trHeight w:val="27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w:t>
            </w:r>
            <w:r w:rsidRPr="00FF0A6A">
              <w:rPr>
                <w:color w:val="000000"/>
                <w:sz w:val="22"/>
                <w:szCs w:val="22"/>
              </w:rPr>
              <w:lastRenderedPageBreak/>
              <w:t>несовершеннолетних и защите их прав</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lastRenderedPageBreak/>
              <w:t xml:space="preserve">1 16 01123 01 0000 140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5 000,00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5 200,00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5 400,00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lastRenderedPageBreak/>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1 16 01130 01 0000 140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24 000,00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25 200,00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26 000,00</w:t>
            </w:r>
          </w:p>
        </w:tc>
      </w:tr>
      <w:tr w:rsidR="00FF0A6A" w:rsidRPr="00FF0A6A" w:rsidTr="001C24F0">
        <w:trPr>
          <w:trHeight w:val="1354"/>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1 16 01133 01 0000 140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24 000,00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25 200,00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26 000,00</w:t>
            </w:r>
          </w:p>
        </w:tc>
      </w:tr>
      <w:tr w:rsidR="00FF0A6A" w:rsidRPr="00FF0A6A" w:rsidTr="001C24F0">
        <w:trPr>
          <w:trHeight w:val="1354"/>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1 16 01140 01 0000 140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22 000,00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23 000,00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23 800,00</w:t>
            </w:r>
          </w:p>
        </w:tc>
      </w:tr>
      <w:tr w:rsidR="00FF0A6A" w:rsidRPr="00FF0A6A" w:rsidTr="001C24F0">
        <w:trPr>
          <w:trHeight w:val="698"/>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1 16 01143 01 0000 140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22 000,00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23 000,00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23 800,00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1 16 01190 01 0000 140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56 000,00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58 200,00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60 500,00</w:t>
            </w:r>
          </w:p>
        </w:tc>
      </w:tr>
      <w:tr w:rsidR="00FF0A6A" w:rsidRPr="00FF0A6A" w:rsidTr="001C24F0">
        <w:trPr>
          <w:trHeight w:val="1354"/>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1 16 01193 01 0000 140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56 000,00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58 200,00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60 500,00</w:t>
            </w:r>
          </w:p>
        </w:tc>
      </w:tr>
      <w:tr w:rsidR="00FF0A6A" w:rsidRPr="00FF0A6A" w:rsidTr="001C24F0">
        <w:trPr>
          <w:trHeight w:val="1354"/>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1 16 01200 01 0000 140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121 400,00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126 300,00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131 400,00</w:t>
            </w:r>
          </w:p>
        </w:tc>
      </w:tr>
      <w:tr w:rsidR="00FF0A6A" w:rsidRPr="00FF0A6A" w:rsidTr="001C24F0">
        <w:trPr>
          <w:trHeight w:val="1692"/>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1 16 01203 01 0000 140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121 400,00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126 300,00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131 400,00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Платежи в целях возмещения причиненного ущерба (убытков)</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1 16 10000 00 0000 140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36 000,00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37 400,00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38 900,00</w:t>
            </w:r>
          </w:p>
        </w:tc>
      </w:tr>
      <w:tr w:rsidR="00FF0A6A" w:rsidRPr="00FF0A6A" w:rsidTr="001C24F0">
        <w:trPr>
          <w:trHeight w:val="1354"/>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1 16 10120 00 0000 140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36 000,00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37 400,00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38 900,00</w:t>
            </w:r>
          </w:p>
        </w:tc>
      </w:tr>
      <w:tr w:rsidR="00FF0A6A" w:rsidRPr="00FF0A6A" w:rsidTr="001C24F0">
        <w:trPr>
          <w:trHeight w:val="27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w:t>
            </w:r>
            <w:r w:rsidRPr="00FF0A6A">
              <w:rPr>
                <w:color w:val="000000"/>
                <w:sz w:val="22"/>
                <w:szCs w:val="22"/>
              </w:rPr>
              <w:lastRenderedPageBreak/>
              <w:t>в 2019 году</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lastRenderedPageBreak/>
              <w:t xml:space="preserve">1 16 10123 01 0000 140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36 000,00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37 400,00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38 900,00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b/>
                <w:bCs/>
                <w:color w:val="000000"/>
                <w:sz w:val="22"/>
                <w:szCs w:val="22"/>
              </w:rPr>
            </w:pPr>
            <w:r w:rsidRPr="00FF0A6A">
              <w:rPr>
                <w:b/>
                <w:bCs/>
                <w:color w:val="000000"/>
                <w:sz w:val="22"/>
                <w:szCs w:val="22"/>
              </w:rPr>
              <w:lastRenderedPageBreak/>
              <w:t>ПРОЧИЕ НЕНАЛОГОВЫЕ ДОХОДЫ</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b/>
                <w:bCs/>
                <w:color w:val="000000"/>
                <w:sz w:val="22"/>
                <w:szCs w:val="22"/>
              </w:rPr>
            </w:pPr>
            <w:r w:rsidRPr="00FF0A6A">
              <w:rPr>
                <w:b/>
                <w:bCs/>
                <w:color w:val="000000"/>
                <w:sz w:val="22"/>
                <w:szCs w:val="22"/>
              </w:rPr>
              <w:t xml:space="preserve">1 17 00000 00 0000 000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b/>
                <w:bCs/>
                <w:color w:val="000000"/>
                <w:sz w:val="22"/>
                <w:szCs w:val="22"/>
              </w:rPr>
            </w:pPr>
            <w:r w:rsidRPr="00FF0A6A">
              <w:rPr>
                <w:b/>
                <w:bCs/>
                <w:color w:val="000000"/>
                <w:sz w:val="22"/>
                <w:szCs w:val="22"/>
              </w:rPr>
              <w:t>40 000,00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color w:val="000000"/>
                <w:sz w:val="22"/>
                <w:szCs w:val="22"/>
              </w:rPr>
            </w:pPr>
            <w:r w:rsidRPr="00FF0A6A">
              <w:rPr>
                <w:b/>
                <w:bCs/>
                <w:color w:val="000000"/>
                <w:sz w:val="22"/>
                <w:szCs w:val="22"/>
              </w:rPr>
              <w:t>41 600,00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color w:val="000000"/>
                <w:sz w:val="22"/>
                <w:szCs w:val="22"/>
              </w:rPr>
            </w:pPr>
            <w:r w:rsidRPr="00FF0A6A">
              <w:rPr>
                <w:b/>
                <w:bCs/>
                <w:color w:val="000000"/>
                <w:sz w:val="22"/>
                <w:szCs w:val="22"/>
              </w:rPr>
              <w:t>43 300,00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Прочие неналоговые доходы</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1 17 05000 00 0000 180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40 000,00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41 600,00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43 300,00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Прочие неналоговые доходы бюджетов муниципальных районов</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1 17 05050 05 0000 180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40 000,00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41 600,00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43 300,00</w:t>
            </w:r>
          </w:p>
        </w:tc>
      </w:tr>
      <w:tr w:rsidR="00FF0A6A" w:rsidRPr="00FF0A6A" w:rsidTr="001C24F0">
        <w:trPr>
          <w:trHeight w:val="394"/>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b/>
                <w:bCs/>
                <w:color w:val="000000"/>
                <w:sz w:val="22"/>
                <w:szCs w:val="22"/>
              </w:rPr>
            </w:pPr>
            <w:r w:rsidRPr="00FF0A6A">
              <w:rPr>
                <w:b/>
                <w:bCs/>
                <w:color w:val="000000"/>
                <w:sz w:val="22"/>
                <w:szCs w:val="22"/>
              </w:rPr>
              <w:t>БЕЗВОЗМЕЗДНЫЕ ПОСТУПЛЕНИЯ</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b/>
                <w:bCs/>
                <w:color w:val="000000"/>
                <w:sz w:val="22"/>
                <w:szCs w:val="22"/>
              </w:rPr>
            </w:pPr>
            <w:r w:rsidRPr="00FF0A6A">
              <w:rPr>
                <w:b/>
                <w:bCs/>
                <w:color w:val="000000"/>
                <w:sz w:val="22"/>
                <w:szCs w:val="22"/>
              </w:rPr>
              <w:t xml:space="preserve">2 00 00000 00 0000 000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b/>
                <w:bCs/>
                <w:color w:val="000000"/>
                <w:sz w:val="22"/>
                <w:szCs w:val="22"/>
              </w:rPr>
            </w:pPr>
            <w:r w:rsidRPr="00FF0A6A">
              <w:rPr>
                <w:b/>
                <w:bCs/>
                <w:color w:val="000000"/>
                <w:sz w:val="22"/>
                <w:szCs w:val="22"/>
              </w:rPr>
              <w:t>666 392 000,00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color w:val="000000"/>
                <w:sz w:val="22"/>
                <w:szCs w:val="22"/>
              </w:rPr>
            </w:pPr>
            <w:r w:rsidRPr="00FF0A6A">
              <w:rPr>
                <w:b/>
                <w:bCs/>
                <w:color w:val="000000"/>
                <w:sz w:val="22"/>
                <w:szCs w:val="22"/>
              </w:rPr>
              <w:t>559 094 900,00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color w:val="000000"/>
                <w:sz w:val="22"/>
                <w:szCs w:val="22"/>
              </w:rPr>
            </w:pPr>
            <w:r w:rsidRPr="00FF0A6A">
              <w:rPr>
                <w:b/>
                <w:bCs/>
                <w:color w:val="000000"/>
                <w:sz w:val="22"/>
                <w:szCs w:val="22"/>
              </w:rPr>
              <w:t>577 221 900,00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b/>
                <w:bCs/>
                <w:color w:val="000000"/>
                <w:sz w:val="22"/>
                <w:szCs w:val="22"/>
              </w:rPr>
            </w:pPr>
            <w:r w:rsidRPr="00FF0A6A">
              <w:rPr>
                <w:b/>
                <w:bCs/>
                <w:color w:val="000000"/>
                <w:sz w:val="22"/>
                <w:szCs w:val="22"/>
              </w:rPr>
              <w:t>БЕЗВОЗМЕЗДНЫЕ ПОСТУПЛЕНИЯ ОТ ДРУГИХ БЮДЖЕТОВ БЮДЖЕТНОЙ СИСТЕМЫ РОССИЙСКОЙ ФЕДЕРАЦИИ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b/>
                <w:bCs/>
                <w:color w:val="000000"/>
                <w:sz w:val="22"/>
                <w:szCs w:val="22"/>
              </w:rPr>
            </w:pPr>
            <w:r w:rsidRPr="00FF0A6A">
              <w:rPr>
                <w:b/>
                <w:bCs/>
                <w:color w:val="000000"/>
                <w:sz w:val="22"/>
                <w:szCs w:val="22"/>
              </w:rPr>
              <w:t xml:space="preserve">2 02 00000 00 0000 000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b/>
                <w:bCs/>
                <w:color w:val="000000"/>
                <w:sz w:val="22"/>
                <w:szCs w:val="22"/>
              </w:rPr>
            </w:pPr>
            <w:r w:rsidRPr="00FF0A6A">
              <w:rPr>
                <w:b/>
                <w:bCs/>
                <w:color w:val="000000"/>
                <w:sz w:val="22"/>
                <w:szCs w:val="22"/>
              </w:rPr>
              <w:t>666 392 000,00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color w:val="000000"/>
                <w:sz w:val="22"/>
                <w:szCs w:val="22"/>
              </w:rPr>
            </w:pPr>
            <w:r w:rsidRPr="00FF0A6A">
              <w:rPr>
                <w:b/>
                <w:bCs/>
                <w:color w:val="000000"/>
                <w:sz w:val="22"/>
                <w:szCs w:val="22"/>
              </w:rPr>
              <w:t>559 094 900,00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color w:val="000000"/>
                <w:sz w:val="22"/>
                <w:szCs w:val="22"/>
              </w:rPr>
            </w:pPr>
            <w:r w:rsidRPr="00FF0A6A">
              <w:rPr>
                <w:b/>
                <w:bCs/>
                <w:color w:val="000000"/>
                <w:sz w:val="22"/>
                <w:szCs w:val="22"/>
              </w:rPr>
              <w:t>577 221 900,00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Дотации бюджетам бюджетной системы Российской Федерации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2 02 10000 00 0000 150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254 225 200,00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209 318 800,00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218 244 900,00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Дотации на выравнивание бюджетной обеспеченности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2 02 15001 00 0000 150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254 225 200,00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209 318 800,00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218 244 900,00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Дотации бюджетам муниципальных районов на выравнивание бюджетной обеспеченности из бюджета субъекта Российской Федерации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2 02 15001 05 0000 150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254 225 200,00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209 318 800,00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218 244 900,00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Дотации бюджетам муниципальных районов на выравнивание бюджетной обеспеченности муниципальных районов за счет средств областного бюджета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2 02 15001 05 0220 150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254 225 200,00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209 318 800,00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218 244 900,00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Субсидии бюджетам бюджетной системы Российской Федерации (межбюджетные субсидии)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2 02 20000 00 0000 150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81 253 600,00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29 504 400,00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38 042 400,00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Субсидии бюджетам на софинансирование капитальных вложений в объекты муниципальной собственности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2 02 20077 00 0000 150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51 612 600,00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Субсидии бюджетам муниципальных районов на софинансирование капитальных вложений в объекты муниципальной собственности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2 02 20077 05 0000 150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51 612 600,00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Субсидии бюджетам муниципальных районов на софинансирование капитальных вложений в объекты муниципальной собственности за счет средств областного бюджета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2 02 20077 05 0220 150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51 612 600,00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0,00</w:t>
            </w:r>
          </w:p>
        </w:tc>
      </w:tr>
      <w:tr w:rsidR="00FF0A6A" w:rsidRPr="00FF0A6A" w:rsidTr="001C24F0">
        <w:trPr>
          <w:trHeight w:val="4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lastRenderedPageBreak/>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2 02 25097 00 0000 150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1 000 000,00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2 02 25097 05 0000 150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1 000 000,00</w:t>
            </w:r>
          </w:p>
        </w:tc>
      </w:tr>
      <w:tr w:rsidR="00FF0A6A" w:rsidRPr="00FF0A6A" w:rsidTr="001C24F0">
        <w:trPr>
          <w:trHeight w:val="1354"/>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федерального бюджета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2 02 25097 05 0110 150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960 000,00</w:t>
            </w:r>
          </w:p>
        </w:tc>
      </w:tr>
      <w:tr w:rsidR="00FF0A6A" w:rsidRPr="00FF0A6A" w:rsidTr="001C24F0">
        <w:trPr>
          <w:trHeight w:val="1354"/>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областного бюджета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2 02 25097 05 0220 150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40 000,00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2 02 25304 00 0000 150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7 934 300,00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7 845 900,00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8 083 000,00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2 02 25304 05 0000 150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7 934 300,00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7 845 900,00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8 083 000,00</w:t>
            </w:r>
          </w:p>
        </w:tc>
      </w:tr>
      <w:tr w:rsidR="00FF0A6A" w:rsidRPr="00FF0A6A" w:rsidTr="001C24F0">
        <w:trPr>
          <w:trHeight w:val="557"/>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 xml:space="preserve">Субсидии бюджетам муниципальных районов на организацию бесплатного горячего питания обучающихся, получающих </w:t>
            </w:r>
            <w:r w:rsidRPr="00FF0A6A">
              <w:rPr>
                <w:color w:val="000000"/>
                <w:sz w:val="22"/>
                <w:szCs w:val="22"/>
              </w:rPr>
              <w:lastRenderedPageBreak/>
              <w:t>начальное общее образование в государственных и муниципальных образовательных организациях за счет средств федерального бюджета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lastRenderedPageBreak/>
              <w:t xml:space="preserve">2 02 25304 05 0110 150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6 030 000,00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5 962 900,00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6 143 100,00</w:t>
            </w:r>
          </w:p>
        </w:tc>
      </w:tr>
      <w:tr w:rsidR="00FF0A6A" w:rsidRPr="00FF0A6A" w:rsidTr="001C24F0">
        <w:trPr>
          <w:trHeight w:val="1354"/>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lastRenderedPageBreak/>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2 02 25304 05 0220 150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1 904 300,00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1 883 000,00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1 939 900,00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2 02 25467 00 0000 150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1 205 500,00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1 205 500,00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1 205 500,00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2 02 25467 05 0000 150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1 205 500,00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1 205 500,00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1 205 500,00</w:t>
            </w:r>
          </w:p>
        </w:tc>
      </w:tr>
      <w:tr w:rsidR="00FF0A6A" w:rsidRPr="00FF0A6A" w:rsidTr="001C24F0">
        <w:trPr>
          <w:trHeight w:val="1354"/>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2 02 25467 05 0110 150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916 200,00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916 200,00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916 200,00</w:t>
            </w:r>
          </w:p>
        </w:tc>
      </w:tr>
      <w:tr w:rsidR="00FF0A6A" w:rsidRPr="00FF0A6A" w:rsidTr="001C24F0">
        <w:trPr>
          <w:trHeight w:val="1354"/>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областного бюджета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2 02 25467 05 0220 150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289 300,00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289 300,00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289 300,00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Субсидии бюджетам на реализацию мероприятий по обеспечению жильем молодых семей</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2 02 25497 00 0000 150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1 912 600,00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2 074 200,00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2 062 700,00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 xml:space="preserve">Субсидии на осуществление социальных выплат молодым семьям на приобретение жилья </w:t>
            </w:r>
            <w:r w:rsidRPr="00FF0A6A">
              <w:rPr>
                <w:color w:val="000000"/>
                <w:sz w:val="22"/>
                <w:szCs w:val="22"/>
              </w:rPr>
              <w:lastRenderedPageBreak/>
              <w:t>или строительство индивидуального жилого дома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lastRenderedPageBreak/>
              <w:t xml:space="preserve">2 02 25497 05 0000 150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1 912 600,00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2 074 200,00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2 062 700,00</w:t>
            </w:r>
          </w:p>
        </w:tc>
      </w:tr>
      <w:tr w:rsidR="00FF0A6A" w:rsidRPr="00FF0A6A" w:rsidTr="001C24F0">
        <w:trPr>
          <w:trHeight w:val="4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lastRenderedPageBreak/>
              <w:t>Субсидии на осуществление социальных выплат молодым семьям на приобретение жилья или строительство индивидуального жилого дома за счёт средств федерального бюджета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2 02 25497 05 0110 150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484 300,00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523 200,00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517 500,00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Субсидии на осуществление социальных выплат молодым семьям на приобретение жилья или строительство индивидуального жилого дома за счёт средств областного бюджета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2 02 25497 05 0220 150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1 428 300,00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1 551 000,00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1 545 200,00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Субсидии бюджетам на поддержку отрасли культуры</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2 02 25519 00 0000 150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53 400,00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53 400,00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53 400,00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Субсидии бюджетам муниципальных районов на поддержку отрасли культуры</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2 02 25519 05 0000 150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53 400,00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53 400,00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53 400,00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Субсидия бюджетам муниципальных районов на поддержку отрасли культуры за счет средств федерального бюджета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2 02 25519 05 0110 150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40 600,00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40 600,00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40 600,00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Субсидия бюджетам муниципальных районов на поддержку отрасли культуры за счет средств областного бюджета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2 02 25519 05 0220 150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12 800,00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12 800,00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12 800,00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Субсидии бюджетам на реализацию программ формирования современной городской среды</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2 02 25555 00 0000 150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4 856 500,00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4 740 600,00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5 267 400,00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Субсидии бюджетам муниципальных районов на реализацию программ формирования современной городской среды</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2 02 25555 05 0000 150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4 856 500,00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4 740 600,00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5 267 400,00</w:t>
            </w:r>
          </w:p>
        </w:tc>
      </w:tr>
      <w:tr w:rsidR="00FF0A6A" w:rsidRPr="00FF0A6A" w:rsidTr="001C24F0">
        <w:trPr>
          <w:trHeight w:val="556"/>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2 02 25555 05 0110 150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194 300,00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189 600,00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210 700,00</w:t>
            </w:r>
          </w:p>
        </w:tc>
      </w:tr>
      <w:tr w:rsidR="00FF0A6A" w:rsidRPr="00FF0A6A" w:rsidTr="001C24F0">
        <w:trPr>
          <w:trHeight w:val="556"/>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 xml:space="preserve">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w:t>
            </w:r>
            <w:r w:rsidRPr="00FF0A6A">
              <w:rPr>
                <w:color w:val="000000"/>
                <w:sz w:val="22"/>
                <w:szCs w:val="22"/>
              </w:rPr>
              <w:lastRenderedPageBreak/>
              <w:t>городской среды за счет средств областного бюджета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lastRenderedPageBreak/>
              <w:t xml:space="preserve">2 02 25555 05 0220 150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4 662 200,00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4 551 000,00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5 056 700,00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lastRenderedPageBreak/>
              <w:t>Прочие субсидии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2 02 29999 00 0000 150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13 678 700,00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13 584 800,00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20 370 400,00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Прочие субсидии бюджетам муниципальных районов</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2 02 29999 05 0000 150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13 678 700,00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13 584 800,00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20 370 400,00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Прочие субсидии бюджетам муниципальных районов за счет средств областного бюджета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2 02 29999 05 0220 150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13 678 700,00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13 584 800,00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20 370 400,00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Субсидии на оказание частичной финансовой поддержки районных (городских) средств массовой информации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2 02 29999 05 0220 150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1 561 200,00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1 561 200,00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1 561 200,00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Субсидии на модернизацию и обновление автобусного парка для перевозки учащихся муниципальных образоват.учр.</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2 02 29999 05 0220 150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1 060 300,00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Субсидии на капремонт образовательных организаций, реализующих общеобразовательные программы НО</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2 02 29999 05 0220 150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7 365 400,00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5 793 100,00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8 158 600,00</w:t>
            </w:r>
          </w:p>
        </w:tc>
      </w:tr>
      <w:tr w:rsidR="00FF0A6A" w:rsidRPr="00FF0A6A" w:rsidTr="001C24F0">
        <w:trPr>
          <w:trHeight w:val="630"/>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Субсидии на содержание объектов благоустройства и общественных территорий</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2 02 29999 05 0220 150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1 630 900,00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1 630 900,00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1 630 900,00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Субсидии на создание (обустройство) контейнерных площадок</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2 02 29999 05 0220 150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741 000,00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1 185 600,00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6 594 900,00</w:t>
            </w:r>
          </w:p>
        </w:tc>
      </w:tr>
      <w:tr w:rsidR="00FF0A6A" w:rsidRPr="00FF0A6A" w:rsidTr="001C24F0">
        <w:trPr>
          <w:trHeight w:val="27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Субсидии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организациях НО</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2 02 29999 05 0220 150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2 380 200,00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2 353 700,00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2 424 800,00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b/>
                <w:bCs/>
                <w:color w:val="000000"/>
                <w:sz w:val="22"/>
                <w:szCs w:val="22"/>
              </w:rPr>
            </w:pPr>
            <w:r w:rsidRPr="00FF0A6A">
              <w:rPr>
                <w:b/>
                <w:bCs/>
                <w:color w:val="000000"/>
                <w:sz w:val="22"/>
                <w:szCs w:val="22"/>
              </w:rPr>
              <w:t>Субвенции бюджетам бюджетной системы Российской Федерации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b/>
                <w:bCs/>
                <w:color w:val="000000"/>
                <w:sz w:val="22"/>
                <w:szCs w:val="22"/>
              </w:rPr>
            </w:pPr>
            <w:r w:rsidRPr="00FF0A6A">
              <w:rPr>
                <w:b/>
                <w:bCs/>
                <w:color w:val="000000"/>
                <w:sz w:val="22"/>
                <w:szCs w:val="22"/>
              </w:rPr>
              <w:t xml:space="preserve">2 02 30000 00 0000 150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b/>
                <w:bCs/>
                <w:color w:val="000000"/>
                <w:sz w:val="22"/>
                <w:szCs w:val="22"/>
              </w:rPr>
            </w:pPr>
            <w:r w:rsidRPr="00FF0A6A">
              <w:rPr>
                <w:b/>
                <w:bCs/>
                <w:color w:val="000000"/>
                <w:sz w:val="22"/>
                <w:szCs w:val="22"/>
              </w:rPr>
              <w:t>328 647 000,00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color w:val="000000"/>
                <w:sz w:val="22"/>
                <w:szCs w:val="22"/>
              </w:rPr>
            </w:pPr>
            <w:r w:rsidRPr="00FF0A6A">
              <w:rPr>
                <w:b/>
                <w:bCs/>
                <w:color w:val="000000"/>
                <w:sz w:val="22"/>
                <w:szCs w:val="22"/>
              </w:rPr>
              <w:t>318 371 900,00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color w:val="000000"/>
                <w:sz w:val="22"/>
                <w:szCs w:val="22"/>
              </w:rPr>
            </w:pPr>
            <w:r w:rsidRPr="00FF0A6A">
              <w:rPr>
                <w:b/>
                <w:bCs/>
                <w:color w:val="000000"/>
                <w:sz w:val="22"/>
                <w:szCs w:val="22"/>
              </w:rPr>
              <w:t>318 964 500,00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местным бюджетам на выполнение передаваемых полномочий субъектов Российской Федерации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2 02 30024 00 0000 150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285 883 600,00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277 440 000,00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277 383 600,00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2 02 30024 05 0000 150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285 883 600,00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277 440 000,00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277 383 600,00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2 02 30024 05 0220 150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285 883 600,00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277 440 000,00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277 383 600,00</w:t>
            </w:r>
          </w:p>
        </w:tc>
      </w:tr>
      <w:tr w:rsidR="00FF0A6A" w:rsidRPr="00FF0A6A" w:rsidTr="001C24F0">
        <w:trPr>
          <w:trHeight w:val="2029"/>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lastRenderedPageBreak/>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2 02 30024 05 0220 150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685 900,00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685 900,00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685 900,00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2 02 30024 05 0220 150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514 700,00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514 700,00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514 700,00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на исполнение полномочий в сфере общего образования в муниципальных общеобразовательных организациях</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2 02 30024 05 0220 150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223 347 700,00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223 347 700,00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223 347 700,00</w:t>
            </w:r>
          </w:p>
        </w:tc>
      </w:tr>
      <w:tr w:rsidR="00FF0A6A" w:rsidRPr="00FF0A6A" w:rsidTr="001C24F0">
        <w:trPr>
          <w:trHeight w:val="1354"/>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2 02 30024 05 0220 150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52 826 200,00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44 382 600,00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44 326 200,00</w:t>
            </w:r>
          </w:p>
        </w:tc>
      </w:tr>
      <w:tr w:rsidR="00FF0A6A" w:rsidRPr="00FF0A6A" w:rsidTr="001C24F0">
        <w:trPr>
          <w:trHeight w:val="2367"/>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2 02 30024 05 0220 150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400 500,00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400 500,00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400 500,00</w:t>
            </w:r>
          </w:p>
        </w:tc>
      </w:tr>
      <w:tr w:rsidR="00FF0A6A" w:rsidRPr="00FF0A6A" w:rsidTr="001C24F0">
        <w:trPr>
          <w:trHeight w:val="1354"/>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lastRenderedPageBreak/>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2 02 30024 05 0220 150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44 900,00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44 900,00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44 900,00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на осуществление полномочий по организации мероприятий при осуществлении деятельности по обращению с животными без владельцев</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2 02 30024 05 0220 150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203 300,00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203 300,00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203 300,00</w:t>
            </w:r>
          </w:p>
        </w:tc>
      </w:tr>
      <w:tr w:rsidR="00FF0A6A" w:rsidRPr="00FF0A6A" w:rsidTr="001C24F0">
        <w:trPr>
          <w:trHeight w:val="2029"/>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2 02 30024 05 0220 150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841 200,00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841 200,00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841 200,00</w:t>
            </w:r>
          </w:p>
        </w:tc>
      </w:tr>
      <w:tr w:rsidR="00FF0A6A" w:rsidRPr="00FF0A6A" w:rsidTr="001C24F0">
        <w:trPr>
          <w:trHeight w:val="2029"/>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2 02 30024 05 0220 150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2 652 700,00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2 652 700,00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2 652 700,00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на возмещение части затрат на приобретение оборудования и техники за счет средств областного бюджета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2 02 30024 05 0220 150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3 758 300,00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3 758 300,00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3 758 300,00</w:t>
            </w:r>
          </w:p>
        </w:tc>
      </w:tr>
      <w:tr w:rsidR="00FF0A6A" w:rsidRPr="00FF0A6A" w:rsidTr="001C24F0">
        <w:trPr>
          <w:trHeight w:val="557"/>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 xml:space="preserve">Субвенция на исполнение полномочий по финансовому обеспечению выплаты компенсации педагогическим работникам за работу по </w:t>
            </w:r>
            <w:r w:rsidRPr="00FF0A6A">
              <w:rPr>
                <w:color w:val="000000"/>
                <w:sz w:val="22"/>
                <w:szCs w:val="22"/>
              </w:rPr>
              <w:lastRenderedPageBreak/>
              <w:t>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lastRenderedPageBreak/>
              <w:t xml:space="preserve">2 02 30024 05 0220 150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608 200,00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608 200,00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608 200,00</w:t>
            </w:r>
          </w:p>
        </w:tc>
      </w:tr>
      <w:tr w:rsidR="00FF0A6A" w:rsidRPr="00FF0A6A" w:rsidTr="001C24F0">
        <w:trPr>
          <w:trHeight w:val="1354"/>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lastRenderedPageBreak/>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2 02 30029 00 0000 150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1 672 900,00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1 672 900,00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1 672 900,00</w:t>
            </w:r>
          </w:p>
        </w:tc>
      </w:tr>
      <w:tr w:rsidR="00FF0A6A" w:rsidRPr="00FF0A6A" w:rsidTr="001C24F0">
        <w:trPr>
          <w:trHeight w:val="1692"/>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2 02 30029 05 0000 150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1 672 900,00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1 672 900,00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1 672 900,00</w:t>
            </w:r>
          </w:p>
        </w:tc>
      </w:tr>
      <w:tr w:rsidR="00FF0A6A" w:rsidRPr="00FF0A6A" w:rsidTr="001C24F0">
        <w:trPr>
          <w:trHeight w:val="1692"/>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2 02 30029 05 0220 150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1 672 900,00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1 672 900,00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1 672 900,00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2 02 35082 00 0000 150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15 990 000,00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15 990 000,00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15 990 000,00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2 02 35082 05 0000 150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15 990 000,00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15 990 000,00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15 990 000,00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lastRenderedPageBreak/>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бюджета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2 02 35082 05 0110 150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11 392 400,00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9 112 400,00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8 352 400,00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2 02 35082 05 0220 150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4 597 600,00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6 877 600,00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7 637 600,00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2 02 35118 00 0000 150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1 346 800,00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1 389 900,00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1 436 600,00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 муниципальных округов и городских округов</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2 02 35118 05 0000 150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1 346 800,00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1 389 900,00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1 436 600,00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 муниципальных округов и городских округов</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2 02 35118 05 0110 150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1 346 800,00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1 389 900,00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1 436 600,00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2 02 35120 00 0000 150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116 500,00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9 300,00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8 200,00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2 02 35120 05 0000 150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116 500,00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9 300,00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8 200,00</w:t>
            </w:r>
          </w:p>
        </w:tc>
      </w:tr>
      <w:tr w:rsidR="00FF0A6A" w:rsidRPr="00FF0A6A" w:rsidTr="001C24F0">
        <w:trPr>
          <w:trHeight w:val="1354"/>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lastRenderedPageBreak/>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2 02 35120 05 0110 150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116 500,00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9 300,00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8 200,00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2 02 35135 00 0000 150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1 039 900,00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2 02 35135 05 0000 150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1 039 900,00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0,00</w:t>
            </w:r>
          </w:p>
        </w:tc>
      </w:tr>
      <w:tr w:rsidR="00FF0A6A" w:rsidRPr="00FF0A6A" w:rsidTr="001C24F0">
        <w:trPr>
          <w:trHeight w:val="556"/>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2 02 35135 05 0110 150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1 039 900,00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2 02 35303 00 0000 150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11 248 800,00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11 248 800,00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11 830 000,00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2 02 35303 05 0110 150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11 248 800,00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11 248 800,00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11 830 000,00</w:t>
            </w:r>
          </w:p>
        </w:tc>
      </w:tr>
      <w:tr w:rsidR="00FF0A6A" w:rsidRPr="00FF0A6A" w:rsidTr="001C24F0">
        <w:trPr>
          <w:trHeight w:val="131"/>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 xml:space="preserve">Субвенции бюджетам на стимулирование развития приоритетных подотраслей агропромышленного комплекса и развитие малых форм </w:t>
            </w:r>
            <w:r w:rsidRPr="00FF0A6A">
              <w:rPr>
                <w:color w:val="000000"/>
                <w:sz w:val="22"/>
                <w:szCs w:val="22"/>
              </w:rPr>
              <w:lastRenderedPageBreak/>
              <w:t>хозяйствования</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lastRenderedPageBreak/>
              <w:t xml:space="preserve">2 02 35502 00 0000 150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856 300,00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856 300,00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856 300,00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lastRenderedPageBreak/>
              <w:t>Субвенции бюджетам муниципальных районов на обеспечение прироста сельскохозяйственной продукции собственного производства в рамках приоритетных подотраслей агромпромышленного комплекса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2 02 35502 05 0000 150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856 300,00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856 300,00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856 300,00</w:t>
            </w:r>
          </w:p>
        </w:tc>
      </w:tr>
      <w:tr w:rsidR="00FF0A6A" w:rsidRPr="00FF0A6A" w:rsidTr="001C24F0">
        <w:trPr>
          <w:trHeight w:val="1354"/>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бюджетам муниципальных районов на обеспечение прироста сельскохозяйственной продукции собственного производства в рамках приоритетных подотраслей агромпромышленного комплекса, за счет средств областного бюджета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2 02 35502 05 0220 150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856 300,00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856 300,00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856 300,00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бюджетам на поддержку сельскохозяйственного производства по отдельным подотраслям растениеводства и животноводства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2 02 35508 00 0000 150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5 383 100,00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5 505 600,00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5 527 800,00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бюджетам муниципальных районов на поддержку сельскохозяйственного производства по отдельным подотраслям растениеводства и животноводства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2 02 35508 05 0000 150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5 383 100,00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5 505 600,00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5 527 800,00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бюджетам муниципальных районов на поддержку сельскохозяйственного производства по отдельным подотраслям растениеводства и животноводства за счет средств федерального бюджета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2 02 35508 05 0110 150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1 035 100,00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1 035 100,00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1 025 500,00</w:t>
            </w:r>
          </w:p>
        </w:tc>
      </w:tr>
      <w:tr w:rsidR="00FF0A6A" w:rsidRPr="00FF0A6A" w:rsidTr="001C24F0">
        <w:trPr>
          <w:trHeight w:val="94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на возмещение производителям зерновых культур части затрат на производство и реализацию зерновых культур за счёт средств федерального бюджета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2 02 35508 05 0110 150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132 500,00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132 500,00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122 900,00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на возмещение части затрат на поддержку элитного семеноводства за счет средств федерального бюджета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2 02 35508 05 0110 150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217 100,00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217 100,00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217 100,00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на возмещение части затрат на поддержку собственного производства молока за счет средств федерального бюджета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2 02 35508 05 0110 150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685 500,00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685 500,00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685 500,00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lastRenderedPageBreak/>
              <w:t>Субвенции бюджетам муниципальных районов на поддержку сельскохозяйственного производства по отдельным подотраслям растениеводства и животноводства за счет средств областного бюджета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2 02 35508 05 0220 150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4 348 000,00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4 470 500,00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4 502 300,00</w:t>
            </w:r>
          </w:p>
        </w:tc>
      </w:tr>
      <w:tr w:rsidR="00FF0A6A" w:rsidRPr="00FF0A6A" w:rsidTr="001C24F0">
        <w:trPr>
          <w:trHeight w:val="274"/>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на возмещение производителям зерновых культур части затрат на производство и реализацию зерновых культур за счёт средств областного бюджета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2 02 35508 05 0220 150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7 000,00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7 000,00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38 800,00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на возмещение части затрат на поддержку элитного семеноводства за счет средств областного бюджета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2 02 35508 05 0220 150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393 600,00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393 600,00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393 600,00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на возмещение части затрат на поддержку племенного животноводства за счет средств областного бюджета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2 02 35508 05 0220 150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2 534 200,00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2 656 700,00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2 656 700,00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Субвенции на возмещение части затрат на поддержку собственного производства молока за счет средств областного бюджета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2 02 35508 05 0220 150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1 413 200,00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1 413 200,00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1 413 200,00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Единая субвенция местным бюджетам</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2 02 39998 00 0000 150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5 109 100,00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4 259 100,00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4 259 100,00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Единая субвенция бюджетам муниципальных районов</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2 02 39998 05 0000 150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5 109 100,00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4 259 100,00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4 259 100,00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b/>
                <w:bCs/>
                <w:color w:val="000000"/>
                <w:sz w:val="22"/>
                <w:szCs w:val="22"/>
              </w:rPr>
            </w:pPr>
            <w:r w:rsidRPr="00FF0A6A">
              <w:rPr>
                <w:b/>
                <w:bCs/>
                <w:color w:val="000000"/>
                <w:sz w:val="22"/>
                <w:szCs w:val="22"/>
              </w:rPr>
              <w:t>Иные межбюджетные трансферты</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b/>
                <w:bCs/>
                <w:color w:val="000000"/>
                <w:sz w:val="22"/>
                <w:szCs w:val="22"/>
              </w:rPr>
            </w:pPr>
            <w:r w:rsidRPr="00FF0A6A">
              <w:rPr>
                <w:b/>
                <w:bCs/>
                <w:color w:val="000000"/>
                <w:sz w:val="22"/>
                <w:szCs w:val="22"/>
              </w:rPr>
              <w:t xml:space="preserve">2 02 40000 00 0000 150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b/>
                <w:bCs/>
                <w:color w:val="000000"/>
                <w:sz w:val="22"/>
                <w:szCs w:val="22"/>
              </w:rPr>
            </w:pPr>
            <w:r w:rsidRPr="00FF0A6A">
              <w:rPr>
                <w:b/>
                <w:bCs/>
                <w:color w:val="000000"/>
                <w:sz w:val="22"/>
                <w:szCs w:val="22"/>
              </w:rPr>
              <w:t>2 266 200,00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color w:val="000000"/>
                <w:sz w:val="22"/>
                <w:szCs w:val="22"/>
              </w:rPr>
            </w:pPr>
            <w:r w:rsidRPr="00FF0A6A">
              <w:rPr>
                <w:b/>
                <w:bCs/>
                <w:color w:val="000000"/>
                <w:sz w:val="22"/>
                <w:szCs w:val="22"/>
              </w:rPr>
              <w:t>1 899 800,00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color w:val="000000"/>
                <w:sz w:val="22"/>
                <w:szCs w:val="22"/>
              </w:rPr>
            </w:pPr>
            <w:r w:rsidRPr="00FF0A6A">
              <w:rPr>
                <w:b/>
                <w:bCs/>
                <w:color w:val="000000"/>
                <w:sz w:val="22"/>
                <w:szCs w:val="22"/>
              </w:rPr>
              <w:t>1 970 100,00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2 02 40014 00 0000 150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2 076 300,00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1 536 700,00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1 536 700,00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2 02 40014 05 0000 150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2 076 300,00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1 536 700,00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1 536 700,00</w:t>
            </w:r>
          </w:p>
        </w:tc>
      </w:tr>
      <w:tr w:rsidR="00FF0A6A" w:rsidRPr="00FF0A6A" w:rsidTr="001C24F0">
        <w:trPr>
          <w:trHeight w:val="27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 xml:space="preserve">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w:t>
            </w:r>
            <w:r w:rsidRPr="00FF0A6A">
              <w:rPr>
                <w:color w:val="000000"/>
                <w:sz w:val="22"/>
                <w:szCs w:val="22"/>
              </w:rPr>
              <w:lastRenderedPageBreak/>
              <w:t>уровня</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lastRenderedPageBreak/>
              <w:t xml:space="preserve">2 02 45160 00 0000 150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189 900,00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363 100,00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433 400,00</w:t>
            </w:r>
          </w:p>
        </w:tc>
      </w:tr>
      <w:tr w:rsidR="00FF0A6A" w:rsidRPr="00FF0A6A" w:rsidTr="001C24F0">
        <w:trPr>
          <w:trHeight w:val="27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lastRenderedPageBreak/>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2 02 45160 05 0000 150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189 900,00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363 100,00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433 400,00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2 02 45160 05 0220 150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189 900,00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363 100,00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433 400,00</w:t>
            </w:r>
          </w:p>
        </w:tc>
      </w:tr>
      <w:tr w:rsidR="00FF0A6A" w:rsidRPr="00FF0A6A" w:rsidTr="001C24F0">
        <w:trPr>
          <w:trHeight w:val="67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Иные межбюджетные трансферты на приобретение мусорных контейнеров и (или) бункеров</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2 02 45160 05 0220 150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125 400,00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298 300,00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368 600,00</w:t>
            </w:r>
          </w:p>
        </w:tc>
      </w:tr>
      <w:tr w:rsidR="00FF0A6A" w:rsidRPr="00FF0A6A" w:rsidTr="001C24F0">
        <w:trPr>
          <w:trHeight w:val="1013"/>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color w:val="000000"/>
                <w:sz w:val="22"/>
                <w:szCs w:val="22"/>
              </w:rPr>
            </w:pPr>
            <w:r w:rsidRPr="00FF0A6A">
              <w:rPr>
                <w:color w:val="000000"/>
                <w:sz w:val="22"/>
                <w:szCs w:val="22"/>
              </w:rPr>
              <w:t>Иные межбюджетные трансферты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color w:val="000000"/>
                <w:sz w:val="22"/>
                <w:szCs w:val="22"/>
              </w:rPr>
            </w:pPr>
            <w:r w:rsidRPr="00FF0A6A">
              <w:rPr>
                <w:color w:val="000000"/>
                <w:sz w:val="22"/>
                <w:szCs w:val="22"/>
              </w:rPr>
              <w:t xml:space="preserve">2 02 45160 05 0220 150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color w:val="000000"/>
                <w:sz w:val="22"/>
                <w:szCs w:val="22"/>
              </w:rPr>
            </w:pPr>
            <w:r w:rsidRPr="00FF0A6A">
              <w:rPr>
                <w:color w:val="000000"/>
                <w:sz w:val="22"/>
                <w:szCs w:val="22"/>
              </w:rPr>
              <w:t>64 500,00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64 800,00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color w:val="000000"/>
                <w:sz w:val="22"/>
                <w:szCs w:val="22"/>
              </w:rPr>
            </w:pPr>
            <w:r w:rsidRPr="00FF0A6A">
              <w:rPr>
                <w:color w:val="000000"/>
                <w:sz w:val="22"/>
                <w:szCs w:val="22"/>
              </w:rPr>
              <w:t>64 800,00</w:t>
            </w:r>
          </w:p>
        </w:tc>
      </w:tr>
      <w:tr w:rsidR="00FF0A6A" w:rsidRPr="00FF0A6A" w:rsidTr="001C24F0">
        <w:trPr>
          <w:trHeight w:val="315"/>
        </w:trPr>
        <w:tc>
          <w:tcPr>
            <w:tcW w:w="1648" w:type="pct"/>
            <w:tcBorders>
              <w:top w:val="nil"/>
              <w:left w:val="single" w:sz="4" w:space="0" w:color="auto"/>
              <w:bottom w:val="single" w:sz="4" w:space="0" w:color="auto"/>
              <w:right w:val="single" w:sz="4" w:space="0" w:color="auto"/>
            </w:tcBorders>
            <w:shd w:val="clear" w:color="auto" w:fill="auto"/>
            <w:vAlign w:val="center"/>
            <w:hideMark/>
          </w:tcPr>
          <w:p w:rsidR="00FF0A6A" w:rsidRPr="00FF0A6A" w:rsidRDefault="00FF0A6A" w:rsidP="00940C3F">
            <w:pPr>
              <w:jc w:val="both"/>
              <w:rPr>
                <w:b/>
                <w:bCs/>
                <w:color w:val="000000"/>
                <w:sz w:val="22"/>
                <w:szCs w:val="22"/>
              </w:rPr>
            </w:pPr>
            <w:r w:rsidRPr="00FF0A6A">
              <w:rPr>
                <w:b/>
                <w:bCs/>
                <w:color w:val="000000"/>
                <w:sz w:val="22"/>
                <w:szCs w:val="22"/>
              </w:rPr>
              <w:t>ИТОГО ДОХОДОВ</w:t>
            </w:r>
          </w:p>
        </w:tc>
        <w:tc>
          <w:tcPr>
            <w:tcW w:w="998" w:type="pct"/>
            <w:tcBorders>
              <w:top w:val="nil"/>
              <w:left w:val="nil"/>
              <w:bottom w:val="single" w:sz="4" w:space="0" w:color="auto"/>
              <w:right w:val="single" w:sz="4" w:space="0" w:color="auto"/>
            </w:tcBorders>
            <w:shd w:val="clear" w:color="auto" w:fill="auto"/>
            <w:vAlign w:val="center"/>
            <w:hideMark/>
          </w:tcPr>
          <w:p w:rsidR="00FF0A6A" w:rsidRPr="00FF0A6A" w:rsidRDefault="00FF0A6A" w:rsidP="00940C3F">
            <w:pPr>
              <w:jc w:val="center"/>
              <w:rPr>
                <w:b/>
                <w:bCs/>
                <w:color w:val="000000"/>
                <w:sz w:val="22"/>
                <w:szCs w:val="22"/>
              </w:rPr>
            </w:pPr>
            <w:r w:rsidRPr="00FF0A6A">
              <w:rPr>
                <w:b/>
                <w:bCs/>
                <w:color w:val="000000"/>
                <w:sz w:val="22"/>
                <w:szCs w:val="22"/>
              </w:rPr>
              <w:t> </w:t>
            </w:r>
          </w:p>
        </w:tc>
        <w:tc>
          <w:tcPr>
            <w:tcW w:w="856"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ind w:firstLine="34"/>
              <w:jc w:val="right"/>
              <w:rPr>
                <w:b/>
                <w:bCs/>
                <w:color w:val="000000"/>
                <w:sz w:val="22"/>
                <w:szCs w:val="22"/>
              </w:rPr>
            </w:pPr>
            <w:r w:rsidRPr="00FF0A6A">
              <w:rPr>
                <w:b/>
                <w:bCs/>
                <w:color w:val="000000"/>
                <w:sz w:val="22"/>
                <w:szCs w:val="22"/>
              </w:rPr>
              <w:t>830 636 400,00</w:t>
            </w:r>
          </w:p>
        </w:tc>
        <w:tc>
          <w:tcPr>
            <w:tcW w:w="784"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color w:val="000000"/>
                <w:sz w:val="22"/>
                <w:szCs w:val="22"/>
              </w:rPr>
            </w:pPr>
            <w:r w:rsidRPr="00FF0A6A">
              <w:rPr>
                <w:b/>
                <w:bCs/>
                <w:color w:val="000000"/>
                <w:sz w:val="22"/>
                <w:szCs w:val="22"/>
              </w:rPr>
              <w:t>733 636 050,00</w:t>
            </w:r>
          </w:p>
        </w:tc>
        <w:tc>
          <w:tcPr>
            <w:tcW w:w="713" w:type="pct"/>
            <w:tcBorders>
              <w:top w:val="nil"/>
              <w:left w:val="nil"/>
              <w:bottom w:val="single" w:sz="4" w:space="0" w:color="auto"/>
              <w:right w:val="single" w:sz="4" w:space="0" w:color="auto"/>
            </w:tcBorders>
            <w:shd w:val="clear" w:color="auto" w:fill="auto"/>
            <w:vAlign w:val="bottom"/>
            <w:hideMark/>
          </w:tcPr>
          <w:p w:rsidR="00FF0A6A" w:rsidRPr="00FF0A6A" w:rsidRDefault="00FF0A6A" w:rsidP="00940C3F">
            <w:pPr>
              <w:jc w:val="right"/>
              <w:rPr>
                <w:b/>
                <w:bCs/>
                <w:color w:val="000000"/>
                <w:sz w:val="22"/>
                <w:szCs w:val="22"/>
              </w:rPr>
            </w:pPr>
            <w:r w:rsidRPr="00FF0A6A">
              <w:rPr>
                <w:b/>
                <w:bCs/>
                <w:color w:val="000000"/>
                <w:sz w:val="22"/>
                <w:szCs w:val="22"/>
              </w:rPr>
              <w:t>762 410 550,00</w:t>
            </w:r>
          </w:p>
        </w:tc>
      </w:tr>
    </w:tbl>
    <w:p w:rsidR="00FF0A6A" w:rsidRPr="00FF0A6A" w:rsidRDefault="00FF0A6A" w:rsidP="00FF0A6A">
      <w:pPr>
        <w:tabs>
          <w:tab w:val="left" w:pos="10348"/>
        </w:tabs>
        <w:ind w:firstLine="709"/>
        <w:jc w:val="both"/>
        <w:rPr>
          <w:sz w:val="22"/>
          <w:szCs w:val="22"/>
        </w:rPr>
      </w:pPr>
    </w:p>
    <w:p w:rsidR="00FF0A6A" w:rsidRPr="00FF0A6A" w:rsidRDefault="00FF0A6A" w:rsidP="00FF0A6A">
      <w:pPr>
        <w:ind w:firstLine="709"/>
        <w:jc w:val="center"/>
        <w:rPr>
          <w:b/>
          <w:bCs/>
          <w:sz w:val="22"/>
          <w:szCs w:val="22"/>
          <w:u w:val="single"/>
        </w:rPr>
      </w:pPr>
      <w:r w:rsidRPr="00FF0A6A">
        <w:rPr>
          <w:b/>
          <w:bCs/>
          <w:sz w:val="22"/>
          <w:szCs w:val="22"/>
          <w:u w:val="single"/>
        </w:rPr>
        <w:t>Расчеты и пояснения к статьям доходов</w:t>
      </w:r>
    </w:p>
    <w:p w:rsidR="00FF0A6A" w:rsidRPr="00FF0A6A" w:rsidRDefault="00FF0A6A" w:rsidP="00FF0A6A">
      <w:pPr>
        <w:ind w:firstLine="709"/>
        <w:jc w:val="center"/>
        <w:rPr>
          <w:b/>
          <w:bCs/>
          <w:sz w:val="22"/>
          <w:szCs w:val="22"/>
        </w:rPr>
      </w:pPr>
    </w:p>
    <w:p w:rsidR="00FF0A6A" w:rsidRPr="00FF0A6A" w:rsidRDefault="00FF0A6A" w:rsidP="00FF0A6A">
      <w:pPr>
        <w:ind w:firstLine="709"/>
        <w:jc w:val="center"/>
        <w:outlineLvl w:val="0"/>
        <w:rPr>
          <w:b/>
          <w:bCs/>
          <w:sz w:val="22"/>
          <w:szCs w:val="22"/>
        </w:rPr>
      </w:pPr>
      <w:r w:rsidRPr="00FF0A6A">
        <w:rPr>
          <w:b/>
          <w:bCs/>
          <w:sz w:val="22"/>
          <w:szCs w:val="22"/>
        </w:rPr>
        <w:t>1.НАЛОГИ НА ПРИБЫЛЬ, ДОХОДЫ</w:t>
      </w:r>
    </w:p>
    <w:p w:rsidR="00FF0A6A" w:rsidRPr="00FF0A6A" w:rsidRDefault="00FF0A6A" w:rsidP="00FF0A6A">
      <w:pPr>
        <w:ind w:firstLine="709"/>
        <w:jc w:val="center"/>
        <w:outlineLvl w:val="0"/>
        <w:rPr>
          <w:b/>
          <w:bCs/>
          <w:sz w:val="22"/>
          <w:szCs w:val="22"/>
        </w:rPr>
      </w:pPr>
      <w:r w:rsidRPr="00FF0A6A">
        <w:rPr>
          <w:b/>
          <w:bCs/>
          <w:sz w:val="22"/>
          <w:szCs w:val="22"/>
        </w:rPr>
        <w:t>Расчет налога на доходы физических лиц</w:t>
      </w:r>
    </w:p>
    <w:p w:rsidR="00FF0A6A" w:rsidRPr="00FF0A6A" w:rsidRDefault="00FF0A6A" w:rsidP="00FF0A6A">
      <w:pPr>
        <w:ind w:firstLine="709"/>
        <w:jc w:val="right"/>
        <w:rPr>
          <w:sz w:val="22"/>
          <w:szCs w:val="22"/>
        </w:rPr>
      </w:pPr>
      <w:r w:rsidRPr="00FF0A6A">
        <w:rPr>
          <w:sz w:val="22"/>
          <w:szCs w:val="2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8"/>
        <w:gridCol w:w="1870"/>
      </w:tblGrid>
      <w:tr w:rsidR="00FF0A6A" w:rsidRPr="00FF0A6A" w:rsidTr="00C7695A">
        <w:trPr>
          <w:trHeight w:val="474"/>
        </w:trPr>
        <w:tc>
          <w:tcPr>
            <w:tcW w:w="4044" w:type="pct"/>
            <w:tcBorders>
              <w:top w:val="single" w:sz="4" w:space="0" w:color="auto"/>
              <w:left w:val="single" w:sz="4" w:space="0" w:color="auto"/>
              <w:bottom w:val="single" w:sz="4" w:space="0" w:color="auto"/>
              <w:right w:val="single" w:sz="4" w:space="0" w:color="auto"/>
            </w:tcBorders>
            <w:shd w:val="clear" w:color="auto" w:fill="FFFFFF"/>
            <w:vAlign w:val="center"/>
          </w:tcPr>
          <w:p w:rsidR="00FF0A6A" w:rsidRPr="00FF0A6A" w:rsidRDefault="00FF0A6A" w:rsidP="00FF0A6A">
            <w:pPr>
              <w:ind w:firstLine="709"/>
              <w:rPr>
                <w:sz w:val="22"/>
                <w:szCs w:val="22"/>
              </w:rPr>
            </w:pPr>
            <w:r w:rsidRPr="00FF0A6A">
              <w:rPr>
                <w:sz w:val="22"/>
                <w:szCs w:val="22"/>
              </w:rPr>
              <w:t>Фонд оплаты труда на 2022 год</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FF0A6A" w:rsidRPr="00FF0A6A" w:rsidRDefault="00FF0A6A" w:rsidP="002A4169">
            <w:pPr>
              <w:tabs>
                <w:tab w:val="left" w:pos="1065"/>
              </w:tabs>
              <w:ind w:firstLine="709"/>
              <w:rPr>
                <w:sz w:val="22"/>
                <w:szCs w:val="22"/>
              </w:rPr>
            </w:pPr>
            <w:r w:rsidRPr="00FF0A6A">
              <w:rPr>
                <w:sz w:val="22"/>
                <w:szCs w:val="22"/>
              </w:rPr>
              <w:t>1 372800,0</w:t>
            </w:r>
          </w:p>
        </w:tc>
      </w:tr>
      <w:tr w:rsidR="00FF0A6A" w:rsidRPr="00FF0A6A" w:rsidTr="00C7695A">
        <w:tc>
          <w:tcPr>
            <w:tcW w:w="4044" w:type="pct"/>
            <w:tcBorders>
              <w:top w:val="single" w:sz="4" w:space="0" w:color="auto"/>
              <w:left w:val="single" w:sz="4" w:space="0" w:color="auto"/>
              <w:bottom w:val="single" w:sz="4" w:space="0" w:color="auto"/>
              <w:right w:val="single" w:sz="4" w:space="0" w:color="auto"/>
            </w:tcBorders>
            <w:shd w:val="clear" w:color="auto" w:fill="FFFFFF"/>
            <w:vAlign w:val="center"/>
          </w:tcPr>
          <w:p w:rsidR="00FF0A6A" w:rsidRPr="00FF0A6A" w:rsidRDefault="00FF0A6A" w:rsidP="00FF0A6A">
            <w:pPr>
              <w:ind w:firstLine="709"/>
              <w:rPr>
                <w:sz w:val="22"/>
                <w:szCs w:val="22"/>
              </w:rPr>
            </w:pPr>
            <w:r w:rsidRPr="00FF0A6A">
              <w:rPr>
                <w:sz w:val="22"/>
                <w:szCs w:val="22"/>
              </w:rPr>
              <w:t>Общая сумма дохода</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FF0A6A" w:rsidRPr="00FF0A6A" w:rsidRDefault="002A4169" w:rsidP="002A4169">
            <w:pPr>
              <w:tabs>
                <w:tab w:val="left" w:pos="498"/>
              </w:tabs>
              <w:ind w:firstLine="709"/>
              <w:jc w:val="center"/>
              <w:rPr>
                <w:sz w:val="22"/>
                <w:szCs w:val="22"/>
              </w:rPr>
            </w:pPr>
            <w:r>
              <w:rPr>
                <w:sz w:val="22"/>
                <w:szCs w:val="22"/>
              </w:rPr>
              <w:t>1119086,2</w:t>
            </w:r>
          </w:p>
        </w:tc>
      </w:tr>
      <w:tr w:rsidR="00FF0A6A" w:rsidRPr="00FF0A6A" w:rsidTr="00C7695A">
        <w:tc>
          <w:tcPr>
            <w:tcW w:w="4044" w:type="pct"/>
            <w:tcBorders>
              <w:top w:val="single" w:sz="4" w:space="0" w:color="auto"/>
              <w:left w:val="single" w:sz="4" w:space="0" w:color="auto"/>
              <w:bottom w:val="single" w:sz="4" w:space="0" w:color="auto"/>
              <w:right w:val="single" w:sz="4" w:space="0" w:color="auto"/>
            </w:tcBorders>
            <w:shd w:val="clear" w:color="auto" w:fill="FFFFFF"/>
          </w:tcPr>
          <w:p w:rsidR="00FF0A6A" w:rsidRPr="00FF0A6A" w:rsidRDefault="00FF0A6A" w:rsidP="00FF0A6A">
            <w:pPr>
              <w:ind w:right="110" w:firstLine="709"/>
              <w:jc w:val="both"/>
              <w:rPr>
                <w:sz w:val="22"/>
                <w:szCs w:val="22"/>
              </w:rPr>
            </w:pPr>
            <w:r w:rsidRPr="00FF0A6A">
              <w:rPr>
                <w:sz w:val="22"/>
                <w:szCs w:val="22"/>
              </w:rPr>
              <w:t xml:space="preserve">Налоговые вычеты, предоставляемые в соответствии с федеральным законодательством, </w:t>
            </w:r>
          </w:p>
          <w:p w:rsidR="00FF0A6A" w:rsidRPr="00FF0A6A" w:rsidRDefault="00FF0A6A" w:rsidP="00FF0A6A">
            <w:pPr>
              <w:ind w:right="110" w:firstLine="709"/>
              <w:jc w:val="both"/>
              <w:rPr>
                <w:sz w:val="22"/>
                <w:szCs w:val="22"/>
              </w:rPr>
            </w:pPr>
            <w:r w:rsidRPr="00FF0A6A">
              <w:rPr>
                <w:sz w:val="22"/>
                <w:szCs w:val="22"/>
              </w:rPr>
              <w:t>всего</w:t>
            </w:r>
          </w:p>
          <w:p w:rsidR="00FF0A6A" w:rsidRPr="00FF0A6A" w:rsidRDefault="00FF0A6A" w:rsidP="00FF0A6A">
            <w:pPr>
              <w:ind w:right="110" w:firstLine="709"/>
              <w:jc w:val="both"/>
              <w:rPr>
                <w:sz w:val="22"/>
                <w:szCs w:val="22"/>
              </w:rPr>
            </w:pPr>
            <w:r w:rsidRPr="00FF0A6A">
              <w:rPr>
                <w:sz w:val="22"/>
                <w:szCs w:val="22"/>
              </w:rPr>
              <w:t>в том числе:</w:t>
            </w:r>
          </w:p>
          <w:p w:rsidR="00FF0A6A" w:rsidRPr="00FF0A6A" w:rsidRDefault="00FF0A6A" w:rsidP="00FF0A6A">
            <w:pPr>
              <w:ind w:right="110" w:firstLine="709"/>
              <w:jc w:val="both"/>
              <w:rPr>
                <w:sz w:val="22"/>
                <w:szCs w:val="22"/>
              </w:rPr>
            </w:pPr>
            <w:r w:rsidRPr="00FF0A6A">
              <w:rPr>
                <w:sz w:val="22"/>
                <w:szCs w:val="22"/>
              </w:rPr>
              <w:t>стандартные налоговые вычеты</w:t>
            </w:r>
          </w:p>
          <w:p w:rsidR="00FF0A6A" w:rsidRPr="00FF0A6A" w:rsidRDefault="00FF0A6A" w:rsidP="00FF0A6A">
            <w:pPr>
              <w:ind w:right="110" w:firstLine="709"/>
              <w:jc w:val="both"/>
              <w:rPr>
                <w:sz w:val="22"/>
                <w:szCs w:val="22"/>
              </w:rPr>
            </w:pPr>
            <w:r w:rsidRPr="00FF0A6A">
              <w:rPr>
                <w:sz w:val="22"/>
                <w:szCs w:val="22"/>
              </w:rPr>
              <w:t>социальные и имущественные налоговые вычеты</w:t>
            </w:r>
          </w:p>
          <w:p w:rsidR="00FF0A6A" w:rsidRPr="00FF0A6A" w:rsidRDefault="00FF0A6A" w:rsidP="00FF0A6A">
            <w:pPr>
              <w:ind w:right="110" w:firstLine="709"/>
              <w:jc w:val="both"/>
              <w:rPr>
                <w:sz w:val="22"/>
                <w:szCs w:val="22"/>
              </w:rPr>
            </w:pPr>
            <w:r w:rsidRPr="00FF0A6A">
              <w:rPr>
                <w:sz w:val="22"/>
                <w:szCs w:val="22"/>
              </w:rPr>
              <w:t>из них:</w:t>
            </w:r>
          </w:p>
          <w:p w:rsidR="00FF0A6A" w:rsidRPr="00FF0A6A" w:rsidRDefault="00FF0A6A" w:rsidP="00FF0A6A">
            <w:pPr>
              <w:ind w:right="110" w:firstLine="709"/>
              <w:jc w:val="both"/>
              <w:rPr>
                <w:sz w:val="22"/>
                <w:szCs w:val="22"/>
              </w:rPr>
            </w:pPr>
            <w:r w:rsidRPr="00FF0A6A">
              <w:rPr>
                <w:sz w:val="22"/>
                <w:szCs w:val="22"/>
              </w:rPr>
              <w:t>социальные налоговые вычеты</w:t>
            </w:r>
          </w:p>
          <w:p w:rsidR="00FF0A6A" w:rsidRPr="00FF0A6A" w:rsidRDefault="00FF0A6A" w:rsidP="00FF0A6A">
            <w:pPr>
              <w:ind w:right="110" w:firstLine="709"/>
              <w:jc w:val="both"/>
              <w:rPr>
                <w:sz w:val="22"/>
                <w:szCs w:val="22"/>
              </w:rPr>
            </w:pPr>
            <w:r w:rsidRPr="00FF0A6A">
              <w:rPr>
                <w:sz w:val="22"/>
                <w:szCs w:val="22"/>
              </w:rPr>
              <w:t>имущественные налоговые вычеты</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FF0A6A" w:rsidRPr="00FF0A6A" w:rsidRDefault="00FF0A6A" w:rsidP="00FF0A6A">
            <w:pPr>
              <w:ind w:firstLine="709"/>
              <w:jc w:val="center"/>
              <w:rPr>
                <w:sz w:val="22"/>
                <w:szCs w:val="22"/>
              </w:rPr>
            </w:pPr>
            <w:r w:rsidRPr="00FF0A6A">
              <w:rPr>
                <w:sz w:val="22"/>
                <w:szCs w:val="22"/>
              </w:rPr>
              <w:t>57 347,7</w:t>
            </w:r>
          </w:p>
          <w:p w:rsidR="00FF0A6A" w:rsidRPr="00FF0A6A" w:rsidRDefault="00FF0A6A" w:rsidP="00FF0A6A">
            <w:pPr>
              <w:ind w:firstLine="709"/>
              <w:jc w:val="center"/>
              <w:rPr>
                <w:sz w:val="22"/>
                <w:szCs w:val="22"/>
              </w:rPr>
            </w:pPr>
          </w:p>
          <w:p w:rsidR="00FF0A6A" w:rsidRPr="00FF0A6A" w:rsidRDefault="00FF0A6A" w:rsidP="00FF0A6A">
            <w:pPr>
              <w:ind w:firstLine="709"/>
              <w:jc w:val="center"/>
              <w:rPr>
                <w:sz w:val="22"/>
                <w:szCs w:val="22"/>
              </w:rPr>
            </w:pPr>
          </w:p>
          <w:p w:rsidR="00FF0A6A" w:rsidRPr="00FF0A6A" w:rsidRDefault="00FF0A6A" w:rsidP="00FF0A6A">
            <w:pPr>
              <w:ind w:firstLine="709"/>
              <w:jc w:val="center"/>
              <w:rPr>
                <w:sz w:val="22"/>
                <w:szCs w:val="22"/>
              </w:rPr>
            </w:pPr>
          </w:p>
          <w:p w:rsidR="00FF0A6A" w:rsidRPr="00FF0A6A" w:rsidRDefault="00FF0A6A" w:rsidP="00FF0A6A">
            <w:pPr>
              <w:ind w:firstLine="709"/>
              <w:jc w:val="center"/>
              <w:rPr>
                <w:sz w:val="22"/>
                <w:szCs w:val="22"/>
              </w:rPr>
            </w:pPr>
            <w:r w:rsidRPr="00FF0A6A">
              <w:rPr>
                <w:sz w:val="22"/>
                <w:szCs w:val="22"/>
              </w:rPr>
              <w:t>55 369,6</w:t>
            </w:r>
          </w:p>
          <w:p w:rsidR="00FF0A6A" w:rsidRPr="00FF0A6A" w:rsidRDefault="00FF0A6A" w:rsidP="00FF0A6A">
            <w:pPr>
              <w:ind w:firstLine="709"/>
              <w:jc w:val="center"/>
              <w:rPr>
                <w:sz w:val="22"/>
                <w:szCs w:val="22"/>
              </w:rPr>
            </w:pPr>
            <w:r w:rsidRPr="00FF0A6A">
              <w:rPr>
                <w:sz w:val="22"/>
                <w:szCs w:val="22"/>
              </w:rPr>
              <w:t>1978,1</w:t>
            </w:r>
          </w:p>
          <w:p w:rsidR="00FF0A6A" w:rsidRPr="00FF0A6A" w:rsidRDefault="00FF0A6A" w:rsidP="00FF0A6A">
            <w:pPr>
              <w:ind w:firstLine="709"/>
              <w:jc w:val="center"/>
              <w:rPr>
                <w:sz w:val="22"/>
                <w:szCs w:val="22"/>
              </w:rPr>
            </w:pPr>
          </w:p>
          <w:p w:rsidR="00FF0A6A" w:rsidRPr="00FF0A6A" w:rsidRDefault="00FF0A6A" w:rsidP="00FF0A6A">
            <w:pPr>
              <w:ind w:firstLine="709"/>
              <w:jc w:val="center"/>
              <w:rPr>
                <w:sz w:val="22"/>
                <w:szCs w:val="22"/>
              </w:rPr>
            </w:pPr>
            <w:r w:rsidRPr="00FF0A6A">
              <w:rPr>
                <w:sz w:val="22"/>
                <w:szCs w:val="22"/>
              </w:rPr>
              <w:t>65,3</w:t>
            </w:r>
          </w:p>
          <w:p w:rsidR="00FF0A6A" w:rsidRPr="00FF0A6A" w:rsidRDefault="00FF0A6A" w:rsidP="00FF0A6A">
            <w:pPr>
              <w:ind w:firstLine="709"/>
              <w:jc w:val="center"/>
              <w:rPr>
                <w:color w:val="FF0000"/>
                <w:sz w:val="22"/>
                <w:szCs w:val="22"/>
              </w:rPr>
            </w:pPr>
            <w:r w:rsidRPr="00FF0A6A">
              <w:rPr>
                <w:sz w:val="22"/>
                <w:szCs w:val="22"/>
              </w:rPr>
              <w:t>1912,8</w:t>
            </w:r>
          </w:p>
        </w:tc>
      </w:tr>
      <w:tr w:rsidR="00FF0A6A" w:rsidRPr="00FF0A6A" w:rsidTr="00C7695A">
        <w:tc>
          <w:tcPr>
            <w:tcW w:w="4044" w:type="pct"/>
            <w:tcBorders>
              <w:top w:val="single" w:sz="4" w:space="0" w:color="auto"/>
              <w:left w:val="single" w:sz="4" w:space="0" w:color="auto"/>
              <w:bottom w:val="single" w:sz="4" w:space="0" w:color="auto"/>
              <w:right w:val="single" w:sz="4" w:space="0" w:color="auto"/>
            </w:tcBorders>
            <w:shd w:val="clear" w:color="auto" w:fill="FFFFFF"/>
            <w:vAlign w:val="center"/>
          </w:tcPr>
          <w:p w:rsidR="00FF0A6A" w:rsidRPr="00FF0A6A" w:rsidRDefault="00FF0A6A" w:rsidP="00FF0A6A">
            <w:pPr>
              <w:ind w:right="110" w:firstLine="709"/>
              <w:rPr>
                <w:sz w:val="22"/>
                <w:szCs w:val="22"/>
              </w:rPr>
            </w:pPr>
            <w:r w:rsidRPr="00FF0A6A">
              <w:rPr>
                <w:sz w:val="22"/>
                <w:szCs w:val="22"/>
              </w:rPr>
              <w:t xml:space="preserve">Налоговая база </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FF0A6A" w:rsidRPr="00FF0A6A" w:rsidRDefault="002A4169" w:rsidP="00FF0A6A">
            <w:pPr>
              <w:ind w:firstLine="709"/>
              <w:jc w:val="center"/>
              <w:rPr>
                <w:color w:val="FF0000"/>
                <w:sz w:val="22"/>
                <w:szCs w:val="22"/>
              </w:rPr>
            </w:pPr>
            <w:r>
              <w:rPr>
                <w:sz w:val="22"/>
                <w:szCs w:val="22"/>
              </w:rPr>
              <w:t>1061738,5</w:t>
            </w:r>
          </w:p>
        </w:tc>
      </w:tr>
      <w:tr w:rsidR="00FF0A6A" w:rsidRPr="00FF0A6A" w:rsidTr="00C7695A">
        <w:tc>
          <w:tcPr>
            <w:tcW w:w="4044" w:type="pct"/>
            <w:tcBorders>
              <w:top w:val="single" w:sz="4" w:space="0" w:color="auto"/>
              <w:left w:val="single" w:sz="4" w:space="0" w:color="auto"/>
              <w:bottom w:val="single" w:sz="4" w:space="0" w:color="auto"/>
              <w:right w:val="single" w:sz="4" w:space="0" w:color="auto"/>
            </w:tcBorders>
            <w:shd w:val="clear" w:color="auto" w:fill="FFFFFF"/>
            <w:vAlign w:val="center"/>
          </w:tcPr>
          <w:p w:rsidR="00FF0A6A" w:rsidRPr="00FF0A6A" w:rsidRDefault="00FF0A6A" w:rsidP="00FF0A6A">
            <w:pPr>
              <w:ind w:right="110" w:firstLine="709"/>
              <w:rPr>
                <w:sz w:val="22"/>
                <w:szCs w:val="22"/>
              </w:rPr>
            </w:pPr>
            <w:r w:rsidRPr="00FF0A6A">
              <w:rPr>
                <w:sz w:val="22"/>
                <w:szCs w:val="22"/>
              </w:rPr>
              <w:t>Средняя ставка налога</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FF0A6A" w:rsidRPr="00FF0A6A" w:rsidRDefault="00FF0A6A" w:rsidP="00FF0A6A">
            <w:pPr>
              <w:ind w:firstLine="709"/>
              <w:jc w:val="center"/>
              <w:rPr>
                <w:sz w:val="22"/>
                <w:szCs w:val="22"/>
              </w:rPr>
            </w:pPr>
            <w:r w:rsidRPr="00FF0A6A">
              <w:rPr>
                <w:sz w:val="22"/>
                <w:szCs w:val="22"/>
              </w:rPr>
              <w:t>13,0%</w:t>
            </w:r>
          </w:p>
        </w:tc>
      </w:tr>
      <w:tr w:rsidR="00FF0A6A" w:rsidRPr="00FF0A6A" w:rsidTr="00C7695A">
        <w:tc>
          <w:tcPr>
            <w:tcW w:w="4044" w:type="pct"/>
            <w:tcBorders>
              <w:top w:val="single" w:sz="4" w:space="0" w:color="auto"/>
              <w:left w:val="single" w:sz="4" w:space="0" w:color="auto"/>
              <w:bottom w:val="single" w:sz="4" w:space="0" w:color="auto"/>
              <w:right w:val="single" w:sz="4" w:space="0" w:color="auto"/>
            </w:tcBorders>
            <w:shd w:val="clear" w:color="auto" w:fill="FFFFFF"/>
          </w:tcPr>
          <w:p w:rsidR="00FF0A6A" w:rsidRPr="00FF0A6A" w:rsidRDefault="00FF0A6A" w:rsidP="00FF0A6A">
            <w:pPr>
              <w:ind w:right="110" w:firstLine="709"/>
              <w:jc w:val="both"/>
              <w:rPr>
                <w:b/>
                <w:sz w:val="22"/>
                <w:szCs w:val="22"/>
              </w:rPr>
            </w:pPr>
            <w:r w:rsidRPr="00FF0A6A">
              <w:rPr>
                <w:b/>
                <w:sz w:val="22"/>
                <w:szCs w:val="22"/>
              </w:rPr>
              <w:t>Прогноз налога на доходы физических лиц на 2022 год, всего</w:t>
            </w:r>
          </w:p>
          <w:p w:rsidR="00FF0A6A" w:rsidRPr="00FF0A6A" w:rsidRDefault="00FF0A6A" w:rsidP="00FF0A6A">
            <w:pPr>
              <w:ind w:right="110" w:firstLine="709"/>
              <w:jc w:val="both"/>
              <w:rPr>
                <w:i/>
                <w:sz w:val="22"/>
                <w:szCs w:val="22"/>
              </w:rPr>
            </w:pPr>
            <w:r w:rsidRPr="00FF0A6A">
              <w:rPr>
                <w:i/>
                <w:sz w:val="22"/>
                <w:szCs w:val="22"/>
              </w:rPr>
              <w:t>в том числе НДФЛ с доходов иностранных граждан в виде патента</w:t>
            </w:r>
          </w:p>
          <w:p w:rsidR="00FF0A6A" w:rsidRPr="00FF0A6A" w:rsidRDefault="00FF0A6A" w:rsidP="00FF0A6A">
            <w:pPr>
              <w:ind w:right="110" w:firstLine="709"/>
              <w:jc w:val="both"/>
              <w:rPr>
                <w:b/>
                <w:sz w:val="22"/>
                <w:szCs w:val="22"/>
              </w:rPr>
            </w:pPr>
            <w:r w:rsidRPr="00FF0A6A">
              <w:rPr>
                <w:b/>
                <w:sz w:val="22"/>
                <w:szCs w:val="22"/>
              </w:rPr>
              <w:t>в том числе:</w:t>
            </w:r>
          </w:p>
          <w:p w:rsidR="00FF0A6A" w:rsidRPr="00FF0A6A" w:rsidRDefault="00FF0A6A" w:rsidP="00FF0A6A">
            <w:pPr>
              <w:ind w:right="110" w:firstLine="709"/>
              <w:jc w:val="both"/>
              <w:rPr>
                <w:b/>
                <w:sz w:val="22"/>
                <w:szCs w:val="22"/>
              </w:rPr>
            </w:pPr>
            <w:r w:rsidRPr="00FF0A6A">
              <w:rPr>
                <w:b/>
                <w:sz w:val="22"/>
                <w:szCs w:val="22"/>
              </w:rPr>
              <w:t>в областной бюджет</w:t>
            </w:r>
          </w:p>
          <w:p w:rsidR="00FF0A6A" w:rsidRPr="00FF0A6A" w:rsidRDefault="00FF0A6A" w:rsidP="00FF0A6A">
            <w:pPr>
              <w:ind w:right="110" w:firstLine="709"/>
              <w:jc w:val="both"/>
              <w:rPr>
                <w:b/>
                <w:sz w:val="22"/>
                <w:szCs w:val="22"/>
              </w:rPr>
            </w:pPr>
            <w:r w:rsidRPr="00FF0A6A">
              <w:rPr>
                <w:i/>
                <w:sz w:val="22"/>
                <w:szCs w:val="22"/>
              </w:rPr>
              <w:lastRenderedPageBreak/>
              <w:t>в том числе НДФЛ с доходов иностранных граждан в виде патента</w:t>
            </w:r>
          </w:p>
          <w:p w:rsidR="00FF0A6A" w:rsidRPr="00FF0A6A" w:rsidRDefault="00FF0A6A" w:rsidP="00FF0A6A">
            <w:pPr>
              <w:ind w:right="110" w:firstLine="709"/>
              <w:jc w:val="both"/>
              <w:rPr>
                <w:b/>
                <w:sz w:val="22"/>
                <w:szCs w:val="22"/>
              </w:rPr>
            </w:pPr>
            <w:r w:rsidRPr="00FF0A6A">
              <w:rPr>
                <w:b/>
                <w:sz w:val="22"/>
                <w:szCs w:val="22"/>
              </w:rPr>
              <w:t xml:space="preserve">в бюджет муниципального района </w:t>
            </w:r>
          </w:p>
          <w:p w:rsidR="00FF0A6A" w:rsidRPr="00FF0A6A" w:rsidRDefault="00FF0A6A" w:rsidP="00FF0A6A">
            <w:pPr>
              <w:ind w:right="110" w:firstLine="709"/>
              <w:jc w:val="both"/>
              <w:rPr>
                <w:i/>
                <w:sz w:val="22"/>
                <w:szCs w:val="22"/>
              </w:rPr>
            </w:pPr>
            <w:r w:rsidRPr="00FF0A6A">
              <w:rPr>
                <w:i/>
                <w:sz w:val="22"/>
                <w:szCs w:val="22"/>
              </w:rPr>
              <w:t>в том числе НДФЛ с доходов иностранных граждан в виде патента</w:t>
            </w:r>
          </w:p>
          <w:p w:rsidR="00FF0A6A" w:rsidRPr="00FF0A6A" w:rsidRDefault="00FF0A6A" w:rsidP="00FF0A6A">
            <w:pPr>
              <w:ind w:right="110" w:firstLine="709"/>
              <w:jc w:val="both"/>
              <w:rPr>
                <w:b/>
                <w:color w:val="FF0000"/>
                <w:sz w:val="22"/>
                <w:szCs w:val="22"/>
              </w:rPr>
            </w:pPr>
            <w:r w:rsidRPr="00FF0A6A">
              <w:rPr>
                <w:b/>
                <w:sz w:val="22"/>
                <w:szCs w:val="22"/>
              </w:rPr>
              <w:t>в бюджет поселений</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FF0A6A" w:rsidRPr="00FF0A6A" w:rsidRDefault="00FF0A6A" w:rsidP="00FF0A6A">
            <w:pPr>
              <w:ind w:firstLine="709"/>
              <w:jc w:val="center"/>
              <w:rPr>
                <w:b/>
                <w:bCs/>
                <w:sz w:val="22"/>
                <w:szCs w:val="22"/>
              </w:rPr>
            </w:pPr>
            <w:r w:rsidRPr="00FF0A6A">
              <w:rPr>
                <w:b/>
                <w:bCs/>
                <w:sz w:val="22"/>
                <w:szCs w:val="22"/>
              </w:rPr>
              <w:lastRenderedPageBreak/>
              <w:t>138026,0</w:t>
            </w:r>
          </w:p>
          <w:p w:rsidR="00FF0A6A" w:rsidRPr="00FF0A6A" w:rsidRDefault="00FF0A6A" w:rsidP="00FF0A6A">
            <w:pPr>
              <w:ind w:firstLine="709"/>
              <w:jc w:val="center"/>
              <w:rPr>
                <w:bCs/>
                <w:i/>
                <w:sz w:val="22"/>
                <w:szCs w:val="22"/>
              </w:rPr>
            </w:pPr>
            <w:r w:rsidRPr="00FF0A6A">
              <w:rPr>
                <w:bCs/>
                <w:i/>
                <w:sz w:val="22"/>
                <w:szCs w:val="22"/>
              </w:rPr>
              <w:t>1805,8</w:t>
            </w:r>
          </w:p>
          <w:p w:rsidR="00FF0A6A" w:rsidRPr="00FF0A6A" w:rsidRDefault="00FF0A6A" w:rsidP="00FF0A6A">
            <w:pPr>
              <w:ind w:firstLine="709"/>
              <w:jc w:val="center"/>
              <w:rPr>
                <w:b/>
                <w:bCs/>
                <w:sz w:val="22"/>
                <w:szCs w:val="22"/>
              </w:rPr>
            </w:pPr>
          </w:p>
          <w:p w:rsidR="00FF0A6A" w:rsidRPr="00FF0A6A" w:rsidRDefault="00FF0A6A" w:rsidP="00FF0A6A">
            <w:pPr>
              <w:ind w:firstLine="709"/>
              <w:jc w:val="center"/>
              <w:rPr>
                <w:b/>
                <w:bCs/>
                <w:sz w:val="22"/>
                <w:szCs w:val="22"/>
              </w:rPr>
            </w:pPr>
            <w:r w:rsidRPr="00FF0A6A">
              <w:rPr>
                <w:b/>
                <w:bCs/>
                <w:sz w:val="22"/>
                <w:szCs w:val="22"/>
              </w:rPr>
              <w:t>1 186,9</w:t>
            </w:r>
          </w:p>
          <w:p w:rsidR="00FF0A6A" w:rsidRPr="00FF0A6A" w:rsidRDefault="00FF0A6A" w:rsidP="00FF0A6A">
            <w:pPr>
              <w:ind w:firstLine="709"/>
              <w:jc w:val="center"/>
              <w:rPr>
                <w:bCs/>
                <w:i/>
                <w:sz w:val="22"/>
                <w:szCs w:val="22"/>
              </w:rPr>
            </w:pPr>
            <w:r w:rsidRPr="00FF0A6A">
              <w:rPr>
                <w:bCs/>
                <w:i/>
                <w:sz w:val="22"/>
                <w:szCs w:val="22"/>
              </w:rPr>
              <w:lastRenderedPageBreak/>
              <w:t>902,9</w:t>
            </w:r>
          </w:p>
          <w:p w:rsidR="00FF0A6A" w:rsidRPr="00FF0A6A" w:rsidRDefault="00FF0A6A" w:rsidP="00FF0A6A">
            <w:pPr>
              <w:ind w:firstLine="709"/>
              <w:jc w:val="center"/>
              <w:rPr>
                <w:b/>
                <w:bCs/>
                <w:sz w:val="22"/>
                <w:szCs w:val="22"/>
              </w:rPr>
            </w:pPr>
            <w:r w:rsidRPr="00FF0A6A">
              <w:rPr>
                <w:b/>
                <w:bCs/>
                <w:sz w:val="22"/>
                <w:szCs w:val="22"/>
              </w:rPr>
              <w:t>123501,1</w:t>
            </w:r>
          </w:p>
          <w:p w:rsidR="00FF0A6A" w:rsidRPr="00FF0A6A" w:rsidRDefault="00FF0A6A" w:rsidP="00FF0A6A">
            <w:pPr>
              <w:ind w:firstLine="709"/>
              <w:jc w:val="center"/>
              <w:rPr>
                <w:bCs/>
                <w:i/>
                <w:sz w:val="22"/>
                <w:szCs w:val="22"/>
              </w:rPr>
            </w:pPr>
            <w:r w:rsidRPr="00FF0A6A">
              <w:rPr>
                <w:bCs/>
                <w:i/>
                <w:sz w:val="22"/>
                <w:szCs w:val="22"/>
              </w:rPr>
              <w:t>902,9</w:t>
            </w:r>
          </w:p>
          <w:p w:rsidR="00FF0A6A" w:rsidRPr="00FF0A6A" w:rsidRDefault="00FF0A6A" w:rsidP="00FF0A6A">
            <w:pPr>
              <w:ind w:firstLine="709"/>
              <w:jc w:val="center"/>
              <w:rPr>
                <w:b/>
                <w:bCs/>
                <w:color w:val="FF0000"/>
                <w:sz w:val="22"/>
                <w:szCs w:val="22"/>
              </w:rPr>
            </w:pPr>
            <w:r w:rsidRPr="00FF0A6A">
              <w:rPr>
                <w:b/>
                <w:bCs/>
                <w:sz w:val="22"/>
                <w:szCs w:val="22"/>
              </w:rPr>
              <w:t>13622,0</w:t>
            </w:r>
          </w:p>
        </w:tc>
      </w:tr>
    </w:tbl>
    <w:p w:rsidR="00FF0A6A" w:rsidRPr="00FF0A6A" w:rsidRDefault="00FF0A6A" w:rsidP="00FF0A6A">
      <w:pPr>
        <w:shd w:val="clear" w:color="auto" w:fill="FFFFFF"/>
        <w:tabs>
          <w:tab w:val="left" w:pos="540"/>
        </w:tabs>
        <w:spacing w:after="200" w:line="276" w:lineRule="auto"/>
        <w:ind w:firstLine="709"/>
        <w:jc w:val="both"/>
        <w:rPr>
          <w:rFonts w:asciiTheme="minorHAnsi" w:eastAsiaTheme="minorHAnsi" w:hAnsiTheme="minorHAnsi" w:cstheme="minorBidi"/>
          <w:sz w:val="22"/>
          <w:szCs w:val="22"/>
          <w:lang w:eastAsia="en-US"/>
        </w:rPr>
      </w:pPr>
      <w:r w:rsidRPr="00FF0A6A">
        <w:rPr>
          <w:sz w:val="22"/>
          <w:szCs w:val="22"/>
        </w:rPr>
        <w:lastRenderedPageBreak/>
        <w:t>Прогноз налога на доходы физических лиц на 2022 год рассчитан в соответствии с главой 23 "Налог на доходы физических лиц" части второй Налогового кодекса Российской Федерации с учетом внесенных  изменений на дату формирования бюджета на 2022 год.</w:t>
      </w:r>
    </w:p>
    <w:p w:rsidR="00FF0A6A" w:rsidRPr="00FF0A6A" w:rsidRDefault="00FF0A6A" w:rsidP="00FF0A6A">
      <w:pPr>
        <w:shd w:val="clear" w:color="auto" w:fill="FFFFFF"/>
        <w:tabs>
          <w:tab w:val="left" w:pos="540"/>
        </w:tabs>
        <w:spacing w:after="200" w:line="276" w:lineRule="auto"/>
        <w:ind w:firstLine="709"/>
        <w:jc w:val="both"/>
        <w:rPr>
          <w:sz w:val="22"/>
          <w:szCs w:val="22"/>
        </w:rPr>
      </w:pPr>
      <w:r w:rsidRPr="00FF0A6A">
        <w:rPr>
          <w:sz w:val="22"/>
          <w:szCs w:val="22"/>
        </w:rPr>
        <w:t>Для расчета прогноза налога на доходы физических лиц применены следующие данные:</w:t>
      </w:r>
    </w:p>
    <w:p w:rsidR="00FF0A6A" w:rsidRPr="00FF0A6A" w:rsidRDefault="00FF0A6A" w:rsidP="00FF0A6A">
      <w:pPr>
        <w:tabs>
          <w:tab w:val="left" w:pos="540"/>
        </w:tabs>
        <w:ind w:firstLine="709"/>
        <w:jc w:val="both"/>
        <w:rPr>
          <w:sz w:val="22"/>
          <w:szCs w:val="22"/>
        </w:rPr>
      </w:pPr>
      <w:r w:rsidRPr="00FF0A6A">
        <w:rPr>
          <w:sz w:val="22"/>
          <w:szCs w:val="22"/>
        </w:rPr>
        <w:t>- прогнозируемый отделом экономики, прогнозирования и ресурсов администрации Воскресенского муниципального района Нижегородской области фонд оплаты труда на 2022 год в сумме 1 188 700,0 тыс. рублей;</w:t>
      </w:r>
    </w:p>
    <w:p w:rsidR="00FF0A6A" w:rsidRPr="00FF0A6A" w:rsidRDefault="00FF0A6A" w:rsidP="00FF0A6A">
      <w:pPr>
        <w:tabs>
          <w:tab w:val="left" w:pos="540"/>
        </w:tabs>
        <w:ind w:firstLine="709"/>
        <w:jc w:val="both"/>
        <w:rPr>
          <w:sz w:val="22"/>
          <w:szCs w:val="22"/>
        </w:rPr>
      </w:pPr>
      <w:r w:rsidRPr="00FF0A6A">
        <w:rPr>
          <w:sz w:val="22"/>
          <w:szCs w:val="22"/>
        </w:rPr>
        <w:t xml:space="preserve">- отчетные данные </w:t>
      </w:r>
      <w:r w:rsidR="00B8037F">
        <w:rPr>
          <w:sz w:val="22"/>
          <w:szCs w:val="22"/>
        </w:rPr>
        <w:t>у</w:t>
      </w:r>
      <w:r w:rsidRPr="00FF0A6A">
        <w:rPr>
          <w:sz w:val="22"/>
          <w:szCs w:val="22"/>
        </w:rPr>
        <w:t>правления финансов администрации Воскресенского муниципального района "Отчет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rsidR="00FF0A6A" w:rsidRPr="00FF0A6A" w:rsidRDefault="00FF0A6A" w:rsidP="00FF0A6A">
      <w:pPr>
        <w:tabs>
          <w:tab w:val="left" w:pos="540"/>
        </w:tabs>
        <w:ind w:firstLine="709"/>
        <w:jc w:val="both"/>
        <w:rPr>
          <w:sz w:val="22"/>
          <w:szCs w:val="22"/>
        </w:rPr>
      </w:pPr>
      <w:r w:rsidRPr="00FF0A6A">
        <w:rPr>
          <w:sz w:val="22"/>
          <w:szCs w:val="22"/>
        </w:rPr>
        <w:t>- отчет Управления федеральной налоговой службы по Нижегородской области по форме 5-НДФЛ "Отчет о налоговой базе и структуре начислений по налогу на доходы физических лиц, удерживаемому налоговыми агентами";</w:t>
      </w:r>
    </w:p>
    <w:p w:rsidR="00FF0A6A" w:rsidRPr="00FF0A6A" w:rsidRDefault="00FF0A6A" w:rsidP="00FF0A6A">
      <w:pPr>
        <w:tabs>
          <w:tab w:val="left" w:pos="540"/>
        </w:tabs>
        <w:ind w:firstLine="709"/>
        <w:jc w:val="both"/>
        <w:rPr>
          <w:sz w:val="22"/>
          <w:szCs w:val="22"/>
        </w:rPr>
      </w:pPr>
      <w:r w:rsidRPr="00FF0A6A">
        <w:rPr>
          <w:sz w:val="22"/>
          <w:szCs w:val="22"/>
        </w:rPr>
        <w:t>- информация Управления федеральной налоговой службы по Нижегородской области по суммам социальных и имущественных налоговых вычетов, подлежащих возврату по результатам декларирования за 2020 год.</w:t>
      </w:r>
    </w:p>
    <w:p w:rsidR="00FF0A6A" w:rsidRPr="00FF0A6A" w:rsidRDefault="00FF0A6A" w:rsidP="00FF0A6A">
      <w:pPr>
        <w:tabs>
          <w:tab w:val="left" w:pos="540"/>
        </w:tabs>
        <w:ind w:firstLine="709"/>
        <w:jc w:val="both"/>
        <w:rPr>
          <w:sz w:val="22"/>
          <w:szCs w:val="22"/>
        </w:rPr>
      </w:pPr>
      <w:r w:rsidRPr="00FF0A6A">
        <w:rPr>
          <w:sz w:val="22"/>
          <w:szCs w:val="22"/>
        </w:rPr>
        <w:t>Расчет стандартных налоговых вычетов произведен на основании отчетных данных по форме 5-НДФЛ.</w:t>
      </w:r>
    </w:p>
    <w:p w:rsidR="00FF0A6A" w:rsidRPr="00FF0A6A" w:rsidRDefault="00FF0A6A" w:rsidP="00FF0A6A">
      <w:pPr>
        <w:tabs>
          <w:tab w:val="left" w:pos="540"/>
        </w:tabs>
        <w:ind w:firstLine="709"/>
        <w:jc w:val="both"/>
        <w:rPr>
          <w:rFonts w:asciiTheme="minorHAnsi" w:eastAsiaTheme="minorHAnsi" w:hAnsiTheme="minorHAnsi" w:cstheme="minorBidi"/>
          <w:sz w:val="22"/>
          <w:szCs w:val="22"/>
          <w:lang w:eastAsia="en-US"/>
        </w:rPr>
      </w:pPr>
      <w:r w:rsidRPr="00FF0A6A">
        <w:rPr>
          <w:sz w:val="22"/>
          <w:szCs w:val="22"/>
        </w:rPr>
        <w:t>Имущественные и социальные вычеты просчитаны на основании данных по форме 5-НДФЛ и информации о фактически заявленных вычетах по результатам декларирования с учетом роста прогнозируемого дохода физических лиц.</w:t>
      </w:r>
      <w:r w:rsidRPr="00FF0A6A">
        <w:rPr>
          <w:rFonts w:asciiTheme="minorHAnsi" w:eastAsiaTheme="minorHAnsi" w:hAnsiTheme="minorHAnsi" w:cstheme="minorBidi"/>
          <w:sz w:val="22"/>
          <w:szCs w:val="22"/>
          <w:lang w:eastAsia="en-US"/>
        </w:rPr>
        <w:t xml:space="preserve"> </w:t>
      </w:r>
    </w:p>
    <w:p w:rsidR="00FF0A6A" w:rsidRPr="00FF0A6A" w:rsidRDefault="00FF0A6A" w:rsidP="00FF0A6A">
      <w:pPr>
        <w:tabs>
          <w:tab w:val="left" w:pos="540"/>
        </w:tabs>
        <w:ind w:firstLine="709"/>
        <w:jc w:val="both"/>
        <w:rPr>
          <w:sz w:val="22"/>
          <w:szCs w:val="22"/>
        </w:rPr>
      </w:pPr>
      <w:r w:rsidRPr="00FF0A6A">
        <w:rPr>
          <w:sz w:val="22"/>
          <w:szCs w:val="22"/>
        </w:rPr>
        <w:t>Средняя ставка налога рассчитана по данным отчета 5-НДФЛ за 201</w:t>
      </w:r>
      <w:r w:rsidR="005479D8">
        <w:rPr>
          <w:sz w:val="22"/>
          <w:szCs w:val="22"/>
        </w:rPr>
        <w:t>8</w:t>
      </w:r>
      <w:r w:rsidRPr="00FF0A6A">
        <w:rPr>
          <w:sz w:val="22"/>
          <w:szCs w:val="22"/>
        </w:rPr>
        <w:t>-20</w:t>
      </w:r>
      <w:r w:rsidR="005479D8">
        <w:rPr>
          <w:sz w:val="22"/>
          <w:szCs w:val="22"/>
        </w:rPr>
        <w:t>20</w:t>
      </w:r>
      <w:r w:rsidRPr="00FF0A6A">
        <w:rPr>
          <w:sz w:val="22"/>
          <w:szCs w:val="22"/>
        </w:rPr>
        <w:t xml:space="preserve"> годы как отношение начисленного налога к общей сумме доходов.</w:t>
      </w:r>
    </w:p>
    <w:p w:rsidR="00FF0A6A" w:rsidRPr="00FF0A6A" w:rsidRDefault="00FF0A6A" w:rsidP="00FF0A6A">
      <w:pPr>
        <w:tabs>
          <w:tab w:val="left" w:pos="540"/>
        </w:tabs>
        <w:ind w:firstLine="709"/>
        <w:jc w:val="both"/>
        <w:rPr>
          <w:sz w:val="22"/>
          <w:szCs w:val="22"/>
        </w:rPr>
      </w:pPr>
      <w:r w:rsidRPr="00FF0A6A">
        <w:rPr>
          <w:sz w:val="22"/>
          <w:szCs w:val="22"/>
        </w:rPr>
        <w:t xml:space="preserve">Кроме того, при расчете прогноза налога учитывалось фактическое поступление налога на доходы физических лиц за истекший период 2021 года. </w:t>
      </w:r>
    </w:p>
    <w:p w:rsidR="00FF0A6A" w:rsidRPr="00FF0A6A" w:rsidRDefault="00FF0A6A" w:rsidP="00FF0A6A">
      <w:pPr>
        <w:tabs>
          <w:tab w:val="left" w:pos="540"/>
        </w:tabs>
        <w:ind w:firstLine="709"/>
        <w:jc w:val="both"/>
        <w:rPr>
          <w:rFonts w:asciiTheme="minorHAnsi" w:eastAsiaTheme="minorHAnsi" w:hAnsiTheme="minorHAnsi" w:cstheme="minorBidi"/>
          <w:sz w:val="22"/>
          <w:szCs w:val="22"/>
          <w:lang w:eastAsia="en-US"/>
        </w:rPr>
      </w:pPr>
      <w:r w:rsidRPr="00FF0A6A">
        <w:rPr>
          <w:sz w:val="22"/>
          <w:szCs w:val="22"/>
        </w:rPr>
        <w:t>Прогноз налога на доходы физических лиц на 2022 год просчитан в общей сумме 138 026,0 тыс. рублей, в том числе в областной бюджет –  902,9 тыс. рублей, в бюджет муниципального района 123 501,1 тыс. рублей, в бюджеты поселений 13622,0 тыс.рублей.</w:t>
      </w:r>
      <w:r w:rsidRPr="00FF0A6A">
        <w:rPr>
          <w:rFonts w:asciiTheme="minorHAnsi" w:eastAsiaTheme="minorHAnsi" w:hAnsiTheme="minorHAnsi" w:cstheme="minorBidi"/>
          <w:sz w:val="22"/>
          <w:szCs w:val="22"/>
          <w:lang w:eastAsia="en-US"/>
        </w:rPr>
        <w:t xml:space="preserve"> </w:t>
      </w:r>
      <w:r w:rsidRPr="00FF0A6A">
        <w:rPr>
          <w:sz w:val="22"/>
          <w:szCs w:val="22"/>
        </w:rPr>
        <w:t>Прогноз налога на 2023 год рассчитан в консолидированный бюджет области в сумме 146149,7 тыс. рублей, на 2024 год в сумме 155771,1тыс. рублей.</w:t>
      </w:r>
    </w:p>
    <w:p w:rsidR="00FF0A6A" w:rsidRPr="00FF0A6A" w:rsidRDefault="00FF0A6A" w:rsidP="00FF0A6A">
      <w:pPr>
        <w:spacing w:after="200" w:line="276" w:lineRule="auto"/>
        <w:ind w:firstLine="709"/>
        <w:rPr>
          <w:rFonts w:eastAsiaTheme="minorHAnsi"/>
          <w:i/>
          <w:sz w:val="22"/>
          <w:szCs w:val="22"/>
          <w:lang w:eastAsia="en-US"/>
        </w:rPr>
      </w:pPr>
      <w:r w:rsidRPr="00FF0A6A">
        <w:rPr>
          <w:rFonts w:eastAsiaTheme="minorHAnsi"/>
          <w:i/>
          <w:sz w:val="22"/>
          <w:szCs w:val="22"/>
          <w:lang w:eastAsia="en-US"/>
        </w:rPr>
        <w:t>При расчете налога на 2023 и 2024 годы применялся прогноз по фонду оплаты труда по данным отдела экономики, прогнозирования и ресурсов администрации Воскресенского муниципального района Нижегородской области на 2023год</w:t>
      </w:r>
      <w:r w:rsidRPr="00FF0A6A">
        <w:rPr>
          <w:rFonts w:eastAsiaTheme="minorHAnsi"/>
          <w:sz w:val="22"/>
          <w:szCs w:val="22"/>
          <w:lang w:eastAsia="en-US"/>
        </w:rPr>
        <w:t xml:space="preserve"> </w:t>
      </w:r>
      <w:r w:rsidRPr="00FF0A6A">
        <w:rPr>
          <w:rFonts w:eastAsiaTheme="minorHAnsi"/>
          <w:i/>
          <w:sz w:val="22"/>
          <w:szCs w:val="22"/>
          <w:lang w:eastAsia="en-US"/>
        </w:rPr>
        <w:t>– 1 463 400,0 тыс. рублей (106,6% к 2022 году), на 2024 год – 1 560 000,0 тыс. рублей (106,6% к 2023 году).</w:t>
      </w:r>
    </w:p>
    <w:p w:rsidR="00FF0A6A" w:rsidRPr="00FF0A6A" w:rsidRDefault="00FF0A6A" w:rsidP="00FF0A6A">
      <w:pPr>
        <w:ind w:firstLine="709"/>
        <w:jc w:val="both"/>
        <w:rPr>
          <w:sz w:val="22"/>
          <w:szCs w:val="22"/>
          <w:shd w:val="clear" w:color="auto" w:fill="FFFFFF"/>
        </w:rPr>
      </w:pPr>
      <w:r w:rsidRPr="00FF0A6A">
        <w:rPr>
          <w:sz w:val="22"/>
          <w:szCs w:val="22"/>
        </w:rPr>
        <w:t>В соответствии со статьей 138 Бюджетного кодекса Российской</w:t>
      </w:r>
      <w:r w:rsidRPr="00FF0A6A">
        <w:rPr>
          <w:sz w:val="22"/>
          <w:szCs w:val="22"/>
          <w:shd w:val="clear" w:color="auto" w:fill="FFFFFF"/>
        </w:rPr>
        <w:t xml:space="preserve"> Федерации, проекта изменений в Закон Нижегородской области «О межбюджетных отношениях в Нижегородской области» и учитывая письмо Министерства Финансов Нижегородской области «О межбюджетных отношениях на 2022 год и на плановый период 2023 и 2024 годов», решением Земского собрания Воскресенского муниципального района от 29 октября </w:t>
      </w:r>
      <w:r w:rsidRPr="00FF0A6A">
        <w:rPr>
          <w:sz w:val="22"/>
          <w:szCs w:val="22"/>
        </w:rPr>
        <w:t>2021 года №74 был согласован дополнительный норматив отчислений</w:t>
      </w:r>
      <w:r w:rsidRPr="00FF0A6A">
        <w:rPr>
          <w:sz w:val="22"/>
          <w:szCs w:val="22"/>
          <w:shd w:val="clear" w:color="auto" w:fill="FFFFFF"/>
        </w:rPr>
        <w:t xml:space="preserve"> в бюджет Воскресенского муниципального района от налога на доходы физических лиц взамен дотации из областного бюджета на 2022 год и на плановый период 2023 и 2024 годов в размере 82%.</w:t>
      </w:r>
    </w:p>
    <w:p w:rsidR="00FF0A6A" w:rsidRPr="00FF0A6A" w:rsidRDefault="00FF0A6A" w:rsidP="00FF0A6A">
      <w:pPr>
        <w:ind w:firstLine="709"/>
        <w:jc w:val="both"/>
        <w:rPr>
          <w:sz w:val="22"/>
          <w:szCs w:val="22"/>
        </w:rPr>
      </w:pPr>
    </w:p>
    <w:p w:rsidR="00FF0A6A" w:rsidRPr="00FF0A6A" w:rsidRDefault="00FF0A6A" w:rsidP="00FF0A6A">
      <w:pPr>
        <w:ind w:firstLine="709"/>
        <w:jc w:val="center"/>
        <w:rPr>
          <w:b/>
          <w:bCs/>
          <w:sz w:val="22"/>
          <w:szCs w:val="22"/>
        </w:rPr>
      </w:pPr>
      <w:r w:rsidRPr="00FF0A6A">
        <w:rPr>
          <w:b/>
          <w:bCs/>
          <w:sz w:val="22"/>
          <w:szCs w:val="22"/>
        </w:rPr>
        <w:t>2.НАЛОГИ НА ТОВАРЫ (РАБОТЫ, УСЛУГИ), РЕАЛИЗУЕМЫЕ НА ТЕРРИТОРИИ РОССИЙСКОЙ ФЕДЕРАЦИИ</w:t>
      </w:r>
    </w:p>
    <w:p w:rsidR="00FF0A6A" w:rsidRPr="00FF0A6A" w:rsidRDefault="00FF0A6A" w:rsidP="00FF0A6A">
      <w:pPr>
        <w:ind w:firstLine="709"/>
        <w:jc w:val="center"/>
        <w:rPr>
          <w:b/>
          <w:bCs/>
          <w:sz w:val="22"/>
          <w:szCs w:val="22"/>
        </w:rPr>
      </w:pPr>
    </w:p>
    <w:p w:rsidR="00FF0A6A" w:rsidRPr="00FF0A6A" w:rsidRDefault="00FF0A6A" w:rsidP="00FF0A6A">
      <w:pPr>
        <w:ind w:firstLine="709"/>
        <w:jc w:val="center"/>
        <w:rPr>
          <w:b/>
          <w:bCs/>
          <w:sz w:val="22"/>
          <w:szCs w:val="22"/>
        </w:rPr>
      </w:pPr>
      <w:r w:rsidRPr="00FF0A6A">
        <w:rPr>
          <w:b/>
          <w:bCs/>
          <w:sz w:val="22"/>
          <w:szCs w:val="22"/>
        </w:rPr>
        <w:t>Доходы от уплаты акцизов на нефтепродукты</w:t>
      </w:r>
    </w:p>
    <w:p w:rsidR="00FF0A6A" w:rsidRPr="00FF0A6A" w:rsidRDefault="00FF0A6A" w:rsidP="00FF0A6A">
      <w:pPr>
        <w:ind w:firstLine="709"/>
        <w:jc w:val="both"/>
        <w:rPr>
          <w:sz w:val="22"/>
          <w:szCs w:val="22"/>
        </w:rPr>
      </w:pPr>
      <w:r w:rsidRPr="00FF0A6A">
        <w:rPr>
          <w:sz w:val="22"/>
          <w:szCs w:val="22"/>
        </w:rPr>
        <w:t xml:space="preserve">Доходы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(далее – </w:t>
      </w:r>
      <w:r w:rsidRPr="00FF0A6A">
        <w:rPr>
          <w:sz w:val="22"/>
          <w:szCs w:val="22"/>
        </w:rPr>
        <w:lastRenderedPageBreak/>
        <w:t>акцизы на нефтепродукты), планируемые к зачислению в бюджет Нижегородской области в 2022 году, рассчитаны на основании оценки поступления акцизов на нефтепродукты в 2021 году, а также планируемых к применению в 2022 году ставок акцизов.</w:t>
      </w:r>
    </w:p>
    <w:p w:rsidR="00FF0A6A" w:rsidRPr="00FF0A6A" w:rsidRDefault="00FF0A6A" w:rsidP="00FF0A6A">
      <w:pPr>
        <w:ind w:firstLine="709"/>
        <w:jc w:val="both"/>
        <w:rPr>
          <w:sz w:val="22"/>
          <w:szCs w:val="22"/>
        </w:rPr>
      </w:pPr>
      <w:r w:rsidRPr="00FF0A6A">
        <w:rPr>
          <w:sz w:val="22"/>
          <w:szCs w:val="22"/>
        </w:rPr>
        <w:t>Прогноз на 2022 год по указанному доходному источнику сформирован исходя из планируемого на 2022 год норматива зачисления в бюджеты субъектов Российской Федерации – 74,9%, предусмотренного Федеральным законом от 01.07.2021 № 247-ФЗ "О внесении изменений в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и отдельные законодательные акты Российской Федерации".</w:t>
      </w:r>
    </w:p>
    <w:p w:rsidR="00FF0A6A" w:rsidRPr="00FF0A6A" w:rsidRDefault="00FF0A6A" w:rsidP="00FF0A6A">
      <w:pPr>
        <w:ind w:firstLine="709"/>
        <w:jc w:val="both"/>
        <w:rPr>
          <w:sz w:val="22"/>
          <w:szCs w:val="22"/>
        </w:rPr>
      </w:pPr>
      <w:r w:rsidRPr="00FF0A6A">
        <w:rPr>
          <w:sz w:val="22"/>
          <w:szCs w:val="22"/>
        </w:rPr>
        <w:t xml:space="preserve">Кроме того, расчет произведен исходя из планируемых к установлению для Нижегородской области на 2022 год нормативов в размере 2,2550% (в целях формирования дорожных фондов) и 2,7847% (в рамках нацпроекта "Безопасные и качественные дороги") к прогнозируемой сумме акцизов на нефтепродукты, подлежащей перераспределению в бюджеты субъектов Российской Федерации. </w:t>
      </w:r>
    </w:p>
    <w:p w:rsidR="00FF0A6A" w:rsidRPr="00FF0A6A" w:rsidRDefault="00FF0A6A" w:rsidP="00FF0A6A">
      <w:pPr>
        <w:autoSpaceDE w:val="0"/>
        <w:autoSpaceDN w:val="0"/>
        <w:ind w:firstLine="709"/>
        <w:jc w:val="both"/>
        <w:rPr>
          <w:sz w:val="22"/>
          <w:szCs w:val="22"/>
        </w:rPr>
      </w:pPr>
      <w:r w:rsidRPr="00FF0A6A">
        <w:rPr>
          <w:sz w:val="22"/>
          <w:szCs w:val="22"/>
        </w:rPr>
        <w:t>Начиная с 1 января 2014 года 10% акцизов на нефтепродукты, зачисляемых в консолидированный бюджет Нижегородской области, подлежат распределению в местные бюджеты для формирования муниципальных дорожных фондов, исходя из протяженности автомобильных дорог местного значения, находящихся в собственности соответствующих муниципальных образований.</w:t>
      </w:r>
    </w:p>
    <w:p w:rsidR="00FF0A6A" w:rsidRPr="00FF0A6A" w:rsidRDefault="00FF0A6A" w:rsidP="00FF0A6A">
      <w:pPr>
        <w:autoSpaceDE w:val="0"/>
        <w:autoSpaceDN w:val="0"/>
        <w:ind w:firstLine="709"/>
        <w:jc w:val="both"/>
        <w:rPr>
          <w:sz w:val="22"/>
          <w:szCs w:val="22"/>
        </w:rPr>
      </w:pPr>
      <w:r w:rsidRPr="00FF0A6A">
        <w:rPr>
          <w:sz w:val="22"/>
          <w:szCs w:val="22"/>
        </w:rPr>
        <w:t xml:space="preserve">Таким образом, в 2022 году в </w:t>
      </w:r>
      <w:r w:rsidR="00324502">
        <w:rPr>
          <w:sz w:val="22"/>
          <w:szCs w:val="22"/>
        </w:rPr>
        <w:t>консолидированный</w:t>
      </w:r>
      <w:r w:rsidRPr="00FF0A6A">
        <w:rPr>
          <w:sz w:val="22"/>
          <w:szCs w:val="22"/>
        </w:rPr>
        <w:t xml:space="preserve"> бюджет </w:t>
      </w:r>
      <w:r w:rsidR="00324502">
        <w:rPr>
          <w:sz w:val="22"/>
          <w:szCs w:val="22"/>
        </w:rPr>
        <w:t xml:space="preserve">муниципального района </w:t>
      </w:r>
      <w:r w:rsidRPr="00FF0A6A">
        <w:rPr>
          <w:sz w:val="22"/>
          <w:szCs w:val="22"/>
        </w:rPr>
        <w:t xml:space="preserve">подлежат зачислению доходы от уплаты акцизов на нефтепродукты в сумме </w:t>
      </w:r>
      <w:r w:rsidR="00324502">
        <w:rPr>
          <w:sz w:val="22"/>
          <w:szCs w:val="22"/>
        </w:rPr>
        <w:t>20600,52</w:t>
      </w:r>
      <w:r w:rsidRPr="00FF0A6A">
        <w:rPr>
          <w:sz w:val="22"/>
          <w:szCs w:val="22"/>
        </w:rPr>
        <w:t xml:space="preserve"> тыс. рублей, в 2023 году – </w:t>
      </w:r>
      <w:r w:rsidR="00F9558E">
        <w:rPr>
          <w:sz w:val="22"/>
          <w:szCs w:val="22"/>
        </w:rPr>
        <w:t>21142,01</w:t>
      </w:r>
      <w:r w:rsidRPr="00FF0A6A">
        <w:rPr>
          <w:sz w:val="22"/>
          <w:szCs w:val="22"/>
        </w:rPr>
        <w:t xml:space="preserve"> тыс. рублей, в 2024 году – </w:t>
      </w:r>
      <w:r w:rsidR="00F9558E">
        <w:rPr>
          <w:sz w:val="22"/>
          <w:szCs w:val="22"/>
        </w:rPr>
        <w:t>21592,68</w:t>
      </w:r>
      <w:r w:rsidRPr="00FF0A6A">
        <w:rPr>
          <w:sz w:val="22"/>
          <w:szCs w:val="22"/>
        </w:rPr>
        <w:t xml:space="preserve"> тыс. рублей.</w:t>
      </w:r>
    </w:p>
    <w:p w:rsidR="00FF0A6A" w:rsidRPr="00FF0A6A" w:rsidRDefault="00FF0A6A" w:rsidP="00FF0A6A">
      <w:pPr>
        <w:autoSpaceDE w:val="0"/>
        <w:autoSpaceDN w:val="0"/>
        <w:ind w:firstLine="709"/>
        <w:jc w:val="both"/>
        <w:rPr>
          <w:sz w:val="22"/>
          <w:szCs w:val="22"/>
        </w:rPr>
      </w:pPr>
      <w:r w:rsidRPr="00FF0A6A">
        <w:rPr>
          <w:sz w:val="22"/>
          <w:szCs w:val="22"/>
        </w:rPr>
        <w:t xml:space="preserve">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зачисляемые в местные бюджеты, установлены исходя из протяженности автомобильных дорог местного значения, находящихся в собственности соответствующих муниципальных образований, на основании формы статистической отчетности 3-ДГ "Сведения об автомобильных дорогах общего и необщего пользования местного значения и искусственных сооружениях на них, находящихся в собственности муниципальных образований" по состоянию </w:t>
      </w:r>
      <w:r w:rsidRPr="00937070">
        <w:rPr>
          <w:sz w:val="22"/>
          <w:szCs w:val="22"/>
        </w:rPr>
        <w:t>на 1 января 202</w:t>
      </w:r>
      <w:r w:rsidR="005F3387" w:rsidRPr="00937070">
        <w:rPr>
          <w:sz w:val="22"/>
          <w:szCs w:val="22"/>
        </w:rPr>
        <w:t>1</w:t>
      </w:r>
      <w:r w:rsidRPr="00937070">
        <w:rPr>
          <w:sz w:val="22"/>
          <w:szCs w:val="22"/>
        </w:rPr>
        <w:t xml:space="preserve"> года.</w:t>
      </w:r>
      <w:r w:rsidRPr="00FF0A6A">
        <w:rPr>
          <w:sz w:val="22"/>
          <w:szCs w:val="22"/>
        </w:rPr>
        <w:t xml:space="preserve"> </w:t>
      </w:r>
    </w:p>
    <w:p w:rsidR="00FF0A6A" w:rsidRPr="00FF0A6A" w:rsidRDefault="00FF0A6A" w:rsidP="00FF0A6A">
      <w:pPr>
        <w:autoSpaceDE w:val="0"/>
        <w:autoSpaceDN w:val="0"/>
        <w:ind w:firstLine="709"/>
        <w:jc w:val="both"/>
        <w:rPr>
          <w:sz w:val="22"/>
          <w:szCs w:val="22"/>
        </w:rPr>
      </w:pPr>
      <w:r w:rsidRPr="00FF0A6A">
        <w:rPr>
          <w:sz w:val="22"/>
          <w:szCs w:val="22"/>
        </w:rPr>
        <w:t xml:space="preserve">Для Воскресенского муниципального района (все поселения) данный норматив на 2022 год составил </w:t>
      </w:r>
      <w:r w:rsidRPr="00FF0A6A">
        <w:rPr>
          <w:sz w:val="22"/>
          <w:szCs w:val="22"/>
          <w:shd w:val="clear" w:color="auto" w:fill="FFFFFF"/>
        </w:rPr>
        <w:t>1,9295</w:t>
      </w:r>
      <w:r w:rsidRPr="00FF0A6A">
        <w:rPr>
          <w:sz w:val="22"/>
          <w:szCs w:val="22"/>
        </w:rPr>
        <w:t xml:space="preserve">%. Нормативы отчислений в местные бюджеты Нижегородской области от акцизов на автомобильный и прямогонный бензин, дизельное топливо, моторные масла для дизельных и (или) карбюраторных (инжекторных) двигателей на 2022 год утверждены согласно </w:t>
      </w:r>
      <w:r w:rsidRPr="00937070">
        <w:rPr>
          <w:sz w:val="22"/>
          <w:szCs w:val="22"/>
        </w:rPr>
        <w:t xml:space="preserve">приложению 2 к </w:t>
      </w:r>
      <w:r w:rsidR="00F9558E" w:rsidRPr="00937070">
        <w:rPr>
          <w:sz w:val="22"/>
          <w:szCs w:val="22"/>
        </w:rPr>
        <w:t>проекту</w:t>
      </w:r>
      <w:r w:rsidR="00F9558E">
        <w:rPr>
          <w:sz w:val="22"/>
          <w:szCs w:val="22"/>
        </w:rPr>
        <w:t xml:space="preserve"> </w:t>
      </w:r>
      <w:r w:rsidRPr="00FF0A6A">
        <w:rPr>
          <w:sz w:val="22"/>
          <w:szCs w:val="22"/>
        </w:rPr>
        <w:t>Закон</w:t>
      </w:r>
      <w:r w:rsidR="00F9558E">
        <w:rPr>
          <w:sz w:val="22"/>
          <w:szCs w:val="22"/>
        </w:rPr>
        <w:t>а</w:t>
      </w:r>
      <w:r w:rsidRPr="00FF0A6A">
        <w:rPr>
          <w:sz w:val="22"/>
          <w:szCs w:val="22"/>
        </w:rPr>
        <w:t xml:space="preserve"> Нижегородской области «Об областном бюджете на 2022 год и на плановый период 2023 и 2024 годов».</w:t>
      </w:r>
    </w:p>
    <w:p w:rsidR="00FF0A6A" w:rsidRPr="00FF0A6A" w:rsidRDefault="00FF0A6A" w:rsidP="00FF0A6A">
      <w:pPr>
        <w:tabs>
          <w:tab w:val="left" w:pos="6237"/>
        </w:tabs>
        <w:ind w:firstLine="709"/>
        <w:jc w:val="center"/>
        <w:rPr>
          <w:b/>
          <w:bCs/>
          <w:sz w:val="22"/>
          <w:szCs w:val="22"/>
        </w:rPr>
      </w:pPr>
    </w:p>
    <w:p w:rsidR="00FF0A6A" w:rsidRPr="00FF0A6A" w:rsidRDefault="00FF0A6A" w:rsidP="00FF0A6A">
      <w:pPr>
        <w:tabs>
          <w:tab w:val="left" w:pos="6237"/>
        </w:tabs>
        <w:ind w:firstLine="709"/>
        <w:jc w:val="center"/>
        <w:rPr>
          <w:b/>
          <w:bCs/>
          <w:sz w:val="22"/>
          <w:szCs w:val="22"/>
        </w:rPr>
      </w:pPr>
      <w:r w:rsidRPr="00FF0A6A">
        <w:rPr>
          <w:b/>
          <w:bCs/>
          <w:sz w:val="22"/>
          <w:szCs w:val="22"/>
        </w:rPr>
        <w:t xml:space="preserve">3. НАЛОГИ НА СОВОКУПНЫЙ ДОХОД </w:t>
      </w:r>
    </w:p>
    <w:p w:rsidR="00FF0A6A" w:rsidRPr="00FF0A6A" w:rsidRDefault="00FF0A6A" w:rsidP="00FF0A6A">
      <w:pPr>
        <w:tabs>
          <w:tab w:val="left" w:pos="6237"/>
        </w:tabs>
        <w:ind w:firstLine="709"/>
        <w:jc w:val="center"/>
        <w:rPr>
          <w:b/>
          <w:bCs/>
          <w:sz w:val="22"/>
          <w:szCs w:val="22"/>
        </w:rPr>
      </w:pPr>
    </w:p>
    <w:p w:rsidR="00FF0A6A" w:rsidRPr="00FF0A6A" w:rsidRDefault="00FF0A6A" w:rsidP="00FF0A6A">
      <w:pPr>
        <w:ind w:firstLine="709"/>
        <w:jc w:val="center"/>
        <w:rPr>
          <w:b/>
          <w:bCs/>
          <w:sz w:val="22"/>
          <w:szCs w:val="22"/>
        </w:rPr>
      </w:pPr>
      <w:r w:rsidRPr="00FF0A6A">
        <w:rPr>
          <w:b/>
          <w:bCs/>
          <w:sz w:val="22"/>
          <w:szCs w:val="22"/>
        </w:rPr>
        <w:t>Расчет налога, взимаемого в связи с применением патентной системы налогообложения</w:t>
      </w:r>
    </w:p>
    <w:p w:rsidR="00FF0A6A" w:rsidRPr="00FF0A6A" w:rsidRDefault="00FF0A6A" w:rsidP="00FF0A6A">
      <w:pPr>
        <w:ind w:firstLine="709"/>
        <w:jc w:val="center"/>
        <w:rPr>
          <w:bCs/>
          <w:sz w:val="22"/>
          <w:szCs w:val="22"/>
        </w:rPr>
      </w:pPr>
      <w:r w:rsidRPr="00FF0A6A">
        <w:rPr>
          <w:sz w:val="22"/>
          <w:szCs w:val="22"/>
        </w:rPr>
        <w:t>тыс. руб</w:t>
      </w:r>
      <w:r w:rsidRPr="00FF0A6A">
        <w:rPr>
          <w:bCs/>
          <w:sz w:val="22"/>
          <w:szCs w:val="22"/>
        </w:rPr>
        <w:t>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62"/>
        <w:gridCol w:w="2116"/>
      </w:tblGrid>
      <w:tr w:rsidR="00FF0A6A" w:rsidRPr="00FF0A6A" w:rsidTr="00D44329">
        <w:tc>
          <w:tcPr>
            <w:tcW w:w="3918" w:type="pct"/>
            <w:tcBorders>
              <w:top w:val="single" w:sz="4" w:space="0" w:color="auto"/>
              <w:left w:val="single" w:sz="4" w:space="0" w:color="auto"/>
              <w:bottom w:val="single" w:sz="4" w:space="0" w:color="auto"/>
              <w:right w:val="single" w:sz="4" w:space="0" w:color="auto"/>
            </w:tcBorders>
            <w:shd w:val="clear" w:color="auto" w:fill="auto"/>
          </w:tcPr>
          <w:p w:rsidR="00FF0A6A" w:rsidRPr="00FF0A6A" w:rsidRDefault="00FF0A6A" w:rsidP="00940C3F">
            <w:pPr>
              <w:tabs>
                <w:tab w:val="center" w:pos="4153"/>
                <w:tab w:val="right" w:pos="8306"/>
              </w:tabs>
              <w:jc w:val="both"/>
              <w:rPr>
                <w:sz w:val="22"/>
                <w:szCs w:val="22"/>
              </w:rPr>
            </w:pPr>
            <w:r w:rsidRPr="00FF0A6A">
              <w:rPr>
                <w:sz w:val="22"/>
                <w:szCs w:val="22"/>
              </w:rPr>
              <w:t>Фактическое поступление налога в консолидированный бюджет муниципального района по состоянию на 01.07.2021</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FF0A6A" w:rsidRPr="00FF0A6A" w:rsidRDefault="00FF0A6A" w:rsidP="00FF0A6A">
            <w:pPr>
              <w:tabs>
                <w:tab w:val="center" w:pos="4153"/>
                <w:tab w:val="right" w:pos="8306"/>
              </w:tabs>
              <w:ind w:firstLine="709"/>
              <w:jc w:val="center"/>
              <w:rPr>
                <w:sz w:val="22"/>
                <w:szCs w:val="22"/>
              </w:rPr>
            </w:pPr>
          </w:p>
          <w:p w:rsidR="00FF0A6A" w:rsidRPr="00FF0A6A" w:rsidRDefault="00FF0A6A" w:rsidP="00FF0A6A">
            <w:pPr>
              <w:tabs>
                <w:tab w:val="center" w:pos="4153"/>
                <w:tab w:val="right" w:pos="8306"/>
              </w:tabs>
              <w:ind w:firstLine="709"/>
              <w:jc w:val="center"/>
              <w:rPr>
                <w:sz w:val="22"/>
                <w:szCs w:val="22"/>
              </w:rPr>
            </w:pPr>
            <w:r w:rsidRPr="00FF0A6A">
              <w:rPr>
                <w:sz w:val="22"/>
                <w:szCs w:val="22"/>
              </w:rPr>
              <w:t>1 282,1</w:t>
            </w:r>
          </w:p>
        </w:tc>
      </w:tr>
      <w:tr w:rsidR="00FF0A6A" w:rsidRPr="00FF0A6A" w:rsidTr="00D44329">
        <w:trPr>
          <w:trHeight w:val="859"/>
        </w:trPr>
        <w:tc>
          <w:tcPr>
            <w:tcW w:w="3918" w:type="pct"/>
            <w:tcBorders>
              <w:top w:val="single" w:sz="4" w:space="0" w:color="auto"/>
              <w:left w:val="single" w:sz="4" w:space="0" w:color="auto"/>
              <w:bottom w:val="single" w:sz="4" w:space="0" w:color="auto"/>
              <w:right w:val="single" w:sz="4" w:space="0" w:color="auto"/>
            </w:tcBorders>
            <w:shd w:val="clear" w:color="auto" w:fill="auto"/>
          </w:tcPr>
          <w:p w:rsidR="00FF0A6A" w:rsidRPr="00FF0A6A" w:rsidRDefault="00FF0A6A" w:rsidP="00940C3F">
            <w:pPr>
              <w:jc w:val="both"/>
              <w:rPr>
                <w:sz w:val="22"/>
                <w:szCs w:val="22"/>
              </w:rPr>
            </w:pPr>
            <w:r w:rsidRPr="00FF0A6A">
              <w:rPr>
                <w:sz w:val="22"/>
                <w:szCs w:val="22"/>
              </w:rPr>
              <w:t>Прогноз поступления налога, взимаемого в консолидированный бюджет муниципального района на 2022 год</w:t>
            </w:r>
          </w:p>
          <w:p w:rsidR="00FF0A6A" w:rsidRPr="00FF0A6A" w:rsidRDefault="00FF0A6A" w:rsidP="00940C3F">
            <w:pPr>
              <w:tabs>
                <w:tab w:val="center" w:pos="4153"/>
                <w:tab w:val="right" w:pos="8306"/>
              </w:tabs>
              <w:jc w:val="both"/>
              <w:rPr>
                <w:sz w:val="22"/>
                <w:szCs w:val="22"/>
              </w:rPr>
            </w:pPr>
            <w:r w:rsidRPr="00FF0A6A">
              <w:rPr>
                <w:sz w:val="22"/>
                <w:szCs w:val="22"/>
              </w:rPr>
              <w:t xml:space="preserve">в том числе в бюджет муниципального района </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FF0A6A" w:rsidRPr="00FF0A6A" w:rsidRDefault="00FF0A6A" w:rsidP="00FF0A6A">
            <w:pPr>
              <w:tabs>
                <w:tab w:val="center" w:pos="4153"/>
                <w:tab w:val="right" w:pos="8306"/>
              </w:tabs>
              <w:ind w:firstLine="709"/>
              <w:jc w:val="center"/>
              <w:rPr>
                <w:sz w:val="22"/>
                <w:szCs w:val="22"/>
              </w:rPr>
            </w:pPr>
            <w:r w:rsidRPr="00FF0A6A">
              <w:rPr>
                <w:sz w:val="22"/>
                <w:szCs w:val="22"/>
              </w:rPr>
              <w:t>2350,5</w:t>
            </w:r>
          </w:p>
          <w:p w:rsidR="00FF0A6A" w:rsidRPr="00FF0A6A" w:rsidRDefault="00FF0A6A" w:rsidP="00FF0A6A">
            <w:pPr>
              <w:tabs>
                <w:tab w:val="center" w:pos="4153"/>
                <w:tab w:val="right" w:pos="8306"/>
              </w:tabs>
              <w:ind w:firstLine="709"/>
              <w:jc w:val="center"/>
              <w:rPr>
                <w:sz w:val="22"/>
                <w:szCs w:val="22"/>
              </w:rPr>
            </w:pPr>
          </w:p>
          <w:p w:rsidR="00FF0A6A" w:rsidRPr="00FF0A6A" w:rsidRDefault="00FF0A6A" w:rsidP="00FF0A6A">
            <w:pPr>
              <w:tabs>
                <w:tab w:val="center" w:pos="4153"/>
                <w:tab w:val="right" w:pos="8306"/>
              </w:tabs>
              <w:ind w:firstLine="709"/>
              <w:jc w:val="center"/>
              <w:rPr>
                <w:sz w:val="22"/>
                <w:szCs w:val="22"/>
              </w:rPr>
            </w:pPr>
            <w:r w:rsidRPr="00FF0A6A">
              <w:rPr>
                <w:sz w:val="22"/>
                <w:szCs w:val="22"/>
              </w:rPr>
              <w:t>2350,5</w:t>
            </w:r>
          </w:p>
        </w:tc>
      </w:tr>
    </w:tbl>
    <w:p w:rsidR="00FF0A6A" w:rsidRPr="00FF0A6A" w:rsidRDefault="00FF0A6A" w:rsidP="00FF0A6A">
      <w:pPr>
        <w:tabs>
          <w:tab w:val="left" w:pos="709"/>
        </w:tabs>
        <w:ind w:firstLine="709"/>
        <w:jc w:val="both"/>
        <w:rPr>
          <w:sz w:val="22"/>
          <w:szCs w:val="22"/>
        </w:rPr>
      </w:pPr>
      <w:r w:rsidRPr="00FF0A6A">
        <w:rPr>
          <w:sz w:val="22"/>
          <w:szCs w:val="22"/>
        </w:rPr>
        <w:t>Расчет налога, взимаемого в связи с применением патентной системы налогообложения произведен по видам предпринимательской деятельности с учетом потенциально возможного к получению индивидуальным предпринимателем годового дохода, предусмотренных Законом Нижегородской области от 21.11.2012 № 148-З "О патентной системе налогообложения на территории Нижегородской области</w:t>
      </w:r>
      <w:r w:rsidR="00937070">
        <w:rPr>
          <w:sz w:val="22"/>
          <w:szCs w:val="22"/>
        </w:rPr>
        <w:t>.</w:t>
      </w:r>
    </w:p>
    <w:p w:rsidR="00FF0A6A" w:rsidRPr="00FF0A6A" w:rsidRDefault="00FF0A6A" w:rsidP="00FF0A6A">
      <w:pPr>
        <w:tabs>
          <w:tab w:val="left" w:pos="709"/>
        </w:tabs>
        <w:ind w:firstLine="709"/>
        <w:jc w:val="both"/>
        <w:rPr>
          <w:sz w:val="22"/>
          <w:szCs w:val="22"/>
        </w:rPr>
      </w:pPr>
      <w:r w:rsidRPr="00FF0A6A">
        <w:rPr>
          <w:sz w:val="22"/>
          <w:szCs w:val="22"/>
        </w:rPr>
        <w:t>При расчете налога, взимаемого в связи с применением патентной системы налогообложения на 2021 год использованы следующие данные:</w:t>
      </w:r>
    </w:p>
    <w:p w:rsidR="00FF0A6A" w:rsidRPr="00FF0A6A" w:rsidRDefault="00FF0A6A" w:rsidP="00FF0A6A">
      <w:pPr>
        <w:tabs>
          <w:tab w:val="left" w:pos="709"/>
        </w:tabs>
        <w:ind w:firstLine="709"/>
        <w:jc w:val="both"/>
        <w:rPr>
          <w:sz w:val="22"/>
          <w:szCs w:val="22"/>
        </w:rPr>
      </w:pPr>
      <w:r w:rsidRPr="00FF0A6A">
        <w:rPr>
          <w:sz w:val="22"/>
          <w:szCs w:val="22"/>
        </w:rPr>
        <w:t>- динамика фактических поступлений по налогу согласно данным Управления Федеральной налоговой службы по Нижегородской области по форме № 1-НМ "Отчет о начислении и поступлении налогов, сборов и иных обязательных платежей в бюджетную систему Российской Федерации";</w:t>
      </w:r>
    </w:p>
    <w:p w:rsidR="00FF0A6A" w:rsidRPr="00FF0A6A" w:rsidRDefault="00FF0A6A" w:rsidP="00FF0A6A">
      <w:pPr>
        <w:tabs>
          <w:tab w:val="left" w:pos="709"/>
        </w:tabs>
        <w:ind w:firstLine="709"/>
        <w:jc w:val="both"/>
        <w:rPr>
          <w:sz w:val="22"/>
          <w:szCs w:val="22"/>
        </w:rPr>
      </w:pPr>
      <w:r w:rsidRPr="00FF0A6A">
        <w:rPr>
          <w:sz w:val="22"/>
          <w:szCs w:val="22"/>
        </w:rPr>
        <w:lastRenderedPageBreak/>
        <w:t>- по форме № 1-ПТ "Отчет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за 2020 год и первое полугодие 2021 года;</w:t>
      </w:r>
    </w:p>
    <w:p w:rsidR="00FF0A6A" w:rsidRPr="00FF0A6A" w:rsidRDefault="00FF0A6A" w:rsidP="00FF0A6A">
      <w:pPr>
        <w:tabs>
          <w:tab w:val="left" w:pos="709"/>
        </w:tabs>
        <w:ind w:firstLine="709"/>
        <w:jc w:val="both"/>
        <w:rPr>
          <w:sz w:val="22"/>
          <w:szCs w:val="22"/>
        </w:rPr>
      </w:pPr>
      <w:r w:rsidRPr="00FF0A6A">
        <w:rPr>
          <w:sz w:val="22"/>
          <w:szCs w:val="22"/>
        </w:rPr>
        <w:t>- динамика макроэкономических показателей по данным министерства экономического развития и инвестиций Нижегородской области (объем розничного товарооборота и объем платных услуг населению).</w:t>
      </w:r>
    </w:p>
    <w:p w:rsidR="00FF0A6A" w:rsidRPr="00FF0A6A" w:rsidRDefault="00FF0A6A" w:rsidP="00FF0A6A">
      <w:pPr>
        <w:tabs>
          <w:tab w:val="left" w:pos="709"/>
        </w:tabs>
        <w:ind w:firstLine="709"/>
        <w:jc w:val="both"/>
        <w:rPr>
          <w:sz w:val="22"/>
          <w:szCs w:val="22"/>
        </w:rPr>
      </w:pPr>
      <w:r w:rsidRPr="00FF0A6A">
        <w:rPr>
          <w:sz w:val="22"/>
          <w:szCs w:val="22"/>
        </w:rPr>
        <w:t>Прогноз поступлений по патентной системе налогообложения на 2022 год просчитан в консолидированный бюджет района в сумме 2350,5 тыс. рублей с полным его зачислением в бюджет муниципального района.</w:t>
      </w:r>
    </w:p>
    <w:p w:rsidR="00FF0A6A" w:rsidRPr="00FF0A6A" w:rsidRDefault="00FF0A6A" w:rsidP="00FF0A6A">
      <w:pPr>
        <w:tabs>
          <w:tab w:val="left" w:pos="709"/>
        </w:tabs>
        <w:ind w:firstLine="709"/>
        <w:jc w:val="both"/>
        <w:rPr>
          <w:i/>
          <w:sz w:val="22"/>
          <w:szCs w:val="22"/>
        </w:rPr>
      </w:pPr>
      <w:r w:rsidRPr="00FF0A6A">
        <w:rPr>
          <w:i/>
          <w:sz w:val="22"/>
          <w:szCs w:val="22"/>
        </w:rPr>
        <w:t xml:space="preserve">Прогноз налога </w:t>
      </w:r>
      <w:r w:rsidRPr="00FF0A6A">
        <w:rPr>
          <w:b/>
          <w:i/>
          <w:sz w:val="22"/>
          <w:szCs w:val="22"/>
        </w:rPr>
        <w:t>на 2023 год</w:t>
      </w:r>
      <w:r w:rsidRPr="00FF0A6A">
        <w:rPr>
          <w:i/>
          <w:sz w:val="22"/>
          <w:szCs w:val="22"/>
        </w:rPr>
        <w:t xml:space="preserve"> рассчитан в консолидированный бюджет района в сумме </w:t>
      </w:r>
      <w:r w:rsidRPr="00FF0A6A">
        <w:rPr>
          <w:b/>
          <w:i/>
          <w:sz w:val="22"/>
          <w:szCs w:val="22"/>
        </w:rPr>
        <w:t xml:space="preserve">2522,1 </w:t>
      </w:r>
      <w:r w:rsidRPr="00FF0A6A">
        <w:rPr>
          <w:i/>
          <w:sz w:val="22"/>
          <w:szCs w:val="22"/>
        </w:rPr>
        <w:t xml:space="preserve">тыс. рублей, </w:t>
      </w:r>
      <w:r w:rsidRPr="00FF0A6A">
        <w:rPr>
          <w:b/>
          <w:i/>
          <w:sz w:val="22"/>
          <w:szCs w:val="22"/>
        </w:rPr>
        <w:t>на 2024 год</w:t>
      </w:r>
      <w:r w:rsidRPr="00FF0A6A">
        <w:rPr>
          <w:i/>
          <w:sz w:val="22"/>
          <w:szCs w:val="22"/>
        </w:rPr>
        <w:t xml:space="preserve"> – в сумме </w:t>
      </w:r>
      <w:r w:rsidRPr="00FF0A6A">
        <w:rPr>
          <w:b/>
          <w:i/>
          <w:sz w:val="22"/>
          <w:szCs w:val="22"/>
        </w:rPr>
        <w:t xml:space="preserve">2706,2 </w:t>
      </w:r>
      <w:r w:rsidRPr="00FF0A6A">
        <w:rPr>
          <w:i/>
          <w:sz w:val="22"/>
          <w:szCs w:val="22"/>
        </w:rPr>
        <w:t>тыс. рублей с полным зачислением в бюджеты муниципального района.</w:t>
      </w:r>
    </w:p>
    <w:p w:rsidR="00FF0A6A" w:rsidRPr="00FF0A6A" w:rsidRDefault="00FF0A6A" w:rsidP="00FF0A6A">
      <w:pPr>
        <w:ind w:firstLine="709"/>
        <w:rPr>
          <w:b/>
          <w:bCs/>
          <w:sz w:val="22"/>
          <w:szCs w:val="22"/>
        </w:rPr>
      </w:pPr>
    </w:p>
    <w:p w:rsidR="00FF0A6A" w:rsidRPr="00FF0A6A" w:rsidRDefault="00FF0A6A" w:rsidP="00FF0A6A">
      <w:pPr>
        <w:ind w:firstLine="709"/>
        <w:jc w:val="center"/>
        <w:rPr>
          <w:b/>
          <w:bCs/>
          <w:sz w:val="22"/>
          <w:szCs w:val="22"/>
        </w:rPr>
      </w:pPr>
      <w:r w:rsidRPr="00FF0A6A">
        <w:rPr>
          <w:b/>
          <w:bCs/>
          <w:sz w:val="22"/>
          <w:szCs w:val="22"/>
        </w:rPr>
        <w:t>Расчет единого сельскохозяйственного налога</w:t>
      </w:r>
    </w:p>
    <w:p w:rsidR="00FF0A6A" w:rsidRPr="00FF0A6A" w:rsidRDefault="00FF0A6A" w:rsidP="00FF0A6A">
      <w:pPr>
        <w:ind w:firstLine="709"/>
        <w:jc w:val="right"/>
        <w:rPr>
          <w:sz w:val="22"/>
          <w:szCs w:val="22"/>
        </w:rPr>
      </w:pPr>
      <w:r w:rsidRPr="00FF0A6A">
        <w:rPr>
          <w:sz w:val="22"/>
          <w:szCs w:val="2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88"/>
        <w:gridCol w:w="2990"/>
      </w:tblGrid>
      <w:tr w:rsidR="00FF0A6A" w:rsidRPr="00FF0A6A" w:rsidTr="00C7695A">
        <w:tc>
          <w:tcPr>
            <w:tcW w:w="3471" w:type="pct"/>
            <w:tcBorders>
              <w:top w:val="single" w:sz="4" w:space="0" w:color="auto"/>
              <w:left w:val="single" w:sz="4" w:space="0" w:color="auto"/>
              <w:bottom w:val="single" w:sz="4" w:space="0" w:color="auto"/>
              <w:right w:val="single" w:sz="4" w:space="0" w:color="auto"/>
            </w:tcBorders>
          </w:tcPr>
          <w:p w:rsidR="00FF0A6A" w:rsidRPr="00FF0A6A" w:rsidRDefault="00FF0A6A" w:rsidP="00940C3F">
            <w:pPr>
              <w:jc w:val="both"/>
              <w:rPr>
                <w:sz w:val="22"/>
                <w:szCs w:val="22"/>
              </w:rPr>
            </w:pPr>
            <w:r w:rsidRPr="00FF0A6A">
              <w:rPr>
                <w:sz w:val="22"/>
                <w:szCs w:val="22"/>
              </w:rPr>
              <w:t xml:space="preserve">Налоговая база, тыс. рублей </w:t>
            </w:r>
          </w:p>
        </w:tc>
        <w:tc>
          <w:tcPr>
            <w:tcW w:w="1529" w:type="pct"/>
            <w:tcBorders>
              <w:top w:val="single" w:sz="4" w:space="0" w:color="auto"/>
              <w:left w:val="single" w:sz="4" w:space="0" w:color="auto"/>
              <w:bottom w:val="single" w:sz="4" w:space="0" w:color="auto"/>
              <w:right w:val="single" w:sz="4" w:space="0" w:color="auto"/>
            </w:tcBorders>
          </w:tcPr>
          <w:p w:rsidR="00FF0A6A" w:rsidRPr="00FF0A6A" w:rsidRDefault="0051458E" w:rsidP="00FF0A6A">
            <w:pPr>
              <w:ind w:firstLine="709"/>
              <w:jc w:val="center"/>
              <w:rPr>
                <w:sz w:val="22"/>
                <w:szCs w:val="22"/>
              </w:rPr>
            </w:pPr>
            <w:r>
              <w:rPr>
                <w:sz w:val="22"/>
                <w:szCs w:val="22"/>
              </w:rPr>
              <w:t>1166,7</w:t>
            </w:r>
          </w:p>
        </w:tc>
      </w:tr>
      <w:tr w:rsidR="00FF0A6A" w:rsidRPr="00FF0A6A" w:rsidTr="00C7695A">
        <w:tc>
          <w:tcPr>
            <w:tcW w:w="3471" w:type="pct"/>
            <w:tcBorders>
              <w:top w:val="single" w:sz="4" w:space="0" w:color="auto"/>
              <w:left w:val="single" w:sz="4" w:space="0" w:color="auto"/>
              <w:bottom w:val="single" w:sz="4" w:space="0" w:color="auto"/>
              <w:right w:val="single" w:sz="4" w:space="0" w:color="auto"/>
            </w:tcBorders>
          </w:tcPr>
          <w:p w:rsidR="00FF0A6A" w:rsidRPr="00FF0A6A" w:rsidRDefault="00FF0A6A" w:rsidP="00940C3F">
            <w:pPr>
              <w:jc w:val="both"/>
              <w:rPr>
                <w:sz w:val="22"/>
                <w:szCs w:val="22"/>
              </w:rPr>
            </w:pPr>
            <w:r w:rsidRPr="00FF0A6A">
              <w:rPr>
                <w:sz w:val="22"/>
                <w:szCs w:val="22"/>
              </w:rPr>
              <w:t xml:space="preserve">Ставка налога </w:t>
            </w:r>
          </w:p>
        </w:tc>
        <w:tc>
          <w:tcPr>
            <w:tcW w:w="1529" w:type="pct"/>
            <w:tcBorders>
              <w:top w:val="single" w:sz="4" w:space="0" w:color="auto"/>
              <w:left w:val="single" w:sz="4" w:space="0" w:color="auto"/>
              <w:bottom w:val="single" w:sz="4" w:space="0" w:color="auto"/>
              <w:right w:val="single" w:sz="4" w:space="0" w:color="auto"/>
            </w:tcBorders>
          </w:tcPr>
          <w:p w:rsidR="00FF0A6A" w:rsidRPr="00FF0A6A" w:rsidRDefault="00FF0A6A" w:rsidP="00FF0A6A">
            <w:pPr>
              <w:ind w:firstLine="709"/>
              <w:jc w:val="center"/>
              <w:rPr>
                <w:sz w:val="22"/>
                <w:szCs w:val="22"/>
              </w:rPr>
            </w:pPr>
            <w:r w:rsidRPr="00FF0A6A">
              <w:rPr>
                <w:sz w:val="22"/>
                <w:szCs w:val="22"/>
              </w:rPr>
              <w:t>6%</w:t>
            </w:r>
          </w:p>
        </w:tc>
      </w:tr>
      <w:tr w:rsidR="00FF0A6A" w:rsidRPr="00FF0A6A" w:rsidTr="00C7695A">
        <w:tc>
          <w:tcPr>
            <w:tcW w:w="3471" w:type="pct"/>
            <w:tcBorders>
              <w:top w:val="single" w:sz="4" w:space="0" w:color="auto"/>
              <w:left w:val="single" w:sz="4" w:space="0" w:color="auto"/>
              <w:bottom w:val="single" w:sz="4" w:space="0" w:color="auto"/>
              <w:right w:val="single" w:sz="4" w:space="0" w:color="auto"/>
            </w:tcBorders>
          </w:tcPr>
          <w:p w:rsidR="00FF0A6A" w:rsidRPr="00FF0A6A" w:rsidRDefault="00FF0A6A" w:rsidP="00940C3F">
            <w:pPr>
              <w:jc w:val="both"/>
              <w:rPr>
                <w:sz w:val="22"/>
                <w:szCs w:val="22"/>
              </w:rPr>
            </w:pPr>
            <w:r w:rsidRPr="00FF0A6A">
              <w:rPr>
                <w:sz w:val="22"/>
                <w:szCs w:val="22"/>
              </w:rPr>
              <w:t xml:space="preserve">Расчетная сумма налога </w:t>
            </w:r>
          </w:p>
        </w:tc>
        <w:tc>
          <w:tcPr>
            <w:tcW w:w="1529" w:type="pct"/>
            <w:tcBorders>
              <w:top w:val="single" w:sz="4" w:space="0" w:color="auto"/>
              <w:left w:val="single" w:sz="4" w:space="0" w:color="auto"/>
              <w:bottom w:val="single" w:sz="4" w:space="0" w:color="auto"/>
              <w:right w:val="single" w:sz="4" w:space="0" w:color="auto"/>
            </w:tcBorders>
          </w:tcPr>
          <w:p w:rsidR="00FF0A6A" w:rsidRPr="00FF0A6A" w:rsidRDefault="00FF0A6A" w:rsidP="00FF0A6A">
            <w:pPr>
              <w:ind w:firstLine="709"/>
              <w:jc w:val="center"/>
              <w:rPr>
                <w:sz w:val="22"/>
                <w:szCs w:val="22"/>
              </w:rPr>
            </w:pPr>
            <w:r w:rsidRPr="00FF0A6A">
              <w:rPr>
                <w:sz w:val="22"/>
                <w:szCs w:val="22"/>
              </w:rPr>
              <w:t>70,0</w:t>
            </w:r>
          </w:p>
        </w:tc>
      </w:tr>
      <w:tr w:rsidR="00FF0A6A" w:rsidRPr="00FF0A6A" w:rsidTr="00C7695A">
        <w:tc>
          <w:tcPr>
            <w:tcW w:w="3471" w:type="pct"/>
            <w:tcBorders>
              <w:top w:val="single" w:sz="4" w:space="0" w:color="auto"/>
              <w:left w:val="single" w:sz="4" w:space="0" w:color="auto"/>
              <w:bottom w:val="single" w:sz="4" w:space="0" w:color="auto"/>
              <w:right w:val="single" w:sz="4" w:space="0" w:color="auto"/>
            </w:tcBorders>
          </w:tcPr>
          <w:p w:rsidR="00FF0A6A" w:rsidRPr="00FF0A6A" w:rsidRDefault="00FF0A6A" w:rsidP="00940C3F">
            <w:pPr>
              <w:jc w:val="both"/>
              <w:rPr>
                <w:sz w:val="22"/>
                <w:szCs w:val="22"/>
              </w:rPr>
            </w:pPr>
            <w:r w:rsidRPr="00FF0A6A">
              <w:rPr>
                <w:sz w:val="22"/>
                <w:szCs w:val="22"/>
              </w:rPr>
              <w:t xml:space="preserve">Прогноз поступления единого сельскохозяйственного налога  в консолидированный бюджет муниципального района на 2022 год, тыс. рублей, в том числе: </w:t>
            </w:r>
          </w:p>
          <w:p w:rsidR="00FF0A6A" w:rsidRPr="00FF0A6A" w:rsidRDefault="00FF0A6A" w:rsidP="00940C3F">
            <w:pPr>
              <w:jc w:val="both"/>
              <w:rPr>
                <w:sz w:val="22"/>
                <w:szCs w:val="22"/>
              </w:rPr>
            </w:pPr>
            <w:r w:rsidRPr="00FF0A6A">
              <w:rPr>
                <w:sz w:val="22"/>
                <w:szCs w:val="22"/>
              </w:rPr>
              <w:t>в бюджет муниципального района</w:t>
            </w:r>
          </w:p>
          <w:p w:rsidR="00FF0A6A" w:rsidRPr="00FF0A6A" w:rsidRDefault="00FF0A6A" w:rsidP="00940C3F">
            <w:pPr>
              <w:jc w:val="both"/>
              <w:rPr>
                <w:sz w:val="22"/>
                <w:szCs w:val="22"/>
              </w:rPr>
            </w:pPr>
            <w:r w:rsidRPr="00FF0A6A">
              <w:rPr>
                <w:sz w:val="22"/>
                <w:szCs w:val="22"/>
              </w:rPr>
              <w:t>в бюджет поселений</w:t>
            </w:r>
          </w:p>
        </w:tc>
        <w:tc>
          <w:tcPr>
            <w:tcW w:w="1529" w:type="pct"/>
            <w:tcBorders>
              <w:top w:val="single" w:sz="4" w:space="0" w:color="auto"/>
              <w:left w:val="single" w:sz="4" w:space="0" w:color="auto"/>
              <w:bottom w:val="single" w:sz="4" w:space="0" w:color="auto"/>
              <w:right w:val="single" w:sz="4" w:space="0" w:color="auto"/>
            </w:tcBorders>
          </w:tcPr>
          <w:p w:rsidR="00FF0A6A" w:rsidRPr="00FF0A6A" w:rsidRDefault="00FF0A6A" w:rsidP="00FF0A6A">
            <w:pPr>
              <w:ind w:firstLine="709"/>
              <w:jc w:val="center"/>
              <w:rPr>
                <w:sz w:val="22"/>
                <w:szCs w:val="22"/>
              </w:rPr>
            </w:pPr>
          </w:p>
          <w:p w:rsidR="00FF0A6A" w:rsidRPr="00FF0A6A" w:rsidRDefault="00FF0A6A" w:rsidP="00FF0A6A">
            <w:pPr>
              <w:ind w:firstLine="709"/>
              <w:jc w:val="center"/>
              <w:rPr>
                <w:sz w:val="22"/>
                <w:szCs w:val="22"/>
              </w:rPr>
            </w:pPr>
            <w:r w:rsidRPr="00FF0A6A">
              <w:rPr>
                <w:sz w:val="22"/>
                <w:szCs w:val="22"/>
              </w:rPr>
              <w:t>70,0</w:t>
            </w:r>
          </w:p>
          <w:p w:rsidR="00FF0A6A" w:rsidRPr="00FF0A6A" w:rsidRDefault="00FF0A6A" w:rsidP="00FF0A6A">
            <w:pPr>
              <w:ind w:firstLine="709"/>
              <w:jc w:val="center"/>
              <w:rPr>
                <w:sz w:val="22"/>
                <w:szCs w:val="22"/>
              </w:rPr>
            </w:pPr>
          </w:p>
          <w:p w:rsidR="00FF0A6A" w:rsidRPr="00FF0A6A" w:rsidRDefault="00FF0A6A" w:rsidP="00FF0A6A">
            <w:pPr>
              <w:ind w:firstLine="709"/>
              <w:jc w:val="center"/>
              <w:rPr>
                <w:sz w:val="22"/>
                <w:szCs w:val="22"/>
              </w:rPr>
            </w:pPr>
          </w:p>
          <w:p w:rsidR="00FF0A6A" w:rsidRPr="00FF0A6A" w:rsidRDefault="00FF0A6A" w:rsidP="00FF0A6A">
            <w:pPr>
              <w:ind w:firstLine="709"/>
              <w:jc w:val="center"/>
              <w:rPr>
                <w:sz w:val="22"/>
                <w:szCs w:val="22"/>
              </w:rPr>
            </w:pPr>
            <w:r w:rsidRPr="00FF0A6A">
              <w:rPr>
                <w:sz w:val="22"/>
                <w:szCs w:val="22"/>
              </w:rPr>
              <w:t>35,0</w:t>
            </w:r>
          </w:p>
          <w:p w:rsidR="00FF0A6A" w:rsidRPr="00FF0A6A" w:rsidRDefault="00FF0A6A" w:rsidP="00FF0A6A">
            <w:pPr>
              <w:ind w:firstLine="709"/>
              <w:jc w:val="center"/>
              <w:rPr>
                <w:sz w:val="22"/>
                <w:szCs w:val="22"/>
              </w:rPr>
            </w:pPr>
            <w:r w:rsidRPr="00FF0A6A">
              <w:rPr>
                <w:sz w:val="22"/>
                <w:szCs w:val="22"/>
              </w:rPr>
              <w:t>35,0</w:t>
            </w:r>
          </w:p>
        </w:tc>
      </w:tr>
    </w:tbl>
    <w:p w:rsidR="00FF0A6A" w:rsidRPr="00FF0A6A" w:rsidRDefault="00FF0A6A" w:rsidP="00FF0A6A">
      <w:pPr>
        <w:ind w:firstLine="709"/>
        <w:jc w:val="both"/>
        <w:rPr>
          <w:sz w:val="22"/>
          <w:szCs w:val="22"/>
        </w:rPr>
      </w:pPr>
      <w:r w:rsidRPr="00FF0A6A">
        <w:rPr>
          <w:sz w:val="22"/>
          <w:szCs w:val="22"/>
        </w:rPr>
        <w:t>Расчет единого сельскохозяйственного налога произведен в соответствии с главой 26.1. "Система налогообложения для сельскохозяйственных товаропроизводителей "Единый сельскохозяйственный налог"  части второй Налогового кодекса Российской Федерации.</w:t>
      </w:r>
    </w:p>
    <w:p w:rsidR="00FF0A6A" w:rsidRPr="00FF0A6A" w:rsidRDefault="00FF0A6A" w:rsidP="00FF0A6A">
      <w:pPr>
        <w:ind w:firstLine="709"/>
        <w:jc w:val="both"/>
        <w:rPr>
          <w:sz w:val="22"/>
          <w:szCs w:val="22"/>
        </w:rPr>
      </w:pPr>
      <w:r w:rsidRPr="00FF0A6A">
        <w:rPr>
          <w:sz w:val="22"/>
          <w:szCs w:val="22"/>
        </w:rPr>
        <w:t>При расчете единого сельскохозяйственного налога на 2022 год использованы следующие данные:</w:t>
      </w:r>
    </w:p>
    <w:p w:rsidR="00FF0A6A" w:rsidRPr="00FF0A6A" w:rsidRDefault="00FF0A6A" w:rsidP="00FF0A6A">
      <w:pPr>
        <w:ind w:firstLine="709"/>
        <w:jc w:val="both"/>
        <w:rPr>
          <w:sz w:val="22"/>
          <w:szCs w:val="22"/>
        </w:rPr>
      </w:pPr>
      <w:r w:rsidRPr="00FF0A6A">
        <w:rPr>
          <w:sz w:val="22"/>
          <w:szCs w:val="22"/>
        </w:rPr>
        <w:t>- информация Управления Федеральной налоговой службы по Нижегородской области по начислению единого сельскохозяйственного налога за 2020 год по форме отчета 5-ЕСХН ("Отчет о налоговой базе и структуре начислений по единому сельскохозяйственному налогу");</w:t>
      </w:r>
    </w:p>
    <w:p w:rsidR="00FF0A6A" w:rsidRPr="00550135" w:rsidRDefault="00FF0A6A" w:rsidP="00FF0A6A">
      <w:pPr>
        <w:ind w:firstLine="709"/>
        <w:jc w:val="both"/>
        <w:rPr>
          <w:sz w:val="22"/>
          <w:szCs w:val="22"/>
        </w:rPr>
      </w:pPr>
      <w:r w:rsidRPr="00FF0A6A">
        <w:rPr>
          <w:sz w:val="22"/>
          <w:szCs w:val="22"/>
        </w:rPr>
        <w:t xml:space="preserve">- данные Управления Федеральной налоговой службы по Нижегородской области "Отчет о начислении и поступлении налогов, сборов и иных обязательных платежей в бюджетную систему Российской </w:t>
      </w:r>
      <w:r w:rsidRPr="00550135">
        <w:rPr>
          <w:sz w:val="22"/>
          <w:szCs w:val="22"/>
        </w:rPr>
        <w:t>Федерации" за истекший период 2021 года (форма 1-НМ);</w:t>
      </w:r>
    </w:p>
    <w:p w:rsidR="00FF0A6A" w:rsidRPr="00FF0A6A" w:rsidRDefault="00FF0A6A" w:rsidP="00FF0A6A">
      <w:pPr>
        <w:ind w:firstLine="709"/>
        <w:jc w:val="both"/>
        <w:rPr>
          <w:sz w:val="22"/>
          <w:szCs w:val="22"/>
        </w:rPr>
      </w:pPr>
      <w:r w:rsidRPr="00550135">
        <w:rPr>
          <w:sz w:val="22"/>
          <w:szCs w:val="22"/>
        </w:rPr>
        <w:t>- информация министерства сельского хозяйства и продовольственных ресурсов Нижегородской области о планируемых объемах поступления единого сельскохозяйственного налога в консолидированный бюджет области.</w:t>
      </w:r>
    </w:p>
    <w:p w:rsidR="00FF0A6A" w:rsidRPr="00FF0A6A" w:rsidRDefault="00FF0A6A" w:rsidP="00FF0A6A">
      <w:pPr>
        <w:ind w:firstLine="709"/>
        <w:jc w:val="both"/>
        <w:rPr>
          <w:sz w:val="22"/>
          <w:szCs w:val="22"/>
        </w:rPr>
      </w:pPr>
      <w:r w:rsidRPr="00FF0A6A">
        <w:rPr>
          <w:sz w:val="22"/>
          <w:szCs w:val="22"/>
        </w:rPr>
        <w:t>При расчете налога использован среднегодовой индекс-дефлятор на 2022 год в размере 104%.</w:t>
      </w:r>
    </w:p>
    <w:p w:rsidR="00FF0A6A" w:rsidRPr="00FF0A6A" w:rsidRDefault="00FF0A6A" w:rsidP="00FF0A6A">
      <w:pPr>
        <w:spacing w:after="200" w:line="276" w:lineRule="auto"/>
        <w:ind w:firstLine="709"/>
        <w:jc w:val="both"/>
        <w:rPr>
          <w:sz w:val="22"/>
          <w:szCs w:val="22"/>
        </w:rPr>
      </w:pPr>
      <w:r w:rsidRPr="00FF0A6A">
        <w:rPr>
          <w:rFonts w:cstheme="minorBidi"/>
          <w:sz w:val="22"/>
          <w:szCs w:val="22"/>
        </w:rPr>
        <w:t xml:space="preserve">С учетом вышеизложенного </w:t>
      </w:r>
      <w:r w:rsidRPr="00FF0A6A">
        <w:rPr>
          <w:rFonts w:cstheme="minorBidi"/>
          <w:bCs/>
          <w:sz w:val="22"/>
          <w:szCs w:val="22"/>
        </w:rPr>
        <w:t>прогноз</w:t>
      </w:r>
      <w:r w:rsidRPr="00FF0A6A">
        <w:rPr>
          <w:rFonts w:cstheme="minorBidi"/>
          <w:sz w:val="22"/>
          <w:szCs w:val="22"/>
        </w:rPr>
        <w:t xml:space="preserve"> </w:t>
      </w:r>
      <w:r w:rsidRPr="00FF0A6A">
        <w:rPr>
          <w:rFonts w:cstheme="minorBidi"/>
          <w:bCs/>
          <w:sz w:val="22"/>
          <w:szCs w:val="22"/>
        </w:rPr>
        <w:t>единого сельскохозяйственного налога</w:t>
      </w:r>
      <w:r w:rsidRPr="00FF0A6A">
        <w:rPr>
          <w:rFonts w:cstheme="minorBidi"/>
          <w:sz w:val="22"/>
          <w:szCs w:val="22"/>
        </w:rPr>
        <w:t xml:space="preserve"> </w:t>
      </w:r>
      <w:r w:rsidRPr="00FF0A6A">
        <w:rPr>
          <w:rFonts w:cstheme="minorBidi"/>
          <w:b/>
          <w:bCs/>
          <w:sz w:val="22"/>
          <w:szCs w:val="22"/>
        </w:rPr>
        <w:t>на</w:t>
      </w:r>
      <w:r w:rsidRPr="00FF0A6A">
        <w:rPr>
          <w:rFonts w:cstheme="minorBidi"/>
          <w:bCs/>
          <w:sz w:val="22"/>
          <w:szCs w:val="22"/>
        </w:rPr>
        <w:t xml:space="preserve"> </w:t>
      </w:r>
      <w:r w:rsidRPr="00FF0A6A">
        <w:rPr>
          <w:rFonts w:cstheme="minorBidi"/>
          <w:b/>
          <w:bCs/>
          <w:sz w:val="22"/>
          <w:szCs w:val="22"/>
        </w:rPr>
        <w:t>2022 год</w:t>
      </w:r>
      <w:r w:rsidRPr="00FF0A6A">
        <w:rPr>
          <w:rFonts w:cstheme="minorBidi"/>
          <w:sz w:val="22"/>
          <w:szCs w:val="22"/>
        </w:rPr>
        <w:t xml:space="preserve"> составил </w:t>
      </w:r>
      <w:r w:rsidRPr="00FF0A6A">
        <w:rPr>
          <w:rFonts w:cstheme="minorBidi"/>
          <w:b/>
          <w:sz w:val="22"/>
          <w:szCs w:val="22"/>
        </w:rPr>
        <w:t>70,0</w:t>
      </w:r>
      <w:r w:rsidRPr="00FF0A6A">
        <w:rPr>
          <w:rFonts w:cstheme="minorBidi"/>
          <w:sz w:val="22"/>
          <w:szCs w:val="22"/>
        </w:rPr>
        <w:t xml:space="preserve"> </w:t>
      </w:r>
      <w:r w:rsidRPr="00FF0A6A">
        <w:rPr>
          <w:rFonts w:cstheme="minorBidi"/>
          <w:b/>
          <w:sz w:val="22"/>
          <w:szCs w:val="22"/>
        </w:rPr>
        <w:t>тыс. рублей</w:t>
      </w:r>
      <w:r w:rsidRPr="00FF0A6A">
        <w:rPr>
          <w:sz w:val="22"/>
          <w:szCs w:val="22"/>
        </w:rPr>
        <w:t xml:space="preserve"> в том числе: </w:t>
      </w:r>
    </w:p>
    <w:p w:rsidR="00FF0A6A" w:rsidRPr="00FF0A6A" w:rsidRDefault="00FF0A6A" w:rsidP="00FF0A6A">
      <w:pPr>
        <w:ind w:firstLine="709"/>
        <w:jc w:val="both"/>
        <w:rPr>
          <w:b/>
          <w:sz w:val="22"/>
          <w:szCs w:val="22"/>
        </w:rPr>
      </w:pPr>
      <w:r w:rsidRPr="00FF0A6A">
        <w:rPr>
          <w:b/>
          <w:sz w:val="22"/>
          <w:szCs w:val="22"/>
        </w:rPr>
        <w:t>в бюджет муниципального района - 35,0тыс. рублей;</w:t>
      </w:r>
    </w:p>
    <w:p w:rsidR="00FF0A6A" w:rsidRPr="00FF0A6A" w:rsidRDefault="00FF0A6A" w:rsidP="00FF0A6A">
      <w:pPr>
        <w:ind w:firstLine="709"/>
        <w:jc w:val="both"/>
        <w:rPr>
          <w:sz w:val="22"/>
          <w:szCs w:val="22"/>
        </w:rPr>
      </w:pPr>
      <w:r w:rsidRPr="00FF0A6A">
        <w:rPr>
          <w:sz w:val="22"/>
          <w:szCs w:val="22"/>
        </w:rPr>
        <w:t>в бюджет поселений – 35,0 тыс. рублей.</w:t>
      </w:r>
    </w:p>
    <w:p w:rsidR="00FF0A6A" w:rsidRPr="00FF0A6A" w:rsidRDefault="00FF0A6A" w:rsidP="00FF0A6A">
      <w:pPr>
        <w:spacing w:after="200" w:line="276" w:lineRule="auto"/>
        <w:ind w:firstLine="709"/>
        <w:jc w:val="both"/>
        <w:rPr>
          <w:i/>
          <w:sz w:val="22"/>
          <w:szCs w:val="22"/>
        </w:rPr>
      </w:pPr>
      <w:r w:rsidRPr="00FF0A6A">
        <w:rPr>
          <w:rFonts w:cstheme="minorBidi"/>
          <w:bCs/>
          <w:i/>
          <w:sz w:val="22"/>
          <w:szCs w:val="22"/>
        </w:rPr>
        <w:t>Прогноз</w:t>
      </w:r>
      <w:r w:rsidRPr="00FF0A6A">
        <w:rPr>
          <w:rFonts w:cstheme="minorBidi"/>
          <w:i/>
          <w:sz w:val="22"/>
          <w:szCs w:val="22"/>
        </w:rPr>
        <w:t xml:space="preserve"> </w:t>
      </w:r>
      <w:r w:rsidRPr="00FF0A6A">
        <w:rPr>
          <w:rFonts w:cstheme="minorBidi"/>
          <w:bCs/>
          <w:i/>
          <w:sz w:val="22"/>
          <w:szCs w:val="22"/>
        </w:rPr>
        <w:t>единого сельскохозяйственного налога</w:t>
      </w:r>
      <w:r w:rsidRPr="00FF0A6A">
        <w:rPr>
          <w:rFonts w:cstheme="minorBidi"/>
          <w:i/>
          <w:sz w:val="22"/>
          <w:szCs w:val="22"/>
        </w:rPr>
        <w:t xml:space="preserve"> </w:t>
      </w:r>
      <w:r w:rsidRPr="00FF0A6A">
        <w:rPr>
          <w:rFonts w:cstheme="minorBidi"/>
          <w:bCs/>
          <w:i/>
          <w:sz w:val="22"/>
          <w:szCs w:val="22"/>
        </w:rPr>
        <w:t xml:space="preserve">на </w:t>
      </w:r>
      <w:r w:rsidRPr="00FF0A6A">
        <w:rPr>
          <w:rFonts w:cstheme="minorBidi"/>
          <w:b/>
          <w:bCs/>
          <w:i/>
          <w:sz w:val="22"/>
          <w:szCs w:val="22"/>
        </w:rPr>
        <w:t>2023 год</w:t>
      </w:r>
      <w:r w:rsidRPr="00FF0A6A">
        <w:rPr>
          <w:rFonts w:cstheme="minorBidi"/>
          <w:i/>
          <w:sz w:val="22"/>
          <w:szCs w:val="22"/>
        </w:rPr>
        <w:t xml:space="preserve"> составил 71,5  тыс. рублей, </w:t>
      </w:r>
      <w:r w:rsidRPr="00FF0A6A">
        <w:rPr>
          <w:rFonts w:cstheme="minorBidi"/>
          <w:bCs/>
          <w:i/>
          <w:sz w:val="22"/>
          <w:szCs w:val="22"/>
        </w:rPr>
        <w:t xml:space="preserve">на </w:t>
      </w:r>
      <w:r w:rsidRPr="00FF0A6A">
        <w:rPr>
          <w:rFonts w:cstheme="minorBidi"/>
          <w:b/>
          <w:bCs/>
          <w:i/>
          <w:sz w:val="22"/>
          <w:szCs w:val="22"/>
        </w:rPr>
        <w:t>2024 год</w:t>
      </w:r>
      <w:r w:rsidRPr="00FF0A6A">
        <w:rPr>
          <w:rFonts w:cstheme="minorBidi"/>
          <w:i/>
          <w:sz w:val="22"/>
          <w:szCs w:val="22"/>
        </w:rPr>
        <w:t xml:space="preserve"> – 72,9 тыс. рублей</w:t>
      </w:r>
      <w:r w:rsidRPr="00FF0A6A">
        <w:rPr>
          <w:i/>
          <w:sz w:val="22"/>
          <w:szCs w:val="22"/>
        </w:rPr>
        <w:t xml:space="preserve"> с зачислением всей суммы в консолидированный бюджет муниципального района.</w:t>
      </w:r>
    </w:p>
    <w:p w:rsidR="00FF0A6A" w:rsidRPr="00FF0A6A" w:rsidRDefault="00FF0A6A" w:rsidP="00FF0A6A">
      <w:pPr>
        <w:tabs>
          <w:tab w:val="left" w:pos="6237"/>
        </w:tabs>
        <w:ind w:firstLine="709"/>
        <w:jc w:val="center"/>
        <w:rPr>
          <w:rFonts w:eastAsia="Calibri"/>
          <w:b/>
          <w:bCs/>
          <w:sz w:val="22"/>
          <w:szCs w:val="22"/>
          <w:lang w:eastAsia="en-US"/>
        </w:rPr>
      </w:pPr>
      <w:r w:rsidRPr="00FF0A6A">
        <w:rPr>
          <w:rFonts w:eastAsia="Calibri"/>
          <w:b/>
          <w:bCs/>
          <w:sz w:val="22"/>
          <w:szCs w:val="22"/>
          <w:lang w:eastAsia="en-US"/>
        </w:rPr>
        <w:t>Налог, взимаемый в связи с применением упрощенной системы налогообложения</w:t>
      </w:r>
    </w:p>
    <w:p w:rsidR="00FF0A6A" w:rsidRPr="00FF0A6A" w:rsidRDefault="00FF0A6A" w:rsidP="00FF0A6A">
      <w:pPr>
        <w:ind w:firstLine="709"/>
        <w:jc w:val="right"/>
        <w:rPr>
          <w:rFonts w:eastAsia="Calibri"/>
          <w:sz w:val="22"/>
          <w:szCs w:val="22"/>
          <w:lang w:eastAsia="en-US"/>
        </w:rPr>
      </w:pPr>
      <w:r w:rsidRPr="00FF0A6A">
        <w:rPr>
          <w:rFonts w:eastAsia="Calibri"/>
          <w:sz w:val="22"/>
          <w:szCs w:val="22"/>
          <w:lang w:eastAsia="en-US"/>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03"/>
        <w:gridCol w:w="2075"/>
      </w:tblGrid>
      <w:tr w:rsidR="00FF0A6A" w:rsidRPr="00FF0A6A" w:rsidTr="00C7695A">
        <w:trPr>
          <w:trHeight w:val="769"/>
        </w:trPr>
        <w:tc>
          <w:tcPr>
            <w:tcW w:w="3939" w:type="pct"/>
          </w:tcPr>
          <w:p w:rsidR="00FF0A6A" w:rsidRPr="00FF0A6A" w:rsidRDefault="00FF0A6A" w:rsidP="00940C3F">
            <w:pPr>
              <w:jc w:val="both"/>
              <w:rPr>
                <w:rFonts w:eastAsia="Calibri"/>
                <w:sz w:val="22"/>
                <w:szCs w:val="22"/>
                <w:lang w:eastAsia="en-US"/>
              </w:rPr>
            </w:pPr>
            <w:r w:rsidRPr="00FF0A6A">
              <w:rPr>
                <w:rFonts w:eastAsia="Calibri"/>
                <w:sz w:val="22"/>
                <w:szCs w:val="22"/>
                <w:lang w:eastAsia="en-US"/>
              </w:rPr>
              <w:t xml:space="preserve">Фактическое поступление </w:t>
            </w:r>
            <w:r w:rsidRPr="00550135">
              <w:rPr>
                <w:rFonts w:eastAsia="Calibri"/>
                <w:sz w:val="22"/>
                <w:szCs w:val="22"/>
                <w:lang w:eastAsia="en-US"/>
              </w:rPr>
              <w:t xml:space="preserve">налога в консолидированный бюджет </w:t>
            </w:r>
            <w:r w:rsidR="00937070">
              <w:rPr>
                <w:rFonts w:eastAsia="Calibri"/>
                <w:sz w:val="22"/>
                <w:szCs w:val="22"/>
                <w:lang w:eastAsia="en-US"/>
              </w:rPr>
              <w:t xml:space="preserve">района </w:t>
            </w:r>
            <w:r w:rsidRPr="00FF0A6A">
              <w:rPr>
                <w:rFonts w:eastAsia="Calibri"/>
                <w:sz w:val="22"/>
                <w:szCs w:val="22"/>
                <w:lang w:eastAsia="en-US"/>
              </w:rPr>
              <w:t>по состоянию на 01.07.2021, всего</w:t>
            </w:r>
          </w:p>
          <w:p w:rsidR="00FF0A6A" w:rsidRPr="00FF0A6A" w:rsidRDefault="00FF0A6A" w:rsidP="00940C3F">
            <w:pPr>
              <w:jc w:val="both"/>
              <w:rPr>
                <w:rFonts w:eastAsia="Calibri"/>
                <w:sz w:val="22"/>
                <w:szCs w:val="22"/>
                <w:lang w:eastAsia="en-US"/>
              </w:rPr>
            </w:pPr>
            <w:r w:rsidRPr="00FF0A6A">
              <w:rPr>
                <w:rFonts w:eastAsia="Calibri"/>
                <w:sz w:val="22"/>
                <w:szCs w:val="22"/>
                <w:lang w:eastAsia="en-US"/>
              </w:rPr>
              <w:t>в том числе:</w:t>
            </w:r>
          </w:p>
          <w:p w:rsidR="00FF0A6A" w:rsidRPr="00FF0A6A" w:rsidRDefault="00FF0A6A" w:rsidP="00940C3F">
            <w:pPr>
              <w:jc w:val="both"/>
              <w:rPr>
                <w:rFonts w:eastAsia="Calibri"/>
                <w:sz w:val="22"/>
                <w:szCs w:val="22"/>
                <w:lang w:eastAsia="en-US"/>
              </w:rPr>
            </w:pPr>
            <w:r w:rsidRPr="00FF0A6A">
              <w:rPr>
                <w:rFonts w:eastAsia="Calibri"/>
                <w:sz w:val="22"/>
                <w:szCs w:val="22"/>
                <w:lang w:eastAsia="en-US"/>
              </w:rPr>
              <w:t>- налог, взимаемый с налогоплательщиков, выбравших в качестве объекта налогообложения доходы</w:t>
            </w:r>
          </w:p>
          <w:p w:rsidR="00FF0A6A" w:rsidRPr="00FF0A6A" w:rsidRDefault="00FF0A6A" w:rsidP="00940C3F">
            <w:pPr>
              <w:jc w:val="both"/>
              <w:rPr>
                <w:rFonts w:eastAsia="Calibri"/>
                <w:sz w:val="22"/>
                <w:szCs w:val="22"/>
                <w:lang w:eastAsia="en-US"/>
              </w:rPr>
            </w:pPr>
            <w:r w:rsidRPr="00FF0A6A">
              <w:rPr>
                <w:rFonts w:eastAsia="Calibri"/>
                <w:sz w:val="22"/>
                <w:szCs w:val="22"/>
                <w:lang w:eastAsia="en-US"/>
              </w:rPr>
              <w:lastRenderedPageBreak/>
              <w:t>- налог, взимаемый с налогоплательщиков, выбравших в качестве объекта налогообложения доходы, уменьшенные на величину расходов</w:t>
            </w:r>
          </w:p>
        </w:tc>
        <w:tc>
          <w:tcPr>
            <w:tcW w:w="1061" w:type="pct"/>
            <w:vAlign w:val="center"/>
          </w:tcPr>
          <w:p w:rsidR="00FF0A6A" w:rsidRPr="00FF0A6A" w:rsidRDefault="00FF0A6A" w:rsidP="00FF0A6A">
            <w:pPr>
              <w:ind w:firstLine="709"/>
              <w:jc w:val="center"/>
              <w:rPr>
                <w:rFonts w:eastAsia="Calibri"/>
                <w:sz w:val="22"/>
                <w:szCs w:val="22"/>
                <w:lang w:eastAsia="en-US"/>
              </w:rPr>
            </w:pPr>
            <w:r w:rsidRPr="00FF0A6A">
              <w:rPr>
                <w:rFonts w:eastAsia="Calibri"/>
                <w:sz w:val="22"/>
                <w:szCs w:val="22"/>
                <w:lang w:eastAsia="en-US"/>
              </w:rPr>
              <w:lastRenderedPageBreak/>
              <w:t>7 581,2</w:t>
            </w:r>
          </w:p>
          <w:p w:rsidR="00FF0A6A" w:rsidRPr="00FF0A6A" w:rsidRDefault="00FF0A6A" w:rsidP="00FF0A6A">
            <w:pPr>
              <w:ind w:firstLine="709"/>
              <w:jc w:val="center"/>
              <w:rPr>
                <w:rFonts w:eastAsia="Calibri"/>
                <w:sz w:val="22"/>
                <w:szCs w:val="22"/>
                <w:lang w:eastAsia="en-US"/>
              </w:rPr>
            </w:pPr>
          </w:p>
          <w:p w:rsidR="00FF0A6A" w:rsidRPr="00FF0A6A" w:rsidRDefault="00FF0A6A" w:rsidP="00FF0A6A">
            <w:pPr>
              <w:ind w:firstLine="709"/>
              <w:jc w:val="center"/>
              <w:rPr>
                <w:rFonts w:eastAsia="Calibri"/>
                <w:sz w:val="22"/>
                <w:szCs w:val="22"/>
                <w:lang w:eastAsia="en-US"/>
              </w:rPr>
            </w:pPr>
          </w:p>
          <w:p w:rsidR="00FF0A6A" w:rsidRPr="00FF0A6A" w:rsidRDefault="00FF0A6A" w:rsidP="00FF0A6A">
            <w:pPr>
              <w:ind w:firstLine="709"/>
              <w:jc w:val="center"/>
              <w:rPr>
                <w:rFonts w:eastAsia="Calibri"/>
                <w:sz w:val="22"/>
                <w:szCs w:val="22"/>
                <w:lang w:eastAsia="en-US"/>
              </w:rPr>
            </w:pPr>
            <w:r w:rsidRPr="00FF0A6A">
              <w:rPr>
                <w:rFonts w:eastAsia="Calibri"/>
                <w:sz w:val="22"/>
                <w:szCs w:val="22"/>
                <w:lang w:eastAsia="en-US"/>
              </w:rPr>
              <w:t>4963,4</w:t>
            </w:r>
          </w:p>
          <w:p w:rsidR="00FF0A6A" w:rsidRPr="00FF0A6A" w:rsidRDefault="00FF0A6A" w:rsidP="00FF0A6A">
            <w:pPr>
              <w:ind w:firstLine="709"/>
              <w:jc w:val="center"/>
              <w:rPr>
                <w:rFonts w:eastAsia="Calibri"/>
                <w:sz w:val="22"/>
                <w:szCs w:val="22"/>
                <w:lang w:eastAsia="en-US"/>
              </w:rPr>
            </w:pPr>
          </w:p>
          <w:p w:rsidR="00FF0A6A" w:rsidRPr="00FF0A6A" w:rsidRDefault="00FF0A6A" w:rsidP="00FF0A6A">
            <w:pPr>
              <w:ind w:firstLine="709"/>
              <w:jc w:val="center"/>
              <w:rPr>
                <w:rFonts w:eastAsia="Calibri"/>
                <w:sz w:val="22"/>
                <w:szCs w:val="22"/>
                <w:lang w:eastAsia="en-US"/>
              </w:rPr>
            </w:pPr>
            <w:r w:rsidRPr="00FF0A6A">
              <w:rPr>
                <w:rFonts w:eastAsia="Calibri"/>
                <w:sz w:val="22"/>
                <w:szCs w:val="22"/>
                <w:lang w:eastAsia="en-US"/>
              </w:rPr>
              <w:lastRenderedPageBreak/>
              <w:t>2617,8</w:t>
            </w:r>
          </w:p>
          <w:p w:rsidR="00FF0A6A" w:rsidRPr="00FF0A6A" w:rsidRDefault="00FF0A6A" w:rsidP="00FF0A6A">
            <w:pPr>
              <w:ind w:firstLine="709"/>
              <w:jc w:val="center"/>
              <w:rPr>
                <w:rFonts w:eastAsia="Calibri"/>
                <w:sz w:val="22"/>
                <w:szCs w:val="22"/>
                <w:highlight w:val="yellow"/>
                <w:lang w:eastAsia="en-US"/>
              </w:rPr>
            </w:pPr>
          </w:p>
        </w:tc>
      </w:tr>
      <w:tr w:rsidR="00FF0A6A" w:rsidRPr="00FF0A6A" w:rsidTr="00C7695A">
        <w:trPr>
          <w:trHeight w:val="58"/>
        </w:trPr>
        <w:tc>
          <w:tcPr>
            <w:tcW w:w="3939" w:type="pct"/>
          </w:tcPr>
          <w:p w:rsidR="00FF0A6A" w:rsidRPr="00FF0A6A" w:rsidRDefault="00FF0A6A" w:rsidP="00940C3F">
            <w:pPr>
              <w:jc w:val="both"/>
              <w:rPr>
                <w:rFonts w:eastAsia="Calibri"/>
                <w:sz w:val="22"/>
                <w:szCs w:val="22"/>
                <w:lang w:eastAsia="en-US"/>
              </w:rPr>
            </w:pPr>
            <w:r w:rsidRPr="00FF0A6A">
              <w:rPr>
                <w:rFonts w:eastAsia="Calibri"/>
                <w:sz w:val="22"/>
                <w:szCs w:val="22"/>
                <w:lang w:eastAsia="en-US"/>
              </w:rPr>
              <w:lastRenderedPageBreak/>
              <w:t>Прогноз поступления налога на 2022 год</w:t>
            </w:r>
          </w:p>
        </w:tc>
        <w:tc>
          <w:tcPr>
            <w:tcW w:w="1061" w:type="pct"/>
          </w:tcPr>
          <w:p w:rsidR="00FF0A6A" w:rsidRPr="00FF0A6A" w:rsidRDefault="00FF0A6A" w:rsidP="00FF0A6A">
            <w:pPr>
              <w:ind w:firstLine="709"/>
              <w:jc w:val="center"/>
              <w:rPr>
                <w:rFonts w:eastAsia="Calibri"/>
                <w:sz w:val="22"/>
                <w:szCs w:val="22"/>
                <w:lang w:eastAsia="en-US"/>
              </w:rPr>
            </w:pPr>
            <w:r w:rsidRPr="00FF0A6A">
              <w:rPr>
                <w:rFonts w:eastAsia="Calibri"/>
                <w:sz w:val="22"/>
                <w:szCs w:val="22"/>
                <w:lang w:eastAsia="en-US"/>
              </w:rPr>
              <w:t>16125,1</w:t>
            </w:r>
          </w:p>
        </w:tc>
      </w:tr>
    </w:tbl>
    <w:p w:rsidR="00FF0A6A" w:rsidRPr="00FF0A6A" w:rsidRDefault="00FF0A6A" w:rsidP="00FF0A6A">
      <w:pPr>
        <w:ind w:firstLine="709"/>
        <w:jc w:val="both"/>
        <w:rPr>
          <w:sz w:val="22"/>
          <w:szCs w:val="22"/>
        </w:rPr>
      </w:pPr>
      <w:r w:rsidRPr="00FF0A6A">
        <w:rPr>
          <w:sz w:val="22"/>
          <w:szCs w:val="22"/>
        </w:rPr>
        <w:t>Расчет налога, взимаемого в связи с применением упрощенной системы налогообложения, на 2022 год выполнен в соответствии с главой 26.2 "Упрощенная система налогообложения" части второй Налогового кодекса Российской Федерации.</w:t>
      </w:r>
    </w:p>
    <w:p w:rsidR="00FF0A6A" w:rsidRPr="00FF0A6A" w:rsidRDefault="00FF0A6A" w:rsidP="00FF0A6A">
      <w:pPr>
        <w:ind w:firstLine="709"/>
        <w:jc w:val="both"/>
        <w:rPr>
          <w:sz w:val="22"/>
          <w:szCs w:val="22"/>
        </w:rPr>
      </w:pPr>
      <w:r w:rsidRPr="00FF0A6A">
        <w:rPr>
          <w:sz w:val="22"/>
          <w:szCs w:val="22"/>
        </w:rPr>
        <w:t>Для расчета налога на 2022 год использовалась динамика фактического поступления налога за 2019-2020 годы и текущий период 2021 года</w:t>
      </w:r>
      <w:r w:rsidR="00550135">
        <w:rPr>
          <w:sz w:val="22"/>
          <w:szCs w:val="22"/>
        </w:rPr>
        <w:t>.</w:t>
      </w:r>
      <w:r w:rsidRPr="00FF0A6A">
        <w:rPr>
          <w:sz w:val="22"/>
          <w:szCs w:val="22"/>
        </w:rPr>
        <w:t xml:space="preserve"> В соответствии с Законом Нижегородской области от 06.12.2011 № 177-З "О межбюджетных отношениях в Нижегородской области" 30% поступлений в консолидированный бюджет Нижегородской области от уплаты организациями и индивидуальными предпринимателями налога, взимаемого с применением упрощенной системы налогообложения, подлежит передаче в бюджеты муниципальных районов, муниципальных округов и городских округов области.</w:t>
      </w:r>
    </w:p>
    <w:p w:rsidR="00FF0A6A" w:rsidRPr="00FF0A6A" w:rsidRDefault="00FF0A6A" w:rsidP="00FF0A6A">
      <w:pPr>
        <w:ind w:firstLine="709"/>
        <w:jc w:val="both"/>
        <w:rPr>
          <w:sz w:val="22"/>
          <w:szCs w:val="22"/>
        </w:rPr>
      </w:pPr>
      <w:r w:rsidRPr="00FF0A6A">
        <w:rPr>
          <w:sz w:val="22"/>
          <w:szCs w:val="22"/>
        </w:rPr>
        <w:t xml:space="preserve">Прогноз налога, взимаемого в связи с применением упрощенной системы налогообложения, </w:t>
      </w:r>
      <w:r w:rsidRPr="00FF0A6A">
        <w:rPr>
          <w:b/>
          <w:sz w:val="22"/>
          <w:szCs w:val="22"/>
        </w:rPr>
        <w:t>на 2022 год</w:t>
      </w:r>
      <w:r w:rsidRPr="00FF0A6A">
        <w:rPr>
          <w:sz w:val="22"/>
          <w:szCs w:val="22"/>
        </w:rPr>
        <w:t xml:space="preserve"> рассчитан в бюджет района в сумме 16125,1 тыс. рублей, </w:t>
      </w:r>
      <w:r w:rsidRPr="00FF0A6A">
        <w:rPr>
          <w:b/>
          <w:sz w:val="22"/>
          <w:szCs w:val="22"/>
        </w:rPr>
        <w:t>на 2023 год</w:t>
      </w:r>
      <w:r w:rsidRPr="00FF0A6A">
        <w:rPr>
          <w:sz w:val="22"/>
          <w:szCs w:val="22"/>
        </w:rPr>
        <w:t xml:space="preserve"> в сумме 17350,6 тыс. рублей</w:t>
      </w:r>
      <w:r w:rsidRPr="00FF0A6A">
        <w:rPr>
          <w:b/>
          <w:sz w:val="22"/>
          <w:szCs w:val="22"/>
        </w:rPr>
        <w:t>, на 2024 год</w:t>
      </w:r>
      <w:r w:rsidRPr="00FF0A6A">
        <w:rPr>
          <w:sz w:val="22"/>
          <w:szCs w:val="22"/>
        </w:rPr>
        <w:t xml:space="preserve"> в сумме 18339,6 тыс. рублей.</w:t>
      </w:r>
    </w:p>
    <w:p w:rsidR="00FF0A6A" w:rsidRPr="00FF0A6A" w:rsidRDefault="00FF0A6A" w:rsidP="00FF0A6A">
      <w:pPr>
        <w:ind w:firstLine="709"/>
        <w:jc w:val="center"/>
        <w:rPr>
          <w:b/>
          <w:bCs/>
          <w:sz w:val="22"/>
          <w:szCs w:val="22"/>
        </w:rPr>
      </w:pPr>
    </w:p>
    <w:p w:rsidR="00FF0A6A" w:rsidRPr="00FF0A6A" w:rsidRDefault="00FF0A6A" w:rsidP="00FF0A6A">
      <w:pPr>
        <w:ind w:firstLine="709"/>
        <w:jc w:val="center"/>
        <w:rPr>
          <w:b/>
          <w:bCs/>
          <w:sz w:val="22"/>
          <w:szCs w:val="22"/>
        </w:rPr>
      </w:pPr>
      <w:r w:rsidRPr="00FF0A6A">
        <w:rPr>
          <w:b/>
          <w:bCs/>
          <w:sz w:val="22"/>
          <w:szCs w:val="22"/>
        </w:rPr>
        <w:t>4. НАЛОГИ НА ИМУЩЕСТВО</w:t>
      </w:r>
    </w:p>
    <w:p w:rsidR="00FF0A6A" w:rsidRPr="00FF0A6A" w:rsidRDefault="00FF0A6A" w:rsidP="00FF0A6A">
      <w:pPr>
        <w:ind w:firstLine="709"/>
        <w:jc w:val="center"/>
        <w:rPr>
          <w:b/>
          <w:bCs/>
          <w:sz w:val="22"/>
          <w:szCs w:val="22"/>
        </w:rPr>
      </w:pPr>
    </w:p>
    <w:p w:rsidR="00FF0A6A" w:rsidRPr="00FF0A6A" w:rsidRDefault="00FF0A6A" w:rsidP="00FF0A6A">
      <w:pPr>
        <w:ind w:firstLine="709"/>
        <w:jc w:val="center"/>
        <w:outlineLvl w:val="0"/>
        <w:rPr>
          <w:b/>
          <w:bCs/>
          <w:sz w:val="22"/>
          <w:szCs w:val="22"/>
        </w:rPr>
      </w:pPr>
      <w:r w:rsidRPr="00FF0A6A">
        <w:rPr>
          <w:b/>
          <w:bCs/>
          <w:sz w:val="22"/>
          <w:szCs w:val="22"/>
        </w:rPr>
        <w:t>Расчет налога на имущество физических лиц</w:t>
      </w:r>
    </w:p>
    <w:p w:rsidR="00FF0A6A" w:rsidRPr="00FF0A6A" w:rsidRDefault="00FF0A6A" w:rsidP="00FF0A6A">
      <w:pPr>
        <w:tabs>
          <w:tab w:val="left" w:pos="709"/>
        </w:tabs>
        <w:ind w:firstLine="709"/>
        <w:jc w:val="both"/>
        <w:rPr>
          <w:sz w:val="22"/>
          <w:szCs w:val="22"/>
        </w:rPr>
      </w:pPr>
      <w:r w:rsidRPr="00FF0A6A">
        <w:rPr>
          <w:sz w:val="22"/>
          <w:szCs w:val="22"/>
        </w:rPr>
        <w:t>Прогноз налога на имущество физических лиц рассчитан в соответствии с главой 32 части второй Налогового кодекса Российской Федерации "Налог на имущество физических лиц".</w:t>
      </w:r>
    </w:p>
    <w:p w:rsidR="00FF0A6A" w:rsidRPr="00FF0A6A" w:rsidRDefault="00FF0A6A" w:rsidP="00FF0A6A">
      <w:pPr>
        <w:tabs>
          <w:tab w:val="left" w:pos="709"/>
        </w:tabs>
        <w:ind w:firstLine="709"/>
        <w:jc w:val="both"/>
        <w:rPr>
          <w:sz w:val="22"/>
          <w:szCs w:val="22"/>
        </w:rPr>
      </w:pPr>
      <w:r w:rsidRPr="00FF0A6A">
        <w:rPr>
          <w:sz w:val="22"/>
          <w:szCs w:val="22"/>
        </w:rPr>
        <w:t>При формировании прогноза на 2022 год применялась информация Управления Федеральной налоговой службы по Нижегородской области по форме 5-МН ("Отчет о налоговой базе и структуре начислений по местным налогам") за 2020 год, а именно:</w:t>
      </w:r>
    </w:p>
    <w:p w:rsidR="00FF0A6A" w:rsidRPr="00FF0A6A" w:rsidRDefault="00FF0A6A" w:rsidP="00FF0A6A">
      <w:pPr>
        <w:tabs>
          <w:tab w:val="left" w:pos="709"/>
        </w:tabs>
        <w:ind w:firstLine="709"/>
        <w:jc w:val="both"/>
        <w:rPr>
          <w:sz w:val="22"/>
          <w:szCs w:val="22"/>
        </w:rPr>
      </w:pPr>
      <w:r w:rsidRPr="00FF0A6A">
        <w:rPr>
          <w:sz w:val="22"/>
          <w:szCs w:val="22"/>
        </w:rPr>
        <w:t>- количество строений, помещений и сооружений, по которым налог предъявлен к уплате;</w:t>
      </w:r>
    </w:p>
    <w:p w:rsidR="00FF0A6A" w:rsidRPr="00FF0A6A" w:rsidRDefault="00FF0A6A" w:rsidP="00FF0A6A">
      <w:pPr>
        <w:tabs>
          <w:tab w:val="left" w:pos="709"/>
        </w:tabs>
        <w:ind w:firstLine="709"/>
        <w:jc w:val="both"/>
        <w:rPr>
          <w:sz w:val="22"/>
          <w:szCs w:val="22"/>
        </w:rPr>
      </w:pPr>
      <w:r w:rsidRPr="00FF0A6A">
        <w:rPr>
          <w:sz w:val="22"/>
          <w:szCs w:val="22"/>
        </w:rPr>
        <w:t>- сумма налога, рассчитанная  исходя из кадастровой стоимости объектов недвижимости, подлежащая уплате в бюджет;</w:t>
      </w:r>
    </w:p>
    <w:p w:rsidR="00FF0A6A" w:rsidRPr="00FF0A6A" w:rsidRDefault="00FF0A6A" w:rsidP="00FF0A6A">
      <w:pPr>
        <w:tabs>
          <w:tab w:val="left" w:pos="709"/>
        </w:tabs>
        <w:ind w:firstLine="709"/>
        <w:jc w:val="both"/>
        <w:rPr>
          <w:sz w:val="22"/>
          <w:szCs w:val="22"/>
        </w:rPr>
      </w:pPr>
      <w:r w:rsidRPr="00FF0A6A">
        <w:rPr>
          <w:sz w:val="22"/>
          <w:szCs w:val="22"/>
        </w:rPr>
        <w:t>- сумма налога, не поступившая в бюджет в связи с предоставлением налогоплательщикам льгот по налогу.</w:t>
      </w:r>
    </w:p>
    <w:p w:rsidR="00FF0A6A" w:rsidRPr="00FF0A6A" w:rsidRDefault="00FF0A6A" w:rsidP="00FF0A6A">
      <w:pPr>
        <w:tabs>
          <w:tab w:val="left" w:pos="709"/>
        </w:tabs>
        <w:ind w:firstLine="709"/>
        <w:jc w:val="both"/>
        <w:rPr>
          <w:sz w:val="22"/>
          <w:szCs w:val="22"/>
        </w:rPr>
      </w:pPr>
      <w:r w:rsidRPr="00FF0A6A">
        <w:rPr>
          <w:sz w:val="22"/>
          <w:szCs w:val="22"/>
        </w:rPr>
        <w:t xml:space="preserve">При прогнозе учитывалась актуализация с 2022 года кадастровой оценки объектов недвижимости-сооружений, незавершенного строительства, расположенных на территории Нижегородской области, проведенной Государственным бюджетным учреждением Нижегородской области "Кадастровая оценка". </w:t>
      </w:r>
    </w:p>
    <w:p w:rsidR="00FF0A6A" w:rsidRPr="00FF0A6A" w:rsidRDefault="00FF0A6A" w:rsidP="00FF0A6A">
      <w:pPr>
        <w:ind w:firstLine="709"/>
        <w:jc w:val="both"/>
        <w:rPr>
          <w:sz w:val="22"/>
          <w:szCs w:val="22"/>
        </w:rPr>
      </w:pPr>
      <w:r w:rsidRPr="00FF0A6A">
        <w:rPr>
          <w:sz w:val="22"/>
          <w:szCs w:val="22"/>
        </w:rPr>
        <w:t>Также при расчете налога использовался перечень объектов недвижимого имущества, в отношении которых налоговая база определяется как кадастровая стоимость, на 2021 год, утвержденный приказом министерства имущественных и земельных отношений Нижегородской области от 19.11.2020 № 326-13-631667/20.</w:t>
      </w:r>
    </w:p>
    <w:p w:rsidR="00FF0A6A" w:rsidRPr="00FF0A6A" w:rsidRDefault="00FF0A6A" w:rsidP="00FF0A6A">
      <w:pPr>
        <w:ind w:firstLine="709"/>
        <w:jc w:val="both"/>
        <w:rPr>
          <w:sz w:val="22"/>
          <w:szCs w:val="22"/>
        </w:rPr>
      </w:pPr>
      <w:r w:rsidRPr="00FF0A6A">
        <w:rPr>
          <w:sz w:val="22"/>
          <w:szCs w:val="22"/>
        </w:rPr>
        <w:t>Кроме того, в прогнозе учитывалось снижение кадастровой стоимости  объектов недвижимости на основании решений Арбитражного суда Нижегородской области, а также комиссии по рассмотрению споров о результатах определения кадастровой стоимости при Управлении Росреестра по Нижегородской области.</w:t>
      </w:r>
    </w:p>
    <w:p w:rsidR="00FF0A6A" w:rsidRPr="00FF0A6A" w:rsidRDefault="00FF0A6A" w:rsidP="00FF0A6A">
      <w:pPr>
        <w:ind w:firstLine="709"/>
        <w:jc w:val="both"/>
        <w:rPr>
          <w:rFonts w:eastAsia="Calibri"/>
          <w:sz w:val="22"/>
          <w:szCs w:val="22"/>
          <w:highlight w:val="cyan"/>
          <w:lang w:eastAsia="en-US"/>
        </w:rPr>
      </w:pPr>
      <w:r w:rsidRPr="00FF0A6A">
        <w:rPr>
          <w:rFonts w:cstheme="minorBidi"/>
          <w:sz w:val="22"/>
          <w:szCs w:val="22"/>
        </w:rPr>
        <w:t xml:space="preserve">Сумма налога на имущество физических лиц </w:t>
      </w:r>
      <w:r w:rsidRPr="00FF0A6A">
        <w:rPr>
          <w:rFonts w:cstheme="minorBidi"/>
          <w:b/>
          <w:sz w:val="22"/>
          <w:szCs w:val="22"/>
        </w:rPr>
        <w:t>на 2022 год</w:t>
      </w:r>
      <w:r w:rsidRPr="00FF0A6A">
        <w:rPr>
          <w:rFonts w:cstheme="minorBidi"/>
          <w:sz w:val="22"/>
          <w:szCs w:val="22"/>
        </w:rPr>
        <w:t xml:space="preserve"> рассчитана в размере </w:t>
      </w:r>
      <w:r w:rsidRPr="00FF0A6A">
        <w:rPr>
          <w:rFonts w:cstheme="minorBidi"/>
          <w:b/>
          <w:sz w:val="22"/>
          <w:szCs w:val="22"/>
        </w:rPr>
        <w:t>7903,2 тыс. рублей</w:t>
      </w:r>
      <w:r w:rsidRPr="00FF0A6A">
        <w:rPr>
          <w:rFonts w:eastAsia="Calibri"/>
          <w:sz w:val="22"/>
          <w:szCs w:val="22"/>
          <w:lang w:eastAsia="en-US"/>
        </w:rPr>
        <w:t xml:space="preserve"> с зачислением всей суммы в бюджеты поселений.</w:t>
      </w:r>
    </w:p>
    <w:p w:rsidR="00FF0A6A" w:rsidRPr="00FF0A6A" w:rsidRDefault="00FF0A6A" w:rsidP="00FF0A6A">
      <w:pPr>
        <w:ind w:firstLine="709"/>
        <w:jc w:val="both"/>
        <w:rPr>
          <w:rFonts w:eastAsia="Calibri"/>
          <w:i/>
          <w:sz w:val="22"/>
          <w:szCs w:val="22"/>
          <w:lang w:eastAsia="en-US"/>
        </w:rPr>
      </w:pPr>
      <w:r w:rsidRPr="00FF0A6A">
        <w:rPr>
          <w:rFonts w:cstheme="minorBidi"/>
          <w:i/>
          <w:sz w:val="22"/>
          <w:szCs w:val="22"/>
        </w:rPr>
        <w:t xml:space="preserve">Прогноз налога на имущество физических лиц </w:t>
      </w:r>
      <w:r w:rsidRPr="00FF0A6A">
        <w:rPr>
          <w:rFonts w:cstheme="minorBidi"/>
          <w:b/>
          <w:i/>
          <w:sz w:val="22"/>
          <w:szCs w:val="22"/>
        </w:rPr>
        <w:t>на 2023 год</w:t>
      </w:r>
      <w:r w:rsidRPr="00FF0A6A">
        <w:rPr>
          <w:rFonts w:cstheme="minorBidi"/>
          <w:i/>
          <w:sz w:val="22"/>
          <w:szCs w:val="22"/>
        </w:rPr>
        <w:t xml:space="preserve"> составил 8693,5 тыс. рублей, </w:t>
      </w:r>
      <w:r w:rsidRPr="00FF0A6A">
        <w:rPr>
          <w:rFonts w:cstheme="minorBidi"/>
          <w:b/>
          <w:i/>
          <w:sz w:val="22"/>
          <w:szCs w:val="22"/>
        </w:rPr>
        <w:t>на 2024 год</w:t>
      </w:r>
      <w:r w:rsidRPr="00FF0A6A">
        <w:rPr>
          <w:rFonts w:cstheme="minorBidi"/>
          <w:i/>
          <w:sz w:val="22"/>
          <w:szCs w:val="22"/>
        </w:rPr>
        <w:t xml:space="preserve"> – 9562,9 тыс. рублей</w:t>
      </w:r>
      <w:r w:rsidRPr="00FF0A6A">
        <w:rPr>
          <w:rFonts w:eastAsia="Calibri"/>
          <w:i/>
          <w:sz w:val="22"/>
          <w:szCs w:val="22"/>
          <w:lang w:eastAsia="en-US"/>
        </w:rPr>
        <w:t xml:space="preserve"> с зачислением всей суммы в бюджеты поселений.</w:t>
      </w:r>
    </w:p>
    <w:p w:rsidR="00FF0A6A" w:rsidRPr="00FF0A6A" w:rsidRDefault="00FF0A6A" w:rsidP="00FF0A6A">
      <w:pPr>
        <w:ind w:firstLine="709"/>
        <w:jc w:val="both"/>
        <w:rPr>
          <w:rFonts w:eastAsia="Calibri"/>
          <w:i/>
          <w:sz w:val="22"/>
          <w:szCs w:val="22"/>
          <w:highlight w:val="cyan"/>
          <w:lang w:eastAsia="en-US"/>
        </w:rPr>
      </w:pPr>
    </w:p>
    <w:p w:rsidR="00FF0A6A" w:rsidRPr="00FF0A6A" w:rsidRDefault="00FF0A6A" w:rsidP="00FF0A6A">
      <w:pPr>
        <w:ind w:firstLine="709"/>
        <w:jc w:val="center"/>
        <w:rPr>
          <w:b/>
          <w:bCs/>
          <w:sz w:val="22"/>
          <w:szCs w:val="22"/>
        </w:rPr>
      </w:pPr>
      <w:r w:rsidRPr="00FF0A6A">
        <w:rPr>
          <w:b/>
          <w:bCs/>
          <w:sz w:val="22"/>
          <w:szCs w:val="22"/>
        </w:rPr>
        <w:t xml:space="preserve">Расчет земельного налога </w:t>
      </w:r>
    </w:p>
    <w:p w:rsidR="00FF0A6A" w:rsidRPr="00FF0A6A" w:rsidRDefault="00FF0A6A" w:rsidP="00FF0A6A">
      <w:pPr>
        <w:ind w:firstLine="709"/>
        <w:jc w:val="right"/>
        <w:rPr>
          <w:sz w:val="22"/>
          <w:szCs w:val="22"/>
        </w:rPr>
      </w:pPr>
      <w:r w:rsidRPr="00FF0A6A">
        <w:rPr>
          <w:sz w:val="22"/>
          <w:szCs w:val="22"/>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FF0A6A" w:rsidRPr="00FF0A6A" w:rsidTr="00D44329">
        <w:tc>
          <w:tcPr>
            <w:tcW w:w="6345" w:type="dxa"/>
            <w:tcBorders>
              <w:top w:val="single" w:sz="4" w:space="0" w:color="auto"/>
              <w:left w:val="single" w:sz="4" w:space="0" w:color="auto"/>
              <w:bottom w:val="nil"/>
              <w:right w:val="single" w:sz="4" w:space="0" w:color="auto"/>
            </w:tcBorders>
            <w:shd w:val="clear" w:color="auto" w:fill="auto"/>
          </w:tcPr>
          <w:p w:rsidR="00FF0A6A" w:rsidRPr="00FF0A6A" w:rsidRDefault="00FF0A6A" w:rsidP="00940C3F">
            <w:pPr>
              <w:rPr>
                <w:sz w:val="22"/>
                <w:szCs w:val="22"/>
              </w:rPr>
            </w:pPr>
            <w:r w:rsidRPr="00FF0A6A">
              <w:rPr>
                <w:sz w:val="22"/>
                <w:szCs w:val="22"/>
              </w:rPr>
              <w:t>По юридическим лицам</w:t>
            </w:r>
          </w:p>
        </w:tc>
        <w:tc>
          <w:tcPr>
            <w:tcW w:w="3226" w:type="dxa"/>
            <w:tcBorders>
              <w:top w:val="single" w:sz="4" w:space="0" w:color="auto"/>
              <w:left w:val="single" w:sz="4" w:space="0" w:color="auto"/>
              <w:bottom w:val="nil"/>
              <w:right w:val="single" w:sz="4" w:space="0" w:color="auto"/>
            </w:tcBorders>
            <w:shd w:val="clear" w:color="auto" w:fill="auto"/>
          </w:tcPr>
          <w:p w:rsidR="00FF0A6A" w:rsidRPr="00FF0A6A" w:rsidRDefault="00FF0A6A" w:rsidP="00FF0A6A">
            <w:pPr>
              <w:spacing w:after="200" w:line="276" w:lineRule="auto"/>
              <w:ind w:firstLine="709"/>
              <w:rPr>
                <w:rFonts w:eastAsiaTheme="minorHAnsi"/>
                <w:sz w:val="22"/>
                <w:szCs w:val="22"/>
                <w:lang w:eastAsia="en-US"/>
              </w:rPr>
            </w:pPr>
            <w:r w:rsidRPr="00FF0A6A">
              <w:rPr>
                <w:rFonts w:eastAsiaTheme="minorHAnsi"/>
                <w:sz w:val="22"/>
                <w:szCs w:val="22"/>
                <w:lang w:eastAsia="en-US"/>
              </w:rPr>
              <w:t>1476,8</w:t>
            </w:r>
          </w:p>
        </w:tc>
      </w:tr>
      <w:tr w:rsidR="00FF0A6A" w:rsidRPr="00FF0A6A" w:rsidTr="00D44329">
        <w:tc>
          <w:tcPr>
            <w:tcW w:w="6345" w:type="dxa"/>
            <w:tcBorders>
              <w:top w:val="nil"/>
              <w:left w:val="single" w:sz="4" w:space="0" w:color="auto"/>
              <w:bottom w:val="nil"/>
              <w:right w:val="single" w:sz="4" w:space="0" w:color="auto"/>
            </w:tcBorders>
            <w:shd w:val="clear" w:color="auto" w:fill="auto"/>
          </w:tcPr>
          <w:p w:rsidR="00FF0A6A" w:rsidRPr="00FF0A6A" w:rsidRDefault="00FF0A6A" w:rsidP="00940C3F">
            <w:pPr>
              <w:rPr>
                <w:sz w:val="22"/>
                <w:szCs w:val="22"/>
              </w:rPr>
            </w:pPr>
            <w:r w:rsidRPr="00FF0A6A">
              <w:rPr>
                <w:sz w:val="22"/>
                <w:szCs w:val="22"/>
              </w:rPr>
              <w:t>По физическим лицам</w:t>
            </w:r>
          </w:p>
        </w:tc>
        <w:tc>
          <w:tcPr>
            <w:tcW w:w="3226" w:type="dxa"/>
            <w:tcBorders>
              <w:top w:val="nil"/>
              <w:left w:val="single" w:sz="4" w:space="0" w:color="auto"/>
              <w:bottom w:val="nil"/>
              <w:right w:val="single" w:sz="4" w:space="0" w:color="auto"/>
            </w:tcBorders>
            <w:shd w:val="clear" w:color="auto" w:fill="auto"/>
          </w:tcPr>
          <w:p w:rsidR="00FF0A6A" w:rsidRPr="00FF0A6A" w:rsidRDefault="00FF0A6A" w:rsidP="006305E4">
            <w:pPr>
              <w:spacing w:after="200" w:line="276" w:lineRule="auto"/>
              <w:ind w:right="-143" w:firstLine="709"/>
              <w:rPr>
                <w:rFonts w:eastAsiaTheme="minorHAnsi"/>
                <w:sz w:val="22"/>
                <w:szCs w:val="22"/>
                <w:lang w:eastAsia="en-US"/>
              </w:rPr>
            </w:pPr>
            <w:r w:rsidRPr="00FF0A6A">
              <w:rPr>
                <w:rFonts w:eastAsiaTheme="minorHAnsi"/>
                <w:sz w:val="22"/>
                <w:szCs w:val="22"/>
                <w:lang w:eastAsia="en-US"/>
              </w:rPr>
              <w:t>10788,8</w:t>
            </w:r>
          </w:p>
        </w:tc>
      </w:tr>
      <w:tr w:rsidR="00FF0A6A" w:rsidRPr="00FF0A6A" w:rsidTr="00D44329">
        <w:tc>
          <w:tcPr>
            <w:tcW w:w="6345" w:type="dxa"/>
            <w:tcBorders>
              <w:top w:val="nil"/>
              <w:left w:val="single" w:sz="4" w:space="0" w:color="auto"/>
              <w:bottom w:val="single" w:sz="4" w:space="0" w:color="auto"/>
              <w:right w:val="single" w:sz="4" w:space="0" w:color="auto"/>
            </w:tcBorders>
            <w:shd w:val="clear" w:color="auto" w:fill="auto"/>
          </w:tcPr>
          <w:p w:rsidR="00FF0A6A" w:rsidRPr="00FF0A6A" w:rsidRDefault="00FF0A6A" w:rsidP="00A4160B">
            <w:pPr>
              <w:rPr>
                <w:sz w:val="22"/>
                <w:szCs w:val="22"/>
              </w:rPr>
            </w:pPr>
            <w:r w:rsidRPr="00FF0A6A">
              <w:rPr>
                <w:b/>
                <w:sz w:val="22"/>
                <w:szCs w:val="22"/>
              </w:rPr>
              <w:t>Всего сумма земельного налога на 202</w:t>
            </w:r>
            <w:r w:rsidR="00A4160B">
              <w:rPr>
                <w:b/>
                <w:sz w:val="22"/>
                <w:szCs w:val="22"/>
              </w:rPr>
              <w:t>2</w:t>
            </w:r>
            <w:r w:rsidRPr="00FF0A6A">
              <w:rPr>
                <w:b/>
                <w:sz w:val="22"/>
                <w:szCs w:val="22"/>
              </w:rPr>
              <w:t xml:space="preserve"> год</w:t>
            </w:r>
          </w:p>
        </w:tc>
        <w:tc>
          <w:tcPr>
            <w:tcW w:w="3226" w:type="dxa"/>
            <w:tcBorders>
              <w:top w:val="nil"/>
              <w:left w:val="single" w:sz="4" w:space="0" w:color="auto"/>
              <w:bottom w:val="single" w:sz="4" w:space="0" w:color="auto"/>
              <w:right w:val="single" w:sz="4" w:space="0" w:color="auto"/>
            </w:tcBorders>
            <w:shd w:val="clear" w:color="auto" w:fill="auto"/>
          </w:tcPr>
          <w:p w:rsidR="00FF0A6A" w:rsidRPr="00FF0A6A" w:rsidRDefault="00FF0A6A" w:rsidP="006305E4">
            <w:pPr>
              <w:ind w:right="1417" w:firstLine="709"/>
              <w:rPr>
                <w:b/>
                <w:sz w:val="22"/>
                <w:szCs w:val="22"/>
              </w:rPr>
            </w:pPr>
            <w:r w:rsidRPr="00FF0A6A">
              <w:rPr>
                <w:b/>
                <w:sz w:val="22"/>
                <w:szCs w:val="22"/>
              </w:rPr>
              <w:t>12265,6</w:t>
            </w:r>
          </w:p>
        </w:tc>
      </w:tr>
    </w:tbl>
    <w:p w:rsidR="00FF0A6A" w:rsidRPr="00FF0A6A" w:rsidRDefault="00FF0A6A" w:rsidP="00FF0A6A">
      <w:pPr>
        <w:spacing w:after="200" w:line="276" w:lineRule="auto"/>
        <w:ind w:firstLine="709"/>
        <w:jc w:val="both"/>
        <w:rPr>
          <w:sz w:val="22"/>
          <w:szCs w:val="22"/>
        </w:rPr>
      </w:pPr>
      <w:r w:rsidRPr="00FF0A6A">
        <w:rPr>
          <w:sz w:val="22"/>
          <w:szCs w:val="22"/>
        </w:rPr>
        <w:lastRenderedPageBreak/>
        <w:t>Расчет земельного налога на 2022 год и на плановый период 2023 и 2024 годов произведен в соответствии с главой 31 части второй Налогового кодекса Российской Федерации "Земельный налог".</w:t>
      </w:r>
    </w:p>
    <w:p w:rsidR="00FF0A6A" w:rsidRPr="00FF0A6A" w:rsidRDefault="00FF0A6A" w:rsidP="00FF0A6A">
      <w:pPr>
        <w:ind w:firstLine="709"/>
        <w:jc w:val="both"/>
        <w:rPr>
          <w:sz w:val="22"/>
          <w:szCs w:val="22"/>
        </w:rPr>
      </w:pPr>
      <w:r w:rsidRPr="00FF0A6A">
        <w:rPr>
          <w:sz w:val="22"/>
          <w:szCs w:val="22"/>
        </w:rPr>
        <w:t>При расчете земельного налога на 2022 год использованы следующие данные:</w:t>
      </w:r>
    </w:p>
    <w:p w:rsidR="00FF0A6A" w:rsidRPr="00FF0A6A" w:rsidRDefault="00FF0A6A" w:rsidP="00FF0A6A">
      <w:pPr>
        <w:ind w:firstLine="709"/>
        <w:jc w:val="both"/>
        <w:rPr>
          <w:sz w:val="22"/>
          <w:szCs w:val="22"/>
        </w:rPr>
      </w:pPr>
      <w:r w:rsidRPr="00FF0A6A">
        <w:rPr>
          <w:sz w:val="22"/>
          <w:szCs w:val="22"/>
        </w:rPr>
        <w:t>- утвержденные соответствующими приказами министерства имущественных и земельных отношений Нижегородской области результаты кадастровой оценки земельных участков по видам использования земель;</w:t>
      </w:r>
    </w:p>
    <w:p w:rsidR="00FF0A6A" w:rsidRPr="00FF0A6A" w:rsidRDefault="00FF0A6A" w:rsidP="00FF0A6A">
      <w:pPr>
        <w:ind w:firstLine="709"/>
        <w:jc w:val="both"/>
        <w:rPr>
          <w:sz w:val="22"/>
          <w:szCs w:val="22"/>
        </w:rPr>
      </w:pPr>
      <w:r w:rsidRPr="00FF0A6A">
        <w:rPr>
          <w:sz w:val="22"/>
          <w:szCs w:val="22"/>
        </w:rPr>
        <w:t>- информация Управления Федеральной налоговой службы по Нижегородской области о начислении земельного налога за 2020 год по форме 5-МН ("Отчет о налоговой базе и структуре начислений по местным налогам");</w:t>
      </w:r>
    </w:p>
    <w:p w:rsidR="00FF0A6A" w:rsidRPr="00FF0A6A" w:rsidRDefault="00FF0A6A" w:rsidP="00FF0A6A">
      <w:pPr>
        <w:ind w:firstLine="709"/>
        <w:jc w:val="both"/>
        <w:rPr>
          <w:sz w:val="22"/>
          <w:szCs w:val="22"/>
        </w:rPr>
      </w:pPr>
      <w:r w:rsidRPr="00FF0A6A">
        <w:rPr>
          <w:sz w:val="22"/>
          <w:szCs w:val="22"/>
        </w:rPr>
        <w:t>- данные Управления Федеральной налоговой службы по Нижегородской области "Отчет о начислении и поступлении налогов, сборов и иных обязательных платежей в бюджетную систему Российской Федерации"  за истекший период 2021 года (форма 1-НМ);</w:t>
      </w:r>
    </w:p>
    <w:p w:rsidR="00FF0A6A" w:rsidRPr="00FF0A6A" w:rsidRDefault="00FF0A6A" w:rsidP="00FF0A6A">
      <w:pPr>
        <w:ind w:firstLine="709"/>
        <w:jc w:val="both"/>
        <w:rPr>
          <w:sz w:val="22"/>
          <w:szCs w:val="22"/>
        </w:rPr>
      </w:pPr>
      <w:r w:rsidRPr="00A27CCA">
        <w:rPr>
          <w:sz w:val="22"/>
          <w:szCs w:val="22"/>
        </w:rPr>
        <w:t xml:space="preserve">- </w:t>
      </w:r>
      <w:r w:rsidRPr="005A6513">
        <w:rPr>
          <w:sz w:val="22"/>
          <w:szCs w:val="22"/>
        </w:rPr>
        <w:t xml:space="preserve">отчетные данные </w:t>
      </w:r>
      <w:r w:rsidR="005A6513">
        <w:rPr>
          <w:sz w:val="22"/>
          <w:szCs w:val="22"/>
        </w:rPr>
        <w:t xml:space="preserve">управления </w:t>
      </w:r>
      <w:r w:rsidRPr="005A6513">
        <w:rPr>
          <w:sz w:val="22"/>
          <w:szCs w:val="22"/>
        </w:rPr>
        <w:t>финансов</w:t>
      </w:r>
      <w:r w:rsidR="005A6513">
        <w:rPr>
          <w:sz w:val="22"/>
          <w:szCs w:val="22"/>
        </w:rPr>
        <w:t xml:space="preserve"> </w:t>
      </w:r>
      <w:r w:rsidR="000F2CBC">
        <w:rPr>
          <w:sz w:val="22"/>
          <w:szCs w:val="22"/>
        </w:rPr>
        <w:t xml:space="preserve">администрации </w:t>
      </w:r>
      <w:r w:rsidR="005A6513">
        <w:rPr>
          <w:sz w:val="22"/>
          <w:szCs w:val="22"/>
        </w:rPr>
        <w:t xml:space="preserve">Воскресенского </w:t>
      </w:r>
      <w:r w:rsidRPr="005A6513">
        <w:rPr>
          <w:sz w:val="22"/>
          <w:szCs w:val="22"/>
        </w:rPr>
        <w:t>муниципальн</w:t>
      </w:r>
      <w:r w:rsidR="005A6513">
        <w:rPr>
          <w:sz w:val="22"/>
          <w:szCs w:val="22"/>
        </w:rPr>
        <w:t>ого</w:t>
      </w:r>
      <w:r w:rsidRPr="005A6513">
        <w:rPr>
          <w:sz w:val="22"/>
          <w:szCs w:val="22"/>
        </w:rPr>
        <w:t xml:space="preserve"> район</w:t>
      </w:r>
      <w:r w:rsidR="005A6513">
        <w:rPr>
          <w:sz w:val="22"/>
          <w:szCs w:val="22"/>
        </w:rPr>
        <w:t>а Нижегородской области</w:t>
      </w:r>
      <w:r w:rsidRPr="005A6513">
        <w:rPr>
          <w:sz w:val="22"/>
          <w:szCs w:val="22"/>
        </w:rPr>
        <w:t xml:space="preserve"> (Отчет об исполнении консолидированного бюджета субъекта Российской Федерации и бюджета территориального государственного внебюджетного фонда) за истекший период 2021 года.</w:t>
      </w:r>
    </w:p>
    <w:p w:rsidR="00FF0A6A" w:rsidRPr="00FF0A6A" w:rsidRDefault="00FF0A6A" w:rsidP="00FF0A6A">
      <w:pPr>
        <w:ind w:firstLine="709"/>
        <w:jc w:val="both"/>
        <w:rPr>
          <w:sz w:val="22"/>
          <w:szCs w:val="22"/>
        </w:rPr>
      </w:pPr>
      <w:r w:rsidRPr="00FF0A6A">
        <w:rPr>
          <w:sz w:val="22"/>
          <w:szCs w:val="22"/>
        </w:rPr>
        <w:t>Прогноз земельного налога сформирован с учетом актуализации с 2021 года кадастровой оценки земель сельскохозяйственного назначения, населенных пунктов, земель промышленности и иного специального назначения вне границ населенных пунктов, проведенной Государственным бюджетным учреждением Нижегородской области "Кадастровая оценка".</w:t>
      </w:r>
    </w:p>
    <w:p w:rsidR="00FF0A6A" w:rsidRPr="00FF0A6A" w:rsidRDefault="00FF0A6A" w:rsidP="00FF0A6A">
      <w:pPr>
        <w:ind w:firstLine="709"/>
        <w:jc w:val="both"/>
        <w:rPr>
          <w:sz w:val="22"/>
          <w:szCs w:val="22"/>
        </w:rPr>
      </w:pPr>
      <w:r w:rsidRPr="00FF0A6A">
        <w:rPr>
          <w:sz w:val="22"/>
          <w:szCs w:val="22"/>
        </w:rPr>
        <w:t>Кроме того в прогнозе учитывалось снижение кадастровой стоимости  земельных участков на основании решений Арбитражного суда Нижегородской области, а также комиссии по рассмотрению споров о результатах определения кадастровой стоимости при Управлении Росреестра по Нижегородской области.</w:t>
      </w:r>
    </w:p>
    <w:p w:rsidR="00FF0A6A" w:rsidRPr="00FF0A6A" w:rsidRDefault="00FF0A6A" w:rsidP="00FF0A6A">
      <w:pPr>
        <w:ind w:firstLine="709"/>
        <w:jc w:val="both"/>
        <w:rPr>
          <w:sz w:val="22"/>
          <w:szCs w:val="22"/>
        </w:rPr>
      </w:pPr>
      <w:r w:rsidRPr="00FF0A6A">
        <w:rPr>
          <w:rFonts w:cstheme="minorBidi"/>
          <w:sz w:val="22"/>
          <w:szCs w:val="22"/>
        </w:rPr>
        <w:t xml:space="preserve">С учетом изложенных факторов прогноз поступления </w:t>
      </w:r>
      <w:r w:rsidRPr="00FF0A6A">
        <w:rPr>
          <w:rFonts w:cstheme="minorBidi"/>
          <w:bCs/>
          <w:sz w:val="22"/>
          <w:szCs w:val="22"/>
        </w:rPr>
        <w:t>земельного налога</w:t>
      </w:r>
      <w:r w:rsidRPr="00FF0A6A">
        <w:rPr>
          <w:rFonts w:cstheme="minorBidi"/>
          <w:sz w:val="22"/>
          <w:szCs w:val="22"/>
        </w:rPr>
        <w:t xml:space="preserve"> </w:t>
      </w:r>
      <w:r w:rsidRPr="00FF0A6A">
        <w:rPr>
          <w:rFonts w:cstheme="minorBidi"/>
          <w:b/>
          <w:sz w:val="22"/>
          <w:szCs w:val="22"/>
        </w:rPr>
        <w:t>на 2022 год</w:t>
      </w:r>
      <w:r w:rsidRPr="00FF0A6A">
        <w:rPr>
          <w:rFonts w:cstheme="minorBidi"/>
          <w:sz w:val="22"/>
          <w:szCs w:val="22"/>
        </w:rPr>
        <w:t xml:space="preserve"> составил </w:t>
      </w:r>
      <w:r w:rsidRPr="00FF0A6A">
        <w:rPr>
          <w:rFonts w:cstheme="minorBidi"/>
          <w:b/>
          <w:bCs/>
          <w:sz w:val="22"/>
          <w:szCs w:val="22"/>
        </w:rPr>
        <w:t xml:space="preserve">12265,6  тыс. рублей </w:t>
      </w:r>
      <w:r w:rsidRPr="00FF0A6A">
        <w:rPr>
          <w:sz w:val="22"/>
          <w:szCs w:val="22"/>
        </w:rPr>
        <w:t>с зачислением всей суммы в бюджеты поселенийй.</w:t>
      </w:r>
    </w:p>
    <w:p w:rsidR="00FF0A6A" w:rsidRPr="00FF0A6A" w:rsidRDefault="00FF0A6A" w:rsidP="00FF0A6A">
      <w:pPr>
        <w:spacing w:after="200" w:line="276" w:lineRule="auto"/>
        <w:ind w:firstLine="709"/>
        <w:jc w:val="both"/>
        <w:rPr>
          <w:sz w:val="22"/>
          <w:szCs w:val="22"/>
        </w:rPr>
      </w:pPr>
      <w:r w:rsidRPr="00FF0A6A">
        <w:rPr>
          <w:rFonts w:cstheme="minorBidi"/>
          <w:bCs/>
          <w:i/>
          <w:sz w:val="22"/>
          <w:szCs w:val="22"/>
        </w:rPr>
        <w:t>Прогноз</w:t>
      </w:r>
      <w:r w:rsidRPr="00FF0A6A">
        <w:rPr>
          <w:rFonts w:cstheme="minorBidi"/>
          <w:i/>
          <w:sz w:val="22"/>
          <w:szCs w:val="22"/>
        </w:rPr>
        <w:t xml:space="preserve"> земельного налога </w:t>
      </w:r>
      <w:r w:rsidRPr="00FF0A6A">
        <w:rPr>
          <w:rFonts w:cstheme="minorBidi"/>
          <w:b/>
          <w:bCs/>
          <w:i/>
          <w:sz w:val="22"/>
          <w:szCs w:val="22"/>
        </w:rPr>
        <w:t>на 2023 год</w:t>
      </w:r>
      <w:r w:rsidRPr="00FF0A6A">
        <w:rPr>
          <w:rFonts w:cstheme="minorBidi"/>
          <w:i/>
          <w:sz w:val="22"/>
          <w:szCs w:val="22"/>
        </w:rPr>
        <w:t xml:space="preserve"> составил 12523,2 тыс. рублей, </w:t>
      </w:r>
      <w:r w:rsidRPr="00FF0A6A">
        <w:rPr>
          <w:rFonts w:cstheme="minorBidi"/>
          <w:b/>
          <w:bCs/>
          <w:i/>
          <w:sz w:val="22"/>
          <w:szCs w:val="22"/>
        </w:rPr>
        <w:t>на 2024 год</w:t>
      </w:r>
      <w:r w:rsidRPr="00FF0A6A">
        <w:rPr>
          <w:rFonts w:cstheme="minorBidi"/>
          <w:i/>
          <w:sz w:val="22"/>
          <w:szCs w:val="22"/>
        </w:rPr>
        <w:t xml:space="preserve"> – 12773,7 тыс. рублей</w:t>
      </w:r>
      <w:r w:rsidRPr="00FF0A6A">
        <w:rPr>
          <w:i/>
          <w:sz w:val="22"/>
          <w:szCs w:val="22"/>
        </w:rPr>
        <w:t xml:space="preserve"> с зачислением всей суммы в бюджеты поселенийй</w:t>
      </w:r>
      <w:r w:rsidRPr="00FF0A6A">
        <w:rPr>
          <w:sz w:val="22"/>
          <w:szCs w:val="22"/>
        </w:rPr>
        <w:t>.</w:t>
      </w:r>
    </w:p>
    <w:p w:rsidR="00FF0A6A" w:rsidRPr="00FF0A6A" w:rsidRDefault="00FF0A6A" w:rsidP="00FF0A6A">
      <w:pPr>
        <w:tabs>
          <w:tab w:val="left" w:pos="709"/>
        </w:tabs>
        <w:ind w:firstLine="709"/>
        <w:jc w:val="center"/>
        <w:rPr>
          <w:b/>
          <w:bCs/>
          <w:sz w:val="22"/>
          <w:szCs w:val="22"/>
        </w:rPr>
      </w:pPr>
      <w:r w:rsidRPr="00FF0A6A">
        <w:rPr>
          <w:b/>
          <w:bCs/>
          <w:snapToGrid w:val="0"/>
          <w:sz w:val="22"/>
          <w:szCs w:val="22"/>
        </w:rPr>
        <w:t>5. ГОСУДАРСТВЕННАЯ ПОШЛИНА</w:t>
      </w:r>
    </w:p>
    <w:p w:rsidR="00FF0A6A" w:rsidRPr="00FF0A6A" w:rsidRDefault="00FF0A6A" w:rsidP="00FF0A6A">
      <w:pPr>
        <w:ind w:firstLine="709"/>
        <w:jc w:val="center"/>
        <w:rPr>
          <w:b/>
          <w:bCs/>
          <w:sz w:val="22"/>
          <w:szCs w:val="22"/>
        </w:rPr>
      </w:pPr>
      <w:r w:rsidRPr="00FF0A6A">
        <w:rPr>
          <w:b/>
          <w:bCs/>
          <w:sz w:val="22"/>
          <w:szCs w:val="22"/>
        </w:rPr>
        <w:t>Расчет государственной пошлины</w:t>
      </w:r>
    </w:p>
    <w:p w:rsidR="00FF0A6A" w:rsidRPr="00FF0A6A" w:rsidRDefault="00FF0A6A" w:rsidP="00FF0A6A">
      <w:pPr>
        <w:ind w:firstLine="709"/>
        <w:jc w:val="center"/>
        <w:rPr>
          <w:sz w:val="22"/>
          <w:szCs w:val="22"/>
        </w:rPr>
      </w:pPr>
      <w:r w:rsidRPr="00FF0A6A">
        <w:rPr>
          <w:sz w:val="22"/>
          <w:szCs w:val="22"/>
        </w:rPr>
        <w:t>тыс. рублей</w:t>
      </w:r>
    </w:p>
    <w:tbl>
      <w:tblPr>
        <w:tblW w:w="5000" w:type="pct"/>
        <w:tblLook w:val="01E0" w:firstRow="1" w:lastRow="1" w:firstColumn="1" w:lastColumn="1" w:noHBand="0" w:noVBand="0"/>
      </w:tblPr>
      <w:tblGrid>
        <w:gridCol w:w="6508"/>
        <w:gridCol w:w="3346"/>
      </w:tblGrid>
      <w:tr w:rsidR="00FF0A6A" w:rsidRPr="00FF0A6A" w:rsidTr="00D44329">
        <w:trPr>
          <w:trHeight w:val="430"/>
        </w:trPr>
        <w:tc>
          <w:tcPr>
            <w:tcW w:w="3302" w:type="pct"/>
            <w:tcBorders>
              <w:top w:val="single" w:sz="4" w:space="0" w:color="auto"/>
              <w:left w:val="single" w:sz="4" w:space="0" w:color="auto"/>
              <w:bottom w:val="single" w:sz="4" w:space="0" w:color="auto"/>
              <w:right w:val="single" w:sz="4" w:space="0" w:color="auto"/>
            </w:tcBorders>
          </w:tcPr>
          <w:p w:rsidR="00FF0A6A" w:rsidRPr="00FF0A6A" w:rsidRDefault="00FF0A6A" w:rsidP="00940C3F">
            <w:pPr>
              <w:tabs>
                <w:tab w:val="center" w:pos="1872"/>
              </w:tabs>
              <w:rPr>
                <w:b/>
                <w:bCs/>
                <w:sz w:val="22"/>
                <w:szCs w:val="22"/>
              </w:rPr>
            </w:pPr>
            <w:r w:rsidRPr="00FF0A6A">
              <w:rPr>
                <w:b/>
                <w:bCs/>
                <w:sz w:val="22"/>
                <w:szCs w:val="22"/>
              </w:rPr>
              <w:t>Государственная пошлина, всего,</w:t>
            </w:r>
          </w:p>
        </w:tc>
        <w:tc>
          <w:tcPr>
            <w:tcW w:w="1698" w:type="pct"/>
            <w:tcBorders>
              <w:top w:val="single" w:sz="4" w:space="0" w:color="auto"/>
              <w:left w:val="single" w:sz="4" w:space="0" w:color="auto"/>
              <w:bottom w:val="single" w:sz="4" w:space="0" w:color="auto"/>
              <w:right w:val="single" w:sz="4" w:space="0" w:color="auto"/>
            </w:tcBorders>
          </w:tcPr>
          <w:p w:rsidR="00FF0A6A" w:rsidRPr="00FF0A6A" w:rsidRDefault="00FF0A6A" w:rsidP="00FF0A6A">
            <w:pPr>
              <w:ind w:firstLine="709"/>
              <w:jc w:val="center"/>
              <w:rPr>
                <w:b/>
                <w:bCs/>
                <w:sz w:val="22"/>
                <w:szCs w:val="22"/>
              </w:rPr>
            </w:pPr>
            <w:r w:rsidRPr="00FF0A6A">
              <w:rPr>
                <w:b/>
                <w:bCs/>
                <w:sz w:val="22"/>
                <w:szCs w:val="22"/>
              </w:rPr>
              <w:t>1160,0</w:t>
            </w:r>
          </w:p>
        </w:tc>
      </w:tr>
      <w:tr w:rsidR="00FF0A6A" w:rsidRPr="00FF0A6A" w:rsidTr="00D44329">
        <w:trPr>
          <w:trHeight w:val="277"/>
        </w:trPr>
        <w:tc>
          <w:tcPr>
            <w:tcW w:w="3302" w:type="pct"/>
            <w:tcBorders>
              <w:top w:val="single" w:sz="4" w:space="0" w:color="auto"/>
              <w:left w:val="single" w:sz="4" w:space="0" w:color="auto"/>
              <w:bottom w:val="single" w:sz="4" w:space="0" w:color="auto"/>
              <w:right w:val="single" w:sz="4" w:space="0" w:color="auto"/>
            </w:tcBorders>
          </w:tcPr>
          <w:p w:rsidR="00FF0A6A" w:rsidRPr="00FF0A6A" w:rsidRDefault="00FF0A6A" w:rsidP="00940C3F">
            <w:pPr>
              <w:rPr>
                <w:sz w:val="22"/>
                <w:szCs w:val="22"/>
              </w:rPr>
            </w:pPr>
            <w:r w:rsidRPr="00FF0A6A">
              <w:rPr>
                <w:sz w:val="22"/>
                <w:szCs w:val="22"/>
              </w:rPr>
              <w:t>в том числе:</w:t>
            </w:r>
          </w:p>
        </w:tc>
        <w:tc>
          <w:tcPr>
            <w:tcW w:w="1698" w:type="pct"/>
            <w:tcBorders>
              <w:top w:val="single" w:sz="4" w:space="0" w:color="auto"/>
              <w:left w:val="single" w:sz="4" w:space="0" w:color="auto"/>
              <w:bottom w:val="single" w:sz="4" w:space="0" w:color="auto"/>
              <w:right w:val="single" w:sz="4" w:space="0" w:color="auto"/>
            </w:tcBorders>
          </w:tcPr>
          <w:p w:rsidR="00FF0A6A" w:rsidRPr="00FF0A6A" w:rsidRDefault="00FF0A6A" w:rsidP="00FF0A6A">
            <w:pPr>
              <w:ind w:firstLine="709"/>
              <w:jc w:val="center"/>
              <w:rPr>
                <w:sz w:val="22"/>
                <w:szCs w:val="22"/>
              </w:rPr>
            </w:pPr>
          </w:p>
        </w:tc>
      </w:tr>
      <w:tr w:rsidR="00FF0A6A" w:rsidRPr="00FF0A6A" w:rsidTr="00D44329">
        <w:trPr>
          <w:trHeight w:val="418"/>
        </w:trPr>
        <w:tc>
          <w:tcPr>
            <w:tcW w:w="3302" w:type="pct"/>
            <w:tcBorders>
              <w:top w:val="single" w:sz="4" w:space="0" w:color="auto"/>
              <w:left w:val="single" w:sz="4" w:space="0" w:color="auto"/>
              <w:bottom w:val="single" w:sz="4" w:space="0" w:color="auto"/>
              <w:right w:val="single" w:sz="4" w:space="0" w:color="auto"/>
            </w:tcBorders>
          </w:tcPr>
          <w:p w:rsidR="00FF0A6A" w:rsidRPr="00FF0A6A" w:rsidRDefault="00FF0A6A" w:rsidP="00940C3F">
            <w:pPr>
              <w:rPr>
                <w:b/>
                <w:bCs/>
                <w:sz w:val="22"/>
                <w:szCs w:val="22"/>
              </w:rPr>
            </w:pPr>
            <w:r w:rsidRPr="00FF0A6A">
              <w:rPr>
                <w:b/>
                <w:bCs/>
                <w:sz w:val="22"/>
                <w:szCs w:val="22"/>
              </w:rPr>
              <w:t>Подлежащая зачислению в консолидированный бюджет муниципального района:</w:t>
            </w:r>
          </w:p>
        </w:tc>
        <w:tc>
          <w:tcPr>
            <w:tcW w:w="1698" w:type="pct"/>
            <w:tcBorders>
              <w:top w:val="single" w:sz="4" w:space="0" w:color="auto"/>
              <w:left w:val="single" w:sz="4" w:space="0" w:color="auto"/>
              <w:bottom w:val="single" w:sz="4" w:space="0" w:color="auto"/>
              <w:right w:val="single" w:sz="4" w:space="0" w:color="auto"/>
            </w:tcBorders>
            <w:vAlign w:val="center"/>
          </w:tcPr>
          <w:p w:rsidR="00FF0A6A" w:rsidRPr="00FF0A6A" w:rsidRDefault="00FF0A6A" w:rsidP="00FF0A6A">
            <w:pPr>
              <w:ind w:firstLine="709"/>
              <w:jc w:val="center"/>
              <w:rPr>
                <w:b/>
                <w:iCs/>
                <w:sz w:val="22"/>
                <w:szCs w:val="22"/>
              </w:rPr>
            </w:pPr>
            <w:r w:rsidRPr="00FF0A6A">
              <w:rPr>
                <w:b/>
                <w:iCs/>
                <w:sz w:val="22"/>
                <w:szCs w:val="22"/>
              </w:rPr>
              <w:t>1160,0</w:t>
            </w:r>
          </w:p>
        </w:tc>
      </w:tr>
      <w:tr w:rsidR="00FF0A6A" w:rsidRPr="00FF0A6A" w:rsidTr="00D44329">
        <w:trPr>
          <w:trHeight w:val="541"/>
        </w:trPr>
        <w:tc>
          <w:tcPr>
            <w:tcW w:w="3302" w:type="pct"/>
            <w:tcBorders>
              <w:top w:val="single" w:sz="4" w:space="0" w:color="auto"/>
              <w:left w:val="single" w:sz="4" w:space="0" w:color="auto"/>
              <w:bottom w:val="single" w:sz="4" w:space="0" w:color="auto"/>
              <w:right w:val="single" w:sz="4" w:space="0" w:color="auto"/>
            </w:tcBorders>
            <w:shd w:val="clear" w:color="auto" w:fill="auto"/>
          </w:tcPr>
          <w:p w:rsidR="00FF0A6A" w:rsidRPr="00FF0A6A" w:rsidRDefault="00FF0A6A" w:rsidP="00940C3F">
            <w:pPr>
              <w:spacing w:after="200" w:line="276" w:lineRule="auto"/>
              <w:rPr>
                <w:rFonts w:eastAsiaTheme="minorHAnsi"/>
                <w:sz w:val="22"/>
                <w:szCs w:val="22"/>
                <w:lang w:eastAsia="en-US"/>
              </w:rPr>
            </w:pPr>
            <w:r w:rsidRPr="00FF0A6A">
              <w:rPr>
                <w:rFonts w:eastAsiaTheme="minorHAnsi"/>
                <w:sz w:val="22"/>
                <w:szCs w:val="22"/>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98" w:type="pct"/>
            <w:tcBorders>
              <w:top w:val="single" w:sz="4" w:space="0" w:color="auto"/>
              <w:left w:val="single" w:sz="4" w:space="0" w:color="auto"/>
              <w:bottom w:val="single" w:sz="4" w:space="0" w:color="auto"/>
              <w:right w:val="single" w:sz="4" w:space="0" w:color="auto"/>
            </w:tcBorders>
            <w:shd w:val="clear" w:color="auto" w:fill="auto"/>
          </w:tcPr>
          <w:p w:rsidR="00FF0A6A" w:rsidRPr="00FF0A6A" w:rsidRDefault="00FF0A6A" w:rsidP="00FF0A6A">
            <w:pPr>
              <w:spacing w:after="200" w:line="276" w:lineRule="auto"/>
              <w:ind w:firstLine="709"/>
              <w:jc w:val="center"/>
              <w:rPr>
                <w:rFonts w:eastAsiaTheme="minorHAnsi"/>
                <w:sz w:val="22"/>
                <w:szCs w:val="22"/>
                <w:lang w:eastAsia="en-US"/>
              </w:rPr>
            </w:pPr>
            <w:r w:rsidRPr="00FF0A6A">
              <w:rPr>
                <w:rFonts w:eastAsiaTheme="minorHAnsi"/>
                <w:sz w:val="22"/>
                <w:szCs w:val="22"/>
                <w:lang w:eastAsia="en-US"/>
              </w:rPr>
              <w:t>1 141,90</w:t>
            </w:r>
          </w:p>
        </w:tc>
      </w:tr>
      <w:tr w:rsidR="00FF0A6A" w:rsidRPr="00FF0A6A" w:rsidTr="00D44329">
        <w:trPr>
          <w:trHeight w:val="1101"/>
        </w:trPr>
        <w:tc>
          <w:tcPr>
            <w:tcW w:w="3302" w:type="pct"/>
            <w:tcBorders>
              <w:top w:val="single" w:sz="4" w:space="0" w:color="auto"/>
              <w:left w:val="single" w:sz="4" w:space="0" w:color="auto"/>
              <w:bottom w:val="single" w:sz="4" w:space="0" w:color="auto"/>
              <w:right w:val="single" w:sz="4" w:space="0" w:color="auto"/>
            </w:tcBorders>
            <w:shd w:val="clear" w:color="auto" w:fill="auto"/>
          </w:tcPr>
          <w:p w:rsidR="00FF0A6A" w:rsidRPr="00FF0A6A" w:rsidRDefault="00FF0A6A" w:rsidP="00940C3F">
            <w:pPr>
              <w:spacing w:after="200" w:line="276" w:lineRule="auto"/>
              <w:rPr>
                <w:rFonts w:eastAsiaTheme="minorHAnsi"/>
                <w:sz w:val="22"/>
                <w:szCs w:val="22"/>
                <w:lang w:eastAsia="en-US"/>
              </w:rPr>
            </w:pPr>
            <w:r w:rsidRPr="00FF0A6A">
              <w:rPr>
                <w:rFonts w:eastAsiaTheme="minorHAnsi"/>
                <w:sz w:val="22"/>
                <w:szCs w:val="22"/>
                <w:lang w:eastAsia="en-US"/>
              </w:rPr>
              <w:t>Государственная пошлина за государственную регистрацию, а также за совершение прочих юридически значимых действий</w:t>
            </w:r>
          </w:p>
        </w:tc>
        <w:tc>
          <w:tcPr>
            <w:tcW w:w="1698" w:type="pct"/>
            <w:tcBorders>
              <w:top w:val="single" w:sz="4" w:space="0" w:color="auto"/>
              <w:left w:val="single" w:sz="4" w:space="0" w:color="auto"/>
              <w:bottom w:val="single" w:sz="4" w:space="0" w:color="auto"/>
              <w:right w:val="single" w:sz="4" w:space="0" w:color="auto"/>
            </w:tcBorders>
            <w:shd w:val="clear" w:color="auto" w:fill="auto"/>
          </w:tcPr>
          <w:p w:rsidR="00FF0A6A" w:rsidRPr="00FF0A6A" w:rsidRDefault="00FF0A6A" w:rsidP="00FF0A6A">
            <w:pPr>
              <w:spacing w:after="200" w:line="276" w:lineRule="auto"/>
              <w:ind w:firstLine="709"/>
              <w:jc w:val="center"/>
              <w:rPr>
                <w:rFonts w:eastAsiaTheme="minorHAnsi"/>
                <w:sz w:val="22"/>
                <w:szCs w:val="22"/>
                <w:lang w:eastAsia="en-US"/>
              </w:rPr>
            </w:pPr>
            <w:r w:rsidRPr="00FF0A6A">
              <w:rPr>
                <w:rFonts w:eastAsiaTheme="minorHAnsi"/>
                <w:sz w:val="22"/>
                <w:szCs w:val="22"/>
                <w:lang w:eastAsia="en-US"/>
              </w:rPr>
              <w:t>10,00</w:t>
            </w:r>
          </w:p>
        </w:tc>
      </w:tr>
      <w:tr w:rsidR="00FF0A6A" w:rsidRPr="00FF0A6A" w:rsidTr="00D44329">
        <w:trPr>
          <w:trHeight w:val="1101"/>
        </w:trPr>
        <w:tc>
          <w:tcPr>
            <w:tcW w:w="3302" w:type="pct"/>
            <w:tcBorders>
              <w:top w:val="single" w:sz="4" w:space="0" w:color="auto"/>
              <w:left w:val="single" w:sz="4" w:space="0" w:color="auto"/>
              <w:bottom w:val="single" w:sz="4" w:space="0" w:color="auto"/>
              <w:right w:val="single" w:sz="4" w:space="0" w:color="auto"/>
            </w:tcBorders>
            <w:shd w:val="clear" w:color="auto" w:fill="auto"/>
          </w:tcPr>
          <w:p w:rsidR="00FF0A6A" w:rsidRPr="00FF0A6A" w:rsidRDefault="00FF0A6A" w:rsidP="00940C3F">
            <w:pPr>
              <w:rPr>
                <w:sz w:val="22"/>
                <w:szCs w:val="22"/>
              </w:rPr>
            </w:pPr>
            <w:r w:rsidRPr="00FF0A6A">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98" w:type="pct"/>
            <w:tcBorders>
              <w:top w:val="single" w:sz="4" w:space="0" w:color="auto"/>
              <w:left w:val="single" w:sz="4" w:space="0" w:color="auto"/>
              <w:bottom w:val="single" w:sz="4" w:space="0" w:color="auto"/>
              <w:right w:val="single" w:sz="4" w:space="0" w:color="auto"/>
            </w:tcBorders>
            <w:shd w:val="clear" w:color="auto" w:fill="auto"/>
            <w:vAlign w:val="center"/>
          </w:tcPr>
          <w:p w:rsidR="00FF0A6A" w:rsidRPr="00FF0A6A" w:rsidRDefault="00FF0A6A" w:rsidP="00FF0A6A">
            <w:pPr>
              <w:ind w:firstLine="709"/>
              <w:jc w:val="center"/>
              <w:rPr>
                <w:sz w:val="22"/>
                <w:szCs w:val="22"/>
              </w:rPr>
            </w:pPr>
            <w:r w:rsidRPr="00FF0A6A">
              <w:rPr>
                <w:sz w:val="22"/>
                <w:szCs w:val="22"/>
              </w:rPr>
              <w:t>8,1</w:t>
            </w:r>
          </w:p>
        </w:tc>
      </w:tr>
    </w:tbl>
    <w:p w:rsidR="00FF0A6A" w:rsidRPr="00FF0A6A" w:rsidRDefault="00FF0A6A" w:rsidP="00FF0A6A">
      <w:pPr>
        <w:ind w:firstLine="709"/>
        <w:jc w:val="both"/>
        <w:rPr>
          <w:sz w:val="22"/>
          <w:szCs w:val="22"/>
        </w:rPr>
      </w:pPr>
      <w:r w:rsidRPr="00FF0A6A">
        <w:rPr>
          <w:sz w:val="22"/>
          <w:szCs w:val="22"/>
        </w:rPr>
        <w:t>Прогноз государственной пошлины на 2022 год исчислен в соответствии с главой 25.3 "Государственная пошлина" части второй Налогового кодекса Российской Федерации на основании информации администраторов соответствующих видов государственной пошлины.</w:t>
      </w:r>
    </w:p>
    <w:p w:rsidR="00FF0A6A" w:rsidRPr="00FF0A6A" w:rsidRDefault="00FF0A6A" w:rsidP="00FF0A6A">
      <w:pPr>
        <w:ind w:firstLine="709"/>
        <w:jc w:val="both"/>
        <w:rPr>
          <w:sz w:val="22"/>
          <w:szCs w:val="22"/>
        </w:rPr>
      </w:pPr>
      <w:r w:rsidRPr="00FF0A6A">
        <w:rPr>
          <w:sz w:val="22"/>
          <w:szCs w:val="22"/>
        </w:rPr>
        <w:t>При формировании прогноза поступления государственной пошлины также учитывались:</w:t>
      </w:r>
    </w:p>
    <w:p w:rsidR="00FF0A6A" w:rsidRPr="00FF0A6A" w:rsidRDefault="00FF0A6A" w:rsidP="00FF0A6A">
      <w:pPr>
        <w:ind w:firstLine="709"/>
        <w:jc w:val="both"/>
        <w:rPr>
          <w:sz w:val="22"/>
          <w:szCs w:val="22"/>
        </w:rPr>
      </w:pPr>
      <w:r w:rsidRPr="00FF0A6A">
        <w:rPr>
          <w:sz w:val="22"/>
          <w:szCs w:val="22"/>
        </w:rPr>
        <w:lastRenderedPageBreak/>
        <w:t xml:space="preserve">- отчетные данные </w:t>
      </w:r>
      <w:r w:rsidR="000F2CBC">
        <w:rPr>
          <w:sz w:val="22"/>
          <w:szCs w:val="22"/>
        </w:rPr>
        <w:t>управления финансов администрации Воскресенского муниципального района</w:t>
      </w:r>
      <w:r w:rsidRPr="00FF0A6A">
        <w:rPr>
          <w:sz w:val="22"/>
          <w:szCs w:val="22"/>
        </w:rPr>
        <w:t xml:space="preserve"> Нижегородской области (Отчет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rsidR="00FF0A6A" w:rsidRPr="00FF0A6A" w:rsidRDefault="00FF0A6A" w:rsidP="00FF0A6A">
      <w:pPr>
        <w:ind w:firstLine="709"/>
        <w:jc w:val="both"/>
        <w:rPr>
          <w:sz w:val="22"/>
          <w:szCs w:val="22"/>
        </w:rPr>
      </w:pPr>
      <w:r w:rsidRPr="00FF0A6A">
        <w:rPr>
          <w:sz w:val="22"/>
          <w:szCs w:val="22"/>
        </w:rPr>
        <w:t>- ожидаемое поступление государственной пошлины до конца 2021 года;</w:t>
      </w:r>
    </w:p>
    <w:p w:rsidR="00FF0A6A" w:rsidRPr="00FF0A6A" w:rsidRDefault="00FF0A6A" w:rsidP="00FF0A6A">
      <w:pPr>
        <w:ind w:firstLine="709"/>
        <w:jc w:val="both"/>
        <w:rPr>
          <w:sz w:val="22"/>
          <w:szCs w:val="22"/>
        </w:rPr>
      </w:pPr>
      <w:r w:rsidRPr="00FF0A6A">
        <w:rPr>
          <w:sz w:val="22"/>
          <w:szCs w:val="22"/>
        </w:rPr>
        <w:t>- динамика поступления налога за предыдущие отчетные периоды.</w:t>
      </w:r>
    </w:p>
    <w:p w:rsidR="00FF0A6A" w:rsidRPr="00FF0A6A" w:rsidRDefault="00FF0A6A" w:rsidP="00FF0A6A">
      <w:pPr>
        <w:ind w:firstLine="709"/>
        <w:jc w:val="both"/>
        <w:rPr>
          <w:sz w:val="22"/>
          <w:szCs w:val="22"/>
        </w:rPr>
      </w:pPr>
      <w:r w:rsidRPr="00FF0A6A">
        <w:rPr>
          <w:sz w:val="22"/>
          <w:szCs w:val="22"/>
        </w:rPr>
        <w:t xml:space="preserve">Прогнозируемая сумма </w:t>
      </w:r>
      <w:r w:rsidRPr="00FF0A6A">
        <w:rPr>
          <w:bCs/>
          <w:sz w:val="22"/>
          <w:szCs w:val="22"/>
        </w:rPr>
        <w:t>государственной пошлины</w:t>
      </w:r>
      <w:r w:rsidRPr="00FF0A6A">
        <w:rPr>
          <w:sz w:val="22"/>
          <w:szCs w:val="22"/>
        </w:rPr>
        <w:t xml:space="preserve"> </w:t>
      </w:r>
      <w:r w:rsidRPr="00FF0A6A">
        <w:rPr>
          <w:b/>
          <w:bCs/>
          <w:sz w:val="22"/>
          <w:szCs w:val="22"/>
        </w:rPr>
        <w:t>на 2022 год</w:t>
      </w:r>
      <w:r w:rsidRPr="00FF0A6A">
        <w:rPr>
          <w:bCs/>
          <w:sz w:val="22"/>
          <w:szCs w:val="22"/>
        </w:rPr>
        <w:t>,</w:t>
      </w:r>
      <w:r w:rsidRPr="00FF0A6A">
        <w:rPr>
          <w:sz w:val="22"/>
          <w:szCs w:val="22"/>
        </w:rPr>
        <w:t xml:space="preserve"> подлежащая зачислению </w:t>
      </w:r>
      <w:r w:rsidRPr="00FF0A6A">
        <w:rPr>
          <w:bCs/>
          <w:sz w:val="22"/>
          <w:szCs w:val="22"/>
        </w:rPr>
        <w:t>в консолидированный бюджет Воскресенского муниципального района</w:t>
      </w:r>
      <w:r w:rsidRPr="00FF0A6A">
        <w:rPr>
          <w:sz w:val="22"/>
          <w:szCs w:val="22"/>
        </w:rPr>
        <w:t xml:space="preserve">, просчитана в сумме </w:t>
      </w:r>
      <w:r w:rsidRPr="00FF0A6A">
        <w:rPr>
          <w:bCs/>
          <w:sz w:val="22"/>
          <w:szCs w:val="22"/>
        </w:rPr>
        <w:t>1160,00тыс. рублей</w:t>
      </w:r>
      <w:r w:rsidRPr="00FF0A6A">
        <w:rPr>
          <w:sz w:val="22"/>
          <w:szCs w:val="22"/>
        </w:rPr>
        <w:t>, в том числе:</w:t>
      </w:r>
    </w:p>
    <w:p w:rsidR="00FF0A6A" w:rsidRPr="00FF0A6A" w:rsidRDefault="00FF0A6A" w:rsidP="00FF0A6A">
      <w:pPr>
        <w:ind w:firstLine="709"/>
        <w:jc w:val="both"/>
        <w:rPr>
          <w:sz w:val="22"/>
          <w:szCs w:val="22"/>
        </w:rPr>
      </w:pPr>
      <w:r w:rsidRPr="00FF0A6A">
        <w:rPr>
          <w:b/>
          <w:sz w:val="22"/>
          <w:szCs w:val="22"/>
        </w:rPr>
        <w:t>в бюджет муниципального района – 1151,9 тыс. рублей</w:t>
      </w:r>
      <w:r w:rsidRPr="00FF0A6A">
        <w:rPr>
          <w:sz w:val="22"/>
          <w:szCs w:val="22"/>
        </w:rPr>
        <w:t>;</w:t>
      </w:r>
    </w:p>
    <w:p w:rsidR="00FF0A6A" w:rsidRPr="00FF0A6A" w:rsidRDefault="00FF0A6A" w:rsidP="00FF0A6A">
      <w:pPr>
        <w:ind w:firstLine="709"/>
        <w:jc w:val="both"/>
        <w:rPr>
          <w:sz w:val="22"/>
          <w:szCs w:val="22"/>
        </w:rPr>
      </w:pPr>
      <w:r w:rsidRPr="00FF0A6A">
        <w:rPr>
          <w:sz w:val="22"/>
          <w:szCs w:val="22"/>
        </w:rPr>
        <w:t>в бюджет поселений – 8,1 тыс. рублей.</w:t>
      </w:r>
    </w:p>
    <w:p w:rsidR="00FF0A6A" w:rsidRPr="00FF0A6A" w:rsidRDefault="00FF0A6A" w:rsidP="00FF0A6A">
      <w:pPr>
        <w:ind w:firstLine="709"/>
        <w:jc w:val="both"/>
        <w:rPr>
          <w:sz w:val="22"/>
          <w:szCs w:val="22"/>
        </w:rPr>
      </w:pPr>
      <w:r w:rsidRPr="00FF0A6A">
        <w:rPr>
          <w:sz w:val="22"/>
          <w:szCs w:val="22"/>
        </w:rPr>
        <w:t xml:space="preserve">Прогнозируемая сумма государственной пошлины </w:t>
      </w:r>
      <w:r w:rsidRPr="00FF0A6A">
        <w:rPr>
          <w:b/>
          <w:sz w:val="22"/>
          <w:szCs w:val="22"/>
        </w:rPr>
        <w:t>на 2023 год</w:t>
      </w:r>
      <w:r w:rsidRPr="00FF0A6A">
        <w:rPr>
          <w:sz w:val="22"/>
          <w:szCs w:val="22"/>
        </w:rPr>
        <w:t>, подлежащая зачислению в консолидированный бюджет Воскресенского муниципального района, просчитана в сумме 1205,9 тыс. рублей, в том числе:</w:t>
      </w:r>
    </w:p>
    <w:p w:rsidR="00FF0A6A" w:rsidRPr="00FF0A6A" w:rsidRDefault="00FF0A6A" w:rsidP="00FF0A6A">
      <w:pPr>
        <w:ind w:firstLine="709"/>
        <w:jc w:val="both"/>
        <w:rPr>
          <w:sz w:val="22"/>
          <w:szCs w:val="22"/>
        </w:rPr>
      </w:pPr>
      <w:r w:rsidRPr="00FF0A6A">
        <w:rPr>
          <w:b/>
          <w:sz w:val="22"/>
          <w:szCs w:val="22"/>
        </w:rPr>
        <w:t>в бюджет муниципального района – 1197,5 тыс. рублей</w:t>
      </w:r>
      <w:r w:rsidRPr="00FF0A6A">
        <w:rPr>
          <w:sz w:val="22"/>
          <w:szCs w:val="22"/>
        </w:rPr>
        <w:t>;</w:t>
      </w:r>
    </w:p>
    <w:p w:rsidR="00FF0A6A" w:rsidRPr="00FF0A6A" w:rsidRDefault="00FF0A6A" w:rsidP="00FF0A6A">
      <w:pPr>
        <w:ind w:firstLine="709"/>
        <w:jc w:val="both"/>
        <w:rPr>
          <w:sz w:val="22"/>
          <w:szCs w:val="22"/>
        </w:rPr>
      </w:pPr>
      <w:r w:rsidRPr="00FF0A6A">
        <w:rPr>
          <w:sz w:val="22"/>
          <w:szCs w:val="22"/>
        </w:rPr>
        <w:t>в бюджет поселений – 8,4 тыс. рублей.</w:t>
      </w:r>
    </w:p>
    <w:p w:rsidR="00FF0A6A" w:rsidRPr="00FF0A6A" w:rsidRDefault="00FF0A6A" w:rsidP="00FF0A6A">
      <w:pPr>
        <w:ind w:firstLine="709"/>
        <w:jc w:val="both"/>
        <w:rPr>
          <w:sz w:val="22"/>
          <w:szCs w:val="22"/>
        </w:rPr>
      </w:pPr>
      <w:r w:rsidRPr="00FF0A6A">
        <w:rPr>
          <w:sz w:val="22"/>
          <w:szCs w:val="22"/>
        </w:rPr>
        <w:t xml:space="preserve">Прогнозируемая сумма государственной пошлины </w:t>
      </w:r>
      <w:r w:rsidRPr="00FF0A6A">
        <w:rPr>
          <w:b/>
          <w:sz w:val="22"/>
          <w:szCs w:val="22"/>
        </w:rPr>
        <w:t>на 2024 год</w:t>
      </w:r>
      <w:r w:rsidRPr="00FF0A6A">
        <w:rPr>
          <w:sz w:val="22"/>
          <w:szCs w:val="22"/>
        </w:rPr>
        <w:t>, подлежащая зачислению в консолидированный бюджет Воскресенского муниципального района, просчитана в сумме 1253,7 тыс. рублей, в том числе:</w:t>
      </w:r>
    </w:p>
    <w:p w:rsidR="00FF0A6A" w:rsidRPr="00FF0A6A" w:rsidRDefault="00FF0A6A" w:rsidP="00FF0A6A">
      <w:pPr>
        <w:ind w:firstLine="709"/>
        <w:jc w:val="both"/>
        <w:rPr>
          <w:sz w:val="22"/>
          <w:szCs w:val="22"/>
        </w:rPr>
      </w:pPr>
      <w:r w:rsidRPr="00FF0A6A">
        <w:rPr>
          <w:b/>
          <w:sz w:val="22"/>
          <w:szCs w:val="22"/>
        </w:rPr>
        <w:t>в бюджет муниципального района – 1245,0 тыс. рублей</w:t>
      </w:r>
      <w:r w:rsidRPr="00FF0A6A">
        <w:rPr>
          <w:sz w:val="22"/>
          <w:szCs w:val="22"/>
        </w:rPr>
        <w:t>;</w:t>
      </w:r>
    </w:p>
    <w:p w:rsidR="00FF0A6A" w:rsidRPr="00FF0A6A" w:rsidRDefault="00FF0A6A" w:rsidP="00FF0A6A">
      <w:pPr>
        <w:ind w:firstLine="709"/>
        <w:jc w:val="both"/>
        <w:rPr>
          <w:sz w:val="22"/>
          <w:szCs w:val="22"/>
        </w:rPr>
      </w:pPr>
      <w:r w:rsidRPr="00FF0A6A">
        <w:rPr>
          <w:sz w:val="22"/>
          <w:szCs w:val="22"/>
        </w:rPr>
        <w:t>в бюджет поселений – 8,7 тыс. рублей.</w:t>
      </w:r>
    </w:p>
    <w:p w:rsidR="00FF0A6A" w:rsidRPr="00FF0A6A" w:rsidRDefault="00FF0A6A" w:rsidP="00FF0A6A">
      <w:pPr>
        <w:ind w:firstLine="709"/>
        <w:jc w:val="both"/>
        <w:rPr>
          <w:sz w:val="22"/>
          <w:szCs w:val="22"/>
        </w:rPr>
      </w:pPr>
    </w:p>
    <w:p w:rsidR="00FF0A6A" w:rsidRPr="00FF0A6A" w:rsidRDefault="00FF0A6A" w:rsidP="00FF0A6A">
      <w:pPr>
        <w:tabs>
          <w:tab w:val="left" w:pos="851"/>
        </w:tabs>
        <w:ind w:firstLine="709"/>
        <w:jc w:val="center"/>
        <w:rPr>
          <w:sz w:val="22"/>
          <w:szCs w:val="22"/>
        </w:rPr>
      </w:pPr>
      <w:r w:rsidRPr="00FF0A6A">
        <w:rPr>
          <w:b/>
          <w:bCs/>
          <w:sz w:val="22"/>
          <w:szCs w:val="22"/>
        </w:rPr>
        <w:t>6. ДОХОДЫ ОТ ИСПОЛЬЗОВАНИЯ ИМУЩЕСТВА, НАХОДЯЩЕГОСЯ В ГОСУДАРСТВЕННОЙ И МУНИЦИПАЛЬНОЙ СОБСТВЕННОСТИ</w:t>
      </w:r>
    </w:p>
    <w:p w:rsidR="00FF0A6A" w:rsidRPr="00FF0A6A" w:rsidRDefault="00FF0A6A" w:rsidP="00FF0A6A">
      <w:pPr>
        <w:ind w:firstLine="709"/>
        <w:rPr>
          <w:sz w:val="22"/>
          <w:szCs w:val="22"/>
        </w:rPr>
      </w:pPr>
    </w:p>
    <w:p w:rsidR="00FF0A6A" w:rsidRPr="00FF0A6A" w:rsidRDefault="00FF0A6A" w:rsidP="00FF0A6A">
      <w:pPr>
        <w:keepNext/>
        <w:tabs>
          <w:tab w:val="left" w:pos="3120"/>
        </w:tabs>
        <w:ind w:right="-6" w:firstLine="709"/>
        <w:jc w:val="center"/>
        <w:outlineLvl w:val="0"/>
        <w:rPr>
          <w:sz w:val="22"/>
          <w:szCs w:val="22"/>
        </w:rPr>
      </w:pPr>
      <w:r w:rsidRPr="00FF0A6A">
        <w:rPr>
          <w:b/>
          <w:bCs/>
          <w:sz w:val="22"/>
          <w:szCs w:val="22"/>
        </w:rPr>
        <w:t>Расчет доходов, получаемых в виде арендной платы за земельные участки, а также средств от продажи права на заключение договоров аренды земельных участков</w:t>
      </w:r>
    </w:p>
    <w:p w:rsidR="00FF0A6A" w:rsidRPr="00FF0A6A" w:rsidRDefault="00FF0A6A" w:rsidP="00FF0A6A">
      <w:pPr>
        <w:keepNext/>
        <w:ind w:right="-6" w:firstLine="709"/>
        <w:jc w:val="center"/>
        <w:outlineLvl w:val="0"/>
        <w:rPr>
          <w:sz w:val="22"/>
          <w:szCs w:val="22"/>
        </w:rPr>
      </w:pPr>
      <w:r w:rsidRPr="00FF0A6A">
        <w:rPr>
          <w:sz w:val="22"/>
          <w:szCs w:val="22"/>
        </w:rPr>
        <w:t>тыс. рублей</w:t>
      </w:r>
    </w:p>
    <w:tbl>
      <w:tblPr>
        <w:tblW w:w="5000" w:type="pct"/>
        <w:tblLook w:val="01E0" w:firstRow="1" w:lastRow="1" w:firstColumn="1" w:lastColumn="1" w:noHBand="0" w:noVBand="0"/>
      </w:tblPr>
      <w:tblGrid>
        <w:gridCol w:w="8474"/>
        <w:gridCol w:w="1380"/>
      </w:tblGrid>
      <w:tr w:rsidR="00FF0A6A" w:rsidRPr="00FF0A6A" w:rsidTr="001823F0">
        <w:trPr>
          <w:trHeight w:val="430"/>
        </w:trPr>
        <w:tc>
          <w:tcPr>
            <w:tcW w:w="4300" w:type="pct"/>
            <w:tcBorders>
              <w:top w:val="single" w:sz="4" w:space="0" w:color="auto"/>
              <w:left w:val="single" w:sz="4" w:space="0" w:color="auto"/>
              <w:bottom w:val="single" w:sz="4" w:space="0" w:color="auto"/>
              <w:right w:val="single" w:sz="4" w:space="0" w:color="auto"/>
            </w:tcBorders>
            <w:vAlign w:val="bottom"/>
          </w:tcPr>
          <w:p w:rsidR="00FF0A6A" w:rsidRPr="00FF0A6A" w:rsidRDefault="00FF0A6A" w:rsidP="001A2FB0">
            <w:pPr>
              <w:tabs>
                <w:tab w:val="center" w:pos="1872"/>
              </w:tabs>
              <w:rPr>
                <w:b/>
                <w:bCs/>
                <w:sz w:val="22"/>
                <w:szCs w:val="22"/>
              </w:rPr>
            </w:pPr>
            <w:r w:rsidRPr="00FF0A6A">
              <w:rPr>
                <w:sz w:val="22"/>
                <w:szCs w:val="22"/>
              </w:rPr>
              <w:t>1. Сумма арендной платы за земельные участки, начисленная по заключенным договорам аренды на 2021 год (</w:t>
            </w:r>
            <w:r w:rsidR="001A2FB0">
              <w:rPr>
                <w:sz w:val="22"/>
                <w:szCs w:val="22"/>
              </w:rPr>
              <w:t>данные КУМИ администрации Воскресенского муниципального района</w:t>
            </w:r>
            <w:r w:rsidRPr="00FF0A6A">
              <w:rPr>
                <w:sz w:val="22"/>
                <w:szCs w:val="22"/>
              </w:rPr>
              <w:t>), всего</w:t>
            </w:r>
          </w:p>
        </w:tc>
        <w:tc>
          <w:tcPr>
            <w:tcW w:w="700" w:type="pct"/>
            <w:tcBorders>
              <w:top w:val="single" w:sz="4" w:space="0" w:color="auto"/>
              <w:left w:val="single" w:sz="4" w:space="0" w:color="auto"/>
              <w:bottom w:val="single" w:sz="4" w:space="0" w:color="auto"/>
              <w:right w:val="single" w:sz="4" w:space="0" w:color="auto"/>
            </w:tcBorders>
            <w:vAlign w:val="bottom"/>
          </w:tcPr>
          <w:p w:rsidR="00FF0A6A" w:rsidRPr="00FF0A6A" w:rsidRDefault="00FF0A6A" w:rsidP="00FF0A6A">
            <w:pPr>
              <w:ind w:firstLine="709"/>
              <w:jc w:val="center"/>
              <w:rPr>
                <w:bCs/>
                <w:sz w:val="22"/>
                <w:szCs w:val="22"/>
              </w:rPr>
            </w:pPr>
          </w:p>
          <w:p w:rsidR="00FF0A6A" w:rsidRPr="00FF0A6A" w:rsidRDefault="00FF0A6A" w:rsidP="00FF0A6A">
            <w:pPr>
              <w:ind w:firstLine="709"/>
              <w:jc w:val="center"/>
              <w:rPr>
                <w:bCs/>
                <w:sz w:val="22"/>
                <w:szCs w:val="22"/>
              </w:rPr>
            </w:pPr>
          </w:p>
          <w:p w:rsidR="00FF0A6A" w:rsidRPr="00FF0A6A" w:rsidRDefault="001A2FB0" w:rsidP="00E44A7C">
            <w:pPr>
              <w:ind w:firstLine="382"/>
              <w:jc w:val="center"/>
              <w:rPr>
                <w:bCs/>
                <w:sz w:val="22"/>
                <w:szCs w:val="22"/>
              </w:rPr>
            </w:pPr>
            <w:r>
              <w:rPr>
                <w:bCs/>
                <w:sz w:val="22"/>
                <w:szCs w:val="22"/>
              </w:rPr>
              <w:t>4933,57</w:t>
            </w:r>
          </w:p>
        </w:tc>
      </w:tr>
      <w:tr w:rsidR="00FF0A6A" w:rsidRPr="00FF0A6A" w:rsidTr="001823F0">
        <w:trPr>
          <w:trHeight w:val="418"/>
        </w:trPr>
        <w:tc>
          <w:tcPr>
            <w:tcW w:w="4300" w:type="pct"/>
            <w:tcBorders>
              <w:top w:val="single" w:sz="4" w:space="0" w:color="auto"/>
              <w:left w:val="single" w:sz="4" w:space="0" w:color="auto"/>
              <w:bottom w:val="single" w:sz="4" w:space="0" w:color="auto"/>
              <w:right w:val="single" w:sz="4" w:space="0" w:color="auto"/>
            </w:tcBorders>
            <w:vAlign w:val="bottom"/>
          </w:tcPr>
          <w:p w:rsidR="00FF0A6A" w:rsidRPr="00FF0A6A" w:rsidRDefault="00FF0A6A" w:rsidP="00940C3F">
            <w:pPr>
              <w:rPr>
                <w:b/>
                <w:bCs/>
                <w:sz w:val="22"/>
                <w:szCs w:val="22"/>
              </w:rPr>
            </w:pPr>
            <w:r w:rsidRPr="00FF0A6A">
              <w:rPr>
                <w:sz w:val="22"/>
                <w:szCs w:val="22"/>
              </w:rPr>
              <w:t>2. Планируемый коэффициент индексации арендной платы за землю на 2022 год</w:t>
            </w:r>
          </w:p>
        </w:tc>
        <w:tc>
          <w:tcPr>
            <w:tcW w:w="700" w:type="pct"/>
            <w:tcBorders>
              <w:top w:val="single" w:sz="4" w:space="0" w:color="auto"/>
              <w:left w:val="single" w:sz="4" w:space="0" w:color="auto"/>
              <w:bottom w:val="single" w:sz="4" w:space="0" w:color="auto"/>
              <w:right w:val="single" w:sz="4" w:space="0" w:color="auto"/>
            </w:tcBorders>
            <w:vAlign w:val="bottom"/>
          </w:tcPr>
          <w:p w:rsidR="00FF0A6A" w:rsidRPr="00FF0A6A" w:rsidRDefault="00FF0A6A" w:rsidP="00E44A7C">
            <w:pPr>
              <w:ind w:firstLine="524"/>
              <w:jc w:val="center"/>
              <w:rPr>
                <w:iCs/>
                <w:sz w:val="22"/>
                <w:szCs w:val="22"/>
              </w:rPr>
            </w:pPr>
            <w:r w:rsidRPr="00FF0A6A">
              <w:rPr>
                <w:iCs/>
                <w:sz w:val="22"/>
                <w:szCs w:val="22"/>
              </w:rPr>
              <w:t>1,04</w:t>
            </w:r>
          </w:p>
        </w:tc>
      </w:tr>
      <w:tr w:rsidR="001A2FB0" w:rsidRPr="00FF0A6A" w:rsidTr="001823F0">
        <w:trPr>
          <w:trHeight w:val="541"/>
        </w:trPr>
        <w:tc>
          <w:tcPr>
            <w:tcW w:w="4300" w:type="pct"/>
            <w:tcBorders>
              <w:top w:val="single" w:sz="4" w:space="0" w:color="auto"/>
              <w:left w:val="single" w:sz="4" w:space="0" w:color="auto"/>
              <w:bottom w:val="single" w:sz="4" w:space="0" w:color="auto"/>
              <w:right w:val="single" w:sz="4" w:space="0" w:color="auto"/>
            </w:tcBorders>
            <w:vAlign w:val="bottom"/>
          </w:tcPr>
          <w:p w:rsidR="001A2FB0" w:rsidRPr="00FF0A6A" w:rsidRDefault="001A2FB0" w:rsidP="00940C3F">
            <w:pPr>
              <w:rPr>
                <w:sz w:val="22"/>
                <w:szCs w:val="22"/>
              </w:rPr>
            </w:pPr>
            <w:r>
              <w:rPr>
                <w:sz w:val="22"/>
                <w:szCs w:val="22"/>
              </w:rPr>
              <w:t>3.Сумма арендной платы за земельные участки, начисленная по заключённым договорам аренды на 2022 год (данные министерства инвестиций, земельных и имущественных отношений Нижегородской области)</w:t>
            </w:r>
          </w:p>
        </w:tc>
        <w:tc>
          <w:tcPr>
            <w:tcW w:w="700" w:type="pct"/>
            <w:tcBorders>
              <w:top w:val="single" w:sz="4" w:space="0" w:color="auto"/>
              <w:left w:val="single" w:sz="4" w:space="0" w:color="auto"/>
              <w:bottom w:val="single" w:sz="4" w:space="0" w:color="auto"/>
              <w:right w:val="single" w:sz="4" w:space="0" w:color="auto"/>
            </w:tcBorders>
            <w:vAlign w:val="bottom"/>
          </w:tcPr>
          <w:p w:rsidR="001A2FB0" w:rsidRPr="00FF0A6A" w:rsidRDefault="00F50D76" w:rsidP="00E44A7C">
            <w:pPr>
              <w:tabs>
                <w:tab w:val="left" w:pos="807"/>
              </w:tabs>
              <w:ind w:firstLine="382"/>
              <w:jc w:val="center"/>
              <w:rPr>
                <w:sz w:val="22"/>
                <w:szCs w:val="22"/>
              </w:rPr>
            </w:pPr>
            <w:r>
              <w:rPr>
                <w:sz w:val="22"/>
                <w:szCs w:val="22"/>
              </w:rPr>
              <w:t>327,7</w:t>
            </w:r>
          </w:p>
        </w:tc>
      </w:tr>
      <w:tr w:rsidR="00FF0A6A" w:rsidRPr="00FF0A6A" w:rsidTr="001823F0">
        <w:trPr>
          <w:trHeight w:val="541"/>
        </w:trPr>
        <w:tc>
          <w:tcPr>
            <w:tcW w:w="4300" w:type="pct"/>
            <w:tcBorders>
              <w:top w:val="single" w:sz="4" w:space="0" w:color="auto"/>
              <w:left w:val="single" w:sz="4" w:space="0" w:color="auto"/>
              <w:bottom w:val="single" w:sz="4" w:space="0" w:color="auto"/>
              <w:right w:val="single" w:sz="4" w:space="0" w:color="auto"/>
            </w:tcBorders>
            <w:vAlign w:val="bottom"/>
          </w:tcPr>
          <w:p w:rsidR="00FF0A6A" w:rsidRPr="00FF0A6A" w:rsidRDefault="00F50D76" w:rsidP="00940C3F">
            <w:pPr>
              <w:rPr>
                <w:sz w:val="22"/>
                <w:szCs w:val="22"/>
              </w:rPr>
            </w:pPr>
            <w:r>
              <w:rPr>
                <w:sz w:val="22"/>
                <w:szCs w:val="22"/>
              </w:rPr>
              <w:t>4</w:t>
            </w:r>
            <w:r w:rsidR="00FF0A6A" w:rsidRPr="00FF0A6A">
              <w:rPr>
                <w:sz w:val="22"/>
                <w:szCs w:val="22"/>
              </w:rPr>
              <w:t>. Прогноз</w:t>
            </w:r>
            <w:r w:rsidR="00FF0A6A" w:rsidRPr="00FF0A6A">
              <w:rPr>
                <w:bCs/>
                <w:sz w:val="22"/>
                <w:szCs w:val="22"/>
              </w:rPr>
              <w:t xml:space="preserve"> доходов, получаемых в виде арендной платы за земельные участки, на 2022 год,</w:t>
            </w:r>
            <w:r w:rsidR="00FF0A6A" w:rsidRPr="00FF0A6A">
              <w:rPr>
                <w:sz w:val="22"/>
                <w:szCs w:val="22"/>
              </w:rPr>
              <w:t xml:space="preserve"> всего</w:t>
            </w:r>
          </w:p>
          <w:p w:rsidR="00FF0A6A" w:rsidRPr="00FF0A6A" w:rsidRDefault="00FF0A6A" w:rsidP="00940C3F">
            <w:pPr>
              <w:rPr>
                <w:sz w:val="22"/>
                <w:szCs w:val="22"/>
              </w:rPr>
            </w:pPr>
            <w:r w:rsidRPr="00FF0A6A">
              <w:rPr>
                <w:sz w:val="22"/>
                <w:szCs w:val="22"/>
              </w:rPr>
              <w:t>в том числе</w:t>
            </w:r>
          </w:p>
        </w:tc>
        <w:tc>
          <w:tcPr>
            <w:tcW w:w="700" w:type="pct"/>
            <w:tcBorders>
              <w:top w:val="single" w:sz="4" w:space="0" w:color="auto"/>
              <w:left w:val="single" w:sz="4" w:space="0" w:color="auto"/>
              <w:bottom w:val="single" w:sz="4" w:space="0" w:color="auto"/>
              <w:right w:val="single" w:sz="4" w:space="0" w:color="auto"/>
            </w:tcBorders>
            <w:vAlign w:val="bottom"/>
          </w:tcPr>
          <w:p w:rsidR="00FF0A6A" w:rsidRPr="00FF0A6A" w:rsidRDefault="00FF0A6A" w:rsidP="00E44A7C">
            <w:pPr>
              <w:tabs>
                <w:tab w:val="left" w:pos="807"/>
              </w:tabs>
              <w:ind w:firstLine="382"/>
              <w:jc w:val="center"/>
              <w:rPr>
                <w:sz w:val="22"/>
                <w:szCs w:val="22"/>
              </w:rPr>
            </w:pPr>
            <w:r w:rsidRPr="00FF0A6A">
              <w:rPr>
                <w:sz w:val="22"/>
                <w:szCs w:val="22"/>
              </w:rPr>
              <w:t>5458,6</w:t>
            </w:r>
          </w:p>
        </w:tc>
      </w:tr>
      <w:tr w:rsidR="00FF0A6A" w:rsidRPr="00FF0A6A" w:rsidTr="001823F0">
        <w:trPr>
          <w:trHeight w:val="300"/>
        </w:trPr>
        <w:tc>
          <w:tcPr>
            <w:tcW w:w="4300" w:type="pct"/>
            <w:tcBorders>
              <w:top w:val="single" w:sz="4" w:space="0" w:color="auto"/>
              <w:left w:val="single" w:sz="4" w:space="0" w:color="auto"/>
              <w:bottom w:val="single" w:sz="4" w:space="0" w:color="auto"/>
              <w:right w:val="single" w:sz="4" w:space="0" w:color="auto"/>
            </w:tcBorders>
            <w:vAlign w:val="bottom"/>
          </w:tcPr>
          <w:p w:rsidR="00FF0A6A" w:rsidRPr="00FF0A6A" w:rsidRDefault="00FF0A6A" w:rsidP="00940C3F">
            <w:pPr>
              <w:rPr>
                <w:sz w:val="22"/>
                <w:szCs w:val="22"/>
              </w:rPr>
            </w:pPr>
            <w:r w:rsidRPr="00FF0A6A">
              <w:rPr>
                <w:sz w:val="22"/>
                <w:szCs w:val="22"/>
              </w:rPr>
              <w:t>районный бюджет</w:t>
            </w:r>
          </w:p>
        </w:tc>
        <w:tc>
          <w:tcPr>
            <w:tcW w:w="700" w:type="pct"/>
            <w:tcBorders>
              <w:top w:val="single" w:sz="4" w:space="0" w:color="auto"/>
              <w:left w:val="single" w:sz="4" w:space="0" w:color="auto"/>
              <w:bottom w:val="single" w:sz="4" w:space="0" w:color="auto"/>
              <w:right w:val="single" w:sz="4" w:space="0" w:color="auto"/>
            </w:tcBorders>
            <w:vAlign w:val="bottom"/>
          </w:tcPr>
          <w:p w:rsidR="00FF0A6A" w:rsidRPr="00FF0A6A" w:rsidRDefault="00FF0A6A" w:rsidP="00E44A7C">
            <w:pPr>
              <w:ind w:firstLine="382"/>
              <w:jc w:val="center"/>
              <w:rPr>
                <w:sz w:val="22"/>
                <w:szCs w:val="22"/>
              </w:rPr>
            </w:pPr>
            <w:r w:rsidRPr="00FF0A6A">
              <w:rPr>
                <w:sz w:val="22"/>
                <w:szCs w:val="22"/>
              </w:rPr>
              <w:t>4208,6</w:t>
            </w:r>
          </w:p>
        </w:tc>
      </w:tr>
      <w:tr w:rsidR="00FF0A6A" w:rsidRPr="00FF0A6A" w:rsidTr="001823F0">
        <w:trPr>
          <w:trHeight w:val="272"/>
        </w:trPr>
        <w:tc>
          <w:tcPr>
            <w:tcW w:w="4300" w:type="pct"/>
            <w:tcBorders>
              <w:top w:val="single" w:sz="4" w:space="0" w:color="auto"/>
              <w:left w:val="single" w:sz="4" w:space="0" w:color="auto"/>
              <w:bottom w:val="single" w:sz="4" w:space="0" w:color="auto"/>
              <w:right w:val="single" w:sz="4" w:space="0" w:color="auto"/>
            </w:tcBorders>
            <w:vAlign w:val="bottom"/>
          </w:tcPr>
          <w:p w:rsidR="00FF0A6A" w:rsidRPr="00FF0A6A" w:rsidRDefault="00FF0A6A" w:rsidP="00940C3F">
            <w:pPr>
              <w:rPr>
                <w:sz w:val="22"/>
                <w:szCs w:val="22"/>
              </w:rPr>
            </w:pPr>
            <w:r w:rsidRPr="00FF0A6A">
              <w:rPr>
                <w:sz w:val="22"/>
                <w:szCs w:val="22"/>
              </w:rPr>
              <w:t>бюждет городского поселения</w:t>
            </w:r>
          </w:p>
        </w:tc>
        <w:tc>
          <w:tcPr>
            <w:tcW w:w="700" w:type="pct"/>
            <w:tcBorders>
              <w:top w:val="single" w:sz="4" w:space="0" w:color="auto"/>
              <w:left w:val="single" w:sz="4" w:space="0" w:color="auto"/>
              <w:bottom w:val="single" w:sz="4" w:space="0" w:color="auto"/>
              <w:right w:val="single" w:sz="4" w:space="0" w:color="auto"/>
            </w:tcBorders>
            <w:vAlign w:val="bottom"/>
          </w:tcPr>
          <w:p w:rsidR="00FF0A6A" w:rsidRPr="00FF0A6A" w:rsidRDefault="00FF0A6A" w:rsidP="00E44A7C">
            <w:pPr>
              <w:ind w:firstLine="382"/>
              <w:jc w:val="center"/>
              <w:rPr>
                <w:sz w:val="22"/>
                <w:szCs w:val="22"/>
              </w:rPr>
            </w:pPr>
            <w:r w:rsidRPr="00FF0A6A">
              <w:rPr>
                <w:sz w:val="22"/>
                <w:szCs w:val="22"/>
              </w:rPr>
              <w:t>1250,0</w:t>
            </w:r>
          </w:p>
        </w:tc>
      </w:tr>
    </w:tbl>
    <w:p w:rsidR="00FF0A6A" w:rsidRPr="00FF0A6A" w:rsidRDefault="00FF0A6A" w:rsidP="00FF0A6A">
      <w:pPr>
        <w:ind w:firstLine="709"/>
        <w:jc w:val="both"/>
        <w:rPr>
          <w:sz w:val="22"/>
          <w:szCs w:val="22"/>
        </w:rPr>
      </w:pPr>
      <w:r w:rsidRPr="00FF0A6A">
        <w:rPr>
          <w:sz w:val="22"/>
          <w:szCs w:val="22"/>
        </w:rPr>
        <w:t>Прогноз доходов от передачи в аренду земельных участков определен на основании информации о начисленной на 2021 год арендной плате за земельные участки, представленной министерством инвестиций, земельных и имущественных отношений Нижегородской области и комитетом по управлению муниципальным имуществом администрации Воскресенского муниципального района Нижегородской области, с учетом фактических поступлений за ряд лет и оценки ожидаемого исполнения текущего года.</w:t>
      </w:r>
    </w:p>
    <w:p w:rsidR="00FF0A6A" w:rsidRPr="00FF0A6A" w:rsidRDefault="00FF0A6A" w:rsidP="00FF0A6A">
      <w:pPr>
        <w:ind w:firstLine="709"/>
        <w:jc w:val="both"/>
        <w:rPr>
          <w:sz w:val="22"/>
          <w:szCs w:val="22"/>
        </w:rPr>
      </w:pPr>
      <w:r w:rsidRPr="00FF0A6A">
        <w:rPr>
          <w:sz w:val="22"/>
          <w:szCs w:val="22"/>
        </w:rPr>
        <w:t xml:space="preserve"> В соответствии с Бюджетным кодексом Российской Федерации в расчет доходов консолидированного бюджета муниципального района включены 100 процентов доходов, получаемых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FF0A6A" w:rsidRPr="00FF0A6A" w:rsidRDefault="00FF0A6A" w:rsidP="00FF0A6A">
      <w:pPr>
        <w:ind w:firstLine="709"/>
        <w:jc w:val="both"/>
        <w:rPr>
          <w:sz w:val="22"/>
          <w:szCs w:val="22"/>
        </w:rPr>
      </w:pPr>
      <w:r w:rsidRPr="00FF0A6A">
        <w:rPr>
          <w:sz w:val="22"/>
          <w:szCs w:val="22"/>
        </w:rPr>
        <w:t xml:space="preserve">Прогноз доходов, получаемых в виде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земельных участков </w:t>
      </w:r>
      <w:r w:rsidRPr="00FF0A6A">
        <w:rPr>
          <w:b/>
          <w:sz w:val="22"/>
          <w:szCs w:val="22"/>
        </w:rPr>
        <w:t>на 2022 год</w:t>
      </w:r>
      <w:r w:rsidRPr="00FF0A6A">
        <w:rPr>
          <w:sz w:val="22"/>
          <w:szCs w:val="22"/>
        </w:rPr>
        <w:t xml:space="preserve"> определен в сумме 5458,6 тыс. рублей, в том числе</w:t>
      </w:r>
      <w:r w:rsidRPr="00FF0A6A">
        <w:rPr>
          <w:b/>
          <w:sz w:val="22"/>
          <w:szCs w:val="22"/>
        </w:rPr>
        <w:t xml:space="preserve"> </w:t>
      </w:r>
      <w:r w:rsidRPr="00FF0A6A">
        <w:rPr>
          <w:b/>
          <w:bCs/>
          <w:sz w:val="22"/>
          <w:szCs w:val="22"/>
        </w:rPr>
        <w:t>в бюджет муниципального района – 4208,6 тыс. рублей</w:t>
      </w:r>
      <w:r w:rsidRPr="00FF0A6A">
        <w:rPr>
          <w:sz w:val="22"/>
          <w:szCs w:val="22"/>
        </w:rPr>
        <w:t>, в бюджет городского поселения – 1250,0 тыс. рублей.</w:t>
      </w:r>
    </w:p>
    <w:p w:rsidR="00FF0A6A" w:rsidRPr="00FF0A6A" w:rsidRDefault="00FF0A6A" w:rsidP="00FF0A6A">
      <w:pPr>
        <w:ind w:firstLine="709"/>
        <w:jc w:val="both"/>
        <w:rPr>
          <w:sz w:val="22"/>
          <w:szCs w:val="22"/>
        </w:rPr>
      </w:pPr>
      <w:r w:rsidRPr="00FF0A6A">
        <w:rPr>
          <w:sz w:val="22"/>
          <w:szCs w:val="22"/>
        </w:rPr>
        <w:lastRenderedPageBreak/>
        <w:t xml:space="preserve">Прогноз доходов, получаемых в виде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земельных участков </w:t>
      </w:r>
      <w:r w:rsidRPr="00FF0A6A">
        <w:rPr>
          <w:b/>
          <w:sz w:val="22"/>
          <w:szCs w:val="22"/>
        </w:rPr>
        <w:t>на 2023 год</w:t>
      </w:r>
      <w:r w:rsidRPr="00FF0A6A">
        <w:rPr>
          <w:sz w:val="22"/>
          <w:szCs w:val="22"/>
        </w:rPr>
        <w:t xml:space="preserve"> определен в сумме 5676,9 тыс. рублей, в том числе в бюджет муниципального района – 4377,0 тыс. рублей, в бюджет городского поселения – 1299,9 тыс. рублей.</w:t>
      </w:r>
    </w:p>
    <w:p w:rsidR="00FF0A6A" w:rsidRPr="00FF0A6A" w:rsidRDefault="00FF0A6A" w:rsidP="00FF0A6A">
      <w:pPr>
        <w:ind w:firstLine="709"/>
        <w:jc w:val="both"/>
        <w:rPr>
          <w:sz w:val="22"/>
          <w:szCs w:val="22"/>
        </w:rPr>
      </w:pPr>
      <w:r w:rsidRPr="00FF0A6A">
        <w:rPr>
          <w:sz w:val="22"/>
          <w:szCs w:val="22"/>
        </w:rPr>
        <w:t xml:space="preserve">Прогноз доходов, получаемых в виде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земельных участков </w:t>
      </w:r>
      <w:r w:rsidRPr="00FF0A6A">
        <w:rPr>
          <w:b/>
          <w:sz w:val="22"/>
          <w:szCs w:val="22"/>
        </w:rPr>
        <w:t>на 2024 год</w:t>
      </w:r>
      <w:r w:rsidRPr="00FF0A6A">
        <w:rPr>
          <w:sz w:val="22"/>
          <w:szCs w:val="22"/>
        </w:rPr>
        <w:t xml:space="preserve"> определен в сумме 5904,0 тыс. рублей, в том числе в бюджет муниципального района – 4552,1 тыс. рублей, в бюджет городского поселения – 1351,9 тыс. рублей.</w:t>
      </w:r>
    </w:p>
    <w:p w:rsidR="00FF0A6A" w:rsidRPr="00FF0A6A" w:rsidRDefault="00FF0A6A" w:rsidP="00FF0A6A">
      <w:pPr>
        <w:ind w:firstLine="709"/>
        <w:jc w:val="both"/>
        <w:rPr>
          <w:sz w:val="22"/>
          <w:szCs w:val="22"/>
        </w:rPr>
      </w:pPr>
    </w:p>
    <w:p w:rsidR="00FF0A6A" w:rsidRPr="00FF0A6A" w:rsidRDefault="00FF0A6A" w:rsidP="00FF0A6A">
      <w:pPr>
        <w:ind w:firstLine="709"/>
        <w:jc w:val="center"/>
        <w:rPr>
          <w:b/>
          <w:sz w:val="22"/>
          <w:szCs w:val="22"/>
        </w:rPr>
      </w:pPr>
      <w:r w:rsidRPr="00FF0A6A">
        <w:rPr>
          <w:sz w:val="22"/>
          <w:szCs w:val="22"/>
        </w:rPr>
        <w:t>Р</w:t>
      </w:r>
      <w:r w:rsidRPr="00FF0A6A">
        <w:rPr>
          <w:b/>
          <w:sz w:val="22"/>
          <w:szCs w:val="22"/>
        </w:rPr>
        <w:t>асчет доходов от сдачи в аренду имущества, находящегося в государственной и муниципальной собственности</w:t>
      </w:r>
    </w:p>
    <w:p w:rsidR="00FF0A6A" w:rsidRPr="00FF0A6A" w:rsidRDefault="00FF0A6A" w:rsidP="00FF0A6A">
      <w:pPr>
        <w:ind w:firstLine="709"/>
        <w:jc w:val="right"/>
        <w:rPr>
          <w:sz w:val="22"/>
          <w:szCs w:val="22"/>
        </w:rPr>
      </w:pPr>
      <w:r w:rsidRPr="00FF0A6A">
        <w:rPr>
          <w:sz w:val="22"/>
          <w:szCs w:val="2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9"/>
        <w:gridCol w:w="1705"/>
      </w:tblGrid>
      <w:tr w:rsidR="00FF0A6A" w:rsidRPr="00FF0A6A" w:rsidTr="00F50D76">
        <w:trPr>
          <w:trHeight w:val="70"/>
        </w:trPr>
        <w:tc>
          <w:tcPr>
            <w:tcW w:w="4135" w:type="pct"/>
            <w:tcBorders>
              <w:top w:val="single" w:sz="4" w:space="0" w:color="auto"/>
              <w:left w:val="single" w:sz="4" w:space="0" w:color="auto"/>
              <w:bottom w:val="nil"/>
              <w:right w:val="single" w:sz="4" w:space="0" w:color="auto"/>
            </w:tcBorders>
            <w:vAlign w:val="center"/>
          </w:tcPr>
          <w:p w:rsidR="00FF0A6A" w:rsidRPr="00FF0A6A" w:rsidRDefault="00FF0A6A" w:rsidP="00B77E38">
            <w:pPr>
              <w:ind w:right="-5"/>
              <w:jc w:val="both"/>
              <w:rPr>
                <w:sz w:val="22"/>
                <w:szCs w:val="22"/>
              </w:rPr>
            </w:pPr>
            <w:r w:rsidRPr="00FF0A6A">
              <w:rPr>
                <w:sz w:val="22"/>
                <w:szCs w:val="22"/>
              </w:rPr>
              <w:t>1. Сумма арендной платы за имущество, находящееся в государственной и муниципальной собственности</w:t>
            </w:r>
            <w:r w:rsidR="00B77E38">
              <w:rPr>
                <w:sz w:val="22"/>
                <w:szCs w:val="22"/>
              </w:rPr>
              <w:t xml:space="preserve"> (</w:t>
            </w:r>
            <w:r w:rsidR="00F50D76">
              <w:rPr>
                <w:sz w:val="22"/>
                <w:szCs w:val="22"/>
              </w:rPr>
              <w:t>данные КУМИ администрации Воскресенского муниципального района</w:t>
            </w:r>
            <w:r w:rsidR="00F50D76" w:rsidRPr="00FF0A6A">
              <w:rPr>
                <w:sz w:val="22"/>
                <w:szCs w:val="22"/>
              </w:rPr>
              <w:t>)</w:t>
            </w:r>
            <w:r w:rsidRPr="00FF0A6A">
              <w:rPr>
                <w:sz w:val="22"/>
                <w:szCs w:val="22"/>
              </w:rPr>
              <w:t xml:space="preserve">, всего </w:t>
            </w:r>
          </w:p>
        </w:tc>
        <w:tc>
          <w:tcPr>
            <w:tcW w:w="865" w:type="pct"/>
            <w:tcBorders>
              <w:top w:val="single" w:sz="4" w:space="0" w:color="auto"/>
              <w:left w:val="single" w:sz="4" w:space="0" w:color="auto"/>
              <w:bottom w:val="nil"/>
              <w:right w:val="single" w:sz="4" w:space="0" w:color="auto"/>
            </w:tcBorders>
            <w:vAlign w:val="bottom"/>
          </w:tcPr>
          <w:p w:rsidR="00FF0A6A" w:rsidRPr="00FF0A6A" w:rsidRDefault="00B77E38" w:rsidP="00FF0A6A">
            <w:pPr>
              <w:ind w:right="-5" w:firstLine="709"/>
              <w:jc w:val="center"/>
              <w:rPr>
                <w:sz w:val="22"/>
                <w:szCs w:val="22"/>
              </w:rPr>
            </w:pPr>
            <w:r>
              <w:rPr>
                <w:sz w:val="22"/>
                <w:szCs w:val="22"/>
              </w:rPr>
              <w:t>5339,9</w:t>
            </w:r>
          </w:p>
        </w:tc>
      </w:tr>
      <w:tr w:rsidR="00FF0A6A" w:rsidRPr="00FF0A6A" w:rsidTr="00F50D76">
        <w:trPr>
          <w:trHeight w:val="340"/>
        </w:trPr>
        <w:tc>
          <w:tcPr>
            <w:tcW w:w="4135" w:type="pct"/>
            <w:tcBorders>
              <w:top w:val="nil"/>
              <w:left w:val="single" w:sz="4" w:space="0" w:color="auto"/>
              <w:bottom w:val="nil"/>
              <w:right w:val="single" w:sz="4" w:space="0" w:color="auto"/>
            </w:tcBorders>
            <w:vAlign w:val="center"/>
          </w:tcPr>
          <w:p w:rsidR="00FF0A6A" w:rsidRPr="00FF0A6A" w:rsidRDefault="00FF0A6A" w:rsidP="00940C3F">
            <w:pPr>
              <w:ind w:right="-5"/>
              <w:rPr>
                <w:sz w:val="22"/>
                <w:szCs w:val="22"/>
              </w:rPr>
            </w:pPr>
            <w:r w:rsidRPr="00FF0A6A">
              <w:rPr>
                <w:sz w:val="22"/>
                <w:szCs w:val="22"/>
              </w:rPr>
              <w:t>в том числе:</w:t>
            </w:r>
          </w:p>
        </w:tc>
        <w:tc>
          <w:tcPr>
            <w:tcW w:w="865" w:type="pct"/>
            <w:tcBorders>
              <w:top w:val="nil"/>
              <w:left w:val="single" w:sz="4" w:space="0" w:color="auto"/>
              <w:bottom w:val="nil"/>
              <w:right w:val="single" w:sz="4" w:space="0" w:color="auto"/>
            </w:tcBorders>
            <w:vAlign w:val="bottom"/>
          </w:tcPr>
          <w:p w:rsidR="00FF0A6A" w:rsidRPr="00FF0A6A" w:rsidRDefault="00FF0A6A" w:rsidP="00FF0A6A">
            <w:pPr>
              <w:ind w:right="-5" w:firstLine="709"/>
              <w:jc w:val="center"/>
              <w:rPr>
                <w:sz w:val="22"/>
                <w:szCs w:val="22"/>
              </w:rPr>
            </w:pPr>
          </w:p>
        </w:tc>
      </w:tr>
      <w:tr w:rsidR="00FF0A6A" w:rsidRPr="00FF0A6A" w:rsidTr="00F50D76">
        <w:tc>
          <w:tcPr>
            <w:tcW w:w="4135" w:type="pct"/>
            <w:tcBorders>
              <w:top w:val="single" w:sz="4" w:space="0" w:color="auto"/>
              <w:left w:val="single" w:sz="4" w:space="0" w:color="auto"/>
              <w:bottom w:val="single" w:sz="4" w:space="0" w:color="auto"/>
              <w:right w:val="single" w:sz="4" w:space="0" w:color="auto"/>
            </w:tcBorders>
            <w:vAlign w:val="center"/>
          </w:tcPr>
          <w:p w:rsidR="00FF0A6A" w:rsidRPr="00FF0A6A" w:rsidRDefault="00FF0A6A" w:rsidP="00940C3F">
            <w:pPr>
              <w:ind w:right="-5"/>
              <w:rPr>
                <w:sz w:val="22"/>
                <w:szCs w:val="22"/>
              </w:rPr>
            </w:pPr>
            <w:r w:rsidRPr="00FF0A6A">
              <w:rPr>
                <w:sz w:val="22"/>
                <w:szCs w:val="22"/>
              </w:rPr>
              <w:t>2. Планируемый рост арендной платы в 2022 году</w:t>
            </w:r>
          </w:p>
        </w:tc>
        <w:tc>
          <w:tcPr>
            <w:tcW w:w="865" w:type="pct"/>
            <w:tcBorders>
              <w:top w:val="single" w:sz="4" w:space="0" w:color="auto"/>
              <w:left w:val="single" w:sz="4" w:space="0" w:color="auto"/>
              <w:bottom w:val="single" w:sz="4" w:space="0" w:color="auto"/>
              <w:right w:val="single" w:sz="4" w:space="0" w:color="auto"/>
            </w:tcBorders>
            <w:vAlign w:val="bottom"/>
          </w:tcPr>
          <w:p w:rsidR="00FF0A6A" w:rsidRPr="00FF0A6A" w:rsidRDefault="00FF0A6A" w:rsidP="00FF0A6A">
            <w:pPr>
              <w:ind w:right="-5" w:firstLine="709"/>
              <w:jc w:val="center"/>
              <w:rPr>
                <w:sz w:val="22"/>
                <w:szCs w:val="22"/>
              </w:rPr>
            </w:pPr>
            <w:r w:rsidRPr="00FF0A6A">
              <w:rPr>
                <w:sz w:val="22"/>
                <w:szCs w:val="22"/>
              </w:rPr>
              <w:t>1,04</w:t>
            </w:r>
          </w:p>
        </w:tc>
      </w:tr>
      <w:tr w:rsidR="00FF0A6A" w:rsidRPr="00FF0A6A" w:rsidTr="00F50D76">
        <w:tc>
          <w:tcPr>
            <w:tcW w:w="4135" w:type="pct"/>
            <w:tcBorders>
              <w:top w:val="single" w:sz="4" w:space="0" w:color="auto"/>
              <w:left w:val="single" w:sz="4" w:space="0" w:color="auto"/>
              <w:bottom w:val="single" w:sz="4" w:space="0" w:color="auto"/>
              <w:right w:val="single" w:sz="4" w:space="0" w:color="auto"/>
            </w:tcBorders>
            <w:vAlign w:val="center"/>
          </w:tcPr>
          <w:p w:rsidR="00FF0A6A" w:rsidRPr="00FF0A6A" w:rsidRDefault="00FF0A6A" w:rsidP="00940C3F">
            <w:pPr>
              <w:ind w:right="-6"/>
              <w:rPr>
                <w:b/>
                <w:bCs/>
                <w:sz w:val="22"/>
                <w:szCs w:val="22"/>
              </w:rPr>
            </w:pPr>
            <w:r w:rsidRPr="00FF0A6A">
              <w:rPr>
                <w:sz w:val="22"/>
                <w:szCs w:val="22"/>
              </w:rPr>
              <w:t>3. Прогноз</w:t>
            </w:r>
            <w:r w:rsidRPr="00FF0A6A">
              <w:rPr>
                <w:b/>
                <w:bCs/>
                <w:sz w:val="22"/>
                <w:szCs w:val="22"/>
              </w:rPr>
              <w:t xml:space="preserve"> </w:t>
            </w:r>
            <w:r w:rsidRPr="00FF0A6A">
              <w:rPr>
                <w:bCs/>
                <w:sz w:val="22"/>
                <w:szCs w:val="22"/>
              </w:rPr>
              <w:t xml:space="preserve">доходов от сдачи в аренду имущества на 2022 год, </w:t>
            </w:r>
            <w:r w:rsidRPr="00FF0A6A">
              <w:rPr>
                <w:sz w:val="22"/>
                <w:szCs w:val="22"/>
              </w:rPr>
              <w:t>тыс. рублей, всего</w:t>
            </w:r>
            <w:r w:rsidRPr="00FF0A6A">
              <w:rPr>
                <w:b/>
                <w:bCs/>
                <w:sz w:val="22"/>
                <w:szCs w:val="22"/>
              </w:rPr>
              <w:t xml:space="preserve"> </w:t>
            </w:r>
          </w:p>
        </w:tc>
        <w:tc>
          <w:tcPr>
            <w:tcW w:w="865" w:type="pct"/>
            <w:tcBorders>
              <w:top w:val="single" w:sz="4" w:space="0" w:color="auto"/>
              <w:left w:val="single" w:sz="4" w:space="0" w:color="auto"/>
              <w:bottom w:val="single" w:sz="4" w:space="0" w:color="auto"/>
              <w:right w:val="single" w:sz="4" w:space="0" w:color="auto"/>
            </w:tcBorders>
            <w:vAlign w:val="bottom"/>
          </w:tcPr>
          <w:p w:rsidR="00FF0A6A" w:rsidRPr="00FF0A6A" w:rsidRDefault="00FF0A6A" w:rsidP="00FF0A6A">
            <w:pPr>
              <w:ind w:right="-5" w:firstLine="709"/>
              <w:jc w:val="center"/>
              <w:rPr>
                <w:bCs/>
                <w:sz w:val="22"/>
                <w:szCs w:val="22"/>
              </w:rPr>
            </w:pPr>
            <w:r w:rsidRPr="00FF0A6A">
              <w:rPr>
                <w:bCs/>
                <w:sz w:val="22"/>
                <w:szCs w:val="22"/>
              </w:rPr>
              <w:t>5553,5</w:t>
            </w:r>
          </w:p>
        </w:tc>
      </w:tr>
      <w:tr w:rsidR="00FF0A6A" w:rsidRPr="00FF0A6A" w:rsidTr="00F50D76">
        <w:trPr>
          <w:trHeight w:val="340"/>
        </w:trPr>
        <w:tc>
          <w:tcPr>
            <w:tcW w:w="4135" w:type="pct"/>
            <w:tcBorders>
              <w:top w:val="single" w:sz="4" w:space="0" w:color="auto"/>
              <w:left w:val="single" w:sz="4" w:space="0" w:color="auto"/>
              <w:bottom w:val="nil"/>
              <w:right w:val="single" w:sz="4" w:space="0" w:color="auto"/>
            </w:tcBorders>
            <w:vAlign w:val="center"/>
          </w:tcPr>
          <w:p w:rsidR="00FF0A6A" w:rsidRPr="00FF0A6A" w:rsidRDefault="00FF0A6A" w:rsidP="00940C3F">
            <w:pPr>
              <w:ind w:right="-5"/>
              <w:rPr>
                <w:sz w:val="22"/>
                <w:szCs w:val="22"/>
              </w:rPr>
            </w:pPr>
            <w:r w:rsidRPr="00FF0A6A">
              <w:rPr>
                <w:sz w:val="22"/>
                <w:szCs w:val="22"/>
              </w:rPr>
              <w:t>в том числе:</w:t>
            </w:r>
          </w:p>
        </w:tc>
        <w:tc>
          <w:tcPr>
            <w:tcW w:w="865" w:type="pct"/>
            <w:tcBorders>
              <w:top w:val="single" w:sz="4" w:space="0" w:color="auto"/>
              <w:left w:val="single" w:sz="4" w:space="0" w:color="auto"/>
              <w:bottom w:val="nil"/>
              <w:right w:val="single" w:sz="4" w:space="0" w:color="auto"/>
            </w:tcBorders>
            <w:vAlign w:val="bottom"/>
          </w:tcPr>
          <w:p w:rsidR="00FF0A6A" w:rsidRPr="00FF0A6A" w:rsidRDefault="00FF0A6A" w:rsidP="00FF0A6A">
            <w:pPr>
              <w:ind w:right="-5" w:firstLine="709"/>
              <w:jc w:val="center"/>
              <w:rPr>
                <w:sz w:val="22"/>
                <w:szCs w:val="22"/>
              </w:rPr>
            </w:pPr>
          </w:p>
        </w:tc>
      </w:tr>
      <w:tr w:rsidR="00FF0A6A" w:rsidRPr="00FF0A6A" w:rsidTr="00F50D76">
        <w:trPr>
          <w:trHeight w:val="295"/>
        </w:trPr>
        <w:tc>
          <w:tcPr>
            <w:tcW w:w="4135" w:type="pct"/>
            <w:tcBorders>
              <w:top w:val="nil"/>
              <w:left w:val="single" w:sz="4" w:space="0" w:color="auto"/>
              <w:bottom w:val="single" w:sz="4" w:space="0" w:color="auto"/>
              <w:right w:val="single" w:sz="4" w:space="0" w:color="auto"/>
            </w:tcBorders>
            <w:vAlign w:val="center"/>
          </w:tcPr>
          <w:p w:rsidR="00FF0A6A" w:rsidRPr="00FF0A6A" w:rsidRDefault="00FF0A6A" w:rsidP="00940C3F">
            <w:pPr>
              <w:ind w:right="-5"/>
              <w:rPr>
                <w:sz w:val="22"/>
                <w:szCs w:val="22"/>
              </w:rPr>
            </w:pPr>
            <w:r w:rsidRPr="00FF0A6A">
              <w:rPr>
                <w:sz w:val="22"/>
                <w:szCs w:val="22"/>
              </w:rPr>
              <w:t>бюджет муниципального района</w:t>
            </w:r>
          </w:p>
        </w:tc>
        <w:tc>
          <w:tcPr>
            <w:tcW w:w="865" w:type="pct"/>
            <w:tcBorders>
              <w:top w:val="nil"/>
              <w:left w:val="single" w:sz="4" w:space="0" w:color="auto"/>
              <w:bottom w:val="single" w:sz="4" w:space="0" w:color="auto"/>
              <w:right w:val="single" w:sz="4" w:space="0" w:color="auto"/>
            </w:tcBorders>
            <w:vAlign w:val="bottom"/>
          </w:tcPr>
          <w:p w:rsidR="00FF0A6A" w:rsidRPr="00FF0A6A" w:rsidRDefault="00FF0A6A" w:rsidP="00FF0A6A">
            <w:pPr>
              <w:ind w:right="-5" w:firstLine="709"/>
              <w:jc w:val="center"/>
              <w:rPr>
                <w:sz w:val="22"/>
                <w:szCs w:val="22"/>
              </w:rPr>
            </w:pPr>
            <w:r w:rsidRPr="00FF0A6A">
              <w:rPr>
                <w:sz w:val="22"/>
                <w:szCs w:val="22"/>
              </w:rPr>
              <w:t>5553,5</w:t>
            </w:r>
          </w:p>
        </w:tc>
      </w:tr>
    </w:tbl>
    <w:p w:rsidR="00FF0A6A" w:rsidRPr="00FF0A6A" w:rsidRDefault="00FF0A6A" w:rsidP="00FF0A6A">
      <w:pPr>
        <w:spacing w:line="276" w:lineRule="auto"/>
        <w:ind w:firstLine="709"/>
        <w:jc w:val="both"/>
        <w:rPr>
          <w:sz w:val="22"/>
          <w:szCs w:val="22"/>
        </w:rPr>
      </w:pPr>
      <w:r w:rsidRPr="00FF0A6A">
        <w:rPr>
          <w:sz w:val="22"/>
          <w:szCs w:val="22"/>
        </w:rPr>
        <w:t xml:space="preserve">Информация для расчета представлена Комитетом по управлению муниципальным имуществом администрации Воскресенского муниципального района Нижегородской области. </w:t>
      </w:r>
    </w:p>
    <w:p w:rsidR="00FF0A6A" w:rsidRPr="00FF0A6A" w:rsidRDefault="00FF0A6A" w:rsidP="00FF0A6A">
      <w:pPr>
        <w:spacing w:line="276" w:lineRule="auto"/>
        <w:ind w:firstLine="709"/>
        <w:jc w:val="both"/>
        <w:rPr>
          <w:sz w:val="22"/>
          <w:szCs w:val="22"/>
        </w:rPr>
      </w:pPr>
      <w:r w:rsidRPr="00FF0A6A">
        <w:rPr>
          <w:sz w:val="22"/>
          <w:szCs w:val="22"/>
        </w:rPr>
        <w:t>Расчет прогноза на 2022 год произведен исходя из суммы, начисленной арендной платы за использование имущества, находящегося в государственной и муниципальной собственности на 2021 год, суммы арендной платы по планируемым к заключению договорам в 2021-2022 годах, с учетом роста величины арендной платы на уровне среднегодового индекса потребительских цен (104,0%).</w:t>
      </w:r>
    </w:p>
    <w:p w:rsidR="00FF0A6A" w:rsidRPr="00FF0A6A" w:rsidRDefault="00FF0A6A" w:rsidP="00FF0A6A">
      <w:pPr>
        <w:ind w:firstLine="709"/>
        <w:jc w:val="both"/>
        <w:rPr>
          <w:sz w:val="22"/>
          <w:szCs w:val="22"/>
        </w:rPr>
      </w:pPr>
      <w:r w:rsidRPr="00FF0A6A">
        <w:rPr>
          <w:sz w:val="22"/>
          <w:szCs w:val="22"/>
        </w:rPr>
        <w:t>В расчете учтено уменьшение арендной платы в результате  планируемого выбытия из аренды имущества в 2021-2022 годах:</w:t>
      </w:r>
    </w:p>
    <w:p w:rsidR="00FF0A6A" w:rsidRPr="00FF0A6A" w:rsidRDefault="00FF0A6A" w:rsidP="00FF0A6A">
      <w:pPr>
        <w:ind w:firstLine="709"/>
        <w:jc w:val="both"/>
        <w:rPr>
          <w:sz w:val="22"/>
          <w:szCs w:val="22"/>
        </w:rPr>
      </w:pPr>
      <w:r w:rsidRPr="00FF0A6A">
        <w:rPr>
          <w:sz w:val="22"/>
          <w:szCs w:val="22"/>
        </w:rPr>
        <w:t xml:space="preserve">- в соответствии с Федеральным законом от 22.07.2008 № 159-ФЗ "Об особенностях отчуждения недвижимого имущества, находящегося в государственной собственности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FF0A6A" w:rsidRPr="00FF0A6A" w:rsidRDefault="00FF0A6A" w:rsidP="00FF0A6A">
      <w:pPr>
        <w:ind w:firstLine="709"/>
        <w:jc w:val="both"/>
        <w:rPr>
          <w:sz w:val="22"/>
          <w:szCs w:val="22"/>
        </w:rPr>
      </w:pPr>
      <w:r w:rsidRPr="00FF0A6A">
        <w:rPr>
          <w:sz w:val="22"/>
          <w:szCs w:val="22"/>
        </w:rPr>
        <w:t>- в результате продажи имущества в соответствии с Прогнозными планами приватизации государственного и муниципального имущества на 2021 и 2022 годы.</w:t>
      </w:r>
    </w:p>
    <w:p w:rsidR="00FF0A6A" w:rsidRPr="00FF0A6A" w:rsidRDefault="00FF0A6A" w:rsidP="00FF0A6A">
      <w:pPr>
        <w:ind w:firstLine="709"/>
        <w:jc w:val="both"/>
        <w:rPr>
          <w:b/>
          <w:sz w:val="22"/>
          <w:szCs w:val="22"/>
        </w:rPr>
      </w:pPr>
      <w:r w:rsidRPr="00FF0A6A">
        <w:rPr>
          <w:sz w:val="22"/>
          <w:szCs w:val="22"/>
        </w:rPr>
        <w:t>Прогноз доходов от сдачи в аренду имущества, находящегося в государственной и муниципальной собственности, на 2022 год определен в сумме 5553,5 тыс. рублей, в том числе:</w:t>
      </w:r>
      <w:r w:rsidRPr="00FF0A6A">
        <w:rPr>
          <w:b/>
          <w:sz w:val="22"/>
          <w:szCs w:val="22"/>
        </w:rPr>
        <w:t>в бюджет муниципального района – 5553,5 тыс. рублей.</w:t>
      </w:r>
    </w:p>
    <w:p w:rsidR="00FF0A6A" w:rsidRPr="00FF0A6A" w:rsidRDefault="00FF0A6A" w:rsidP="00FF0A6A">
      <w:pPr>
        <w:ind w:firstLine="709"/>
        <w:jc w:val="both"/>
        <w:rPr>
          <w:b/>
          <w:sz w:val="22"/>
          <w:szCs w:val="22"/>
        </w:rPr>
      </w:pPr>
      <w:r w:rsidRPr="00FF0A6A">
        <w:rPr>
          <w:sz w:val="22"/>
          <w:szCs w:val="22"/>
        </w:rPr>
        <w:t>Прогноз доходов от сдачи в аренду имущества, находящегося в государственной и муниципальной собственности, на 2023 год определен в сумме 5775,6 тыс. рублей, в том числе:</w:t>
      </w:r>
      <w:r w:rsidRPr="00FF0A6A">
        <w:rPr>
          <w:b/>
          <w:sz w:val="22"/>
          <w:szCs w:val="22"/>
        </w:rPr>
        <w:t>в бюджет муниципального района – 5775,6 тыс. рублей.</w:t>
      </w:r>
    </w:p>
    <w:p w:rsidR="00FF0A6A" w:rsidRPr="00FF0A6A" w:rsidRDefault="00FF0A6A" w:rsidP="00FF0A6A">
      <w:pPr>
        <w:ind w:firstLine="709"/>
        <w:jc w:val="both"/>
        <w:rPr>
          <w:b/>
          <w:sz w:val="22"/>
          <w:szCs w:val="22"/>
        </w:rPr>
      </w:pPr>
      <w:r w:rsidRPr="00FF0A6A">
        <w:rPr>
          <w:sz w:val="22"/>
          <w:szCs w:val="22"/>
        </w:rPr>
        <w:t>Прогноз доходов от сдачи в аренду имущества, находящегося в государственной и муниципальной собственности, на 2024 год определен в сумме 6006,6 тыс. рублей, в том числе:</w:t>
      </w:r>
      <w:r w:rsidRPr="00FF0A6A">
        <w:rPr>
          <w:b/>
          <w:sz w:val="22"/>
          <w:szCs w:val="22"/>
        </w:rPr>
        <w:t>в бюджет муниципального района – 6006,6 тыс. рублей.</w:t>
      </w:r>
    </w:p>
    <w:p w:rsidR="00FF0A6A" w:rsidRPr="00FF0A6A" w:rsidRDefault="00FF0A6A" w:rsidP="00FF0A6A">
      <w:pPr>
        <w:ind w:right="-6" w:firstLine="709"/>
        <w:jc w:val="center"/>
        <w:rPr>
          <w:rFonts w:eastAsia="Calibri"/>
          <w:b/>
          <w:bCs/>
          <w:sz w:val="22"/>
          <w:szCs w:val="22"/>
          <w:lang w:eastAsia="en-US"/>
        </w:rPr>
      </w:pPr>
    </w:p>
    <w:p w:rsidR="00FF0A6A" w:rsidRPr="00FF0A6A" w:rsidRDefault="00FF0A6A" w:rsidP="00FF0A6A">
      <w:pPr>
        <w:ind w:right="-6" w:firstLine="709"/>
        <w:jc w:val="center"/>
        <w:rPr>
          <w:rFonts w:eastAsia="Calibri"/>
          <w:b/>
          <w:bCs/>
          <w:sz w:val="22"/>
          <w:szCs w:val="22"/>
          <w:lang w:eastAsia="en-US"/>
        </w:rPr>
      </w:pPr>
      <w:r w:rsidRPr="00FF0A6A">
        <w:rPr>
          <w:rFonts w:eastAsia="Calibri"/>
          <w:b/>
          <w:bCs/>
          <w:sz w:val="22"/>
          <w:szCs w:val="22"/>
          <w:lang w:eastAsia="en-US"/>
        </w:rPr>
        <w:t>Расчет доходов от перечисления части прибыли государственных и муниципальных унитарных предприятий, остающейся после уплаты налогов и обязательных платежей</w:t>
      </w:r>
    </w:p>
    <w:p w:rsidR="00FF0A6A" w:rsidRPr="00FF0A6A" w:rsidRDefault="00FF0A6A" w:rsidP="00FF0A6A">
      <w:pPr>
        <w:ind w:right="-6" w:firstLine="709"/>
        <w:jc w:val="center"/>
        <w:rPr>
          <w:rFonts w:eastAsia="Calibri"/>
          <w:b/>
          <w:bCs/>
          <w:color w:val="FF0000"/>
          <w:sz w:val="22"/>
          <w:szCs w:val="22"/>
          <w:lang w:eastAsia="en-US"/>
        </w:rPr>
      </w:pPr>
    </w:p>
    <w:p w:rsidR="00FF0A6A" w:rsidRPr="00FF0A6A" w:rsidRDefault="00FF0A6A" w:rsidP="00FF0A6A">
      <w:pPr>
        <w:ind w:firstLine="709"/>
        <w:jc w:val="both"/>
        <w:rPr>
          <w:rFonts w:asciiTheme="minorHAnsi" w:eastAsiaTheme="minorHAnsi" w:hAnsiTheme="minorHAnsi" w:cstheme="minorBidi"/>
          <w:sz w:val="22"/>
          <w:szCs w:val="22"/>
          <w:lang w:eastAsia="en-US"/>
        </w:rPr>
      </w:pPr>
      <w:r w:rsidRPr="00FF0A6A">
        <w:rPr>
          <w:sz w:val="22"/>
          <w:szCs w:val="22"/>
        </w:rPr>
        <w:t>Прогноз доходов от перечисления части прибыли государственных и муниципальных унитарных предприятий, остающейся после уплаты налогов и иных обязательных платежей, определен на основании информации, представленной Комитетом по управлению муниципальным имуществом администрации Воскресенского муниципального района Нижегородской области, в размере 50 процентов от  суммы  чистой прибыли, планируемой к получению государственных и муниципальных унитарных предприятий за 202</w:t>
      </w:r>
      <w:r w:rsidR="00D0387D">
        <w:rPr>
          <w:sz w:val="22"/>
          <w:szCs w:val="22"/>
        </w:rPr>
        <w:t>1</w:t>
      </w:r>
      <w:r w:rsidRPr="00FF0A6A">
        <w:rPr>
          <w:sz w:val="22"/>
          <w:szCs w:val="22"/>
        </w:rPr>
        <w:t xml:space="preserve"> год.</w:t>
      </w:r>
      <w:r w:rsidRPr="00FF0A6A">
        <w:rPr>
          <w:rFonts w:asciiTheme="minorHAnsi" w:eastAsiaTheme="minorHAnsi" w:hAnsiTheme="minorHAnsi" w:cstheme="minorBidi"/>
          <w:sz w:val="22"/>
          <w:szCs w:val="22"/>
          <w:lang w:eastAsia="en-US"/>
        </w:rPr>
        <w:t xml:space="preserve"> </w:t>
      </w:r>
    </w:p>
    <w:p w:rsidR="00FF0A6A" w:rsidRPr="00FF0A6A" w:rsidRDefault="00FF0A6A" w:rsidP="00FF0A6A">
      <w:pPr>
        <w:ind w:firstLine="709"/>
        <w:jc w:val="both"/>
        <w:rPr>
          <w:b/>
          <w:bCs/>
          <w:sz w:val="22"/>
          <w:szCs w:val="22"/>
        </w:rPr>
      </w:pPr>
      <w:r w:rsidRPr="00FF0A6A">
        <w:rPr>
          <w:sz w:val="22"/>
          <w:szCs w:val="22"/>
        </w:rPr>
        <w:lastRenderedPageBreak/>
        <w:t xml:space="preserve">Прогноз </w:t>
      </w:r>
      <w:r w:rsidRPr="00FF0A6A">
        <w:rPr>
          <w:bCs/>
          <w:sz w:val="22"/>
          <w:szCs w:val="22"/>
        </w:rPr>
        <w:t>доходов от перечисления части прибыли государственных и муниципальных унитарных предприятий, остающейся после уплаты налогов и обязательных платежей</w:t>
      </w:r>
      <w:r w:rsidRPr="00FF0A6A">
        <w:rPr>
          <w:sz w:val="22"/>
          <w:szCs w:val="22"/>
        </w:rPr>
        <w:t xml:space="preserve">, </w:t>
      </w:r>
      <w:r w:rsidRPr="00FF0A6A">
        <w:rPr>
          <w:b/>
          <w:sz w:val="22"/>
          <w:szCs w:val="22"/>
        </w:rPr>
        <w:t xml:space="preserve">на </w:t>
      </w:r>
      <w:r w:rsidRPr="00FF0A6A">
        <w:rPr>
          <w:b/>
          <w:bCs/>
          <w:sz w:val="22"/>
          <w:szCs w:val="22"/>
        </w:rPr>
        <w:t>2022 год</w:t>
      </w:r>
      <w:r w:rsidRPr="00FF0A6A">
        <w:rPr>
          <w:sz w:val="22"/>
          <w:szCs w:val="22"/>
        </w:rPr>
        <w:t xml:space="preserve"> определен в сумме 0,4 </w:t>
      </w:r>
      <w:r w:rsidRPr="00FF0A6A">
        <w:rPr>
          <w:bCs/>
          <w:sz w:val="22"/>
          <w:szCs w:val="22"/>
        </w:rPr>
        <w:t>тыс. рублей</w:t>
      </w:r>
      <w:r w:rsidRPr="00FF0A6A">
        <w:rPr>
          <w:sz w:val="22"/>
          <w:szCs w:val="22"/>
        </w:rPr>
        <w:t xml:space="preserve">, в том числе </w:t>
      </w:r>
      <w:r w:rsidRPr="00FF0A6A">
        <w:rPr>
          <w:b/>
          <w:bCs/>
          <w:sz w:val="22"/>
          <w:szCs w:val="22"/>
        </w:rPr>
        <w:t>в бюджет муниципального района – 0,4 тыс. рублей.</w:t>
      </w:r>
    </w:p>
    <w:p w:rsidR="00FF0A6A" w:rsidRPr="00FF0A6A" w:rsidRDefault="00FF0A6A" w:rsidP="00FF0A6A">
      <w:pPr>
        <w:ind w:firstLine="709"/>
        <w:jc w:val="both"/>
        <w:rPr>
          <w:bCs/>
          <w:sz w:val="22"/>
          <w:szCs w:val="22"/>
        </w:rPr>
      </w:pPr>
      <w:r w:rsidRPr="00FF0A6A">
        <w:rPr>
          <w:sz w:val="22"/>
          <w:szCs w:val="22"/>
        </w:rPr>
        <w:t xml:space="preserve"> Прогноз </w:t>
      </w:r>
      <w:r w:rsidRPr="00FF0A6A">
        <w:rPr>
          <w:bCs/>
          <w:sz w:val="22"/>
          <w:szCs w:val="22"/>
        </w:rPr>
        <w:t>доходов от перечисления части прибыли государственных и муниципальных унитарных предприятий, остающейся после уплаты налогов и обязательных платежей</w:t>
      </w:r>
      <w:r w:rsidRPr="00FF0A6A">
        <w:rPr>
          <w:sz w:val="22"/>
          <w:szCs w:val="22"/>
        </w:rPr>
        <w:t xml:space="preserve">, </w:t>
      </w:r>
      <w:r w:rsidRPr="00FF0A6A">
        <w:rPr>
          <w:b/>
          <w:sz w:val="22"/>
          <w:szCs w:val="22"/>
        </w:rPr>
        <w:t xml:space="preserve">на </w:t>
      </w:r>
      <w:r w:rsidRPr="00FF0A6A">
        <w:rPr>
          <w:b/>
          <w:bCs/>
          <w:sz w:val="22"/>
          <w:szCs w:val="22"/>
        </w:rPr>
        <w:t>2023 год</w:t>
      </w:r>
      <w:r w:rsidRPr="00FF0A6A">
        <w:rPr>
          <w:sz w:val="22"/>
          <w:szCs w:val="22"/>
        </w:rPr>
        <w:t xml:space="preserve"> определен в сумме 0,4 </w:t>
      </w:r>
      <w:r w:rsidRPr="00FF0A6A">
        <w:rPr>
          <w:bCs/>
          <w:sz w:val="22"/>
          <w:szCs w:val="22"/>
        </w:rPr>
        <w:t>тыс. рублей</w:t>
      </w:r>
      <w:r w:rsidRPr="00FF0A6A">
        <w:rPr>
          <w:sz w:val="22"/>
          <w:szCs w:val="22"/>
        </w:rPr>
        <w:t xml:space="preserve">, в том числе </w:t>
      </w:r>
      <w:r w:rsidRPr="00FF0A6A">
        <w:rPr>
          <w:bCs/>
          <w:sz w:val="22"/>
          <w:szCs w:val="22"/>
        </w:rPr>
        <w:t xml:space="preserve">в </w:t>
      </w:r>
      <w:r w:rsidRPr="00FF0A6A">
        <w:rPr>
          <w:b/>
          <w:bCs/>
          <w:sz w:val="22"/>
          <w:szCs w:val="22"/>
        </w:rPr>
        <w:t>бюджет муниципального района – 0,4 тыс. рублей.</w:t>
      </w:r>
      <w:r w:rsidRPr="00FF0A6A">
        <w:rPr>
          <w:bCs/>
          <w:sz w:val="22"/>
          <w:szCs w:val="22"/>
        </w:rPr>
        <w:t xml:space="preserve"> </w:t>
      </w:r>
    </w:p>
    <w:p w:rsidR="00FF0A6A" w:rsidRPr="00FF0A6A" w:rsidRDefault="00FF0A6A" w:rsidP="00FF0A6A">
      <w:pPr>
        <w:ind w:firstLine="709"/>
        <w:jc w:val="both"/>
        <w:rPr>
          <w:bCs/>
          <w:sz w:val="22"/>
          <w:szCs w:val="22"/>
        </w:rPr>
      </w:pPr>
      <w:r w:rsidRPr="00FF0A6A">
        <w:rPr>
          <w:sz w:val="22"/>
          <w:szCs w:val="22"/>
        </w:rPr>
        <w:t xml:space="preserve">Прогноз </w:t>
      </w:r>
      <w:r w:rsidRPr="00FF0A6A">
        <w:rPr>
          <w:bCs/>
          <w:sz w:val="22"/>
          <w:szCs w:val="22"/>
        </w:rPr>
        <w:t>доходов от перечисления части прибыли государственных и муниципальных унитарных предприятий, остающейся после уплаты налогов и обязательных платежей</w:t>
      </w:r>
      <w:r w:rsidRPr="00FF0A6A">
        <w:rPr>
          <w:sz w:val="22"/>
          <w:szCs w:val="22"/>
        </w:rPr>
        <w:t xml:space="preserve">, </w:t>
      </w:r>
      <w:r w:rsidRPr="00FF0A6A">
        <w:rPr>
          <w:b/>
          <w:sz w:val="22"/>
          <w:szCs w:val="22"/>
        </w:rPr>
        <w:t xml:space="preserve">на </w:t>
      </w:r>
      <w:r w:rsidRPr="00FF0A6A">
        <w:rPr>
          <w:b/>
          <w:bCs/>
          <w:sz w:val="22"/>
          <w:szCs w:val="22"/>
        </w:rPr>
        <w:t>2024 год</w:t>
      </w:r>
      <w:r w:rsidRPr="00FF0A6A">
        <w:rPr>
          <w:sz w:val="22"/>
          <w:szCs w:val="22"/>
        </w:rPr>
        <w:t xml:space="preserve"> определен в сумме 0,4 </w:t>
      </w:r>
      <w:r w:rsidRPr="00FF0A6A">
        <w:rPr>
          <w:bCs/>
          <w:sz w:val="22"/>
          <w:szCs w:val="22"/>
        </w:rPr>
        <w:t>тыс. рублей</w:t>
      </w:r>
      <w:r w:rsidRPr="00FF0A6A">
        <w:rPr>
          <w:sz w:val="22"/>
          <w:szCs w:val="22"/>
        </w:rPr>
        <w:t xml:space="preserve">, в том числе </w:t>
      </w:r>
      <w:r w:rsidRPr="00FF0A6A">
        <w:rPr>
          <w:bCs/>
          <w:sz w:val="22"/>
          <w:szCs w:val="22"/>
        </w:rPr>
        <w:t xml:space="preserve">в </w:t>
      </w:r>
      <w:r w:rsidRPr="00FF0A6A">
        <w:rPr>
          <w:b/>
          <w:bCs/>
          <w:sz w:val="22"/>
          <w:szCs w:val="22"/>
        </w:rPr>
        <w:t xml:space="preserve">бюджет муниципального района </w:t>
      </w:r>
      <w:r w:rsidRPr="00FF0A6A">
        <w:rPr>
          <w:bCs/>
          <w:sz w:val="22"/>
          <w:szCs w:val="22"/>
        </w:rPr>
        <w:t>– 0,4 тыс. рублей.</w:t>
      </w:r>
    </w:p>
    <w:p w:rsidR="00FF0A6A" w:rsidRPr="00FF0A6A" w:rsidRDefault="00FF0A6A" w:rsidP="00FF0A6A">
      <w:pPr>
        <w:ind w:right="-5" w:firstLine="709"/>
        <w:jc w:val="center"/>
        <w:rPr>
          <w:b/>
          <w:bCs/>
          <w:sz w:val="22"/>
          <w:szCs w:val="22"/>
        </w:rPr>
      </w:pPr>
    </w:p>
    <w:p w:rsidR="00FF0A6A" w:rsidRPr="00FF0A6A" w:rsidRDefault="00FF0A6A" w:rsidP="00FF0A6A">
      <w:pPr>
        <w:ind w:right="-5" w:firstLine="709"/>
        <w:jc w:val="center"/>
        <w:rPr>
          <w:b/>
          <w:bCs/>
          <w:sz w:val="22"/>
          <w:szCs w:val="22"/>
        </w:rPr>
      </w:pPr>
      <w:r w:rsidRPr="00FF0A6A">
        <w:rPr>
          <w:b/>
          <w:bCs/>
          <w:sz w:val="22"/>
          <w:szCs w:val="22"/>
        </w:rPr>
        <w:t>Расчет прочих поступлений от использования имущества,</w:t>
      </w:r>
    </w:p>
    <w:p w:rsidR="00FF0A6A" w:rsidRPr="00FF0A6A" w:rsidRDefault="00FF0A6A" w:rsidP="00FF0A6A">
      <w:pPr>
        <w:ind w:firstLine="709"/>
        <w:jc w:val="center"/>
        <w:rPr>
          <w:b/>
          <w:bCs/>
          <w:sz w:val="22"/>
          <w:szCs w:val="22"/>
        </w:rPr>
      </w:pPr>
      <w:r w:rsidRPr="00FF0A6A">
        <w:rPr>
          <w:b/>
          <w:bCs/>
          <w:sz w:val="22"/>
          <w:szCs w:val="22"/>
        </w:rPr>
        <w:t>находящегося в муниципальной собственности</w:t>
      </w:r>
    </w:p>
    <w:p w:rsidR="00FF0A6A" w:rsidRPr="00FF0A6A" w:rsidRDefault="00FF0A6A" w:rsidP="00FF0A6A">
      <w:pPr>
        <w:ind w:right="-5" w:firstLine="709"/>
        <w:jc w:val="right"/>
        <w:rPr>
          <w:sz w:val="22"/>
          <w:szCs w:val="22"/>
        </w:rPr>
      </w:pPr>
      <w:r w:rsidRPr="00FF0A6A">
        <w:rPr>
          <w:sz w:val="22"/>
          <w:szCs w:val="22"/>
        </w:rPr>
        <w:t xml:space="preserve">тыс. рублей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6"/>
        <w:gridCol w:w="3285"/>
        <w:gridCol w:w="3283"/>
      </w:tblGrid>
      <w:tr w:rsidR="00FF0A6A" w:rsidRPr="00FF0A6A" w:rsidTr="00B77E38">
        <w:tc>
          <w:tcPr>
            <w:tcW w:w="1667" w:type="pct"/>
            <w:tcBorders>
              <w:top w:val="single" w:sz="4" w:space="0" w:color="auto"/>
              <w:left w:val="single" w:sz="4" w:space="0" w:color="auto"/>
              <w:bottom w:val="single" w:sz="4" w:space="0" w:color="auto"/>
              <w:right w:val="single" w:sz="4" w:space="0" w:color="auto"/>
            </w:tcBorders>
            <w:vAlign w:val="center"/>
          </w:tcPr>
          <w:p w:rsidR="00FF0A6A" w:rsidRPr="00FF0A6A" w:rsidRDefault="00FF0A6A" w:rsidP="00940C3F">
            <w:pPr>
              <w:ind w:right="-5"/>
              <w:jc w:val="center"/>
              <w:rPr>
                <w:sz w:val="22"/>
                <w:szCs w:val="22"/>
              </w:rPr>
            </w:pPr>
          </w:p>
        </w:tc>
        <w:tc>
          <w:tcPr>
            <w:tcW w:w="1667" w:type="pct"/>
            <w:tcBorders>
              <w:top w:val="single" w:sz="4" w:space="0" w:color="auto"/>
              <w:left w:val="single" w:sz="4" w:space="0" w:color="auto"/>
              <w:bottom w:val="single" w:sz="4" w:space="0" w:color="auto"/>
              <w:right w:val="single" w:sz="4" w:space="0" w:color="auto"/>
            </w:tcBorders>
            <w:vAlign w:val="center"/>
          </w:tcPr>
          <w:p w:rsidR="00FF0A6A" w:rsidRPr="00FF0A6A" w:rsidRDefault="00FF0A6A" w:rsidP="00FF0A6A">
            <w:pPr>
              <w:ind w:right="-5" w:firstLine="709"/>
              <w:jc w:val="center"/>
              <w:rPr>
                <w:sz w:val="22"/>
                <w:szCs w:val="22"/>
              </w:rPr>
            </w:pPr>
            <w:r w:rsidRPr="00FF0A6A">
              <w:rPr>
                <w:sz w:val="22"/>
                <w:szCs w:val="22"/>
              </w:rPr>
              <w:t>Факт</w:t>
            </w:r>
          </w:p>
          <w:p w:rsidR="00FF0A6A" w:rsidRPr="00FF0A6A" w:rsidRDefault="00FF0A6A" w:rsidP="00FF0A6A">
            <w:pPr>
              <w:ind w:right="-5" w:firstLine="709"/>
              <w:jc w:val="center"/>
              <w:rPr>
                <w:sz w:val="22"/>
                <w:szCs w:val="22"/>
              </w:rPr>
            </w:pPr>
            <w:r w:rsidRPr="00FF0A6A">
              <w:rPr>
                <w:sz w:val="22"/>
                <w:szCs w:val="22"/>
              </w:rPr>
              <w:t>на 01.07.2021 года</w:t>
            </w:r>
          </w:p>
        </w:tc>
        <w:tc>
          <w:tcPr>
            <w:tcW w:w="1666" w:type="pct"/>
            <w:tcBorders>
              <w:top w:val="single" w:sz="4" w:space="0" w:color="auto"/>
              <w:left w:val="single" w:sz="4" w:space="0" w:color="auto"/>
              <w:bottom w:val="single" w:sz="4" w:space="0" w:color="auto"/>
              <w:right w:val="single" w:sz="4" w:space="0" w:color="auto"/>
            </w:tcBorders>
            <w:vAlign w:val="center"/>
          </w:tcPr>
          <w:p w:rsidR="00FF0A6A" w:rsidRPr="00FF0A6A" w:rsidRDefault="00FF0A6A" w:rsidP="00FF0A6A">
            <w:pPr>
              <w:ind w:right="-5" w:firstLine="709"/>
              <w:jc w:val="center"/>
              <w:rPr>
                <w:sz w:val="22"/>
                <w:szCs w:val="22"/>
              </w:rPr>
            </w:pPr>
            <w:r w:rsidRPr="00FF0A6A">
              <w:rPr>
                <w:sz w:val="22"/>
                <w:szCs w:val="22"/>
              </w:rPr>
              <w:t>Прогноз</w:t>
            </w:r>
          </w:p>
          <w:p w:rsidR="00FF0A6A" w:rsidRPr="00FF0A6A" w:rsidRDefault="00FF0A6A" w:rsidP="00FF0A6A">
            <w:pPr>
              <w:ind w:right="-5" w:firstLine="709"/>
              <w:jc w:val="center"/>
              <w:rPr>
                <w:sz w:val="22"/>
                <w:szCs w:val="22"/>
              </w:rPr>
            </w:pPr>
            <w:r w:rsidRPr="00FF0A6A">
              <w:rPr>
                <w:sz w:val="22"/>
                <w:szCs w:val="22"/>
              </w:rPr>
              <w:t>на 2022 год</w:t>
            </w:r>
          </w:p>
        </w:tc>
      </w:tr>
      <w:tr w:rsidR="00FF0A6A" w:rsidRPr="00FF0A6A" w:rsidTr="00B77E38">
        <w:tc>
          <w:tcPr>
            <w:tcW w:w="1667" w:type="pct"/>
            <w:tcBorders>
              <w:top w:val="single" w:sz="4" w:space="0" w:color="auto"/>
              <w:left w:val="single" w:sz="4" w:space="0" w:color="auto"/>
              <w:bottom w:val="single" w:sz="4" w:space="0" w:color="auto"/>
              <w:right w:val="single" w:sz="4" w:space="0" w:color="auto"/>
            </w:tcBorders>
            <w:vAlign w:val="center"/>
          </w:tcPr>
          <w:p w:rsidR="00FF0A6A" w:rsidRPr="00FF0A6A" w:rsidRDefault="00FF0A6A" w:rsidP="00940C3F">
            <w:pPr>
              <w:ind w:right="-5"/>
              <w:rPr>
                <w:sz w:val="22"/>
                <w:szCs w:val="22"/>
              </w:rPr>
            </w:pPr>
            <w:r w:rsidRPr="00FF0A6A">
              <w:rPr>
                <w:sz w:val="22"/>
                <w:szCs w:val="22"/>
              </w:rPr>
              <w:t>Бюджеты муниципальных районов и городских округов</w:t>
            </w:r>
          </w:p>
        </w:tc>
        <w:tc>
          <w:tcPr>
            <w:tcW w:w="1667" w:type="pct"/>
            <w:tcBorders>
              <w:top w:val="single" w:sz="4" w:space="0" w:color="auto"/>
              <w:left w:val="single" w:sz="4" w:space="0" w:color="auto"/>
              <w:bottom w:val="single" w:sz="4" w:space="0" w:color="auto"/>
              <w:right w:val="single" w:sz="4" w:space="0" w:color="auto"/>
            </w:tcBorders>
            <w:vAlign w:val="center"/>
          </w:tcPr>
          <w:p w:rsidR="00FF0A6A" w:rsidRPr="00FF0A6A" w:rsidRDefault="00FF0A6A" w:rsidP="00FF0A6A">
            <w:pPr>
              <w:ind w:right="-5" w:firstLine="709"/>
              <w:jc w:val="center"/>
              <w:rPr>
                <w:sz w:val="22"/>
                <w:szCs w:val="22"/>
              </w:rPr>
            </w:pPr>
            <w:r w:rsidRPr="00FF0A6A">
              <w:rPr>
                <w:sz w:val="22"/>
                <w:szCs w:val="22"/>
              </w:rPr>
              <w:t>0,2</w:t>
            </w:r>
          </w:p>
        </w:tc>
        <w:tc>
          <w:tcPr>
            <w:tcW w:w="1666" w:type="pct"/>
            <w:tcBorders>
              <w:top w:val="single" w:sz="4" w:space="0" w:color="auto"/>
              <w:left w:val="single" w:sz="4" w:space="0" w:color="auto"/>
              <w:bottom w:val="single" w:sz="4" w:space="0" w:color="auto"/>
              <w:right w:val="single" w:sz="4" w:space="0" w:color="auto"/>
            </w:tcBorders>
            <w:vAlign w:val="center"/>
          </w:tcPr>
          <w:p w:rsidR="00FF0A6A" w:rsidRPr="00FF0A6A" w:rsidRDefault="00FF0A6A" w:rsidP="00FF0A6A">
            <w:pPr>
              <w:ind w:right="-5" w:firstLine="709"/>
              <w:jc w:val="center"/>
              <w:rPr>
                <w:sz w:val="22"/>
                <w:szCs w:val="22"/>
              </w:rPr>
            </w:pPr>
            <w:r w:rsidRPr="00FF0A6A">
              <w:rPr>
                <w:sz w:val="22"/>
                <w:szCs w:val="22"/>
              </w:rPr>
              <w:t>0,6</w:t>
            </w:r>
          </w:p>
        </w:tc>
      </w:tr>
    </w:tbl>
    <w:p w:rsidR="00FF0A6A" w:rsidRPr="00FF0A6A" w:rsidRDefault="00FF0A6A" w:rsidP="00FF0A6A">
      <w:pPr>
        <w:ind w:firstLine="709"/>
        <w:jc w:val="both"/>
        <w:rPr>
          <w:sz w:val="22"/>
          <w:szCs w:val="22"/>
        </w:rPr>
      </w:pPr>
      <w:r w:rsidRPr="00FF0A6A">
        <w:rPr>
          <w:sz w:val="22"/>
          <w:szCs w:val="22"/>
        </w:rPr>
        <w:t>Расчет прочих поступлений от использования имущества, находящегося в муниципальной собственности произведен,</w:t>
      </w:r>
      <w:r w:rsidRPr="00FF0A6A">
        <w:rPr>
          <w:b/>
          <w:bCs/>
          <w:sz w:val="22"/>
          <w:szCs w:val="22"/>
        </w:rPr>
        <w:t xml:space="preserve"> </w:t>
      </w:r>
      <w:r w:rsidRPr="00FF0A6A">
        <w:rPr>
          <w:sz w:val="22"/>
          <w:szCs w:val="22"/>
        </w:rPr>
        <w:t>на основании информации, представленной Комитетом по управлению муниципальным имуществом Воскресенского муниципального района Нижегородской области, с учетом фактических поступлений в 2021 году и динамики поступления данных доходов за ряд лет.</w:t>
      </w:r>
    </w:p>
    <w:p w:rsidR="00FF0A6A" w:rsidRPr="00FF0A6A" w:rsidRDefault="00FF0A6A" w:rsidP="00FF0A6A">
      <w:pPr>
        <w:ind w:firstLine="709"/>
        <w:jc w:val="both"/>
        <w:rPr>
          <w:b/>
          <w:sz w:val="22"/>
          <w:szCs w:val="22"/>
        </w:rPr>
      </w:pPr>
      <w:r w:rsidRPr="00FF0A6A">
        <w:rPr>
          <w:sz w:val="22"/>
          <w:szCs w:val="22"/>
        </w:rPr>
        <w:t xml:space="preserve">Прогноз прочих поступлений от использования имущества, находящегося в государственной и муниципальной собственности, </w:t>
      </w:r>
      <w:r w:rsidRPr="00FF0A6A">
        <w:rPr>
          <w:b/>
          <w:sz w:val="22"/>
          <w:szCs w:val="22"/>
        </w:rPr>
        <w:t>на 2022 год</w:t>
      </w:r>
      <w:r w:rsidRPr="00FF0A6A">
        <w:rPr>
          <w:sz w:val="22"/>
          <w:szCs w:val="22"/>
        </w:rPr>
        <w:t xml:space="preserve"> определен в сумме 0,6 тыс. рублей, в том числе </w:t>
      </w:r>
      <w:r w:rsidRPr="00FF0A6A">
        <w:rPr>
          <w:b/>
          <w:sz w:val="22"/>
          <w:szCs w:val="22"/>
        </w:rPr>
        <w:t>в бюджет муниципального района 0,6 тыс. рублей.</w:t>
      </w:r>
    </w:p>
    <w:p w:rsidR="00FF0A6A" w:rsidRPr="00FF0A6A" w:rsidRDefault="00FF0A6A" w:rsidP="00FF0A6A">
      <w:pPr>
        <w:ind w:firstLine="709"/>
        <w:jc w:val="both"/>
        <w:rPr>
          <w:b/>
          <w:sz w:val="22"/>
          <w:szCs w:val="22"/>
        </w:rPr>
      </w:pPr>
      <w:r w:rsidRPr="00FF0A6A">
        <w:rPr>
          <w:sz w:val="22"/>
          <w:szCs w:val="22"/>
        </w:rPr>
        <w:t xml:space="preserve">Прогноз прочих поступлений от использования имущества, находящегося в государственной и муниципальной собственности, </w:t>
      </w:r>
      <w:r w:rsidRPr="00FF0A6A">
        <w:rPr>
          <w:b/>
          <w:sz w:val="22"/>
          <w:szCs w:val="22"/>
        </w:rPr>
        <w:t>на 2023</w:t>
      </w:r>
      <w:r w:rsidRPr="00FF0A6A">
        <w:rPr>
          <w:sz w:val="22"/>
          <w:szCs w:val="22"/>
        </w:rPr>
        <w:t xml:space="preserve"> год определен в сумме 0,6 тыс. рублей, в том числе </w:t>
      </w:r>
      <w:r w:rsidRPr="00FF0A6A">
        <w:rPr>
          <w:b/>
          <w:sz w:val="22"/>
          <w:szCs w:val="22"/>
        </w:rPr>
        <w:t>в бюджет муниципального района 0,6 тыс. рублей.</w:t>
      </w:r>
    </w:p>
    <w:p w:rsidR="00FF0A6A" w:rsidRPr="00FF0A6A" w:rsidRDefault="00FF0A6A" w:rsidP="00FF0A6A">
      <w:pPr>
        <w:ind w:firstLine="709"/>
        <w:jc w:val="both"/>
        <w:rPr>
          <w:b/>
          <w:sz w:val="22"/>
          <w:szCs w:val="22"/>
        </w:rPr>
      </w:pPr>
      <w:r w:rsidRPr="00FF0A6A">
        <w:rPr>
          <w:sz w:val="22"/>
          <w:szCs w:val="22"/>
        </w:rPr>
        <w:t xml:space="preserve">Прогноз прочих поступлений от использования имущества, находящегося в государственной и муниципальной собственности, </w:t>
      </w:r>
      <w:r w:rsidRPr="00FF0A6A">
        <w:rPr>
          <w:b/>
          <w:sz w:val="22"/>
          <w:szCs w:val="22"/>
        </w:rPr>
        <w:t>на 2024</w:t>
      </w:r>
      <w:r w:rsidRPr="00FF0A6A">
        <w:rPr>
          <w:sz w:val="22"/>
          <w:szCs w:val="22"/>
        </w:rPr>
        <w:t xml:space="preserve"> год определен в сумме 0,6 тыс. рублей, в том числе </w:t>
      </w:r>
      <w:r w:rsidRPr="00FF0A6A">
        <w:rPr>
          <w:b/>
          <w:sz w:val="22"/>
          <w:szCs w:val="22"/>
        </w:rPr>
        <w:t>в бюджет муниципального района 0,6 тыс. рублей.</w:t>
      </w:r>
    </w:p>
    <w:p w:rsidR="00FF0A6A" w:rsidRPr="00FF0A6A" w:rsidRDefault="00FF0A6A" w:rsidP="00FF0A6A">
      <w:pPr>
        <w:spacing w:after="120"/>
        <w:ind w:right="-6" w:firstLine="709"/>
        <w:jc w:val="center"/>
        <w:rPr>
          <w:b/>
          <w:bCs/>
          <w:sz w:val="22"/>
          <w:szCs w:val="22"/>
        </w:rPr>
      </w:pPr>
    </w:p>
    <w:p w:rsidR="00FF0A6A" w:rsidRPr="00FF0A6A" w:rsidRDefault="00FF0A6A" w:rsidP="00FF0A6A">
      <w:pPr>
        <w:spacing w:after="120"/>
        <w:ind w:right="-6" w:firstLine="709"/>
        <w:jc w:val="center"/>
        <w:rPr>
          <w:b/>
          <w:bCs/>
          <w:sz w:val="22"/>
          <w:szCs w:val="22"/>
        </w:rPr>
      </w:pPr>
    </w:p>
    <w:p w:rsidR="00FF0A6A" w:rsidRPr="00FF0A6A" w:rsidRDefault="00FF0A6A" w:rsidP="00FF0A6A">
      <w:pPr>
        <w:spacing w:after="120"/>
        <w:ind w:right="-6" w:firstLine="709"/>
        <w:jc w:val="center"/>
        <w:rPr>
          <w:b/>
          <w:bCs/>
          <w:sz w:val="22"/>
          <w:szCs w:val="22"/>
        </w:rPr>
      </w:pPr>
      <w:r w:rsidRPr="00FF0A6A">
        <w:rPr>
          <w:b/>
          <w:bCs/>
          <w:sz w:val="22"/>
          <w:szCs w:val="22"/>
        </w:rPr>
        <w:t>7. ПЛАТЕЖИ ПРИ ПОЛЬЗОВАНИИ ПРИРОДНЫМИ РЕСУРСАМИ</w:t>
      </w:r>
      <w:r w:rsidRPr="00FF0A6A">
        <w:rPr>
          <w:sz w:val="22"/>
          <w:szCs w:val="22"/>
        </w:rPr>
        <w:t xml:space="preserve"> </w:t>
      </w:r>
    </w:p>
    <w:p w:rsidR="00FF0A6A" w:rsidRPr="00FF0A6A" w:rsidRDefault="00FF0A6A" w:rsidP="00FF0A6A">
      <w:pPr>
        <w:ind w:right="-5" w:firstLine="709"/>
        <w:jc w:val="both"/>
        <w:rPr>
          <w:sz w:val="22"/>
          <w:szCs w:val="22"/>
        </w:rPr>
      </w:pPr>
    </w:p>
    <w:p w:rsidR="00FF0A6A" w:rsidRPr="00FF0A6A" w:rsidRDefault="00FF0A6A" w:rsidP="00FF0A6A">
      <w:pPr>
        <w:ind w:right="-5" w:firstLine="709"/>
        <w:jc w:val="center"/>
        <w:rPr>
          <w:b/>
          <w:bCs/>
          <w:sz w:val="22"/>
          <w:szCs w:val="22"/>
        </w:rPr>
      </w:pPr>
      <w:r w:rsidRPr="00FF0A6A">
        <w:rPr>
          <w:b/>
          <w:bCs/>
          <w:sz w:val="22"/>
          <w:szCs w:val="22"/>
        </w:rPr>
        <w:t>Расчет платы за негативное воздействие на окружающую среду</w:t>
      </w:r>
    </w:p>
    <w:p w:rsidR="00FF0A6A" w:rsidRPr="00FF0A6A" w:rsidRDefault="00FF0A6A" w:rsidP="00FF0A6A">
      <w:pPr>
        <w:tabs>
          <w:tab w:val="center" w:pos="2160"/>
        </w:tabs>
        <w:ind w:firstLine="709"/>
        <w:contextualSpacing/>
        <w:jc w:val="both"/>
        <w:rPr>
          <w:sz w:val="22"/>
          <w:szCs w:val="22"/>
        </w:rPr>
      </w:pPr>
      <w:r w:rsidRPr="00FF0A6A">
        <w:rPr>
          <w:sz w:val="22"/>
          <w:szCs w:val="22"/>
        </w:rPr>
        <w:t>Расчет доходов от  платы за негативное воздействие на окружающую среду на 2022 год произведен исходя из фактических поступлений в 2020</w:t>
      </w:r>
      <w:r w:rsidRPr="00FF0A6A">
        <w:rPr>
          <w:sz w:val="22"/>
          <w:szCs w:val="22"/>
          <w:lang w:val="en-US"/>
        </w:rPr>
        <w:t> </w:t>
      </w:r>
      <w:r w:rsidRPr="00FF0A6A">
        <w:rPr>
          <w:sz w:val="22"/>
          <w:szCs w:val="22"/>
        </w:rPr>
        <w:t>году, за 6 месяцев 2021 года и оценки ожидаемых поступлений 2021</w:t>
      </w:r>
      <w:r w:rsidRPr="00FF0A6A">
        <w:rPr>
          <w:sz w:val="22"/>
          <w:szCs w:val="22"/>
          <w:lang w:val="en-US"/>
        </w:rPr>
        <w:t> </w:t>
      </w:r>
      <w:r w:rsidRPr="00FF0A6A">
        <w:rPr>
          <w:sz w:val="22"/>
          <w:szCs w:val="22"/>
        </w:rPr>
        <w:t xml:space="preserve">года. </w:t>
      </w:r>
    </w:p>
    <w:p w:rsidR="00FF0A6A" w:rsidRPr="00FF0A6A" w:rsidRDefault="00FF0A6A" w:rsidP="00FF0A6A">
      <w:pPr>
        <w:ind w:firstLine="709"/>
        <w:jc w:val="both"/>
        <w:rPr>
          <w:sz w:val="22"/>
          <w:szCs w:val="22"/>
        </w:rPr>
      </w:pPr>
      <w:r w:rsidRPr="00FF0A6A">
        <w:rPr>
          <w:sz w:val="22"/>
          <w:szCs w:val="22"/>
        </w:rPr>
        <w:t xml:space="preserve">В соответствии с Бюджетным кодексом Российской Федерации плата за негативное воздействие на окружающую среду зачисляется в бюджет муниципального района – по нормативу 60 процентов. </w:t>
      </w:r>
    </w:p>
    <w:p w:rsidR="00FF0A6A" w:rsidRPr="00FF0A6A" w:rsidRDefault="00FF0A6A" w:rsidP="00FF0A6A">
      <w:pPr>
        <w:ind w:firstLine="709"/>
        <w:jc w:val="both"/>
        <w:rPr>
          <w:b/>
          <w:sz w:val="22"/>
          <w:szCs w:val="22"/>
        </w:rPr>
      </w:pPr>
      <w:r w:rsidRPr="00FF0A6A">
        <w:rPr>
          <w:sz w:val="22"/>
          <w:szCs w:val="22"/>
        </w:rPr>
        <w:t xml:space="preserve">Прогноз доходов </w:t>
      </w:r>
      <w:r w:rsidRPr="00FF0A6A">
        <w:rPr>
          <w:b/>
          <w:sz w:val="22"/>
          <w:szCs w:val="22"/>
        </w:rPr>
        <w:t>на 2022 год</w:t>
      </w:r>
      <w:r w:rsidRPr="00FF0A6A">
        <w:rPr>
          <w:sz w:val="22"/>
          <w:szCs w:val="22"/>
        </w:rPr>
        <w:t xml:space="preserve"> от платы за негативное воздействие на окружающую среду определен в сумме 66,1 тыс. рублей, </w:t>
      </w:r>
      <w:r w:rsidRPr="00FF0A6A">
        <w:rPr>
          <w:b/>
          <w:sz w:val="22"/>
          <w:szCs w:val="22"/>
        </w:rPr>
        <w:t>в том числе</w:t>
      </w:r>
      <w:r w:rsidRPr="00FF0A6A">
        <w:rPr>
          <w:sz w:val="22"/>
          <w:szCs w:val="22"/>
        </w:rPr>
        <w:t xml:space="preserve"> </w:t>
      </w:r>
      <w:r w:rsidRPr="00FF0A6A">
        <w:rPr>
          <w:b/>
          <w:sz w:val="22"/>
          <w:szCs w:val="22"/>
        </w:rPr>
        <w:t>в бюджет муниципального района – 66,1 тыс. рублей.</w:t>
      </w:r>
    </w:p>
    <w:p w:rsidR="00FF0A6A" w:rsidRPr="00FF0A6A" w:rsidRDefault="00FF0A6A" w:rsidP="00FF0A6A">
      <w:pPr>
        <w:ind w:firstLine="709"/>
        <w:jc w:val="both"/>
        <w:rPr>
          <w:b/>
          <w:sz w:val="22"/>
          <w:szCs w:val="22"/>
        </w:rPr>
      </w:pPr>
      <w:r w:rsidRPr="00FF0A6A">
        <w:rPr>
          <w:sz w:val="22"/>
          <w:szCs w:val="22"/>
        </w:rPr>
        <w:t xml:space="preserve">Прогноз доходов </w:t>
      </w:r>
      <w:r w:rsidRPr="00FF0A6A">
        <w:rPr>
          <w:b/>
          <w:sz w:val="22"/>
          <w:szCs w:val="22"/>
        </w:rPr>
        <w:t>на 2023 год</w:t>
      </w:r>
      <w:r w:rsidRPr="00FF0A6A">
        <w:rPr>
          <w:sz w:val="22"/>
          <w:szCs w:val="22"/>
        </w:rPr>
        <w:t xml:space="preserve"> определен в сумме 68,7 тыс. рублей, в том числе </w:t>
      </w:r>
      <w:r w:rsidRPr="00FF0A6A">
        <w:rPr>
          <w:b/>
          <w:sz w:val="22"/>
          <w:szCs w:val="22"/>
        </w:rPr>
        <w:t>в бюджет муниципального района – 68,7 тыс. рублей.</w:t>
      </w:r>
    </w:p>
    <w:p w:rsidR="00FF0A6A" w:rsidRPr="00FF0A6A" w:rsidRDefault="00FF0A6A" w:rsidP="00FF0A6A">
      <w:pPr>
        <w:ind w:firstLine="709"/>
        <w:jc w:val="both"/>
        <w:rPr>
          <w:sz w:val="22"/>
          <w:szCs w:val="22"/>
        </w:rPr>
      </w:pPr>
      <w:r w:rsidRPr="00FF0A6A">
        <w:rPr>
          <w:sz w:val="22"/>
          <w:szCs w:val="22"/>
        </w:rPr>
        <w:t xml:space="preserve">Прогноз доходов </w:t>
      </w:r>
      <w:r w:rsidRPr="00FF0A6A">
        <w:rPr>
          <w:b/>
          <w:sz w:val="22"/>
          <w:szCs w:val="22"/>
        </w:rPr>
        <w:t>на 2023 год</w:t>
      </w:r>
      <w:r w:rsidRPr="00FF0A6A">
        <w:rPr>
          <w:sz w:val="22"/>
          <w:szCs w:val="22"/>
        </w:rPr>
        <w:t xml:space="preserve"> определен в сумме 71,4 тыс. рублей, в том числе </w:t>
      </w:r>
      <w:r w:rsidRPr="00FF0A6A">
        <w:rPr>
          <w:b/>
          <w:sz w:val="22"/>
          <w:szCs w:val="22"/>
        </w:rPr>
        <w:t>в бюджет муниципального района – 71,4 тыс. рублей.</w:t>
      </w:r>
    </w:p>
    <w:p w:rsidR="00FF0A6A" w:rsidRPr="00FF0A6A" w:rsidRDefault="00FF0A6A" w:rsidP="00FF0A6A">
      <w:pPr>
        <w:spacing w:after="120"/>
        <w:ind w:right="-6" w:firstLine="709"/>
        <w:jc w:val="center"/>
        <w:rPr>
          <w:b/>
          <w:bCs/>
          <w:sz w:val="22"/>
          <w:szCs w:val="22"/>
          <w:shd w:val="clear" w:color="auto" w:fill="FFFFFF"/>
        </w:rPr>
      </w:pPr>
    </w:p>
    <w:p w:rsidR="00FF0A6A" w:rsidRPr="00FF0A6A" w:rsidRDefault="00FF0A6A" w:rsidP="00FF0A6A">
      <w:pPr>
        <w:spacing w:after="120"/>
        <w:ind w:right="-6" w:firstLine="709"/>
        <w:jc w:val="center"/>
        <w:rPr>
          <w:sz w:val="22"/>
          <w:szCs w:val="22"/>
        </w:rPr>
      </w:pPr>
      <w:r w:rsidRPr="00FF0A6A">
        <w:rPr>
          <w:b/>
          <w:bCs/>
          <w:sz w:val="22"/>
          <w:szCs w:val="22"/>
          <w:shd w:val="clear" w:color="auto" w:fill="FFFFFF"/>
        </w:rPr>
        <w:t>8.</w:t>
      </w:r>
      <w:r w:rsidRPr="00FF0A6A">
        <w:rPr>
          <w:b/>
          <w:bCs/>
          <w:sz w:val="22"/>
          <w:szCs w:val="22"/>
        </w:rPr>
        <w:t xml:space="preserve"> ДОХОДЫ ОТ ОКАЗАНИЯ ПЛАТНЫХ УСЛУГ (РАБОТ) И КОМПЕНСАЦИИ ЗАТРАТ ГОСУДАРСТВА</w:t>
      </w:r>
      <w:r w:rsidRPr="00FF0A6A">
        <w:rPr>
          <w:sz w:val="22"/>
          <w:szCs w:val="22"/>
        </w:rPr>
        <w:t xml:space="preserve"> </w:t>
      </w:r>
    </w:p>
    <w:p w:rsidR="00FF0A6A" w:rsidRPr="00FF0A6A" w:rsidRDefault="00FF0A6A" w:rsidP="00FF0A6A">
      <w:pPr>
        <w:ind w:right="-5" w:firstLine="709"/>
        <w:jc w:val="center"/>
        <w:rPr>
          <w:b/>
          <w:bCs/>
          <w:sz w:val="22"/>
          <w:szCs w:val="22"/>
        </w:rPr>
      </w:pPr>
    </w:p>
    <w:p w:rsidR="00FF0A6A" w:rsidRPr="00FF0A6A" w:rsidRDefault="00FF0A6A" w:rsidP="00FF0A6A">
      <w:pPr>
        <w:ind w:firstLine="709"/>
        <w:jc w:val="center"/>
        <w:rPr>
          <w:b/>
          <w:bCs/>
          <w:sz w:val="22"/>
          <w:szCs w:val="22"/>
        </w:rPr>
      </w:pPr>
      <w:r w:rsidRPr="00FF0A6A">
        <w:rPr>
          <w:b/>
          <w:bCs/>
          <w:sz w:val="22"/>
          <w:szCs w:val="22"/>
        </w:rPr>
        <w:lastRenderedPageBreak/>
        <w:t>Расчет прочих доходов от оказания платных услуг (работ) бюджета муниципального района.</w:t>
      </w:r>
    </w:p>
    <w:p w:rsidR="00FF0A6A" w:rsidRPr="00FF0A6A" w:rsidRDefault="00FF0A6A" w:rsidP="00FF0A6A">
      <w:pPr>
        <w:ind w:firstLine="709"/>
        <w:jc w:val="both"/>
        <w:rPr>
          <w:sz w:val="22"/>
          <w:szCs w:val="22"/>
        </w:rPr>
      </w:pPr>
      <w:r w:rsidRPr="00FF0A6A">
        <w:rPr>
          <w:sz w:val="22"/>
          <w:szCs w:val="22"/>
        </w:rPr>
        <w:t>Прогноз доходов от оказания платных услуг определен на основании информации, представленной главными администраторами доходов районного бюджета планируемых поступлениях от оказания платных услуг подведомственными им казенными учреждениями.</w:t>
      </w:r>
    </w:p>
    <w:p w:rsidR="00FF0A6A" w:rsidRPr="00FF0A6A" w:rsidRDefault="00FF0A6A" w:rsidP="00FF0A6A">
      <w:pPr>
        <w:ind w:firstLine="709"/>
        <w:jc w:val="both"/>
        <w:rPr>
          <w:sz w:val="22"/>
          <w:szCs w:val="22"/>
        </w:rPr>
      </w:pPr>
      <w:r w:rsidRPr="00FF0A6A">
        <w:rPr>
          <w:sz w:val="22"/>
          <w:szCs w:val="22"/>
        </w:rPr>
        <w:t xml:space="preserve">Прогноз доходов от оказания платных услуг </w:t>
      </w:r>
      <w:r w:rsidRPr="00FF0A6A">
        <w:rPr>
          <w:b/>
          <w:sz w:val="22"/>
          <w:szCs w:val="22"/>
        </w:rPr>
        <w:t>на 2022 год</w:t>
      </w:r>
      <w:r w:rsidRPr="00FF0A6A">
        <w:rPr>
          <w:sz w:val="22"/>
          <w:szCs w:val="22"/>
        </w:rPr>
        <w:t xml:space="preserve"> определен в сумме 10177,5 тыс. рублей, в том числе:</w:t>
      </w:r>
    </w:p>
    <w:p w:rsidR="00FF0A6A" w:rsidRPr="00FF0A6A" w:rsidRDefault="00FF0A6A" w:rsidP="00FF0A6A">
      <w:pPr>
        <w:ind w:firstLine="709"/>
        <w:jc w:val="both"/>
        <w:rPr>
          <w:b/>
          <w:sz w:val="22"/>
          <w:szCs w:val="22"/>
        </w:rPr>
      </w:pPr>
      <w:r w:rsidRPr="00FF0A6A">
        <w:rPr>
          <w:b/>
          <w:sz w:val="22"/>
          <w:szCs w:val="22"/>
        </w:rPr>
        <w:t>в бюджет муниципального района – 9789,5 тыс. рублей;</w:t>
      </w:r>
    </w:p>
    <w:p w:rsidR="00FF0A6A" w:rsidRPr="00FF0A6A" w:rsidRDefault="00FF0A6A" w:rsidP="00FF0A6A">
      <w:pPr>
        <w:ind w:firstLine="709"/>
        <w:jc w:val="both"/>
        <w:rPr>
          <w:bCs/>
          <w:sz w:val="22"/>
          <w:szCs w:val="22"/>
        </w:rPr>
      </w:pPr>
      <w:r w:rsidRPr="00FF0A6A">
        <w:rPr>
          <w:bCs/>
          <w:sz w:val="22"/>
          <w:szCs w:val="22"/>
        </w:rPr>
        <w:t>в бюджеты поселений</w:t>
      </w:r>
      <w:r w:rsidRPr="00FF0A6A">
        <w:rPr>
          <w:sz w:val="22"/>
          <w:szCs w:val="22"/>
        </w:rPr>
        <w:t xml:space="preserve"> </w:t>
      </w:r>
      <w:r w:rsidRPr="00FF0A6A">
        <w:rPr>
          <w:bCs/>
          <w:sz w:val="22"/>
          <w:szCs w:val="22"/>
        </w:rPr>
        <w:t>– 388,0 тыс. рублей.</w:t>
      </w:r>
    </w:p>
    <w:p w:rsidR="00FF0A6A" w:rsidRPr="00FF0A6A" w:rsidRDefault="00FF0A6A" w:rsidP="00FF0A6A">
      <w:pPr>
        <w:ind w:firstLine="709"/>
        <w:jc w:val="both"/>
        <w:rPr>
          <w:bCs/>
          <w:sz w:val="22"/>
          <w:szCs w:val="22"/>
        </w:rPr>
      </w:pPr>
      <w:r w:rsidRPr="00FF0A6A">
        <w:rPr>
          <w:bCs/>
          <w:sz w:val="22"/>
          <w:szCs w:val="22"/>
        </w:rPr>
        <w:t xml:space="preserve">Прогноз доходов от оказания платных услуг </w:t>
      </w:r>
      <w:r w:rsidRPr="00FF0A6A">
        <w:rPr>
          <w:b/>
          <w:bCs/>
          <w:sz w:val="22"/>
          <w:szCs w:val="22"/>
        </w:rPr>
        <w:t>на 2023 год</w:t>
      </w:r>
      <w:r w:rsidRPr="00FF0A6A">
        <w:rPr>
          <w:bCs/>
          <w:sz w:val="22"/>
          <w:szCs w:val="22"/>
        </w:rPr>
        <w:t xml:space="preserve"> определен в сумме 10584,6 тыс. рублей, в том числе:</w:t>
      </w:r>
    </w:p>
    <w:p w:rsidR="00FF0A6A" w:rsidRPr="00FF0A6A" w:rsidRDefault="00FF0A6A" w:rsidP="00FF0A6A">
      <w:pPr>
        <w:ind w:firstLine="709"/>
        <w:jc w:val="both"/>
        <w:rPr>
          <w:b/>
          <w:bCs/>
          <w:sz w:val="22"/>
          <w:szCs w:val="22"/>
        </w:rPr>
      </w:pPr>
      <w:r w:rsidRPr="00FF0A6A">
        <w:rPr>
          <w:b/>
          <w:bCs/>
          <w:sz w:val="22"/>
          <w:szCs w:val="22"/>
        </w:rPr>
        <w:t>в бюджет муниципального района – 10181,1 тыс. рублей;</w:t>
      </w:r>
    </w:p>
    <w:p w:rsidR="00FF0A6A" w:rsidRPr="00FF0A6A" w:rsidRDefault="00FF0A6A" w:rsidP="00FF0A6A">
      <w:pPr>
        <w:ind w:firstLine="709"/>
        <w:jc w:val="both"/>
        <w:rPr>
          <w:bCs/>
          <w:sz w:val="22"/>
          <w:szCs w:val="22"/>
        </w:rPr>
      </w:pPr>
      <w:r w:rsidRPr="00FF0A6A">
        <w:rPr>
          <w:bCs/>
          <w:sz w:val="22"/>
          <w:szCs w:val="22"/>
        </w:rPr>
        <w:t>в бюджеты поселений – 403,5 тыс. рублей.</w:t>
      </w:r>
    </w:p>
    <w:p w:rsidR="00FF0A6A" w:rsidRPr="00FF0A6A" w:rsidRDefault="00FF0A6A" w:rsidP="00FF0A6A">
      <w:pPr>
        <w:ind w:firstLine="709"/>
        <w:jc w:val="both"/>
        <w:rPr>
          <w:bCs/>
          <w:sz w:val="22"/>
          <w:szCs w:val="22"/>
        </w:rPr>
      </w:pPr>
      <w:r w:rsidRPr="00FF0A6A">
        <w:rPr>
          <w:bCs/>
          <w:sz w:val="22"/>
          <w:szCs w:val="22"/>
        </w:rPr>
        <w:t xml:space="preserve">Прогноз доходов от оказания платных услуг </w:t>
      </w:r>
      <w:r w:rsidRPr="00FF0A6A">
        <w:rPr>
          <w:b/>
          <w:bCs/>
          <w:sz w:val="22"/>
          <w:szCs w:val="22"/>
        </w:rPr>
        <w:t>на 2024 год</w:t>
      </w:r>
      <w:r w:rsidRPr="00FF0A6A">
        <w:rPr>
          <w:bCs/>
          <w:sz w:val="22"/>
          <w:szCs w:val="22"/>
        </w:rPr>
        <w:t xml:space="preserve"> определен в сумме 11008,0 тыс. рублей, в том числе:</w:t>
      </w:r>
    </w:p>
    <w:p w:rsidR="00FF0A6A" w:rsidRPr="00FF0A6A" w:rsidRDefault="00FF0A6A" w:rsidP="00FF0A6A">
      <w:pPr>
        <w:ind w:firstLine="709"/>
        <w:jc w:val="both"/>
        <w:rPr>
          <w:b/>
          <w:bCs/>
          <w:sz w:val="22"/>
          <w:szCs w:val="22"/>
        </w:rPr>
      </w:pPr>
      <w:r w:rsidRPr="00FF0A6A">
        <w:rPr>
          <w:b/>
          <w:bCs/>
          <w:sz w:val="22"/>
          <w:szCs w:val="22"/>
        </w:rPr>
        <w:t>в бюджет муниципального района – 10588,4 тыс. рублей;</w:t>
      </w:r>
    </w:p>
    <w:p w:rsidR="00FF0A6A" w:rsidRPr="00FF0A6A" w:rsidRDefault="00FF0A6A" w:rsidP="00FF0A6A">
      <w:pPr>
        <w:ind w:firstLine="709"/>
        <w:jc w:val="both"/>
        <w:rPr>
          <w:bCs/>
          <w:sz w:val="22"/>
          <w:szCs w:val="22"/>
        </w:rPr>
      </w:pPr>
      <w:r w:rsidRPr="00FF0A6A">
        <w:rPr>
          <w:bCs/>
          <w:sz w:val="22"/>
          <w:szCs w:val="22"/>
        </w:rPr>
        <w:t>в бюджеты поселений – 419,6 тыс. рублей.</w:t>
      </w:r>
    </w:p>
    <w:p w:rsidR="00FF0A6A" w:rsidRPr="00FF0A6A" w:rsidRDefault="00FF0A6A" w:rsidP="00FF0A6A">
      <w:pPr>
        <w:ind w:firstLine="709"/>
        <w:jc w:val="both"/>
        <w:rPr>
          <w:bCs/>
          <w:color w:val="FF0000"/>
          <w:sz w:val="22"/>
          <w:szCs w:val="22"/>
        </w:rPr>
      </w:pPr>
    </w:p>
    <w:p w:rsidR="00FF0A6A" w:rsidRPr="00FF0A6A" w:rsidRDefault="00FF0A6A" w:rsidP="00FF0A6A">
      <w:pPr>
        <w:ind w:right="-5" w:firstLine="709"/>
        <w:jc w:val="center"/>
        <w:rPr>
          <w:b/>
          <w:bCs/>
          <w:sz w:val="22"/>
          <w:szCs w:val="22"/>
        </w:rPr>
      </w:pPr>
      <w:r w:rsidRPr="00FF0A6A">
        <w:rPr>
          <w:b/>
          <w:bCs/>
          <w:sz w:val="22"/>
          <w:szCs w:val="22"/>
        </w:rPr>
        <w:t>Расчет прочих доходов от компенсации затрат бюджета муниципального района (доходы, поступающие в порядке возмещения расходов, понесенных в связи с эксплуатацией имущества)</w:t>
      </w:r>
    </w:p>
    <w:p w:rsidR="00FF0A6A" w:rsidRPr="00FF0A6A" w:rsidRDefault="00FF0A6A" w:rsidP="00FF0A6A">
      <w:pPr>
        <w:ind w:firstLine="709"/>
        <w:jc w:val="both"/>
        <w:rPr>
          <w:sz w:val="22"/>
          <w:szCs w:val="22"/>
        </w:rPr>
      </w:pPr>
      <w:r w:rsidRPr="00FF0A6A">
        <w:rPr>
          <w:sz w:val="22"/>
          <w:szCs w:val="22"/>
        </w:rPr>
        <w:t xml:space="preserve">Прогноз </w:t>
      </w:r>
      <w:r w:rsidRPr="00FF0A6A">
        <w:rPr>
          <w:bCs/>
          <w:sz w:val="22"/>
          <w:szCs w:val="22"/>
        </w:rPr>
        <w:t>прочих доходов от компенсации затрат бюджета муниципального района (доходы, поступающие в порядке возмещения расходов, понесенных в связи с эксплуатацией имущества),</w:t>
      </w:r>
      <w:r w:rsidRPr="00FF0A6A">
        <w:rPr>
          <w:sz w:val="22"/>
          <w:szCs w:val="22"/>
        </w:rPr>
        <w:t xml:space="preserve"> определен на основании информации, представленной главными администраторами доходов бюджета муниципального района с учетом фактических поступлений в 2020 году.</w:t>
      </w:r>
    </w:p>
    <w:p w:rsidR="00FF0A6A" w:rsidRPr="00FF0A6A" w:rsidRDefault="00FF0A6A" w:rsidP="00FF0A6A">
      <w:pPr>
        <w:ind w:firstLine="709"/>
        <w:jc w:val="both"/>
        <w:rPr>
          <w:sz w:val="22"/>
          <w:szCs w:val="22"/>
        </w:rPr>
      </w:pPr>
      <w:r w:rsidRPr="00FF0A6A">
        <w:rPr>
          <w:sz w:val="22"/>
          <w:szCs w:val="22"/>
        </w:rPr>
        <w:t xml:space="preserve">Прогноз доходов от </w:t>
      </w:r>
      <w:r w:rsidRPr="00FF0A6A">
        <w:rPr>
          <w:bCs/>
          <w:sz w:val="22"/>
          <w:szCs w:val="22"/>
        </w:rPr>
        <w:t>прочих доходов от компенсации затрат бюджета муниципального района (доходы, поступающие в порядке возмещения расходов, понесенных в связи с эксплуатацией имущества)</w:t>
      </w:r>
      <w:r w:rsidRPr="00FF0A6A">
        <w:rPr>
          <w:b/>
          <w:bCs/>
          <w:sz w:val="22"/>
          <w:szCs w:val="22"/>
        </w:rPr>
        <w:t xml:space="preserve"> </w:t>
      </w:r>
      <w:r w:rsidRPr="00FF0A6A">
        <w:rPr>
          <w:b/>
          <w:sz w:val="22"/>
          <w:szCs w:val="22"/>
        </w:rPr>
        <w:t>на 2022 год</w:t>
      </w:r>
      <w:r w:rsidRPr="00FF0A6A">
        <w:rPr>
          <w:sz w:val="22"/>
          <w:szCs w:val="22"/>
        </w:rPr>
        <w:t xml:space="preserve"> определен в сумме 667,4 тыс. рублей, в том числе:</w:t>
      </w:r>
    </w:p>
    <w:p w:rsidR="00FF0A6A" w:rsidRPr="00FF0A6A" w:rsidRDefault="00FF0A6A" w:rsidP="00FF0A6A">
      <w:pPr>
        <w:ind w:firstLine="709"/>
        <w:jc w:val="both"/>
        <w:rPr>
          <w:b/>
          <w:sz w:val="22"/>
          <w:szCs w:val="22"/>
        </w:rPr>
      </w:pPr>
      <w:r w:rsidRPr="00FF0A6A">
        <w:rPr>
          <w:b/>
          <w:sz w:val="22"/>
          <w:szCs w:val="22"/>
        </w:rPr>
        <w:t>в бюджет муниципального района – 239,0 тыс. рублей;</w:t>
      </w:r>
    </w:p>
    <w:p w:rsidR="00FF0A6A" w:rsidRPr="00FF0A6A" w:rsidRDefault="00FF0A6A" w:rsidP="00FF0A6A">
      <w:pPr>
        <w:ind w:firstLine="709"/>
        <w:jc w:val="both"/>
        <w:rPr>
          <w:bCs/>
          <w:sz w:val="22"/>
          <w:szCs w:val="22"/>
        </w:rPr>
      </w:pPr>
      <w:r w:rsidRPr="00FF0A6A">
        <w:rPr>
          <w:bCs/>
          <w:sz w:val="22"/>
          <w:szCs w:val="22"/>
        </w:rPr>
        <w:t>в бюджеты поселений</w:t>
      </w:r>
      <w:r w:rsidRPr="00FF0A6A">
        <w:rPr>
          <w:sz w:val="22"/>
          <w:szCs w:val="22"/>
        </w:rPr>
        <w:t xml:space="preserve"> </w:t>
      </w:r>
      <w:r w:rsidRPr="00FF0A6A">
        <w:rPr>
          <w:bCs/>
          <w:sz w:val="22"/>
          <w:szCs w:val="22"/>
        </w:rPr>
        <w:t>– 428,4 тыс. рублей.</w:t>
      </w:r>
    </w:p>
    <w:p w:rsidR="00FF0A6A" w:rsidRPr="00FF0A6A" w:rsidRDefault="00FF0A6A" w:rsidP="00FF0A6A">
      <w:pPr>
        <w:ind w:firstLine="709"/>
        <w:jc w:val="both"/>
        <w:rPr>
          <w:bCs/>
          <w:sz w:val="22"/>
          <w:szCs w:val="22"/>
        </w:rPr>
      </w:pPr>
      <w:r w:rsidRPr="00FF0A6A">
        <w:rPr>
          <w:bCs/>
          <w:sz w:val="22"/>
          <w:szCs w:val="22"/>
        </w:rPr>
        <w:t xml:space="preserve">Прогноз доходов от прочих доходов от компенсации затрат бюджета муниципального района </w:t>
      </w:r>
      <w:r w:rsidRPr="00FF0A6A">
        <w:rPr>
          <w:b/>
          <w:bCs/>
          <w:sz w:val="22"/>
          <w:szCs w:val="22"/>
        </w:rPr>
        <w:t>на 2023 год</w:t>
      </w:r>
      <w:r w:rsidRPr="00FF0A6A">
        <w:rPr>
          <w:bCs/>
          <w:sz w:val="22"/>
          <w:szCs w:val="22"/>
        </w:rPr>
        <w:t xml:space="preserve"> определен в сумме 694,1 тыс. рублей, в том числе:</w:t>
      </w:r>
    </w:p>
    <w:p w:rsidR="00FF0A6A" w:rsidRPr="00FF0A6A" w:rsidRDefault="00FF0A6A" w:rsidP="00FF0A6A">
      <w:pPr>
        <w:ind w:firstLine="709"/>
        <w:jc w:val="both"/>
        <w:rPr>
          <w:b/>
          <w:bCs/>
          <w:sz w:val="22"/>
          <w:szCs w:val="22"/>
        </w:rPr>
      </w:pPr>
      <w:r w:rsidRPr="00FF0A6A">
        <w:rPr>
          <w:b/>
          <w:bCs/>
          <w:sz w:val="22"/>
          <w:szCs w:val="22"/>
        </w:rPr>
        <w:t>в бюджет муниципального района – 248,5 тыс. рублей;</w:t>
      </w:r>
    </w:p>
    <w:p w:rsidR="00FF0A6A" w:rsidRPr="00FF0A6A" w:rsidRDefault="00FF0A6A" w:rsidP="00FF0A6A">
      <w:pPr>
        <w:ind w:firstLine="709"/>
        <w:jc w:val="both"/>
        <w:rPr>
          <w:bCs/>
          <w:sz w:val="22"/>
          <w:szCs w:val="22"/>
        </w:rPr>
      </w:pPr>
      <w:r w:rsidRPr="00FF0A6A">
        <w:rPr>
          <w:bCs/>
          <w:sz w:val="22"/>
          <w:szCs w:val="22"/>
        </w:rPr>
        <w:t>в бюджеты поселений – 445,6 тыс. рублей.</w:t>
      </w:r>
    </w:p>
    <w:p w:rsidR="00FF0A6A" w:rsidRPr="00FF0A6A" w:rsidRDefault="00FF0A6A" w:rsidP="00FF0A6A">
      <w:pPr>
        <w:ind w:firstLine="709"/>
        <w:jc w:val="both"/>
        <w:rPr>
          <w:bCs/>
          <w:sz w:val="22"/>
          <w:szCs w:val="22"/>
        </w:rPr>
      </w:pPr>
      <w:r w:rsidRPr="00FF0A6A">
        <w:rPr>
          <w:bCs/>
          <w:sz w:val="22"/>
          <w:szCs w:val="22"/>
        </w:rPr>
        <w:t xml:space="preserve">Прогноз доходов от прочих доходов от компенсации затрат бюджета муниципального района </w:t>
      </w:r>
      <w:r w:rsidRPr="00FF0A6A">
        <w:rPr>
          <w:b/>
          <w:bCs/>
          <w:sz w:val="22"/>
          <w:szCs w:val="22"/>
        </w:rPr>
        <w:t>на 2024 год</w:t>
      </w:r>
      <w:r w:rsidRPr="00FF0A6A">
        <w:rPr>
          <w:bCs/>
          <w:sz w:val="22"/>
          <w:szCs w:val="22"/>
        </w:rPr>
        <w:t xml:space="preserve"> определен в сумме 721,8 тыс. рублей, в том числе:</w:t>
      </w:r>
    </w:p>
    <w:p w:rsidR="00FF0A6A" w:rsidRPr="00FF0A6A" w:rsidRDefault="00FF0A6A" w:rsidP="00FF0A6A">
      <w:pPr>
        <w:ind w:firstLine="709"/>
        <w:jc w:val="both"/>
        <w:rPr>
          <w:b/>
          <w:bCs/>
          <w:sz w:val="22"/>
          <w:szCs w:val="22"/>
        </w:rPr>
      </w:pPr>
      <w:r w:rsidRPr="00FF0A6A">
        <w:rPr>
          <w:b/>
          <w:bCs/>
          <w:sz w:val="22"/>
          <w:szCs w:val="22"/>
        </w:rPr>
        <w:t>в бюджет муниципального района – 258,4 тыс. рублей;</w:t>
      </w:r>
    </w:p>
    <w:p w:rsidR="00FF0A6A" w:rsidRPr="00FF0A6A" w:rsidRDefault="00FF0A6A" w:rsidP="00FF0A6A">
      <w:pPr>
        <w:ind w:firstLine="709"/>
        <w:jc w:val="both"/>
        <w:rPr>
          <w:bCs/>
          <w:sz w:val="22"/>
          <w:szCs w:val="22"/>
        </w:rPr>
      </w:pPr>
      <w:r w:rsidRPr="00FF0A6A">
        <w:rPr>
          <w:bCs/>
          <w:sz w:val="22"/>
          <w:szCs w:val="22"/>
        </w:rPr>
        <w:t>в бюджеты поселений – 463,4 тыс. рублей.</w:t>
      </w:r>
    </w:p>
    <w:p w:rsidR="00FF0A6A" w:rsidRPr="00FF0A6A" w:rsidRDefault="00FF0A6A" w:rsidP="00FF0A6A">
      <w:pPr>
        <w:ind w:firstLine="709"/>
        <w:jc w:val="center"/>
        <w:rPr>
          <w:b/>
          <w:bCs/>
          <w:sz w:val="22"/>
          <w:szCs w:val="22"/>
        </w:rPr>
      </w:pPr>
    </w:p>
    <w:p w:rsidR="00FF0A6A" w:rsidRPr="00FF0A6A" w:rsidRDefault="00FF0A6A" w:rsidP="00FF0A6A">
      <w:pPr>
        <w:ind w:firstLine="709"/>
        <w:jc w:val="center"/>
        <w:rPr>
          <w:b/>
          <w:bCs/>
          <w:sz w:val="22"/>
          <w:szCs w:val="22"/>
        </w:rPr>
      </w:pPr>
      <w:r w:rsidRPr="00FF0A6A">
        <w:rPr>
          <w:b/>
          <w:bCs/>
          <w:sz w:val="22"/>
          <w:szCs w:val="22"/>
        </w:rPr>
        <w:t xml:space="preserve">9. ДОХОДЫ ОТ ПРОДАЖИ МАТЕРИАЛЬНЫХ И </w:t>
      </w:r>
    </w:p>
    <w:p w:rsidR="00FF0A6A" w:rsidRPr="00FF0A6A" w:rsidRDefault="00FF0A6A" w:rsidP="00FF0A6A">
      <w:pPr>
        <w:ind w:firstLine="709"/>
        <w:jc w:val="center"/>
        <w:rPr>
          <w:b/>
          <w:bCs/>
          <w:sz w:val="22"/>
          <w:szCs w:val="22"/>
        </w:rPr>
      </w:pPr>
      <w:r w:rsidRPr="00FF0A6A">
        <w:rPr>
          <w:b/>
          <w:bCs/>
          <w:sz w:val="22"/>
          <w:szCs w:val="22"/>
        </w:rPr>
        <w:t>НЕМАТЕРИАЛЬНЫХ АКТИВОВ</w:t>
      </w:r>
    </w:p>
    <w:p w:rsidR="00FF0A6A" w:rsidRPr="00FF0A6A" w:rsidRDefault="00FF0A6A" w:rsidP="00FF0A6A">
      <w:pPr>
        <w:ind w:firstLine="709"/>
        <w:jc w:val="center"/>
        <w:rPr>
          <w:b/>
          <w:bCs/>
          <w:sz w:val="22"/>
          <w:szCs w:val="22"/>
        </w:rPr>
      </w:pPr>
    </w:p>
    <w:p w:rsidR="00FF0A6A" w:rsidRPr="00FF0A6A" w:rsidRDefault="00FF0A6A" w:rsidP="00FF0A6A">
      <w:pPr>
        <w:autoSpaceDE w:val="0"/>
        <w:autoSpaceDN w:val="0"/>
        <w:adjustRightInd w:val="0"/>
        <w:ind w:firstLine="709"/>
        <w:jc w:val="center"/>
        <w:rPr>
          <w:b/>
          <w:bCs/>
          <w:sz w:val="22"/>
          <w:szCs w:val="22"/>
        </w:rPr>
      </w:pPr>
      <w:r w:rsidRPr="00FF0A6A">
        <w:rPr>
          <w:b/>
          <w:bCs/>
          <w:sz w:val="22"/>
          <w:szCs w:val="22"/>
        </w:rPr>
        <w:t>Расчет доходов от приватизации имущества, находящегося в государственной и муниципальной собственности</w:t>
      </w:r>
    </w:p>
    <w:p w:rsidR="00FF0A6A" w:rsidRPr="00FF0A6A" w:rsidRDefault="00FF0A6A" w:rsidP="00FF0A6A">
      <w:pPr>
        <w:ind w:firstLine="709"/>
        <w:jc w:val="both"/>
        <w:rPr>
          <w:sz w:val="22"/>
          <w:szCs w:val="22"/>
        </w:rPr>
      </w:pPr>
      <w:r w:rsidRPr="00FF0A6A">
        <w:rPr>
          <w:sz w:val="22"/>
          <w:szCs w:val="22"/>
        </w:rPr>
        <w:t>Прогнозного плана (программы) приватизации от реализации муниципального имущества Воскресенского муниципального района на 2021-2022 годы.</w:t>
      </w:r>
    </w:p>
    <w:p w:rsidR="00FF0A6A" w:rsidRPr="00FF0A6A" w:rsidRDefault="00FF0A6A" w:rsidP="00FF0A6A">
      <w:pPr>
        <w:autoSpaceDE w:val="0"/>
        <w:autoSpaceDN w:val="0"/>
        <w:adjustRightInd w:val="0"/>
        <w:ind w:firstLine="709"/>
        <w:jc w:val="both"/>
        <w:rPr>
          <w:sz w:val="22"/>
          <w:szCs w:val="22"/>
        </w:rPr>
      </w:pPr>
      <w:r w:rsidRPr="00FF0A6A">
        <w:rPr>
          <w:sz w:val="22"/>
          <w:szCs w:val="22"/>
        </w:rPr>
        <w:t xml:space="preserve">Прогноз доходов бюджета муниципального района на 2022 год определен на основании информации, </w:t>
      </w:r>
      <w:r w:rsidRPr="00FF0A6A">
        <w:rPr>
          <w:bCs/>
          <w:sz w:val="22"/>
          <w:szCs w:val="22"/>
        </w:rPr>
        <w:t xml:space="preserve">представленной Комитетом по управлению муниципальным имуществом Воскресенского муниципального района Нижегородской области </w:t>
      </w:r>
      <w:r w:rsidRPr="00FF0A6A">
        <w:rPr>
          <w:sz w:val="22"/>
          <w:szCs w:val="22"/>
        </w:rPr>
        <w:t>с учетом динамики фактических поступлений за ряд лет.</w:t>
      </w:r>
    </w:p>
    <w:p w:rsidR="00FF0A6A" w:rsidRPr="00FF0A6A" w:rsidRDefault="00FF0A6A" w:rsidP="00FF0A6A">
      <w:pPr>
        <w:ind w:firstLine="709"/>
        <w:jc w:val="both"/>
        <w:rPr>
          <w:b/>
          <w:bCs/>
          <w:sz w:val="22"/>
          <w:szCs w:val="22"/>
        </w:rPr>
      </w:pPr>
      <w:r w:rsidRPr="00FF0A6A">
        <w:rPr>
          <w:bCs/>
          <w:sz w:val="22"/>
          <w:szCs w:val="22"/>
        </w:rPr>
        <w:t xml:space="preserve">Прогноз доходов </w:t>
      </w:r>
      <w:r w:rsidRPr="00FF0A6A">
        <w:rPr>
          <w:b/>
          <w:bCs/>
          <w:sz w:val="22"/>
          <w:szCs w:val="22"/>
        </w:rPr>
        <w:t xml:space="preserve">на </w:t>
      </w:r>
      <w:r w:rsidRPr="00FF0A6A">
        <w:rPr>
          <w:b/>
          <w:sz w:val="22"/>
          <w:szCs w:val="22"/>
        </w:rPr>
        <w:t>2022 год</w:t>
      </w:r>
      <w:r w:rsidRPr="00FF0A6A">
        <w:rPr>
          <w:bCs/>
          <w:sz w:val="22"/>
          <w:szCs w:val="22"/>
        </w:rPr>
        <w:t xml:space="preserve"> определен в сумме 150,0 </w:t>
      </w:r>
      <w:r w:rsidRPr="00FF0A6A">
        <w:rPr>
          <w:sz w:val="22"/>
          <w:szCs w:val="22"/>
        </w:rPr>
        <w:t>тыс. рублей</w:t>
      </w:r>
      <w:r w:rsidRPr="00FF0A6A">
        <w:rPr>
          <w:bCs/>
          <w:sz w:val="22"/>
          <w:szCs w:val="22"/>
        </w:rPr>
        <w:t>, в том числе</w:t>
      </w:r>
      <w:r w:rsidRPr="00FF0A6A">
        <w:rPr>
          <w:b/>
          <w:bCs/>
          <w:sz w:val="22"/>
          <w:szCs w:val="22"/>
        </w:rPr>
        <w:t xml:space="preserve"> в бюджет муниципального района – 150,0 тыс. рублей.</w:t>
      </w:r>
    </w:p>
    <w:p w:rsidR="00FF0A6A" w:rsidRPr="00FF0A6A" w:rsidRDefault="00FF0A6A" w:rsidP="00FF0A6A">
      <w:pPr>
        <w:ind w:firstLine="709"/>
        <w:jc w:val="both"/>
        <w:rPr>
          <w:b/>
          <w:bCs/>
          <w:sz w:val="22"/>
          <w:szCs w:val="22"/>
        </w:rPr>
      </w:pPr>
      <w:r w:rsidRPr="00FF0A6A">
        <w:rPr>
          <w:bCs/>
          <w:sz w:val="22"/>
          <w:szCs w:val="22"/>
        </w:rPr>
        <w:t xml:space="preserve">Прогноз доходов </w:t>
      </w:r>
      <w:r w:rsidRPr="00FF0A6A">
        <w:rPr>
          <w:b/>
          <w:bCs/>
          <w:sz w:val="22"/>
          <w:szCs w:val="22"/>
        </w:rPr>
        <w:t>на 2023 год</w:t>
      </w:r>
      <w:r w:rsidRPr="00FF0A6A">
        <w:rPr>
          <w:bCs/>
          <w:sz w:val="22"/>
          <w:szCs w:val="22"/>
        </w:rPr>
        <w:t xml:space="preserve"> определен в сумме 135,0 тыс. рублей, в том числе </w:t>
      </w:r>
      <w:r w:rsidRPr="00FF0A6A">
        <w:rPr>
          <w:b/>
          <w:bCs/>
          <w:sz w:val="22"/>
          <w:szCs w:val="22"/>
        </w:rPr>
        <w:t>в бюджет муниципального района – 135,0 тыс. рублей.</w:t>
      </w:r>
    </w:p>
    <w:p w:rsidR="00FF0A6A" w:rsidRPr="00FF0A6A" w:rsidRDefault="00FF0A6A" w:rsidP="00FF0A6A">
      <w:pPr>
        <w:ind w:firstLine="709"/>
        <w:rPr>
          <w:b/>
          <w:bCs/>
          <w:sz w:val="22"/>
          <w:szCs w:val="22"/>
        </w:rPr>
      </w:pPr>
      <w:r w:rsidRPr="00FF0A6A">
        <w:rPr>
          <w:bCs/>
          <w:sz w:val="22"/>
          <w:szCs w:val="22"/>
        </w:rPr>
        <w:t xml:space="preserve">Прогноз доходов </w:t>
      </w:r>
      <w:r w:rsidRPr="00FF0A6A">
        <w:rPr>
          <w:b/>
          <w:bCs/>
          <w:sz w:val="22"/>
          <w:szCs w:val="22"/>
        </w:rPr>
        <w:t>на 2024 год</w:t>
      </w:r>
      <w:r w:rsidRPr="00FF0A6A">
        <w:rPr>
          <w:bCs/>
          <w:sz w:val="22"/>
          <w:szCs w:val="22"/>
        </w:rPr>
        <w:t xml:space="preserve"> определен в сумме 121,5 тыс. рублей, в том числе </w:t>
      </w:r>
      <w:r w:rsidRPr="00FF0A6A">
        <w:rPr>
          <w:b/>
          <w:bCs/>
          <w:sz w:val="22"/>
          <w:szCs w:val="22"/>
        </w:rPr>
        <w:t>в бюджет муниципального района – 121,5 тыс. рублей.</w:t>
      </w:r>
    </w:p>
    <w:p w:rsidR="00FF0A6A" w:rsidRPr="00FF0A6A" w:rsidRDefault="00FF0A6A" w:rsidP="00FF0A6A">
      <w:pPr>
        <w:autoSpaceDE w:val="0"/>
        <w:autoSpaceDN w:val="0"/>
        <w:adjustRightInd w:val="0"/>
        <w:ind w:firstLine="709"/>
        <w:jc w:val="center"/>
        <w:rPr>
          <w:b/>
          <w:bCs/>
          <w:sz w:val="22"/>
          <w:szCs w:val="22"/>
        </w:rPr>
      </w:pPr>
    </w:p>
    <w:p w:rsidR="00FF0A6A" w:rsidRPr="00FF0A6A" w:rsidRDefault="00FF0A6A" w:rsidP="00FF0A6A">
      <w:pPr>
        <w:autoSpaceDE w:val="0"/>
        <w:autoSpaceDN w:val="0"/>
        <w:adjustRightInd w:val="0"/>
        <w:ind w:firstLine="709"/>
        <w:jc w:val="center"/>
        <w:rPr>
          <w:sz w:val="22"/>
          <w:szCs w:val="22"/>
        </w:rPr>
      </w:pPr>
      <w:r w:rsidRPr="00FF0A6A">
        <w:rPr>
          <w:b/>
          <w:bCs/>
          <w:sz w:val="22"/>
          <w:szCs w:val="22"/>
        </w:rPr>
        <w:lastRenderedPageBreak/>
        <w:t>Расчет доходов от продажи земельных участков, находящихся в государственной и муниципальной собственности</w:t>
      </w:r>
    </w:p>
    <w:p w:rsidR="00FF0A6A" w:rsidRPr="00FF0A6A" w:rsidRDefault="00FF0A6A" w:rsidP="00FF0A6A">
      <w:pPr>
        <w:autoSpaceDE w:val="0"/>
        <w:autoSpaceDN w:val="0"/>
        <w:adjustRightInd w:val="0"/>
        <w:ind w:firstLine="709"/>
        <w:jc w:val="both"/>
        <w:rPr>
          <w:sz w:val="22"/>
          <w:szCs w:val="22"/>
        </w:rPr>
      </w:pPr>
      <w:r w:rsidRPr="00FF0A6A">
        <w:rPr>
          <w:sz w:val="22"/>
          <w:szCs w:val="22"/>
        </w:rPr>
        <w:t xml:space="preserve">Прогноз доходов от продажи земельных участков, находящихся в государственной и муниципальной собственности, определен на основании информации, </w:t>
      </w:r>
      <w:r w:rsidRPr="00FF0A6A">
        <w:rPr>
          <w:bCs/>
          <w:sz w:val="22"/>
          <w:szCs w:val="22"/>
        </w:rPr>
        <w:t>представленной Комитетом по управлению муниципальным имуществом Воскресенского муниципального района Нижегородской области</w:t>
      </w:r>
      <w:r w:rsidRPr="00FF0A6A">
        <w:rPr>
          <w:sz w:val="22"/>
          <w:szCs w:val="22"/>
        </w:rPr>
        <w:t>, с учетом динамики фактических поступлений за ряд лет.</w:t>
      </w:r>
    </w:p>
    <w:p w:rsidR="00FF0A6A" w:rsidRPr="00FF0A6A" w:rsidRDefault="00FF0A6A" w:rsidP="00FF0A6A">
      <w:pPr>
        <w:ind w:firstLine="709"/>
        <w:jc w:val="both"/>
        <w:rPr>
          <w:sz w:val="22"/>
          <w:szCs w:val="22"/>
        </w:rPr>
      </w:pPr>
      <w:r w:rsidRPr="00FF0A6A">
        <w:rPr>
          <w:sz w:val="22"/>
          <w:szCs w:val="22"/>
        </w:rPr>
        <w:t>В соответствии с Бюджетным Кодексом Российской Федерации в расчет доходов консолидированного бюджета муниципального района включены 100 процентов доходов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 50 процентов доходов от продажи земельных участков, государственная собственность на которые не разграничена и которые расположены в границах городских поселений.</w:t>
      </w:r>
    </w:p>
    <w:p w:rsidR="00FF0A6A" w:rsidRPr="00FF0A6A" w:rsidRDefault="00FF0A6A" w:rsidP="00FF0A6A">
      <w:pPr>
        <w:spacing w:after="200" w:line="276" w:lineRule="auto"/>
        <w:ind w:firstLine="709"/>
        <w:jc w:val="both"/>
        <w:rPr>
          <w:sz w:val="22"/>
          <w:szCs w:val="22"/>
        </w:rPr>
      </w:pPr>
      <w:r w:rsidRPr="00FF0A6A">
        <w:rPr>
          <w:rFonts w:cstheme="minorBidi"/>
          <w:sz w:val="22"/>
          <w:szCs w:val="22"/>
        </w:rPr>
        <w:t>Прогноз</w:t>
      </w:r>
      <w:r w:rsidRPr="00FF0A6A">
        <w:rPr>
          <w:rFonts w:cstheme="minorBidi"/>
          <w:b/>
          <w:bCs/>
          <w:sz w:val="22"/>
          <w:szCs w:val="22"/>
        </w:rPr>
        <w:t xml:space="preserve"> </w:t>
      </w:r>
      <w:r w:rsidRPr="00FF0A6A">
        <w:rPr>
          <w:rFonts w:cstheme="minorBidi"/>
          <w:sz w:val="22"/>
          <w:szCs w:val="22"/>
        </w:rPr>
        <w:t xml:space="preserve">доходов от продажи земельных участков, находящихся в муниципальной собственности, </w:t>
      </w:r>
      <w:r w:rsidRPr="00FF0A6A">
        <w:rPr>
          <w:rFonts w:cstheme="minorBidi"/>
          <w:b/>
          <w:sz w:val="22"/>
          <w:szCs w:val="22"/>
        </w:rPr>
        <w:t>на 2022 год</w:t>
      </w:r>
      <w:r w:rsidRPr="00FF0A6A">
        <w:rPr>
          <w:rFonts w:cstheme="minorBidi"/>
          <w:sz w:val="22"/>
          <w:szCs w:val="22"/>
        </w:rPr>
        <w:t xml:space="preserve"> определен в сумме 500,0</w:t>
      </w:r>
      <w:r w:rsidRPr="00FF0A6A">
        <w:rPr>
          <w:rFonts w:cstheme="minorBidi"/>
          <w:b/>
          <w:bCs/>
          <w:sz w:val="22"/>
          <w:szCs w:val="22"/>
        </w:rPr>
        <w:t xml:space="preserve"> </w:t>
      </w:r>
      <w:r w:rsidRPr="00FF0A6A">
        <w:rPr>
          <w:rFonts w:cstheme="minorBidi"/>
          <w:sz w:val="22"/>
          <w:szCs w:val="22"/>
        </w:rPr>
        <w:t>тыс. рублей</w:t>
      </w:r>
      <w:r w:rsidRPr="00FF0A6A">
        <w:rPr>
          <w:sz w:val="22"/>
          <w:szCs w:val="22"/>
        </w:rPr>
        <w:t>,</w:t>
      </w:r>
      <w:r w:rsidRPr="00FF0A6A">
        <w:rPr>
          <w:b/>
          <w:bCs/>
          <w:sz w:val="22"/>
          <w:szCs w:val="22"/>
        </w:rPr>
        <w:t xml:space="preserve"> </w:t>
      </w:r>
      <w:r w:rsidRPr="00FF0A6A">
        <w:rPr>
          <w:sz w:val="22"/>
          <w:szCs w:val="22"/>
        </w:rPr>
        <w:t>в том числе:</w:t>
      </w:r>
    </w:p>
    <w:p w:rsidR="00FF0A6A" w:rsidRPr="00FF0A6A" w:rsidRDefault="00FF0A6A" w:rsidP="00FF0A6A">
      <w:pPr>
        <w:ind w:firstLine="709"/>
        <w:jc w:val="both"/>
        <w:rPr>
          <w:sz w:val="22"/>
          <w:szCs w:val="22"/>
        </w:rPr>
      </w:pPr>
      <w:r w:rsidRPr="00FF0A6A">
        <w:rPr>
          <w:b/>
          <w:bCs/>
          <w:sz w:val="22"/>
          <w:szCs w:val="22"/>
        </w:rPr>
        <w:t>в бюджет муниципального района – 450,0 тыс. рублей</w:t>
      </w:r>
      <w:r w:rsidRPr="00FF0A6A">
        <w:rPr>
          <w:sz w:val="22"/>
          <w:szCs w:val="22"/>
        </w:rPr>
        <w:t xml:space="preserve">, </w:t>
      </w:r>
    </w:p>
    <w:p w:rsidR="00FF0A6A" w:rsidRPr="00FF0A6A" w:rsidRDefault="00FF0A6A" w:rsidP="00FF0A6A">
      <w:pPr>
        <w:ind w:firstLine="709"/>
        <w:jc w:val="both"/>
        <w:rPr>
          <w:sz w:val="22"/>
          <w:szCs w:val="22"/>
        </w:rPr>
      </w:pPr>
      <w:r w:rsidRPr="00FF0A6A">
        <w:rPr>
          <w:sz w:val="22"/>
          <w:szCs w:val="22"/>
        </w:rPr>
        <w:t>в бюджет городского поселений – 50,0 тыс. рублей.</w:t>
      </w:r>
    </w:p>
    <w:p w:rsidR="00FF0A6A" w:rsidRPr="00FF0A6A" w:rsidRDefault="00FF0A6A" w:rsidP="00FF0A6A">
      <w:pPr>
        <w:ind w:firstLine="709"/>
        <w:jc w:val="both"/>
        <w:rPr>
          <w:sz w:val="22"/>
          <w:szCs w:val="22"/>
        </w:rPr>
      </w:pPr>
      <w:r w:rsidRPr="00FF0A6A">
        <w:rPr>
          <w:sz w:val="22"/>
          <w:szCs w:val="22"/>
        </w:rPr>
        <w:t xml:space="preserve">Прогноз доходов от продажи земельных участков, находящихся в государственной и муниципальной собственности, </w:t>
      </w:r>
      <w:r w:rsidRPr="00FF0A6A">
        <w:rPr>
          <w:b/>
          <w:sz w:val="22"/>
          <w:szCs w:val="22"/>
        </w:rPr>
        <w:t>на 2023 год</w:t>
      </w:r>
      <w:r w:rsidRPr="00FF0A6A">
        <w:rPr>
          <w:sz w:val="22"/>
          <w:szCs w:val="22"/>
        </w:rPr>
        <w:t xml:space="preserve"> определен в сумме 450,0 тыс. рублей, в том числе:</w:t>
      </w:r>
    </w:p>
    <w:p w:rsidR="00FF0A6A" w:rsidRPr="00FF0A6A" w:rsidRDefault="00FF0A6A" w:rsidP="00FF0A6A">
      <w:pPr>
        <w:ind w:firstLine="709"/>
        <w:jc w:val="both"/>
        <w:rPr>
          <w:b/>
          <w:sz w:val="22"/>
          <w:szCs w:val="22"/>
        </w:rPr>
      </w:pPr>
      <w:r w:rsidRPr="00FF0A6A">
        <w:rPr>
          <w:b/>
          <w:sz w:val="22"/>
          <w:szCs w:val="22"/>
        </w:rPr>
        <w:t xml:space="preserve">в бюджет муниципального района – 405,0 тыс. рублей, </w:t>
      </w:r>
    </w:p>
    <w:p w:rsidR="00FF0A6A" w:rsidRPr="00FF0A6A" w:rsidRDefault="00FF0A6A" w:rsidP="00FF0A6A">
      <w:pPr>
        <w:ind w:firstLine="709"/>
        <w:jc w:val="both"/>
        <w:rPr>
          <w:sz w:val="22"/>
          <w:szCs w:val="22"/>
        </w:rPr>
      </w:pPr>
      <w:r w:rsidRPr="00FF0A6A">
        <w:rPr>
          <w:sz w:val="22"/>
          <w:szCs w:val="22"/>
        </w:rPr>
        <w:t>в бюджет городского поселений – 45,0 тыс. рублей.</w:t>
      </w:r>
    </w:p>
    <w:p w:rsidR="00FF0A6A" w:rsidRPr="00FF0A6A" w:rsidRDefault="00FF0A6A" w:rsidP="00FF0A6A">
      <w:pPr>
        <w:ind w:firstLine="709"/>
        <w:jc w:val="both"/>
        <w:rPr>
          <w:sz w:val="22"/>
          <w:szCs w:val="22"/>
        </w:rPr>
      </w:pPr>
      <w:r w:rsidRPr="00FF0A6A">
        <w:rPr>
          <w:sz w:val="22"/>
          <w:szCs w:val="22"/>
        </w:rPr>
        <w:t xml:space="preserve">Прогноз доходов от продажи земельных участков, находящихся в государственной и муниципальной собственности, </w:t>
      </w:r>
      <w:r w:rsidRPr="00FF0A6A">
        <w:rPr>
          <w:b/>
          <w:sz w:val="22"/>
          <w:szCs w:val="22"/>
        </w:rPr>
        <w:t>на 2024 год</w:t>
      </w:r>
      <w:r w:rsidRPr="00FF0A6A">
        <w:rPr>
          <w:sz w:val="22"/>
          <w:szCs w:val="22"/>
        </w:rPr>
        <w:t xml:space="preserve"> определен в сумме 405,0 тыс. рублей, в том числе:</w:t>
      </w:r>
    </w:p>
    <w:p w:rsidR="00FF0A6A" w:rsidRPr="00FF0A6A" w:rsidRDefault="00FF0A6A" w:rsidP="00FF0A6A">
      <w:pPr>
        <w:ind w:firstLine="709"/>
        <w:jc w:val="both"/>
        <w:rPr>
          <w:sz w:val="22"/>
          <w:szCs w:val="22"/>
        </w:rPr>
      </w:pPr>
      <w:r w:rsidRPr="00FF0A6A">
        <w:rPr>
          <w:b/>
          <w:sz w:val="22"/>
          <w:szCs w:val="22"/>
        </w:rPr>
        <w:t>в бюджет муниципального района – 365,0 тыс. рублей</w:t>
      </w:r>
      <w:r w:rsidRPr="00FF0A6A">
        <w:rPr>
          <w:sz w:val="22"/>
          <w:szCs w:val="22"/>
        </w:rPr>
        <w:t xml:space="preserve">, </w:t>
      </w:r>
    </w:p>
    <w:p w:rsidR="00FF0A6A" w:rsidRPr="00FF0A6A" w:rsidRDefault="00FF0A6A" w:rsidP="00FF0A6A">
      <w:pPr>
        <w:ind w:firstLine="709"/>
        <w:jc w:val="both"/>
        <w:rPr>
          <w:sz w:val="22"/>
          <w:szCs w:val="22"/>
        </w:rPr>
      </w:pPr>
      <w:r w:rsidRPr="00FF0A6A">
        <w:rPr>
          <w:sz w:val="22"/>
          <w:szCs w:val="22"/>
        </w:rPr>
        <w:t>в бюджет городского поселений – 40,0 тыс. рублей.</w:t>
      </w:r>
    </w:p>
    <w:p w:rsidR="00FF0A6A" w:rsidRPr="00FF0A6A" w:rsidRDefault="00FF0A6A" w:rsidP="00FF0A6A">
      <w:pPr>
        <w:ind w:firstLine="709"/>
        <w:jc w:val="center"/>
        <w:rPr>
          <w:color w:val="FF0000"/>
          <w:sz w:val="22"/>
          <w:szCs w:val="22"/>
        </w:rPr>
      </w:pPr>
    </w:p>
    <w:p w:rsidR="00FF0A6A" w:rsidRDefault="00FF0A6A" w:rsidP="00FF0A6A">
      <w:pPr>
        <w:ind w:firstLine="709"/>
        <w:jc w:val="center"/>
        <w:rPr>
          <w:rFonts w:eastAsia="Calibri"/>
          <w:b/>
          <w:bCs/>
          <w:sz w:val="22"/>
          <w:szCs w:val="22"/>
          <w:lang w:eastAsia="en-US"/>
        </w:rPr>
      </w:pPr>
      <w:r w:rsidRPr="00FF0A6A">
        <w:rPr>
          <w:rFonts w:eastAsia="Calibri"/>
          <w:b/>
          <w:bCs/>
          <w:sz w:val="22"/>
          <w:szCs w:val="22"/>
          <w:lang w:eastAsia="en-US"/>
        </w:rPr>
        <w:t xml:space="preserve">Расчет доходов от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w:t>
      </w:r>
    </w:p>
    <w:p w:rsidR="004F64D7" w:rsidRPr="00FF0A6A" w:rsidRDefault="004F64D7" w:rsidP="00FF0A6A">
      <w:pPr>
        <w:ind w:firstLine="709"/>
        <w:jc w:val="center"/>
        <w:rPr>
          <w:rFonts w:eastAsia="Calibri"/>
          <w:b/>
          <w:bCs/>
          <w:sz w:val="22"/>
          <w:szCs w:val="22"/>
          <w:lang w:eastAsia="en-US"/>
        </w:rPr>
      </w:pPr>
    </w:p>
    <w:p w:rsidR="00FF0A6A" w:rsidRPr="00FF0A6A" w:rsidRDefault="00FF0A6A" w:rsidP="00FF0A6A">
      <w:pPr>
        <w:ind w:firstLine="709"/>
        <w:jc w:val="both"/>
        <w:rPr>
          <w:rFonts w:eastAsia="Calibri"/>
          <w:sz w:val="22"/>
          <w:szCs w:val="22"/>
          <w:lang w:eastAsia="en-US"/>
        </w:rPr>
      </w:pPr>
      <w:r w:rsidRPr="00FF0A6A">
        <w:rPr>
          <w:rFonts w:eastAsia="Calibri"/>
          <w:sz w:val="22"/>
          <w:szCs w:val="22"/>
          <w:lang w:eastAsia="en-US"/>
        </w:rPr>
        <w:t xml:space="preserve">Прогноз доходов от </w:t>
      </w:r>
      <w:r w:rsidRPr="00FF0A6A">
        <w:rPr>
          <w:rFonts w:eastAsia="Calibri"/>
          <w:bCs/>
          <w:sz w:val="22"/>
          <w:szCs w:val="22"/>
          <w:lang w:eastAsia="en-US"/>
        </w:rPr>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w:t>
      </w:r>
      <w:r w:rsidRPr="00FF0A6A">
        <w:rPr>
          <w:rFonts w:eastAsia="Calibri"/>
          <w:sz w:val="22"/>
          <w:szCs w:val="22"/>
          <w:lang w:eastAsia="en-US"/>
        </w:rPr>
        <w:t xml:space="preserve">определен на основании информации, представленной </w:t>
      </w:r>
      <w:r w:rsidRPr="00FF0A6A">
        <w:rPr>
          <w:bCs/>
          <w:sz w:val="22"/>
          <w:szCs w:val="22"/>
        </w:rPr>
        <w:t>Комитетом по управлению муниципальным имуществом Воскресенского муниципального района Нижегородской области</w:t>
      </w:r>
      <w:r w:rsidRPr="00FF0A6A">
        <w:rPr>
          <w:rFonts w:eastAsia="Calibri"/>
          <w:sz w:val="22"/>
          <w:szCs w:val="22"/>
          <w:lang w:eastAsia="en-US"/>
        </w:rPr>
        <w:t xml:space="preserve"> о планируемых поступлениях с учетом фактических поступлений за ряд.</w:t>
      </w:r>
    </w:p>
    <w:p w:rsidR="00FF0A6A" w:rsidRPr="00FF0A6A" w:rsidRDefault="00FF0A6A" w:rsidP="00FF0A6A">
      <w:pPr>
        <w:ind w:firstLine="709"/>
        <w:jc w:val="both"/>
        <w:rPr>
          <w:rFonts w:eastAsia="Calibri"/>
          <w:sz w:val="22"/>
          <w:szCs w:val="22"/>
          <w:lang w:eastAsia="en-US"/>
        </w:rPr>
      </w:pPr>
      <w:r w:rsidRPr="00FF0A6A">
        <w:rPr>
          <w:rFonts w:eastAsia="Calibri"/>
          <w:sz w:val="22"/>
          <w:szCs w:val="22"/>
          <w:lang w:eastAsia="en-US"/>
        </w:rPr>
        <w:t>Прогноз</w:t>
      </w:r>
      <w:r w:rsidRPr="00FF0A6A">
        <w:rPr>
          <w:rFonts w:eastAsia="Calibri"/>
          <w:b/>
          <w:bCs/>
          <w:sz w:val="22"/>
          <w:szCs w:val="22"/>
          <w:lang w:eastAsia="en-US"/>
        </w:rPr>
        <w:t xml:space="preserve"> </w:t>
      </w:r>
      <w:r w:rsidRPr="00FF0A6A">
        <w:rPr>
          <w:rFonts w:eastAsia="Calibri"/>
          <w:sz w:val="22"/>
          <w:szCs w:val="22"/>
          <w:lang w:eastAsia="en-US"/>
        </w:rPr>
        <w:t xml:space="preserve">доходов от </w:t>
      </w:r>
      <w:r w:rsidRPr="00FF0A6A">
        <w:rPr>
          <w:rFonts w:eastAsia="Calibri"/>
          <w:bCs/>
          <w:sz w:val="22"/>
          <w:szCs w:val="22"/>
          <w:lang w:eastAsia="en-US"/>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r w:rsidRPr="00FF0A6A">
        <w:rPr>
          <w:rFonts w:eastAsia="Calibri"/>
          <w:sz w:val="22"/>
          <w:szCs w:val="22"/>
          <w:lang w:eastAsia="en-US"/>
        </w:rPr>
        <w:t xml:space="preserve">, </w:t>
      </w:r>
      <w:r w:rsidRPr="00FF0A6A">
        <w:rPr>
          <w:rFonts w:eastAsia="Calibri"/>
          <w:b/>
          <w:sz w:val="22"/>
          <w:szCs w:val="22"/>
          <w:lang w:eastAsia="en-US"/>
        </w:rPr>
        <w:t>на 2022 год</w:t>
      </w:r>
      <w:r w:rsidRPr="00FF0A6A">
        <w:rPr>
          <w:rFonts w:eastAsia="Calibri"/>
          <w:sz w:val="22"/>
          <w:szCs w:val="22"/>
          <w:lang w:eastAsia="en-US"/>
        </w:rPr>
        <w:t xml:space="preserve"> определен в сумме 340,6 тыс. рублей, в том числе:</w:t>
      </w:r>
    </w:p>
    <w:p w:rsidR="00FF0A6A" w:rsidRPr="00FF0A6A" w:rsidRDefault="00FF0A6A" w:rsidP="00FF0A6A">
      <w:pPr>
        <w:ind w:firstLine="709"/>
        <w:jc w:val="both"/>
        <w:rPr>
          <w:b/>
          <w:bCs/>
          <w:sz w:val="22"/>
          <w:szCs w:val="22"/>
        </w:rPr>
      </w:pPr>
      <w:r w:rsidRPr="00FF0A6A">
        <w:rPr>
          <w:b/>
          <w:bCs/>
          <w:sz w:val="22"/>
          <w:szCs w:val="22"/>
        </w:rPr>
        <w:t>в бюджет муниципального района – 267,6 тыс. рублей</w:t>
      </w:r>
    </w:p>
    <w:p w:rsidR="00FF0A6A" w:rsidRPr="00FF0A6A" w:rsidRDefault="00FF0A6A" w:rsidP="00FF0A6A">
      <w:pPr>
        <w:ind w:firstLine="709"/>
        <w:jc w:val="both"/>
        <w:rPr>
          <w:bCs/>
          <w:sz w:val="22"/>
          <w:szCs w:val="22"/>
        </w:rPr>
      </w:pPr>
      <w:r w:rsidRPr="00FF0A6A">
        <w:rPr>
          <w:bCs/>
          <w:sz w:val="22"/>
          <w:szCs w:val="22"/>
        </w:rPr>
        <w:t>в бюджет городского поселения – 73,0 тыс.рублей.</w:t>
      </w:r>
    </w:p>
    <w:p w:rsidR="00FF0A6A" w:rsidRPr="00FF0A6A" w:rsidRDefault="00FF0A6A" w:rsidP="00FF0A6A">
      <w:pPr>
        <w:ind w:firstLine="709"/>
        <w:jc w:val="both"/>
        <w:rPr>
          <w:sz w:val="22"/>
          <w:szCs w:val="22"/>
        </w:rPr>
      </w:pPr>
      <w:r w:rsidRPr="00FF0A6A">
        <w:rPr>
          <w:sz w:val="22"/>
          <w:szCs w:val="22"/>
        </w:rPr>
        <w:t xml:space="preserve">Прогноз доходов от платы за увеличение площади земельных участков </w:t>
      </w:r>
      <w:r w:rsidRPr="00FF0A6A">
        <w:rPr>
          <w:b/>
          <w:sz w:val="22"/>
          <w:szCs w:val="22"/>
        </w:rPr>
        <w:t>на 2023 год</w:t>
      </w:r>
      <w:r w:rsidRPr="00FF0A6A">
        <w:rPr>
          <w:sz w:val="22"/>
          <w:szCs w:val="22"/>
        </w:rPr>
        <w:t xml:space="preserve"> определен в сумме 306,5 тыс. рублей, в том числе:</w:t>
      </w:r>
    </w:p>
    <w:p w:rsidR="00FF0A6A" w:rsidRPr="00FF0A6A" w:rsidRDefault="00FF0A6A" w:rsidP="00FF0A6A">
      <w:pPr>
        <w:ind w:firstLine="709"/>
        <w:jc w:val="both"/>
        <w:rPr>
          <w:b/>
          <w:sz w:val="22"/>
          <w:szCs w:val="22"/>
        </w:rPr>
      </w:pPr>
      <w:r w:rsidRPr="00FF0A6A">
        <w:rPr>
          <w:b/>
          <w:sz w:val="22"/>
          <w:szCs w:val="22"/>
        </w:rPr>
        <w:t>в бюджет муниципального района – 245,0 тыс. рублей</w:t>
      </w:r>
    </w:p>
    <w:p w:rsidR="00FF0A6A" w:rsidRPr="00FF0A6A" w:rsidRDefault="00FF0A6A" w:rsidP="00FF0A6A">
      <w:pPr>
        <w:ind w:firstLine="709"/>
        <w:jc w:val="both"/>
        <w:rPr>
          <w:sz w:val="22"/>
          <w:szCs w:val="22"/>
        </w:rPr>
      </w:pPr>
      <w:r w:rsidRPr="00FF0A6A">
        <w:rPr>
          <w:sz w:val="22"/>
          <w:szCs w:val="22"/>
        </w:rPr>
        <w:t>в бюджет городского поселения – 61,5 тыс.рублей.</w:t>
      </w:r>
    </w:p>
    <w:p w:rsidR="00FF0A6A" w:rsidRPr="00FF0A6A" w:rsidRDefault="00FF0A6A" w:rsidP="00FF0A6A">
      <w:pPr>
        <w:ind w:firstLine="709"/>
        <w:jc w:val="both"/>
        <w:rPr>
          <w:sz w:val="22"/>
          <w:szCs w:val="22"/>
        </w:rPr>
      </w:pPr>
      <w:r w:rsidRPr="00FF0A6A">
        <w:rPr>
          <w:sz w:val="22"/>
          <w:szCs w:val="22"/>
        </w:rPr>
        <w:t xml:space="preserve">Прогноз доходов от платы за увеличение площади земельных участков </w:t>
      </w:r>
      <w:r w:rsidRPr="00FF0A6A">
        <w:rPr>
          <w:b/>
          <w:sz w:val="22"/>
          <w:szCs w:val="22"/>
        </w:rPr>
        <w:t>на 2024 год</w:t>
      </w:r>
      <w:r w:rsidRPr="00FF0A6A">
        <w:rPr>
          <w:sz w:val="22"/>
          <w:szCs w:val="22"/>
        </w:rPr>
        <w:t xml:space="preserve"> определен в сумме 275,9 тыс. рублей, в том числе:</w:t>
      </w:r>
    </w:p>
    <w:p w:rsidR="00FF0A6A" w:rsidRPr="00FF0A6A" w:rsidRDefault="00FF0A6A" w:rsidP="00FF0A6A">
      <w:pPr>
        <w:ind w:firstLine="709"/>
        <w:jc w:val="both"/>
        <w:rPr>
          <w:b/>
          <w:sz w:val="22"/>
          <w:szCs w:val="22"/>
        </w:rPr>
      </w:pPr>
      <w:r w:rsidRPr="00FF0A6A">
        <w:rPr>
          <w:b/>
          <w:sz w:val="22"/>
          <w:szCs w:val="22"/>
        </w:rPr>
        <w:t>в бюджет муниципального района – 220,9 тыс. рублей</w:t>
      </w:r>
    </w:p>
    <w:p w:rsidR="00FF0A6A" w:rsidRPr="00FF0A6A" w:rsidRDefault="00FF0A6A" w:rsidP="00FF0A6A">
      <w:pPr>
        <w:ind w:firstLine="709"/>
        <w:jc w:val="both"/>
        <w:rPr>
          <w:sz w:val="22"/>
          <w:szCs w:val="22"/>
        </w:rPr>
      </w:pPr>
      <w:r w:rsidRPr="00FF0A6A">
        <w:rPr>
          <w:sz w:val="22"/>
          <w:szCs w:val="22"/>
        </w:rPr>
        <w:t>в бюджет городского поселения – 55,0 тыс.рублей.</w:t>
      </w:r>
    </w:p>
    <w:p w:rsidR="00FF0A6A" w:rsidRPr="00FF0A6A" w:rsidRDefault="00FF0A6A" w:rsidP="00FF0A6A">
      <w:pPr>
        <w:spacing w:before="240" w:after="60"/>
        <w:ind w:right="-5" w:firstLine="709"/>
        <w:jc w:val="center"/>
        <w:outlineLvl w:val="7"/>
        <w:rPr>
          <w:b/>
          <w:bCs/>
          <w:sz w:val="22"/>
          <w:szCs w:val="22"/>
        </w:rPr>
      </w:pPr>
      <w:r w:rsidRPr="00FF0A6A">
        <w:rPr>
          <w:b/>
          <w:bCs/>
          <w:iCs/>
          <w:sz w:val="22"/>
          <w:szCs w:val="22"/>
        </w:rPr>
        <w:t>10. ШТРАФЫ, САНКЦИИ, ВОЗМЕЩЕНИЕ УЩЕРБА</w:t>
      </w:r>
    </w:p>
    <w:p w:rsidR="00FF0A6A" w:rsidRPr="00FF0A6A" w:rsidRDefault="00FF0A6A" w:rsidP="00FF0A6A">
      <w:pPr>
        <w:spacing w:before="240" w:after="60"/>
        <w:ind w:right="-5" w:firstLine="709"/>
        <w:jc w:val="center"/>
        <w:outlineLvl w:val="7"/>
        <w:rPr>
          <w:b/>
          <w:bCs/>
          <w:sz w:val="22"/>
          <w:szCs w:val="22"/>
        </w:rPr>
      </w:pPr>
      <w:r w:rsidRPr="00FF0A6A">
        <w:rPr>
          <w:b/>
          <w:bCs/>
          <w:sz w:val="22"/>
          <w:szCs w:val="22"/>
        </w:rPr>
        <w:t>Расчет штрафов, санкций, возмещения ущерб.</w:t>
      </w:r>
    </w:p>
    <w:p w:rsidR="00FF0A6A" w:rsidRPr="00FF0A6A" w:rsidRDefault="00FF0A6A" w:rsidP="00FF0A6A">
      <w:pPr>
        <w:ind w:firstLine="709"/>
        <w:jc w:val="center"/>
        <w:rPr>
          <w:sz w:val="22"/>
          <w:szCs w:val="22"/>
        </w:rPr>
      </w:pPr>
      <w:r w:rsidRPr="00FF0A6A">
        <w:rPr>
          <w:sz w:val="22"/>
          <w:szCs w:val="22"/>
        </w:rPr>
        <w:t>тыс. рублей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7"/>
        <w:gridCol w:w="2087"/>
      </w:tblGrid>
      <w:tr w:rsidR="00FF0A6A" w:rsidRPr="00FF0A6A" w:rsidTr="00D44329">
        <w:tc>
          <w:tcPr>
            <w:tcW w:w="3929" w:type="pct"/>
            <w:tcBorders>
              <w:top w:val="single" w:sz="4" w:space="0" w:color="auto"/>
              <w:left w:val="single" w:sz="4" w:space="0" w:color="auto"/>
              <w:bottom w:val="single" w:sz="4" w:space="0" w:color="auto"/>
              <w:right w:val="single" w:sz="4" w:space="0" w:color="auto"/>
            </w:tcBorders>
          </w:tcPr>
          <w:p w:rsidR="00FF0A6A" w:rsidRPr="00FF0A6A" w:rsidRDefault="00FF0A6A" w:rsidP="00940C3F">
            <w:pPr>
              <w:ind w:right="-5"/>
              <w:jc w:val="center"/>
              <w:rPr>
                <w:sz w:val="22"/>
                <w:szCs w:val="22"/>
              </w:rPr>
            </w:pPr>
          </w:p>
          <w:p w:rsidR="00FF0A6A" w:rsidRPr="00FF0A6A" w:rsidRDefault="00FF0A6A" w:rsidP="00940C3F">
            <w:pPr>
              <w:ind w:right="-5"/>
              <w:jc w:val="center"/>
              <w:rPr>
                <w:sz w:val="22"/>
                <w:szCs w:val="22"/>
              </w:rPr>
            </w:pPr>
            <w:r w:rsidRPr="00FF0A6A">
              <w:rPr>
                <w:sz w:val="22"/>
                <w:szCs w:val="22"/>
              </w:rPr>
              <w:t>Наименование</w:t>
            </w:r>
          </w:p>
        </w:tc>
        <w:tc>
          <w:tcPr>
            <w:tcW w:w="1071" w:type="pct"/>
            <w:tcBorders>
              <w:top w:val="single" w:sz="4" w:space="0" w:color="auto"/>
              <w:left w:val="single" w:sz="4" w:space="0" w:color="auto"/>
              <w:bottom w:val="single" w:sz="4" w:space="0" w:color="auto"/>
              <w:right w:val="single" w:sz="4" w:space="0" w:color="auto"/>
            </w:tcBorders>
          </w:tcPr>
          <w:p w:rsidR="00FF0A6A" w:rsidRPr="00FF0A6A" w:rsidRDefault="00FF0A6A" w:rsidP="00FF0A6A">
            <w:pPr>
              <w:ind w:right="-5" w:firstLine="709"/>
              <w:jc w:val="center"/>
              <w:rPr>
                <w:sz w:val="22"/>
                <w:szCs w:val="22"/>
              </w:rPr>
            </w:pPr>
            <w:r w:rsidRPr="00FF0A6A">
              <w:rPr>
                <w:sz w:val="22"/>
                <w:szCs w:val="22"/>
              </w:rPr>
              <w:t>Прогноз на 2022 год</w:t>
            </w:r>
          </w:p>
        </w:tc>
      </w:tr>
      <w:tr w:rsidR="00FF0A6A" w:rsidRPr="00FF0A6A" w:rsidTr="00D44329">
        <w:tc>
          <w:tcPr>
            <w:tcW w:w="3929" w:type="pct"/>
            <w:tcBorders>
              <w:top w:val="single" w:sz="4" w:space="0" w:color="auto"/>
              <w:left w:val="single" w:sz="4" w:space="0" w:color="auto"/>
              <w:bottom w:val="single" w:sz="4" w:space="0" w:color="auto"/>
              <w:right w:val="single" w:sz="4" w:space="0" w:color="auto"/>
            </w:tcBorders>
          </w:tcPr>
          <w:p w:rsidR="00FF0A6A" w:rsidRPr="00FF0A6A" w:rsidRDefault="00FF0A6A" w:rsidP="00940C3F">
            <w:pPr>
              <w:keepNext/>
              <w:ind w:right="-5"/>
              <w:jc w:val="both"/>
              <w:outlineLvl w:val="4"/>
              <w:rPr>
                <w:i/>
                <w:iCs/>
                <w:sz w:val="22"/>
                <w:szCs w:val="22"/>
              </w:rPr>
            </w:pPr>
            <w:r w:rsidRPr="00FF0A6A">
              <w:rPr>
                <w:b/>
                <w:bCs/>
                <w:sz w:val="22"/>
                <w:szCs w:val="22"/>
              </w:rPr>
              <w:t xml:space="preserve">Районный бюджет, </w:t>
            </w:r>
            <w:r w:rsidRPr="00FF0A6A">
              <w:rPr>
                <w:sz w:val="22"/>
                <w:szCs w:val="22"/>
              </w:rPr>
              <w:t>всего</w:t>
            </w:r>
          </w:p>
        </w:tc>
        <w:tc>
          <w:tcPr>
            <w:tcW w:w="1071" w:type="pct"/>
            <w:tcBorders>
              <w:top w:val="single" w:sz="4" w:space="0" w:color="auto"/>
              <w:left w:val="single" w:sz="4" w:space="0" w:color="auto"/>
              <w:bottom w:val="single" w:sz="4" w:space="0" w:color="auto"/>
              <w:right w:val="single" w:sz="4" w:space="0" w:color="auto"/>
            </w:tcBorders>
          </w:tcPr>
          <w:p w:rsidR="00FF0A6A" w:rsidRPr="00FF0A6A" w:rsidRDefault="00FF0A6A" w:rsidP="00FF0A6A">
            <w:pPr>
              <w:ind w:right="-5" w:firstLine="709"/>
              <w:jc w:val="center"/>
              <w:rPr>
                <w:b/>
                <w:bCs/>
                <w:sz w:val="22"/>
                <w:szCs w:val="22"/>
              </w:rPr>
            </w:pPr>
            <w:r w:rsidRPr="00FF0A6A">
              <w:rPr>
                <w:b/>
                <w:bCs/>
                <w:sz w:val="22"/>
                <w:szCs w:val="22"/>
              </w:rPr>
              <w:t>315,5</w:t>
            </w:r>
          </w:p>
        </w:tc>
      </w:tr>
      <w:tr w:rsidR="00FF0A6A" w:rsidRPr="00FF0A6A" w:rsidTr="00D44329">
        <w:trPr>
          <w:trHeight w:val="353"/>
        </w:trPr>
        <w:tc>
          <w:tcPr>
            <w:tcW w:w="3929" w:type="pct"/>
            <w:tcBorders>
              <w:top w:val="single" w:sz="4" w:space="0" w:color="auto"/>
              <w:left w:val="single" w:sz="4" w:space="0" w:color="auto"/>
              <w:bottom w:val="single" w:sz="4" w:space="0" w:color="auto"/>
              <w:right w:val="single" w:sz="4" w:space="0" w:color="auto"/>
            </w:tcBorders>
          </w:tcPr>
          <w:p w:rsidR="00FF0A6A" w:rsidRPr="00FF0A6A" w:rsidRDefault="00FF0A6A" w:rsidP="00940C3F">
            <w:pPr>
              <w:rPr>
                <w:sz w:val="22"/>
                <w:szCs w:val="22"/>
              </w:rPr>
            </w:pPr>
            <w:r w:rsidRPr="00FF0A6A">
              <w:rPr>
                <w:sz w:val="22"/>
                <w:szCs w:val="22"/>
              </w:rPr>
              <w:t>Административные штрафы, установленные Кодексом Российской Федерации об административных правонарушениях:</w:t>
            </w:r>
          </w:p>
        </w:tc>
        <w:tc>
          <w:tcPr>
            <w:tcW w:w="1071" w:type="pct"/>
            <w:tcBorders>
              <w:top w:val="single" w:sz="4" w:space="0" w:color="auto"/>
              <w:left w:val="single" w:sz="4" w:space="0" w:color="auto"/>
              <w:bottom w:val="single" w:sz="4" w:space="0" w:color="auto"/>
              <w:right w:val="single" w:sz="4" w:space="0" w:color="auto"/>
            </w:tcBorders>
          </w:tcPr>
          <w:p w:rsidR="00FF0A6A" w:rsidRPr="00FF0A6A" w:rsidRDefault="00FF0A6A" w:rsidP="00FF0A6A">
            <w:pPr>
              <w:ind w:firstLine="709"/>
              <w:jc w:val="center"/>
              <w:rPr>
                <w:sz w:val="22"/>
                <w:szCs w:val="22"/>
              </w:rPr>
            </w:pPr>
            <w:r w:rsidRPr="00FF0A6A">
              <w:rPr>
                <w:sz w:val="22"/>
                <w:szCs w:val="22"/>
              </w:rPr>
              <w:t>279,5</w:t>
            </w:r>
          </w:p>
        </w:tc>
      </w:tr>
      <w:tr w:rsidR="00FF0A6A" w:rsidRPr="00FF0A6A" w:rsidTr="00D44329">
        <w:trPr>
          <w:trHeight w:val="353"/>
        </w:trPr>
        <w:tc>
          <w:tcPr>
            <w:tcW w:w="3929" w:type="pct"/>
            <w:tcBorders>
              <w:top w:val="single" w:sz="4" w:space="0" w:color="auto"/>
              <w:left w:val="single" w:sz="4" w:space="0" w:color="auto"/>
              <w:bottom w:val="single" w:sz="4" w:space="0" w:color="auto"/>
              <w:right w:val="single" w:sz="4" w:space="0" w:color="auto"/>
            </w:tcBorders>
          </w:tcPr>
          <w:p w:rsidR="00FF0A6A" w:rsidRPr="00FF0A6A" w:rsidRDefault="00FF0A6A" w:rsidP="00940C3F">
            <w:pPr>
              <w:rPr>
                <w:i/>
                <w:sz w:val="22"/>
                <w:szCs w:val="22"/>
              </w:rPr>
            </w:pPr>
            <w:r w:rsidRPr="00FF0A6A">
              <w:rPr>
                <w:i/>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071" w:type="pct"/>
            <w:tcBorders>
              <w:top w:val="single" w:sz="4" w:space="0" w:color="auto"/>
              <w:left w:val="single" w:sz="4" w:space="0" w:color="auto"/>
              <w:bottom w:val="single" w:sz="4" w:space="0" w:color="auto"/>
              <w:right w:val="single" w:sz="4" w:space="0" w:color="auto"/>
            </w:tcBorders>
          </w:tcPr>
          <w:p w:rsidR="00FF0A6A" w:rsidRPr="00FF0A6A" w:rsidRDefault="00FF0A6A" w:rsidP="00FF0A6A">
            <w:pPr>
              <w:ind w:firstLine="709"/>
              <w:jc w:val="center"/>
              <w:rPr>
                <w:i/>
                <w:sz w:val="22"/>
                <w:szCs w:val="22"/>
              </w:rPr>
            </w:pPr>
            <w:r w:rsidRPr="00FF0A6A">
              <w:rPr>
                <w:i/>
                <w:sz w:val="22"/>
                <w:szCs w:val="22"/>
              </w:rPr>
              <w:t>1,3</w:t>
            </w:r>
          </w:p>
        </w:tc>
      </w:tr>
      <w:tr w:rsidR="00FF0A6A" w:rsidRPr="00FF0A6A" w:rsidTr="00D44329">
        <w:trPr>
          <w:trHeight w:val="353"/>
        </w:trPr>
        <w:tc>
          <w:tcPr>
            <w:tcW w:w="3929" w:type="pct"/>
            <w:tcBorders>
              <w:top w:val="single" w:sz="4" w:space="0" w:color="auto"/>
              <w:left w:val="single" w:sz="4" w:space="0" w:color="auto"/>
              <w:bottom w:val="single" w:sz="4" w:space="0" w:color="auto"/>
              <w:right w:val="single" w:sz="4" w:space="0" w:color="auto"/>
            </w:tcBorders>
          </w:tcPr>
          <w:p w:rsidR="00FF0A6A" w:rsidRPr="00FF0A6A" w:rsidRDefault="00FF0A6A" w:rsidP="00940C3F">
            <w:pPr>
              <w:rPr>
                <w:i/>
                <w:sz w:val="22"/>
                <w:szCs w:val="22"/>
              </w:rPr>
            </w:pPr>
            <w:r w:rsidRPr="00FF0A6A">
              <w:rPr>
                <w:i/>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071" w:type="pct"/>
            <w:tcBorders>
              <w:top w:val="single" w:sz="4" w:space="0" w:color="auto"/>
              <w:left w:val="single" w:sz="4" w:space="0" w:color="auto"/>
              <w:bottom w:val="single" w:sz="4" w:space="0" w:color="auto"/>
              <w:right w:val="single" w:sz="4" w:space="0" w:color="auto"/>
            </w:tcBorders>
          </w:tcPr>
          <w:p w:rsidR="00FF0A6A" w:rsidRPr="00FF0A6A" w:rsidRDefault="00FF0A6A" w:rsidP="00FF0A6A">
            <w:pPr>
              <w:ind w:firstLine="709"/>
              <w:jc w:val="center"/>
              <w:rPr>
                <w:i/>
                <w:sz w:val="22"/>
                <w:szCs w:val="22"/>
              </w:rPr>
            </w:pPr>
            <w:r w:rsidRPr="00FF0A6A">
              <w:rPr>
                <w:i/>
                <w:sz w:val="22"/>
                <w:szCs w:val="22"/>
              </w:rPr>
              <w:t>47,8</w:t>
            </w:r>
          </w:p>
        </w:tc>
      </w:tr>
      <w:tr w:rsidR="00FF0A6A" w:rsidRPr="00FF0A6A" w:rsidTr="00D44329">
        <w:trPr>
          <w:trHeight w:val="353"/>
        </w:trPr>
        <w:tc>
          <w:tcPr>
            <w:tcW w:w="3929" w:type="pct"/>
            <w:tcBorders>
              <w:top w:val="single" w:sz="4" w:space="0" w:color="auto"/>
              <w:left w:val="single" w:sz="4" w:space="0" w:color="auto"/>
              <w:bottom w:val="single" w:sz="4" w:space="0" w:color="auto"/>
              <w:right w:val="single" w:sz="4" w:space="0" w:color="auto"/>
            </w:tcBorders>
          </w:tcPr>
          <w:p w:rsidR="00FF0A6A" w:rsidRPr="00FF0A6A" w:rsidRDefault="00FF0A6A" w:rsidP="00940C3F">
            <w:pPr>
              <w:rPr>
                <w:i/>
                <w:sz w:val="22"/>
                <w:szCs w:val="22"/>
              </w:rPr>
            </w:pPr>
            <w:r w:rsidRPr="00FF0A6A">
              <w:rPr>
                <w:i/>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071" w:type="pct"/>
            <w:tcBorders>
              <w:top w:val="single" w:sz="4" w:space="0" w:color="auto"/>
              <w:left w:val="single" w:sz="4" w:space="0" w:color="auto"/>
              <w:bottom w:val="single" w:sz="4" w:space="0" w:color="auto"/>
              <w:right w:val="single" w:sz="4" w:space="0" w:color="auto"/>
            </w:tcBorders>
          </w:tcPr>
          <w:p w:rsidR="00FF0A6A" w:rsidRPr="00FF0A6A" w:rsidRDefault="00FF0A6A" w:rsidP="00FF0A6A">
            <w:pPr>
              <w:ind w:firstLine="709"/>
              <w:jc w:val="center"/>
              <w:rPr>
                <w:i/>
                <w:sz w:val="22"/>
                <w:szCs w:val="22"/>
              </w:rPr>
            </w:pPr>
            <w:r w:rsidRPr="00FF0A6A">
              <w:rPr>
                <w:i/>
                <w:sz w:val="22"/>
                <w:szCs w:val="22"/>
              </w:rPr>
              <w:t>2,0</w:t>
            </w:r>
          </w:p>
        </w:tc>
      </w:tr>
      <w:tr w:rsidR="00FF0A6A" w:rsidRPr="00FF0A6A" w:rsidTr="00D44329">
        <w:trPr>
          <w:trHeight w:val="353"/>
        </w:trPr>
        <w:tc>
          <w:tcPr>
            <w:tcW w:w="3929" w:type="pct"/>
            <w:tcBorders>
              <w:top w:val="single" w:sz="4" w:space="0" w:color="auto"/>
              <w:left w:val="single" w:sz="4" w:space="0" w:color="auto"/>
              <w:bottom w:val="single" w:sz="4" w:space="0" w:color="auto"/>
              <w:right w:val="single" w:sz="4" w:space="0" w:color="auto"/>
            </w:tcBorders>
          </w:tcPr>
          <w:p w:rsidR="00FF0A6A" w:rsidRPr="00FF0A6A" w:rsidRDefault="00FF0A6A" w:rsidP="00940C3F">
            <w:pPr>
              <w:rPr>
                <w:i/>
                <w:sz w:val="22"/>
                <w:szCs w:val="22"/>
              </w:rPr>
            </w:pPr>
            <w:r w:rsidRPr="00FF0A6A">
              <w:rPr>
                <w:i/>
                <w:sz w:val="22"/>
                <w:szCs w:val="22"/>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1071" w:type="pct"/>
            <w:tcBorders>
              <w:top w:val="single" w:sz="4" w:space="0" w:color="auto"/>
              <w:left w:val="single" w:sz="4" w:space="0" w:color="auto"/>
              <w:bottom w:val="single" w:sz="4" w:space="0" w:color="auto"/>
              <w:right w:val="single" w:sz="4" w:space="0" w:color="auto"/>
            </w:tcBorders>
          </w:tcPr>
          <w:p w:rsidR="00FF0A6A" w:rsidRPr="00FF0A6A" w:rsidRDefault="00FF0A6A" w:rsidP="00FF0A6A">
            <w:pPr>
              <w:ind w:firstLine="709"/>
              <w:jc w:val="center"/>
              <w:rPr>
                <w:i/>
                <w:sz w:val="22"/>
                <w:szCs w:val="22"/>
              </w:rPr>
            </w:pPr>
            <w:r w:rsidRPr="00FF0A6A">
              <w:rPr>
                <w:i/>
                <w:sz w:val="22"/>
                <w:szCs w:val="22"/>
              </w:rPr>
              <w:t>5,0</w:t>
            </w:r>
          </w:p>
        </w:tc>
      </w:tr>
      <w:tr w:rsidR="00FF0A6A" w:rsidRPr="00FF0A6A" w:rsidTr="00D44329">
        <w:trPr>
          <w:trHeight w:val="353"/>
        </w:trPr>
        <w:tc>
          <w:tcPr>
            <w:tcW w:w="3929" w:type="pct"/>
            <w:tcBorders>
              <w:top w:val="single" w:sz="4" w:space="0" w:color="auto"/>
              <w:left w:val="single" w:sz="4" w:space="0" w:color="auto"/>
              <w:bottom w:val="single" w:sz="4" w:space="0" w:color="auto"/>
              <w:right w:val="single" w:sz="4" w:space="0" w:color="auto"/>
            </w:tcBorders>
          </w:tcPr>
          <w:p w:rsidR="00FF0A6A" w:rsidRPr="00FF0A6A" w:rsidRDefault="00FF0A6A" w:rsidP="00940C3F">
            <w:pPr>
              <w:rPr>
                <w:i/>
                <w:sz w:val="22"/>
                <w:szCs w:val="22"/>
              </w:rPr>
            </w:pPr>
            <w:r w:rsidRPr="00FF0A6A">
              <w:rPr>
                <w:i/>
                <w:sz w:val="22"/>
                <w:szCs w:val="2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071" w:type="pct"/>
            <w:tcBorders>
              <w:top w:val="single" w:sz="4" w:space="0" w:color="auto"/>
              <w:left w:val="single" w:sz="4" w:space="0" w:color="auto"/>
              <w:bottom w:val="single" w:sz="4" w:space="0" w:color="auto"/>
              <w:right w:val="single" w:sz="4" w:space="0" w:color="auto"/>
            </w:tcBorders>
          </w:tcPr>
          <w:p w:rsidR="00FF0A6A" w:rsidRPr="00FF0A6A" w:rsidRDefault="00FF0A6A" w:rsidP="00FF0A6A">
            <w:pPr>
              <w:ind w:firstLine="709"/>
              <w:jc w:val="center"/>
              <w:rPr>
                <w:i/>
                <w:sz w:val="22"/>
                <w:szCs w:val="22"/>
              </w:rPr>
            </w:pPr>
            <w:r w:rsidRPr="00FF0A6A">
              <w:rPr>
                <w:i/>
                <w:sz w:val="22"/>
                <w:szCs w:val="22"/>
              </w:rPr>
              <w:t>24,0</w:t>
            </w:r>
          </w:p>
        </w:tc>
      </w:tr>
      <w:tr w:rsidR="00FF0A6A" w:rsidRPr="00FF0A6A" w:rsidTr="00D44329">
        <w:trPr>
          <w:trHeight w:val="353"/>
        </w:trPr>
        <w:tc>
          <w:tcPr>
            <w:tcW w:w="3929" w:type="pct"/>
            <w:tcBorders>
              <w:top w:val="single" w:sz="4" w:space="0" w:color="auto"/>
              <w:left w:val="single" w:sz="4" w:space="0" w:color="auto"/>
              <w:bottom w:val="single" w:sz="4" w:space="0" w:color="auto"/>
              <w:right w:val="single" w:sz="4" w:space="0" w:color="auto"/>
            </w:tcBorders>
          </w:tcPr>
          <w:p w:rsidR="00FF0A6A" w:rsidRPr="00FF0A6A" w:rsidRDefault="00FF0A6A" w:rsidP="00940C3F">
            <w:pPr>
              <w:rPr>
                <w:i/>
                <w:sz w:val="22"/>
                <w:szCs w:val="22"/>
              </w:rPr>
            </w:pPr>
            <w:r w:rsidRPr="00FF0A6A">
              <w:rPr>
                <w:i/>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071" w:type="pct"/>
            <w:tcBorders>
              <w:top w:val="single" w:sz="4" w:space="0" w:color="auto"/>
              <w:left w:val="single" w:sz="4" w:space="0" w:color="auto"/>
              <w:bottom w:val="single" w:sz="4" w:space="0" w:color="auto"/>
              <w:right w:val="single" w:sz="4" w:space="0" w:color="auto"/>
            </w:tcBorders>
          </w:tcPr>
          <w:p w:rsidR="00FF0A6A" w:rsidRPr="00FF0A6A" w:rsidRDefault="00FF0A6A" w:rsidP="00FF0A6A">
            <w:pPr>
              <w:ind w:firstLine="709"/>
              <w:jc w:val="center"/>
              <w:rPr>
                <w:i/>
                <w:sz w:val="22"/>
                <w:szCs w:val="22"/>
              </w:rPr>
            </w:pPr>
            <w:r w:rsidRPr="00FF0A6A">
              <w:rPr>
                <w:i/>
                <w:sz w:val="22"/>
                <w:szCs w:val="22"/>
              </w:rPr>
              <w:t>22,0</w:t>
            </w:r>
          </w:p>
        </w:tc>
      </w:tr>
      <w:tr w:rsidR="00FF0A6A" w:rsidRPr="00FF0A6A" w:rsidTr="00D44329">
        <w:trPr>
          <w:trHeight w:val="353"/>
        </w:trPr>
        <w:tc>
          <w:tcPr>
            <w:tcW w:w="3929" w:type="pct"/>
            <w:tcBorders>
              <w:top w:val="single" w:sz="4" w:space="0" w:color="auto"/>
              <w:left w:val="single" w:sz="4" w:space="0" w:color="auto"/>
              <w:bottom w:val="single" w:sz="4" w:space="0" w:color="auto"/>
              <w:right w:val="single" w:sz="4" w:space="0" w:color="auto"/>
            </w:tcBorders>
          </w:tcPr>
          <w:p w:rsidR="00FF0A6A" w:rsidRPr="00FF0A6A" w:rsidRDefault="00FF0A6A" w:rsidP="00940C3F">
            <w:pPr>
              <w:rPr>
                <w:i/>
                <w:sz w:val="22"/>
                <w:szCs w:val="22"/>
              </w:rPr>
            </w:pPr>
            <w:r w:rsidRPr="00FF0A6A">
              <w:rPr>
                <w:i/>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071" w:type="pct"/>
            <w:tcBorders>
              <w:top w:val="single" w:sz="4" w:space="0" w:color="auto"/>
              <w:left w:val="single" w:sz="4" w:space="0" w:color="auto"/>
              <w:bottom w:val="single" w:sz="4" w:space="0" w:color="auto"/>
              <w:right w:val="single" w:sz="4" w:space="0" w:color="auto"/>
            </w:tcBorders>
          </w:tcPr>
          <w:p w:rsidR="00FF0A6A" w:rsidRPr="00FF0A6A" w:rsidRDefault="00FF0A6A" w:rsidP="00FF0A6A">
            <w:pPr>
              <w:ind w:firstLine="709"/>
              <w:jc w:val="center"/>
              <w:rPr>
                <w:i/>
                <w:sz w:val="22"/>
                <w:szCs w:val="22"/>
              </w:rPr>
            </w:pPr>
            <w:r w:rsidRPr="00FF0A6A">
              <w:rPr>
                <w:i/>
                <w:sz w:val="22"/>
                <w:szCs w:val="22"/>
              </w:rPr>
              <w:t>56,0</w:t>
            </w:r>
          </w:p>
        </w:tc>
      </w:tr>
      <w:tr w:rsidR="00FF0A6A" w:rsidRPr="00FF0A6A" w:rsidTr="00D44329">
        <w:trPr>
          <w:trHeight w:val="353"/>
        </w:trPr>
        <w:tc>
          <w:tcPr>
            <w:tcW w:w="3929" w:type="pct"/>
            <w:tcBorders>
              <w:top w:val="single" w:sz="4" w:space="0" w:color="auto"/>
              <w:left w:val="single" w:sz="4" w:space="0" w:color="auto"/>
              <w:bottom w:val="single" w:sz="4" w:space="0" w:color="auto"/>
              <w:right w:val="single" w:sz="4" w:space="0" w:color="auto"/>
            </w:tcBorders>
          </w:tcPr>
          <w:p w:rsidR="00FF0A6A" w:rsidRPr="00FF0A6A" w:rsidRDefault="00FF0A6A" w:rsidP="00940C3F">
            <w:pPr>
              <w:rPr>
                <w:i/>
                <w:sz w:val="22"/>
                <w:szCs w:val="22"/>
              </w:rPr>
            </w:pPr>
            <w:r w:rsidRPr="00FF0A6A">
              <w:rPr>
                <w:i/>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071" w:type="pct"/>
            <w:tcBorders>
              <w:top w:val="single" w:sz="4" w:space="0" w:color="auto"/>
              <w:left w:val="single" w:sz="4" w:space="0" w:color="auto"/>
              <w:bottom w:val="single" w:sz="4" w:space="0" w:color="auto"/>
              <w:right w:val="single" w:sz="4" w:space="0" w:color="auto"/>
            </w:tcBorders>
          </w:tcPr>
          <w:p w:rsidR="00FF0A6A" w:rsidRPr="00FF0A6A" w:rsidRDefault="00FF0A6A" w:rsidP="00FF0A6A">
            <w:pPr>
              <w:ind w:firstLine="709"/>
              <w:jc w:val="center"/>
              <w:rPr>
                <w:i/>
                <w:sz w:val="22"/>
                <w:szCs w:val="22"/>
              </w:rPr>
            </w:pPr>
            <w:r w:rsidRPr="00FF0A6A">
              <w:rPr>
                <w:i/>
                <w:sz w:val="22"/>
                <w:szCs w:val="22"/>
              </w:rPr>
              <w:t>121,4</w:t>
            </w:r>
          </w:p>
        </w:tc>
      </w:tr>
      <w:tr w:rsidR="00FF0A6A" w:rsidRPr="00FF0A6A" w:rsidTr="00D44329">
        <w:trPr>
          <w:trHeight w:val="353"/>
        </w:trPr>
        <w:tc>
          <w:tcPr>
            <w:tcW w:w="3929" w:type="pct"/>
            <w:tcBorders>
              <w:top w:val="single" w:sz="4" w:space="0" w:color="auto"/>
              <w:left w:val="single" w:sz="4" w:space="0" w:color="auto"/>
              <w:bottom w:val="single" w:sz="4" w:space="0" w:color="auto"/>
              <w:right w:val="single" w:sz="4" w:space="0" w:color="auto"/>
            </w:tcBorders>
          </w:tcPr>
          <w:p w:rsidR="00FF0A6A" w:rsidRPr="00FF0A6A" w:rsidRDefault="00FF0A6A" w:rsidP="00940C3F">
            <w:pPr>
              <w:rPr>
                <w:sz w:val="22"/>
                <w:szCs w:val="22"/>
              </w:rPr>
            </w:pPr>
            <w:r w:rsidRPr="00FF0A6A">
              <w:rPr>
                <w:sz w:val="22"/>
                <w:szCs w:val="22"/>
              </w:rPr>
              <w:t>Платежи в целях возмещения причиненного ущерба (убытков):</w:t>
            </w:r>
          </w:p>
        </w:tc>
        <w:tc>
          <w:tcPr>
            <w:tcW w:w="1071" w:type="pct"/>
            <w:tcBorders>
              <w:top w:val="single" w:sz="4" w:space="0" w:color="auto"/>
              <w:left w:val="single" w:sz="4" w:space="0" w:color="auto"/>
              <w:bottom w:val="single" w:sz="4" w:space="0" w:color="auto"/>
              <w:right w:val="single" w:sz="4" w:space="0" w:color="auto"/>
            </w:tcBorders>
          </w:tcPr>
          <w:p w:rsidR="00FF0A6A" w:rsidRPr="00FF0A6A" w:rsidRDefault="00FF0A6A" w:rsidP="00FF0A6A">
            <w:pPr>
              <w:ind w:firstLine="709"/>
              <w:jc w:val="center"/>
              <w:rPr>
                <w:sz w:val="22"/>
                <w:szCs w:val="22"/>
              </w:rPr>
            </w:pPr>
            <w:r w:rsidRPr="00FF0A6A">
              <w:rPr>
                <w:sz w:val="22"/>
                <w:szCs w:val="22"/>
              </w:rPr>
              <w:t>36,0</w:t>
            </w:r>
          </w:p>
        </w:tc>
      </w:tr>
      <w:tr w:rsidR="00FF0A6A" w:rsidRPr="00FF0A6A" w:rsidTr="00D44329">
        <w:trPr>
          <w:trHeight w:val="353"/>
        </w:trPr>
        <w:tc>
          <w:tcPr>
            <w:tcW w:w="3929" w:type="pct"/>
            <w:tcBorders>
              <w:top w:val="single" w:sz="4" w:space="0" w:color="auto"/>
              <w:left w:val="single" w:sz="4" w:space="0" w:color="auto"/>
              <w:bottom w:val="single" w:sz="4" w:space="0" w:color="auto"/>
              <w:right w:val="single" w:sz="4" w:space="0" w:color="auto"/>
            </w:tcBorders>
          </w:tcPr>
          <w:p w:rsidR="00FF0A6A" w:rsidRPr="00FF0A6A" w:rsidRDefault="00FF0A6A" w:rsidP="00940C3F">
            <w:pPr>
              <w:rPr>
                <w:i/>
                <w:sz w:val="22"/>
                <w:szCs w:val="22"/>
              </w:rPr>
            </w:pPr>
            <w:r w:rsidRPr="00FF0A6A">
              <w:rPr>
                <w:i/>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071" w:type="pct"/>
            <w:tcBorders>
              <w:top w:val="single" w:sz="4" w:space="0" w:color="auto"/>
              <w:left w:val="single" w:sz="4" w:space="0" w:color="auto"/>
              <w:bottom w:val="single" w:sz="4" w:space="0" w:color="auto"/>
              <w:right w:val="single" w:sz="4" w:space="0" w:color="auto"/>
            </w:tcBorders>
          </w:tcPr>
          <w:p w:rsidR="00FF0A6A" w:rsidRPr="00FF0A6A" w:rsidRDefault="00FF0A6A" w:rsidP="00FF0A6A">
            <w:pPr>
              <w:ind w:firstLine="709"/>
              <w:jc w:val="center"/>
              <w:rPr>
                <w:i/>
                <w:sz w:val="22"/>
                <w:szCs w:val="22"/>
              </w:rPr>
            </w:pPr>
            <w:r w:rsidRPr="00FF0A6A">
              <w:rPr>
                <w:i/>
                <w:sz w:val="22"/>
                <w:szCs w:val="22"/>
              </w:rPr>
              <w:t>36,0</w:t>
            </w:r>
          </w:p>
        </w:tc>
      </w:tr>
    </w:tbl>
    <w:p w:rsidR="00FF0A6A" w:rsidRPr="00FF0A6A" w:rsidRDefault="00FF0A6A" w:rsidP="00FF0A6A">
      <w:pPr>
        <w:autoSpaceDE w:val="0"/>
        <w:autoSpaceDN w:val="0"/>
        <w:adjustRightInd w:val="0"/>
        <w:ind w:firstLine="709"/>
        <w:jc w:val="both"/>
        <w:rPr>
          <w:sz w:val="22"/>
          <w:szCs w:val="22"/>
        </w:rPr>
      </w:pPr>
      <w:r w:rsidRPr="00FF0A6A">
        <w:rPr>
          <w:sz w:val="22"/>
          <w:szCs w:val="22"/>
        </w:rPr>
        <w:t>Расчет доходов от штрафов, санкций, возмещения ущерба областного бюджета произведен на основании информации главных администраторов доходов о прогнозируемых поступлениях, исходя из планируемых проверок на 2022 год и с учетом динамики поступления за ряд лет.</w:t>
      </w:r>
    </w:p>
    <w:p w:rsidR="00FF0A6A" w:rsidRPr="00FF0A6A" w:rsidRDefault="00FF0A6A" w:rsidP="00FF0A6A">
      <w:pPr>
        <w:autoSpaceDE w:val="0"/>
        <w:autoSpaceDN w:val="0"/>
        <w:adjustRightInd w:val="0"/>
        <w:ind w:firstLine="709"/>
        <w:jc w:val="both"/>
        <w:rPr>
          <w:sz w:val="22"/>
          <w:szCs w:val="22"/>
        </w:rPr>
      </w:pPr>
      <w:r w:rsidRPr="00FF0A6A">
        <w:rPr>
          <w:sz w:val="22"/>
          <w:szCs w:val="22"/>
        </w:rPr>
        <w:t xml:space="preserve">Прогноз доходов от штрафов, санкций, возмещения ущерба бюджета муниципального района определен на основании фактических </w:t>
      </w:r>
      <w:r w:rsidRPr="00FF0A6A">
        <w:rPr>
          <w:rFonts w:cs="Arial"/>
          <w:bCs/>
          <w:sz w:val="22"/>
          <w:szCs w:val="22"/>
        </w:rPr>
        <w:t xml:space="preserve">поступлений за 2020 год, 6 месяцев 2021 года и оценки ожидаемого исполнения 2021 года. </w:t>
      </w:r>
    </w:p>
    <w:p w:rsidR="00FF0A6A" w:rsidRPr="00FF0A6A" w:rsidRDefault="00FF0A6A" w:rsidP="00FF0A6A">
      <w:pPr>
        <w:ind w:firstLine="709"/>
        <w:jc w:val="both"/>
        <w:rPr>
          <w:b/>
          <w:sz w:val="22"/>
          <w:szCs w:val="22"/>
        </w:rPr>
      </w:pPr>
      <w:r w:rsidRPr="00FF0A6A">
        <w:rPr>
          <w:sz w:val="22"/>
          <w:szCs w:val="22"/>
        </w:rPr>
        <w:t xml:space="preserve">Прогноз доходов от </w:t>
      </w:r>
      <w:r w:rsidRPr="00FF0A6A">
        <w:rPr>
          <w:bCs/>
          <w:sz w:val="22"/>
          <w:szCs w:val="22"/>
        </w:rPr>
        <w:t>штрафов, санкций, возмещения ущерба</w:t>
      </w:r>
      <w:r w:rsidRPr="00FF0A6A">
        <w:rPr>
          <w:sz w:val="22"/>
          <w:szCs w:val="22"/>
        </w:rPr>
        <w:t xml:space="preserve"> </w:t>
      </w:r>
      <w:r w:rsidRPr="00FF0A6A">
        <w:rPr>
          <w:b/>
          <w:sz w:val="22"/>
          <w:szCs w:val="22"/>
        </w:rPr>
        <w:t xml:space="preserve">на </w:t>
      </w:r>
      <w:r w:rsidRPr="00FF0A6A">
        <w:rPr>
          <w:b/>
          <w:bCs/>
          <w:sz w:val="22"/>
          <w:szCs w:val="22"/>
        </w:rPr>
        <w:t>2022 год</w:t>
      </w:r>
      <w:r w:rsidRPr="00FF0A6A">
        <w:rPr>
          <w:sz w:val="22"/>
          <w:szCs w:val="22"/>
        </w:rPr>
        <w:t xml:space="preserve"> рассчитан в сумме 315,5 </w:t>
      </w:r>
      <w:r w:rsidRPr="00FF0A6A">
        <w:rPr>
          <w:bCs/>
          <w:sz w:val="22"/>
          <w:szCs w:val="22"/>
        </w:rPr>
        <w:t>тыс. рублей</w:t>
      </w:r>
      <w:r w:rsidRPr="00FF0A6A">
        <w:rPr>
          <w:sz w:val="22"/>
          <w:szCs w:val="22"/>
        </w:rPr>
        <w:t xml:space="preserve">, в том числе </w:t>
      </w:r>
      <w:r w:rsidRPr="00FF0A6A">
        <w:rPr>
          <w:b/>
          <w:sz w:val="22"/>
          <w:szCs w:val="22"/>
        </w:rPr>
        <w:t>в бюджет муниципального района – 315,5 тыс. рублей.</w:t>
      </w:r>
    </w:p>
    <w:p w:rsidR="00FF0A6A" w:rsidRPr="00FF0A6A" w:rsidRDefault="00FF0A6A" w:rsidP="00FF0A6A">
      <w:pPr>
        <w:ind w:firstLine="709"/>
        <w:jc w:val="both"/>
        <w:rPr>
          <w:b/>
          <w:sz w:val="22"/>
          <w:szCs w:val="22"/>
        </w:rPr>
      </w:pPr>
      <w:r w:rsidRPr="00FF0A6A">
        <w:rPr>
          <w:sz w:val="22"/>
          <w:szCs w:val="22"/>
        </w:rPr>
        <w:t xml:space="preserve">Прогноз доходов от штрафов, санкций, возмещения ущерба </w:t>
      </w:r>
      <w:r w:rsidRPr="00FF0A6A">
        <w:rPr>
          <w:b/>
          <w:sz w:val="22"/>
          <w:szCs w:val="22"/>
        </w:rPr>
        <w:t>на 2023 год</w:t>
      </w:r>
      <w:r w:rsidRPr="00FF0A6A">
        <w:rPr>
          <w:sz w:val="22"/>
          <w:szCs w:val="22"/>
        </w:rPr>
        <w:t xml:space="preserve"> рассчитан в сумме 328,1 тыс. рублей, в том числе </w:t>
      </w:r>
      <w:r w:rsidRPr="00FF0A6A">
        <w:rPr>
          <w:b/>
          <w:sz w:val="22"/>
          <w:szCs w:val="22"/>
        </w:rPr>
        <w:t>в бюджет муниципального района – 328,1 тыс. рублей.</w:t>
      </w:r>
    </w:p>
    <w:p w:rsidR="00FF0A6A" w:rsidRPr="00FF0A6A" w:rsidRDefault="00FF0A6A" w:rsidP="00FF0A6A">
      <w:pPr>
        <w:ind w:firstLine="709"/>
        <w:jc w:val="both"/>
        <w:rPr>
          <w:b/>
          <w:sz w:val="22"/>
          <w:szCs w:val="22"/>
        </w:rPr>
      </w:pPr>
      <w:r w:rsidRPr="00FF0A6A">
        <w:rPr>
          <w:sz w:val="22"/>
          <w:szCs w:val="22"/>
        </w:rPr>
        <w:t xml:space="preserve">Прогноз доходов от штрафов, санкций, возмещения ущерба </w:t>
      </w:r>
      <w:r w:rsidRPr="00FF0A6A">
        <w:rPr>
          <w:b/>
          <w:sz w:val="22"/>
          <w:szCs w:val="22"/>
        </w:rPr>
        <w:t>на 2024 год</w:t>
      </w:r>
      <w:r w:rsidRPr="00FF0A6A">
        <w:rPr>
          <w:sz w:val="22"/>
          <w:szCs w:val="22"/>
        </w:rPr>
        <w:t xml:space="preserve"> рассчитан в сумме 341,2 тыс. рублей, в том числе </w:t>
      </w:r>
      <w:r w:rsidRPr="00FF0A6A">
        <w:rPr>
          <w:b/>
          <w:sz w:val="22"/>
          <w:szCs w:val="22"/>
        </w:rPr>
        <w:t>в бюджет муниципального района – 341,2 тыс. рублей.</w:t>
      </w:r>
    </w:p>
    <w:p w:rsidR="00FF0A6A" w:rsidRPr="00FF0A6A" w:rsidRDefault="00FF0A6A" w:rsidP="00FF0A6A">
      <w:pPr>
        <w:ind w:right="-6" w:firstLine="709"/>
        <w:jc w:val="center"/>
        <w:rPr>
          <w:b/>
          <w:bCs/>
          <w:sz w:val="22"/>
          <w:szCs w:val="22"/>
        </w:rPr>
      </w:pPr>
    </w:p>
    <w:p w:rsidR="00FF0A6A" w:rsidRPr="00FF0A6A" w:rsidRDefault="00FF0A6A" w:rsidP="00FF0A6A">
      <w:pPr>
        <w:ind w:right="-6" w:firstLine="709"/>
        <w:jc w:val="center"/>
        <w:rPr>
          <w:b/>
          <w:bCs/>
          <w:sz w:val="22"/>
          <w:szCs w:val="22"/>
        </w:rPr>
      </w:pPr>
      <w:r w:rsidRPr="00FF0A6A">
        <w:rPr>
          <w:b/>
          <w:bCs/>
          <w:sz w:val="22"/>
          <w:szCs w:val="22"/>
        </w:rPr>
        <w:t>Безвозмездные поступления</w:t>
      </w:r>
    </w:p>
    <w:p w:rsidR="00FF0A6A" w:rsidRPr="00FF0A6A" w:rsidRDefault="00FF0A6A" w:rsidP="00FF0A6A">
      <w:pPr>
        <w:ind w:firstLine="709"/>
        <w:jc w:val="both"/>
        <w:rPr>
          <w:rFonts w:eastAsia="Calibri"/>
          <w:sz w:val="22"/>
          <w:szCs w:val="22"/>
          <w:lang w:eastAsia="en-US"/>
        </w:rPr>
      </w:pPr>
      <w:r w:rsidRPr="00FF0A6A">
        <w:rPr>
          <w:bCs/>
          <w:sz w:val="22"/>
          <w:szCs w:val="22"/>
        </w:rPr>
        <w:t xml:space="preserve">Прогноз </w:t>
      </w:r>
      <w:r w:rsidRPr="00FF0A6A">
        <w:rPr>
          <w:sz w:val="22"/>
          <w:szCs w:val="22"/>
        </w:rPr>
        <w:t>безвозмездных поступлений</w:t>
      </w:r>
      <w:r w:rsidRPr="00FF0A6A">
        <w:rPr>
          <w:bCs/>
          <w:sz w:val="22"/>
          <w:szCs w:val="22"/>
        </w:rPr>
        <w:t xml:space="preserve"> </w:t>
      </w:r>
      <w:r w:rsidRPr="00FF0A6A">
        <w:rPr>
          <w:b/>
          <w:sz w:val="22"/>
          <w:szCs w:val="22"/>
        </w:rPr>
        <w:t>на 2022 год</w:t>
      </w:r>
      <w:r w:rsidRPr="00FF0A6A">
        <w:rPr>
          <w:bCs/>
          <w:sz w:val="22"/>
          <w:szCs w:val="22"/>
        </w:rPr>
        <w:t xml:space="preserve"> определен в сумме</w:t>
      </w:r>
      <w:r w:rsidRPr="00FF0A6A">
        <w:rPr>
          <w:rFonts w:asciiTheme="minorHAnsi" w:eastAsiaTheme="minorHAnsi" w:hAnsiTheme="minorHAnsi" w:cstheme="minorBidi"/>
          <w:sz w:val="22"/>
          <w:szCs w:val="22"/>
          <w:lang w:eastAsia="en-US"/>
        </w:rPr>
        <w:t xml:space="preserve"> </w:t>
      </w:r>
      <w:r w:rsidRPr="00FF0A6A">
        <w:rPr>
          <w:bCs/>
          <w:sz w:val="22"/>
          <w:szCs w:val="22"/>
        </w:rPr>
        <w:t xml:space="preserve">666 392,00 тыс. рублей, </w:t>
      </w:r>
      <w:r w:rsidRPr="00FF0A6A">
        <w:rPr>
          <w:b/>
          <w:bCs/>
          <w:sz w:val="22"/>
          <w:szCs w:val="22"/>
        </w:rPr>
        <w:t>на 2023 год</w:t>
      </w:r>
      <w:r w:rsidRPr="00FF0A6A">
        <w:rPr>
          <w:bCs/>
          <w:sz w:val="22"/>
          <w:szCs w:val="22"/>
        </w:rPr>
        <w:t xml:space="preserve"> в сумме 559 094,9 тыс.рублей, </w:t>
      </w:r>
      <w:r w:rsidRPr="00FF0A6A">
        <w:rPr>
          <w:b/>
          <w:bCs/>
          <w:sz w:val="22"/>
          <w:szCs w:val="22"/>
        </w:rPr>
        <w:t>на 2024 год</w:t>
      </w:r>
      <w:r w:rsidRPr="00FF0A6A">
        <w:rPr>
          <w:bCs/>
          <w:sz w:val="22"/>
          <w:szCs w:val="22"/>
        </w:rPr>
        <w:t xml:space="preserve"> в сумме 577 221,9 тыс.рублей.</w:t>
      </w:r>
      <w:r w:rsidRPr="00FF0A6A">
        <w:rPr>
          <w:rFonts w:eastAsia="Calibri"/>
          <w:sz w:val="22"/>
          <w:szCs w:val="22"/>
          <w:lang w:eastAsia="en-US"/>
        </w:rPr>
        <w:t xml:space="preserve"> </w:t>
      </w:r>
    </w:p>
    <w:p w:rsidR="00FF0A6A" w:rsidRPr="00FF0A6A" w:rsidRDefault="00FF0A6A" w:rsidP="00FF0A6A">
      <w:pPr>
        <w:ind w:firstLine="709"/>
        <w:jc w:val="both"/>
        <w:rPr>
          <w:rFonts w:eastAsia="Calibri"/>
          <w:sz w:val="22"/>
          <w:szCs w:val="22"/>
          <w:lang w:eastAsia="en-US"/>
        </w:rPr>
      </w:pPr>
      <w:r w:rsidRPr="00FF0A6A">
        <w:rPr>
          <w:rFonts w:eastAsia="Calibri"/>
          <w:sz w:val="22"/>
          <w:szCs w:val="22"/>
          <w:lang w:eastAsia="en-US"/>
        </w:rPr>
        <w:t>В общем объеме безвозмездных поступлений на 2022 год предусмотрены:</w:t>
      </w:r>
    </w:p>
    <w:p w:rsidR="00FF0A6A" w:rsidRPr="00FF0A6A" w:rsidRDefault="00FF0A6A" w:rsidP="00FF0A6A">
      <w:pPr>
        <w:ind w:firstLine="709"/>
        <w:jc w:val="both"/>
        <w:rPr>
          <w:rFonts w:eastAsia="Calibri"/>
          <w:sz w:val="22"/>
          <w:szCs w:val="22"/>
          <w:lang w:eastAsia="en-US"/>
        </w:rPr>
      </w:pPr>
      <w:r w:rsidRPr="00FF0A6A">
        <w:rPr>
          <w:rFonts w:eastAsia="Calibri"/>
          <w:b/>
          <w:sz w:val="22"/>
          <w:szCs w:val="22"/>
          <w:lang w:eastAsia="en-US"/>
        </w:rPr>
        <w:t>1. Дотации бюджетам субъектов Российской Федерации – 254 225,2 тыс. рублей</w:t>
      </w:r>
      <w:r w:rsidRPr="00FF0A6A">
        <w:rPr>
          <w:rFonts w:eastAsia="Calibri"/>
          <w:sz w:val="22"/>
          <w:szCs w:val="22"/>
          <w:lang w:eastAsia="en-US"/>
        </w:rPr>
        <w:t>, в том числе:</w:t>
      </w:r>
    </w:p>
    <w:p w:rsidR="00FF0A6A" w:rsidRPr="00FF0A6A" w:rsidRDefault="00FF0A6A" w:rsidP="00FF0A6A">
      <w:pPr>
        <w:ind w:firstLine="709"/>
        <w:jc w:val="both"/>
        <w:rPr>
          <w:bCs/>
          <w:sz w:val="22"/>
          <w:szCs w:val="22"/>
        </w:rPr>
      </w:pPr>
      <w:r w:rsidRPr="00FF0A6A">
        <w:rPr>
          <w:bCs/>
          <w:sz w:val="22"/>
          <w:szCs w:val="22"/>
        </w:rPr>
        <w:t>- </w:t>
      </w:r>
      <w:r w:rsidRPr="00FF0A6A">
        <w:rPr>
          <w:sz w:val="22"/>
          <w:szCs w:val="22"/>
        </w:rPr>
        <w:t>дотации на выравнивание бюджетной обеспеченности муниципальных районов Нижегородской области– 254 225,2</w:t>
      </w:r>
      <w:r w:rsidRPr="00FF0A6A">
        <w:rPr>
          <w:b/>
          <w:sz w:val="22"/>
          <w:szCs w:val="22"/>
        </w:rPr>
        <w:t xml:space="preserve"> </w:t>
      </w:r>
      <w:r w:rsidRPr="00FF0A6A">
        <w:rPr>
          <w:bCs/>
          <w:sz w:val="22"/>
          <w:szCs w:val="22"/>
        </w:rPr>
        <w:t>тыс. рублей, что составляет 115,2 % к бюджету 2021 года.</w:t>
      </w:r>
    </w:p>
    <w:p w:rsidR="00FF0A6A" w:rsidRPr="00FF0A6A" w:rsidRDefault="00FF0A6A" w:rsidP="00FF0A6A">
      <w:pPr>
        <w:ind w:firstLine="709"/>
        <w:jc w:val="both"/>
        <w:rPr>
          <w:sz w:val="22"/>
          <w:szCs w:val="22"/>
        </w:rPr>
      </w:pPr>
      <w:r w:rsidRPr="00FF0A6A">
        <w:rPr>
          <w:b/>
          <w:bCs/>
          <w:sz w:val="22"/>
          <w:szCs w:val="22"/>
        </w:rPr>
        <w:t>2.</w:t>
      </w:r>
      <w:r w:rsidRPr="00FF0A6A">
        <w:rPr>
          <w:b/>
          <w:bCs/>
          <w:sz w:val="22"/>
          <w:szCs w:val="22"/>
          <w:lang w:val="en-US"/>
        </w:rPr>
        <w:t> </w:t>
      </w:r>
      <w:r w:rsidRPr="00FF0A6A">
        <w:rPr>
          <w:b/>
          <w:sz w:val="22"/>
          <w:szCs w:val="22"/>
        </w:rPr>
        <w:t>Субсидии</w:t>
      </w:r>
      <w:r w:rsidRPr="00FF0A6A">
        <w:rPr>
          <w:sz w:val="22"/>
          <w:szCs w:val="22"/>
        </w:rPr>
        <w:t xml:space="preserve"> </w:t>
      </w:r>
      <w:r w:rsidRPr="00FF0A6A">
        <w:rPr>
          <w:b/>
          <w:sz w:val="22"/>
          <w:szCs w:val="22"/>
        </w:rPr>
        <w:t>бюджетам бюджетной системы Российской Федерации (межбюджетные субсидии) – 81 253,6</w:t>
      </w:r>
      <w:r w:rsidRPr="00FF0A6A">
        <w:rPr>
          <w:b/>
          <w:sz w:val="22"/>
          <w:szCs w:val="22"/>
          <w:lang w:val="en-US"/>
        </w:rPr>
        <w:t> </w:t>
      </w:r>
      <w:r w:rsidRPr="00FF0A6A">
        <w:rPr>
          <w:b/>
          <w:sz w:val="22"/>
          <w:szCs w:val="22"/>
        </w:rPr>
        <w:t>тыс. рублей</w:t>
      </w:r>
      <w:r w:rsidRPr="00FF0A6A">
        <w:rPr>
          <w:bCs/>
          <w:sz w:val="22"/>
          <w:szCs w:val="22"/>
        </w:rPr>
        <w:t xml:space="preserve">, </w:t>
      </w:r>
      <w:r w:rsidRPr="00FF0A6A">
        <w:rPr>
          <w:sz w:val="22"/>
          <w:szCs w:val="22"/>
        </w:rPr>
        <w:t>в том числе:</w:t>
      </w:r>
    </w:p>
    <w:p w:rsidR="00FF0A6A" w:rsidRPr="00FF0A6A" w:rsidRDefault="00FF0A6A" w:rsidP="00FF0A6A">
      <w:pPr>
        <w:ind w:firstLine="709"/>
        <w:jc w:val="both"/>
        <w:rPr>
          <w:sz w:val="22"/>
          <w:szCs w:val="22"/>
        </w:rPr>
      </w:pPr>
      <w:r w:rsidRPr="00FF0A6A">
        <w:rPr>
          <w:sz w:val="22"/>
          <w:szCs w:val="22"/>
        </w:rPr>
        <w:t>- субсидии на оказание частичной финансовой поддержки районных (городских) средств массовой информации 1561,2 тыс. рублей, что составляет 100,2 % к бюджету 2021 года;</w:t>
      </w:r>
    </w:p>
    <w:p w:rsidR="00FF0A6A" w:rsidRPr="00FF0A6A" w:rsidRDefault="00FF0A6A" w:rsidP="00FF0A6A">
      <w:pPr>
        <w:ind w:firstLine="709"/>
        <w:jc w:val="both"/>
        <w:rPr>
          <w:sz w:val="22"/>
          <w:szCs w:val="22"/>
        </w:rPr>
      </w:pPr>
      <w:r w:rsidRPr="00FF0A6A">
        <w:rPr>
          <w:sz w:val="22"/>
          <w:szCs w:val="22"/>
        </w:rPr>
        <w:t>- субсидии на обеспечение развития и укрепления материально-технической базы домов культуры в населенных пунктах с числом жителей до 50 тысяч человек 1205,5 тыс. рублей, в первон</w:t>
      </w:r>
      <w:r w:rsidR="002401FE">
        <w:rPr>
          <w:sz w:val="22"/>
          <w:szCs w:val="22"/>
        </w:rPr>
        <w:t>а</w:t>
      </w:r>
      <w:r w:rsidRPr="00FF0A6A">
        <w:rPr>
          <w:sz w:val="22"/>
          <w:szCs w:val="22"/>
        </w:rPr>
        <w:t>чальном бюджете на 2021 год данная субсидия составляла 601,5 тыс. рублей;</w:t>
      </w:r>
    </w:p>
    <w:p w:rsidR="00FF0A6A" w:rsidRPr="00FF0A6A" w:rsidRDefault="00FF0A6A" w:rsidP="00FF0A6A">
      <w:pPr>
        <w:ind w:firstLine="709"/>
        <w:jc w:val="both"/>
        <w:rPr>
          <w:sz w:val="22"/>
          <w:szCs w:val="22"/>
        </w:rPr>
      </w:pPr>
      <w:r w:rsidRPr="00FF0A6A">
        <w:rPr>
          <w:sz w:val="22"/>
          <w:szCs w:val="22"/>
        </w:rPr>
        <w:t>- субсидии на осуществление социальных выплат молодым семьям на приобретение жилья или строительство индивидуального жилого дома 1912,6 тыс. р</w:t>
      </w:r>
      <w:r w:rsidR="002401FE">
        <w:rPr>
          <w:sz w:val="22"/>
          <w:szCs w:val="22"/>
        </w:rPr>
        <w:t>у</w:t>
      </w:r>
      <w:r w:rsidRPr="00FF0A6A">
        <w:rPr>
          <w:sz w:val="22"/>
          <w:szCs w:val="22"/>
        </w:rPr>
        <w:t>бл</w:t>
      </w:r>
      <w:r w:rsidR="002401FE">
        <w:rPr>
          <w:sz w:val="22"/>
          <w:szCs w:val="22"/>
        </w:rPr>
        <w:t>е</w:t>
      </w:r>
      <w:r w:rsidRPr="00FF0A6A">
        <w:rPr>
          <w:sz w:val="22"/>
          <w:szCs w:val="22"/>
        </w:rPr>
        <w:t>й, что составило 76,2% к бюджету 2021 года;</w:t>
      </w:r>
    </w:p>
    <w:p w:rsidR="00FF0A6A" w:rsidRPr="00FF0A6A" w:rsidRDefault="00FF0A6A" w:rsidP="00FF0A6A">
      <w:pPr>
        <w:ind w:firstLine="709"/>
        <w:jc w:val="both"/>
        <w:rPr>
          <w:sz w:val="22"/>
          <w:szCs w:val="22"/>
        </w:rPr>
      </w:pPr>
      <w:r w:rsidRPr="00FF0A6A">
        <w:rPr>
          <w:sz w:val="22"/>
          <w:szCs w:val="22"/>
        </w:rPr>
        <w:t>- субсидии на поддержку государственных программ субъектов Российской Федерации и муниципальных программ формирования современной городской среды 4856,5 тыс. рублей, что составило 91,4% к бюджету 2021 года;</w:t>
      </w:r>
    </w:p>
    <w:p w:rsidR="00FF0A6A" w:rsidRPr="00FF0A6A" w:rsidRDefault="00FF0A6A" w:rsidP="00FF0A6A">
      <w:pPr>
        <w:ind w:firstLine="709"/>
        <w:jc w:val="both"/>
        <w:rPr>
          <w:sz w:val="22"/>
          <w:szCs w:val="22"/>
        </w:rPr>
      </w:pPr>
      <w:r w:rsidRPr="00FF0A6A">
        <w:rPr>
          <w:sz w:val="22"/>
          <w:szCs w:val="22"/>
        </w:rPr>
        <w:t>- субсидии на реализацию мероприятий в рамках адресной инвестиционной программы 51612,6 тыс. рублей, что составило 51,4% к бюджету 2021 года;</w:t>
      </w:r>
    </w:p>
    <w:p w:rsidR="00FF0A6A" w:rsidRPr="00FF0A6A" w:rsidRDefault="00FF0A6A" w:rsidP="00FF0A6A">
      <w:pPr>
        <w:ind w:firstLine="709"/>
        <w:jc w:val="both"/>
        <w:rPr>
          <w:sz w:val="22"/>
          <w:szCs w:val="22"/>
        </w:rPr>
      </w:pPr>
      <w:r w:rsidRPr="00FF0A6A">
        <w:rPr>
          <w:sz w:val="22"/>
          <w:szCs w:val="22"/>
        </w:rPr>
        <w:t>- субсидии на капитальный ремонт образовательных организаций Нижегородской области 7365,4 тыс. рублей, в первон</w:t>
      </w:r>
      <w:r w:rsidR="002401FE">
        <w:rPr>
          <w:sz w:val="22"/>
          <w:szCs w:val="22"/>
        </w:rPr>
        <w:t>а</w:t>
      </w:r>
      <w:r w:rsidRPr="00FF0A6A">
        <w:rPr>
          <w:sz w:val="22"/>
          <w:szCs w:val="22"/>
        </w:rPr>
        <w:t>чальном бюджете на 2021 год данная субсидия составляла 2377,8 тыс. рублей;</w:t>
      </w:r>
    </w:p>
    <w:p w:rsidR="00FF0A6A" w:rsidRPr="00FF0A6A" w:rsidRDefault="00FF0A6A" w:rsidP="00FF0A6A">
      <w:pPr>
        <w:ind w:firstLine="709"/>
        <w:jc w:val="both"/>
        <w:rPr>
          <w:sz w:val="22"/>
          <w:szCs w:val="22"/>
        </w:rPr>
      </w:pPr>
      <w:r w:rsidRPr="00FF0A6A">
        <w:rPr>
          <w:sz w:val="22"/>
          <w:szCs w:val="22"/>
        </w:rPr>
        <w:t>- субсидии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2380,2 тыс. рублей, что составило 105% к бюджету 2021 года;</w:t>
      </w:r>
    </w:p>
    <w:p w:rsidR="00FF0A6A" w:rsidRPr="00FF0A6A" w:rsidRDefault="00FF0A6A" w:rsidP="00FF0A6A">
      <w:pPr>
        <w:ind w:firstLine="709"/>
        <w:jc w:val="both"/>
        <w:rPr>
          <w:sz w:val="22"/>
          <w:szCs w:val="22"/>
        </w:rPr>
      </w:pPr>
      <w:r w:rsidRPr="00FF0A6A">
        <w:rPr>
          <w:sz w:val="22"/>
          <w:szCs w:val="22"/>
        </w:rPr>
        <w:t>- 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7934,3 тыс. рублей, в первон</w:t>
      </w:r>
      <w:r w:rsidR="002401FE">
        <w:rPr>
          <w:sz w:val="22"/>
          <w:szCs w:val="22"/>
        </w:rPr>
        <w:t>а</w:t>
      </w:r>
      <w:r w:rsidRPr="00FF0A6A">
        <w:rPr>
          <w:sz w:val="22"/>
          <w:szCs w:val="22"/>
        </w:rPr>
        <w:t>чальном бюджете на 2021 год данная субсидия составляла 1964,7 тыс. рублей;</w:t>
      </w:r>
    </w:p>
    <w:p w:rsidR="00FF0A6A" w:rsidRPr="00FF0A6A" w:rsidRDefault="00FF0A6A" w:rsidP="00FF0A6A">
      <w:pPr>
        <w:ind w:firstLine="709"/>
        <w:jc w:val="both"/>
        <w:rPr>
          <w:sz w:val="22"/>
          <w:szCs w:val="22"/>
        </w:rPr>
      </w:pPr>
      <w:r w:rsidRPr="00FF0A6A">
        <w:rPr>
          <w:sz w:val="22"/>
          <w:szCs w:val="22"/>
        </w:rPr>
        <w:t>- субсидии на создание (обустройство) контейнерных площадок 741,0 тыс. рублей, не были предусмотрены в первоначальном бюджете 2021 года;</w:t>
      </w:r>
    </w:p>
    <w:p w:rsidR="00FF0A6A" w:rsidRPr="00FF0A6A" w:rsidRDefault="00FF0A6A" w:rsidP="00FF0A6A">
      <w:pPr>
        <w:ind w:firstLine="709"/>
        <w:jc w:val="both"/>
        <w:rPr>
          <w:sz w:val="22"/>
          <w:szCs w:val="22"/>
        </w:rPr>
      </w:pPr>
      <w:r w:rsidRPr="00FF0A6A">
        <w:rPr>
          <w:sz w:val="22"/>
          <w:szCs w:val="22"/>
        </w:rPr>
        <w:t>- субсидии на содержание объектов благоустройства и общественных территорий 1630,9 тыс. рублей, не были предусмотрены в первоначальном бюджете 2021 года;</w:t>
      </w:r>
    </w:p>
    <w:p w:rsidR="00FF0A6A" w:rsidRPr="00FF0A6A" w:rsidRDefault="00FF0A6A" w:rsidP="00FF0A6A">
      <w:pPr>
        <w:ind w:firstLine="709"/>
        <w:jc w:val="both"/>
        <w:rPr>
          <w:sz w:val="22"/>
          <w:szCs w:val="22"/>
        </w:rPr>
      </w:pPr>
      <w:r w:rsidRPr="00FF0A6A">
        <w:rPr>
          <w:sz w:val="22"/>
          <w:szCs w:val="22"/>
        </w:rPr>
        <w:t>- субсидии на поддержку отрасли культуры 53,4 тыс. рублей, не были предусмотрены в первоначальном бюджете 2021 года.</w:t>
      </w:r>
    </w:p>
    <w:p w:rsidR="00FF0A6A" w:rsidRPr="00FF0A6A" w:rsidRDefault="00FF0A6A" w:rsidP="00FF0A6A">
      <w:pPr>
        <w:ind w:right="-6" w:firstLine="709"/>
        <w:jc w:val="both"/>
        <w:rPr>
          <w:bCs/>
          <w:sz w:val="22"/>
          <w:szCs w:val="22"/>
        </w:rPr>
      </w:pPr>
      <w:r w:rsidRPr="00FF0A6A">
        <w:rPr>
          <w:b/>
          <w:bCs/>
          <w:sz w:val="22"/>
          <w:szCs w:val="22"/>
        </w:rPr>
        <w:t>На 2023 год</w:t>
      </w:r>
      <w:r w:rsidRPr="00FF0A6A">
        <w:rPr>
          <w:bCs/>
          <w:sz w:val="22"/>
          <w:szCs w:val="22"/>
        </w:rPr>
        <w:t xml:space="preserve"> предусмотрены субсидии в сумме 29504,4 тыс.рублей, </w:t>
      </w:r>
      <w:r w:rsidRPr="00FF0A6A">
        <w:rPr>
          <w:b/>
          <w:bCs/>
          <w:sz w:val="22"/>
          <w:szCs w:val="22"/>
        </w:rPr>
        <w:t>на 2024 год</w:t>
      </w:r>
      <w:r w:rsidRPr="00FF0A6A">
        <w:rPr>
          <w:bCs/>
          <w:sz w:val="22"/>
          <w:szCs w:val="22"/>
        </w:rPr>
        <w:t xml:space="preserve"> – 38042,4 тыс. рублей.</w:t>
      </w:r>
    </w:p>
    <w:p w:rsidR="00FF0A6A" w:rsidRPr="00FF0A6A" w:rsidRDefault="00FF0A6A" w:rsidP="00FF0A6A">
      <w:pPr>
        <w:ind w:firstLine="709"/>
        <w:jc w:val="both"/>
        <w:rPr>
          <w:b/>
          <w:bCs/>
          <w:sz w:val="22"/>
          <w:szCs w:val="22"/>
        </w:rPr>
      </w:pPr>
    </w:p>
    <w:p w:rsidR="00FF0A6A" w:rsidRPr="00FF0A6A" w:rsidRDefault="00FF0A6A" w:rsidP="00FF0A6A">
      <w:pPr>
        <w:ind w:firstLine="709"/>
        <w:jc w:val="both"/>
        <w:rPr>
          <w:sz w:val="22"/>
          <w:szCs w:val="22"/>
        </w:rPr>
      </w:pPr>
      <w:r w:rsidRPr="00FF0A6A">
        <w:rPr>
          <w:b/>
          <w:bCs/>
          <w:sz w:val="22"/>
          <w:szCs w:val="22"/>
        </w:rPr>
        <w:t>3.</w:t>
      </w:r>
      <w:r w:rsidRPr="00FF0A6A">
        <w:rPr>
          <w:bCs/>
          <w:sz w:val="22"/>
          <w:szCs w:val="22"/>
        </w:rPr>
        <w:t> </w:t>
      </w:r>
      <w:r w:rsidRPr="00FF0A6A">
        <w:rPr>
          <w:b/>
          <w:bCs/>
          <w:sz w:val="22"/>
          <w:szCs w:val="22"/>
        </w:rPr>
        <w:t xml:space="preserve">Субвенции </w:t>
      </w:r>
      <w:r w:rsidRPr="00FF0A6A">
        <w:rPr>
          <w:b/>
          <w:sz w:val="22"/>
          <w:szCs w:val="22"/>
        </w:rPr>
        <w:t>бюджетам бюджетной системы Российской Федерации –</w:t>
      </w:r>
      <w:r w:rsidRPr="00FF0A6A">
        <w:rPr>
          <w:sz w:val="22"/>
          <w:szCs w:val="22"/>
        </w:rPr>
        <w:t xml:space="preserve"> </w:t>
      </w:r>
      <w:r w:rsidRPr="00FF0A6A">
        <w:rPr>
          <w:b/>
          <w:sz w:val="22"/>
          <w:szCs w:val="22"/>
        </w:rPr>
        <w:t>328 647,0 ыс. рублей</w:t>
      </w:r>
      <w:r w:rsidRPr="00FF0A6A">
        <w:rPr>
          <w:sz w:val="22"/>
          <w:szCs w:val="22"/>
        </w:rPr>
        <w:t>, что составило 113,9% к бюджету 2021 года,</w:t>
      </w:r>
      <w:r w:rsidRPr="00FF0A6A">
        <w:rPr>
          <w:b/>
          <w:sz w:val="22"/>
          <w:szCs w:val="22"/>
        </w:rPr>
        <w:t xml:space="preserve"> </w:t>
      </w:r>
      <w:r w:rsidRPr="00FF0A6A">
        <w:rPr>
          <w:sz w:val="22"/>
          <w:szCs w:val="22"/>
        </w:rPr>
        <w:t>в том числе:</w:t>
      </w:r>
    </w:p>
    <w:p w:rsidR="00FF0A6A" w:rsidRPr="00FF0A6A" w:rsidRDefault="00FF0A6A" w:rsidP="00FF0A6A">
      <w:pPr>
        <w:ind w:firstLine="709"/>
        <w:jc w:val="both"/>
        <w:rPr>
          <w:sz w:val="22"/>
          <w:szCs w:val="22"/>
        </w:rPr>
      </w:pPr>
      <w:r w:rsidRPr="00FF0A6A">
        <w:rPr>
          <w:sz w:val="22"/>
          <w:szCs w:val="22"/>
        </w:rPr>
        <w:t>-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 841,2 тыс. рублей;</w:t>
      </w:r>
    </w:p>
    <w:p w:rsidR="00FF0A6A" w:rsidRPr="00FF0A6A" w:rsidRDefault="00FF0A6A" w:rsidP="00FF0A6A">
      <w:pPr>
        <w:ind w:firstLine="709"/>
        <w:jc w:val="both"/>
        <w:rPr>
          <w:sz w:val="22"/>
          <w:szCs w:val="22"/>
        </w:rPr>
      </w:pPr>
      <w:r w:rsidRPr="00FF0A6A">
        <w:rPr>
          <w:sz w:val="22"/>
          <w:szCs w:val="22"/>
        </w:rPr>
        <w:t>- субвенция на исполнение полномочий в сфере общего образования в муниципальных общеобразовательных организациях 223 347,7 тыс. рублей, в первон</w:t>
      </w:r>
      <w:r w:rsidR="004C55DC">
        <w:rPr>
          <w:sz w:val="22"/>
          <w:szCs w:val="22"/>
        </w:rPr>
        <w:t>а</w:t>
      </w:r>
      <w:r w:rsidRPr="00FF0A6A">
        <w:rPr>
          <w:sz w:val="22"/>
          <w:szCs w:val="22"/>
        </w:rPr>
        <w:t>чальном бюджете на 2021 год данная субвенция составляла 152 859,8 тыс. рублей;</w:t>
      </w:r>
    </w:p>
    <w:p w:rsidR="00FF0A6A" w:rsidRPr="00FF0A6A" w:rsidRDefault="00FF0A6A" w:rsidP="00FF0A6A">
      <w:pPr>
        <w:ind w:firstLine="709"/>
        <w:jc w:val="both"/>
        <w:rPr>
          <w:sz w:val="22"/>
          <w:szCs w:val="22"/>
        </w:rPr>
      </w:pPr>
      <w:r w:rsidRPr="00FF0A6A">
        <w:rPr>
          <w:sz w:val="22"/>
          <w:szCs w:val="22"/>
        </w:rPr>
        <w:t>- 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2 652,7 тыс. рублей, что составило 96,7% к бюджету 2021 года;</w:t>
      </w:r>
    </w:p>
    <w:p w:rsidR="00FF0A6A" w:rsidRPr="00FF0A6A" w:rsidRDefault="00FF0A6A" w:rsidP="00FF0A6A">
      <w:pPr>
        <w:ind w:firstLine="709"/>
        <w:jc w:val="both"/>
        <w:rPr>
          <w:sz w:val="22"/>
          <w:szCs w:val="22"/>
        </w:rPr>
      </w:pPr>
      <w:r w:rsidRPr="00FF0A6A">
        <w:rPr>
          <w:sz w:val="22"/>
          <w:szCs w:val="22"/>
        </w:rPr>
        <w:t>- субвенция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 400,5 тыс. рублей;</w:t>
      </w:r>
    </w:p>
    <w:p w:rsidR="00FF0A6A" w:rsidRPr="00FF0A6A" w:rsidRDefault="00FF0A6A" w:rsidP="00FF0A6A">
      <w:pPr>
        <w:ind w:firstLine="709"/>
        <w:jc w:val="both"/>
        <w:rPr>
          <w:sz w:val="22"/>
          <w:szCs w:val="22"/>
        </w:rPr>
      </w:pPr>
      <w:r w:rsidRPr="00FF0A6A">
        <w:rPr>
          <w:sz w:val="22"/>
          <w:szCs w:val="22"/>
        </w:rPr>
        <w:t>- 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608,2 тыс. рублей;</w:t>
      </w:r>
    </w:p>
    <w:p w:rsidR="00FF0A6A" w:rsidRPr="00FF0A6A" w:rsidRDefault="00FF0A6A" w:rsidP="00FF0A6A">
      <w:pPr>
        <w:ind w:firstLine="709"/>
        <w:jc w:val="both"/>
        <w:rPr>
          <w:sz w:val="22"/>
          <w:szCs w:val="22"/>
        </w:rPr>
      </w:pPr>
      <w:r w:rsidRPr="00FF0A6A">
        <w:rPr>
          <w:sz w:val="22"/>
          <w:szCs w:val="22"/>
        </w:rPr>
        <w:t>- субвенция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685,9 тыс. рублей, что составило 106,5% к бюджету 2021 года;</w:t>
      </w:r>
    </w:p>
    <w:p w:rsidR="00FF0A6A" w:rsidRPr="00FF0A6A" w:rsidRDefault="00FF0A6A" w:rsidP="00FF0A6A">
      <w:pPr>
        <w:ind w:firstLine="709"/>
        <w:jc w:val="both"/>
        <w:rPr>
          <w:sz w:val="22"/>
          <w:szCs w:val="22"/>
        </w:rPr>
      </w:pPr>
      <w:r w:rsidRPr="00FF0A6A">
        <w:rPr>
          <w:sz w:val="22"/>
          <w:szCs w:val="22"/>
        </w:rPr>
        <w:t>- субвенция на осуществление полномочий по организации и осуществлению деятельности по опеке и попечительству в отношении несовершеннолетних граждан 514,7 тыс. рублей, что составило 110,6% к бюджету 2021 года;</w:t>
      </w:r>
    </w:p>
    <w:p w:rsidR="00FF0A6A" w:rsidRPr="00FF0A6A" w:rsidRDefault="00FF0A6A" w:rsidP="00FF0A6A">
      <w:pPr>
        <w:ind w:firstLine="709"/>
        <w:jc w:val="both"/>
        <w:rPr>
          <w:sz w:val="22"/>
          <w:szCs w:val="22"/>
        </w:rPr>
      </w:pPr>
      <w:r w:rsidRPr="00FF0A6A">
        <w:rPr>
          <w:sz w:val="22"/>
          <w:szCs w:val="22"/>
        </w:rPr>
        <w:t>- субвенция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1672,9 тыс. рублей, что составило 84,5% к бюджету 2021 года;</w:t>
      </w:r>
    </w:p>
    <w:p w:rsidR="00FF0A6A" w:rsidRPr="00FF0A6A" w:rsidRDefault="00FF0A6A" w:rsidP="00FF0A6A">
      <w:pPr>
        <w:ind w:firstLine="709"/>
        <w:jc w:val="both"/>
        <w:rPr>
          <w:sz w:val="22"/>
          <w:szCs w:val="22"/>
        </w:rPr>
      </w:pPr>
      <w:r w:rsidRPr="00FF0A6A">
        <w:rPr>
          <w:sz w:val="22"/>
          <w:szCs w:val="22"/>
        </w:rPr>
        <w:t>-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образовательных организаций Нижегородской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11248,8 тыс. рублей,</w:t>
      </w:r>
      <w:r w:rsidRPr="00FF0A6A">
        <w:rPr>
          <w:rFonts w:asciiTheme="minorHAnsi" w:eastAsiaTheme="minorHAnsi" w:hAnsiTheme="minorHAnsi" w:cstheme="minorBidi"/>
          <w:sz w:val="22"/>
          <w:szCs w:val="22"/>
          <w:lang w:eastAsia="en-US"/>
        </w:rPr>
        <w:t xml:space="preserve"> </w:t>
      </w:r>
      <w:r w:rsidRPr="00FF0A6A">
        <w:rPr>
          <w:sz w:val="22"/>
          <w:szCs w:val="22"/>
        </w:rPr>
        <w:t>не были предусмотрены в первоначальном бюджете 2021 года;</w:t>
      </w:r>
    </w:p>
    <w:p w:rsidR="00FF0A6A" w:rsidRPr="00FF0A6A" w:rsidRDefault="00FF0A6A" w:rsidP="00FF0A6A">
      <w:pPr>
        <w:ind w:firstLine="709"/>
        <w:jc w:val="both"/>
        <w:rPr>
          <w:sz w:val="22"/>
          <w:szCs w:val="22"/>
        </w:rPr>
      </w:pPr>
      <w:r w:rsidRPr="00FF0A6A">
        <w:rPr>
          <w:sz w:val="22"/>
          <w:szCs w:val="22"/>
        </w:rPr>
        <w:t>- субвенции на возмещение производителям зерновых культур части затрат на производство и реализацию зерновых культур 139,5 тыс. рублей, не были предусмотрены в первоначальном бюджете 2021 года;</w:t>
      </w:r>
    </w:p>
    <w:p w:rsidR="00FF0A6A" w:rsidRPr="00FF0A6A" w:rsidRDefault="00FF0A6A" w:rsidP="00FF0A6A">
      <w:pPr>
        <w:ind w:firstLine="709"/>
        <w:jc w:val="both"/>
        <w:rPr>
          <w:sz w:val="22"/>
          <w:szCs w:val="22"/>
        </w:rPr>
      </w:pPr>
      <w:r w:rsidRPr="00FF0A6A">
        <w:rPr>
          <w:sz w:val="22"/>
          <w:szCs w:val="22"/>
        </w:rPr>
        <w:t>- субвенция на возмещение части затрат на приобретение элитных семян 610,7 тыс. рублей, что составило 65,2% к бюджету 2021 года;</w:t>
      </w:r>
    </w:p>
    <w:p w:rsidR="00FF0A6A" w:rsidRPr="00FF0A6A" w:rsidRDefault="00FF0A6A" w:rsidP="00FF0A6A">
      <w:pPr>
        <w:ind w:firstLine="709"/>
        <w:jc w:val="both"/>
        <w:rPr>
          <w:sz w:val="22"/>
          <w:szCs w:val="22"/>
        </w:rPr>
      </w:pPr>
      <w:r w:rsidRPr="00FF0A6A">
        <w:rPr>
          <w:sz w:val="22"/>
          <w:szCs w:val="22"/>
        </w:rPr>
        <w:t>-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856,3 тыс. рублей, что составило 82,1% к бюджету 2021 года;</w:t>
      </w:r>
    </w:p>
    <w:p w:rsidR="00FF0A6A" w:rsidRPr="00FF0A6A" w:rsidRDefault="00FF0A6A" w:rsidP="00FF0A6A">
      <w:pPr>
        <w:ind w:firstLine="709"/>
        <w:jc w:val="both"/>
        <w:rPr>
          <w:sz w:val="22"/>
          <w:szCs w:val="22"/>
        </w:rPr>
      </w:pPr>
      <w:r w:rsidRPr="00FF0A6A">
        <w:rPr>
          <w:sz w:val="22"/>
          <w:szCs w:val="22"/>
        </w:rPr>
        <w:t>- субвенция на поддержку племенного животноводства 2534,2 тыс. рублей, в первон</w:t>
      </w:r>
      <w:r w:rsidR="004C55DC">
        <w:rPr>
          <w:sz w:val="22"/>
          <w:szCs w:val="22"/>
        </w:rPr>
        <w:t>а</w:t>
      </w:r>
      <w:r w:rsidRPr="00FF0A6A">
        <w:rPr>
          <w:sz w:val="22"/>
          <w:szCs w:val="22"/>
        </w:rPr>
        <w:t>чальном бюджете на 2021 год данная субвенция составляла 395,3 тыс. рублей;</w:t>
      </w:r>
    </w:p>
    <w:p w:rsidR="00FF0A6A" w:rsidRPr="00FF0A6A" w:rsidRDefault="00FF0A6A" w:rsidP="00FF0A6A">
      <w:pPr>
        <w:ind w:firstLine="709"/>
        <w:jc w:val="both"/>
        <w:rPr>
          <w:sz w:val="22"/>
          <w:szCs w:val="22"/>
        </w:rPr>
      </w:pPr>
      <w:r w:rsidRPr="00FF0A6A">
        <w:rPr>
          <w:sz w:val="22"/>
          <w:szCs w:val="22"/>
        </w:rPr>
        <w:t>- субвенции на возмещение части затрат на поддержку собственного производства молока 2098,7 тыс. рублей, что составило 65,5% к бюджету 2021 года;</w:t>
      </w:r>
    </w:p>
    <w:p w:rsidR="00FF0A6A" w:rsidRPr="00FF0A6A" w:rsidRDefault="00FF0A6A" w:rsidP="00FF0A6A">
      <w:pPr>
        <w:ind w:firstLine="709"/>
        <w:jc w:val="both"/>
        <w:rPr>
          <w:sz w:val="22"/>
          <w:szCs w:val="22"/>
        </w:rPr>
      </w:pPr>
      <w:r w:rsidRPr="00FF0A6A">
        <w:rPr>
          <w:sz w:val="22"/>
          <w:szCs w:val="22"/>
        </w:rPr>
        <w:t>- субвенции на возмещение части затрат на приобретение оборудования и техники 3758,3 тыс. рублей, в первон</w:t>
      </w:r>
      <w:r w:rsidR="004C55DC">
        <w:rPr>
          <w:sz w:val="22"/>
          <w:szCs w:val="22"/>
        </w:rPr>
        <w:t>а</w:t>
      </w:r>
      <w:r w:rsidRPr="00FF0A6A">
        <w:rPr>
          <w:sz w:val="22"/>
          <w:szCs w:val="22"/>
        </w:rPr>
        <w:t>чальном бюджете на 2021 год данная субвенция составляла 2224,4 тыс. рублей;</w:t>
      </w:r>
    </w:p>
    <w:p w:rsidR="00FF0A6A" w:rsidRPr="00FF0A6A" w:rsidRDefault="00FF0A6A" w:rsidP="00FF0A6A">
      <w:pPr>
        <w:ind w:firstLine="709"/>
        <w:jc w:val="both"/>
        <w:rPr>
          <w:sz w:val="22"/>
          <w:szCs w:val="22"/>
        </w:rPr>
      </w:pPr>
      <w:r w:rsidRPr="00FF0A6A">
        <w:rPr>
          <w:sz w:val="22"/>
          <w:szCs w:val="22"/>
        </w:rPr>
        <w:t>- субвенция на осуществление полномочий по поддержке сельскохозяйственного производства 4151,2 тыс. рублей, что составило 129,1% к бюджету 2021 года;</w:t>
      </w:r>
    </w:p>
    <w:p w:rsidR="00FF0A6A" w:rsidRPr="00FF0A6A" w:rsidRDefault="00FF0A6A" w:rsidP="00FF0A6A">
      <w:pPr>
        <w:ind w:firstLine="709"/>
        <w:jc w:val="both"/>
        <w:rPr>
          <w:sz w:val="22"/>
          <w:szCs w:val="22"/>
        </w:rPr>
      </w:pPr>
      <w:r w:rsidRPr="00FF0A6A">
        <w:rPr>
          <w:sz w:val="22"/>
          <w:szCs w:val="22"/>
        </w:rPr>
        <w:t xml:space="preserve">- субвенция на осуществление государственных полномочий Российской Федерации по первичному воинскому учету </w:t>
      </w:r>
      <w:r w:rsidR="004C55DC">
        <w:rPr>
          <w:sz w:val="22"/>
          <w:szCs w:val="22"/>
        </w:rPr>
        <w:t>органами местного самоуправленияя поселений, муниципальных округов</w:t>
      </w:r>
      <w:r w:rsidR="00673B49">
        <w:rPr>
          <w:sz w:val="22"/>
          <w:szCs w:val="22"/>
        </w:rPr>
        <w:t xml:space="preserve"> и городских округов</w:t>
      </w:r>
      <w:r w:rsidRPr="00FF0A6A">
        <w:rPr>
          <w:sz w:val="22"/>
          <w:szCs w:val="22"/>
        </w:rPr>
        <w:t xml:space="preserve"> 1346,8 тыс. рублей, что составило 102,5% к бюджету 2021 года;</w:t>
      </w:r>
    </w:p>
    <w:p w:rsidR="00FF0A6A" w:rsidRPr="00FF0A6A" w:rsidRDefault="00FF0A6A" w:rsidP="00FF0A6A">
      <w:pPr>
        <w:ind w:firstLine="709"/>
        <w:jc w:val="both"/>
        <w:rPr>
          <w:sz w:val="22"/>
          <w:szCs w:val="22"/>
        </w:rPr>
      </w:pPr>
      <w:r w:rsidRPr="00FF0A6A">
        <w:rPr>
          <w:sz w:val="22"/>
          <w:szCs w:val="22"/>
        </w:rPr>
        <w:t>- субвенция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 52826,2 тыс. рублей, в первон</w:t>
      </w:r>
      <w:r w:rsidR="00673B49">
        <w:rPr>
          <w:sz w:val="22"/>
          <w:szCs w:val="22"/>
        </w:rPr>
        <w:t>а</w:t>
      </w:r>
      <w:r w:rsidRPr="00FF0A6A">
        <w:rPr>
          <w:sz w:val="22"/>
          <w:szCs w:val="22"/>
        </w:rPr>
        <w:t>чальном бюджете на 2021 год данная субвенция составляла 44158,8тыс. рублей</w:t>
      </w:r>
    </w:p>
    <w:p w:rsidR="00FF0A6A" w:rsidRPr="00FF0A6A" w:rsidRDefault="00FF0A6A" w:rsidP="00FF0A6A">
      <w:pPr>
        <w:ind w:firstLine="709"/>
        <w:jc w:val="both"/>
        <w:rPr>
          <w:sz w:val="22"/>
          <w:szCs w:val="22"/>
        </w:rPr>
      </w:pPr>
      <w:r w:rsidRPr="00FF0A6A">
        <w:rPr>
          <w:sz w:val="22"/>
          <w:szCs w:val="22"/>
        </w:rPr>
        <w:t>- субвенции на обеспечение жильем отдельных категорий граждан, установленных Федеральным законом от 12 января 1995 года № 5-ФЗ "О ветеранах" 1039,9 тыс. рублей, не были предусмотрены в первоначальном бюджете 2021 года;</w:t>
      </w:r>
    </w:p>
    <w:p w:rsidR="00FF0A6A" w:rsidRPr="00FF0A6A" w:rsidRDefault="00FF0A6A" w:rsidP="00FF0A6A">
      <w:pPr>
        <w:ind w:firstLine="709"/>
        <w:jc w:val="both"/>
        <w:rPr>
          <w:sz w:val="22"/>
          <w:szCs w:val="22"/>
        </w:rPr>
      </w:pPr>
      <w:r w:rsidRPr="00FF0A6A">
        <w:rPr>
          <w:sz w:val="22"/>
          <w:szCs w:val="22"/>
        </w:rPr>
        <w:t>- субвенция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15990,0 тыс. рублей,</w:t>
      </w:r>
      <w:r w:rsidRPr="00FF0A6A">
        <w:rPr>
          <w:rFonts w:asciiTheme="minorHAnsi" w:eastAsiaTheme="minorHAnsi" w:hAnsiTheme="minorHAnsi" w:cstheme="minorBidi"/>
          <w:sz w:val="22"/>
          <w:szCs w:val="22"/>
          <w:lang w:eastAsia="en-US"/>
        </w:rPr>
        <w:t xml:space="preserve"> </w:t>
      </w:r>
      <w:r w:rsidRPr="00FF0A6A">
        <w:rPr>
          <w:sz w:val="22"/>
          <w:szCs w:val="22"/>
        </w:rPr>
        <w:t>что составило 92,9% к бюджету 2021 года;</w:t>
      </w:r>
    </w:p>
    <w:p w:rsidR="00FF0A6A" w:rsidRPr="00FF0A6A" w:rsidRDefault="00FF0A6A" w:rsidP="00FF0A6A">
      <w:pPr>
        <w:ind w:firstLine="709"/>
        <w:jc w:val="both"/>
        <w:rPr>
          <w:sz w:val="22"/>
          <w:szCs w:val="22"/>
        </w:rPr>
      </w:pPr>
      <w:r w:rsidRPr="00FF0A6A">
        <w:rPr>
          <w:sz w:val="22"/>
          <w:szCs w:val="22"/>
        </w:rPr>
        <w:t>- субвенции на осуществление полномочий по организации и осуществлению деятельности по опеке и попечительству в отношении совершеннолетних граждан 435,1 тыс. рублей, что составило 110,4% к бюджету 2021 года;</w:t>
      </w:r>
    </w:p>
    <w:p w:rsidR="00FF0A6A" w:rsidRPr="00FF0A6A" w:rsidRDefault="00FF0A6A" w:rsidP="00FF0A6A">
      <w:pPr>
        <w:ind w:firstLine="709"/>
        <w:jc w:val="both"/>
        <w:rPr>
          <w:sz w:val="22"/>
          <w:szCs w:val="22"/>
        </w:rPr>
      </w:pPr>
      <w:r w:rsidRPr="00FF0A6A">
        <w:rPr>
          <w:sz w:val="22"/>
          <w:szCs w:val="22"/>
        </w:rPr>
        <w:t>- субвенция на  осуществление полномочий по созданию и организации деятельности муниципальных комиссий по делам несовершеннолетних и защите их прав 519,0 тыс. рублей, что составило 110,5% к бюджету 2021 года;</w:t>
      </w:r>
    </w:p>
    <w:p w:rsidR="00FF0A6A" w:rsidRPr="00FF0A6A" w:rsidRDefault="00FF0A6A" w:rsidP="00FF0A6A">
      <w:pPr>
        <w:ind w:firstLine="709"/>
        <w:jc w:val="both"/>
        <w:rPr>
          <w:sz w:val="22"/>
          <w:szCs w:val="22"/>
        </w:rPr>
      </w:pPr>
      <w:r w:rsidRPr="00FF0A6A">
        <w:rPr>
          <w:sz w:val="22"/>
          <w:szCs w:val="22"/>
        </w:rPr>
        <w:t>- субвенция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116,5 тыс. рублей, в первон</w:t>
      </w:r>
      <w:r w:rsidR="00673B49">
        <w:rPr>
          <w:sz w:val="22"/>
          <w:szCs w:val="22"/>
        </w:rPr>
        <w:t>а</w:t>
      </w:r>
      <w:r w:rsidRPr="00FF0A6A">
        <w:rPr>
          <w:sz w:val="22"/>
          <w:szCs w:val="22"/>
        </w:rPr>
        <w:t>чальном бюджете на 2021 год данная субвенция составляла 19,8 тыс. рублей;</w:t>
      </w:r>
    </w:p>
    <w:p w:rsidR="00FF0A6A" w:rsidRPr="00FF0A6A" w:rsidRDefault="00FF0A6A" w:rsidP="00FF0A6A">
      <w:pPr>
        <w:ind w:firstLine="709"/>
        <w:jc w:val="both"/>
        <w:rPr>
          <w:sz w:val="22"/>
          <w:szCs w:val="22"/>
        </w:rPr>
      </w:pPr>
      <w:r w:rsidRPr="00FF0A6A">
        <w:rPr>
          <w:sz w:val="22"/>
          <w:szCs w:val="22"/>
        </w:rPr>
        <w:t>-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3,8 тыс. рублей, что составило 97,4% к бюджету 2021 года;</w:t>
      </w:r>
    </w:p>
    <w:p w:rsidR="00FF0A6A" w:rsidRPr="00FF0A6A" w:rsidRDefault="00FF0A6A" w:rsidP="00FF0A6A">
      <w:pPr>
        <w:ind w:firstLine="709"/>
        <w:jc w:val="both"/>
        <w:rPr>
          <w:sz w:val="22"/>
          <w:szCs w:val="22"/>
        </w:rPr>
      </w:pPr>
      <w:r w:rsidRPr="00FF0A6A">
        <w:rPr>
          <w:sz w:val="22"/>
          <w:szCs w:val="22"/>
        </w:rPr>
        <w:t>- 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 44,9 тыс. рублей, что составило 100,0% к бюджету 2021 года;</w:t>
      </w:r>
    </w:p>
    <w:p w:rsidR="00FF0A6A" w:rsidRPr="00FF0A6A" w:rsidRDefault="00FF0A6A" w:rsidP="00FF0A6A">
      <w:pPr>
        <w:ind w:firstLine="709"/>
        <w:jc w:val="both"/>
        <w:rPr>
          <w:sz w:val="22"/>
          <w:szCs w:val="22"/>
        </w:rPr>
      </w:pPr>
      <w:r w:rsidRPr="00FF0A6A">
        <w:rPr>
          <w:sz w:val="22"/>
          <w:szCs w:val="22"/>
        </w:rPr>
        <w:t xml:space="preserve">- субвенции на осуществление полномочий по организации мероприятий </w:t>
      </w:r>
      <w:r w:rsidR="00364D91">
        <w:rPr>
          <w:sz w:val="22"/>
          <w:szCs w:val="22"/>
        </w:rPr>
        <w:t xml:space="preserve">при осуществлении деятельности по обращению с животными без владельцев </w:t>
      </w:r>
      <w:r w:rsidRPr="00FF0A6A">
        <w:rPr>
          <w:sz w:val="22"/>
          <w:szCs w:val="22"/>
        </w:rPr>
        <w:t>203,3 тыс. рублей, что состав</w:t>
      </w:r>
      <w:r w:rsidR="00364D91">
        <w:rPr>
          <w:sz w:val="22"/>
          <w:szCs w:val="22"/>
        </w:rPr>
        <w:t>и</w:t>
      </w:r>
      <w:r w:rsidRPr="00FF0A6A">
        <w:rPr>
          <w:sz w:val="22"/>
          <w:szCs w:val="22"/>
        </w:rPr>
        <w:t>ло 116,8% к бюджету 2021 года;</w:t>
      </w:r>
    </w:p>
    <w:p w:rsidR="00FF0A6A" w:rsidRPr="00FF0A6A" w:rsidRDefault="00FF0A6A" w:rsidP="00FF0A6A">
      <w:pPr>
        <w:ind w:firstLine="709"/>
        <w:jc w:val="both"/>
        <w:rPr>
          <w:sz w:val="22"/>
          <w:szCs w:val="22"/>
        </w:rPr>
      </w:pPr>
      <w:r w:rsidRPr="00FF0A6A">
        <w:rPr>
          <w:b/>
          <w:sz w:val="22"/>
          <w:szCs w:val="22"/>
        </w:rPr>
        <w:t>На 2023 год</w:t>
      </w:r>
      <w:r w:rsidRPr="00FF0A6A">
        <w:rPr>
          <w:sz w:val="22"/>
          <w:szCs w:val="22"/>
        </w:rPr>
        <w:t xml:space="preserve"> предусмотрены субвенции в сумме 318 371,9  тыс.рублей, </w:t>
      </w:r>
      <w:r w:rsidRPr="00FF0A6A">
        <w:rPr>
          <w:b/>
          <w:sz w:val="22"/>
          <w:szCs w:val="22"/>
        </w:rPr>
        <w:t>на 2024 год</w:t>
      </w:r>
      <w:r w:rsidRPr="00FF0A6A">
        <w:rPr>
          <w:sz w:val="22"/>
          <w:szCs w:val="22"/>
        </w:rPr>
        <w:t xml:space="preserve"> – 318 964,5 тыс. рублей.</w:t>
      </w:r>
    </w:p>
    <w:p w:rsidR="00FF0A6A" w:rsidRPr="00FF0A6A" w:rsidRDefault="00FF0A6A" w:rsidP="00FF0A6A">
      <w:pPr>
        <w:ind w:firstLine="709"/>
        <w:jc w:val="both"/>
        <w:rPr>
          <w:sz w:val="22"/>
          <w:szCs w:val="22"/>
        </w:rPr>
      </w:pPr>
      <w:r w:rsidRPr="00FF0A6A">
        <w:rPr>
          <w:b/>
          <w:sz w:val="22"/>
          <w:szCs w:val="22"/>
        </w:rPr>
        <w:t>4. Иные межбюджетные трансферты</w:t>
      </w:r>
      <w:r w:rsidRPr="00FF0A6A">
        <w:rPr>
          <w:sz w:val="22"/>
          <w:szCs w:val="22"/>
        </w:rPr>
        <w:t xml:space="preserve"> – 2 266,2 тыс. рублей, в том числе:</w:t>
      </w:r>
    </w:p>
    <w:p w:rsidR="00FF0A6A" w:rsidRPr="00FF0A6A" w:rsidRDefault="00FF0A6A" w:rsidP="00FF0A6A">
      <w:pPr>
        <w:ind w:firstLine="709"/>
        <w:jc w:val="both"/>
        <w:rPr>
          <w:sz w:val="22"/>
          <w:szCs w:val="22"/>
        </w:rPr>
      </w:pPr>
      <w:r w:rsidRPr="00FF0A6A">
        <w:rPr>
          <w:sz w:val="22"/>
          <w:szCs w:val="22"/>
        </w:rPr>
        <w:t>-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2076,3 тыс. рублей;</w:t>
      </w:r>
    </w:p>
    <w:p w:rsidR="00FF0A6A" w:rsidRPr="00FF0A6A" w:rsidRDefault="00FF0A6A" w:rsidP="00FF0A6A">
      <w:pPr>
        <w:ind w:firstLine="709"/>
        <w:jc w:val="both"/>
        <w:rPr>
          <w:sz w:val="22"/>
          <w:szCs w:val="22"/>
        </w:rPr>
      </w:pPr>
      <w:r w:rsidRPr="00FF0A6A">
        <w:rPr>
          <w:sz w:val="22"/>
          <w:szCs w:val="22"/>
        </w:rPr>
        <w:t>- иные межбюджетные трансферты на приобретение контейнеров и (или) бункеров 125,4 тыс. рублей;</w:t>
      </w:r>
    </w:p>
    <w:p w:rsidR="00FF0A6A" w:rsidRPr="00FF0A6A" w:rsidRDefault="00FF0A6A" w:rsidP="00FF0A6A">
      <w:pPr>
        <w:ind w:firstLine="709"/>
        <w:jc w:val="both"/>
        <w:rPr>
          <w:sz w:val="22"/>
          <w:szCs w:val="22"/>
        </w:rPr>
      </w:pPr>
      <w:r w:rsidRPr="00FF0A6A">
        <w:rPr>
          <w:sz w:val="22"/>
          <w:szCs w:val="22"/>
        </w:rPr>
        <w:t>-</w:t>
      </w:r>
      <w:r w:rsidRPr="00FF0A6A">
        <w:rPr>
          <w:rFonts w:asciiTheme="minorHAnsi" w:eastAsiaTheme="minorHAnsi" w:hAnsiTheme="minorHAnsi" w:cstheme="minorBidi"/>
          <w:sz w:val="22"/>
          <w:szCs w:val="22"/>
          <w:lang w:eastAsia="en-US"/>
        </w:rPr>
        <w:t xml:space="preserve"> </w:t>
      </w:r>
      <w:r w:rsidRPr="00FF0A6A">
        <w:rPr>
          <w:rFonts w:eastAsiaTheme="minorHAnsi"/>
          <w:sz w:val="22"/>
          <w:szCs w:val="22"/>
          <w:lang w:eastAsia="en-US"/>
        </w:rPr>
        <w:t>иные</w:t>
      </w:r>
      <w:r w:rsidRPr="00FF0A6A">
        <w:rPr>
          <w:sz w:val="22"/>
          <w:szCs w:val="22"/>
        </w:rPr>
        <w:t xml:space="preserve"> межбюджетные трансферты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 64,5 тыс.рублей.</w:t>
      </w:r>
    </w:p>
    <w:p w:rsidR="002B4CA2" w:rsidRPr="00FF0A6A" w:rsidRDefault="00FF0A6A" w:rsidP="00FF0A6A">
      <w:pPr>
        <w:ind w:firstLine="709"/>
        <w:jc w:val="both"/>
        <w:rPr>
          <w:b/>
          <w:bCs/>
          <w:sz w:val="22"/>
          <w:szCs w:val="22"/>
        </w:rPr>
      </w:pPr>
      <w:r w:rsidRPr="00FF0A6A">
        <w:rPr>
          <w:sz w:val="22"/>
          <w:szCs w:val="22"/>
        </w:rPr>
        <w:t xml:space="preserve">Всего доходы районного бюджета </w:t>
      </w:r>
      <w:r w:rsidRPr="00FF0A6A">
        <w:rPr>
          <w:b/>
          <w:sz w:val="22"/>
          <w:szCs w:val="22"/>
        </w:rPr>
        <w:t>на 2022 год</w:t>
      </w:r>
      <w:r w:rsidRPr="00FF0A6A">
        <w:rPr>
          <w:sz w:val="22"/>
          <w:szCs w:val="22"/>
        </w:rPr>
        <w:t xml:space="preserve"> прогнозируются в объеме 830 636,4 тыс. рублей, что составляет 105,5% к бюджету 202</w:t>
      </w:r>
      <w:r w:rsidR="00F0016B">
        <w:rPr>
          <w:sz w:val="22"/>
          <w:szCs w:val="22"/>
        </w:rPr>
        <w:t>1</w:t>
      </w:r>
      <w:r w:rsidRPr="00FF0A6A">
        <w:rPr>
          <w:sz w:val="22"/>
          <w:szCs w:val="22"/>
        </w:rPr>
        <w:t xml:space="preserve"> года. </w:t>
      </w:r>
      <w:r w:rsidRPr="00FF0A6A">
        <w:rPr>
          <w:b/>
          <w:sz w:val="22"/>
          <w:szCs w:val="22"/>
        </w:rPr>
        <w:t>На 2023 год</w:t>
      </w:r>
      <w:r w:rsidRPr="00FF0A6A">
        <w:rPr>
          <w:sz w:val="22"/>
          <w:szCs w:val="22"/>
        </w:rPr>
        <w:t xml:space="preserve"> доходы составят 733 636,05 тыс. рублей, </w:t>
      </w:r>
      <w:r w:rsidRPr="00FF0A6A">
        <w:rPr>
          <w:b/>
          <w:sz w:val="22"/>
          <w:szCs w:val="22"/>
        </w:rPr>
        <w:t>на 2024 год</w:t>
      </w:r>
      <w:r w:rsidRPr="00FF0A6A">
        <w:rPr>
          <w:sz w:val="22"/>
          <w:szCs w:val="22"/>
        </w:rPr>
        <w:t xml:space="preserve"> – 762 410,55 тыс. рублей.</w:t>
      </w:r>
    </w:p>
    <w:p w:rsidR="00797B12" w:rsidRPr="006D30CC" w:rsidRDefault="00BA5684" w:rsidP="00CD7D99">
      <w:pPr>
        <w:jc w:val="center"/>
        <w:rPr>
          <w:b/>
          <w:bCs/>
          <w:sz w:val="22"/>
          <w:szCs w:val="22"/>
        </w:rPr>
      </w:pPr>
      <w:r w:rsidRPr="006D30CC">
        <w:rPr>
          <w:b/>
          <w:bCs/>
          <w:sz w:val="22"/>
          <w:szCs w:val="22"/>
        </w:rPr>
        <w:t>РАСХОДЫ</w:t>
      </w:r>
    </w:p>
    <w:p w:rsidR="00797B12" w:rsidRPr="006D30CC" w:rsidRDefault="00797B12" w:rsidP="00CD7D99">
      <w:pPr>
        <w:autoSpaceDE w:val="0"/>
        <w:autoSpaceDN w:val="0"/>
        <w:adjustRightInd w:val="0"/>
        <w:ind w:firstLine="709"/>
        <w:jc w:val="both"/>
        <w:rPr>
          <w:sz w:val="22"/>
          <w:szCs w:val="22"/>
        </w:rPr>
      </w:pPr>
      <w:r w:rsidRPr="006D30CC">
        <w:rPr>
          <w:sz w:val="22"/>
          <w:szCs w:val="22"/>
        </w:rPr>
        <w:t>Принципы и подходы к формированию расходов бюджета Воскресенского муниципального района на 20</w:t>
      </w:r>
      <w:r w:rsidR="00B26A8A" w:rsidRPr="006D30CC">
        <w:rPr>
          <w:sz w:val="22"/>
          <w:szCs w:val="22"/>
        </w:rPr>
        <w:t>2</w:t>
      </w:r>
      <w:r w:rsidR="003A08B7" w:rsidRPr="006D30CC">
        <w:rPr>
          <w:sz w:val="22"/>
          <w:szCs w:val="22"/>
        </w:rPr>
        <w:t>2</w:t>
      </w:r>
      <w:r w:rsidRPr="006D30CC">
        <w:rPr>
          <w:sz w:val="22"/>
          <w:szCs w:val="22"/>
        </w:rPr>
        <w:t xml:space="preserve"> год</w:t>
      </w:r>
      <w:r w:rsidR="00D35105" w:rsidRPr="006D30CC">
        <w:rPr>
          <w:rFonts w:eastAsia="Calibri"/>
          <w:sz w:val="22"/>
          <w:szCs w:val="22"/>
          <w:lang w:eastAsia="en-US"/>
        </w:rPr>
        <w:t xml:space="preserve"> и на плановый период 20</w:t>
      </w:r>
      <w:r w:rsidR="000731BF" w:rsidRPr="006D30CC">
        <w:rPr>
          <w:rFonts w:eastAsia="Calibri"/>
          <w:sz w:val="22"/>
          <w:szCs w:val="22"/>
          <w:lang w:eastAsia="en-US"/>
        </w:rPr>
        <w:t>2</w:t>
      </w:r>
      <w:r w:rsidR="003A08B7" w:rsidRPr="006D30CC">
        <w:rPr>
          <w:rFonts w:eastAsia="Calibri"/>
          <w:sz w:val="22"/>
          <w:szCs w:val="22"/>
          <w:lang w:eastAsia="en-US"/>
        </w:rPr>
        <w:t>3</w:t>
      </w:r>
      <w:r w:rsidR="00D35105" w:rsidRPr="006D30CC">
        <w:rPr>
          <w:rFonts w:eastAsia="Calibri"/>
          <w:sz w:val="22"/>
          <w:szCs w:val="22"/>
          <w:lang w:eastAsia="en-US"/>
        </w:rPr>
        <w:t xml:space="preserve"> и 202</w:t>
      </w:r>
      <w:r w:rsidR="003A08B7" w:rsidRPr="006D30CC">
        <w:rPr>
          <w:rFonts w:eastAsia="Calibri"/>
          <w:sz w:val="22"/>
          <w:szCs w:val="22"/>
          <w:lang w:eastAsia="en-US"/>
        </w:rPr>
        <w:t>4</w:t>
      </w:r>
      <w:r w:rsidR="00D35105" w:rsidRPr="006D30CC">
        <w:rPr>
          <w:rFonts w:eastAsia="Calibri"/>
          <w:sz w:val="22"/>
          <w:szCs w:val="22"/>
          <w:lang w:eastAsia="en-US"/>
        </w:rPr>
        <w:t xml:space="preserve"> годов</w:t>
      </w:r>
      <w:r w:rsidRPr="006D30CC">
        <w:rPr>
          <w:sz w:val="22"/>
          <w:szCs w:val="22"/>
        </w:rPr>
        <w:t xml:space="preserve"> определены </w:t>
      </w:r>
      <w:r w:rsidR="00C44C38" w:rsidRPr="006D30CC">
        <w:rPr>
          <w:sz w:val="22"/>
          <w:szCs w:val="22"/>
        </w:rPr>
        <w:t xml:space="preserve">в соответствии с </w:t>
      </w:r>
      <w:r w:rsidR="00492CF1" w:rsidRPr="006D30CC">
        <w:rPr>
          <w:sz w:val="22"/>
          <w:szCs w:val="22"/>
        </w:rPr>
        <w:t>постановлени</w:t>
      </w:r>
      <w:r w:rsidR="00036D8D" w:rsidRPr="006D30CC">
        <w:rPr>
          <w:sz w:val="22"/>
          <w:szCs w:val="22"/>
        </w:rPr>
        <w:t>ем</w:t>
      </w:r>
      <w:r w:rsidR="00492CF1" w:rsidRPr="006D30CC">
        <w:rPr>
          <w:sz w:val="22"/>
          <w:szCs w:val="22"/>
        </w:rPr>
        <w:t xml:space="preserve"> администрации Воскресенского муниципального района Нижегородской области от </w:t>
      </w:r>
      <w:r w:rsidR="000731BF" w:rsidRPr="006D30CC">
        <w:rPr>
          <w:sz w:val="22"/>
          <w:szCs w:val="22"/>
        </w:rPr>
        <w:t>8</w:t>
      </w:r>
      <w:r w:rsidR="00492CF1" w:rsidRPr="006D30CC">
        <w:rPr>
          <w:sz w:val="22"/>
          <w:szCs w:val="22"/>
        </w:rPr>
        <w:t xml:space="preserve"> </w:t>
      </w:r>
      <w:r w:rsidR="0043249F" w:rsidRPr="006D30CC">
        <w:rPr>
          <w:sz w:val="22"/>
          <w:szCs w:val="22"/>
        </w:rPr>
        <w:t>сентября</w:t>
      </w:r>
      <w:r w:rsidR="00492CF1" w:rsidRPr="006D30CC">
        <w:rPr>
          <w:sz w:val="22"/>
          <w:szCs w:val="22"/>
        </w:rPr>
        <w:t xml:space="preserve"> 20</w:t>
      </w:r>
      <w:r w:rsidR="004D17FC" w:rsidRPr="006D30CC">
        <w:rPr>
          <w:sz w:val="22"/>
          <w:szCs w:val="22"/>
        </w:rPr>
        <w:t>2</w:t>
      </w:r>
      <w:r w:rsidR="003A08B7" w:rsidRPr="006D30CC">
        <w:rPr>
          <w:sz w:val="22"/>
          <w:szCs w:val="22"/>
        </w:rPr>
        <w:t>1</w:t>
      </w:r>
      <w:r w:rsidR="00492CF1" w:rsidRPr="006D30CC">
        <w:rPr>
          <w:sz w:val="22"/>
          <w:szCs w:val="22"/>
        </w:rPr>
        <w:t xml:space="preserve"> года</w:t>
      </w:r>
      <w:r w:rsidR="00B26A8A" w:rsidRPr="006D30CC">
        <w:rPr>
          <w:sz w:val="22"/>
          <w:szCs w:val="22"/>
        </w:rPr>
        <w:t xml:space="preserve"> №</w:t>
      </w:r>
      <w:r w:rsidR="003A08B7" w:rsidRPr="006D30CC">
        <w:rPr>
          <w:sz w:val="22"/>
          <w:szCs w:val="22"/>
        </w:rPr>
        <w:t>734</w:t>
      </w:r>
      <w:r w:rsidR="00492CF1" w:rsidRPr="006D30CC">
        <w:rPr>
          <w:sz w:val="22"/>
          <w:szCs w:val="22"/>
        </w:rPr>
        <w:t xml:space="preserve"> «</w:t>
      </w:r>
      <w:r w:rsidR="000731BF" w:rsidRPr="006D30CC">
        <w:rPr>
          <w:sz w:val="22"/>
          <w:szCs w:val="22"/>
        </w:rPr>
        <w:t>Об утверждении основных направлений бюджетной и налоговой политики в Воскресенском муниципальном районе на 20</w:t>
      </w:r>
      <w:r w:rsidR="00B26A8A" w:rsidRPr="006D30CC">
        <w:rPr>
          <w:sz w:val="22"/>
          <w:szCs w:val="22"/>
        </w:rPr>
        <w:t>2</w:t>
      </w:r>
      <w:r w:rsidR="003A08B7" w:rsidRPr="006D30CC">
        <w:rPr>
          <w:sz w:val="22"/>
          <w:szCs w:val="22"/>
        </w:rPr>
        <w:t>2</w:t>
      </w:r>
      <w:r w:rsidR="000731BF" w:rsidRPr="006D30CC">
        <w:rPr>
          <w:sz w:val="22"/>
          <w:szCs w:val="22"/>
        </w:rPr>
        <w:t xml:space="preserve"> год и на плановый период 202</w:t>
      </w:r>
      <w:r w:rsidR="003A08B7" w:rsidRPr="006D30CC">
        <w:rPr>
          <w:sz w:val="22"/>
          <w:szCs w:val="22"/>
        </w:rPr>
        <w:t>3</w:t>
      </w:r>
      <w:r w:rsidR="000731BF" w:rsidRPr="006D30CC">
        <w:rPr>
          <w:sz w:val="22"/>
          <w:szCs w:val="22"/>
        </w:rPr>
        <w:t xml:space="preserve"> и 202</w:t>
      </w:r>
      <w:r w:rsidR="003A08B7" w:rsidRPr="006D30CC">
        <w:rPr>
          <w:sz w:val="22"/>
          <w:szCs w:val="22"/>
        </w:rPr>
        <w:t>4</w:t>
      </w:r>
      <w:r w:rsidR="000731BF" w:rsidRPr="006D30CC">
        <w:rPr>
          <w:sz w:val="22"/>
          <w:szCs w:val="22"/>
        </w:rPr>
        <w:t xml:space="preserve"> годов</w:t>
      </w:r>
      <w:r w:rsidR="00492CF1" w:rsidRPr="006D30CC">
        <w:rPr>
          <w:sz w:val="22"/>
          <w:szCs w:val="22"/>
        </w:rPr>
        <w:t>»</w:t>
      </w:r>
      <w:r w:rsidR="00036D8D" w:rsidRPr="006D30CC">
        <w:rPr>
          <w:sz w:val="22"/>
          <w:szCs w:val="22"/>
        </w:rPr>
        <w:t xml:space="preserve"> и </w:t>
      </w:r>
      <w:r w:rsidR="00590A80" w:rsidRPr="006D30CC">
        <w:rPr>
          <w:sz w:val="22"/>
          <w:szCs w:val="22"/>
        </w:rPr>
        <w:t>Методикой планирования бюджетных ассигнований бюджета муниципального района на 202</w:t>
      </w:r>
      <w:r w:rsidR="003A08B7" w:rsidRPr="006D30CC">
        <w:rPr>
          <w:sz w:val="22"/>
          <w:szCs w:val="22"/>
        </w:rPr>
        <w:t>2</w:t>
      </w:r>
      <w:r w:rsidR="00590A80" w:rsidRPr="006D30CC">
        <w:rPr>
          <w:sz w:val="22"/>
          <w:szCs w:val="22"/>
        </w:rPr>
        <w:t xml:space="preserve"> год и на плановый период 202</w:t>
      </w:r>
      <w:r w:rsidR="003A08B7" w:rsidRPr="006D30CC">
        <w:rPr>
          <w:sz w:val="22"/>
          <w:szCs w:val="22"/>
        </w:rPr>
        <w:t>3</w:t>
      </w:r>
      <w:r w:rsidR="00590A80" w:rsidRPr="006D30CC">
        <w:rPr>
          <w:sz w:val="22"/>
          <w:szCs w:val="22"/>
        </w:rPr>
        <w:t xml:space="preserve"> и 202</w:t>
      </w:r>
      <w:r w:rsidR="003A08B7" w:rsidRPr="006D30CC">
        <w:rPr>
          <w:sz w:val="22"/>
          <w:szCs w:val="22"/>
        </w:rPr>
        <w:t>4</w:t>
      </w:r>
      <w:r w:rsidR="00590A80" w:rsidRPr="006D30CC">
        <w:rPr>
          <w:sz w:val="22"/>
          <w:szCs w:val="22"/>
        </w:rPr>
        <w:t xml:space="preserve"> годов</w:t>
      </w:r>
      <w:r w:rsidR="001A190D" w:rsidRPr="006D30CC">
        <w:rPr>
          <w:sz w:val="22"/>
          <w:szCs w:val="22"/>
        </w:rPr>
        <w:t>, утвержд</w:t>
      </w:r>
      <w:r w:rsidR="00845D87" w:rsidRPr="006D30CC">
        <w:rPr>
          <w:sz w:val="22"/>
          <w:szCs w:val="22"/>
        </w:rPr>
        <w:t>ё</w:t>
      </w:r>
      <w:r w:rsidR="001A190D" w:rsidRPr="006D30CC">
        <w:rPr>
          <w:sz w:val="22"/>
          <w:szCs w:val="22"/>
        </w:rPr>
        <w:t>нн</w:t>
      </w:r>
      <w:r w:rsidR="00845D87" w:rsidRPr="006D30CC">
        <w:rPr>
          <w:sz w:val="22"/>
          <w:szCs w:val="22"/>
        </w:rPr>
        <w:t>ой</w:t>
      </w:r>
      <w:r w:rsidRPr="006D30CC">
        <w:rPr>
          <w:sz w:val="22"/>
          <w:szCs w:val="22"/>
        </w:rPr>
        <w:t xml:space="preserve"> </w:t>
      </w:r>
      <w:r w:rsidR="005F300D" w:rsidRPr="006D30CC">
        <w:rPr>
          <w:sz w:val="22"/>
          <w:szCs w:val="22"/>
        </w:rPr>
        <w:t xml:space="preserve">приказом управления финансов администрации Воскресенского муниципального района от </w:t>
      </w:r>
      <w:r w:rsidR="003A08B7" w:rsidRPr="006D30CC">
        <w:rPr>
          <w:sz w:val="22"/>
          <w:szCs w:val="22"/>
        </w:rPr>
        <w:t>27</w:t>
      </w:r>
      <w:r w:rsidR="005F300D" w:rsidRPr="006D30CC">
        <w:rPr>
          <w:sz w:val="22"/>
          <w:szCs w:val="22"/>
        </w:rPr>
        <w:t xml:space="preserve"> </w:t>
      </w:r>
      <w:r w:rsidR="003A08B7" w:rsidRPr="006D30CC">
        <w:rPr>
          <w:sz w:val="22"/>
          <w:szCs w:val="22"/>
        </w:rPr>
        <w:t>сентяб</w:t>
      </w:r>
      <w:r w:rsidR="0043249F" w:rsidRPr="006D30CC">
        <w:rPr>
          <w:sz w:val="22"/>
          <w:szCs w:val="22"/>
        </w:rPr>
        <w:t>ря</w:t>
      </w:r>
      <w:r w:rsidR="005F300D" w:rsidRPr="006D30CC">
        <w:rPr>
          <w:sz w:val="22"/>
          <w:szCs w:val="22"/>
        </w:rPr>
        <w:t xml:space="preserve"> 20</w:t>
      </w:r>
      <w:r w:rsidR="00590A80" w:rsidRPr="006D30CC">
        <w:rPr>
          <w:sz w:val="22"/>
          <w:szCs w:val="22"/>
        </w:rPr>
        <w:t>2</w:t>
      </w:r>
      <w:r w:rsidR="003A08B7" w:rsidRPr="006D30CC">
        <w:rPr>
          <w:sz w:val="22"/>
          <w:szCs w:val="22"/>
        </w:rPr>
        <w:t>1</w:t>
      </w:r>
      <w:r w:rsidR="005F300D" w:rsidRPr="006D30CC">
        <w:rPr>
          <w:sz w:val="22"/>
          <w:szCs w:val="22"/>
        </w:rPr>
        <w:t xml:space="preserve"> года №</w:t>
      </w:r>
      <w:r w:rsidR="003A08B7" w:rsidRPr="006D30CC">
        <w:rPr>
          <w:sz w:val="22"/>
          <w:szCs w:val="22"/>
        </w:rPr>
        <w:t>17</w:t>
      </w:r>
      <w:r w:rsidR="005F300D" w:rsidRPr="006D30CC">
        <w:rPr>
          <w:sz w:val="22"/>
          <w:szCs w:val="22"/>
        </w:rPr>
        <w:t xml:space="preserve"> «</w:t>
      </w:r>
      <w:r w:rsidR="00590A80" w:rsidRPr="006D30CC">
        <w:rPr>
          <w:sz w:val="22"/>
          <w:szCs w:val="22"/>
        </w:rPr>
        <w:t>Об утверждении Порядка планирования бюджетных ассигнований бюджета муниципального района на 202</w:t>
      </w:r>
      <w:r w:rsidR="003A08B7" w:rsidRPr="006D30CC">
        <w:rPr>
          <w:sz w:val="22"/>
          <w:szCs w:val="22"/>
        </w:rPr>
        <w:t>2</w:t>
      </w:r>
      <w:r w:rsidR="00590A80" w:rsidRPr="006D30CC">
        <w:rPr>
          <w:sz w:val="22"/>
          <w:szCs w:val="22"/>
        </w:rPr>
        <w:t xml:space="preserve"> год и на плановый период 202</w:t>
      </w:r>
      <w:r w:rsidR="003A08B7" w:rsidRPr="006D30CC">
        <w:rPr>
          <w:sz w:val="22"/>
          <w:szCs w:val="22"/>
        </w:rPr>
        <w:t>3</w:t>
      </w:r>
      <w:r w:rsidR="00590A80" w:rsidRPr="006D30CC">
        <w:rPr>
          <w:sz w:val="22"/>
          <w:szCs w:val="22"/>
        </w:rPr>
        <w:t xml:space="preserve"> и 202</w:t>
      </w:r>
      <w:r w:rsidR="003A08B7" w:rsidRPr="006D30CC">
        <w:rPr>
          <w:sz w:val="22"/>
          <w:szCs w:val="22"/>
        </w:rPr>
        <w:t>4</w:t>
      </w:r>
      <w:r w:rsidR="00590A80" w:rsidRPr="006D30CC">
        <w:rPr>
          <w:sz w:val="22"/>
          <w:szCs w:val="22"/>
        </w:rPr>
        <w:t xml:space="preserve"> годов</w:t>
      </w:r>
      <w:r w:rsidR="005F300D" w:rsidRPr="006D30CC">
        <w:rPr>
          <w:sz w:val="22"/>
          <w:szCs w:val="22"/>
        </w:rPr>
        <w:t>»</w:t>
      </w:r>
      <w:r w:rsidRPr="006D30CC">
        <w:rPr>
          <w:sz w:val="22"/>
          <w:szCs w:val="22"/>
        </w:rPr>
        <w:t>.</w:t>
      </w:r>
    </w:p>
    <w:p w:rsidR="00797B12" w:rsidRPr="006D30CC" w:rsidRDefault="00797B12" w:rsidP="00CD7D99">
      <w:pPr>
        <w:ind w:firstLine="709"/>
        <w:jc w:val="center"/>
        <w:rPr>
          <w:b/>
          <w:sz w:val="22"/>
          <w:szCs w:val="22"/>
        </w:rPr>
      </w:pPr>
      <w:r w:rsidRPr="006D30CC">
        <w:rPr>
          <w:b/>
          <w:sz w:val="22"/>
          <w:szCs w:val="22"/>
        </w:rPr>
        <w:t>Основные подходы к формированию бюджета муниципального района</w:t>
      </w:r>
    </w:p>
    <w:p w:rsidR="00E62057" w:rsidRPr="006D30CC" w:rsidRDefault="00E62057" w:rsidP="00CD7D99">
      <w:pPr>
        <w:ind w:firstLine="709"/>
        <w:jc w:val="both"/>
        <w:rPr>
          <w:rFonts w:eastAsia="Calibri"/>
          <w:sz w:val="22"/>
          <w:szCs w:val="22"/>
          <w:lang w:eastAsia="en-US"/>
        </w:rPr>
      </w:pPr>
      <w:r w:rsidRPr="006D30CC">
        <w:rPr>
          <w:rFonts w:eastAsia="Calibri"/>
          <w:sz w:val="22"/>
          <w:szCs w:val="22"/>
          <w:lang w:eastAsia="en-US"/>
        </w:rPr>
        <w:t>Расчет бюджетных ассигнований на 20</w:t>
      </w:r>
      <w:r w:rsidR="00F375CB" w:rsidRPr="006D30CC">
        <w:rPr>
          <w:rFonts w:eastAsia="Calibri"/>
          <w:sz w:val="22"/>
          <w:szCs w:val="22"/>
          <w:lang w:eastAsia="en-US"/>
        </w:rPr>
        <w:t>2</w:t>
      </w:r>
      <w:r w:rsidR="003A08B7" w:rsidRPr="006D30CC">
        <w:rPr>
          <w:rFonts w:eastAsia="Calibri"/>
          <w:sz w:val="22"/>
          <w:szCs w:val="22"/>
          <w:lang w:eastAsia="en-US"/>
        </w:rPr>
        <w:t>2</w:t>
      </w:r>
      <w:r w:rsidRPr="006D30CC">
        <w:rPr>
          <w:rFonts w:eastAsia="Calibri"/>
          <w:sz w:val="22"/>
          <w:szCs w:val="22"/>
          <w:lang w:eastAsia="en-US"/>
        </w:rPr>
        <w:t xml:space="preserve"> год и на плановый период 20</w:t>
      </w:r>
      <w:r w:rsidR="00B17E7E" w:rsidRPr="006D30CC">
        <w:rPr>
          <w:rFonts w:eastAsia="Calibri"/>
          <w:sz w:val="22"/>
          <w:szCs w:val="22"/>
          <w:lang w:eastAsia="en-US"/>
        </w:rPr>
        <w:t>2</w:t>
      </w:r>
      <w:r w:rsidR="003A08B7" w:rsidRPr="006D30CC">
        <w:rPr>
          <w:rFonts w:eastAsia="Calibri"/>
          <w:sz w:val="22"/>
          <w:szCs w:val="22"/>
          <w:lang w:eastAsia="en-US"/>
        </w:rPr>
        <w:t>3</w:t>
      </w:r>
      <w:r w:rsidRPr="006D30CC">
        <w:rPr>
          <w:rFonts w:eastAsia="Calibri"/>
          <w:sz w:val="22"/>
          <w:szCs w:val="22"/>
          <w:lang w:eastAsia="en-US"/>
        </w:rPr>
        <w:t xml:space="preserve"> и 202</w:t>
      </w:r>
      <w:r w:rsidR="003A08B7" w:rsidRPr="006D30CC">
        <w:rPr>
          <w:rFonts w:eastAsia="Calibri"/>
          <w:sz w:val="22"/>
          <w:szCs w:val="22"/>
          <w:lang w:eastAsia="en-US"/>
        </w:rPr>
        <w:t>4</w:t>
      </w:r>
      <w:r w:rsidRPr="006D30CC">
        <w:rPr>
          <w:rFonts w:eastAsia="Calibri"/>
          <w:sz w:val="22"/>
          <w:szCs w:val="22"/>
          <w:lang w:eastAsia="en-US"/>
        </w:rPr>
        <w:t xml:space="preserve"> годов производился с учетом определенных приоритетов бюджетных расходов:</w:t>
      </w:r>
    </w:p>
    <w:p w:rsidR="000C6141" w:rsidRPr="006D30CC" w:rsidRDefault="000C6141" w:rsidP="00CD7D99">
      <w:pPr>
        <w:autoSpaceDE w:val="0"/>
        <w:autoSpaceDN w:val="0"/>
        <w:adjustRightInd w:val="0"/>
        <w:ind w:firstLine="567"/>
        <w:jc w:val="both"/>
        <w:outlineLvl w:val="1"/>
        <w:rPr>
          <w:sz w:val="22"/>
          <w:szCs w:val="22"/>
        </w:rPr>
      </w:pPr>
      <w:r w:rsidRPr="006D30CC">
        <w:rPr>
          <w:sz w:val="22"/>
          <w:szCs w:val="22"/>
        </w:rPr>
        <w:t>- обеспечение сохранения параметров по уровню заработной платы отдельным категориям работников социальной сферы, установленных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rsidR="000C6141" w:rsidRPr="006D30CC" w:rsidRDefault="000C6141" w:rsidP="00CD7D99">
      <w:pPr>
        <w:autoSpaceDE w:val="0"/>
        <w:autoSpaceDN w:val="0"/>
        <w:adjustRightInd w:val="0"/>
        <w:ind w:firstLine="567"/>
        <w:jc w:val="both"/>
        <w:outlineLvl w:val="1"/>
        <w:rPr>
          <w:sz w:val="22"/>
          <w:szCs w:val="22"/>
        </w:rPr>
      </w:pPr>
      <w:r w:rsidRPr="006D30CC">
        <w:rPr>
          <w:sz w:val="22"/>
          <w:szCs w:val="22"/>
        </w:rPr>
        <w:t>- софинансирование региональных проектов, обеспечивающих достижение целей, показателей и результатов федеральных проектов, входящих в состав национальных проектов Российской Федерации;</w:t>
      </w:r>
    </w:p>
    <w:p w:rsidR="000C6141" w:rsidRPr="006D30CC" w:rsidRDefault="000C6141" w:rsidP="00CD7D99">
      <w:pPr>
        <w:autoSpaceDE w:val="0"/>
        <w:autoSpaceDN w:val="0"/>
        <w:adjustRightInd w:val="0"/>
        <w:ind w:firstLine="567"/>
        <w:jc w:val="both"/>
        <w:outlineLvl w:val="1"/>
        <w:rPr>
          <w:sz w:val="22"/>
          <w:szCs w:val="22"/>
        </w:rPr>
      </w:pPr>
      <w:r w:rsidRPr="006D30CC">
        <w:rPr>
          <w:sz w:val="22"/>
          <w:szCs w:val="22"/>
        </w:rPr>
        <w:t>- софинансирование социально-значимых расходов органов местного самоуправления поселений муниципального района;</w:t>
      </w:r>
    </w:p>
    <w:p w:rsidR="000C6141" w:rsidRPr="006D30CC" w:rsidRDefault="000C6141" w:rsidP="00CD7D99">
      <w:pPr>
        <w:autoSpaceDE w:val="0"/>
        <w:autoSpaceDN w:val="0"/>
        <w:adjustRightInd w:val="0"/>
        <w:ind w:firstLine="567"/>
        <w:jc w:val="both"/>
        <w:outlineLvl w:val="1"/>
        <w:rPr>
          <w:sz w:val="22"/>
          <w:szCs w:val="22"/>
        </w:rPr>
      </w:pPr>
      <w:r w:rsidRPr="006D30CC">
        <w:rPr>
          <w:sz w:val="22"/>
          <w:szCs w:val="22"/>
        </w:rPr>
        <w:t>- приведение в нормативное состояние автомобильных дорог общего пользования;</w:t>
      </w:r>
    </w:p>
    <w:p w:rsidR="000C6141" w:rsidRPr="006D30CC" w:rsidRDefault="000C6141" w:rsidP="00CD7D99">
      <w:pPr>
        <w:autoSpaceDE w:val="0"/>
        <w:autoSpaceDN w:val="0"/>
        <w:adjustRightInd w:val="0"/>
        <w:ind w:firstLine="567"/>
        <w:jc w:val="both"/>
        <w:outlineLvl w:val="1"/>
        <w:rPr>
          <w:sz w:val="22"/>
          <w:szCs w:val="22"/>
        </w:rPr>
      </w:pPr>
      <w:r w:rsidRPr="006D30CC">
        <w:rPr>
          <w:sz w:val="22"/>
          <w:szCs w:val="22"/>
        </w:rPr>
        <w:t>- предоставление жилых помещений детям-сиротам и лицам из их числа, реализация других жилищных программ, действующих в Нижегородской области;</w:t>
      </w:r>
    </w:p>
    <w:p w:rsidR="000C6141" w:rsidRPr="006D30CC" w:rsidRDefault="000C6141" w:rsidP="00CD7D99">
      <w:pPr>
        <w:autoSpaceDE w:val="0"/>
        <w:autoSpaceDN w:val="0"/>
        <w:adjustRightInd w:val="0"/>
        <w:ind w:firstLine="567"/>
        <w:jc w:val="both"/>
        <w:outlineLvl w:val="1"/>
        <w:rPr>
          <w:sz w:val="22"/>
          <w:szCs w:val="22"/>
        </w:rPr>
      </w:pPr>
      <w:r w:rsidRPr="006D30CC">
        <w:rPr>
          <w:sz w:val="22"/>
          <w:szCs w:val="22"/>
        </w:rPr>
        <w:t>- реализация мероприятий по обеспечению экологической безопасности;</w:t>
      </w:r>
    </w:p>
    <w:p w:rsidR="000C6141" w:rsidRPr="006D30CC" w:rsidRDefault="000C6141" w:rsidP="00CD7D99">
      <w:pPr>
        <w:autoSpaceDE w:val="0"/>
        <w:autoSpaceDN w:val="0"/>
        <w:adjustRightInd w:val="0"/>
        <w:ind w:firstLine="567"/>
        <w:jc w:val="both"/>
        <w:outlineLvl w:val="1"/>
        <w:rPr>
          <w:sz w:val="22"/>
          <w:szCs w:val="22"/>
        </w:rPr>
      </w:pPr>
      <w:r w:rsidRPr="006D30CC">
        <w:rPr>
          <w:sz w:val="22"/>
          <w:szCs w:val="22"/>
        </w:rPr>
        <w:t>- реализация мероприятий, включающих развитие коммунальной , инженерной и социальной инфраструктуры, в том числе в рамках комплексного развития сельских территорий.</w:t>
      </w:r>
    </w:p>
    <w:p w:rsidR="00DA26B1" w:rsidRPr="006D30CC" w:rsidRDefault="00DA26B1" w:rsidP="00CD7D99">
      <w:pPr>
        <w:ind w:firstLine="567"/>
        <w:jc w:val="both"/>
        <w:rPr>
          <w:sz w:val="22"/>
          <w:szCs w:val="22"/>
        </w:rPr>
      </w:pPr>
      <w:r w:rsidRPr="006D30CC">
        <w:rPr>
          <w:sz w:val="22"/>
          <w:szCs w:val="22"/>
        </w:rPr>
        <w:t>Основные параметры бюджета муниципального района будут определены исходя из ожидаемого прогноза поступления доходов.</w:t>
      </w:r>
    </w:p>
    <w:p w:rsidR="00CD7D99" w:rsidRPr="00CD7D99" w:rsidRDefault="00CD7D99" w:rsidP="00CD7D99">
      <w:pPr>
        <w:ind w:firstLine="709"/>
        <w:jc w:val="both"/>
        <w:rPr>
          <w:sz w:val="22"/>
          <w:szCs w:val="22"/>
        </w:rPr>
      </w:pPr>
      <w:r w:rsidRPr="00CD7D99">
        <w:rPr>
          <w:sz w:val="22"/>
          <w:szCs w:val="22"/>
        </w:rPr>
        <w:t>Расходы на обеспечение мер социальной поддержки отдельных категорий граждан на 2022 год рассчитываются в соответствии с действующими нормативными правовыми актами Воскресенского муниципального района и планируемой численностью получателей мер социальной поддержки на 2022 год.</w:t>
      </w:r>
    </w:p>
    <w:p w:rsidR="00CD7D99" w:rsidRPr="00CD7D99" w:rsidRDefault="00CD7D99" w:rsidP="00CD7D99">
      <w:pPr>
        <w:ind w:firstLine="709"/>
        <w:jc w:val="both"/>
        <w:rPr>
          <w:sz w:val="22"/>
          <w:szCs w:val="22"/>
        </w:rPr>
      </w:pPr>
      <w:r w:rsidRPr="00CD7D99">
        <w:rPr>
          <w:sz w:val="22"/>
          <w:szCs w:val="22"/>
        </w:rPr>
        <w:t>Расходы на обеспечение мер социальной поддержки отдельных категорий граждан на 2023-2024 годы планируются на уровне прогноза бюджета на 2022 год.</w:t>
      </w:r>
    </w:p>
    <w:p w:rsidR="00CD7D99" w:rsidRPr="00CD7D99" w:rsidRDefault="00CD7D99" w:rsidP="00CD7D99">
      <w:pPr>
        <w:ind w:firstLine="709"/>
        <w:jc w:val="both"/>
        <w:rPr>
          <w:sz w:val="22"/>
          <w:szCs w:val="22"/>
        </w:rPr>
      </w:pPr>
      <w:r w:rsidRPr="00CD7D99">
        <w:rPr>
          <w:sz w:val="22"/>
          <w:szCs w:val="22"/>
        </w:rPr>
        <w:t>Ассигнования на осуществление бюджетных инвестиций учтены в рамках муниципальной программы "Адресная инвестиционная программа Воскресенского муниципального района Нижегородской области".</w:t>
      </w:r>
    </w:p>
    <w:p w:rsidR="00CD7D99" w:rsidRPr="00CD7D99" w:rsidRDefault="00CD7D99" w:rsidP="00CD7D99">
      <w:pPr>
        <w:ind w:firstLine="709"/>
        <w:jc w:val="both"/>
        <w:rPr>
          <w:sz w:val="22"/>
          <w:szCs w:val="22"/>
        </w:rPr>
      </w:pPr>
      <w:r w:rsidRPr="00CD7D99">
        <w:rPr>
          <w:sz w:val="22"/>
          <w:szCs w:val="22"/>
        </w:rPr>
        <w:t>В приоритетном порядке в адресную инвестиционную программу включаются ассигнования:</w:t>
      </w:r>
    </w:p>
    <w:p w:rsidR="00CD7D99" w:rsidRPr="00CD7D99" w:rsidRDefault="00CD7D99" w:rsidP="00CD7D99">
      <w:pPr>
        <w:ind w:firstLine="709"/>
        <w:jc w:val="both"/>
        <w:rPr>
          <w:sz w:val="22"/>
          <w:szCs w:val="22"/>
        </w:rPr>
      </w:pPr>
      <w:r w:rsidRPr="00CD7D99">
        <w:rPr>
          <w:sz w:val="22"/>
          <w:szCs w:val="22"/>
        </w:rPr>
        <w:t>- на реализацию национальных проектов;</w:t>
      </w:r>
    </w:p>
    <w:p w:rsidR="00CD7D99" w:rsidRPr="00CD7D99" w:rsidRDefault="00CD7D99" w:rsidP="00CD7D99">
      <w:pPr>
        <w:ind w:firstLine="709"/>
        <w:jc w:val="both"/>
        <w:rPr>
          <w:sz w:val="22"/>
          <w:szCs w:val="22"/>
        </w:rPr>
      </w:pPr>
      <w:r w:rsidRPr="00CD7D99">
        <w:rPr>
          <w:sz w:val="22"/>
          <w:szCs w:val="22"/>
        </w:rPr>
        <w:t>- на софинансирование к областным средствам в рамках заключенных соглашений;</w:t>
      </w:r>
    </w:p>
    <w:p w:rsidR="00DA26B1" w:rsidRPr="006D30CC" w:rsidRDefault="00CD7D99" w:rsidP="00CD7D99">
      <w:pPr>
        <w:ind w:firstLine="709"/>
        <w:jc w:val="both"/>
        <w:rPr>
          <w:sz w:val="22"/>
          <w:szCs w:val="22"/>
        </w:rPr>
      </w:pPr>
      <w:r w:rsidRPr="00CD7D99">
        <w:rPr>
          <w:sz w:val="22"/>
          <w:szCs w:val="22"/>
        </w:rPr>
        <w:t>- на переходящие объекты.</w:t>
      </w:r>
    </w:p>
    <w:p w:rsidR="000C6141" w:rsidRPr="006D30CC" w:rsidRDefault="000C6141" w:rsidP="00CD7D99">
      <w:pPr>
        <w:ind w:firstLine="709"/>
        <w:jc w:val="both"/>
        <w:rPr>
          <w:sz w:val="22"/>
          <w:szCs w:val="22"/>
        </w:rPr>
      </w:pPr>
      <w:r w:rsidRPr="006D30CC">
        <w:rPr>
          <w:sz w:val="22"/>
          <w:szCs w:val="22"/>
        </w:rPr>
        <w:t>Фонд оплаты труда работников бюджетной сферы рассчитывается с учетом:</w:t>
      </w:r>
    </w:p>
    <w:p w:rsidR="000C6141" w:rsidRPr="006D30CC" w:rsidRDefault="000C6141" w:rsidP="00CD7D99">
      <w:pPr>
        <w:widowControl w:val="0"/>
        <w:autoSpaceDE w:val="0"/>
        <w:autoSpaceDN w:val="0"/>
        <w:adjustRightInd w:val="0"/>
        <w:ind w:firstLine="709"/>
        <w:jc w:val="both"/>
        <w:rPr>
          <w:sz w:val="22"/>
          <w:szCs w:val="22"/>
        </w:rPr>
      </w:pPr>
      <w:r w:rsidRPr="006D30CC">
        <w:rPr>
          <w:sz w:val="22"/>
          <w:szCs w:val="22"/>
        </w:rPr>
        <w:t>- положений по оплате труда, утвержденных постановлениями администрации Воскресенского муниципального района;</w:t>
      </w:r>
    </w:p>
    <w:p w:rsidR="000C6141" w:rsidRPr="006D30CC" w:rsidRDefault="000C6141" w:rsidP="00CD7D99">
      <w:pPr>
        <w:widowControl w:val="0"/>
        <w:autoSpaceDE w:val="0"/>
        <w:autoSpaceDN w:val="0"/>
        <w:adjustRightInd w:val="0"/>
        <w:ind w:firstLine="709"/>
        <w:jc w:val="both"/>
        <w:rPr>
          <w:sz w:val="22"/>
          <w:szCs w:val="22"/>
        </w:rPr>
      </w:pPr>
      <w:r w:rsidRPr="006D30CC">
        <w:rPr>
          <w:sz w:val="22"/>
          <w:szCs w:val="22"/>
        </w:rPr>
        <w:t>- заработной платы отдельных категорий работников учреждений Воскресенского муниципального района Нижегородской области, поименованных в указах Президента Российской Федерации от 7 мая 2012 года №597 «О мероприятиях по реализации государственной социальной политики», от 1 июня 2012 года №761 «О Национальной стратегии действий в интересах детей на 2012-2017 годы», от 28 декабря 2012 года №1688 «О некоторых мерах по реализации государственной политики в сфере защиты детей-сирот и детей, оставшихся без попечения родителей», с учётом прогнозируемого изменения среднемесячного дохода от трудовой деятельности на 2022 год на уровне 38420 рублей в регионе (образование), 31770 рублей (культура) и списочной численности «указных» категорий работников по состоянию на 1 июля 2021 года;</w:t>
      </w:r>
    </w:p>
    <w:p w:rsidR="000C6141" w:rsidRPr="006D30CC" w:rsidRDefault="000C6141" w:rsidP="00CD7D99">
      <w:pPr>
        <w:widowControl w:val="0"/>
        <w:autoSpaceDE w:val="0"/>
        <w:autoSpaceDN w:val="0"/>
        <w:adjustRightInd w:val="0"/>
        <w:ind w:firstLine="709"/>
        <w:jc w:val="both"/>
        <w:rPr>
          <w:sz w:val="22"/>
          <w:szCs w:val="22"/>
        </w:rPr>
      </w:pPr>
      <w:r w:rsidRPr="006D30CC">
        <w:rPr>
          <w:sz w:val="22"/>
          <w:szCs w:val="22"/>
        </w:rPr>
        <w:t xml:space="preserve">- заработной платы работников бюджетного сектора экономики, на которых не распространяются указы Президента Российской Федерации от 7 мая 2012 года №597 «О мероприятиях по реализации государственной социальной политики», от 1 июня 2012 года №761 «О Национальной стратегии действий в интересах детей на 2012-2017 годы», от 28 декабря 2012 года №1688 «О некоторых мерах по реализации государственной политики в сфере защиты детей-сирот и детей, оставшихся без попечения родителей» с учетом индексации с 1 </w:t>
      </w:r>
      <w:r w:rsidR="00706C5D">
        <w:rPr>
          <w:sz w:val="22"/>
          <w:szCs w:val="22"/>
        </w:rPr>
        <w:t>октября</w:t>
      </w:r>
      <w:r w:rsidRPr="006D30CC">
        <w:rPr>
          <w:sz w:val="22"/>
          <w:szCs w:val="22"/>
        </w:rPr>
        <w:t xml:space="preserve"> 202</w:t>
      </w:r>
      <w:r w:rsidR="00706C5D">
        <w:rPr>
          <w:sz w:val="22"/>
          <w:szCs w:val="22"/>
        </w:rPr>
        <w:t>1</w:t>
      </w:r>
      <w:r w:rsidRPr="006D30CC">
        <w:rPr>
          <w:sz w:val="22"/>
          <w:szCs w:val="22"/>
        </w:rPr>
        <w:t xml:space="preserve"> года на 3% ;</w:t>
      </w:r>
    </w:p>
    <w:p w:rsidR="000C6141" w:rsidRPr="006D30CC" w:rsidRDefault="000C6141" w:rsidP="00CD7D99">
      <w:pPr>
        <w:widowControl w:val="0"/>
        <w:autoSpaceDE w:val="0"/>
        <w:autoSpaceDN w:val="0"/>
        <w:adjustRightInd w:val="0"/>
        <w:ind w:firstLine="709"/>
        <w:jc w:val="both"/>
        <w:rPr>
          <w:sz w:val="22"/>
          <w:szCs w:val="22"/>
        </w:rPr>
      </w:pPr>
      <w:r w:rsidRPr="006D30CC">
        <w:rPr>
          <w:sz w:val="22"/>
          <w:szCs w:val="22"/>
        </w:rPr>
        <w:t>- дополнительной потребности на доведение заработной платы низкооплачиваемых категорий работников до минимального размера оплаты труда;</w:t>
      </w:r>
    </w:p>
    <w:p w:rsidR="000C6141" w:rsidRPr="006D30CC" w:rsidRDefault="000C6141" w:rsidP="00CD7D99">
      <w:pPr>
        <w:widowControl w:val="0"/>
        <w:autoSpaceDE w:val="0"/>
        <w:autoSpaceDN w:val="0"/>
        <w:adjustRightInd w:val="0"/>
        <w:ind w:firstLine="709"/>
        <w:jc w:val="both"/>
        <w:rPr>
          <w:rFonts w:eastAsia="Calibri"/>
          <w:sz w:val="22"/>
          <w:szCs w:val="22"/>
          <w:lang w:eastAsia="en-US"/>
        </w:rPr>
      </w:pPr>
      <w:r w:rsidRPr="006D30CC">
        <w:rPr>
          <w:rFonts w:eastAsia="Calibri"/>
          <w:sz w:val="22"/>
          <w:szCs w:val="22"/>
          <w:lang w:eastAsia="en-US"/>
        </w:rPr>
        <w:t>- страховых взносов в государственные внебюджетные фонды в размере 30,2%.</w:t>
      </w:r>
    </w:p>
    <w:p w:rsidR="000C6141" w:rsidRPr="006D30CC" w:rsidRDefault="000C6141" w:rsidP="00CD7D99">
      <w:pPr>
        <w:widowControl w:val="0"/>
        <w:autoSpaceDE w:val="0"/>
        <w:autoSpaceDN w:val="0"/>
        <w:adjustRightInd w:val="0"/>
        <w:ind w:firstLine="709"/>
        <w:jc w:val="both"/>
        <w:rPr>
          <w:sz w:val="22"/>
          <w:szCs w:val="22"/>
        </w:rPr>
      </w:pPr>
      <w:r w:rsidRPr="006D30CC">
        <w:rPr>
          <w:sz w:val="22"/>
          <w:szCs w:val="22"/>
        </w:rPr>
        <w:t>Планирование фонда оплаты труда в органах местного самоуправления Воскресенского муниципального района Нижегородской области на 2022 год осуществляется в пределах фонда оплаты труда в органах местного самоуправления Воскресенского муниципального района Нижегородской области, сформированного на 2021 год, с учетом:</w:t>
      </w:r>
    </w:p>
    <w:p w:rsidR="000C6141" w:rsidRPr="006D30CC" w:rsidRDefault="000C6141" w:rsidP="00CD7D99">
      <w:pPr>
        <w:widowControl w:val="0"/>
        <w:autoSpaceDE w:val="0"/>
        <w:autoSpaceDN w:val="0"/>
        <w:adjustRightInd w:val="0"/>
        <w:ind w:firstLine="709"/>
        <w:jc w:val="both"/>
        <w:rPr>
          <w:sz w:val="22"/>
          <w:szCs w:val="22"/>
        </w:rPr>
      </w:pPr>
      <w:r w:rsidRPr="006D30CC">
        <w:rPr>
          <w:sz w:val="22"/>
          <w:szCs w:val="22"/>
        </w:rPr>
        <w:t>- изменения структуры, предельной численности и должностей;</w:t>
      </w:r>
    </w:p>
    <w:p w:rsidR="000C6141" w:rsidRPr="006D30CC" w:rsidRDefault="000C6141" w:rsidP="00CD7D99">
      <w:pPr>
        <w:widowControl w:val="0"/>
        <w:autoSpaceDE w:val="0"/>
        <w:autoSpaceDN w:val="0"/>
        <w:adjustRightInd w:val="0"/>
        <w:ind w:firstLine="709"/>
        <w:jc w:val="both"/>
        <w:rPr>
          <w:sz w:val="22"/>
          <w:szCs w:val="22"/>
        </w:rPr>
      </w:pPr>
      <w:r w:rsidRPr="006D30CC">
        <w:rPr>
          <w:sz w:val="22"/>
          <w:szCs w:val="22"/>
        </w:rPr>
        <w:t xml:space="preserve">- индексации заработной платы на 3% с 1 </w:t>
      </w:r>
      <w:r w:rsidR="00706C5D">
        <w:rPr>
          <w:sz w:val="22"/>
          <w:szCs w:val="22"/>
        </w:rPr>
        <w:t>октября</w:t>
      </w:r>
      <w:r w:rsidRPr="006D30CC">
        <w:rPr>
          <w:sz w:val="22"/>
          <w:szCs w:val="22"/>
        </w:rPr>
        <w:t xml:space="preserve"> 202</w:t>
      </w:r>
      <w:r w:rsidR="00706C5D">
        <w:rPr>
          <w:sz w:val="22"/>
          <w:szCs w:val="22"/>
        </w:rPr>
        <w:t>1</w:t>
      </w:r>
      <w:r w:rsidRPr="006D30CC">
        <w:rPr>
          <w:sz w:val="22"/>
          <w:szCs w:val="22"/>
        </w:rPr>
        <w:t xml:space="preserve"> г.; </w:t>
      </w:r>
    </w:p>
    <w:p w:rsidR="000C6141" w:rsidRPr="006D30CC" w:rsidRDefault="000C6141" w:rsidP="00CD7D99">
      <w:pPr>
        <w:widowControl w:val="0"/>
        <w:autoSpaceDE w:val="0"/>
        <w:autoSpaceDN w:val="0"/>
        <w:adjustRightInd w:val="0"/>
        <w:ind w:firstLine="709"/>
        <w:jc w:val="both"/>
        <w:rPr>
          <w:sz w:val="22"/>
          <w:szCs w:val="22"/>
        </w:rPr>
      </w:pPr>
      <w:r w:rsidRPr="006D30CC">
        <w:rPr>
          <w:sz w:val="22"/>
          <w:szCs w:val="22"/>
        </w:rPr>
        <w:t>-дополнительной потребности на доведение заработной платы низкооплачиваемых категорий работников до минимального размера оплаты труда;</w:t>
      </w:r>
    </w:p>
    <w:p w:rsidR="000C6141" w:rsidRPr="006D30CC" w:rsidRDefault="000C6141" w:rsidP="00CD7D99">
      <w:pPr>
        <w:widowControl w:val="0"/>
        <w:autoSpaceDE w:val="0"/>
        <w:autoSpaceDN w:val="0"/>
        <w:adjustRightInd w:val="0"/>
        <w:ind w:firstLine="709"/>
        <w:jc w:val="both"/>
        <w:rPr>
          <w:sz w:val="22"/>
          <w:szCs w:val="22"/>
        </w:rPr>
      </w:pPr>
      <w:r w:rsidRPr="006D30CC">
        <w:rPr>
          <w:sz w:val="22"/>
          <w:szCs w:val="22"/>
        </w:rPr>
        <w:t>- страховых взносов в государственные внебюджетные фонды в размере 30,2%.</w:t>
      </w:r>
    </w:p>
    <w:p w:rsidR="008300BD" w:rsidRPr="006D30CC" w:rsidRDefault="000C6141" w:rsidP="00CD7D99">
      <w:pPr>
        <w:widowControl w:val="0"/>
        <w:autoSpaceDE w:val="0"/>
        <w:autoSpaceDN w:val="0"/>
        <w:adjustRightInd w:val="0"/>
        <w:ind w:firstLine="709"/>
        <w:jc w:val="both"/>
        <w:rPr>
          <w:sz w:val="22"/>
          <w:szCs w:val="22"/>
        </w:rPr>
      </w:pPr>
      <w:r w:rsidRPr="006D30CC">
        <w:rPr>
          <w:sz w:val="22"/>
          <w:szCs w:val="22"/>
        </w:rPr>
        <w:t>Фонд оплаты труда на 2023-2024 годы рассчитывается на уровне прогноза бюджета на 2022 год.</w:t>
      </w:r>
    </w:p>
    <w:p w:rsidR="00E35792" w:rsidRPr="006D30CC" w:rsidRDefault="00E35792" w:rsidP="00CD7D99">
      <w:pPr>
        <w:ind w:firstLine="709"/>
        <w:jc w:val="both"/>
        <w:rPr>
          <w:sz w:val="22"/>
          <w:szCs w:val="22"/>
        </w:rPr>
      </w:pPr>
      <w:r w:rsidRPr="006D30CC">
        <w:rPr>
          <w:sz w:val="22"/>
          <w:szCs w:val="22"/>
        </w:rPr>
        <w:t>Расходы на обеспечение мер социальной поддержки отдельных категорий граждан на 2022 год рассчитываются в соответствии с действующими нормативными правовыми актами Воскресенского муниципального района и планируемой численностью получателей мер социальной поддержки на 2022 год.</w:t>
      </w:r>
    </w:p>
    <w:p w:rsidR="00E35792" w:rsidRPr="006D30CC" w:rsidRDefault="00E35792" w:rsidP="00CD7D99">
      <w:pPr>
        <w:ind w:firstLine="709"/>
        <w:jc w:val="both"/>
        <w:rPr>
          <w:sz w:val="22"/>
          <w:szCs w:val="22"/>
        </w:rPr>
      </w:pPr>
      <w:r w:rsidRPr="006D30CC">
        <w:rPr>
          <w:sz w:val="22"/>
          <w:szCs w:val="22"/>
        </w:rPr>
        <w:t>Расходы на обеспечение мер социальной поддержки отдельных категорий граждан на 2023-2024 годы планируются на уровне прогноза бюджета на 2022 год.</w:t>
      </w:r>
    </w:p>
    <w:p w:rsidR="00E35792" w:rsidRPr="006D30CC" w:rsidRDefault="00E35792" w:rsidP="00CD7D99">
      <w:pPr>
        <w:ind w:firstLine="426"/>
        <w:jc w:val="both"/>
        <w:rPr>
          <w:sz w:val="22"/>
          <w:szCs w:val="22"/>
        </w:rPr>
      </w:pPr>
      <w:r w:rsidRPr="006D30CC">
        <w:rPr>
          <w:sz w:val="22"/>
          <w:szCs w:val="22"/>
        </w:rPr>
        <w:t>Расходы на оплату коммунальных услуг и аренду помещений на 2022 год рассчитаны от уровня первоначального бюджета 2021 года с учётом индексации на 4%, исходя из среднегодового роста тарифов на 2022 год.</w:t>
      </w:r>
    </w:p>
    <w:p w:rsidR="00E35792" w:rsidRPr="006D30CC" w:rsidRDefault="00E35792" w:rsidP="00CD7D99">
      <w:pPr>
        <w:widowControl w:val="0"/>
        <w:autoSpaceDE w:val="0"/>
        <w:autoSpaceDN w:val="0"/>
        <w:adjustRightInd w:val="0"/>
        <w:ind w:firstLine="709"/>
        <w:jc w:val="both"/>
        <w:rPr>
          <w:sz w:val="22"/>
          <w:szCs w:val="22"/>
        </w:rPr>
      </w:pPr>
      <w:r w:rsidRPr="006D30CC">
        <w:rPr>
          <w:sz w:val="22"/>
          <w:szCs w:val="22"/>
        </w:rPr>
        <w:t>Расходы на оплату коммунальных услуг и арендную плату на 2023 - 2024 годы рассчитаны на уровне прогноза бюджета на 2022 год.</w:t>
      </w:r>
    </w:p>
    <w:p w:rsidR="00E35792" w:rsidRPr="006D30CC" w:rsidRDefault="00E35792" w:rsidP="00CD7D99">
      <w:pPr>
        <w:widowControl w:val="0"/>
        <w:autoSpaceDE w:val="0"/>
        <w:autoSpaceDN w:val="0"/>
        <w:adjustRightInd w:val="0"/>
        <w:ind w:firstLine="709"/>
        <w:jc w:val="both"/>
        <w:rPr>
          <w:sz w:val="22"/>
          <w:szCs w:val="22"/>
        </w:rPr>
      </w:pPr>
      <w:r w:rsidRPr="006D30CC">
        <w:rPr>
          <w:sz w:val="22"/>
          <w:szCs w:val="22"/>
        </w:rPr>
        <w:t xml:space="preserve">Другие расходы на 2022 год рассчитаны от уровня первоначального бюджета 2021 года </w:t>
      </w:r>
      <w:r w:rsidR="006831CC" w:rsidRPr="006D30CC">
        <w:rPr>
          <w:sz w:val="22"/>
          <w:szCs w:val="22"/>
        </w:rPr>
        <w:t>с учётом индексации на 4%</w:t>
      </w:r>
      <w:r w:rsidRPr="006D30CC">
        <w:rPr>
          <w:sz w:val="22"/>
          <w:szCs w:val="22"/>
        </w:rPr>
        <w:t>:</w:t>
      </w:r>
    </w:p>
    <w:p w:rsidR="00E35792" w:rsidRPr="006D30CC" w:rsidRDefault="00E35792" w:rsidP="00CD7D99">
      <w:pPr>
        <w:ind w:firstLine="709"/>
        <w:jc w:val="both"/>
        <w:rPr>
          <w:sz w:val="22"/>
          <w:szCs w:val="22"/>
        </w:rPr>
      </w:pPr>
      <w:r w:rsidRPr="006D30CC">
        <w:rPr>
          <w:sz w:val="22"/>
          <w:szCs w:val="22"/>
        </w:rPr>
        <w:t>- исключения расходов, носящих разовый характер;</w:t>
      </w:r>
    </w:p>
    <w:p w:rsidR="00E35792" w:rsidRPr="006D30CC" w:rsidRDefault="00E35792" w:rsidP="00CD7D99">
      <w:pPr>
        <w:ind w:firstLine="709"/>
        <w:jc w:val="both"/>
        <w:rPr>
          <w:sz w:val="22"/>
          <w:szCs w:val="22"/>
        </w:rPr>
      </w:pPr>
      <w:r w:rsidRPr="006D30CC">
        <w:rPr>
          <w:sz w:val="22"/>
          <w:szCs w:val="22"/>
        </w:rPr>
        <w:t>- увеличения расходов на объем средств, носящих постоянный характер, но не вошедших в первоначальный бюджет 2021 года и выделяемых дополнительно в течение финансового года;</w:t>
      </w:r>
    </w:p>
    <w:p w:rsidR="00E35792" w:rsidRPr="006D30CC" w:rsidRDefault="00E35792" w:rsidP="00CD7D99">
      <w:pPr>
        <w:ind w:firstLine="709"/>
        <w:jc w:val="both"/>
        <w:rPr>
          <w:sz w:val="22"/>
          <w:szCs w:val="22"/>
        </w:rPr>
      </w:pPr>
      <w:r w:rsidRPr="006D30CC">
        <w:rPr>
          <w:sz w:val="22"/>
          <w:szCs w:val="22"/>
        </w:rPr>
        <w:t>- принятых (принимаемых) нормативных правовых актов.</w:t>
      </w:r>
    </w:p>
    <w:p w:rsidR="00E35792" w:rsidRPr="006D30CC" w:rsidRDefault="00E35792" w:rsidP="00CD7D99">
      <w:pPr>
        <w:widowControl w:val="0"/>
        <w:autoSpaceDE w:val="0"/>
        <w:autoSpaceDN w:val="0"/>
        <w:adjustRightInd w:val="0"/>
        <w:ind w:firstLine="709"/>
        <w:jc w:val="both"/>
        <w:rPr>
          <w:rFonts w:eastAsia="Calibri"/>
          <w:sz w:val="22"/>
          <w:szCs w:val="22"/>
          <w:lang w:eastAsia="en-US"/>
        </w:rPr>
      </w:pPr>
      <w:r w:rsidRPr="006D30CC">
        <w:rPr>
          <w:rFonts w:eastAsia="Calibri"/>
          <w:sz w:val="22"/>
          <w:szCs w:val="22"/>
          <w:lang w:eastAsia="en-US"/>
        </w:rPr>
        <w:t>Другие расходы на 2023-2024 годы рассчитаны на уровне прогноза бюджета на 2022 год.</w:t>
      </w:r>
    </w:p>
    <w:p w:rsidR="007262FE" w:rsidRPr="006D30CC" w:rsidRDefault="00A13F9B" w:rsidP="00CD7D99">
      <w:pPr>
        <w:suppressAutoHyphens/>
        <w:ind w:firstLine="709"/>
        <w:jc w:val="both"/>
        <w:rPr>
          <w:sz w:val="22"/>
          <w:szCs w:val="22"/>
        </w:rPr>
      </w:pPr>
      <w:r w:rsidRPr="006D30CC">
        <w:rPr>
          <w:bCs/>
          <w:iCs/>
          <w:sz w:val="22"/>
          <w:szCs w:val="22"/>
        </w:rPr>
        <w:t>Межбюджетные отношения</w:t>
      </w:r>
      <w:r w:rsidRPr="006D30CC">
        <w:rPr>
          <w:bCs/>
          <w:sz w:val="22"/>
          <w:szCs w:val="22"/>
        </w:rPr>
        <w:t xml:space="preserve"> с </w:t>
      </w:r>
      <w:r w:rsidR="00202E14" w:rsidRPr="006D30CC">
        <w:rPr>
          <w:bCs/>
          <w:sz w:val="22"/>
          <w:szCs w:val="22"/>
        </w:rPr>
        <w:t xml:space="preserve">поселениями </w:t>
      </w:r>
      <w:r w:rsidRPr="006D30CC">
        <w:rPr>
          <w:bCs/>
          <w:sz w:val="22"/>
          <w:szCs w:val="22"/>
        </w:rPr>
        <w:t>на 20</w:t>
      </w:r>
      <w:r w:rsidR="00044FA0" w:rsidRPr="006D30CC">
        <w:rPr>
          <w:bCs/>
          <w:sz w:val="22"/>
          <w:szCs w:val="22"/>
        </w:rPr>
        <w:t>2</w:t>
      </w:r>
      <w:r w:rsidR="00E35792" w:rsidRPr="006D30CC">
        <w:rPr>
          <w:bCs/>
          <w:sz w:val="22"/>
          <w:szCs w:val="22"/>
        </w:rPr>
        <w:t>2</w:t>
      </w:r>
      <w:r w:rsidRPr="006D30CC">
        <w:rPr>
          <w:bCs/>
          <w:sz w:val="22"/>
          <w:szCs w:val="22"/>
        </w:rPr>
        <w:t xml:space="preserve"> год сформированы в соответствии с </w:t>
      </w:r>
      <w:r w:rsidR="003B1C30" w:rsidRPr="006D30CC">
        <w:rPr>
          <w:bCs/>
          <w:sz w:val="22"/>
          <w:szCs w:val="22"/>
        </w:rPr>
        <w:t>решением</w:t>
      </w:r>
      <w:r w:rsidR="00202E14" w:rsidRPr="006D30CC">
        <w:rPr>
          <w:bCs/>
          <w:sz w:val="22"/>
          <w:szCs w:val="22"/>
        </w:rPr>
        <w:t xml:space="preserve"> Земского собрания Воскресенского муниципального района</w:t>
      </w:r>
      <w:r w:rsidRPr="006D30CC">
        <w:rPr>
          <w:bCs/>
          <w:sz w:val="22"/>
          <w:szCs w:val="22"/>
        </w:rPr>
        <w:t xml:space="preserve"> Нижегородской области</w:t>
      </w:r>
      <w:r w:rsidR="003B1C30" w:rsidRPr="006D30CC">
        <w:rPr>
          <w:bCs/>
          <w:sz w:val="22"/>
          <w:szCs w:val="22"/>
        </w:rPr>
        <w:t xml:space="preserve"> от </w:t>
      </w:r>
      <w:r w:rsidR="008D1762" w:rsidRPr="006D30CC">
        <w:rPr>
          <w:bCs/>
          <w:sz w:val="22"/>
          <w:szCs w:val="22"/>
        </w:rPr>
        <w:t>25</w:t>
      </w:r>
      <w:r w:rsidR="003B1C30" w:rsidRPr="006D30CC">
        <w:rPr>
          <w:bCs/>
          <w:sz w:val="22"/>
          <w:szCs w:val="22"/>
        </w:rPr>
        <w:t>.11.201</w:t>
      </w:r>
      <w:r w:rsidR="008D1762" w:rsidRPr="006D30CC">
        <w:rPr>
          <w:bCs/>
          <w:sz w:val="22"/>
          <w:szCs w:val="22"/>
        </w:rPr>
        <w:t>6</w:t>
      </w:r>
      <w:r w:rsidR="00400099" w:rsidRPr="006D30CC">
        <w:rPr>
          <w:bCs/>
          <w:sz w:val="22"/>
          <w:szCs w:val="22"/>
        </w:rPr>
        <w:t xml:space="preserve"> </w:t>
      </w:r>
      <w:r w:rsidR="003B1C30" w:rsidRPr="006D30CC">
        <w:rPr>
          <w:bCs/>
          <w:sz w:val="22"/>
          <w:szCs w:val="22"/>
        </w:rPr>
        <w:t>г</w:t>
      </w:r>
      <w:r w:rsidR="00400099" w:rsidRPr="006D30CC">
        <w:rPr>
          <w:bCs/>
          <w:sz w:val="22"/>
          <w:szCs w:val="22"/>
        </w:rPr>
        <w:t>ода</w:t>
      </w:r>
      <w:r w:rsidR="003B1C30" w:rsidRPr="006D30CC">
        <w:rPr>
          <w:bCs/>
          <w:sz w:val="22"/>
          <w:szCs w:val="22"/>
        </w:rPr>
        <w:t xml:space="preserve"> №</w:t>
      </w:r>
      <w:r w:rsidR="008D1762" w:rsidRPr="006D30CC">
        <w:rPr>
          <w:bCs/>
          <w:sz w:val="22"/>
          <w:szCs w:val="22"/>
        </w:rPr>
        <w:t>114</w:t>
      </w:r>
      <w:r w:rsidR="003B1C30" w:rsidRPr="006D30CC">
        <w:rPr>
          <w:bCs/>
          <w:sz w:val="22"/>
          <w:szCs w:val="22"/>
        </w:rPr>
        <w:t xml:space="preserve"> </w:t>
      </w:r>
      <w:r w:rsidRPr="006D30CC">
        <w:rPr>
          <w:bCs/>
          <w:sz w:val="22"/>
          <w:szCs w:val="22"/>
        </w:rPr>
        <w:t>"</w:t>
      </w:r>
      <w:r w:rsidR="008D1762" w:rsidRPr="006D30CC">
        <w:rPr>
          <w:sz w:val="22"/>
          <w:szCs w:val="22"/>
        </w:rPr>
        <w:t>Об утверждении Положения о межбюджетных отношениях в Воскресенском муниципальном районе Нижегородской области».</w:t>
      </w:r>
    </w:p>
    <w:p w:rsidR="008300BD" w:rsidRPr="006D30CC" w:rsidRDefault="00A13F9B" w:rsidP="00CD7D99">
      <w:pPr>
        <w:widowControl w:val="0"/>
        <w:autoSpaceDE w:val="0"/>
        <w:autoSpaceDN w:val="0"/>
        <w:adjustRightInd w:val="0"/>
        <w:ind w:firstLine="709"/>
        <w:jc w:val="both"/>
        <w:rPr>
          <w:rFonts w:eastAsia="Calibri"/>
          <w:sz w:val="22"/>
          <w:szCs w:val="22"/>
          <w:lang w:eastAsia="en-US"/>
        </w:rPr>
      </w:pPr>
      <w:r w:rsidRPr="006D30CC">
        <w:rPr>
          <w:sz w:val="22"/>
          <w:szCs w:val="22"/>
        </w:rPr>
        <w:t xml:space="preserve">Расчет и распределение межбюджетных трансфертов осуществлены с учетом обеспечения органов местного самоуправления </w:t>
      </w:r>
      <w:r w:rsidR="00202E14" w:rsidRPr="006D30CC">
        <w:rPr>
          <w:sz w:val="22"/>
          <w:szCs w:val="22"/>
        </w:rPr>
        <w:t xml:space="preserve">поселений Воскресенского </w:t>
      </w:r>
      <w:r w:rsidR="00D37F76" w:rsidRPr="006D30CC">
        <w:rPr>
          <w:sz w:val="22"/>
          <w:szCs w:val="22"/>
        </w:rPr>
        <w:t xml:space="preserve">муниципального </w:t>
      </w:r>
      <w:r w:rsidR="00202E14" w:rsidRPr="006D30CC">
        <w:rPr>
          <w:sz w:val="22"/>
          <w:szCs w:val="22"/>
        </w:rPr>
        <w:t xml:space="preserve">района </w:t>
      </w:r>
      <w:r w:rsidRPr="006D30CC">
        <w:rPr>
          <w:sz w:val="22"/>
          <w:szCs w:val="22"/>
        </w:rPr>
        <w:t>необходимым объемом денежных средств для решения вопросов местного значения.</w:t>
      </w:r>
      <w:r w:rsidR="008300BD" w:rsidRPr="006D30CC">
        <w:rPr>
          <w:rFonts w:eastAsia="Calibri"/>
          <w:sz w:val="22"/>
          <w:szCs w:val="22"/>
          <w:lang w:eastAsia="en-US"/>
        </w:rPr>
        <w:t xml:space="preserve"> </w:t>
      </w:r>
    </w:p>
    <w:p w:rsidR="00A13F9B" w:rsidRPr="006D30CC" w:rsidRDefault="008300BD" w:rsidP="00CD7D99">
      <w:pPr>
        <w:widowControl w:val="0"/>
        <w:autoSpaceDE w:val="0"/>
        <w:autoSpaceDN w:val="0"/>
        <w:adjustRightInd w:val="0"/>
        <w:ind w:firstLine="709"/>
        <w:jc w:val="both"/>
        <w:rPr>
          <w:sz w:val="22"/>
          <w:szCs w:val="22"/>
        </w:rPr>
      </w:pPr>
      <w:r w:rsidRPr="006D30CC">
        <w:rPr>
          <w:rFonts w:eastAsia="Calibri"/>
          <w:sz w:val="22"/>
          <w:szCs w:val="22"/>
          <w:lang w:eastAsia="en-US"/>
        </w:rPr>
        <w:t>Расходы бюджета Воскресенского муниципального района на 202</w:t>
      </w:r>
      <w:r w:rsidR="00E35792" w:rsidRPr="006D30CC">
        <w:rPr>
          <w:rFonts w:eastAsia="Calibri"/>
          <w:sz w:val="22"/>
          <w:szCs w:val="22"/>
          <w:lang w:eastAsia="en-US"/>
        </w:rPr>
        <w:t>2</w:t>
      </w:r>
      <w:r w:rsidRPr="006D30CC">
        <w:rPr>
          <w:rFonts w:eastAsia="Calibri"/>
          <w:sz w:val="22"/>
          <w:szCs w:val="22"/>
          <w:lang w:eastAsia="en-US"/>
        </w:rPr>
        <w:t>-202</w:t>
      </w:r>
      <w:r w:rsidR="00E35792" w:rsidRPr="006D30CC">
        <w:rPr>
          <w:rFonts w:eastAsia="Calibri"/>
          <w:sz w:val="22"/>
          <w:szCs w:val="22"/>
          <w:lang w:eastAsia="en-US"/>
        </w:rPr>
        <w:t>4</w:t>
      </w:r>
      <w:r w:rsidRPr="006D30CC">
        <w:rPr>
          <w:rFonts w:eastAsia="Calibri"/>
          <w:sz w:val="22"/>
          <w:szCs w:val="22"/>
          <w:lang w:eastAsia="en-US"/>
        </w:rPr>
        <w:t xml:space="preserve"> годы на реализацию мероприятий в рамках национальных проектов, реализуемых в соответствии с Указом Президента РФ от 07.05.2018 № 204 "О национальных целях и стратегических задачах развития Российской Федерации на период до 2024 года", рассчитаны в соответствии с заключенными соглашениями о предоставлении субсидий из областного бюджета бюджету муниципального района.</w:t>
      </w:r>
    </w:p>
    <w:p w:rsidR="00A13F9B" w:rsidRPr="006D30CC" w:rsidRDefault="00202E14" w:rsidP="00CD7D99">
      <w:pPr>
        <w:shd w:val="clear" w:color="auto" w:fill="FFFFFF"/>
        <w:ind w:right="28" w:firstLine="709"/>
        <w:jc w:val="both"/>
        <w:rPr>
          <w:sz w:val="22"/>
          <w:szCs w:val="22"/>
        </w:rPr>
      </w:pPr>
      <w:r w:rsidRPr="006D30CC">
        <w:rPr>
          <w:sz w:val="22"/>
          <w:szCs w:val="22"/>
        </w:rPr>
        <w:t xml:space="preserve">Расходы </w:t>
      </w:r>
      <w:r w:rsidR="00A13F9B" w:rsidRPr="006D30CC">
        <w:rPr>
          <w:sz w:val="22"/>
          <w:szCs w:val="22"/>
        </w:rPr>
        <w:t xml:space="preserve">бюджета </w:t>
      </w:r>
      <w:r w:rsidRPr="006D30CC">
        <w:rPr>
          <w:sz w:val="22"/>
          <w:szCs w:val="22"/>
        </w:rPr>
        <w:t xml:space="preserve">муниципального района </w:t>
      </w:r>
      <w:r w:rsidR="00A13F9B" w:rsidRPr="006D30CC">
        <w:rPr>
          <w:sz w:val="22"/>
          <w:szCs w:val="22"/>
        </w:rPr>
        <w:t>на 20</w:t>
      </w:r>
      <w:r w:rsidR="00044FA0" w:rsidRPr="006D30CC">
        <w:rPr>
          <w:sz w:val="22"/>
          <w:szCs w:val="22"/>
        </w:rPr>
        <w:t>2</w:t>
      </w:r>
      <w:r w:rsidR="00E35792" w:rsidRPr="006D30CC">
        <w:rPr>
          <w:sz w:val="22"/>
          <w:szCs w:val="22"/>
        </w:rPr>
        <w:t>2</w:t>
      </w:r>
      <w:r w:rsidR="009463D5" w:rsidRPr="006D30CC">
        <w:rPr>
          <w:sz w:val="22"/>
          <w:szCs w:val="22"/>
        </w:rPr>
        <w:t xml:space="preserve"> </w:t>
      </w:r>
      <w:r w:rsidR="00A13F9B" w:rsidRPr="006D30CC">
        <w:rPr>
          <w:sz w:val="22"/>
          <w:szCs w:val="22"/>
        </w:rPr>
        <w:t xml:space="preserve">год сформированы на основании </w:t>
      </w:r>
      <w:r w:rsidR="00A13F9B" w:rsidRPr="006D30CC">
        <w:rPr>
          <w:snapToGrid w:val="0"/>
          <w:sz w:val="22"/>
          <w:szCs w:val="22"/>
        </w:rPr>
        <w:t xml:space="preserve">предварительных (плановых) реестров расходных обязательств субъектов бюджетного планирования бюджета </w:t>
      </w:r>
      <w:r w:rsidR="0037730E" w:rsidRPr="006D30CC">
        <w:rPr>
          <w:snapToGrid w:val="0"/>
          <w:sz w:val="22"/>
          <w:szCs w:val="22"/>
        </w:rPr>
        <w:t xml:space="preserve">муниципального района </w:t>
      </w:r>
      <w:r w:rsidR="00A13F9B" w:rsidRPr="006D30CC">
        <w:rPr>
          <w:snapToGrid w:val="0"/>
          <w:sz w:val="22"/>
          <w:szCs w:val="22"/>
        </w:rPr>
        <w:t>на 20</w:t>
      </w:r>
      <w:r w:rsidR="00044FA0" w:rsidRPr="006D30CC">
        <w:rPr>
          <w:snapToGrid w:val="0"/>
          <w:sz w:val="22"/>
          <w:szCs w:val="22"/>
        </w:rPr>
        <w:t>2</w:t>
      </w:r>
      <w:r w:rsidR="00E35792" w:rsidRPr="006D30CC">
        <w:rPr>
          <w:snapToGrid w:val="0"/>
          <w:sz w:val="22"/>
          <w:szCs w:val="22"/>
        </w:rPr>
        <w:t>2</w:t>
      </w:r>
      <w:r w:rsidR="00A13F9B" w:rsidRPr="006D30CC">
        <w:rPr>
          <w:snapToGrid w:val="0"/>
          <w:sz w:val="22"/>
          <w:szCs w:val="22"/>
        </w:rPr>
        <w:t xml:space="preserve"> год</w:t>
      </w:r>
      <w:r w:rsidR="00A13F9B" w:rsidRPr="006D30CC">
        <w:rPr>
          <w:sz w:val="22"/>
          <w:szCs w:val="22"/>
        </w:rPr>
        <w:t xml:space="preserve"> с разделением на действую</w:t>
      </w:r>
      <w:r w:rsidR="009463D5" w:rsidRPr="006D30CC">
        <w:rPr>
          <w:sz w:val="22"/>
          <w:szCs w:val="22"/>
        </w:rPr>
        <w:t>щие и принимаемые обязательства,</w:t>
      </w:r>
      <w:r w:rsidR="00DE01B8" w:rsidRPr="006D30CC">
        <w:rPr>
          <w:sz w:val="22"/>
          <w:szCs w:val="22"/>
        </w:rPr>
        <w:t xml:space="preserve"> сформированных в соответствии </w:t>
      </w:r>
      <w:r w:rsidR="009463D5" w:rsidRPr="006D30CC">
        <w:rPr>
          <w:sz w:val="22"/>
          <w:szCs w:val="22"/>
        </w:rPr>
        <w:t xml:space="preserve">с </w:t>
      </w:r>
      <w:r w:rsidR="00EA316C" w:rsidRPr="006D30CC">
        <w:rPr>
          <w:sz w:val="22"/>
          <w:szCs w:val="22"/>
        </w:rPr>
        <w:t>Порядок составления и ведения реестра расходных обязательств</w:t>
      </w:r>
      <w:r w:rsidR="00096054" w:rsidRPr="006D30CC">
        <w:rPr>
          <w:sz w:val="22"/>
          <w:szCs w:val="22"/>
        </w:rPr>
        <w:t xml:space="preserve"> </w:t>
      </w:r>
      <w:r w:rsidR="00EA316C" w:rsidRPr="006D30CC">
        <w:rPr>
          <w:sz w:val="22"/>
          <w:szCs w:val="22"/>
        </w:rPr>
        <w:t>Воскресенского муниципального района</w:t>
      </w:r>
      <w:r w:rsidR="009463D5" w:rsidRPr="006D30CC">
        <w:rPr>
          <w:sz w:val="22"/>
          <w:szCs w:val="22"/>
        </w:rPr>
        <w:t>, утвержденным</w:t>
      </w:r>
      <w:r w:rsidR="00C55EC0" w:rsidRPr="006D30CC">
        <w:rPr>
          <w:sz w:val="22"/>
          <w:szCs w:val="22"/>
        </w:rPr>
        <w:t xml:space="preserve"> постановлением </w:t>
      </w:r>
      <w:r w:rsidR="001E7B4D" w:rsidRPr="006D30CC">
        <w:rPr>
          <w:sz w:val="22"/>
          <w:szCs w:val="22"/>
        </w:rPr>
        <w:t xml:space="preserve">администрации Воскресенского муниципального района </w:t>
      </w:r>
      <w:r w:rsidR="00862E9A" w:rsidRPr="006D30CC">
        <w:rPr>
          <w:sz w:val="22"/>
          <w:szCs w:val="22"/>
        </w:rPr>
        <w:t>о</w:t>
      </w:r>
      <w:r w:rsidR="00A5404F" w:rsidRPr="006D30CC">
        <w:rPr>
          <w:sz w:val="22"/>
          <w:szCs w:val="22"/>
        </w:rPr>
        <w:t xml:space="preserve">т </w:t>
      </w:r>
      <w:r w:rsidR="00EA316C" w:rsidRPr="006D30CC">
        <w:rPr>
          <w:sz w:val="22"/>
          <w:szCs w:val="22"/>
        </w:rPr>
        <w:t>29</w:t>
      </w:r>
      <w:r w:rsidR="00A5404F" w:rsidRPr="006D30CC">
        <w:rPr>
          <w:sz w:val="22"/>
          <w:szCs w:val="22"/>
        </w:rPr>
        <w:t>.</w:t>
      </w:r>
      <w:r w:rsidR="00EA316C" w:rsidRPr="006D30CC">
        <w:rPr>
          <w:sz w:val="22"/>
          <w:szCs w:val="22"/>
        </w:rPr>
        <w:t>09</w:t>
      </w:r>
      <w:r w:rsidR="00A5404F" w:rsidRPr="006D30CC">
        <w:rPr>
          <w:sz w:val="22"/>
          <w:szCs w:val="22"/>
        </w:rPr>
        <w:t>.</w:t>
      </w:r>
      <w:r w:rsidR="00C55EC0" w:rsidRPr="006D30CC">
        <w:rPr>
          <w:sz w:val="22"/>
          <w:szCs w:val="22"/>
        </w:rPr>
        <w:t>20</w:t>
      </w:r>
      <w:r w:rsidR="00EA316C" w:rsidRPr="006D30CC">
        <w:rPr>
          <w:sz w:val="22"/>
          <w:szCs w:val="22"/>
        </w:rPr>
        <w:t>20</w:t>
      </w:r>
      <w:r w:rsidR="00A5404F" w:rsidRPr="006D30CC">
        <w:rPr>
          <w:sz w:val="22"/>
          <w:szCs w:val="22"/>
        </w:rPr>
        <w:t>г. №</w:t>
      </w:r>
      <w:r w:rsidR="00EA316C" w:rsidRPr="006D30CC">
        <w:rPr>
          <w:sz w:val="22"/>
          <w:szCs w:val="22"/>
        </w:rPr>
        <w:t>808</w:t>
      </w:r>
      <w:r w:rsidR="009463D5" w:rsidRPr="006D30CC">
        <w:rPr>
          <w:sz w:val="22"/>
          <w:szCs w:val="22"/>
        </w:rPr>
        <w:t>.</w:t>
      </w:r>
    </w:p>
    <w:p w:rsidR="00A13F9B" w:rsidRPr="006D30CC" w:rsidRDefault="00A13F9B" w:rsidP="00CD7D99">
      <w:pPr>
        <w:autoSpaceDE w:val="0"/>
        <w:autoSpaceDN w:val="0"/>
        <w:adjustRightInd w:val="0"/>
        <w:ind w:firstLine="709"/>
        <w:jc w:val="both"/>
        <w:rPr>
          <w:sz w:val="22"/>
          <w:szCs w:val="22"/>
        </w:rPr>
      </w:pPr>
      <w:r w:rsidRPr="006D30CC">
        <w:rPr>
          <w:sz w:val="22"/>
          <w:szCs w:val="22"/>
        </w:rPr>
        <w:t xml:space="preserve">При формировании бюджета </w:t>
      </w:r>
      <w:r w:rsidR="00C55EC0" w:rsidRPr="006D30CC">
        <w:rPr>
          <w:sz w:val="22"/>
          <w:szCs w:val="22"/>
        </w:rPr>
        <w:t>муниципального района</w:t>
      </w:r>
      <w:r w:rsidR="00EA2590" w:rsidRPr="006D30CC">
        <w:rPr>
          <w:sz w:val="22"/>
          <w:szCs w:val="22"/>
        </w:rPr>
        <w:t xml:space="preserve"> </w:t>
      </w:r>
      <w:r w:rsidRPr="006D30CC">
        <w:rPr>
          <w:sz w:val="22"/>
          <w:szCs w:val="22"/>
        </w:rPr>
        <w:t>учтены:</w:t>
      </w:r>
    </w:p>
    <w:p w:rsidR="00A13F9B" w:rsidRPr="006D30CC" w:rsidRDefault="00463D83" w:rsidP="00CD7D99">
      <w:pPr>
        <w:autoSpaceDE w:val="0"/>
        <w:autoSpaceDN w:val="0"/>
        <w:adjustRightInd w:val="0"/>
        <w:ind w:firstLine="709"/>
        <w:jc w:val="both"/>
        <w:rPr>
          <w:sz w:val="22"/>
          <w:szCs w:val="22"/>
        </w:rPr>
      </w:pPr>
      <w:r w:rsidRPr="006D30CC">
        <w:rPr>
          <w:sz w:val="22"/>
          <w:szCs w:val="22"/>
        </w:rPr>
        <w:t xml:space="preserve">- </w:t>
      </w:r>
      <w:r w:rsidR="00A13F9B" w:rsidRPr="006D30CC">
        <w:rPr>
          <w:sz w:val="22"/>
          <w:szCs w:val="22"/>
        </w:rPr>
        <w:t xml:space="preserve">сводные проекты </w:t>
      </w:r>
      <w:r w:rsidR="00C55EC0" w:rsidRPr="006D30CC">
        <w:rPr>
          <w:sz w:val="22"/>
          <w:szCs w:val="22"/>
        </w:rPr>
        <w:t>муниципальных</w:t>
      </w:r>
      <w:r w:rsidR="00A13F9B" w:rsidRPr="006D30CC">
        <w:rPr>
          <w:sz w:val="22"/>
          <w:szCs w:val="22"/>
        </w:rPr>
        <w:t xml:space="preserve"> заданий главных распорядителей средств бюджета </w:t>
      </w:r>
      <w:r w:rsidR="00C55EC0" w:rsidRPr="006D30CC">
        <w:rPr>
          <w:sz w:val="22"/>
          <w:szCs w:val="22"/>
        </w:rPr>
        <w:t>муниц</w:t>
      </w:r>
      <w:r w:rsidR="00275D33" w:rsidRPr="006D30CC">
        <w:rPr>
          <w:sz w:val="22"/>
          <w:szCs w:val="22"/>
        </w:rPr>
        <w:t>ипальным</w:t>
      </w:r>
      <w:r w:rsidR="00C55EC0" w:rsidRPr="006D30CC">
        <w:rPr>
          <w:sz w:val="22"/>
          <w:szCs w:val="22"/>
        </w:rPr>
        <w:t xml:space="preserve"> </w:t>
      </w:r>
      <w:r w:rsidR="00275D33" w:rsidRPr="006D30CC">
        <w:rPr>
          <w:sz w:val="22"/>
          <w:szCs w:val="22"/>
        </w:rPr>
        <w:t>учреждениям Воскресенского муниципального района</w:t>
      </w:r>
      <w:r w:rsidR="00A13F9B" w:rsidRPr="006D30CC">
        <w:rPr>
          <w:sz w:val="22"/>
          <w:szCs w:val="22"/>
        </w:rPr>
        <w:t xml:space="preserve"> на 20</w:t>
      </w:r>
      <w:r w:rsidR="00044FA0" w:rsidRPr="006D30CC">
        <w:rPr>
          <w:sz w:val="22"/>
          <w:szCs w:val="22"/>
        </w:rPr>
        <w:t>2</w:t>
      </w:r>
      <w:r w:rsidR="00E35792" w:rsidRPr="006D30CC">
        <w:rPr>
          <w:sz w:val="22"/>
          <w:szCs w:val="22"/>
        </w:rPr>
        <w:t>2</w:t>
      </w:r>
      <w:r w:rsidR="00A13F9B" w:rsidRPr="006D30CC">
        <w:rPr>
          <w:sz w:val="22"/>
          <w:szCs w:val="22"/>
        </w:rPr>
        <w:t xml:space="preserve"> год и на плановый период 20</w:t>
      </w:r>
      <w:r w:rsidR="00D10352" w:rsidRPr="006D30CC">
        <w:rPr>
          <w:sz w:val="22"/>
          <w:szCs w:val="22"/>
        </w:rPr>
        <w:t>2</w:t>
      </w:r>
      <w:r w:rsidR="00EA316C" w:rsidRPr="006D30CC">
        <w:rPr>
          <w:sz w:val="22"/>
          <w:szCs w:val="22"/>
        </w:rPr>
        <w:t>2</w:t>
      </w:r>
      <w:r w:rsidR="008D0518" w:rsidRPr="006D30CC">
        <w:rPr>
          <w:sz w:val="22"/>
          <w:szCs w:val="22"/>
        </w:rPr>
        <w:t xml:space="preserve"> и 20</w:t>
      </w:r>
      <w:r w:rsidR="00335FE3" w:rsidRPr="006D30CC">
        <w:rPr>
          <w:sz w:val="22"/>
          <w:szCs w:val="22"/>
        </w:rPr>
        <w:t>2</w:t>
      </w:r>
      <w:r w:rsidR="00EA316C" w:rsidRPr="006D30CC">
        <w:rPr>
          <w:sz w:val="22"/>
          <w:szCs w:val="22"/>
        </w:rPr>
        <w:t>3</w:t>
      </w:r>
      <w:r w:rsidR="00EE6395" w:rsidRPr="006D30CC">
        <w:rPr>
          <w:sz w:val="22"/>
          <w:szCs w:val="22"/>
        </w:rPr>
        <w:t xml:space="preserve"> </w:t>
      </w:r>
      <w:r w:rsidR="00A13F9B" w:rsidRPr="006D30CC">
        <w:rPr>
          <w:sz w:val="22"/>
          <w:szCs w:val="22"/>
        </w:rPr>
        <w:t xml:space="preserve">годов, сформированные в соответствии с Порядком, утвержденным постановлением </w:t>
      </w:r>
      <w:r w:rsidR="00275D33" w:rsidRPr="006D30CC">
        <w:rPr>
          <w:sz w:val="22"/>
          <w:szCs w:val="22"/>
        </w:rPr>
        <w:t xml:space="preserve">администрации Воскресенского муниципального </w:t>
      </w:r>
      <w:r w:rsidR="00243DE1" w:rsidRPr="006D30CC">
        <w:rPr>
          <w:sz w:val="22"/>
          <w:szCs w:val="22"/>
        </w:rPr>
        <w:t xml:space="preserve">района от </w:t>
      </w:r>
      <w:r w:rsidR="00096054" w:rsidRPr="006D30CC">
        <w:rPr>
          <w:sz w:val="22"/>
          <w:szCs w:val="22"/>
        </w:rPr>
        <w:t>22</w:t>
      </w:r>
      <w:r w:rsidR="00243DE1" w:rsidRPr="006D30CC">
        <w:rPr>
          <w:sz w:val="22"/>
          <w:szCs w:val="22"/>
        </w:rPr>
        <w:t xml:space="preserve"> </w:t>
      </w:r>
      <w:r w:rsidR="00096054" w:rsidRPr="006D30CC">
        <w:rPr>
          <w:sz w:val="22"/>
          <w:szCs w:val="22"/>
        </w:rPr>
        <w:t>июня</w:t>
      </w:r>
      <w:r w:rsidR="00243DE1" w:rsidRPr="006D30CC">
        <w:rPr>
          <w:sz w:val="22"/>
          <w:szCs w:val="22"/>
        </w:rPr>
        <w:t xml:space="preserve"> 20</w:t>
      </w:r>
      <w:r w:rsidR="00096054" w:rsidRPr="006D30CC">
        <w:rPr>
          <w:sz w:val="22"/>
          <w:szCs w:val="22"/>
        </w:rPr>
        <w:t>20</w:t>
      </w:r>
      <w:r w:rsidR="00243DE1" w:rsidRPr="006D30CC">
        <w:rPr>
          <w:sz w:val="22"/>
          <w:szCs w:val="22"/>
        </w:rPr>
        <w:t xml:space="preserve"> года №</w:t>
      </w:r>
      <w:r w:rsidR="00096054" w:rsidRPr="006D30CC">
        <w:rPr>
          <w:sz w:val="22"/>
          <w:szCs w:val="22"/>
        </w:rPr>
        <w:t>492</w:t>
      </w:r>
      <w:r w:rsidR="008D0518" w:rsidRPr="006D30CC">
        <w:rPr>
          <w:sz w:val="22"/>
          <w:szCs w:val="22"/>
        </w:rPr>
        <w:t>;</w:t>
      </w:r>
    </w:p>
    <w:p w:rsidR="00C12A55" w:rsidRPr="006D30CC" w:rsidRDefault="00463D83" w:rsidP="00CD7D99">
      <w:pPr>
        <w:autoSpaceDE w:val="0"/>
        <w:autoSpaceDN w:val="0"/>
        <w:adjustRightInd w:val="0"/>
        <w:ind w:firstLine="709"/>
        <w:jc w:val="both"/>
        <w:rPr>
          <w:sz w:val="22"/>
          <w:szCs w:val="22"/>
        </w:rPr>
      </w:pPr>
      <w:r w:rsidRPr="006D30CC">
        <w:rPr>
          <w:sz w:val="22"/>
          <w:szCs w:val="22"/>
        </w:rPr>
        <w:t>- о</w:t>
      </w:r>
      <w:r w:rsidR="00A13F9B" w:rsidRPr="006D30CC">
        <w:rPr>
          <w:sz w:val="22"/>
          <w:szCs w:val="22"/>
        </w:rPr>
        <w:t>боснования</w:t>
      </w:r>
      <w:r w:rsidR="00B421C2" w:rsidRPr="006D30CC">
        <w:rPr>
          <w:sz w:val="22"/>
          <w:szCs w:val="22"/>
        </w:rPr>
        <w:t xml:space="preserve"> бюджетных ассигнований на 20</w:t>
      </w:r>
      <w:r w:rsidR="00EA316C" w:rsidRPr="006D30CC">
        <w:rPr>
          <w:sz w:val="22"/>
          <w:szCs w:val="22"/>
        </w:rPr>
        <w:t>2</w:t>
      </w:r>
      <w:r w:rsidR="00E35792" w:rsidRPr="006D30CC">
        <w:rPr>
          <w:sz w:val="22"/>
          <w:szCs w:val="22"/>
        </w:rPr>
        <w:t>2</w:t>
      </w:r>
      <w:r w:rsidR="00044FA0" w:rsidRPr="006D30CC">
        <w:rPr>
          <w:sz w:val="22"/>
          <w:szCs w:val="22"/>
        </w:rPr>
        <w:t>-202</w:t>
      </w:r>
      <w:r w:rsidR="00E35792" w:rsidRPr="006D30CC">
        <w:rPr>
          <w:sz w:val="22"/>
          <w:szCs w:val="22"/>
        </w:rPr>
        <w:t>4</w:t>
      </w:r>
      <w:r w:rsidR="00B421C2" w:rsidRPr="006D30CC">
        <w:rPr>
          <w:sz w:val="22"/>
          <w:szCs w:val="22"/>
        </w:rPr>
        <w:t xml:space="preserve"> год</w:t>
      </w:r>
      <w:r w:rsidR="00044FA0" w:rsidRPr="006D30CC">
        <w:rPr>
          <w:sz w:val="22"/>
          <w:szCs w:val="22"/>
        </w:rPr>
        <w:t>ы</w:t>
      </w:r>
      <w:r w:rsidR="00700E7F" w:rsidRPr="006D30CC">
        <w:rPr>
          <w:sz w:val="22"/>
          <w:szCs w:val="22"/>
        </w:rPr>
        <w:t>,</w:t>
      </w:r>
      <w:r w:rsidR="00A13F9B" w:rsidRPr="006D30CC">
        <w:rPr>
          <w:sz w:val="22"/>
          <w:szCs w:val="22"/>
        </w:rPr>
        <w:t xml:space="preserve"> сформированные субъектами бю</w:t>
      </w:r>
      <w:r w:rsidR="00275D33" w:rsidRPr="006D30CC">
        <w:rPr>
          <w:sz w:val="22"/>
          <w:szCs w:val="22"/>
        </w:rPr>
        <w:t xml:space="preserve">джетного планирования </w:t>
      </w:r>
      <w:r w:rsidR="00A13F9B" w:rsidRPr="006D30CC">
        <w:rPr>
          <w:sz w:val="22"/>
          <w:szCs w:val="22"/>
        </w:rPr>
        <w:t>бюджета</w:t>
      </w:r>
      <w:r w:rsidR="00275D33" w:rsidRPr="006D30CC">
        <w:rPr>
          <w:sz w:val="22"/>
          <w:szCs w:val="22"/>
        </w:rPr>
        <w:t xml:space="preserve"> муниципального района</w:t>
      </w:r>
      <w:r w:rsidR="00A13F9B" w:rsidRPr="006D30CC">
        <w:rPr>
          <w:sz w:val="22"/>
          <w:szCs w:val="22"/>
        </w:rPr>
        <w:t xml:space="preserve">, в соответствии с Методическими рекомендациями, утвержденными </w:t>
      </w:r>
      <w:r w:rsidR="00520E10" w:rsidRPr="006D30CC">
        <w:rPr>
          <w:sz w:val="22"/>
          <w:szCs w:val="22"/>
        </w:rPr>
        <w:t>п</w:t>
      </w:r>
      <w:r w:rsidR="0037730E" w:rsidRPr="006D30CC">
        <w:rPr>
          <w:sz w:val="22"/>
          <w:szCs w:val="22"/>
        </w:rPr>
        <w:t xml:space="preserve">риказом управления финансов администрации Воскресенского муниципального района </w:t>
      </w:r>
      <w:r w:rsidR="00335FE3" w:rsidRPr="006D30CC">
        <w:rPr>
          <w:sz w:val="22"/>
          <w:szCs w:val="22"/>
        </w:rPr>
        <w:t xml:space="preserve">от </w:t>
      </w:r>
      <w:r w:rsidR="00BC4594">
        <w:rPr>
          <w:sz w:val="22"/>
          <w:szCs w:val="22"/>
        </w:rPr>
        <w:t>27</w:t>
      </w:r>
      <w:r w:rsidR="00335FE3" w:rsidRPr="006D30CC">
        <w:rPr>
          <w:sz w:val="22"/>
          <w:szCs w:val="22"/>
        </w:rPr>
        <w:t xml:space="preserve"> </w:t>
      </w:r>
      <w:r w:rsidR="00BC4594">
        <w:rPr>
          <w:sz w:val="22"/>
          <w:szCs w:val="22"/>
        </w:rPr>
        <w:t>сентября</w:t>
      </w:r>
      <w:r w:rsidR="00335FE3" w:rsidRPr="006D30CC">
        <w:rPr>
          <w:sz w:val="22"/>
          <w:szCs w:val="22"/>
        </w:rPr>
        <w:t xml:space="preserve"> 20</w:t>
      </w:r>
      <w:r w:rsidR="00EA316C" w:rsidRPr="006D30CC">
        <w:rPr>
          <w:sz w:val="22"/>
          <w:szCs w:val="22"/>
        </w:rPr>
        <w:t>2</w:t>
      </w:r>
      <w:r w:rsidR="00BC4594">
        <w:rPr>
          <w:sz w:val="22"/>
          <w:szCs w:val="22"/>
        </w:rPr>
        <w:t>1</w:t>
      </w:r>
      <w:r w:rsidR="00335FE3" w:rsidRPr="006D30CC">
        <w:rPr>
          <w:sz w:val="22"/>
          <w:szCs w:val="22"/>
        </w:rPr>
        <w:t xml:space="preserve"> года №</w:t>
      </w:r>
      <w:r w:rsidR="00BC4594">
        <w:rPr>
          <w:sz w:val="22"/>
          <w:szCs w:val="22"/>
        </w:rPr>
        <w:t>17</w:t>
      </w:r>
      <w:r w:rsidR="00A13F9B" w:rsidRPr="006D30CC">
        <w:rPr>
          <w:sz w:val="22"/>
          <w:szCs w:val="22"/>
        </w:rPr>
        <w:t>.</w:t>
      </w:r>
    </w:p>
    <w:p w:rsidR="00B55A33" w:rsidRPr="006D30CC" w:rsidRDefault="00B55A33" w:rsidP="00CD7D99">
      <w:pPr>
        <w:ind w:firstLine="709"/>
        <w:jc w:val="both"/>
        <w:rPr>
          <w:rFonts w:eastAsia="Calibri"/>
          <w:bCs/>
          <w:sz w:val="22"/>
          <w:szCs w:val="22"/>
          <w:lang w:eastAsia="en-US"/>
        </w:rPr>
      </w:pPr>
      <w:r w:rsidRPr="006D30CC">
        <w:rPr>
          <w:rFonts w:eastAsia="Calibri"/>
          <w:b/>
          <w:bCs/>
          <w:sz w:val="22"/>
          <w:szCs w:val="22"/>
          <w:lang w:eastAsia="en-US"/>
        </w:rPr>
        <w:t>Всего расходы бюджета муниципального района на 20</w:t>
      </w:r>
      <w:r w:rsidR="007173D0" w:rsidRPr="006D30CC">
        <w:rPr>
          <w:rFonts w:eastAsia="Calibri"/>
          <w:b/>
          <w:bCs/>
          <w:sz w:val="22"/>
          <w:szCs w:val="22"/>
          <w:lang w:eastAsia="en-US"/>
        </w:rPr>
        <w:t>2</w:t>
      </w:r>
      <w:r w:rsidR="00E35792" w:rsidRPr="006D30CC">
        <w:rPr>
          <w:rFonts w:eastAsia="Calibri"/>
          <w:b/>
          <w:bCs/>
          <w:sz w:val="22"/>
          <w:szCs w:val="22"/>
          <w:lang w:eastAsia="en-US"/>
        </w:rPr>
        <w:t>2</w:t>
      </w:r>
      <w:r w:rsidRPr="006D30CC">
        <w:rPr>
          <w:rFonts w:eastAsia="Calibri"/>
          <w:b/>
          <w:bCs/>
          <w:sz w:val="22"/>
          <w:szCs w:val="22"/>
          <w:lang w:eastAsia="en-US"/>
        </w:rPr>
        <w:t xml:space="preserve"> год </w:t>
      </w:r>
      <w:r w:rsidRPr="006D30CC">
        <w:rPr>
          <w:rFonts w:eastAsia="Calibri"/>
          <w:bCs/>
          <w:sz w:val="22"/>
          <w:szCs w:val="22"/>
          <w:lang w:eastAsia="en-US"/>
        </w:rPr>
        <w:t>предусмотрены в</w:t>
      </w:r>
      <w:r w:rsidRPr="006D30CC">
        <w:rPr>
          <w:rFonts w:eastAsia="Calibri"/>
          <w:b/>
          <w:bCs/>
          <w:sz w:val="22"/>
          <w:szCs w:val="22"/>
          <w:lang w:eastAsia="en-US"/>
        </w:rPr>
        <w:t xml:space="preserve"> сумме </w:t>
      </w:r>
      <w:r w:rsidR="00E35792" w:rsidRPr="006D30CC">
        <w:rPr>
          <w:rFonts w:eastAsia="Calibri"/>
          <w:b/>
          <w:bCs/>
          <w:sz w:val="22"/>
          <w:szCs w:val="22"/>
          <w:lang w:eastAsia="en-US"/>
        </w:rPr>
        <w:t>828 836,4</w:t>
      </w:r>
      <w:r w:rsidRPr="006D30CC">
        <w:rPr>
          <w:rFonts w:eastAsia="Calibri"/>
          <w:b/>
          <w:bCs/>
          <w:sz w:val="22"/>
          <w:szCs w:val="22"/>
          <w:lang w:eastAsia="en-US"/>
        </w:rPr>
        <w:t xml:space="preserve"> тыс. рублей, </w:t>
      </w:r>
      <w:r w:rsidRPr="006D30CC">
        <w:rPr>
          <w:rFonts w:eastAsia="Calibri"/>
          <w:bCs/>
          <w:sz w:val="22"/>
          <w:szCs w:val="22"/>
          <w:lang w:eastAsia="en-US"/>
        </w:rPr>
        <w:t xml:space="preserve">что составляет </w:t>
      </w:r>
      <w:r w:rsidR="008D0CBC" w:rsidRPr="006D30CC">
        <w:rPr>
          <w:rFonts w:eastAsia="Calibri"/>
          <w:bCs/>
          <w:sz w:val="22"/>
          <w:szCs w:val="22"/>
          <w:lang w:eastAsia="en-US"/>
        </w:rPr>
        <w:t>1</w:t>
      </w:r>
      <w:r w:rsidR="00990385" w:rsidRPr="006D30CC">
        <w:rPr>
          <w:rFonts w:eastAsia="Calibri"/>
          <w:bCs/>
          <w:sz w:val="22"/>
          <w:szCs w:val="22"/>
          <w:lang w:eastAsia="en-US"/>
        </w:rPr>
        <w:t>05</w:t>
      </w:r>
      <w:r w:rsidR="008D0CBC" w:rsidRPr="006D30CC">
        <w:rPr>
          <w:rFonts w:eastAsia="Calibri"/>
          <w:bCs/>
          <w:sz w:val="22"/>
          <w:szCs w:val="22"/>
          <w:lang w:eastAsia="en-US"/>
        </w:rPr>
        <w:t>,</w:t>
      </w:r>
      <w:r w:rsidR="00990385" w:rsidRPr="006D30CC">
        <w:rPr>
          <w:rFonts w:eastAsia="Calibri"/>
          <w:bCs/>
          <w:sz w:val="22"/>
          <w:szCs w:val="22"/>
          <w:lang w:eastAsia="en-US"/>
        </w:rPr>
        <w:t>5</w:t>
      </w:r>
      <w:r w:rsidRPr="006D30CC">
        <w:rPr>
          <w:rFonts w:eastAsia="Calibri"/>
          <w:bCs/>
          <w:sz w:val="22"/>
          <w:szCs w:val="22"/>
          <w:lang w:eastAsia="en-US"/>
        </w:rPr>
        <w:t>% к первоначальному бюджету 20</w:t>
      </w:r>
      <w:r w:rsidR="00990385" w:rsidRPr="006D30CC">
        <w:rPr>
          <w:rFonts w:eastAsia="Calibri"/>
          <w:bCs/>
          <w:sz w:val="22"/>
          <w:szCs w:val="22"/>
          <w:lang w:eastAsia="en-US"/>
        </w:rPr>
        <w:t>21</w:t>
      </w:r>
      <w:r w:rsidRPr="006D30CC">
        <w:rPr>
          <w:rFonts w:eastAsia="Calibri"/>
          <w:bCs/>
          <w:sz w:val="22"/>
          <w:szCs w:val="22"/>
          <w:lang w:eastAsia="en-US"/>
        </w:rPr>
        <w:t xml:space="preserve"> года, расходы на 20</w:t>
      </w:r>
      <w:r w:rsidR="00AC0277" w:rsidRPr="006D30CC">
        <w:rPr>
          <w:rFonts w:eastAsia="Calibri"/>
          <w:bCs/>
          <w:sz w:val="22"/>
          <w:szCs w:val="22"/>
          <w:lang w:eastAsia="en-US"/>
        </w:rPr>
        <w:t>2</w:t>
      </w:r>
      <w:r w:rsidR="00990385" w:rsidRPr="006D30CC">
        <w:rPr>
          <w:rFonts w:eastAsia="Calibri"/>
          <w:bCs/>
          <w:sz w:val="22"/>
          <w:szCs w:val="22"/>
          <w:lang w:eastAsia="en-US"/>
        </w:rPr>
        <w:t>3</w:t>
      </w:r>
      <w:r w:rsidRPr="006D30CC">
        <w:rPr>
          <w:rFonts w:eastAsia="Calibri"/>
          <w:bCs/>
          <w:sz w:val="22"/>
          <w:szCs w:val="22"/>
          <w:lang w:eastAsia="en-US"/>
        </w:rPr>
        <w:t xml:space="preserve"> год – </w:t>
      </w:r>
      <w:r w:rsidR="00990385" w:rsidRPr="006D30CC">
        <w:rPr>
          <w:rFonts w:eastAsia="Calibri"/>
          <w:bCs/>
          <w:sz w:val="22"/>
          <w:szCs w:val="22"/>
          <w:lang w:eastAsia="en-US"/>
        </w:rPr>
        <w:t>733 636,0</w:t>
      </w:r>
      <w:r w:rsidR="00343EF7" w:rsidRPr="006D30CC">
        <w:rPr>
          <w:rFonts w:eastAsia="Calibri"/>
          <w:bCs/>
          <w:sz w:val="22"/>
          <w:szCs w:val="22"/>
          <w:lang w:eastAsia="en-US"/>
        </w:rPr>
        <w:t xml:space="preserve"> </w:t>
      </w:r>
      <w:r w:rsidR="007173D0" w:rsidRPr="006D30CC">
        <w:rPr>
          <w:rFonts w:eastAsia="Calibri"/>
          <w:bCs/>
          <w:sz w:val="22"/>
          <w:szCs w:val="22"/>
          <w:lang w:eastAsia="en-US"/>
        </w:rPr>
        <w:t>тыс</w:t>
      </w:r>
      <w:r w:rsidR="00E2448D" w:rsidRPr="006D30CC">
        <w:rPr>
          <w:rFonts w:eastAsia="Calibri"/>
          <w:bCs/>
          <w:sz w:val="22"/>
          <w:szCs w:val="22"/>
          <w:lang w:eastAsia="en-US"/>
        </w:rPr>
        <w:t>. р</w:t>
      </w:r>
      <w:r w:rsidR="007173D0" w:rsidRPr="006D30CC">
        <w:rPr>
          <w:rFonts w:eastAsia="Calibri"/>
          <w:bCs/>
          <w:sz w:val="22"/>
          <w:szCs w:val="22"/>
          <w:lang w:eastAsia="en-US"/>
        </w:rPr>
        <w:t>ублей,</w:t>
      </w:r>
      <w:r w:rsidR="001C06B0" w:rsidRPr="006D30CC">
        <w:rPr>
          <w:rFonts w:eastAsia="Calibri"/>
          <w:bCs/>
          <w:sz w:val="22"/>
          <w:szCs w:val="22"/>
          <w:lang w:eastAsia="en-US"/>
        </w:rPr>
        <w:t xml:space="preserve"> в том числе условно утверждаемые расходы в сумме </w:t>
      </w:r>
      <w:r w:rsidR="00990385" w:rsidRPr="006D30CC">
        <w:rPr>
          <w:rFonts w:eastAsia="Calibri"/>
          <w:bCs/>
          <w:sz w:val="22"/>
          <w:szCs w:val="22"/>
          <w:lang w:eastAsia="en-US"/>
        </w:rPr>
        <w:t>9 596,5</w:t>
      </w:r>
      <w:r w:rsidR="001C06B0" w:rsidRPr="006D30CC">
        <w:rPr>
          <w:rFonts w:eastAsia="Calibri"/>
          <w:bCs/>
          <w:sz w:val="22"/>
          <w:szCs w:val="22"/>
          <w:lang w:eastAsia="en-US"/>
        </w:rPr>
        <w:t xml:space="preserve"> тыс</w:t>
      </w:r>
      <w:r w:rsidR="00E2448D" w:rsidRPr="006D30CC">
        <w:rPr>
          <w:rFonts w:eastAsia="Calibri"/>
          <w:bCs/>
          <w:sz w:val="22"/>
          <w:szCs w:val="22"/>
          <w:lang w:eastAsia="en-US"/>
        </w:rPr>
        <w:t>. р</w:t>
      </w:r>
      <w:r w:rsidR="001C06B0" w:rsidRPr="006D30CC">
        <w:rPr>
          <w:rFonts w:eastAsia="Calibri"/>
          <w:bCs/>
          <w:sz w:val="22"/>
          <w:szCs w:val="22"/>
          <w:lang w:eastAsia="en-US"/>
        </w:rPr>
        <w:t>ублей (</w:t>
      </w:r>
      <w:r w:rsidR="00DA460A" w:rsidRPr="006D30CC">
        <w:rPr>
          <w:rFonts w:eastAsia="Calibri"/>
          <w:bCs/>
          <w:sz w:val="22"/>
          <w:szCs w:val="22"/>
          <w:lang w:eastAsia="en-US"/>
        </w:rPr>
        <w:t xml:space="preserve">к распределению </w:t>
      </w:r>
      <w:r w:rsidR="00990385" w:rsidRPr="006D30CC">
        <w:rPr>
          <w:rFonts w:eastAsia="Calibri"/>
          <w:bCs/>
          <w:sz w:val="22"/>
          <w:szCs w:val="22"/>
          <w:lang w:eastAsia="en-US"/>
        </w:rPr>
        <w:t>724 039,5</w:t>
      </w:r>
      <w:r w:rsidRPr="006D30CC">
        <w:rPr>
          <w:b/>
          <w:bCs/>
          <w:sz w:val="22"/>
          <w:szCs w:val="22"/>
        </w:rPr>
        <w:t xml:space="preserve"> </w:t>
      </w:r>
      <w:r w:rsidRPr="006D30CC">
        <w:rPr>
          <w:rFonts w:eastAsia="Calibri"/>
          <w:bCs/>
          <w:sz w:val="22"/>
          <w:szCs w:val="22"/>
          <w:lang w:eastAsia="en-US"/>
        </w:rPr>
        <w:t>тыс. рублей</w:t>
      </w:r>
      <w:r w:rsidR="001C06B0" w:rsidRPr="006D30CC">
        <w:rPr>
          <w:rFonts w:eastAsia="Calibri"/>
          <w:bCs/>
          <w:sz w:val="22"/>
          <w:szCs w:val="22"/>
          <w:lang w:eastAsia="en-US"/>
        </w:rPr>
        <w:t>)</w:t>
      </w:r>
      <w:r w:rsidRPr="006D30CC">
        <w:rPr>
          <w:rFonts w:eastAsia="Calibri"/>
          <w:bCs/>
          <w:sz w:val="22"/>
          <w:szCs w:val="22"/>
          <w:lang w:eastAsia="en-US"/>
        </w:rPr>
        <w:t>, на 202</w:t>
      </w:r>
      <w:r w:rsidR="00990385" w:rsidRPr="006D30CC">
        <w:rPr>
          <w:rFonts w:eastAsia="Calibri"/>
          <w:bCs/>
          <w:sz w:val="22"/>
          <w:szCs w:val="22"/>
          <w:lang w:eastAsia="en-US"/>
        </w:rPr>
        <w:t>4</w:t>
      </w:r>
      <w:r w:rsidRPr="006D30CC">
        <w:rPr>
          <w:rFonts w:eastAsia="Calibri"/>
          <w:bCs/>
          <w:sz w:val="22"/>
          <w:szCs w:val="22"/>
          <w:lang w:eastAsia="en-US"/>
        </w:rPr>
        <w:t xml:space="preserve"> год – </w:t>
      </w:r>
      <w:r w:rsidR="00990385" w:rsidRPr="006D30CC">
        <w:rPr>
          <w:rFonts w:eastAsia="Calibri"/>
          <w:bCs/>
          <w:sz w:val="22"/>
          <w:szCs w:val="22"/>
          <w:lang w:eastAsia="en-US"/>
        </w:rPr>
        <w:t>762 410,6</w:t>
      </w:r>
      <w:r w:rsidR="00DA460A" w:rsidRPr="006D30CC">
        <w:rPr>
          <w:rFonts w:eastAsia="Calibri"/>
          <w:bCs/>
          <w:sz w:val="22"/>
          <w:szCs w:val="22"/>
          <w:lang w:eastAsia="en-US"/>
        </w:rPr>
        <w:t xml:space="preserve"> тыс</w:t>
      </w:r>
      <w:r w:rsidR="00E2448D" w:rsidRPr="006D30CC">
        <w:rPr>
          <w:rFonts w:eastAsia="Calibri"/>
          <w:bCs/>
          <w:sz w:val="22"/>
          <w:szCs w:val="22"/>
          <w:lang w:eastAsia="en-US"/>
        </w:rPr>
        <w:t>. р</w:t>
      </w:r>
      <w:r w:rsidR="00DA460A" w:rsidRPr="006D30CC">
        <w:rPr>
          <w:rFonts w:eastAsia="Calibri"/>
          <w:bCs/>
          <w:sz w:val="22"/>
          <w:szCs w:val="22"/>
          <w:lang w:eastAsia="en-US"/>
        </w:rPr>
        <w:t xml:space="preserve">ублей, в том числе условно утверждаемые расходы в сумме </w:t>
      </w:r>
      <w:r w:rsidR="00990385" w:rsidRPr="006D30CC">
        <w:rPr>
          <w:rFonts w:eastAsia="Calibri"/>
          <w:bCs/>
          <w:sz w:val="22"/>
          <w:szCs w:val="22"/>
          <w:lang w:eastAsia="en-US"/>
        </w:rPr>
        <w:t>20 171,7</w:t>
      </w:r>
      <w:r w:rsidR="00DA460A" w:rsidRPr="006D30CC">
        <w:rPr>
          <w:rFonts w:eastAsia="Calibri"/>
          <w:bCs/>
          <w:sz w:val="22"/>
          <w:szCs w:val="22"/>
          <w:lang w:eastAsia="en-US"/>
        </w:rPr>
        <w:t xml:space="preserve"> тыс. рублей (к распределению </w:t>
      </w:r>
      <w:r w:rsidR="00990385" w:rsidRPr="006D30CC">
        <w:rPr>
          <w:rFonts w:eastAsia="Calibri"/>
          <w:bCs/>
          <w:sz w:val="22"/>
          <w:szCs w:val="22"/>
          <w:lang w:eastAsia="en-US"/>
        </w:rPr>
        <w:t>742 238,9</w:t>
      </w:r>
      <w:r w:rsidRPr="006D30CC">
        <w:rPr>
          <w:b/>
          <w:bCs/>
          <w:sz w:val="22"/>
          <w:szCs w:val="22"/>
        </w:rPr>
        <w:t xml:space="preserve"> </w:t>
      </w:r>
      <w:r w:rsidRPr="006D30CC">
        <w:rPr>
          <w:rFonts w:eastAsia="Calibri"/>
          <w:bCs/>
          <w:sz w:val="22"/>
          <w:szCs w:val="22"/>
          <w:lang w:eastAsia="en-US"/>
        </w:rPr>
        <w:t>тыс. рублей</w:t>
      </w:r>
      <w:r w:rsidR="00DA460A" w:rsidRPr="006D30CC">
        <w:rPr>
          <w:rFonts w:eastAsia="Calibri"/>
          <w:bCs/>
          <w:sz w:val="22"/>
          <w:szCs w:val="22"/>
          <w:lang w:eastAsia="en-US"/>
        </w:rPr>
        <w:t>)</w:t>
      </w:r>
      <w:r w:rsidRPr="006D30CC">
        <w:rPr>
          <w:rFonts w:eastAsia="Calibri"/>
          <w:bCs/>
          <w:sz w:val="22"/>
          <w:szCs w:val="22"/>
          <w:lang w:eastAsia="en-US"/>
        </w:rPr>
        <w:t>.</w:t>
      </w:r>
    </w:p>
    <w:p w:rsidR="00B55A33" w:rsidRPr="006D30CC" w:rsidRDefault="00B55A33" w:rsidP="00CD7D99">
      <w:pPr>
        <w:autoSpaceDE w:val="0"/>
        <w:autoSpaceDN w:val="0"/>
        <w:adjustRightInd w:val="0"/>
        <w:ind w:firstLine="720"/>
        <w:jc w:val="both"/>
        <w:rPr>
          <w:rFonts w:eastAsia="Calibri"/>
          <w:sz w:val="22"/>
          <w:szCs w:val="22"/>
          <w:lang w:eastAsia="en-US"/>
        </w:rPr>
      </w:pPr>
      <w:r w:rsidRPr="006D30CC">
        <w:rPr>
          <w:rFonts w:eastAsia="Calibri"/>
          <w:sz w:val="22"/>
          <w:szCs w:val="22"/>
          <w:lang w:eastAsia="en-US"/>
        </w:rPr>
        <w:t xml:space="preserve">Формирование расходов </w:t>
      </w:r>
      <w:r w:rsidR="007A5115" w:rsidRPr="006D30CC">
        <w:rPr>
          <w:rFonts w:eastAsia="Calibri"/>
          <w:bCs/>
          <w:sz w:val="22"/>
          <w:szCs w:val="22"/>
          <w:lang w:eastAsia="en-US"/>
        </w:rPr>
        <w:t xml:space="preserve">бюджета муниципального района </w:t>
      </w:r>
      <w:r w:rsidRPr="006D30CC">
        <w:rPr>
          <w:rFonts w:eastAsia="Calibri"/>
          <w:sz w:val="22"/>
          <w:szCs w:val="22"/>
          <w:lang w:eastAsia="en-US"/>
        </w:rPr>
        <w:t>на 20</w:t>
      </w:r>
      <w:r w:rsidR="007173D0" w:rsidRPr="006D30CC">
        <w:rPr>
          <w:rFonts w:eastAsia="Calibri"/>
          <w:sz w:val="22"/>
          <w:szCs w:val="22"/>
          <w:lang w:eastAsia="en-US"/>
        </w:rPr>
        <w:t>2</w:t>
      </w:r>
      <w:r w:rsidR="00990385" w:rsidRPr="006D30CC">
        <w:rPr>
          <w:rFonts w:eastAsia="Calibri"/>
          <w:sz w:val="22"/>
          <w:szCs w:val="22"/>
          <w:lang w:eastAsia="en-US"/>
        </w:rPr>
        <w:t>2</w:t>
      </w:r>
      <w:r w:rsidRPr="006D30CC">
        <w:rPr>
          <w:rFonts w:eastAsia="Calibri"/>
          <w:sz w:val="22"/>
          <w:szCs w:val="22"/>
          <w:lang w:eastAsia="en-US"/>
        </w:rPr>
        <w:t xml:space="preserve"> год и на плановый период 20</w:t>
      </w:r>
      <w:r w:rsidR="00AC0277" w:rsidRPr="006D30CC">
        <w:rPr>
          <w:rFonts w:eastAsia="Calibri"/>
          <w:sz w:val="22"/>
          <w:szCs w:val="22"/>
          <w:lang w:eastAsia="en-US"/>
        </w:rPr>
        <w:t>2</w:t>
      </w:r>
      <w:r w:rsidR="00990385" w:rsidRPr="006D30CC">
        <w:rPr>
          <w:rFonts w:eastAsia="Calibri"/>
          <w:sz w:val="22"/>
          <w:szCs w:val="22"/>
          <w:lang w:eastAsia="en-US"/>
        </w:rPr>
        <w:t>3</w:t>
      </w:r>
      <w:r w:rsidRPr="006D30CC">
        <w:rPr>
          <w:rFonts w:eastAsia="Calibri"/>
          <w:sz w:val="22"/>
          <w:szCs w:val="22"/>
          <w:lang w:eastAsia="en-US"/>
        </w:rPr>
        <w:t xml:space="preserve"> и 202</w:t>
      </w:r>
      <w:r w:rsidR="00990385" w:rsidRPr="006D30CC">
        <w:rPr>
          <w:rFonts w:eastAsia="Calibri"/>
          <w:sz w:val="22"/>
          <w:szCs w:val="22"/>
          <w:lang w:eastAsia="en-US"/>
        </w:rPr>
        <w:t>4</w:t>
      </w:r>
      <w:r w:rsidRPr="006D30CC">
        <w:rPr>
          <w:rFonts w:eastAsia="Calibri"/>
          <w:sz w:val="22"/>
          <w:szCs w:val="22"/>
          <w:lang w:eastAsia="en-US"/>
        </w:rPr>
        <w:t xml:space="preserve"> годов осуществлялось в программном формате на основе </w:t>
      </w:r>
      <w:r w:rsidR="00AE6FD7" w:rsidRPr="006D30CC">
        <w:rPr>
          <w:rFonts w:eastAsia="Calibri"/>
          <w:sz w:val="22"/>
          <w:szCs w:val="22"/>
          <w:lang w:eastAsia="en-US"/>
        </w:rPr>
        <w:t>2</w:t>
      </w:r>
      <w:r w:rsidR="009B4133">
        <w:rPr>
          <w:rFonts w:eastAsia="Calibri"/>
          <w:sz w:val="22"/>
          <w:szCs w:val="22"/>
          <w:lang w:eastAsia="en-US"/>
        </w:rPr>
        <w:t>2</w:t>
      </w:r>
      <w:r w:rsidRPr="006D30CC">
        <w:rPr>
          <w:rFonts w:eastAsia="Calibri"/>
          <w:sz w:val="22"/>
          <w:szCs w:val="22"/>
          <w:lang w:eastAsia="en-US"/>
        </w:rPr>
        <w:t xml:space="preserve"> </w:t>
      </w:r>
      <w:r w:rsidR="007A5115" w:rsidRPr="006D30CC">
        <w:rPr>
          <w:rFonts w:eastAsia="Calibri"/>
          <w:sz w:val="22"/>
          <w:szCs w:val="22"/>
          <w:lang w:eastAsia="en-US"/>
        </w:rPr>
        <w:t>муниципальн</w:t>
      </w:r>
      <w:r w:rsidR="00990385" w:rsidRPr="006D30CC">
        <w:rPr>
          <w:rFonts w:eastAsia="Calibri"/>
          <w:sz w:val="22"/>
          <w:szCs w:val="22"/>
          <w:lang w:eastAsia="en-US"/>
        </w:rPr>
        <w:t>ой</w:t>
      </w:r>
      <w:r w:rsidR="007A5115" w:rsidRPr="006D30CC">
        <w:rPr>
          <w:rFonts w:eastAsia="Calibri"/>
          <w:sz w:val="22"/>
          <w:szCs w:val="22"/>
          <w:lang w:eastAsia="en-US"/>
        </w:rPr>
        <w:t xml:space="preserve"> </w:t>
      </w:r>
      <w:r w:rsidRPr="006D30CC">
        <w:rPr>
          <w:rFonts w:eastAsia="Calibri"/>
          <w:sz w:val="22"/>
          <w:szCs w:val="22"/>
          <w:lang w:eastAsia="en-US"/>
        </w:rPr>
        <w:t>программ</w:t>
      </w:r>
      <w:r w:rsidR="00990385" w:rsidRPr="006D30CC">
        <w:rPr>
          <w:rFonts w:eastAsia="Calibri"/>
          <w:sz w:val="22"/>
          <w:szCs w:val="22"/>
          <w:lang w:eastAsia="en-US"/>
        </w:rPr>
        <w:t>ы</w:t>
      </w:r>
      <w:r w:rsidRPr="006D30CC">
        <w:rPr>
          <w:rFonts w:eastAsia="Calibri"/>
          <w:sz w:val="22"/>
          <w:szCs w:val="22"/>
          <w:lang w:eastAsia="en-US"/>
        </w:rPr>
        <w:t xml:space="preserve"> </w:t>
      </w:r>
      <w:r w:rsidR="007A5115" w:rsidRPr="006D30CC">
        <w:rPr>
          <w:rFonts w:eastAsia="Calibri"/>
          <w:sz w:val="22"/>
          <w:szCs w:val="22"/>
          <w:lang w:eastAsia="en-US"/>
        </w:rPr>
        <w:t xml:space="preserve">Воскресенского муниципального района </w:t>
      </w:r>
      <w:r w:rsidR="0051031A" w:rsidRPr="006D30CC">
        <w:rPr>
          <w:rFonts w:eastAsia="Calibri"/>
          <w:sz w:val="22"/>
          <w:szCs w:val="22"/>
          <w:lang w:eastAsia="en-US"/>
        </w:rPr>
        <w:t>Нижегородской области</w:t>
      </w:r>
      <w:r w:rsidR="005305CA" w:rsidRPr="006D30CC">
        <w:rPr>
          <w:rFonts w:eastAsia="Calibri"/>
          <w:sz w:val="22"/>
          <w:szCs w:val="22"/>
          <w:lang w:eastAsia="en-US"/>
        </w:rPr>
        <w:t>.</w:t>
      </w:r>
    </w:p>
    <w:p w:rsidR="007A5115" w:rsidRPr="006D30CC" w:rsidRDefault="007A5115" w:rsidP="00CD7D99">
      <w:pPr>
        <w:autoSpaceDE w:val="0"/>
        <w:autoSpaceDN w:val="0"/>
        <w:adjustRightInd w:val="0"/>
        <w:ind w:firstLine="720"/>
        <w:jc w:val="both"/>
        <w:rPr>
          <w:rFonts w:eastAsia="Calibri"/>
          <w:sz w:val="22"/>
          <w:szCs w:val="22"/>
          <w:lang w:eastAsia="en-US"/>
        </w:rPr>
      </w:pPr>
      <w:r w:rsidRPr="006D30CC">
        <w:rPr>
          <w:rFonts w:eastAsia="Calibri"/>
          <w:sz w:val="22"/>
          <w:szCs w:val="22"/>
          <w:lang w:eastAsia="en-US"/>
        </w:rPr>
        <w:t>В 20</w:t>
      </w:r>
      <w:r w:rsidR="007173D0" w:rsidRPr="006D30CC">
        <w:rPr>
          <w:rFonts w:eastAsia="Calibri"/>
          <w:sz w:val="22"/>
          <w:szCs w:val="22"/>
          <w:lang w:eastAsia="en-US"/>
        </w:rPr>
        <w:t>2</w:t>
      </w:r>
      <w:r w:rsidR="00990385" w:rsidRPr="006D30CC">
        <w:rPr>
          <w:rFonts w:eastAsia="Calibri"/>
          <w:sz w:val="22"/>
          <w:szCs w:val="22"/>
          <w:lang w:eastAsia="en-US"/>
        </w:rPr>
        <w:t>2</w:t>
      </w:r>
      <w:r w:rsidRPr="006D30CC">
        <w:rPr>
          <w:rFonts w:eastAsia="Calibri"/>
          <w:sz w:val="22"/>
          <w:szCs w:val="22"/>
          <w:lang w:eastAsia="en-US"/>
        </w:rPr>
        <w:t xml:space="preserve"> году программные расходы </w:t>
      </w:r>
      <w:r w:rsidR="003139FC" w:rsidRPr="006D30CC">
        <w:rPr>
          <w:rFonts w:eastAsia="Calibri"/>
          <w:bCs/>
          <w:sz w:val="22"/>
          <w:szCs w:val="22"/>
          <w:lang w:eastAsia="en-US"/>
        </w:rPr>
        <w:t>бюджета муниципального района</w:t>
      </w:r>
      <w:r w:rsidR="003139FC" w:rsidRPr="006D30CC">
        <w:rPr>
          <w:rFonts w:eastAsia="Calibri"/>
          <w:b/>
          <w:bCs/>
          <w:sz w:val="22"/>
          <w:szCs w:val="22"/>
          <w:lang w:eastAsia="en-US"/>
        </w:rPr>
        <w:t xml:space="preserve"> </w:t>
      </w:r>
      <w:r w:rsidRPr="006D30CC">
        <w:rPr>
          <w:rFonts w:eastAsia="Calibri"/>
          <w:sz w:val="22"/>
          <w:szCs w:val="22"/>
          <w:lang w:eastAsia="en-US"/>
        </w:rPr>
        <w:t xml:space="preserve">(расходы на реализацию </w:t>
      </w:r>
      <w:r w:rsidR="003139FC" w:rsidRPr="006D30CC">
        <w:rPr>
          <w:rFonts w:eastAsia="Calibri"/>
          <w:sz w:val="22"/>
          <w:szCs w:val="22"/>
          <w:lang w:eastAsia="en-US"/>
        </w:rPr>
        <w:t>муниципальных</w:t>
      </w:r>
      <w:r w:rsidRPr="006D30CC">
        <w:rPr>
          <w:rFonts w:eastAsia="Calibri"/>
          <w:sz w:val="22"/>
          <w:szCs w:val="22"/>
          <w:lang w:eastAsia="en-US"/>
        </w:rPr>
        <w:t xml:space="preserve"> программ) составляют </w:t>
      </w:r>
      <w:r w:rsidR="00990385" w:rsidRPr="006D30CC">
        <w:rPr>
          <w:rFonts w:eastAsia="Calibri"/>
          <w:sz w:val="22"/>
          <w:szCs w:val="22"/>
          <w:lang w:eastAsia="en-US"/>
        </w:rPr>
        <w:t>783 038,00</w:t>
      </w:r>
      <w:r w:rsidR="003139FC" w:rsidRPr="006D30CC">
        <w:rPr>
          <w:rFonts w:eastAsia="Calibri"/>
          <w:sz w:val="22"/>
          <w:szCs w:val="22"/>
          <w:lang w:eastAsia="en-US"/>
        </w:rPr>
        <w:t>т</w:t>
      </w:r>
      <w:r w:rsidRPr="006D30CC">
        <w:rPr>
          <w:rFonts w:eastAsia="Calibri"/>
          <w:sz w:val="22"/>
          <w:szCs w:val="22"/>
          <w:lang w:eastAsia="en-US"/>
        </w:rPr>
        <w:t xml:space="preserve">ыс. рублей или </w:t>
      </w:r>
      <w:r w:rsidR="003139FC" w:rsidRPr="006D30CC">
        <w:rPr>
          <w:rFonts w:eastAsia="Calibri"/>
          <w:sz w:val="22"/>
          <w:szCs w:val="22"/>
          <w:lang w:eastAsia="en-US"/>
        </w:rPr>
        <w:t>9</w:t>
      </w:r>
      <w:r w:rsidR="00343EF7" w:rsidRPr="006D30CC">
        <w:rPr>
          <w:rFonts w:eastAsia="Calibri"/>
          <w:sz w:val="22"/>
          <w:szCs w:val="22"/>
          <w:lang w:eastAsia="en-US"/>
        </w:rPr>
        <w:t>4</w:t>
      </w:r>
      <w:r w:rsidR="005E3726" w:rsidRPr="006D30CC">
        <w:rPr>
          <w:rFonts w:eastAsia="Calibri"/>
          <w:sz w:val="22"/>
          <w:szCs w:val="22"/>
          <w:lang w:eastAsia="en-US"/>
        </w:rPr>
        <w:t>,</w:t>
      </w:r>
      <w:r w:rsidR="00990385" w:rsidRPr="006D30CC">
        <w:rPr>
          <w:rFonts w:eastAsia="Calibri"/>
          <w:sz w:val="22"/>
          <w:szCs w:val="22"/>
          <w:lang w:eastAsia="en-US"/>
        </w:rPr>
        <w:t>5</w:t>
      </w:r>
      <w:r w:rsidR="003139FC" w:rsidRPr="006D30CC">
        <w:rPr>
          <w:rFonts w:eastAsia="Calibri"/>
          <w:sz w:val="22"/>
          <w:szCs w:val="22"/>
          <w:lang w:eastAsia="en-US"/>
        </w:rPr>
        <w:t>%</w:t>
      </w:r>
      <w:r w:rsidRPr="006D30CC">
        <w:rPr>
          <w:rFonts w:eastAsia="Calibri"/>
          <w:sz w:val="22"/>
          <w:szCs w:val="22"/>
          <w:lang w:eastAsia="en-US"/>
        </w:rPr>
        <w:t xml:space="preserve"> от общего объема расходов, непрограммные расходы – </w:t>
      </w:r>
      <w:r w:rsidR="00990385" w:rsidRPr="006D30CC">
        <w:rPr>
          <w:rFonts w:eastAsia="Calibri"/>
          <w:sz w:val="22"/>
          <w:szCs w:val="22"/>
          <w:lang w:eastAsia="en-US"/>
        </w:rPr>
        <w:t>45 798,4</w:t>
      </w:r>
      <w:r w:rsidRPr="006D30CC">
        <w:rPr>
          <w:rFonts w:eastAsia="Calibri"/>
          <w:sz w:val="22"/>
          <w:szCs w:val="22"/>
          <w:lang w:eastAsia="en-US"/>
        </w:rPr>
        <w:t xml:space="preserve"> тыс. рублей или </w:t>
      </w:r>
      <w:r w:rsidR="00343EF7" w:rsidRPr="006D30CC">
        <w:rPr>
          <w:rFonts w:eastAsia="Calibri"/>
          <w:sz w:val="22"/>
          <w:szCs w:val="22"/>
          <w:lang w:eastAsia="en-US"/>
        </w:rPr>
        <w:t>5,</w:t>
      </w:r>
      <w:r w:rsidR="00BA7685" w:rsidRPr="006D30CC">
        <w:rPr>
          <w:rFonts w:eastAsia="Calibri"/>
          <w:sz w:val="22"/>
          <w:szCs w:val="22"/>
          <w:lang w:eastAsia="en-US"/>
        </w:rPr>
        <w:t>1</w:t>
      </w:r>
      <w:r w:rsidRPr="006D30CC">
        <w:rPr>
          <w:rFonts w:eastAsia="Calibri"/>
          <w:sz w:val="22"/>
          <w:szCs w:val="22"/>
          <w:lang w:eastAsia="en-US"/>
        </w:rPr>
        <w:t xml:space="preserve">% от общего объема расходов. </w:t>
      </w:r>
    </w:p>
    <w:p w:rsidR="007A5115" w:rsidRPr="006D30CC" w:rsidRDefault="007A5115" w:rsidP="00CD7D99">
      <w:pPr>
        <w:autoSpaceDE w:val="0"/>
        <w:autoSpaceDN w:val="0"/>
        <w:adjustRightInd w:val="0"/>
        <w:ind w:firstLine="720"/>
        <w:jc w:val="both"/>
        <w:rPr>
          <w:rFonts w:eastAsia="Calibri"/>
          <w:sz w:val="22"/>
          <w:szCs w:val="22"/>
          <w:lang w:eastAsia="en-US"/>
        </w:rPr>
      </w:pPr>
      <w:r w:rsidRPr="006D30CC">
        <w:rPr>
          <w:rFonts w:eastAsia="Calibri"/>
          <w:sz w:val="22"/>
          <w:szCs w:val="22"/>
          <w:lang w:eastAsia="en-US"/>
        </w:rPr>
        <w:t>В 20</w:t>
      </w:r>
      <w:r w:rsidR="00AC0277" w:rsidRPr="006D30CC">
        <w:rPr>
          <w:rFonts w:eastAsia="Calibri"/>
          <w:sz w:val="22"/>
          <w:szCs w:val="22"/>
          <w:lang w:eastAsia="en-US"/>
        </w:rPr>
        <w:t>2</w:t>
      </w:r>
      <w:r w:rsidR="00990385" w:rsidRPr="006D30CC">
        <w:rPr>
          <w:rFonts w:eastAsia="Calibri"/>
          <w:sz w:val="22"/>
          <w:szCs w:val="22"/>
          <w:lang w:eastAsia="en-US"/>
        </w:rPr>
        <w:t>3</w:t>
      </w:r>
      <w:r w:rsidRPr="006D30CC">
        <w:rPr>
          <w:rFonts w:eastAsia="Calibri"/>
          <w:sz w:val="22"/>
          <w:szCs w:val="22"/>
          <w:lang w:eastAsia="en-US"/>
        </w:rPr>
        <w:t xml:space="preserve"> году программные расходы составляют </w:t>
      </w:r>
      <w:r w:rsidR="00990385" w:rsidRPr="006D30CC">
        <w:rPr>
          <w:rFonts w:eastAsia="Calibri"/>
          <w:sz w:val="22"/>
          <w:szCs w:val="22"/>
          <w:lang w:eastAsia="en-US"/>
        </w:rPr>
        <w:t>681 953,6</w:t>
      </w:r>
      <w:r w:rsidRPr="006D30CC">
        <w:rPr>
          <w:rFonts w:eastAsia="Calibri"/>
          <w:sz w:val="22"/>
          <w:szCs w:val="22"/>
          <w:lang w:eastAsia="en-US"/>
        </w:rPr>
        <w:t xml:space="preserve"> тыс. рублей или </w:t>
      </w:r>
      <w:r w:rsidR="00AA1216" w:rsidRPr="006D30CC">
        <w:rPr>
          <w:rFonts w:eastAsia="Calibri"/>
          <w:sz w:val="22"/>
          <w:szCs w:val="22"/>
          <w:lang w:eastAsia="en-US"/>
        </w:rPr>
        <w:t>9</w:t>
      </w:r>
      <w:r w:rsidR="0085423D" w:rsidRPr="006D30CC">
        <w:rPr>
          <w:rFonts w:eastAsia="Calibri"/>
          <w:sz w:val="22"/>
          <w:szCs w:val="22"/>
          <w:lang w:eastAsia="en-US"/>
        </w:rPr>
        <w:t>3,0</w:t>
      </w:r>
      <w:r w:rsidRPr="006D30CC">
        <w:rPr>
          <w:rFonts w:eastAsia="Calibri"/>
          <w:sz w:val="22"/>
          <w:szCs w:val="22"/>
          <w:lang w:eastAsia="en-US"/>
        </w:rPr>
        <w:t xml:space="preserve"> % от общего объема расходов, непрограммные расходы – </w:t>
      </w:r>
      <w:r w:rsidR="0085423D" w:rsidRPr="006D30CC">
        <w:rPr>
          <w:rFonts w:eastAsia="Calibri"/>
          <w:sz w:val="22"/>
          <w:szCs w:val="22"/>
          <w:lang w:eastAsia="en-US"/>
        </w:rPr>
        <w:t>42 085,9</w:t>
      </w:r>
      <w:r w:rsidRPr="006D30CC">
        <w:rPr>
          <w:rFonts w:eastAsia="Calibri"/>
          <w:sz w:val="22"/>
          <w:szCs w:val="22"/>
          <w:lang w:eastAsia="en-US"/>
        </w:rPr>
        <w:t xml:space="preserve"> тыс. рублей или </w:t>
      </w:r>
      <w:r w:rsidR="0085423D" w:rsidRPr="006D30CC">
        <w:rPr>
          <w:rFonts w:eastAsia="Calibri"/>
          <w:sz w:val="22"/>
          <w:szCs w:val="22"/>
          <w:lang w:eastAsia="en-US"/>
        </w:rPr>
        <w:t>5,</w:t>
      </w:r>
      <w:r w:rsidR="00BA7685" w:rsidRPr="006D30CC">
        <w:rPr>
          <w:rFonts w:eastAsia="Calibri"/>
          <w:sz w:val="22"/>
          <w:szCs w:val="22"/>
          <w:lang w:eastAsia="en-US"/>
        </w:rPr>
        <w:t>7</w:t>
      </w:r>
      <w:r w:rsidRPr="006D30CC">
        <w:rPr>
          <w:rFonts w:eastAsia="Calibri"/>
          <w:sz w:val="22"/>
          <w:szCs w:val="22"/>
          <w:lang w:eastAsia="en-US"/>
        </w:rPr>
        <w:t>% от общего объема расходов.</w:t>
      </w:r>
    </w:p>
    <w:p w:rsidR="007A5115" w:rsidRPr="006D30CC" w:rsidRDefault="007A5115" w:rsidP="00CD7D99">
      <w:pPr>
        <w:autoSpaceDE w:val="0"/>
        <w:autoSpaceDN w:val="0"/>
        <w:adjustRightInd w:val="0"/>
        <w:ind w:firstLine="720"/>
        <w:jc w:val="both"/>
        <w:rPr>
          <w:rFonts w:eastAsia="Calibri"/>
          <w:sz w:val="22"/>
          <w:szCs w:val="22"/>
          <w:lang w:eastAsia="en-US"/>
        </w:rPr>
      </w:pPr>
      <w:r w:rsidRPr="006D30CC">
        <w:rPr>
          <w:rFonts w:eastAsia="Calibri"/>
          <w:sz w:val="22"/>
          <w:szCs w:val="22"/>
          <w:lang w:eastAsia="en-US"/>
        </w:rPr>
        <w:t>В 202</w:t>
      </w:r>
      <w:r w:rsidR="0085423D" w:rsidRPr="006D30CC">
        <w:rPr>
          <w:rFonts w:eastAsia="Calibri"/>
          <w:sz w:val="22"/>
          <w:szCs w:val="22"/>
          <w:lang w:eastAsia="en-US"/>
        </w:rPr>
        <w:t>4</w:t>
      </w:r>
      <w:r w:rsidRPr="006D30CC">
        <w:rPr>
          <w:rFonts w:eastAsia="Calibri"/>
          <w:sz w:val="22"/>
          <w:szCs w:val="22"/>
          <w:lang w:eastAsia="en-US"/>
        </w:rPr>
        <w:t xml:space="preserve"> году программные расходы составляют </w:t>
      </w:r>
      <w:r w:rsidR="0085423D" w:rsidRPr="006D30CC">
        <w:rPr>
          <w:rFonts w:eastAsia="Calibri"/>
          <w:sz w:val="22"/>
          <w:szCs w:val="22"/>
          <w:lang w:eastAsia="en-US"/>
        </w:rPr>
        <w:t>700 152,00</w:t>
      </w:r>
      <w:r w:rsidRPr="006D30CC">
        <w:rPr>
          <w:rFonts w:eastAsia="Calibri"/>
          <w:sz w:val="22"/>
          <w:szCs w:val="22"/>
          <w:lang w:eastAsia="en-US"/>
        </w:rPr>
        <w:t xml:space="preserve"> тыс. рублей или </w:t>
      </w:r>
      <w:r w:rsidR="00343EF7" w:rsidRPr="006D30CC">
        <w:rPr>
          <w:rFonts w:eastAsia="Calibri"/>
          <w:sz w:val="22"/>
          <w:szCs w:val="22"/>
          <w:lang w:eastAsia="en-US"/>
        </w:rPr>
        <w:t>9</w:t>
      </w:r>
      <w:r w:rsidR="0085423D" w:rsidRPr="006D30CC">
        <w:rPr>
          <w:rFonts w:eastAsia="Calibri"/>
          <w:sz w:val="22"/>
          <w:szCs w:val="22"/>
          <w:lang w:eastAsia="en-US"/>
        </w:rPr>
        <w:t>1,8</w:t>
      </w:r>
      <w:r w:rsidRPr="006D30CC">
        <w:rPr>
          <w:rFonts w:eastAsia="Calibri"/>
          <w:sz w:val="22"/>
          <w:szCs w:val="22"/>
          <w:lang w:eastAsia="en-US"/>
        </w:rPr>
        <w:t xml:space="preserve">% от общего объема расходов, непрограммные расходы – </w:t>
      </w:r>
      <w:r w:rsidR="0085423D" w:rsidRPr="006D30CC">
        <w:rPr>
          <w:rFonts w:eastAsia="Calibri"/>
          <w:sz w:val="22"/>
          <w:szCs w:val="22"/>
          <w:lang w:eastAsia="en-US"/>
        </w:rPr>
        <w:t>42 086</w:t>
      </w:r>
      <w:r w:rsidR="00343EF7" w:rsidRPr="006D30CC">
        <w:rPr>
          <w:rFonts w:eastAsia="Calibri"/>
          <w:sz w:val="22"/>
          <w:szCs w:val="22"/>
          <w:lang w:eastAsia="en-US"/>
        </w:rPr>
        <w:t>,</w:t>
      </w:r>
      <w:r w:rsidR="0085423D" w:rsidRPr="006D30CC">
        <w:rPr>
          <w:rFonts w:eastAsia="Calibri"/>
          <w:sz w:val="22"/>
          <w:szCs w:val="22"/>
          <w:lang w:eastAsia="en-US"/>
        </w:rPr>
        <w:t>9</w:t>
      </w:r>
      <w:r w:rsidRPr="006D30CC">
        <w:rPr>
          <w:rFonts w:eastAsia="Calibri"/>
          <w:sz w:val="22"/>
          <w:szCs w:val="22"/>
          <w:lang w:eastAsia="en-US"/>
        </w:rPr>
        <w:t xml:space="preserve"> тыс. рублей или </w:t>
      </w:r>
      <w:r w:rsidR="0085423D" w:rsidRPr="006D30CC">
        <w:rPr>
          <w:rFonts w:eastAsia="Calibri"/>
          <w:sz w:val="22"/>
          <w:szCs w:val="22"/>
          <w:lang w:eastAsia="en-US"/>
        </w:rPr>
        <w:t>5</w:t>
      </w:r>
      <w:r w:rsidR="00BA7685" w:rsidRPr="006D30CC">
        <w:rPr>
          <w:rFonts w:eastAsia="Calibri"/>
          <w:sz w:val="22"/>
          <w:szCs w:val="22"/>
          <w:lang w:eastAsia="en-US"/>
        </w:rPr>
        <w:t>,5</w:t>
      </w:r>
      <w:r w:rsidRPr="006D30CC">
        <w:rPr>
          <w:rFonts w:eastAsia="Calibri"/>
          <w:sz w:val="22"/>
          <w:szCs w:val="22"/>
          <w:lang w:eastAsia="en-US"/>
        </w:rPr>
        <w:t>% от общего объема расходов.</w:t>
      </w:r>
    </w:p>
    <w:p w:rsidR="00A13F9B" w:rsidRPr="006D30CC" w:rsidRDefault="00A13F9B" w:rsidP="00CD7D99">
      <w:pPr>
        <w:ind w:firstLine="709"/>
        <w:jc w:val="center"/>
        <w:outlineLvl w:val="0"/>
        <w:rPr>
          <w:b/>
          <w:sz w:val="22"/>
          <w:szCs w:val="22"/>
        </w:rPr>
      </w:pPr>
      <w:r w:rsidRPr="006D30CC">
        <w:rPr>
          <w:b/>
          <w:sz w:val="22"/>
          <w:szCs w:val="22"/>
        </w:rPr>
        <w:t>Расходы</w:t>
      </w:r>
      <w:r w:rsidR="005356E5" w:rsidRPr="006D30CC">
        <w:rPr>
          <w:b/>
          <w:sz w:val="22"/>
          <w:szCs w:val="22"/>
        </w:rPr>
        <w:t xml:space="preserve"> </w:t>
      </w:r>
      <w:r w:rsidRPr="006D30CC">
        <w:rPr>
          <w:b/>
          <w:sz w:val="22"/>
          <w:szCs w:val="22"/>
        </w:rPr>
        <w:t xml:space="preserve">бюджета </w:t>
      </w:r>
      <w:r w:rsidR="005356E5" w:rsidRPr="006D30CC">
        <w:rPr>
          <w:b/>
          <w:sz w:val="22"/>
          <w:szCs w:val="22"/>
        </w:rPr>
        <w:t xml:space="preserve">муниципального района </w:t>
      </w:r>
      <w:r w:rsidRPr="006D30CC">
        <w:rPr>
          <w:b/>
          <w:sz w:val="22"/>
          <w:szCs w:val="22"/>
        </w:rPr>
        <w:t xml:space="preserve">на </w:t>
      </w:r>
      <w:r w:rsidR="00252142" w:rsidRPr="006D30CC">
        <w:rPr>
          <w:rFonts w:eastAsia="Calibri"/>
          <w:b/>
          <w:sz w:val="22"/>
          <w:szCs w:val="22"/>
          <w:lang w:eastAsia="en-US"/>
        </w:rPr>
        <w:t>20</w:t>
      </w:r>
      <w:r w:rsidR="00C40468" w:rsidRPr="006D30CC">
        <w:rPr>
          <w:rFonts w:eastAsia="Calibri"/>
          <w:b/>
          <w:sz w:val="22"/>
          <w:szCs w:val="22"/>
          <w:lang w:eastAsia="en-US"/>
        </w:rPr>
        <w:t>2</w:t>
      </w:r>
      <w:r w:rsidR="0085423D" w:rsidRPr="006D30CC">
        <w:rPr>
          <w:rFonts w:eastAsia="Calibri"/>
          <w:b/>
          <w:sz w:val="22"/>
          <w:szCs w:val="22"/>
          <w:lang w:eastAsia="en-US"/>
        </w:rPr>
        <w:t>2</w:t>
      </w:r>
      <w:r w:rsidR="00252142" w:rsidRPr="006D30CC">
        <w:rPr>
          <w:rFonts w:eastAsia="Calibri"/>
          <w:b/>
          <w:sz w:val="22"/>
          <w:szCs w:val="22"/>
          <w:lang w:eastAsia="en-US"/>
        </w:rPr>
        <w:t>-202</w:t>
      </w:r>
      <w:r w:rsidR="0085423D" w:rsidRPr="006D30CC">
        <w:rPr>
          <w:rFonts w:eastAsia="Calibri"/>
          <w:b/>
          <w:sz w:val="22"/>
          <w:szCs w:val="22"/>
          <w:lang w:eastAsia="en-US"/>
        </w:rPr>
        <w:t>4</w:t>
      </w:r>
      <w:r w:rsidR="00252142" w:rsidRPr="006D30CC">
        <w:rPr>
          <w:rFonts w:eastAsia="Calibri"/>
          <w:b/>
          <w:sz w:val="22"/>
          <w:szCs w:val="22"/>
          <w:lang w:eastAsia="en-US"/>
        </w:rPr>
        <w:t xml:space="preserve"> годы</w:t>
      </w:r>
    </w:p>
    <w:p w:rsidR="00AA1216" w:rsidRPr="006D30CC" w:rsidRDefault="00A13F9B" w:rsidP="00CD7D99">
      <w:pPr>
        <w:ind w:firstLine="709"/>
        <w:jc w:val="right"/>
        <w:outlineLvl w:val="0"/>
        <w:rPr>
          <w:rFonts w:eastAsia="Calibri"/>
          <w:sz w:val="22"/>
          <w:szCs w:val="22"/>
          <w:lang w:eastAsia="en-US"/>
        </w:rPr>
      </w:pPr>
      <w:r w:rsidRPr="006D30CC">
        <w:rPr>
          <w:sz w:val="22"/>
          <w:szCs w:val="22"/>
        </w:rPr>
        <w:t>тыс. рублей</w:t>
      </w:r>
    </w:p>
    <w:p w:rsidR="007173D0" w:rsidRPr="006D30CC" w:rsidRDefault="007173D0" w:rsidP="00CD7D99">
      <w:pPr>
        <w:autoSpaceDE w:val="0"/>
        <w:autoSpaceDN w:val="0"/>
        <w:adjustRightInd w:val="0"/>
        <w:jc w:val="center"/>
        <w:outlineLvl w:val="0"/>
        <w:rPr>
          <w:sz w:val="22"/>
          <w:szCs w:val="22"/>
        </w:rPr>
      </w:pPr>
    </w:p>
    <w:tbl>
      <w:tblPr>
        <w:tblW w:w="9513" w:type="dxa"/>
        <w:tblInd w:w="93" w:type="dxa"/>
        <w:tblLook w:val="04A0" w:firstRow="1" w:lastRow="0" w:firstColumn="1" w:lastColumn="0" w:noHBand="0" w:noVBand="1"/>
      </w:tblPr>
      <w:tblGrid>
        <w:gridCol w:w="3559"/>
        <w:gridCol w:w="1276"/>
        <w:gridCol w:w="1276"/>
        <w:gridCol w:w="850"/>
        <w:gridCol w:w="1276"/>
        <w:gridCol w:w="1276"/>
      </w:tblGrid>
      <w:tr w:rsidR="00EE063F" w:rsidRPr="006D30CC" w:rsidTr="0085423D">
        <w:trPr>
          <w:trHeight w:val="85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63F" w:rsidRPr="006D30CC" w:rsidRDefault="00EE063F" w:rsidP="00CD7D99">
            <w:pPr>
              <w:rPr>
                <w:b/>
                <w:bCs/>
                <w:color w:val="000000"/>
                <w:sz w:val="22"/>
                <w:szCs w:val="22"/>
              </w:rPr>
            </w:pPr>
            <w:r w:rsidRPr="006D30CC">
              <w:rPr>
                <w:b/>
                <w:bCs/>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E063F" w:rsidRPr="006D30CC" w:rsidRDefault="00EE063F" w:rsidP="00CC4EB2">
            <w:pPr>
              <w:jc w:val="center"/>
              <w:rPr>
                <w:b/>
                <w:bCs/>
                <w:color w:val="000000"/>
                <w:sz w:val="22"/>
                <w:szCs w:val="22"/>
              </w:rPr>
            </w:pPr>
            <w:r w:rsidRPr="006D30CC">
              <w:rPr>
                <w:b/>
                <w:bCs/>
                <w:color w:val="000000"/>
                <w:sz w:val="22"/>
                <w:szCs w:val="22"/>
              </w:rPr>
              <w:t>Бюджет на 202</w:t>
            </w:r>
            <w:r w:rsidR="00CC4EB2">
              <w:rPr>
                <w:b/>
                <w:bCs/>
                <w:color w:val="000000"/>
                <w:sz w:val="22"/>
                <w:szCs w:val="22"/>
              </w:rPr>
              <w:t>1</w:t>
            </w:r>
            <w:r w:rsidRPr="006D30CC">
              <w:rPr>
                <w:b/>
                <w:bCs/>
                <w:color w:val="000000"/>
                <w:sz w:val="22"/>
                <w:szCs w:val="22"/>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E063F" w:rsidRPr="006D30CC" w:rsidRDefault="00EE063F" w:rsidP="00CC4EB2">
            <w:pPr>
              <w:jc w:val="center"/>
              <w:rPr>
                <w:b/>
                <w:bCs/>
                <w:color w:val="000000"/>
                <w:sz w:val="22"/>
                <w:szCs w:val="22"/>
              </w:rPr>
            </w:pPr>
            <w:r w:rsidRPr="006D30CC">
              <w:rPr>
                <w:b/>
                <w:bCs/>
                <w:color w:val="000000"/>
                <w:sz w:val="22"/>
                <w:szCs w:val="22"/>
              </w:rPr>
              <w:t>Бюджет на 202</w:t>
            </w:r>
            <w:r w:rsidR="00CC4EB2">
              <w:rPr>
                <w:b/>
                <w:bCs/>
                <w:color w:val="000000"/>
                <w:sz w:val="22"/>
                <w:szCs w:val="22"/>
              </w:rPr>
              <w:t>2</w:t>
            </w:r>
            <w:r w:rsidRPr="006D30CC">
              <w:rPr>
                <w:b/>
                <w:bCs/>
                <w:color w:val="000000"/>
                <w:sz w:val="22"/>
                <w:szCs w:val="22"/>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E063F" w:rsidRPr="006D30CC" w:rsidRDefault="00CC4EB2" w:rsidP="00CD7D99">
            <w:pPr>
              <w:jc w:val="center"/>
              <w:rPr>
                <w:b/>
                <w:bCs/>
                <w:color w:val="000000"/>
                <w:sz w:val="22"/>
                <w:szCs w:val="22"/>
              </w:rPr>
            </w:pPr>
            <w:r>
              <w:rPr>
                <w:b/>
                <w:bCs/>
                <w:color w:val="000000"/>
                <w:sz w:val="22"/>
                <w:szCs w:val="22"/>
              </w:rPr>
              <w:t>% к 2021</w:t>
            </w:r>
            <w:r w:rsidR="00EE063F" w:rsidRPr="006D30CC">
              <w:rPr>
                <w:b/>
                <w:bCs/>
                <w:color w:val="000000"/>
                <w:sz w:val="22"/>
                <w:szCs w:val="22"/>
              </w:rPr>
              <w:t xml:space="preserve"> году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E063F" w:rsidRPr="006D30CC" w:rsidRDefault="00EE063F" w:rsidP="00CC4EB2">
            <w:pPr>
              <w:jc w:val="center"/>
              <w:rPr>
                <w:b/>
                <w:bCs/>
                <w:color w:val="000000"/>
                <w:sz w:val="22"/>
                <w:szCs w:val="22"/>
              </w:rPr>
            </w:pPr>
            <w:r w:rsidRPr="006D30CC">
              <w:rPr>
                <w:b/>
                <w:bCs/>
                <w:color w:val="000000"/>
                <w:sz w:val="22"/>
                <w:szCs w:val="22"/>
              </w:rPr>
              <w:t>Бюджет на 202</w:t>
            </w:r>
            <w:r w:rsidR="00CC4EB2">
              <w:rPr>
                <w:b/>
                <w:bCs/>
                <w:color w:val="000000"/>
                <w:sz w:val="22"/>
                <w:szCs w:val="22"/>
              </w:rPr>
              <w:t>3</w:t>
            </w:r>
            <w:r w:rsidRPr="006D30CC">
              <w:rPr>
                <w:b/>
                <w:bCs/>
                <w:color w:val="000000"/>
                <w:sz w:val="22"/>
                <w:szCs w:val="22"/>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E063F" w:rsidRPr="006D30CC" w:rsidRDefault="00EE063F" w:rsidP="00CC4EB2">
            <w:pPr>
              <w:jc w:val="center"/>
              <w:rPr>
                <w:b/>
                <w:bCs/>
                <w:color w:val="000000"/>
                <w:sz w:val="22"/>
                <w:szCs w:val="22"/>
              </w:rPr>
            </w:pPr>
            <w:r w:rsidRPr="006D30CC">
              <w:rPr>
                <w:b/>
                <w:bCs/>
                <w:color w:val="000000"/>
                <w:sz w:val="22"/>
                <w:szCs w:val="22"/>
              </w:rPr>
              <w:t>Бюджет на 202</w:t>
            </w:r>
            <w:r w:rsidR="00CC4EB2">
              <w:rPr>
                <w:b/>
                <w:bCs/>
                <w:color w:val="000000"/>
                <w:sz w:val="22"/>
                <w:szCs w:val="22"/>
              </w:rPr>
              <w:t>4</w:t>
            </w:r>
            <w:r w:rsidRPr="006D30CC">
              <w:rPr>
                <w:b/>
                <w:bCs/>
                <w:color w:val="000000"/>
                <w:sz w:val="22"/>
                <w:szCs w:val="22"/>
              </w:rPr>
              <w:t xml:space="preserve"> год</w:t>
            </w:r>
          </w:p>
        </w:tc>
      </w:tr>
      <w:tr w:rsidR="0085423D" w:rsidRPr="006D30CC" w:rsidTr="0085423D">
        <w:trPr>
          <w:trHeight w:val="300"/>
        </w:trPr>
        <w:tc>
          <w:tcPr>
            <w:tcW w:w="3559" w:type="dxa"/>
            <w:tcBorders>
              <w:top w:val="single" w:sz="4" w:space="0" w:color="auto"/>
              <w:left w:val="single" w:sz="4" w:space="0" w:color="auto"/>
              <w:bottom w:val="single" w:sz="4" w:space="0" w:color="auto"/>
              <w:right w:val="nil"/>
            </w:tcBorders>
            <w:shd w:val="clear" w:color="auto" w:fill="auto"/>
            <w:vAlign w:val="center"/>
            <w:hideMark/>
          </w:tcPr>
          <w:p w:rsidR="0085423D" w:rsidRPr="006D30CC" w:rsidRDefault="0085423D" w:rsidP="00CD7D99">
            <w:pPr>
              <w:rPr>
                <w:b/>
                <w:bCs/>
                <w:i/>
                <w:iCs/>
                <w:color w:val="000000"/>
                <w:sz w:val="22"/>
                <w:szCs w:val="22"/>
              </w:rPr>
            </w:pPr>
            <w:r w:rsidRPr="006D30CC">
              <w:rPr>
                <w:b/>
                <w:bCs/>
                <w:i/>
                <w:iCs/>
                <w:color w:val="000000"/>
                <w:sz w:val="22"/>
                <w:szCs w:val="22"/>
              </w:rPr>
              <w:t>Расходы,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423D" w:rsidRPr="006D30CC" w:rsidRDefault="0085423D" w:rsidP="00CD7D99">
            <w:pPr>
              <w:jc w:val="center"/>
              <w:rPr>
                <w:color w:val="000000"/>
                <w:sz w:val="22"/>
                <w:szCs w:val="22"/>
              </w:rPr>
            </w:pPr>
            <w:r w:rsidRPr="006D30CC">
              <w:rPr>
                <w:color w:val="000000"/>
                <w:sz w:val="22"/>
                <w:szCs w:val="22"/>
              </w:rPr>
              <w:t>785 315,30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423D" w:rsidRPr="006D30CC" w:rsidRDefault="0085423D" w:rsidP="00CD7D99">
            <w:pPr>
              <w:jc w:val="center"/>
              <w:rPr>
                <w:color w:val="000000"/>
                <w:sz w:val="22"/>
                <w:szCs w:val="22"/>
              </w:rPr>
            </w:pPr>
            <w:r w:rsidRPr="006D30CC">
              <w:rPr>
                <w:color w:val="000000"/>
                <w:sz w:val="22"/>
                <w:szCs w:val="22"/>
              </w:rPr>
              <w:t>828 836,40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105,5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423D" w:rsidRPr="006D30CC" w:rsidRDefault="0085423D" w:rsidP="00CD7D99">
            <w:pPr>
              <w:jc w:val="center"/>
              <w:rPr>
                <w:color w:val="000000"/>
                <w:sz w:val="22"/>
                <w:szCs w:val="22"/>
              </w:rPr>
            </w:pPr>
            <w:r w:rsidRPr="006D30CC">
              <w:rPr>
                <w:color w:val="000000"/>
                <w:sz w:val="22"/>
                <w:szCs w:val="22"/>
              </w:rPr>
              <w:t>733 636,00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423D" w:rsidRPr="006D30CC" w:rsidRDefault="0085423D" w:rsidP="00CD7D99">
            <w:pPr>
              <w:jc w:val="center"/>
              <w:rPr>
                <w:color w:val="000000"/>
                <w:sz w:val="22"/>
                <w:szCs w:val="22"/>
              </w:rPr>
            </w:pPr>
            <w:r w:rsidRPr="006D30CC">
              <w:rPr>
                <w:color w:val="000000"/>
                <w:sz w:val="22"/>
                <w:szCs w:val="22"/>
              </w:rPr>
              <w:t>762 410,60</w:t>
            </w:r>
          </w:p>
        </w:tc>
      </w:tr>
      <w:tr w:rsidR="0085423D" w:rsidRPr="006D30CC" w:rsidTr="0085423D">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5423D" w:rsidRPr="006D30CC" w:rsidRDefault="0085423D" w:rsidP="00CD7D99">
            <w:pPr>
              <w:rPr>
                <w:color w:val="000000"/>
                <w:sz w:val="22"/>
                <w:szCs w:val="22"/>
              </w:rPr>
            </w:pPr>
            <w:r w:rsidRPr="006D30CC">
              <w:rPr>
                <w:color w:val="000000"/>
                <w:sz w:val="22"/>
                <w:szCs w:val="22"/>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 </w:t>
            </w:r>
          </w:p>
        </w:tc>
      </w:tr>
      <w:tr w:rsidR="0085423D" w:rsidRPr="006D30CC" w:rsidTr="0085423D">
        <w:trPr>
          <w:trHeight w:val="6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5423D" w:rsidRPr="006D30CC" w:rsidRDefault="0085423D" w:rsidP="00CD7D99">
            <w:pPr>
              <w:rPr>
                <w:i/>
                <w:iCs/>
                <w:color w:val="000000"/>
                <w:sz w:val="22"/>
                <w:szCs w:val="22"/>
              </w:rPr>
            </w:pPr>
            <w:r w:rsidRPr="006D30CC">
              <w:rPr>
                <w:i/>
                <w:iCs/>
                <w:color w:val="000000"/>
                <w:sz w:val="22"/>
                <w:szCs w:val="22"/>
              </w:rPr>
              <w:t>Расходы на реализацию муниципальных программ</w:t>
            </w:r>
            <w:r w:rsidRPr="006D30CC">
              <w:rPr>
                <w:color w:val="000000"/>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745 513,06</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783 038,00</w:t>
            </w:r>
          </w:p>
        </w:tc>
        <w:tc>
          <w:tcPr>
            <w:tcW w:w="850"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105,0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681 953,60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700 152,00</w:t>
            </w:r>
          </w:p>
        </w:tc>
      </w:tr>
      <w:tr w:rsidR="0085423D" w:rsidRPr="006D30CC" w:rsidTr="0085423D">
        <w:trPr>
          <w:trHeight w:val="12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5423D" w:rsidRPr="006D30CC" w:rsidRDefault="0085423D" w:rsidP="00CD7D99">
            <w:pPr>
              <w:rPr>
                <w:color w:val="000000"/>
                <w:sz w:val="22"/>
                <w:szCs w:val="22"/>
              </w:rPr>
            </w:pPr>
            <w:r w:rsidRPr="006D30CC">
              <w:rPr>
                <w:color w:val="000000"/>
                <w:sz w:val="22"/>
                <w:szCs w:val="22"/>
              </w:rPr>
              <w:t>Муниципальная программа "Развитие образования Воскресенского муниципального района Нижегородской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394 720,25</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429 416,80</w:t>
            </w:r>
          </w:p>
        </w:tc>
        <w:tc>
          <w:tcPr>
            <w:tcW w:w="850"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108,8</w:t>
            </w:r>
          </w:p>
        </w:tc>
        <w:tc>
          <w:tcPr>
            <w:tcW w:w="1276" w:type="dxa"/>
            <w:tcBorders>
              <w:top w:val="nil"/>
              <w:left w:val="nil"/>
              <w:bottom w:val="single" w:sz="4" w:space="0" w:color="auto"/>
              <w:right w:val="single" w:sz="4" w:space="0" w:color="auto"/>
            </w:tcBorders>
            <w:shd w:val="clear" w:color="000000" w:fill="FFFFFF"/>
            <w:vAlign w:val="center"/>
            <w:hideMark/>
          </w:tcPr>
          <w:p w:rsidR="0085423D" w:rsidRPr="006D30CC" w:rsidRDefault="0085423D" w:rsidP="00CD7D99">
            <w:pPr>
              <w:jc w:val="center"/>
              <w:rPr>
                <w:color w:val="000000"/>
                <w:sz w:val="22"/>
                <w:szCs w:val="22"/>
              </w:rPr>
            </w:pPr>
            <w:r w:rsidRPr="006D30CC">
              <w:rPr>
                <w:color w:val="000000"/>
                <w:sz w:val="22"/>
                <w:szCs w:val="22"/>
              </w:rPr>
              <w:t>421 634,70</w:t>
            </w:r>
          </w:p>
        </w:tc>
        <w:tc>
          <w:tcPr>
            <w:tcW w:w="1276" w:type="dxa"/>
            <w:tcBorders>
              <w:top w:val="nil"/>
              <w:left w:val="nil"/>
              <w:bottom w:val="single" w:sz="4" w:space="0" w:color="auto"/>
              <w:right w:val="single" w:sz="4" w:space="0" w:color="auto"/>
            </w:tcBorders>
            <w:shd w:val="clear" w:color="000000" w:fill="FFFFFF"/>
            <w:vAlign w:val="center"/>
            <w:hideMark/>
          </w:tcPr>
          <w:p w:rsidR="0085423D" w:rsidRPr="006D30CC" w:rsidRDefault="0085423D" w:rsidP="00CD7D99">
            <w:pPr>
              <w:jc w:val="center"/>
              <w:rPr>
                <w:color w:val="000000"/>
                <w:sz w:val="22"/>
                <w:szCs w:val="22"/>
              </w:rPr>
            </w:pPr>
            <w:r w:rsidRPr="006D30CC">
              <w:rPr>
                <w:color w:val="000000"/>
                <w:sz w:val="22"/>
                <w:szCs w:val="22"/>
              </w:rPr>
              <w:t>421 669,80</w:t>
            </w:r>
          </w:p>
        </w:tc>
      </w:tr>
      <w:tr w:rsidR="0085423D" w:rsidRPr="006D30CC" w:rsidTr="0085423D">
        <w:trPr>
          <w:trHeight w:val="12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5423D" w:rsidRPr="006D30CC" w:rsidRDefault="0085423D" w:rsidP="00CD7D99">
            <w:pPr>
              <w:rPr>
                <w:color w:val="000000"/>
                <w:sz w:val="22"/>
                <w:szCs w:val="22"/>
              </w:rPr>
            </w:pPr>
            <w:r w:rsidRPr="006D30CC">
              <w:rPr>
                <w:color w:val="000000"/>
                <w:sz w:val="22"/>
                <w:szCs w:val="22"/>
              </w:rPr>
              <w:t>Муниципальная программа "Социальная поддержка семей Воскресенского муниципального района Нижегородской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315,00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320,00</w:t>
            </w:r>
          </w:p>
        </w:tc>
        <w:tc>
          <w:tcPr>
            <w:tcW w:w="850"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101,6</w:t>
            </w:r>
          </w:p>
        </w:tc>
        <w:tc>
          <w:tcPr>
            <w:tcW w:w="1276" w:type="dxa"/>
            <w:tcBorders>
              <w:top w:val="nil"/>
              <w:left w:val="nil"/>
              <w:bottom w:val="single" w:sz="4" w:space="0" w:color="auto"/>
              <w:right w:val="single" w:sz="4" w:space="0" w:color="auto"/>
            </w:tcBorders>
            <w:shd w:val="clear" w:color="000000" w:fill="FFFFFF"/>
            <w:vAlign w:val="center"/>
            <w:hideMark/>
          </w:tcPr>
          <w:p w:rsidR="0085423D" w:rsidRPr="006D30CC" w:rsidRDefault="0085423D" w:rsidP="00CD7D99">
            <w:pPr>
              <w:jc w:val="center"/>
              <w:rPr>
                <w:color w:val="000000"/>
                <w:sz w:val="22"/>
                <w:szCs w:val="22"/>
              </w:rPr>
            </w:pPr>
            <w:r w:rsidRPr="006D30CC">
              <w:rPr>
                <w:color w:val="000000"/>
                <w:sz w:val="22"/>
                <w:szCs w:val="22"/>
              </w:rPr>
              <w:t>315,00</w:t>
            </w:r>
          </w:p>
        </w:tc>
        <w:tc>
          <w:tcPr>
            <w:tcW w:w="1276" w:type="dxa"/>
            <w:tcBorders>
              <w:top w:val="nil"/>
              <w:left w:val="nil"/>
              <w:bottom w:val="single" w:sz="4" w:space="0" w:color="auto"/>
              <w:right w:val="single" w:sz="4" w:space="0" w:color="auto"/>
            </w:tcBorders>
            <w:shd w:val="clear" w:color="000000" w:fill="FFFFFF"/>
            <w:vAlign w:val="center"/>
            <w:hideMark/>
          </w:tcPr>
          <w:p w:rsidR="0085423D" w:rsidRPr="006D30CC" w:rsidRDefault="0085423D" w:rsidP="00CD7D99">
            <w:pPr>
              <w:jc w:val="center"/>
              <w:rPr>
                <w:color w:val="000000"/>
                <w:sz w:val="22"/>
                <w:szCs w:val="22"/>
              </w:rPr>
            </w:pPr>
            <w:r w:rsidRPr="006D30CC">
              <w:rPr>
                <w:color w:val="000000"/>
                <w:sz w:val="22"/>
                <w:szCs w:val="22"/>
              </w:rPr>
              <w:t>315,00</w:t>
            </w:r>
          </w:p>
        </w:tc>
      </w:tr>
      <w:tr w:rsidR="0085423D" w:rsidRPr="006D30CC" w:rsidTr="0085423D">
        <w:trPr>
          <w:trHeight w:val="15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5423D" w:rsidRPr="006D30CC" w:rsidRDefault="0085423D" w:rsidP="00CD7D99">
            <w:pPr>
              <w:rPr>
                <w:color w:val="000000"/>
                <w:sz w:val="22"/>
                <w:szCs w:val="22"/>
              </w:rPr>
            </w:pPr>
            <w:r w:rsidRPr="006D30CC">
              <w:rPr>
                <w:color w:val="000000"/>
                <w:sz w:val="22"/>
                <w:szCs w:val="22"/>
              </w:rPr>
              <w:t>Муниципальная программа "Социальная поддержка ветеранов и инвалидов Воскресенского муниципального района Нижегородской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700,00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1 131,80</w:t>
            </w:r>
          </w:p>
        </w:tc>
        <w:tc>
          <w:tcPr>
            <w:tcW w:w="850"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161,7</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623,90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729,70</w:t>
            </w:r>
          </w:p>
        </w:tc>
      </w:tr>
      <w:tr w:rsidR="0085423D" w:rsidRPr="006D30CC" w:rsidTr="0085423D">
        <w:trPr>
          <w:trHeight w:val="15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5423D" w:rsidRPr="006D30CC" w:rsidRDefault="0085423D" w:rsidP="00CD7D99">
            <w:pPr>
              <w:rPr>
                <w:color w:val="000000"/>
                <w:sz w:val="22"/>
                <w:szCs w:val="22"/>
              </w:rPr>
            </w:pPr>
            <w:r w:rsidRPr="006D30CC">
              <w:rPr>
                <w:color w:val="000000"/>
                <w:sz w:val="22"/>
                <w:szCs w:val="22"/>
              </w:rPr>
              <w:t>Муниципальная программа "Адресная инвестиционная программа Воскресенского муниципального района Нижегородской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161 381,73</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108 514,70</w:t>
            </w:r>
          </w:p>
        </w:tc>
        <w:tc>
          <w:tcPr>
            <w:tcW w:w="850"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67,2</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45 586,60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59 818,80</w:t>
            </w:r>
          </w:p>
        </w:tc>
      </w:tr>
      <w:tr w:rsidR="0085423D" w:rsidRPr="006D30CC" w:rsidTr="0085423D">
        <w:trPr>
          <w:trHeight w:val="12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5423D" w:rsidRPr="006D30CC" w:rsidRDefault="0085423D" w:rsidP="00CD7D99">
            <w:pPr>
              <w:rPr>
                <w:color w:val="000000"/>
                <w:sz w:val="22"/>
                <w:szCs w:val="22"/>
              </w:rPr>
            </w:pPr>
            <w:r w:rsidRPr="006D30CC">
              <w:rPr>
                <w:color w:val="000000"/>
                <w:sz w:val="22"/>
                <w:szCs w:val="22"/>
              </w:rPr>
              <w:t>Муниципальная программа "Развитие жилищно-коммунального хозяйства Воскресенского муниципального района"</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3 135,00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8 951,00</w:t>
            </w:r>
          </w:p>
        </w:tc>
        <w:tc>
          <w:tcPr>
            <w:tcW w:w="850"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285,5</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3 708,00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3 714,00</w:t>
            </w:r>
          </w:p>
        </w:tc>
      </w:tr>
      <w:tr w:rsidR="0085423D" w:rsidRPr="006D30CC" w:rsidTr="0085423D">
        <w:trPr>
          <w:trHeight w:val="12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5423D" w:rsidRPr="006D30CC" w:rsidRDefault="0085423D" w:rsidP="00CD7D99">
            <w:pPr>
              <w:rPr>
                <w:color w:val="000000"/>
                <w:sz w:val="22"/>
                <w:szCs w:val="22"/>
              </w:rPr>
            </w:pPr>
            <w:r w:rsidRPr="006D30CC">
              <w:rPr>
                <w:color w:val="000000"/>
                <w:sz w:val="22"/>
                <w:szCs w:val="22"/>
              </w:rPr>
              <w:t>Муниципальная программа "Охрана окружающей среды Воскресенского муниципального района Нижегородской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1 490,10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4 169,30</w:t>
            </w:r>
          </w:p>
        </w:tc>
        <w:tc>
          <w:tcPr>
            <w:tcW w:w="850"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279,8</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1 636,20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7 410,80</w:t>
            </w:r>
          </w:p>
        </w:tc>
      </w:tr>
      <w:tr w:rsidR="0085423D" w:rsidRPr="006D30CC" w:rsidTr="0085423D">
        <w:trPr>
          <w:trHeight w:val="15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5423D" w:rsidRPr="006D30CC" w:rsidRDefault="0085423D" w:rsidP="00CD7D99">
            <w:pPr>
              <w:rPr>
                <w:color w:val="000000"/>
                <w:sz w:val="22"/>
                <w:szCs w:val="22"/>
              </w:rPr>
            </w:pPr>
            <w:r w:rsidRPr="006D30CC">
              <w:rPr>
                <w:color w:val="000000"/>
                <w:sz w:val="22"/>
                <w:szCs w:val="22"/>
              </w:rPr>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8 996,30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12 446,20</w:t>
            </w:r>
          </w:p>
        </w:tc>
        <w:tc>
          <w:tcPr>
            <w:tcW w:w="850"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138,3</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11 882,40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11 892,40</w:t>
            </w:r>
          </w:p>
        </w:tc>
      </w:tr>
      <w:tr w:rsidR="0085423D" w:rsidRPr="006D30CC" w:rsidTr="0085423D">
        <w:trPr>
          <w:trHeight w:val="15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5423D" w:rsidRPr="006D30CC" w:rsidRDefault="0085423D" w:rsidP="00CD7D99">
            <w:pPr>
              <w:rPr>
                <w:color w:val="000000"/>
                <w:sz w:val="22"/>
                <w:szCs w:val="22"/>
              </w:rPr>
            </w:pPr>
            <w:r w:rsidRPr="006D30CC">
              <w:rPr>
                <w:color w:val="000000"/>
                <w:sz w:val="22"/>
                <w:szCs w:val="22"/>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77 469,74</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105 636,50</w:t>
            </w:r>
          </w:p>
        </w:tc>
        <w:tc>
          <w:tcPr>
            <w:tcW w:w="850"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136,4</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95 144,10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95 218,10</w:t>
            </w:r>
          </w:p>
        </w:tc>
      </w:tr>
      <w:tr w:rsidR="0085423D" w:rsidRPr="006D30CC" w:rsidTr="0085423D">
        <w:trPr>
          <w:trHeight w:val="12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5423D" w:rsidRPr="006D30CC" w:rsidRDefault="0085423D" w:rsidP="00CD7D99">
            <w:pPr>
              <w:rPr>
                <w:color w:val="000000"/>
                <w:sz w:val="22"/>
                <w:szCs w:val="22"/>
              </w:rPr>
            </w:pPr>
            <w:r w:rsidRPr="006D30CC">
              <w:rPr>
                <w:color w:val="000000"/>
                <w:sz w:val="22"/>
                <w:szCs w:val="22"/>
              </w:rPr>
              <w:t>Муниципальная программа "Информационное общество Воскресенского муниципального района Нижегородской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3 673,57</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3 253,00</w:t>
            </w:r>
          </w:p>
        </w:tc>
        <w:tc>
          <w:tcPr>
            <w:tcW w:w="850"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88,6</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3 253,00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3 253,00</w:t>
            </w:r>
          </w:p>
        </w:tc>
      </w:tr>
      <w:tr w:rsidR="0085423D" w:rsidRPr="006D30CC" w:rsidTr="0085423D">
        <w:trPr>
          <w:trHeight w:val="24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5423D" w:rsidRPr="006D30CC" w:rsidRDefault="0085423D" w:rsidP="00CD7D99">
            <w:pPr>
              <w:rPr>
                <w:color w:val="000000"/>
                <w:sz w:val="22"/>
                <w:szCs w:val="22"/>
              </w:rPr>
            </w:pPr>
            <w:r w:rsidRPr="006D30CC">
              <w:rPr>
                <w:color w:val="000000"/>
                <w:sz w:val="22"/>
                <w:szCs w:val="22"/>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4 882,43</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5 866,80</w:t>
            </w:r>
          </w:p>
        </w:tc>
        <w:tc>
          <w:tcPr>
            <w:tcW w:w="850"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120,2</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4 662,40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4 656,40</w:t>
            </w:r>
          </w:p>
        </w:tc>
      </w:tr>
      <w:tr w:rsidR="0085423D" w:rsidRPr="006D30CC" w:rsidTr="0085423D">
        <w:trPr>
          <w:trHeight w:val="12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5423D" w:rsidRPr="006D30CC" w:rsidRDefault="0085423D" w:rsidP="00CD7D99">
            <w:pPr>
              <w:rPr>
                <w:color w:val="000000"/>
                <w:sz w:val="22"/>
                <w:szCs w:val="22"/>
              </w:rPr>
            </w:pPr>
            <w:r w:rsidRPr="006D30CC">
              <w:rPr>
                <w:color w:val="000000"/>
                <w:sz w:val="22"/>
                <w:szCs w:val="22"/>
              </w:rPr>
              <w:t>Муниципальная программа "Развитие агропромышленного комплекса Воскресенского муниципального района"</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14 990,47</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17 997,10</w:t>
            </w:r>
          </w:p>
        </w:tc>
        <w:tc>
          <w:tcPr>
            <w:tcW w:w="850"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120,1</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16 178,70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15 370,90</w:t>
            </w:r>
          </w:p>
        </w:tc>
      </w:tr>
      <w:tr w:rsidR="0085423D" w:rsidRPr="006D30CC" w:rsidTr="0085423D">
        <w:trPr>
          <w:trHeight w:val="15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5423D" w:rsidRPr="006D30CC" w:rsidRDefault="0085423D" w:rsidP="00CD7D99">
            <w:pPr>
              <w:rPr>
                <w:color w:val="000000"/>
                <w:sz w:val="22"/>
                <w:szCs w:val="22"/>
              </w:rPr>
            </w:pPr>
            <w:r w:rsidRPr="006D30CC">
              <w:rPr>
                <w:color w:val="000000"/>
                <w:sz w:val="22"/>
                <w:szCs w:val="22"/>
              </w:rPr>
              <w:t>Муниципальная программа "Управление муниципальным имуществом Воскресенского муниципального района Нижегородской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2 674,76</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2 959,30</w:t>
            </w:r>
          </w:p>
        </w:tc>
        <w:tc>
          <w:tcPr>
            <w:tcW w:w="850"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110,6</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2 879,60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2 879,60</w:t>
            </w:r>
          </w:p>
        </w:tc>
      </w:tr>
      <w:tr w:rsidR="0085423D" w:rsidRPr="006D30CC" w:rsidTr="0085423D">
        <w:trPr>
          <w:trHeight w:val="18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5423D" w:rsidRPr="006D30CC" w:rsidRDefault="0085423D" w:rsidP="00CD7D99">
            <w:pPr>
              <w:rPr>
                <w:color w:val="000000"/>
                <w:sz w:val="22"/>
                <w:szCs w:val="22"/>
              </w:rPr>
            </w:pPr>
            <w:r w:rsidRPr="006D30CC">
              <w:rPr>
                <w:color w:val="000000"/>
                <w:sz w:val="22"/>
                <w:szCs w:val="22"/>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65 129,19</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70 333,00</w:t>
            </w:r>
          </w:p>
        </w:tc>
        <w:tc>
          <w:tcPr>
            <w:tcW w:w="850"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108,0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66 426,10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65 741,10</w:t>
            </w:r>
          </w:p>
        </w:tc>
      </w:tr>
      <w:tr w:rsidR="0085423D" w:rsidRPr="006D30CC" w:rsidTr="0085423D">
        <w:trPr>
          <w:trHeight w:val="12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5423D" w:rsidRPr="006D30CC" w:rsidRDefault="0085423D" w:rsidP="00CD7D99">
            <w:pPr>
              <w:rPr>
                <w:color w:val="000000"/>
                <w:sz w:val="22"/>
                <w:szCs w:val="22"/>
              </w:rPr>
            </w:pPr>
            <w:r w:rsidRPr="006D30CC">
              <w:rPr>
                <w:color w:val="000000"/>
                <w:sz w:val="22"/>
                <w:szCs w:val="22"/>
              </w:rPr>
              <w:t>Муниципальная программа "Развитие предпринимательства в Воскресенском муниципальном районе Нижегородской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1 720,22</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2 806,70</w:t>
            </w:r>
          </w:p>
        </w:tc>
        <w:tc>
          <w:tcPr>
            <w:tcW w:w="850"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163,2</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1 806,70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1 226,70</w:t>
            </w:r>
          </w:p>
        </w:tc>
      </w:tr>
      <w:tr w:rsidR="0085423D" w:rsidRPr="006D30CC" w:rsidTr="0085423D">
        <w:trPr>
          <w:trHeight w:val="12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5423D" w:rsidRPr="006D30CC" w:rsidRDefault="0085423D" w:rsidP="00CD7D99">
            <w:pPr>
              <w:rPr>
                <w:color w:val="000000"/>
                <w:sz w:val="22"/>
                <w:szCs w:val="22"/>
              </w:rPr>
            </w:pPr>
            <w:r w:rsidRPr="006D30CC">
              <w:rPr>
                <w:color w:val="000000"/>
                <w:sz w:val="22"/>
                <w:szCs w:val="22"/>
              </w:rPr>
              <w:t>Муниципальная программа "Развитие муниципальной службы в Воскресенском муниципальном районе Нижегородской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234,00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201,00</w:t>
            </w:r>
          </w:p>
        </w:tc>
        <w:tc>
          <w:tcPr>
            <w:tcW w:w="850"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85,9</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201,00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201,00</w:t>
            </w:r>
          </w:p>
        </w:tc>
      </w:tr>
      <w:tr w:rsidR="0085423D" w:rsidRPr="006D30CC" w:rsidTr="0085423D">
        <w:trPr>
          <w:trHeight w:val="15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5423D" w:rsidRPr="006D30CC" w:rsidRDefault="0085423D" w:rsidP="00CD7D99">
            <w:pPr>
              <w:rPr>
                <w:color w:val="000000"/>
                <w:sz w:val="22"/>
                <w:szCs w:val="22"/>
              </w:rPr>
            </w:pPr>
            <w:r w:rsidRPr="006D30CC">
              <w:rPr>
                <w:color w:val="000000"/>
                <w:sz w:val="22"/>
                <w:szCs w:val="22"/>
              </w:rPr>
              <w:t>Муниципальная программа "Обеспечение сохранности архивных фондов Воскресенского муниципального района Нижегородской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60,00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180,60</w:t>
            </w:r>
          </w:p>
        </w:tc>
        <w:tc>
          <w:tcPr>
            <w:tcW w:w="850"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301,0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55,00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60,00</w:t>
            </w:r>
          </w:p>
        </w:tc>
      </w:tr>
      <w:tr w:rsidR="0085423D" w:rsidRPr="006D30CC" w:rsidTr="0085423D">
        <w:trPr>
          <w:trHeight w:val="15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5423D" w:rsidRPr="006D30CC" w:rsidRDefault="0085423D" w:rsidP="00CD7D99">
            <w:pPr>
              <w:rPr>
                <w:color w:val="000000"/>
                <w:sz w:val="22"/>
                <w:szCs w:val="22"/>
              </w:rPr>
            </w:pPr>
            <w:r w:rsidRPr="006D30CC">
              <w:rPr>
                <w:color w:val="000000"/>
                <w:sz w:val="22"/>
                <w:szCs w:val="22"/>
              </w:rPr>
              <w:t>Муниципальная программа "Обеспечение жильем молодых семей Воскресенского муниципального района Нижегородской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3 709,30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3 112,60</w:t>
            </w:r>
          </w:p>
        </w:tc>
        <w:tc>
          <w:tcPr>
            <w:tcW w:w="850"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83,9</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3 274,20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3 262,70</w:t>
            </w:r>
          </w:p>
        </w:tc>
      </w:tr>
      <w:tr w:rsidR="0085423D" w:rsidRPr="006D30CC" w:rsidTr="0085423D">
        <w:trPr>
          <w:trHeight w:val="15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5423D" w:rsidRPr="006D30CC" w:rsidRDefault="0085423D" w:rsidP="00CD7D99">
            <w:pPr>
              <w:rPr>
                <w:color w:val="000000"/>
                <w:sz w:val="22"/>
                <w:szCs w:val="22"/>
              </w:rPr>
            </w:pPr>
            <w:r w:rsidRPr="006D30CC">
              <w:rPr>
                <w:color w:val="000000"/>
                <w:sz w:val="22"/>
                <w:szCs w:val="22"/>
              </w:rPr>
              <w:t>Муниципальная программа "Улучшение условий и охраны труда в Воскресенском муниципальном районе Нижегородской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42,00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74,00</w:t>
            </w:r>
          </w:p>
        </w:tc>
        <w:tc>
          <w:tcPr>
            <w:tcW w:w="850"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176,2</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42,00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88,00</w:t>
            </w:r>
          </w:p>
        </w:tc>
      </w:tr>
      <w:tr w:rsidR="0085423D" w:rsidRPr="006D30CC" w:rsidTr="0085423D">
        <w:trPr>
          <w:trHeight w:val="15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5423D" w:rsidRPr="006D30CC" w:rsidRDefault="0085423D" w:rsidP="00CD7D99">
            <w:pPr>
              <w:rPr>
                <w:color w:val="000000"/>
                <w:sz w:val="22"/>
                <w:szCs w:val="22"/>
              </w:rPr>
            </w:pPr>
            <w:r w:rsidRPr="006D30CC">
              <w:rPr>
                <w:color w:val="000000"/>
                <w:sz w:val="22"/>
                <w:szCs w:val="22"/>
              </w:rPr>
              <w:t xml:space="preserve">Обеспечение общественного правопорядка и противодействия преступности в Воскресенском муниципальном районе Нижегородской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189,00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189,00</w:t>
            </w:r>
          </w:p>
        </w:tc>
        <w:tc>
          <w:tcPr>
            <w:tcW w:w="850"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100,0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189,00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189,00</w:t>
            </w:r>
          </w:p>
        </w:tc>
      </w:tr>
      <w:tr w:rsidR="0085423D" w:rsidRPr="006D30CC" w:rsidTr="0085423D">
        <w:trPr>
          <w:trHeight w:val="1500"/>
        </w:trPr>
        <w:tc>
          <w:tcPr>
            <w:tcW w:w="3559" w:type="dxa"/>
            <w:tcBorders>
              <w:top w:val="nil"/>
              <w:left w:val="single" w:sz="4" w:space="0" w:color="auto"/>
              <w:bottom w:val="nil"/>
              <w:right w:val="single" w:sz="4" w:space="0" w:color="auto"/>
            </w:tcBorders>
            <w:shd w:val="clear" w:color="auto" w:fill="auto"/>
            <w:vAlign w:val="center"/>
            <w:hideMark/>
          </w:tcPr>
          <w:p w:rsidR="0085423D" w:rsidRPr="006D30CC" w:rsidRDefault="0085423D" w:rsidP="00CD7D99">
            <w:pPr>
              <w:rPr>
                <w:color w:val="000000"/>
                <w:sz w:val="22"/>
                <w:szCs w:val="22"/>
              </w:rPr>
            </w:pPr>
            <w:r w:rsidRPr="006D30CC">
              <w:rPr>
                <w:color w:val="000000"/>
                <w:sz w:val="22"/>
                <w:szCs w:val="22"/>
              </w:rPr>
              <w:t>Муниципальная пр</w:t>
            </w:r>
            <w:r w:rsidR="00107D5A" w:rsidRPr="006D30CC">
              <w:rPr>
                <w:color w:val="000000"/>
                <w:sz w:val="22"/>
                <w:szCs w:val="22"/>
              </w:rPr>
              <w:t>ограмма "Организация газоснабже</w:t>
            </w:r>
            <w:r w:rsidRPr="006D30CC">
              <w:rPr>
                <w:color w:val="000000"/>
                <w:sz w:val="22"/>
                <w:szCs w:val="22"/>
              </w:rPr>
              <w:t>ния населённых пунктов Воскресенского муниципального района Нижегородской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3 438,60</w:t>
            </w:r>
          </w:p>
        </w:tc>
        <w:tc>
          <w:tcPr>
            <w:tcW w:w="850"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0,0</w:t>
            </w:r>
          </w:p>
        </w:tc>
        <w:tc>
          <w:tcPr>
            <w:tcW w:w="1276" w:type="dxa"/>
            <w:tcBorders>
              <w:top w:val="nil"/>
              <w:left w:val="nil"/>
              <w:bottom w:val="nil"/>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0,00</w:t>
            </w:r>
          </w:p>
        </w:tc>
        <w:tc>
          <w:tcPr>
            <w:tcW w:w="1276" w:type="dxa"/>
            <w:tcBorders>
              <w:top w:val="nil"/>
              <w:left w:val="nil"/>
              <w:bottom w:val="nil"/>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0,00</w:t>
            </w:r>
          </w:p>
        </w:tc>
      </w:tr>
      <w:tr w:rsidR="0085423D" w:rsidRPr="006D30CC" w:rsidTr="0085423D">
        <w:trPr>
          <w:trHeight w:val="1500"/>
        </w:trPr>
        <w:tc>
          <w:tcPr>
            <w:tcW w:w="3559" w:type="dxa"/>
            <w:tcBorders>
              <w:top w:val="single" w:sz="4" w:space="0" w:color="auto"/>
              <w:left w:val="single" w:sz="4" w:space="0" w:color="auto"/>
              <w:bottom w:val="nil"/>
              <w:right w:val="single" w:sz="4" w:space="0" w:color="auto"/>
            </w:tcBorders>
            <w:shd w:val="clear" w:color="auto" w:fill="auto"/>
            <w:vAlign w:val="center"/>
            <w:hideMark/>
          </w:tcPr>
          <w:p w:rsidR="0085423D" w:rsidRPr="006D30CC" w:rsidRDefault="0085423D" w:rsidP="00CD7D99">
            <w:pPr>
              <w:rPr>
                <w:color w:val="000000"/>
                <w:sz w:val="22"/>
                <w:szCs w:val="22"/>
              </w:rPr>
            </w:pPr>
            <w:r w:rsidRPr="006D30CC">
              <w:rPr>
                <w:color w:val="000000"/>
                <w:sz w:val="22"/>
                <w:szCs w:val="22"/>
              </w:rPr>
              <w:t>Муниципальная программа "Развитие внутреннего и въездного туризма в Воскресенском муниципальном районе Нижегородской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2 040,00</w:t>
            </w:r>
          </w:p>
        </w:tc>
        <w:tc>
          <w:tcPr>
            <w:tcW w:w="850" w:type="dxa"/>
            <w:tcBorders>
              <w:top w:val="nil"/>
              <w:left w:val="nil"/>
              <w:bottom w:val="nil"/>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0,0</w:t>
            </w:r>
          </w:p>
        </w:tc>
        <w:tc>
          <w:tcPr>
            <w:tcW w:w="1276" w:type="dxa"/>
            <w:tcBorders>
              <w:top w:val="single" w:sz="4" w:space="0" w:color="auto"/>
              <w:left w:val="nil"/>
              <w:bottom w:val="nil"/>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2 455,00</w:t>
            </w:r>
          </w:p>
        </w:tc>
        <w:tc>
          <w:tcPr>
            <w:tcW w:w="1276" w:type="dxa"/>
            <w:tcBorders>
              <w:top w:val="single" w:sz="4" w:space="0" w:color="auto"/>
              <w:left w:val="nil"/>
              <w:bottom w:val="nil"/>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2 455,00</w:t>
            </w:r>
          </w:p>
        </w:tc>
      </w:tr>
      <w:tr w:rsidR="0085423D" w:rsidRPr="006D30CC" w:rsidTr="0085423D">
        <w:trPr>
          <w:trHeight w:val="300"/>
        </w:trPr>
        <w:tc>
          <w:tcPr>
            <w:tcW w:w="3559" w:type="dxa"/>
            <w:tcBorders>
              <w:top w:val="single" w:sz="4" w:space="0" w:color="auto"/>
              <w:left w:val="single" w:sz="4" w:space="0" w:color="auto"/>
              <w:bottom w:val="nil"/>
              <w:right w:val="single" w:sz="4" w:space="0" w:color="auto"/>
            </w:tcBorders>
            <w:shd w:val="clear" w:color="auto" w:fill="auto"/>
            <w:vAlign w:val="center"/>
            <w:hideMark/>
          </w:tcPr>
          <w:p w:rsidR="0085423D" w:rsidRPr="006D30CC" w:rsidRDefault="0085423D" w:rsidP="00CD7D99">
            <w:pPr>
              <w:rPr>
                <w:i/>
                <w:iCs/>
                <w:color w:val="000000"/>
                <w:sz w:val="22"/>
                <w:szCs w:val="22"/>
              </w:rPr>
            </w:pPr>
            <w:r w:rsidRPr="006D30CC">
              <w:rPr>
                <w:i/>
                <w:iCs/>
                <w:color w:val="000000"/>
                <w:sz w:val="22"/>
                <w:szCs w:val="22"/>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39 802,24</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45 798,40</w:t>
            </w:r>
          </w:p>
        </w:tc>
        <w:tc>
          <w:tcPr>
            <w:tcW w:w="850" w:type="dxa"/>
            <w:tcBorders>
              <w:top w:val="single" w:sz="4" w:space="0" w:color="auto"/>
              <w:left w:val="nil"/>
              <w:bottom w:val="nil"/>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115,1</w:t>
            </w:r>
          </w:p>
        </w:tc>
        <w:tc>
          <w:tcPr>
            <w:tcW w:w="1276" w:type="dxa"/>
            <w:tcBorders>
              <w:top w:val="single" w:sz="4" w:space="0" w:color="auto"/>
              <w:left w:val="nil"/>
              <w:bottom w:val="nil"/>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42 085,90</w:t>
            </w:r>
          </w:p>
        </w:tc>
        <w:tc>
          <w:tcPr>
            <w:tcW w:w="1276" w:type="dxa"/>
            <w:tcBorders>
              <w:top w:val="single" w:sz="4" w:space="0" w:color="auto"/>
              <w:left w:val="nil"/>
              <w:bottom w:val="nil"/>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42 086,90</w:t>
            </w:r>
          </w:p>
        </w:tc>
      </w:tr>
      <w:tr w:rsidR="0085423D" w:rsidRPr="006D30CC" w:rsidTr="0085423D">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23D" w:rsidRPr="006D30CC" w:rsidRDefault="0085423D" w:rsidP="00CD7D99">
            <w:pPr>
              <w:rPr>
                <w:i/>
                <w:iCs/>
                <w:color w:val="000000"/>
                <w:sz w:val="22"/>
                <w:szCs w:val="22"/>
              </w:rPr>
            </w:pPr>
            <w:r w:rsidRPr="006D30CC">
              <w:rPr>
                <w:i/>
                <w:iCs/>
                <w:color w:val="000000"/>
                <w:sz w:val="22"/>
                <w:szCs w:val="22"/>
              </w:rPr>
              <w:t>Условно утверждаемые расходы</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color w:val="000000"/>
                <w:sz w:val="22"/>
                <w:szCs w:val="22"/>
              </w:rPr>
            </w:pPr>
            <w:r w:rsidRPr="006D30CC">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423D" w:rsidRPr="006D30CC" w:rsidRDefault="0085423D" w:rsidP="00CD7D99">
            <w:pPr>
              <w:jc w:val="center"/>
              <w:rPr>
                <w:b/>
                <w:bCs/>
                <w:color w:val="000000"/>
                <w:sz w:val="22"/>
                <w:szCs w:val="22"/>
              </w:rPr>
            </w:pPr>
            <w:r w:rsidRPr="006D30CC">
              <w:rPr>
                <w:b/>
                <w:bCs/>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5423D" w:rsidRPr="006D30CC" w:rsidRDefault="0085423D" w:rsidP="00CD7D99">
            <w:pPr>
              <w:jc w:val="center"/>
              <w:rPr>
                <w:sz w:val="22"/>
                <w:szCs w:val="22"/>
              </w:rPr>
            </w:pPr>
            <w:r w:rsidRPr="006D30CC">
              <w:rPr>
                <w:sz w:val="22"/>
                <w:szCs w:val="22"/>
              </w:rPr>
              <w:t>9 596,50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5423D" w:rsidRPr="006D30CC" w:rsidRDefault="0085423D" w:rsidP="00CD7D99">
            <w:pPr>
              <w:jc w:val="center"/>
              <w:rPr>
                <w:sz w:val="22"/>
                <w:szCs w:val="22"/>
              </w:rPr>
            </w:pPr>
            <w:r w:rsidRPr="006D30CC">
              <w:rPr>
                <w:sz w:val="22"/>
                <w:szCs w:val="22"/>
              </w:rPr>
              <w:t>20 171,70</w:t>
            </w:r>
          </w:p>
        </w:tc>
      </w:tr>
    </w:tbl>
    <w:p w:rsidR="0085423D" w:rsidRPr="006D30CC" w:rsidRDefault="0085423D" w:rsidP="00CD7D99">
      <w:pPr>
        <w:autoSpaceDE w:val="0"/>
        <w:autoSpaceDN w:val="0"/>
        <w:adjustRightInd w:val="0"/>
        <w:jc w:val="center"/>
        <w:outlineLvl w:val="0"/>
        <w:rPr>
          <w:sz w:val="22"/>
          <w:szCs w:val="22"/>
        </w:rPr>
      </w:pPr>
    </w:p>
    <w:p w:rsidR="00BB39FD" w:rsidRPr="006D30CC" w:rsidRDefault="00BB39FD" w:rsidP="00CD7D99">
      <w:pPr>
        <w:autoSpaceDE w:val="0"/>
        <w:autoSpaceDN w:val="0"/>
        <w:adjustRightInd w:val="0"/>
        <w:jc w:val="center"/>
        <w:outlineLvl w:val="0"/>
        <w:rPr>
          <w:b/>
          <w:sz w:val="22"/>
          <w:szCs w:val="22"/>
        </w:rPr>
      </w:pPr>
      <w:r w:rsidRPr="006D30CC">
        <w:rPr>
          <w:b/>
          <w:sz w:val="22"/>
          <w:szCs w:val="22"/>
        </w:rPr>
        <w:t xml:space="preserve">Программная структура расходов </w:t>
      </w:r>
    </w:p>
    <w:p w:rsidR="00BB39FD" w:rsidRPr="006D30CC" w:rsidRDefault="00BB39FD" w:rsidP="00CD7D99">
      <w:pPr>
        <w:autoSpaceDE w:val="0"/>
        <w:autoSpaceDN w:val="0"/>
        <w:adjustRightInd w:val="0"/>
        <w:jc w:val="center"/>
        <w:outlineLvl w:val="0"/>
        <w:rPr>
          <w:b/>
          <w:sz w:val="22"/>
          <w:szCs w:val="22"/>
          <w:highlight w:val="yellow"/>
        </w:rPr>
      </w:pPr>
    </w:p>
    <w:p w:rsidR="00BB39FD" w:rsidRPr="006D30CC" w:rsidRDefault="00222DF7" w:rsidP="00CD7D99">
      <w:pPr>
        <w:autoSpaceDE w:val="0"/>
        <w:autoSpaceDN w:val="0"/>
        <w:adjustRightInd w:val="0"/>
        <w:jc w:val="center"/>
        <w:outlineLvl w:val="0"/>
        <w:rPr>
          <w:b/>
          <w:sz w:val="22"/>
          <w:szCs w:val="22"/>
        </w:rPr>
      </w:pPr>
      <w:r w:rsidRPr="006D30CC">
        <w:rPr>
          <w:b/>
          <w:sz w:val="22"/>
          <w:szCs w:val="22"/>
        </w:rPr>
        <w:t>Муниципальная программа</w:t>
      </w:r>
      <w:r w:rsidR="00BB39FD" w:rsidRPr="006D30CC">
        <w:rPr>
          <w:b/>
          <w:sz w:val="22"/>
          <w:szCs w:val="22"/>
        </w:rPr>
        <w:t xml:space="preserve"> </w:t>
      </w:r>
    </w:p>
    <w:p w:rsidR="008260BF" w:rsidRPr="006D30CC" w:rsidRDefault="00BB39FD" w:rsidP="00CD7D99">
      <w:pPr>
        <w:autoSpaceDE w:val="0"/>
        <w:autoSpaceDN w:val="0"/>
        <w:adjustRightInd w:val="0"/>
        <w:jc w:val="center"/>
        <w:outlineLvl w:val="0"/>
        <w:rPr>
          <w:b/>
          <w:sz w:val="22"/>
          <w:szCs w:val="22"/>
        </w:rPr>
      </w:pPr>
      <w:r w:rsidRPr="006D30CC">
        <w:rPr>
          <w:b/>
          <w:sz w:val="22"/>
          <w:szCs w:val="22"/>
        </w:rPr>
        <w:t xml:space="preserve">"Развитие образования </w:t>
      </w:r>
      <w:r w:rsidR="00222DF7" w:rsidRPr="006D30CC">
        <w:rPr>
          <w:b/>
          <w:sz w:val="22"/>
          <w:szCs w:val="22"/>
        </w:rPr>
        <w:t xml:space="preserve">Воскресенского муниципального района </w:t>
      </w:r>
      <w:r w:rsidRPr="006D30CC">
        <w:rPr>
          <w:b/>
          <w:sz w:val="22"/>
          <w:szCs w:val="22"/>
        </w:rPr>
        <w:t>Нижегородской области"</w:t>
      </w:r>
    </w:p>
    <w:p w:rsidR="001637F2" w:rsidRPr="006D30CC" w:rsidRDefault="001637F2" w:rsidP="00CD7D99">
      <w:pPr>
        <w:autoSpaceDE w:val="0"/>
        <w:autoSpaceDN w:val="0"/>
        <w:adjustRightInd w:val="0"/>
        <w:jc w:val="center"/>
        <w:outlineLvl w:val="0"/>
        <w:rPr>
          <w:b/>
          <w:sz w:val="22"/>
          <w:szCs w:val="22"/>
        </w:rPr>
      </w:pPr>
    </w:p>
    <w:p w:rsidR="00BB39FD" w:rsidRPr="006D30CC" w:rsidRDefault="00BB39FD" w:rsidP="00CD7D99">
      <w:pPr>
        <w:autoSpaceDE w:val="0"/>
        <w:autoSpaceDN w:val="0"/>
        <w:adjustRightInd w:val="0"/>
        <w:ind w:firstLine="709"/>
        <w:jc w:val="both"/>
        <w:outlineLvl w:val="0"/>
        <w:rPr>
          <w:sz w:val="22"/>
          <w:szCs w:val="22"/>
        </w:rPr>
      </w:pPr>
      <w:r w:rsidRPr="006D30CC">
        <w:rPr>
          <w:sz w:val="22"/>
          <w:szCs w:val="22"/>
        </w:rPr>
        <w:t xml:space="preserve">Утверждена постановлением </w:t>
      </w:r>
      <w:r w:rsidR="00E731DF" w:rsidRPr="006D30CC">
        <w:rPr>
          <w:sz w:val="22"/>
          <w:szCs w:val="22"/>
        </w:rPr>
        <w:t>администрации Воскресенского муниципального района</w:t>
      </w:r>
      <w:r w:rsidRPr="006D30CC">
        <w:rPr>
          <w:sz w:val="22"/>
          <w:szCs w:val="22"/>
        </w:rPr>
        <w:t xml:space="preserve"> Нижегородской области от </w:t>
      </w:r>
      <w:r w:rsidR="0099087B" w:rsidRPr="006D30CC">
        <w:rPr>
          <w:sz w:val="22"/>
          <w:szCs w:val="22"/>
        </w:rPr>
        <w:t>19</w:t>
      </w:r>
      <w:r w:rsidRPr="006D30CC">
        <w:rPr>
          <w:sz w:val="22"/>
          <w:szCs w:val="22"/>
        </w:rPr>
        <w:t>.</w:t>
      </w:r>
      <w:r w:rsidR="00C02F6F" w:rsidRPr="006D30CC">
        <w:rPr>
          <w:sz w:val="22"/>
          <w:szCs w:val="22"/>
        </w:rPr>
        <w:t>1</w:t>
      </w:r>
      <w:r w:rsidR="0099087B" w:rsidRPr="006D30CC">
        <w:rPr>
          <w:sz w:val="22"/>
          <w:szCs w:val="22"/>
        </w:rPr>
        <w:t>2</w:t>
      </w:r>
      <w:r w:rsidRPr="006D30CC">
        <w:rPr>
          <w:sz w:val="22"/>
          <w:szCs w:val="22"/>
        </w:rPr>
        <w:t>.201</w:t>
      </w:r>
      <w:r w:rsidR="008260BF" w:rsidRPr="006D30CC">
        <w:rPr>
          <w:sz w:val="22"/>
          <w:szCs w:val="22"/>
        </w:rPr>
        <w:t>8</w:t>
      </w:r>
      <w:r w:rsidRPr="006D30CC">
        <w:rPr>
          <w:sz w:val="22"/>
          <w:szCs w:val="22"/>
        </w:rPr>
        <w:t xml:space="preserve"> года №</w:t>
      </w:r>
      <w:r w:rsidR="00C02F6F" w:rsidRPr="006D30CC">
        <w:rPr>
          <w:sz w:val="22"/>
          <w:szCs w:val="22"/>
        </w:rPr>
        <w:t>12</w:t>
      </w:r>
      <w:r w:rsidR="0099087B" w:rsidRPr="006D30CC">
        <w:rPr>
          <w:sz w:val="22"/>
          <w:szCs w:val="22"/>
        </w:rPr>
        <w:t>79</w:t>
      </w:r>
      <w:r w:rsidRPr="006D30CC">
        <w:rPr>
          <w:sz w:val="22"/>
          <w:szCs w:val="22"/>
        </w:rPr>
        <w:t xml:space="preserve"> </w:t>
      </w:r>
      <w:r w:rsidR="001C75B5" w:rsidRPr="006D30CC">
        <w:rPr>
          <w:sz w:val="22"/>
          <w:szCs w:val="22"/>
        </w:rPr>
        <w:t>«</w:t>
      </w:r>
      <w:r w:rsidR="0099087B" w:rsidRPr="006D30CC">
        <w:rPr>
          <w:sz w:val="22"/>
          <w:szCs w:val="22"/>
        </w:rPr>
        <w:t>Об утверждении муниципальной программы «Развитие образования Воскресенского муниципального района Нижегородской области»</w:t>
      </w:r>
      <w:r w:rsidR="001C75B5" w:rsidRPr="006D30CC">
        <w:rPr>
          <w:sz w:val="22"/>
          <w:szCs w:val="22"/>
        </w:rPr>
        <w:t>»</w:t>
      </w:r>
      <w:r w:rsidRPr="006D30CC">
        <w:rPr>
          <w:sz w:val="22"/>
          <w:szCs w:val="22"/>
        </w:rPr>
        <w:t>.</w:t>
      </w:r>
    </w:p>
    <w:p w:rsidR="00BB39FD" w:rsidRPr="006D30CC" w:rsidRDefault="00BB39FD" w:rsidP="00CD7D99">
      <w:pPr>
        <w:autoSpaceDE w:val="0"/>
        <w:autoSpaceDN w:val="0"/>
        <w:adjustRightInd w:val="0"/>
        <w:ind w:firstLine="720"/>
        <w:jc w:val="both"/>
        <w:outlineLvl w:val="0"/>
        <w:rPr>
          <w:sz w:val="22"/>
          <w:szCs w:val="22"/>
        </w:rPr>
      </w:pPr>
      <w:r w:rsidRPr="006D30CC">
        <w:rPr>
          <w:sz w:val="22"/>
          <w:szCs w:val="22"/>
        </w:rPr>
        <w:t xml:space="preserve">Цель </w:t>
      </w:r>
      <w:r w:rsidR="00F90050" w:rsidRPr="006D30CC">
        <w:rPr>
          <w:sz w:val="22"/>
          <w:szCs w:val="22"/>
        </w:rPr>
        <w:t>муниципальной</w:t>
      </w:r>
      <w:r w:rsidRPr="006D30CC">
        <w:rPr>
          <w:sz w:val="22"/>
          <w:szCs w:val="22"/>
        </w:rPr>
        <w:t xml:space="preserve"> программы – </w:t>
      </w:r>
      <w:r w:rsidR="003F5B53" w:rsidRPr="006D30CC">
        <w:rPr>
          <w:sz w:val="22"/>
          <w:szCs w:val="22"/>
        </w:rPr>
        <w:t>обеспечение доступности качественного образования, отвечающего требованиям инновационного развития экономики района и региона, современным потребностям социума и каждого гражданина</w:t>
      </w:r>
      <w:r w:rsidRPr="006D30CC">
        <w:rPr>
          <w:sz w:val="22"/>
          <w:szCs w:val="22"/>
        </w:rPr>
        <w:t>.</w:t>
      </w:r>
    </w:p>
    <w:p w:rsidR="00BB39FD" w:rsidRPr="006D30CC" w:rsidRDefault="002721A1" w:rsidP="00CD7D99">
      <w:pPr>
        <w:autoSpaceDE w:val="0"/>
        <w:autoSpaceDN w:val="0"/>
        <w:adjustRightInd w:val="0"/>
        <w:ind w:firstLine="720"/>
        <w:jc w:val="both"/>
        <w:outlineLvl w:val="0"/>
        <w:rPr>
          <w:sz w:val="22"/>
          <w:szCs w:val="22"/>
        </w:rPr>
      </w:pPr>
      <w:r w:rsidRPr="006D30CC">
        <w:rPr>
          <w:sz w:val="22"/>
          <w:szCs w:val="22"/>
        </w:rPr>
        <w:t>Муниципальный з</w:t>
      </w:r>
      <w:r w:rsidR="00BB39FD" w:rsidRPr="006D30CC">
        <w:rPr>
          <w:sz w:val="22"/>
          <w:szCs w:val="22"/>
        </w:rPr>
        <w:t>аказчик</w:t>
      </w:r>
      <w:r w:rsidRPr="006D30CC">
        <w:rPr>
          <w:sz w:val="22"/>
          <w:szCs w:val="22"/>
        </w:rPr>
        <w:t xml:space="preserve"> - координатор</w:t>
      </w:r>
      <w:r w:rsidR="00BB39FD" w:rsidRPr="006D30CC">
        <w:rPr>
          <w:sz w:val="22"/>
          <w:szCs w:val="22"/>
        </w:rPr>
        <w:t xml:space="preserve"> – </w:t>
      </w:r>
      <w:r w:rsidR="003F5B53" w:rsidRPr="006D30CC">
        <w:rPr>
          <w:sz w:val="22"/>
          <w:szCs w:val="22"/>
        </w:rPr>
        <w:t>Управлени</w:t>
      </w:r>
      <w:r w:rsidRPr="006D30CC">
        <w:rPr>
          <w:sz w:val="22"/>
          <w:szCs w:val="22"/>
        </w:rPr>
        <w:t>е</w:t>
      </w:r>
      <w:r w:rsidR="003F5B53" w:rsidRPr="006D30CC">
        <w:rPr>
          <w:sz w:val="22"/>
          <w:szCs w:val="22"/>
        </w:rPr>
        <w:t xml:space="preserve"> образования администрации Воскресенского муниципального района Нижегородской области.</w:t>
      </w:r>
    </w:p>
    <w:p w:rsidR="0050558D" w:rsidRPr="006D30CC" w:rsidRDefault="0050558D" w:rsidP="00CD7D99">
      <w:pPr>
        <w:autoSpaceDE w:val="0"/>
        <w:autoSpaceDN w:val="0"/>
        <w:adjustRightInd w:val="0"/>
        <w:jc w:val="both"/>
        <w:outlineLvl w:val="0"/>
        <w:rPr>
          <w:sz w:val="22"/>
          <w:szCs w:val="22"/>
        </w:rPr>
        <w:sectPr w:rsidR="0050558D" w:rsidRPr="006D30CC" w:rsidSect="001120FA">
          <w:footerReference w:type="even" r:id="rId9"/>
          <w:footerReference w:type="default" r:id="rId10"/>
          <w:pgSz w:w="11906" w:h="16838"/>
          <w:pgMar w:top="1134" w:right="1134" w:bottom="1134" w:left="1134" w:header="720" w:footer="720" w:gutter="0"/>
          <w:cols w:space="720"/>
          <w:docGrid w:linePitch="360"/>
        </w:sectPr>
      </w:pPr>
    </w:p>
    <w:p w:rsidR="000B2188" w:rsidRPr="006D30CC" w:rsidRDefault="000B2188" w:rsidP="00CD7D99">
      <w:pPr>
        <w:autoSpaceDE w:val="0"/>
        <w:autoSpaceDN w:val="0"/>
        <w:adjustRightInd w:val="0"/>
        <w:jc w:val="both"/>
        <w:outlineLvl w:val="0"/>
        <w:rPr>
          <w:sz w:val="22"/>
          <w:szCs w:val="22"/>
        </w:rPr>
      </w:pPr>
    </w:p>
    <w:p w:rsidR="002721A1" w:rsidRPr="006D30CC" w:rsidRDefault="002721A1" w:rsidP="00CD7D99">
      <w:pPr>
        <w:jc w:val="center"/>
        <w:rPr>
          <w:sz w:val="22"/>
          <w:szCs w:val="22"/>
        </w:rPr>
      </w:pPr>
      <w:r w:rsidRPr="006D30CC">
        <w:rPr>
          <w:sz w:val="22"/>
          <w:szCs w:val="22"/>
        </w:rPr>
        <w:t>Сведения об индикаторах и непосредственных результатах</w:t>
      </w:r>
    </w:p>
    <w:tbl>
      <w:tblPr>
        <w:tblW w:w="151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146"/>
        <w:gridCol w:w="709"/>
        <w:gridCol w:w="709"/>
        <w:gridCol w:w="3119"/>
        <w:gridCol w:w="1000"/>
        <w:gridCol w:w="1552"/>
        <w:gridCol w:w="709"/>
        <w:gridCol w:w="709"/>
        <w:gridCol w:w="709"/>
        <w:gridCol w:w="709"/>
        <w:gridCol w:w="709"/>
        <w:gridCol w:w="709"/>
        <w:gridCol w:w="1558"/>
        <w:gridCol w:w="1558"/>
      </w:tblGrid>
      <w:tr w:rsidR="00D46C5D" w:rsidRPr="006D30CC" w:rsidTr="003D7953">
        <w:trPr>
          <w:trHeight w:val="226"/>
        </w:trPr>
        <w:tc>
          <w:tcPr>
            <w:tcW w:w="562" w:type="dxa"/>
            <w:vMerge w:val="restart"/>
            <w:tcBorders>
              <w:top w:val="single" w:sz="4" w:space="0" w:color="auto"/>
              <w:right w:val="single" w:sz="4" w:space="0" w:color="auto"/>
            </w:tcBorders>
          </w:tcPr>
          <w:p w:rsidR="00D46C5D" w:rsidRPr="006D30CC" w:rsidRDefault="00D46C5D" w:rsidP="00CD7D99">
            <w:pPr>
              <w:widowControl w:val="0"/>
              <w:autoSpaceDE w:val="0"/>
              <w:autoSpaceDN w:val="0"/>
              <w:adjustRightInd w:val="0"/>
              <w:jc w:val="center"/>
              <w:rPr>
                <w:sz w:val="22"/>
                <w:szCs w:val="22"/>
              </w:rPr>
            </w:pPr>
            <w:r w:rsidRPr="006D30CC">
              <w:rPr>
                <w:sz w:val="22"/>
                <w:szCs w:val="22"/>
              </w:rPr>
              <w:t>№ п/п</w:t>
            </w:r>
          </w:p>
        </w:tc>
        <w:tc>
          <w:tcPr>
            <w:tcW w:w="4683" w:type="dxa"/>
            <w:gridSpan w:val="4"/>
            <w:vMerge w:val="restart"/>
            <w:tcBorders>
              <w:top w:val="single" w:sz="4" w:space="0" w:color="auto"/>
              <w:right w:val="single" w:sz="4" w:space="0" w:color="auto"/>
            </w:tcBorders>
          </w:tcPr>
          <w:p w:rsidR="00D46C5D" w:rsidRPr="006D30CC" w:rsidRDefault="00D46C5D" w:rsidP="00CD7D99">
            <w:pPr>
              <w:widowControl w:val="0"/>
              <w:autoSpaceDE w:val="0"/>
              <w:autoSpaceDN w:val="0"/>
              <w:adjustRightInd w:val="0"/>
              <w:jc w:val="center"/>
              <w:rPr>
                <w:sz w:val="22"/>
                <w:szCs w:val="22"/>
              </w:rPr>
            </w:pPr>
            <w:r w:rsidRPr="006D30CC">
              <w:rPr>
                <w:sz w:val="22"/>
                <w:szCs w:val="22"/>
              </w:rPr>
              <w:t>Наименование индикатора/непосредственного результата</w:t>
            </w:r>
          </w:p>
        </w:tc>
        <w:tc>
          <w:tcPr>
            <w:tcW w:w="1000" w:type="dxa"/>
            <w:vMerge w:val="restart"/>
            <w:tcBorders>
              <w:top w:val="single" w:sz="4" w:space="0" w:color="auto"/>
              <w:left w:val="single" w:sz="4" w:space="0" w:color="auto"/>
              <w:right w:val="single" w:sz="4" w:space="0" w:color="auto"/>
            </w:tcBorders>
          </w:tcPr>
          <w:p w:rsidR="00D46C5D" w:rsidRPr="006D30CC" w:rsidRDefault="00D46C5D" w:rsidP="00CD7D99">
            <w:pPr>
              <w:widowControl w:val="0"/>
              <w:autoSpaceDE w:val="0"/>
              <w:autoSpaceDN w:val="0"/>
              <w:adjustRightInd w:val="0"/>
              <w:jc w:val="center"/>
              <w:rPr>
                <w:sz w:val="22"/>
                <w:szCs w:val="22"/>
              </w:rPr>
            </w:pPr>
            <w:r w:rsidRPr="006D30CC">
              <w:rPr>
                <w:sz w:val="22"/>
                <w:szCs w:val="22"/>
              </w:rPr>
              <w:t xml:space="preserve"> Ед. измерения </w:t>
            </w:r>
          </w:p>
        </w:tc>
        <w:tc>
          <w:tcPr>
            <w:tcW w:w="8922" w:type="dxa"/>
            <w:gridSpan w:val="9"/>
            <w:tcBorders>
              <w:top w:val="single" w:sz="4" w:space="0" w:color="auto"/>
              <w:left w:val="single" w:sz="4" w:space="0" w:color="auto"/>
            </w:tcBorders>
          </w:tcPr>
          <w:p w:rsidR="00D46C5D" w:rsidRPr="006D30CC" w:rsidRDefault="00D46C5D" w:rsidP="00CD7D99">
            <w:pPr>
              <w:widowControl w:val="0"/>
              <w:autoSpaceDE w:val="0"/>
              <w:autoSpaceDN w:val="0"/>
              <w:adjustRightInd w:val="0"/>
              <w:jc w:val="center"/>
              <w:rPr>
                <w:sz w:val="22"/>
                <w:szCs w:val="22"/>
              </w:rPr>
            </w:pPr>
            <w:r w:rsidRPr="006D30CC">
              <w:rPr>
                <w:sz w:val="22"/>
                <w:szCs w:val="22"/>
              </w:rPr>
              <w:t>Значение индикатора/непосредственного результата</w:t>
            </w:r>
          </w:p>
        </w:tc>
      </w:tr>
      <w:tr w:rsidR="00EE0FE9" w:rsidRPr="006D30CC" w:rsidTr="0020045D">
        <w:trPr>
          <w:cantSplit/>
          <w:trHeight w:val="2839"/>
        </w:trPr>
        <w:tc>
          <w:tcPr>
            <w:tcW w:w="562" w:type="dxa"/>
            <w:vMerge/>
            <w:tcBorders>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p>
        </w:tc>
        <w:tc>
          <w:tcPr>
            <w:tcW w:w="4683" w:type="dxa"/>
            <w:gridSpan w:val="4"/>
            <w:vMerge/>
            <w:tcBorders>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p>
        </w:tc>
        <w:tc>
          <w:tcPr>
            <w:tcW w:w="1000" w:type="dxa"/>
            <w:vMerge/>
            <w:tcBorders>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p>
        </w:tc>
        <w:tc>
          <w:tcPr>
            <w:tcW w:w="1552" w:type="dxa"/>
            <w:tcBorders>
              <w:top w:val="single" w:sz="2"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на момент разработки программы</w:t>
            </w:r>
          </w:p>
        </w:tc>
        <w:tc>
          <w:tcPr>
            <w:tcW w:w="709" w:type="dxa"/>
            <w:tcBorders>
              <w:top w:val="single" w:sz="2" w:space="0" w:color="auto"/>
              <w:left w:val="single" w:sz="2"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2019 год</w:t>
            </w:r>
          </w:p>
        </w:tc>
        <w:tc>
          <w:tcPr>
            <w:tcW w:w="709" w:type="dxa"/>
            <w:tcBorders>
              <w:top w:val="single" w:sz="2"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 xml:space="preserve">2020 год </w:t>
            </w:r>
          </w:p>
        </w:tc>
        <w:tc>
          <w:tcPr>
            <w:tcW w:w="709" w:type="dxa"/>
            <w:tcBorders>
              <w:top w:val="single" w:sz="2"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2021 год</w:t>
            </w:r>
          </w:p>
        </w:tc>
        <w:tc>
          <w:tcPr>
            <w:tcW w:w="709" w:type="dxa"/>
            <w:tcBorders>
              <w:top w:val="single" w:sz="2"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2022 год</w:t>
            </w:r>
          </w:p>
        </w:tc>
        <w:tc>
          <w:tcPr>
            <w:tcW w:w="709" w:type="dxa"/>
            <w:tcBorders>
              <w:top w:val="single" w:sz="2"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2023 год</w:t>
            </w:r>
          </w:p>
        </w:tc>
        <w:tc>
          <w:tcPr>
            <w:tcW w:w="709" w:type="dxa"/>
            <w:tcBorders>
              <w:top w:val="single" w:sz="2"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2024 год</w:t>
            </w:r>
          </w:p>
        </w:tc>
        <w:tc>
          <w:tcPr>
            <w:tcW w:w="1558" w:type="dxa"/>
            <w:tcBorders>
              <w:top w:val="single" w:sz="2"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по окончании реализации программы</w:t>
            </w:r>
          </w:p>
        </w:tc>
        <w:tc>
          <w:tcPr>
            <w:tcW w:w="1558" w:type="dxa"/>
            <w:tcBorders>
              <w:top w:val="single" w:sz="2"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Без программного вмешательства (после предполагаемого срока реализации программы)</w:t>
            </w:r>
          </w:p>
        </w:tc>
      </w:tr>
      <w:tr w:rsidR="00EE0FE9" w:rsidRPr="006D30CC" w:rsidTr="0020045D">
        <w:trPr>
          <w:trHeight w:val="294"/>
        </w:trPr>
        <w:tc>
          <w:tcPr>
            <w:tcW w:w="15167" w:type="dxa"/>
            <w:gridSpan w:val="15"/>
            <w:tcBorders>
              <w:top w:val="single" w:sz="4" w:space="0" w:color="auto"/>
              <w:bottom w:val="single" w:sz="4" w:space="0" w:color="auto"/>
            </w:tcBorders>
          </w:tcPr>
          <w:p w:rsidR="00EE0FE9" w:rsidRPr="006D30CC" w:rsidRDefault="00EE0FE9" w:rsidP="00CD7D99">
            <w:pPr>
              <w:widowControl w:val="0"/>
              <w:autoSpaceDE w:val="0"/>
              <w:autoSpaceDN w:val="0"/>
              <w:adjustRightInd w:val="0"/>
              <w:jc w:val="center"/>
              <w:rPr>
                <w:b/>
                <w:sz w:val="22"/>
                <w:szCs w:val="22"/>
              </w:rPr>
            </w:pPr>
            <w:r w:rsidRPr="006D30CC">
              <w:rPr>
                <w:b/>
                <w:bCs/>
                <w:sz w:val="22"/>
                <w:szCs w:val="22"/>
              </w:rPr>
              <w:t>Муниципальная программа «Развитие образования Воскресенского муниципального района Нижегородской области»</w:t>
            </w:r>
          </w:p>
        </w:tc>
      </w:tr>
      <w:tr w:rsidR="00EE0FE9" w:rsidRPr="006D30CC" w:rsidTr="0020045D">
        <w:trPr>
          <w:trHeight w:val="294"/>
        </w:trPr>
        <w:tc>
          <w:tcPr>
            <w:tcW w:w="15167" w:type="dxa"/>
            <w:gridSpan w:val="15"/>
            <w:tcBorders>
              <w:top w:val="single" w:sz="4"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Индикаторы достижения цели Программы</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1</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 xml:space="preserve"> Доступность дошкольного образования (доля детей 3 - 7 лет, получающих услуги дошкольного образования, в общей численности детей в возрасте 3 - 7 лет)</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lang w:val="en-US"/>
              </w:rPr>
              <w:t>100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lang w:val="en-US"/>
              </w:rPr>
              <w:t>100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2</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 xml:space="preserve"> Доля выпускников муниципальных общеобразовательных учреждений, сдавших ЕГЭ по русскому языку и математике, в общей численности выпускников муниципальных общеобразовательных учреждений, сдававших ЕГЭ по данным предметам</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lang w:val="en-US"/>
              </w:rPr>
              <w:t>100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3</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Доля ОО, соответствующих современным требованиям обучения, в общем количестве ОО</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71</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72</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73</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74</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74</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74</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74</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74</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71</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4</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 xml:space="preserve">Доля детей, получающих услуги дополнительного образования, в общей численности детей в возрасте 5 - 18 лет </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71</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76</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lang w:val="en-US"/>
              </w:rPr>
              <w:t>8</w:t>
            </w:r>
            <w:r w:rsidRPr="006D30CC">
              <w:rPr>
                <w:sz w:val="22"/>
                <w:szCs w:val="22"/>
              </w:rPr>
              <w:t>1</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lang w:val="en-US"/>
              </w:rPr>
            </w:pPr>
            <w:r w:rsidRPr="006D30CC">
              <w:rPr>
                <w:sz w:val="22"/>
                <w:szCs w:val="22"/>
              </w:rPr>
              <w:t>8</w:t>
            </w:r>
            <w:r w:rsidRPr="006D30CC">
              <w:rPr>
                <w:sz w:val="22"/>
                <w:szCs w:val="22"/>
                <w:lang w:val="en-US"/>
              </w:rPr>
              <w:t>5</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85</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85</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85</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85</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75</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5</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Доля педагогических работников с высшей квалификационной категорией в общей численности аттестованных педагогических работников</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21</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23</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25,5</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28</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29</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29</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30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30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22</w:t>
            </w:r>
          </w:p>
        </w:tc>
      </w:tr>
      <w:tr w:rsidR="00EE0FE9" w:rsidRPr="006D30CC" w:rsidTr="0020045D">
        <w:trPr>
          <w:trHeight w:val="294"/>
        </w:trPr>
        <w:tc>
          <w:tcPr>
            <w:tcW w:w="708" w:type="dxa"/>
            <w:gridSpan w:val="2"/>
            <w:tcBorders>
              <w:top w:val="single" w:sz="4" w:space="0" w:color="auto"/>
              <w:bottom w:val="single" w:sz="4" w:space="0" w:color="auto"/>
            </w:tcBorders>
          </w:tcPr>
          <w:p w:rsidR="00EE0FE9" w:rsidRPr="006D30CC" w:rsidRDefault="00EE0FE9" w:rsidP="00CD7D99">
            <w:pPr>
              <w:widowControl w:val="0"/>
              <w:autoSpaceDE w:val="0"/>
              <w:autoSpaceDN w:val="0"/>
              <w:adjustRightInd w:val="0"/>
              <w:jc w:val="center"/>
              <w:rPr>
                <w:bCs/>
                <w:sz w:val="22"/>
                <w:szCs w:val="22"/>
              </w:rPr>
            </w:pPr>
          </w:p>
        </w:tc>
        <w:tc>
          <w:tcPr>
            <w:tcW w:w="709" w:type="dxa"/>
            <w:tcBorders>
              <w:top w:val="single" w:sz="4" w:space="0" w:color="auto"/>
              <w:bottom w:val="single" w:sz="4" w:space="0" w:color="auto"/>
            </w:tcBorders>
          </w:tcPr>
          <w:p w:rsidR="00EE0FE9" w:rsidRPr="006D30CC" w:rsidRDefault="00EE0FE9" w:rsidP="00CD7D99">
            <w:pPr>
              <w:widowControl w:val="0"/>
              <w:autoSpaceDE w:val="0"/>
              <w:autoSpaceDN w:val="0"/>
              <w:adjustRightInd w:val="0"/>
              <w:jc w:val="center"/>
              <w:rPr>
                <w:bCs/>
                <w:sz w:val="22"/>
                <w:szCs w:val="22"/>
              </w:rPr>
            </w:pPr>
          </w:p>
        </w:tc>
        <w:tc>
          <w:tcPr>
            <w:tcW w:w="709" w:type="dxa"/>
            <w:tcBorders>
              <w:top w:val="single" w:sz="4" w:space="0" w:color="auto"/>
              <w:bottom w:val="single" w:sz="4" w:space="0" w:color="auto"/>
            </w:tcBorders>
          </w:tcPr>
          <w:p w:rsidR="00EE0FE9" w:rsidRPr="006D30CC" w:rsidRDefault="00EE0FE9" w:rsidP="00CD7D99">
            <w:pPr>
              <w:widowControl w:val="0"/>
              <w:autoSpaceDE w:val="0"/>
              <w:autoSpaceDN w:val="0"/>
              <w:adjustRightInd w:val="0"/>
              <w:jc w:val="center"/>
              <w:rPr>
                <w:bCs/>
                <w:sz w:val="22"/>
                <w:szCs w:val="22"/>
              </w:rPr>
            </w:pPr>
          </w:p>
        </w:tc>
        <w:tc>
          <w:tcPr>
            <w:tcW w:w="13041" w:type="dxa"/>
            <w:gridSpan w:val="11"/>
            <w:tcBorders>
              <w:top w:val="single" w:sz="4"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bCs/>
                <w:sz w:val="22"/>
                <w:szCs w:val="22"/>
              </w:rPr>
              <w:t>Непосредственные результаты реализации Программы</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1</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Охват детей дошкольным образованием от 1 года до 7 лет</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57,3</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60</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62</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65</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65</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65</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65</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65</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59</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2</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Численность учащихся в расчете на 1 учителя в ООО</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8,8</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8,9</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9,1</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9,1</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9,1</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9,1</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9,1</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8,9</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3</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rPr>
            </w:pPr>
            <w:r w:rsidRPr="006D30CC">
              <w:rPr>
                <w:sz w:val="22"/>
                <w:szCs w:val="22"/>
              </w:rPr>
              <w:t>Количество районных мероприятий в системе дополнительного образования детей и воспитания</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единицы</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jc w:val="center"/>
              <w:rPr>
                <w:sz w:val="22"/>
                <w:szCs w:val="22"/>
              </w:rPr>
            </w:pPr>
            <w:r w:rsidRPr="006D30CC">
              <w:rPr>
                <w:sz w:val="22"/>
                <w:szCs w:val="22"/>
              </w:rPr>
              <w:t>55</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60</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lang w:val="en-US"/>
              </w:rPr>
              <w:t>6</w:t>
            </w:r>
            <w:r w:rsidRPr="006D30CC">
              <w:rPr>
                <w:sz w:val="22"/>
                <w:szCs w:val="22"/>
              </w:rPr>
              <w:t>5</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70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70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70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70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70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55</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4</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Количество педагогических работников, аттестованных на высшую квалификационную категорию, в соответствующий период</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7</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13</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13</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13</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13</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lang w:val="en-US"/>
              </w:rPr>
              <w:t>2</w:t>
            </w:r>
            <w:r w:rsidRPr="006D30CC">
              <w:rPr>
                <w:sz w:val="22"/>
                <w:szCs w:val="22"/>
              </w:rPr>
              <w:t>2</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w:t>
            </w:r>
          </w:p>
        </w:tc>
      </w:tr>
      <w:tr w:rsidR="00EE0FE9" w:rsidRPr="006D30CC" w:rsidTr="0020045D">
        <w:trPr>
          <w:trHeight w:val="294"/>
        </w:trPr>
        <w:tc>
          <w:tcPr>
            <w:tcW w:w="15167" w:type="dxa"/>
            <w:gridSpan w:val="15"/>
            <w:tcBorders>
              <w:top w:val="single" w:sz="4" w:space="0" w:color="auto"/>
              <w:bottom w:val="single" w:sz="4" w:space="0" w:color="auto"/>
            </w:tcBorders>
          </w:tcPr>
          <w:p w:rsidR="00EE0FE9" w:rsidRPr="006D30CC" w:rsidRDefault="00EE0FE9" w:rsidP="00CD7D99">
            <w:pPr>
              <w:widowControl w:val="0"/>
              <w:autoSpaceDE w:val="0"/>
              <w:autoSpaceDN w:val="0"/>
              <w:adjustRightInd w:val="0"/>
              <w:jc w:val="center"/>
              <w:rPr>
                <w:b/>
                <w:sz w:val="22"/>
                <w:szCs w:val="22"/>
              </w:rPr>
            </w:pPr>
            <w:r w:rsidRPr="006D30CC">
              <w:rPr>
                <w:b/>
                <w:bCs/>
                <w:sz w:val="22"/>
                <w:szCs w:val="22"/>
              </w:rPr>
              <w:t>Подпрограмма 1 "Развитие общего образования"</w:t>
            </w:r>
          </w:p>
        </w:tc>
      </w:tr>
      <w:tr w:rsidR="00EE0FE9" w:rsidRPr="006D30CC" w:rsidTr="0020045D">
        <w:trPr>
          <w:trHeight w:val="294"/>
        </w:trPr>
        <w:tc>
          <w:tcPr>
            <w:tcW w:w="15167" w:type="dxa"/>
            <w:gridSpan w:val="15"/>
            <w:tcBorders>
              <w:top w:val="single" w:sz="4"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Индикаторы достижения цели Подпрограммы 1</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1.1</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jc w:val="center"/>
              <w:rPr>
                <w:sz w:val="22"/>
                <w:szCs w:val="22"/>
              </w:rPr>
            </w:pPr>
            <w:r w:rsidRPr="006D30CC">
              <w:rPr>
                <w:sz w:val="22"/>
                <w:szCs w:val="22"/>
              </w:rPr>
              <w:t>55</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60</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65</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70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70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70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70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70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58</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1.2</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Доля ОО,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ОО</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4</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8</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lang w:val="en-US"/>
              </w:rPr>
              <w:t>1</w:t>
            </w:r>
            <w:r w:rsidRPr="006D30CC">
              <w:rPr>
                <w:sz w:val="22"/>
                <w:szCs w:val="22"/>
              </w:rPr>
              <w:t>2</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16</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16</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16</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16</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16</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4</w:t>
            </w:r>
          </w:p>
        </w:tc>
      </w:tr>
      <w:tr w:rsidR="00EE0FE9" w:rsidRPr="006D30CC" w:rsidTr="0020045D">
        <w:trPr>
          <w:trHeight w:val="294"/>
        </w:trPr>
        <w:tc>
          <w:tcPr>
            <w:tcW w:w="708" w:type="dxa"/>
            <w:gridSpan w:val="2"/>
            <w:tcBorders>
              <w:top w:val="single" w:sz="4" w:space="0" w:color="auto"/>
              <w:bottom w:val="single" w:sz="4" w:space="0" w:color="auto"/>
            </w:tcBorders>
          </w:tcPr>
          <w:p w:rsidR="00EE0FE9" w:rsidRPr="006D30CC" w:rsidRDefault="00EE0FE9" w:rsidP="00CD7D99">
            <w:pPr>
              <w:widowControl w:val="0"/>
              <w:autoSpaceDE w:val="0"/>
              <w:autoSpaceDN w:val="0"/>
              <w:adjustRightInd w:val="0"/>
              <w:jc w:val="center"/>
              <w:rPr>
                <w:bCs/>
                <w:sz w:val="22"/>
                <w:szCs w:val="22"/>
              </w:rPr>
            </w:pPr>
          </w:p>
        </w:tc>
        <w:tc>
          <w:tcPr>
            <w:tcW w:w="709" w:type="dxa"/>
            <w:tcBorders>
              <w:top w:val="single" w:sz="4" w:space="0" w:color="auto"/>
              <w:bottom w:val="single" w:sz="4" w:space="0" w:color="auto"/>
            </w:tcBorders>
          </w:tcPr>
          <w:p w:rsidR="00EE0FE9" w:rsidRPr="006D30CC" w:rsidRDefault="00EE0FE9" w:rsidP="00CD7D99">
            <w:pPr>
              <w:widowControl w:val="0"/>
              <w:autoSpaceDE w:val="0"/>
              <w:autoSpaceDN w:val="0"/>
              <w:adjustRightInd w:val="0"/>
              <w:jc w:val="center"/>
              <w:rPr>
                <w:bCs/>
                <w:sz w:val="22"/>
                <w:szCs w:val="22"/>
              </w:rPr>
            </w:pPr>
          </w:p>
        </w:tc>
        <w:tc>
          <w:tcPr>
            <w:tcW w:w="709" w:type="dxa"/>
            <w:tcBorders>
              <w:top w:val="single" w:sz="4" w:space="0" w:color="auto"/>
              <w:bottom w:val="single" w:sz="4" w:space="0" w:color="auto"/>
            </w:tcBorders>
          </w:tcPr>
          <w:p w:rsidR="00EE0FE9" w:rsidRPr="006D30CC" w:rsidRDefault="00EE0FE9" w:rsidP="00CD7D99">
            <w:pPr>
              <w:widowControl w:val="0"/>
              <w:autoSpaceDE w:val="0"/>
              <w:autoSpaceDN w:val="0"/>
              <w:adjustRightInd w:val="0"/>
              <w:jc w:val="center"/>
              <w:rPr>
                <w:bCs/>
                <w:sz w:val="22"/>
                <w:szCs w:val="22"/>
              </w:rPr>
            </w:pPr>
          </w:p>
        </w:tc>
        <w:tc>
          <w:tcPr>
            <w:tcW w:w="13041" w:type="dxa"/>
            <w:gridSpan w:val="11"/>
            <w:tcBorders>
              <w:top w:val="single" w:sz="4"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bCs/>
                <w:sz w:val="22"/>
                <w:szCs w:val="22"/>
              </w:rPr>
              <w:t>Непосредственные результаты реализации Подпрограммы 1</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1.1</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Количество обучающихся по программам общего образования, участвующих в олимпиадах и конкурсах различного уровня</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841</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918</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994</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1071</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1071</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1071</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1071</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1071</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887</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1.2</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62,5</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90</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90</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80</w:t>
            </w:r>
          </w:p>
        </w:tc>
      </w:tr>
      <w:tr w:rsidR="00EE0FE9" w:rsidRPr="006D30CC" w:rsidTr="0020045D">
        <w:trPr>
          <w:trHeight w:val="294"/>
        </w:trPr>
        <w:tc>
          <w:tcPr>
            <w:tcW w:w="15167" w:type="dxa"/>
            <w:gridSpan w:val="15"/>
            <w:tcBorders>
              <w:top w:val="single" w:sz="4" w:space="0" w:color="auto"/>
              <w:bottom w:val="single" w:sz="4" w:space="0" w:color="auto"/>
            </w:tcBorders>
          </w:tcPr>
          <w:p w:rsidR="00EE0FE9" w:rsidRPr="006D30CC" w:rsidRDefault="00EE0FE9" w:rsidP="00CD7D99">
            <w:pPr>
              <w:widowControl w:val="0"/>
              <w:autoSpaceDE w:val="0"/>
              <w:autoSpaceDN w:val="0"/>
              <w:adjustRightInd w:val="0"/>
              <w:jc w:val="center"/>
              <w:rPr>
                <w:b/>
                <w:sz w:val="22"/>
                <w:szCs w:val="22"/>
              </w:rPr>
            </w:pPr>
            <w:r w:rsidRPr="006D30CC">
              <w:rPr>
                <w:b/>
                <w:bCs/>
                <w:sz w:val="22"/>
                <w:szCs w:val="22"/>
              </w:rPr>
              <w:t>Подпрограмма 2 "Развитие дополнительного образования и воспитания детей и молодежи"</w:t>
            </w:r>
          </w:p>
        </w:tc>
      </w:tr>
      <w:tr w:rsidR="00EE0FE9" w:rsidRPr="006D30CC" w:rsidTr="0020045D">
        <w:trPr>
          <w:trHeight w:val="294"/>
        </w:trPr>
        <w:tc>
          <w:tcPr>
            <w:tcW w:w="15167" w:type="dxa"/>
            <w:gridSpan w:val="15"/>
            <w:tcBorders>
              <w:top w:val="single" w:sz="4"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Индикаторы достижения цели Подпрограммы 2</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2.1</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Охват организованными формами отдыха и оздоровления детей школьного возраста</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70</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73</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77</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80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80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80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80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80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75</w:t>
            </w:r>
          </w:p>
        </w:tc>
      </w:tr>
      <w:tr w:rsidR="00EE0FE9" w:rsidRPr="006D30CC" w:rsidTr="0020045D">
        <w:trPr>
          <w:trHeight w:val="294"/>
        </w:trPr>
        <w:tc>
          <w:tcPr>
            <w:tcW w:w="708" w:type="dxa"/>
            <w:gridSpan w:val="2"/>
            <w:tcBorders>
              <w:top w:val="single" w:sz="4" w:space="0" w:color="auto"/>
              <w:bottom w:val="single" w:sz="4" w:space="0" w:color="auto"/>
            </w:tcBorders>
          </w:tcPr>
          <w:p w:rsidR="00EE0FE9" w:rsidRPr="006D30CC" w:rsidRDefault="00EE0FE9" w:rsidP="00CD7D99">
            <w:pPr>
              <w:widowControl w:val="0"/>
              <w:autoSpaceDE w:val="0"/>
              <w:autoSpaceDN w:val="0"/>
              <w:adjustRightInd w:val="0"/>
              <w:jc w:val="center"/>
              <w:rPr>
                <w:bCs/>
                <w:sz w:val="22"/>
                <w:szCs w:val="22"/>
              </w:rPr>
            </w:pPr>
          </w:p>
        </w:tc>
        <w:tc>
          <w:tcPr>
            <w:tcW w:w="709" w:type="dxa"/>
            <w:tcBorders>
              <w:top w:val="single" w:sz="4" w:space="0" w:color="auto"/>
              <w:bottom w:val="single" w:sz="4" w:space="0" w:color="auto"/>
            </w:tcBorders>
          </w:tcPr>
          <w:p w:rsidR="00EE0FE9" w:rsidRPr="006D30CC" w:rsidRDefault="00EE0FE9" w:rsidP="00CD7D99">
            <w:pPr>
              <w:widowControl w:val="0"/>
              <w:autoSpaceDE w:val="0"/>
              <w:autoSpaceDN w:val="0"/>
              <w:adjustRightInd w:val="0"/>
              <w:jc w:val="center"/>
              <w:rPr>
                <w:bCs/>
                <w:sz w:val="22"/>
                <w:szCs w:val="22"/>
              </w:rPr>
            </w:pPr>
          </w:p>
        </w:tc>
        <w:tc>
          <w:tcPr>
            <w:tcW w:w="709" w:type="dxa"/>
            <w:tcBorders>
              <w:top w:val="single" w:sz="4" w:space="0" w:color="auto"/>
              <w:bottom w:val="single" w:sz="4" w:space="0" w:color="auto"/>
            </w:tcBorders>
          </w:tcPr>
          <w:p w:rsidR="00EE0FE9" w:rsidRPr="006D30CC" w:rsidRDefault="00EE0FE9" w:rsidP="00CD7D99">
            <w:pPr>
              <w:widowControl w:val="0"/>
              <w:autoSpaceDE w:val="0"/>
              <w:autoSpaceDN w:val="0"/>
              <w:adjustRightInd w:val="0"/>
              <w:jc w:val="center"/>
              <w:rPr>
                <w:bCs/>
                <w:sz w:val="22"/>
                <w:szCs w:val="22"/>
              </w:rPr>
            </w:pPr>
          </w:p>
        </w:tc>
        <w:tc>
          <w:tcPr>
            <w:tcW w:w="13041" w:type="dxa"/>
            <w:gridSpan w:val="11"/>
            <w:tcBorders>
              <w:top w:val="single" w:sz="4"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bCs/>
                <w:sz w:val="22"/>
                <w:szCs w:val="22"/>
              </w:rPr>
              <w:t>Непосредственные результаты реализации Подпрограммы 2</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2.1</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rPr>
            </w:pPr>
            <w:r w:rsidRPr="006D30CC">
              <w:rPr>
                <w:sz w:val="22"/>
                <w:szCs w:val="22"/>
              </w:rPr>
              <w:t>Количество детей, отдохнувших в организациях отдыха и оздоровления детей</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 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jc w:val="center"/>
              <w:rPr>
                <w:sz w:val="22"/>
                <w:szCs w:val="22"/>
              </w:rPr>
            </w:pPr>
            <w:r w:rsidRPr="006D30CC">
              <w:rPr>
                <w:sz w:val="22"/>
                <w:szCs w:val="22"/>
              </w:rPr>
              <w:t>1002</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1020</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1035</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jc w:val="center"/>
              <w:rPr>
                <w:sz w:val="22"/>
                <w:szCs w:val="22"/>
              </w:rPr>
            </w:pPr>
            <w:r w:rsidRPr="006D30CC">
              <w:rPr>
                <w:sz w:val="22"/>
                <w:szCs w:val="22"/>
              </w:rPr>
              <w:t>1050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1050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1050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1050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1050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1020</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2.2</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rPr>
            </w:pPr>
            <w:r w:rsidRPr="006D30CC">
              <w:rPr>
                <w:sz w:val="22"/>
                <w:szCs w:val="22"/>
              </w:rPr>
              <w:t>Количество волонтерских организаций, осуществляющих свою деятельность на базе ОО</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единицы</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jc w:val="center"/>
              <w:rPr>
                <w:sz w:val="22"/>
                <w:szCs w:val="22"/>
              </w:rPr>
            </w:pPr>
            <w:r w:rsidRPr="006D30CC">
              <w:rPr>
                <w:sz w:val="22"/>
                <w:szCs w:val="22"/>
              </w:rPr>
              <w:t>2</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2</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jc w:val="center"/>
              <w:rPr>
                <w:sz w:val="22"/>
                <w:szCs w:val="22"/>
              </w:rPr>
            </w:pPr>
            <w:r w:rsidRPr="006D30CC">
              <w:rPr>
                <w:sz w:val="22"/>
                <w:szCs w:val="22"/>
              </w:rPr>
              <w:t>3</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3</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3</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3</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3</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2</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2.3</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rPr>
            </w:pPr>
            <w:r w:rsidRPr="006D30CC">
              <w:rPr>
                <w:sz w:val="22"/>
                <w:szCs w:val="22"/>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jc w:val="center"/>
              <w:rPr>
                <w:sz w:val="22"/>
                <w:szCs w:val="22"/>
              </w:rPr>
            </w:pPr>
            <w:r w:rsidRPr="006D30CC">
              <w:rPr>
                <w:sz w:val="22"/>
                <w:szCs w:val="22"/>
              </w:rPr>
              <w:t>0</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20</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jc w:val="center"/>
              <w:rPr>
                <w:sz w:val="22"/>
                <w:szCs w:val="22"/>
              </w:rPr>
            </w:pPr>
            <w:r w:rsidRPr="006D30CC">
              <w:rPr>
                <w:sz w:val="22"/>
                <w:szCs w:val="22"/>
              </w:rPr>
              <w:t>20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20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20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20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20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20</w:t>
            </w:r>
          </w:p>
        </w:tc>
      </w:tr>
      <w:tr w:rsidR="00EE0FE9" w:rsidRPr="006D30CC" w:rsidTr="0020045D">
        <w:trPr>
          <w:trHeight w:val="294"/>
        </w:trPr>
        <w:tc>
          <w:tcPr>
            <w:tcW w:w="15167" w:type="dxa"/>
            <w:gridSpan w:val="15"/>
            <w:tcBorders>
              <w:top w:val="single" w:sz="4" w:space="0" w:color="auto"/>
              <w:bottom w:val="single" w:sz="4" w:space="0" w:color="auto"/>
            </w:tcBorders>
          </w:tcPr>
          <w:p w:rsidR="00EE0FE9" w:rsidRPr="006D30CC" w:rsidRDefault="00EE0FE9" w:rsidP="00CD7D99">
            <w:pPr>
              <w:widowControl w:val="0"/>
              <w:autoSpaceDE w:val="0"/>
              <w:autoSpaceDN w:val="0"/>
              <w:adjustRightInd w:val="0"/>
              <w:jc w:val="center"/>
              <w:rPr>
                <w:b/>
                <w:sz w:val="22"/>
                <w:szCs w:val="22"/>
              </w:rPr>
            </w:pPr>
            <w:r w:rsidRPr="006D30CC">
              <w:rPr>
                <w:b/>
                <w:bCs/>
                <w:sz w:val="22"/>
                <w:szCs w:val="22"/>
              </w:rPr>
              <w:t>Подпрограмма 3 "Развитие системы оценки качества образования и информационной прозрачности системы образования"</w:t>
            </w:r>
          </w:p>
        </w:tc>
      </w:tr>
      <w:tr w:rsidR="00EE0FE9" w:rsidRPr="006D30CC" w:rsidTr="0020045D">
        <w:trPr>
          <w:trHeight w:val="294"/>
        </w:trPr>
        <w:tc>
          <w:tcPr>
            <w:tcW w:w="15167" w:type="dxa"/>
            <w:gridSpan w:val="15"/>
            <w:tcBorders>
              <w:top w:val="single" w:sz="4" w:space="0" w:color="auto"/>
              <w:bottom w:val="single" w:sz="4" w:space="0" w:color="auto"/>
            </w:tcBorders>
          </w:tcPr>
          <w:p w:rsidR="00EE0FE9" w:rsidRPr="006D30CC" w:rsidRDefault="00EE0FE9" w:rsidP="00CD7D99">
            <w:pPr>
              <w:jc w:val="center"/>
              <w:rPr>
                <w:sz w:val="22"/>
                <w:szCs w:val="22"/>
              </w:rPr>
            </w:pPr>
            <w:r w:rsidRPr="006D30CC">
              <w:rPr>
                <w:sz w:val="22"/>
                <w:szCs w:val="22"/>
              </w:rPr>
              <w:t>Индикаторы достижения цели Подпрограммы 3</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3.1</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Доля ОО, в которых созданы коллегиальные органы управления с участием общественности (родители, работодатели), в общем числе ОО</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lang w:val="en-US"/>
              </w:rPr>
            </w:pPr>
            <w:r w:rsidRPr="006D30CC">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lang w:val="en-US"/>
              </w:rPr>
            </w:pPr>
            <w:r w:rsidRPr="006D30CC">
              <w:rPr>
                <w:sz w:val="22"/>
                <w:szCs w:val="22"/>
                <w:lang w:val="en-US"/>
              </w:rPr>
              <w:t>100</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p w:rsidR="00EE0FE9" w:rsidRPr="006D30CC" w:rsidRDefault="00EE0FE9" w:rsidP="00CD7D99">
            <w:pPr>
              <w:widowControl w:val="0"/>
              <w:autoSpaceDE w:val="0"/>
              <w:autoSpaceDN w:val="0"/>
              <w:adjustRightInd w:val="0"/>
              <w:jc w:val="center"/>
              <w:rPr>
                <w:sz w:val="22"/>
                <w:szCs w:val="22"/>
              </w:rPr>
            </w:pP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lang w:val="en-US"/>
              </w:rPr>
            </w:pPr>
            <w:r w:rsidRPr="006D30CC">
              <w:rPr>
                <w:sz w:val="22"/>
                <w:szCs w:val="22"/>
                <w:lang w:val="en-US"/>
              </w:rPr>
              <w:t>100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p w:rsidR="00EE0FE9" w:rsidRPr="006D30CC" w:rsidRDefault="00EE0FE9" w:rsidP="00CD7D99">
            <w:pPr>
              <w:widowControl w:val="0"/>
              <w:autoSpaceDE w:val="0"/>
              <w:autoSpaceDN w:val="0"/>
              <w:adjustRightInd w:val="0"/>
              <w:jc w:val="center"/>
              <w:rPr>
                <w:sz w:val="22"/>
                <w:szCs w:val="22"/>
              </w:rPr>
            </w:pPr>
          </w:p>
        </w:tc>
        <w:tc>
          <w:tcPr>
            <w:tcW w:w="1558" w:type="dxa"/>
            <w:tcBorders>
              <w:top w:val="single" w:sz="4" w:space="0" w:color="auto"/>
              <w:left w:val="single" w:sz="2" w:space="0" w:color="auto"/>
              <w:bottom w:val="single" w:sz="4" w:space="0" w:color="auto"/>
            </w:tcBorders>
          </w:tcPr>
          <w:p w:rsidR="00EE0FE9" w:rsidRPr="006D30CC" w:rsidRDefault="00EE0FE9" w:rsidP="00CD7D99">
            <w:pPr>
              <w:jc w:val="center"/>
              <w:rPr>
                <w:sz w:val="22"/>
                <w:szCs w:val="22"/>
              </w:rPr>
            </w:pPr>
            <w:r w:rsidRPr="006D30CC">
              <w:rPr>
                <w:sz w:val="22"/>
                <w:szCs w:val="22"/>
              </w:rPr>
              <w:t>100</w:t>
            </w:r>
          </w:p>
          <w:p w:rsidR="00EE0FE9" w:rsidRPr="006D30CC" w:rsidRDefault="00EE0FE9" w:rsidP="00CD7D99">
            <w:pPr>
              <w:widowControl w:val="0"/>
              <w:autoSpaceDE w:val="0"/>
              <w:autoSpaceDN w:val="0"/>
              <w:adjustRightInd w:val="0"/>
              <w:jc w:val="center"/>
              <w:rPr>
                <w:sz w:val="22"/>
                <w:szCs w:val="22"/>
              </w:rPr>
            </w:pP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3.2</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Доля ОО,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lang w:val="en-US"/>
              </w:rPr>
            </w:pPr>
            <w:r w:rsidRPr="006D30CC">
              <w:rPr>
                <w:sz w:val="22"/>
                <w:szCs w:val="22"/>
                <w:lang w:val="en-US"/>
              </w:rPr>
              <w:t>100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p w:rsidR="00EE0FE9" w:rsidRPr="006D30CC" w:rsidRDefault="00EE0FE9" w:rsidP="00CD7D99">
            <w:pPr>
              <w:widowControl w:val="0"/>
              <w:autoSpaceDE w:val="0"/>
              <w:autoSpaceDN w:val="0"/>
              <w:adjustRightInd w:val="0"/>
              <w:jc w:val="center"/>
              <w:rPr>
                <w:sz w:val="22"/>
                <w:szCs w:val="22"/>
              </w:rPr>
            </w:pP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r>
      <w:tr w:rsidR="00EE0FE9" w:rsidRPr="006D30CC" w:rsidTr="0020045D">
        <w:trPr>
          <w:trHeight w:val="294"/>
        </w:trPr>
        <w:tc>
          <w:tcPr>
            <w:tcW w:w="15167" w:type="dxa"/>
            <w:gridSpan w:val="15"/>
            <w:tcBorders>
              <w:top w:val="single" w:sz="4"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bCs/>
                <w:sz w:val="22"/>
                <w:szCs w:val="22"/>
              </w:rPr>
              <w:t>Непосредственные результаты реализации Подпрограммы 3</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3.1</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rPr>
            </w:pPr>
            <w:r w:rsidRPr="006D30CC">
              <w:rPr>
                <w:sz w:val="22"/>
                <w:szCs w:val="22"/>
              </w:rPr>
              <w:t>Число уровней общего образования, на которых реализуются механизмы внешней оценки качества образования</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единицы</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jc w:val="center"/>
              <w:rPr>
                <w:sz w:val="22"/>
                <w:szCs w:val="22"/>
              </w:rPr>
            </w:pPr>
            <w:r w:rsidRPr="006D30CC">
              <w:rPr>
                <w:sz w:val="22"/>
                <w:szCs w:val="22"/>
              </w:rPr>
              <w:t>1</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3</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jc w:val="center"/>
              <w:rPr>
                <w:sz w:val="22"/>
                <w:szCs w:val="22"/>
              </w:rPr>
            </w:pPr>
            <w:r w:rsidRPr="006D30CC">
              <w:rPr>
                <w:sz w:val="22"/>
                <w:szCs w:val="22"/>
              </w:rPr>
              <w:t>3</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3</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3</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3</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3</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3</w:t>
            </w:r>
          </w:p>
        </w:tc>
      </w:tr>
      <w:tr w:rsidR="00EE0FE9" w:rsidRPr="006D30CC" w:rsidTr="0020045D">
        <w:trPr>
          <w:trHeight w:val="294"/>
        </w:trPr>
        <w:tc>
          <w:tcPr>
            <w:tcW w:w="15167" w:type="dxa"/>
            <w:gridSpan w:val="15"/>
            <w:tcBorders>
              <w:top w:val="single" w:sz="4" w:space="0" w:color="auto"/>
              <w:bottom w:val="single" w:sz="4" w:space="0" w:color="auto"/>
            </w:tcBorders>
          </w:tcPr>
          <w:p w:rsidR="00EE0FE9" w:rsidRPr="006D30CC" w:rsidRDefault="00EE0FE9" w:rsidP="00CD7D99">
            <w:pPr>
              <w:widowControl w:val="0"/>
              <w:autoSpaceDE w:val="0"/>
              <w:autoSpaceDN w:val="0"/>
              <w:adjustRightInd w:val="0"/>
              <w:jc w:val="center"/>
              <w:rPr>
                <w:b/>
                <w:sz w:val="22"/>
                <w:szCs w:val="22"/>
              </w:rPr>
            </w:pPr>
            <w:r w:rsidRPr="006D30CC">
              <w:rPr>
                <w:b/>
                <w:bCs/>
                <w:sz w:val="22"/>
                <w:szCs w:val="22"/>
              </w:rPr>
              <w:t>Подпрограмма</w:t>
            </w:r>
            <w:r w:rsidRPr="006D30CC">
              <w:rPr>
                <w:b/>
                <w:sz w:val="22"/>
                <w:szCs w:val="22"/>
              </w:rPr>
              <w:t xml:space="preserve"> 4</w:t>
            </w:r>
            <w:r w:rsidRPr="006D30CC">
              <w:rPr>
                <w:b/>
                <w:bCs/>
                <w:sz w:val="22"/>
                <w:szCs w:val="22"/>
              </w:rPr>
              <w:t xml:space="preserve"> "Патриотическое воспитание и подготовка граждан к военной службе″</w:t>
            </w:r>
          </w:p>
        </w:tc>
      </w:tr>
      <w:tr w:rsidR="00EE0FE9" w:rsidRPr="006D30CC" w:rsidTr="0020045D">
        <w:trPr>
          <w:trHeight w:val="294"/>
        </w:trPr>
        <w:tc>
          <w:tcPr>
            <w:tcW w:w="15167" w:type="dxa"/>
            <w:gridSpan w:val="15"/>
            <w:tcBorders>
              <w:top w:val="single" w:sz="4"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Индикаторы достижения цели Подпрограммы 4</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4.1</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Доля ОО, участвующих в реализации мероприятий патриотической направленности в общей численности ОО</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75</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80</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80</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80</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4.2</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Доля обучающихся в ОО, принимающих участие в мероприятиях, направленных на повышение уровня знаний истории и культуры России</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75</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80</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80</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80</w:t>
            </w:r>
          </w:p>
        </w:tc>
      </w:tr>
      <w:tr w:rsidR="00EE0FE9" w:rsidRPr="006D30CC" w:rsidTr="0020045D">
        <w:trPr>
          <w:trHeight w:val="294"/>
        </w:trPr>
        <w:tc>
          <w:tcPr>
            <w:tcW w:w="15167" w:type="dxa"/>
            <w:gridSpan w:val="15"/>
            <w:tcBorders>
              <w:top w:val="single" w:sz="4" w:space="0" w:color="auto"/>
              <w:bottom w:val="single" w:sz="4" w:space="0" w:color="auto"/>
            </w:tcBorders>
          </w:tcPr>
          <w:p w:rsidR="00EE0FE9" w:rsidRPr="006D30CC" w:rsidRDefault="00EE0FE9" w:rsidP="00CD7D99">
            <w:pPr>
              <w:widowControl w:val="0"/>
              <w:autoSpaceDE w:val="0"/>
              <w:autoSpaceDN w:val="0"/>
              <w:adjustRightInd w:val="0"/>
              <w:jc w:val="center"/>
              <w:rPr>
                <w:b/>
                <w:bCs/>
                <w:sz w:val="22"/>
                <w:szCs w:val="22"/>
              </w:rPr>
            </w:pPr>
            <w:r w:rsidRPr="006D30CC">
              <w:rPr>
                <w:bCs/>
                <w:sz w:val="22"/>
                <w:szCs w:val="22"/>
              </w:rPr>
              <w:t>Непосредственные результаты реализации Подпрограммы 4</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4.1</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rPr>
            </w:pPr>
            <w:r w:rsidRPr="006D30CC">
              <w:rPr>
                <w:sz w:val="22"/>
                <w:szCs w:val="22"/>
              </w:rPr>
              <w:t>Численность детей, охваченных программами дополнительного образования патриотической направленности (в том числе военно-прикладного характера)</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 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jc w:val="center"/>
              <w:rPr>
                <w:sz w:val="22"/>
                <w:szCs w:val="22"/>
              </w:rPr>
            </w:pPr>
            <w:r w:rsidRPr="006D30CC">
              <w:rPr>
                <w:sz w:val="22"/>
                <w:szCs w:val="22"/>
              </w:rPr>
              <w:t>480</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jc w:val="center"/>
              <w:rPr>
                <w:sz w:val="22"/>
                <w:szCs w:val="22"/>
                <w:lang w:val="en-US"/>
              </w:rPr>
            </w:pPr>
            <w:r w:rsidRPr="006D30CC">
              <w:rPr>
                <w:sz w:val="22"/>
                <w:szCs w:val="22"/>
              </w:rPr>
              <w:t>490</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500</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510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510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510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510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540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480</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4.2</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rPr>
            </w:pPr>
            <w:r w:rsidRPr="006D30CC">
              <w:rPr>
                <w:sz w:val="22"/>
                <w:szCs w:val="22"/>
              </w:rPr>
              <w:t>Количество общественных объединений военно-патриотической направленности</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единицы</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jc w:val="center"/>
              <w:rPr>
                <w:sz w:val="22"/>
                <w:szCs w:val="22"/>
              </w:rPr>
            </w:pPr>
            <w:r w:rsidRPr="006D30CC">
              <w:rPr>
                <w:sz w:val="22"/>
                <w:szCs w:val="22"/>
              </w:rPr>
              <w:t>4</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4</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4</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4</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4</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4</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4</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4</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4.3</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rPr>
            </w:pPr>
            <w:r w:rsidRPr="006D30CC">
              <w:rPr>
                <w:sz w:val="22"/>
                <w:szCs w:val="22"/>
              </w:rPr>
              <w:t>Количество специалистов, курирующих вопросы в сфере патриотического воспитания, прошедших курсы повышения квалификации</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jc w:val="center"/>
              <w:rPr>
                <w:sz w:val="22"/>
                <w:szCs w:val="22"/>
              </w:rPr>
            </w:pPr>
            <w:r w:rsidRPr="006D30CC">
              <w:rPr>
                <w:sz w:val="22"/>
                <w:szCs w:val="22"/>
              </w:rPr>
              <w:t>1</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2</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jc w:val="center"/>
              <w:rPr>
                <w:sz w:val="22"/>
                <w:szCs w:val="22"/>
              </w:rPr>
            </w:pPr>
            <w:r w:rsidRPr="006D30CC">
              <w:rPr>
                <w:sz w:val="22"/>
                <w:szCs w:val="22"/>
              </w:rPr>
              <w:t>2</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2</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2</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2</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2</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w:t>
            </w:r>
          </w:p>
        </w:tc>
      </w:tr>
      <w:tr w:rsidR="00EE0FE9" w:rsidRPr="006D30CC" w:rsidTr="0020045D">
        <w:trPr>
          <w:trHeight w:val="294"/>
        </w:trPr>
        <w:tc>
          <w:tcPr>
            <w:tcW w:w="15167" w:type="dxa"/>
            <w:gridSpan w:val="15"/>
            <w:tcBorders>
              <w:top w:val="single" w:sz="4" w:space="0" w:color="auto"/>
              <w:bottom w:val="single" w:sz="4" w:space="0" w:color="auto"/>
            </w:tcBorders>
          </w:tcPr>
          <w:p w:rsidR="00EE0FE9" w:rsidRPr="006D30CC" w:rsidRDefault="00EE0FE9" w:rsidP="00CD7D99">
            <w:pPr>
              <w:widowControl w:val="0"/>
              <w:autoSpaceDE w:val="0"/>
              <w:autoSpaceDN w:val="0"/>
              <w:adjustRightInd w:val="0"/>
              <w:jc w:val="center"/>
              <w:rPr>
                <w:b/>
                <w:sz w:val="22"/>
                <w:szCs w:val="22"/>
              </w:rPr>
            </w:pPr>
            <w:r w:rsidRPr="006D30CC">
              <w:rPr>
                <w:b/>
                <w:bCs/>
                <w:sz w:val="22"/>
                <w:szCs w:val="22"/>
              </w:rPr>
              <w:t>Подпрограмма 5 "Ресурсное обеспечение сферы образования"</w:t>
            </w:r>
          </w:p>
        </w:tc>
      </w:tr>
      <w:tr w:rsidR="00EE0FE9" w:rsidRPr="006D30CC" w:rsidTr="0020045D">
        <w:trPr>
          <w:trHeight w:val="294"/>
        </w:trPr>
        <w:tc>
          <w:tcPr>
            <w:tcW w:w="15167" w:type="dxa"/>
            <w:gridSpan w:val="15"/>
            <w:tcBorders>
              <w:top w:val="single" w:sz="4"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Индикаторы достижения цели Подпрограммы 5</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5.1</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Доля руководителей ДОО, ОО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ДОО, ОО и организаций дополнительного образования</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94</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95</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lang w:val="en-US"/>
              </w:rPr>
            </w:pPr>
            <w:r w:rsidRPr="006D30CC">
              <w:rPr>
                <w:sz w:val="22"/>
                <w:szCs w:val="22"/>
                <w:lang w:val="en-US"/>
              </w:rPr>
              <w:t>100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lang w:val="en-US"/>
              </w:rPr>
            </w:pPr>
            <w:r w:rsidRPr="006D30CC">
              <w:rPr>
                <w:sz w:val="22"/>
                <w:szCs w:val="22"/>
                <w:lang w:val="en-US"/>
              </w:rPr>
              <w:t>100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98</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5.2</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Доля аттестованных руководящих и педагогических работников в общей численности руководящих и педагогических работников, подлежащих аттестации</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86</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87</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88</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 xml:space="preserve">90 </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87</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5.3</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 xml:space="preserve">Отношение среднемесячной заработной платы педагогических работников муниципальных ДОО к среднемесячной заработной плате в общем образовании Нижегородской области </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5.4</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 xml:space="preserve">Отношение средней заработной платы педагогических работников ОО к средней заработной плате в Нижегородской области </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5.5</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 xml:space="preserve">Отношение среднемесячной заработной платы педагогов ДОД к среднемесячной заработной плате в Нижегородской области </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95</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lang w:val="en-US"/>
              </w:rPr>
            </w:pPr>
            <w:r w:rsidRPr="006D30CC">
              <w:rPr>
                <w:sz w:val="22"/>
                <w:szCs w:val="22"/>
                <w:lang w:val="en-US"/>
              </w:rPr>
              <w:t>100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5.6</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Количество ООО, в которых выполнены работы по капитальному ремонту</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единицы</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0</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5</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6</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6</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6</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6</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6</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0</w:t>
            </w:r>
          </w:p>
        </w:tc>
      </w:tr>
      <w:tr w:rsidR="00EE0FE9" w:rsidRPr="006D30CC" w:rsidTr="0020045D">
        <w:trPr>
          <w:trHeight w:val="175"/>
        </w:trPr>
        <w:tc>
          <w:tcPr>
            <w:tcW w:w="15167" w:type="dxa"/>
            <w:gridSpan w:val="15"/>
            <w:tcBorders>
              <w:top w:val="single" w:sz="4"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bCs/>
                <w:sz w:val="22"/>
                <w:szCs w:val="22"/>
              </w:rPr>
              <w:t>Непосредственные результаты реализации Подпрограммы 5</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5.1</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rPr>
            </w:pPr>
            <w:r w:rsidRPr="006D30CC">
              <w:rPr>
                <w:sz w:val="22"/>
                <w:szCs w:val="22"/>
              </w:rPr>
              <w:t>Численность учителей в возрасте до 35 лет включительно в ООО</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 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jc w:val="center"/>
              <w:rPr>
                <w:sz w:val="22"/>
                <w:szCs w:val="22"/>
              </w:rPr>
            </w:pPr>
            <w:r w:rsidRPr="006D30CC">
              <w:rPr>
                <w:sz w:val="22"/>
                <w:szCs w:val="22"/>
              </w:rPr>
              <w:t>39</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40</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41</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42</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42</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42</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42</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44</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41</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5.2</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rPr>
            </w:pPr>
            <w:r w:rsidRPr="006D30CC">
              <w:rPr>
                <w:sz w:val="22"/>
                <w:szCs w:val="22"/>
              </w:rPr>
              <w:t>Численность педагогов дополнительного образования в возрасте до 35 лет</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 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jc w:val="center"/>
              <w:rPr>
                <w:sz w:val="22"/>
                <w:szCs w:val="22"/>
              </w:rPr>
            </w:pPr>
            <w:r w:rsidRPr="006D30CC">
              <w:rPr>
                <w:sz w:val="22"/>
                <w:szCs w:val="22"/>
              </w:rPr>
              <w:t>9</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10</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jc w:val="center"/>
              <w:rPr>
                <w:sz w:val="22"/>
                <w:szCs w:val="22"/>
              </w:rPr>
            </w:pPr>
            <w:r w:rsidRPr="006D30CC">
              <w:rPr>
                <w:sz w:val="22"/>
                <w:szCs w:val="22"/>
              </w:rPr>
              <w:t>10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jc w:val="center"/>
              <w:rPr>
                <w:sz w:val="22"/>
                <w:szCs w:val="22"/>
              </w:rPr>
            </w:pPr>
            <w:r w:rsidRPr="006D30CC">
              <w:rPr>
                <w:sz w:val="22"/>
                <w:szCs w:val="22"/>
              </w:rPr>
              <w:t>10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jc w:val="center"/>
              <w:rPr>
                <w:sz w:val="22"/>
                <w:szCs w:val="22"/>
              </w:rPr>
            </w:pPr>
            <w:r w:rsidRPr="006D30CC">
              <w:rPr>
                <w:sz w:val="22"/>
                <w:szCs w:val="22"/>
              </w:rPr>
              <w:t>10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jc w:val="center"/>
              <w:rPr>
                <w:sz w:val="22"/>
                <w:szCs w:val="22"/>
              </w:rPr>
            </w:pPr>
            <w:r w:rsidRPr="006D30CC">
              <w:rPr>
                <w:sz w:val="22"/>
                <w:szCs w:val="22"/>
              </w:rPr>
              <w:t>10</w:t>
            </w:r>
          </w:p>
        </w:tc>
        <w:tc>
          <w:tcPr>
            <w:tcW w:w="1558" w:type="dxa"/>
            <w:tcBorders>
              <w:top w:val="single" w:sz="4" w:space="0" w:color="auto"/>
              <w:left w:val="single" w:sz="2" w:space="0" w:color="auto"/>
              <w:bottom w:val="single" w:sz="4" w:space="0" w:color="auto"/>
            </w:tcBorders>
          </w:tcPr>
          <w:p w:rsidR="00EE0FE9" w:rsidRPr="006D30CC" w:rsidRDefault="00EE0FE9" w:rsidP="00CD7D99">
            <w:pPr>
              <w:jc w:val="center"/>
              <w:rPr>
                <w:sz w:val="22"/>
                <w:szCs w:val="22"/>
              </w:rPr>
            </w:pPr>
            <w:r w:rsidRPr="006D30CC">
              <w:rPr>
                <w:sz w:val="22"/>
                <w:szCs w:val="22"/>
              </w:rPr>
              <w:t>10</w:t>
            </w:r>
          </w:p>
        </w:tc>
        <w:tc>
          <w:tcPr>
            <w:tcW w:w="1558" w:type="dxa"/>
            <w:tcBorders>
              <w:top w:val="single" w:sz="4" w:space="0" w:color="auto"/>
              <w:left w:val="single" w:sz="2" w:space="0" w:color="auto"/>
              <w:bottom w:val="single" w:sz="4" w:space="0" w:color="auto"/>
            </w:tcBorders>
          </w:tcPr>
          <w:p w:rsidR="00EE0FE9" w:rsidRPr="006D30CC" w:rsidRDefault="00EE0FE9" w:rsidP="00CD7D99">
            <w:pPr>
              <w:jc w:val="center"/>
              <w:rPr>
                <w:sz w:val="22"/>
                <w:szCs w:val="22"/>
              </w:rPr>
            </w:pPr>
            <w:r w:rsidRPr="006D30CC">
              <w:rPr>
                <w:sz w:val="22"/>
                <w:szCs w:val="22"/>
              </w:rPr>
              <w:t>9</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5.3</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rPr>
            </w:pPr>
            <w:r w:rsidRPr="006D30CC">
              <w:rPr>
                <w:sz w:val="22"/>
                <w:szCs w:val="22"/>
              </w:rPr>
              <w:t>Численность руководящих работников муниципальных ДОО, ООО и ДОД, прошедших в течение последних трех лет повышение квалификации или профессиональную переподготовку, в общей численности руководителей ДОО, ООО и ОДО</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 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jc w:val="center"/>
              <w:rPr>
                <w:sz w:val="22"/>
                <w:szCs w:val="22"/>
              </w:rPr>
            </w:pPr>
            <w:r w:rsidRPr="006D30CC">
              <w:rPr>
                <w:sz w:val="22"/>
                <w:szCs w:val="22"/>
              </w:rPr>
              <w:t>36</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40</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40</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jc w:val="center"/>
              <w:rPr>
                <w:sz w:val="22"/>
                <w:szCs w:val="22"/>
                <w:lang w:val="en-US"/>
              </w:rPr>
            </w:pPr>
            <w:r w:rsidRPr="006D30CC">
              <w:rPr>
                <w:sz w:val="22"/>
                <w:szCs w:val="22"/>
              </w:rPr>
              <w:t>40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40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40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40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40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40</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5.4</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rPr>
            </w:pPr>
            <w:r w:rsidRPr="006D30CC">
              <w:rPr>
                <w:sz w:val="22"/>
                <w:szCs w:val="22"/>
              </w:rPr>
              <w:t>Количество ООО, в которых выполнены работы по капитальному ремонту, согласно требованиям санитарно-эпидемиологического законодательства и нормам пожарной безопасности, необходимым для ведения безопасного, качественного и комфортного образовательного процесса</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единицы</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jc w:val="center"/>
              <w:rPr>
                <w:sz w:val="22"/>
                <w:szCs w:val="22"/>
              </w:rPr>
            </w:pPr>
            <w:r w:rsidRPr="006D30CC">
              <w:rPr>
                <w:sz w:val="22"/>
                <w:szCs w:val="22"/>
              </w:rPr>
              <w:t>0</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5</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jc w:val="center"/>
              <w:rPr>
                <w:sz w:val="22"/>
                <w:szCs w:val="22"/>
              </w:rPr>
            </w:pPr>
            <w:r w:rsidRPr="006D30CC">
              <w:rPr>
                <w:sz w:val="22"/>
                <w:szCs w:val="22"/>
              </w:rPr>
              <w:t>6</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6</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6</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6</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6</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0</w:t>
            </w:r>
          </w:p>
        </w:tc>
      </w:tr>
      <w:tr w:rsidR="00EE0FE9" w:rsidRPr="006D30CC" w:rsidTr="0020045D">
        <w:trPr>
          <w:trHeight w:val="294"/>
        </w:trPr>
        <w:tc>
          <w:tcPr>
            <w:tcW w:w="15167" w:type="dxa"/>
            <w:gridSpan w:val="15"/>
            <w:tcBorders>
              <w:top w:val="single" w:sz="4" w:space="0" w:color="auto"/>
              <w:bottom w:val="single" w:sz="4" w:space="0" w:color="auto"/>
            </w:tcBorders>
          </w:tcPr>
          <w:p w:rsidR="00EE0FE9" w:rsidRPr="006D30CC" w:rsidRDefault="00EE0FE9" w:rsidP="00CD7D99">
            <w:pPr>
              <w:widowControl w:val="0"/>
              <w:autoSpaceDE w:val="0"/>
              <w:autoSpaceDN w:val="0"/>
              <w:adjustRightInd w:val="0"/>
              <w:jc w:val="center"/>
              <w:rPr>
                <w:b/>
                <w:sz w:val="22"/>
                <w:szCs w:val="22"/>
              </w:rPr>
            </w:pPr>
            <w:r w:rsidRPr="006D30CC">
              <w:rPr>
                <w:b/>
                <w:bCs/>
                <w:sz w:val="22"/>
                <w:szCs w:val="22"/>
              </w:rPr>
              <w:t>Подпрограмма 6 "Социально-правовая защита детей "</w:t>
            </w:r>
          </w:p>
        </w:tc>
      </w:tr>
      <w:tr w:rsidR="00EE0FE9" w:rsidRPr="006D30CC" w:rsidTr="0020045D">
        <w:trPr>
          <w:trHeight w:val="294"/>
        </w:trPr>
        <w:tc>
          <w:tcPr>
            <w:tcW w:w="15167" w:type="dxa"/>
            <w:gridSpan w:val="15"/>
            <w:tcBorders>
              <w:top w:val="single" w:sz="4"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Индикаторы достижения цели Подпрограммы 6</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6.1</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Доля детей-сирот и детей, оставшихся без попечения родителей, воспитывающихся в семьях граждан, в общей численности детей-сирот и детей, оставшихся без попечения родителей.</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100</w:t>
            </w:r>
          </w:p>
        </w:tc>
      </w:tr>
      <w:tr w:rsidR="00EE0FE9" w:rsidRPr="006D30CC" w:rsidTr="0020045D">
        <w:trPr>
          <w:trHeight w:val="294"/>
        </w:trPr>
        <w:tc>
          <w:tcPr>
            <w:tcW w:w="15167" w:type="dxa"/>
            <w:gridSpan w:val="15"/>
            <w:tcBorders>
              <w:top w:val="single" w:sz="4"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bCs/>
                <w:sz w:val="22"/>
                <w:szCs w:val="22"/>
              </w:rPr>
              <w:t>Непосредственные результаты реализации Подпрограммы 6</w:t>
            </w:r>
          </w:p>
        </w:tc>
      </w:tr>
      <w:tr w:rsidR="00EE0FE9" w:rsidRPr="006D30CC" w:rsidTr="0020045D">
        <w:trPr>
          <w:trHeight w:val="294"/>
        </w:trPr>
        <w:tc>
          <w:tcPr>
            <w:tcW w:w="562" w:type="dxa"/>
            <w:tcBorders>
              <w:top w:val="single" w:sz="4" w:space="0" w:color="auto"/>
              <w:bottom w:val="single" w:sz="4" w:space="0" w:color="auto"/>
              <w:right w:val="single" w:sz="4" w:space="0" w:color="auto"/>
            </w:tcBorders>
          </w:tcPr>
          <w:p w:rsidR="00EE0FE9" w:rsidRPr="006D30CC" w:rsidRDefault="00EE0FE9" w:rsidP="00CD7D99">
            <w:pPr>
              <w:rPr>
                <w:sz w:val="22"/>
                <w:szCs w:val="22"/>
                <w:lang w:eastAsia="en-US"/>
              </w:rPr>
            </w:pPr>
            <w:r w:rsidRPr="006D30CC">
              <w:rPr>
                <w:sz w:val="22"/>
                <w:szCs w:val="22"/>
                <w:lang w:eastAsia="en-US"/>
              </w:rPr>
              <w:t>6.1</w:t>
            </w:r>
          </w:p>
        </w:tc>
        <w:tc>
          <w:tcPr>
            <w:tcW w:w="4683" w:type="dxa"/>
            <w:gridSpan w:val="4"/>
            <w:tcBorders>
              <w:top w:val="single" w:sz="4" w:space="0" w:color="auto"/>
              <w:bottom w:val="single" w:sz="4" w:space="0" w:color="auto"/>
              <w:right w:val="single" w:sz="4" w:space="0" w:color="auto"/>
            </w:tcBorders>
          </w:tcPr>
          <w:p w:rsidR="00EE0FE9" w:rsidRPr="006D30CC" w:rsidRDefault="00EE0FE9" w:rsidP="00CD7D99">
            <w:pPr>
              <w:rPr>
                <w:sz w:val="22"/>
                <w:szCs w:val="22"/>
              </w:rPr>
            </w:pPr>
            <w:r w:rsidRPr="006D30CC">
              <w:rPr>
                <w:sz w:val="22"/>
                <w:szCs w:val="22"/>
              </w:rPr>
              <w:t>Сокращение численности детей, воспитывающихся в учреждениях для детей-сирот и детей, оставшихся без попечения родителей</w:t>
            </w:r>
          </w:p>
        </w:tc>
        <w:tc>
          <w:tcPr>
            <w:tcW w:w="1000"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единиц</w:t>
            </w:r>
          </w:p>
        </w:tc>
        <w:tc>
          <w:tcPr>
            <w:tcW w:w="1552"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jc w:val="center"/>
              <w:rPr>
                <w:sz w:val="22"/>
                <w:szCs w:val="22"/>
              </w:rPr>
            </w:pPr>
            <w:r w:rsidRPr="006D30CC">
              <w:rPr>
                <w:sz w:val="22"/>
                <w:szCs w:val="22"/>
              </w:rPr>
              <w:t>0</w:t>
            </w:r>
          </w:p>
        </w:tc>
        <w:tc>
          <w:tcPr>
            <w:tcW w:w="709" w:type="dxa"/>
            <w:tcBorders>
              <w:top w:val="single" w:sz="4" w:space="0" w:color="auto"/>
              <w:left w:val="single" w:sz="2"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E0FE9" w:rsidRPr="006D30CC" w:rsidRDefault="00EE0FE9" w:rsidP="00CD7D99">
            <w:pPr>
              <w:jc w:val="center"/>
              <w:rPr>
                <w:sz w:val="22"/>
                <w:szCs w:val="22"/>
              </w:rPr>
            </w:pPr>
            <w:r w:rsidRPr="006D30CC">
              <w:rPr>
                <w:sz w:val="22"/>
                <w:szCs w:val="22"/>
              </w:rPr>
              <w:t>0</w:t>
            </w:r>
          </w:p>
        </w:tc>
        <w:tc>
          <w:tcPr>
            <w:tcW w:w="709" w:type="dxa"/>
            <w:tcBorders>
              <w:top w:val="single" w:sz="4" w:space="0" w:color="auto"/>
              <w:left w:val="single" w:sz="4"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0</w:t>
            </w:r>
          </w:p>
        </w:tc>
        <w:tc>
          <w:tcPr>
            <w:tcW w:w="709" w:type="dxa"/>
            <w:tcBorders>
              <w:top w:val="single" w:sz="4" w:space="0" w:color="auto"/>
              <w:left w:val="single" w:sz="2" w:space="0" w:color="auto"/>
              <w:bottom w:val="single" w:sz="4" w:space="0" w:color="auto"/>
              <w:right w:val="single" w:sz="2"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0</w:t>
            </w:r>
          </w:p>
        </w:tc>
        <w:tc>
          <w:tcPr>
            <w:tcW w:w="1558" w:type="dxa"/>
            <w:tcBorders>
              <w:top w:val="single" w:sz="4" w:space="0" w:color="auto"/>
              <w:left w:val="single" w:sz="2" w:space="0" w:color="auto"/>
              <w:bottom w:val="single" w:sz="4" w:space="0" w:color="auto"/>
            </w:tcBorders>
          </w:tcPr>
          <w:p w:rsidR="00EE0FE9" w:rsidRPr="006D30CC" w:rsidRDefault="00EE0FE9" w:rsidP="00CD7D99">
            <w:pPr>
              <w:widowControl w:val="0"/>
              <w:autoSpaceDE w:val="0"/>
              <w:autoSpaceDN w:val="0"/>
              <w:adjustRightInd w:val="0"/>
              <w:jc w:val="center"/>
              <w:rPr>
                <w:sz w:val="22"/>
                <w:szCs w:val="22"/>
              </w:rPr>
            </w:pPr>
            <w:r w:rsidRPr="006D30CC">
              <w:rPr>
                <w:sz w:val="22"/>
                <w:szCs w:val="22"/>
              </w:rPr>
              <w:t>0</w:t>
            </w:r>
          </w:p>
        </w:tc>
      </w:tr>
    </w:tbl>
    <w:p w:rsidR="0050558D" w:rsidRPr="006D30CC" w:rsidRDefault="0050558D" w:rsidP="00CD7D99">
      <w:pPr>
        <w:jc w:val="center"/>
        <w:rPr>
          <w:sz w:val="22"/>
          <w:szCs w:val="22"/>
        </w:rPr>
        <w:sectPr w:rsidR="0050558D" w:rsidRPr="006D30CC" w:rsidSect="0050558D">
          <w:pgSz w:w="16838" w:h="11906" w:orient="landscape"/>
          <w:pgMar w:top="850" w:right="1134" w:bottom="1701" w:left="1134" w:header="720" w:footer="720" w:gutter="0"/>
          <w:cols w:space="720"/>
          <w:docGrid w:linePitch="360"/>
        </w:sectPr>
      </w:pPr>
    </w:p>
    <w:p w:rsidR="00BB39FD" w:rsidRPr="006D30CC" w:rsidRDefault="00BB39FD" w:rsidP="00CD7D99">
      <w:pPr>
        <w:ind w:firstLine="720"/>
        <w:jc w:val="center"/>
        <w:rPr>
          <w:rFonts w:eastAsia="Calibri"/>
          <w:sz w:val="22"/>
          <w:szCs w:val="22"/>
          <w:lang w:eastAsia="en-US"/>
        </w:rPr>
      </w:pPr>
      <w:r w:rsidRPr="006D30CC">
        <w:rPr>
          <w:rFonts w:eastAsia="Calibri"/>
          <w:sz w:val="22"/>
          <w:szCs w:val="22"/>
          <w:lang w:eastAsia="en-US"/>
        </w:rPr>
        <w:t xml:space="preserve">Расходы на реализацию </w:t>
      </w:r>
      <w:r w:rsidR="00ED7BD1" w:rsidRPr="006D30CC">
        <w:rPr>
          <w:rFonts w:eastAsia="Calibri"/>
          <w:sz w:val="22"/>
          <w:szCs w:val="22"/>
          <w:lang w:eastAsia="en-US"/>
        </w:rPr>
        <w:t>муниципальной</w:t>
      </w:r>
      <w:r w:rsidRPr="006D30CC">
        <w:rPr>
          <w:rFonts w:eastAsia="Calibri"/>
          <w:sz w:val="22"/>
          <w:szCs w:val="22"/>
          <w:lang w:eastAsia="en-US"/>
        </w:rPr>
        <w:t xml:space="preserve"> программы</w:t>
      </w:r>
    </w:p>
    <w:p w:rsidR="002721A1" w:rsidRPr="006D30CC" w:rsidRDefault="00BB39FD" w:rsidP="00CD7D99">
      <w:pPr>
        <w:ind w:firstLine="720"/>
        <w:jc w:val="right"/>
        <w:rPr>
          <w:rFonts w:eastAsia="Calibri"/>
          <w:sz w:val="22"/>
          <w:szCs w:val="22"/>
          <w:lang w:eastAsia="en-US"/>
        </w:rPr>
      </w:pPr>
      <w:r w:rsidRPr="006D30CC">
        <w:rPr>
          <w:rFonts w:eastAsia="Calibri"/>
          <w:sz w:val="22"/>
          <w:szCs w:val="22"/>
          <w:lang w:eastAsia="en-US"/>
        </w:rPr>
        <w:t>тыс. рублей</w:t>
      </w:r>
    </w:p>
    <w:tbl>
      <w:tblPr>
        <w:tblW w:w="9513" w:type="dxa"/>
        <w:tblInd w:w="93" w:type="dxa"/>
        <w:tblLayout w:type="fixed"/>
        <w:tblLook w:val="04A0" w:firstRow="1" w:lastRow="0" w:firstColumn="1" w:lastColumn="0" w:noHBand="0" w:noVBand="1"/>
      </w:tblPr>
      <w:tblGrid>
        <w:gridCol w:w="3655"/>
        <w:gridCol w:w="1180"/>
        <w:gridCol w:w="1276"/>
        <w:gridCol w:w="850"/>
        <w:gridCol w:w="1276"/>
        <w:gridCol w:w="1276"/>
      </w:tblGrid>
      <w:tr w:rsidR="000345F3" w:rsidRPr="006D30CC" w:rsidTr="00FC5F47">
        <w:trPr>
          <w:trHeight w:val="1140"/>
        </w:trPr>
        <w:tc>
          <w:tcPr>
            <w:tcW w:w="3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5F3" w:rsidRPr="006D30CC" w:rsidRDefault="000345F3" w:rsidP="00CD7D99">
            <w:pPr>
              <w:jc w:val="center"/>
              <w:rPr>
                <w:b/>
                <w:bCs/>
                <w:color w:val="000000"/>
                <w:sz w:val="22"/>
                <w:szCs w:val="22"/>
              </w:rPr>
            </w:pPr>
            <w:r w:rsidRPr="006D30CC">
              <w:rPr>
                <w:b/>
                <w:bCs/>
                <w:color w:val="000000"/>
                <w:sz w:val="22"/>
                <w:szCs w:val="22"/>
              </w:rPr>
              <w:t>Наименование муниципальной программы (подпрограммы)</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345F3" w:rsidRPr="006D30CC" w:rsidRDefault="000345F3" w:rsidP="00CD7D99">
            <w:pPr>
              <w:rPr>
                <w:b/>
                <w:bCs/>
                <w:color w:val="000000"/>
                <w:sz w:val="22"/>
                <w:szCs w:val="22"/>
              </w:rPr>
            </w:pPr>
            <w:r w:rsidRPr="006D30CC">
              <w:rPr>
                <w:b/>
                <w:bCs/>
                <w:color w:val="000000"/>
                <w:sz w:val="22"/>
                <w:szCs w:val="22"/>
              </w:rPr>
              <w:t>202</w:t>
            </w:r>
            <w:r w:rsidR="00FC5F47" w:rsidRPr="006D30CC">
              <w:rPr>
                <w:b/>
                <w:bCs/>
                <w:color w:val="000000"/>
                <w:sz w:val="22"/>
                <w:szCs w:val="22"/>
              </w:rPr>
              <w:t>1</w:t>
            </w:r>
            <w:r w:rsidRPr="006D30CC">
              <w:rPr>
                <w:b/>
                <w:bCs/>
                <w:color w:val="000000"/>
                <w:sz w:val="22"/>
                <w:szCs w:val="22"/>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45F3" w:rsidRPr="006D30CC" w:rsidRDefault="000345F3" w:rsidP="00CD7D99">
            <w:pPr>
              <w:rPr>
                <w:b/>
                <w:bCs/>
                <w:color w:val="000000"/>
                <w:sz w:val="22"/>
                <w:szCs w:val="22"/>
              </w:rPr>
            </w:pPr>
            <w:r w:rsidRPr="006D30CC">
              <w:rPr>
                <w:b/>
                <w:bCs/>
                <w:color w:val="000000"/>
                <w:sz w:val="22"/>
                <w:szCs w:val="22"/>
              </w:rPr>
              <w:t>202</w:t>
            </w:r>
            <w:r w:rsidR="00FC5F47" w:rsidRPr="006D30CC">
              <w:rPr>
                <w:b/>
                <w:bCs/>
                <w:color w:val="000000"/>
                <w:sz w:val="22"/>
                <w:szCs w:val="22"/>
              </w:rPr>
              <w:t>2</w:t>
            </w:r>
            <w:r w:rsidRPr="006D30CC">
              <w:rPr>
                <w:b/>
                <w:bCs/>
                <w:color w:val="000000"/>
                <w:sz w:val="22"/>
                <w:szCs w:val="22"/>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345F3" w:rsidRPr="006D30CC" w:rsidRDefault="000345F3" w:rsidP="00CD7D99">
            <w:pPr>
              <w:jc w:val="center"/>
              <w:rPr>
                <w:b/>
                <w:bCs/>
                <w:color w:val="000000"/>
                <w:sz w:val="22"/>
                <w:szCs w:val="22"/>
              </w:rPr>
            </w:pPr>
            <w:r w:rsidRPr="006D30CC">
              <w:rPr>
                <w:b/>
                <w:bCs/>
                <w:color w:val="000000"/>
                <w:sz w:val="22"/>
                <w:szCs w:val="22"/>
              </w:rPr>
              <w:t>% к 202</w:t>
            </w:r>
            <w:r w:rsidR="00FC5F47" w:rsidRPr="006D30CC">
              <w:rPr>
                <w:b/>
                <w:bCs/>
                <w:color w:val="000000"/>
                <w:sz w:val="22"/>
                <w:szCs w:val="22"/>
              </w:rPr>
              <w:t>1</w:t>
            </w:r>
            <w:r w:rsidRPr="006D30CC">
              <w:rPr>
                <w:b/>
                <w:bCs/>
                <w:color w:val="000000"/>
                <w:sz w:val="22"/>
                <w:szCs w:val="22"/>
              </w:rPr>
              <w:t xml:space="preserve"> году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45F3" w:rsidRPr="006D30CC" w:rsidRDefault="000345F3" w:rsidP="00CD7D99">
            <w:pPr>
              <w:rPr>
                <w:b/>
                <w:bCs/>
                <w:color w:val="000000"/>
                <w:sz w:val="22"/>
                <w:szCs w:val="22"/>
              </w:rPr>
            </w:pPr>
            <w:r w:rsidRPr="006D30CC">
              <w:rPr>
                <w:b/>
                <w:bCs/>
                <w:color w:val="000000"/>
                <w:sz w:val="22"/>
                <w:szCs w:val="22"/>
              </w:rPr>
              <w:t>202</w:t>
            </w:r>
            <w:r w:rsidR="00FC5F47" w:rsidRPr="006D30CC">
              <w:rPr>
                <w:b/>
                <w:bCs/>
                <w:color w:val="000000"/>
                <w:sz w:val="22"/>
                <w:szCs w:val="22"/>
              </w:rPr>
              <w:t>3</w:t>
            </w:r>
            <w:r w:rsidRPr="006D30CC">
              <w:rPr>
                <w:b/>
                <w:bCs/>
                <w:color w:val="000000"/>
                <w:sz w:val="22"/>
                <w:szCs w:val="22"/>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45F3" w:rsidRPr="006D30CC" w:rsidRDefault="000345F3" w:rsidP="00CD7D99">
            <w:pPr>
              <w:rPr>
                <w:b/>
                <w:bCs/>
                <w:color w:val="000000"/>
                <w:sz w:val="22"/>
                <w:szCs w:val="22"/>
              </w:rPr>
            </w:pPr>
            <w:r w:rsidRPr="006D30CC">
              <w:rPr>
                <w:b/>
                <w:bCs/>
                <w:color w:val="000000"/>
                <w:sz w:val="22"/>
                <w:szCs w:val="22"/>
              </w:rPr>
              <w:t>202</w:t>
            </w:r>
            <w:r w:rsidR="00FC5F47" w:rsidRPr="006D30CC">
              <w:rPr>
                <w:b/>
                <w:bCs/>
                <w:color w:val="000000"/>
                <w:sz w:val="22"/>
                <w:szCs w:val="22"/>
              </w:rPr>
              <w:t>4</w:t>
            </w:r>
            <w:r w:rsidRPr="006D30CC">
              <w:rPr>
                <w:b/>
                <w:bCs/>
                <w:color w:val="000000"/>
                <w:sz w:val="22"/>
                <w:szCs w:val="22"/>
              </w:rPr>
              <w:t xml:space="preserve"> год</w:t>
            </w:r>
          </w:p>
        </w:tc>
      </w:tr>
      <w:tr w:rsidR="00FC5F47" w:rsidRPr="006D30CC" w:rsidTr="00FC5F47">
        <w:trPr>
          <w:trHeight w:val="1275"/>
        </w:trPr>
        <w:tc>
          <w:tcPr>
            <w:tcW w:w="3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F47" w:rsidRPr="006D30CC" w:rsidRDefault="00FC5F47" w:rsidP="00CD7D99">
            <w:pPr>
              <w:rPr>
                <w:b/>
                <w:bCs/>
                <w:color w:val="000000"/>
                <w:sz w:val="22"/>
                <w:szCs w:val="22"/>
              </w:rPr>
            </w:pPr>
            <w:r w:rsidRPr="006D30CC">
              <w:rPr>
                <w:b/>
                <w:bCs/>
                <w:color w:val="000000"/>
                <w:sz w:val="22"/>
                <w:szCs w:val="22"/>
              </w:rPr>
              <w:t>Муниципальная программа «Развитие образования Воскресенского муниципального района Нижегородской области»</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C5F47" w:rsidRPr="006D30CC" w:rsidRDefault="00FC5F47" w:rsidP="00CD7D99">
            <w:pPr>
              <w:jc w:val="right"/>
              <w:rPr>
                <w:b/>
                <w:bCs/>
                <w:color w:val="000000"/>
                <w:sz w:val="22"/>
                <w:szCs w:val="22"/>
              </w:rPr>
            </w:pPr>
            <w:r w:rsidRPr="006D30CC">
              <w:rPr>
                <w:b/>
                <w:bCs/>
                <w:color w:val="000000"/>
                <w:sz w:val="22"/>
                <w:szCs w:val="22"/>
              </w:rPr>
              <w:t>394720,25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5F47" w:rsidRPr="006D30CC" w:rsidRDefault="00FC5F47" w:rsidP="00CD7D99">
            <w:pPr>
              <w:jc w:val="right"/>
              <w:rPr>
                <w:b/>
                <w:bCs/>
                <w:color w:val="000000"/>
                <w:sz w:val="22"/>
                <w:szCs w:val="22"/>
              </w:rPr>
            </w:pPr>
            <w:r w:rsidRPr="006D30CC">
              <w:rPr>
                <w:b/>
                <w:bCs/>
                <w:color w:val="000000"/>
                <w:sz w:val="22"/>
                <w:szCs w:val="22"/>
              </w:rPr>
              <w:t>429416,81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5F47" w:rsidRPr="006D30CC" w:rsidRDefault="00FC5F47" w:rsidP="00CD7D99">
            <w:pPr>
              <w:jc w:val="right"/>
              <w:rPr>
                <w:b/>
                <w:bCs/>
                <w:color w:val="000000"/>
                <w:sz w:val="22"/>
                <w:szCs w:val="22"/>
              </w:rPr>
            </w:pPr>
            <w:r w:rsidRPr="006D30CC">
              <w:rPr>
                <w:b/>
                <w:bCs/>
                <w:color w:val="000000"/>
                <w:sz w:val="22"/>
                <w:szCs w:val="22"/>
              </w:rPr>
              <w:t>108,79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5F47" w:rsidRPr="006D30CC" w:rsidRDefault="00FC5F47" w:rsidP="00CD7D99">
            <w:pPr>
              <w:jc w:val="right"/>
              <w:rPr>
                <w:b/>
                <w:bCs/>
                <w:color w:val="000000"/>
                <w:sz w:val="22"/>
                <w:szCs w:val="22"/>
              </w:rPr>
            </w:pPr>
            <w:r w:rsidRPr="006D30CC">
              <w:rPr>
                <w:b/>
                <w:bCs/>
                <w:color w:val="000000"/>
                <w:sz w:val="22"/>
                <w:szCs w:val="22"/>
              </w:rPr>
              <w:t>421634,75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5F47" w:rsidRPr="006D30CC" w:rsidRDefault="00FC5F47" w:rsidP="00CD7D99">
            <w:pPr>
              <w:jc w:val="right"/>
              <w:rPr>
                <w:b/>
                <w:bCs/>
                <w:color w:val="000000"/>
                <w:sz w:val="22"/>
                <w:szCs w:val="22"/>
              </w:rPr>
            </w:pPr>
            <w:r w:rsidRPr="006D30CC">
              <w:rPr>
                <w:b/>
                <w:bCs/>
                <w:color w:val="000000"/>
                <w:sz w:val="22"/>
                <w:szCs w:val="22"/>
              </w:rPr>
              <w:t>421669,77</w:t>
            </w:r>
          </w:p>
        </w:tc>
      </w:tr>
      <w:tr w:rsidR="00FC5F47" w:rsidRPr="006D30CC" w:rsidTr="00FC5F47">
        <w:trPr>
          <w:trHeight w:val="510"/>
        </w:trPr>
        <w:tc>
          <w:tcPr>
            <w:tcW w:w="3655" w:type="dxa"/>
            <w:tcBorders>
              <w:top w:val="nil"/>
              <w:left w:val="single" w:sz="4" w:space="0" w:color="auto"/>
              <w:bottom w:val="single" w:sz="4" w:space="0" w:color="auto"/>
              <w:right w:val="single" w:sz="4" w:space="0" w:color="auto"/>
            </w:tcBorders>
            <w:shd w:val="clear" w:color="auto" w:fill="auto"/>
            <w:vAlign w:val="center"/>
            <w:hideMark/>
          </w:tcPr>
          <w:p w:rsidR="00FC5F47" w:rsidRPr="006D30CC" w:rsidRDefault="00FC5F47" w:rsidP="00CD7D99">
            <w:pPr>
              <w:rPr>
                <w:color w:val="000000"/>
                <w:sz w:val="22"/>
                <w:szCs w:val="22"/>
              </w:rPr>
            </w:pPr>
            <w:r w:rsidRPr="006D30CC">
              <w:rPr>
                <w:color w:val="000000"/>
                <w:sz w:val="22"/>
                <w:szCs w:val="22"/>
              </w:rPr>
              <w:t>Подпрограмма "Развитие общего образования"</w:t>
            </w:r>
          </w:p>
        </w:tc>
        <w:tc>
          <w:tcPr>
            <w:tcW w:w="1180" w:type="dxa"/>
            <w:tcBorders>
              <w:top w:val="nil"/>
              <w:left w:val="nil"/>
              <w:bottom w:val="single" w:sz="4" w:space="0" w:color="auto"/>
              <w:right w:val="single" w:sz="4" w:space="0" w:color="auto"/>
            </w:tcBorders>
            <w:shd w:val="clear" w:color="auto" w:fill="auto"/>
            <w:vAlign w:val="center"/>
            <w:hideMark/>
          </w:tcPr>
          <w:p w:rsidR="00FC5F47" w:rsidRPr="006D30CC" w:rsidRDefault="00FC5F47" w:rsidP="00CD7D99">
            <w:pPr>
              <w:jc w:val="right"/>
              <w:rPr>
                <w:color w:val="000000"/>
                <w:sz w:val="22"/>
                <w:szCs w:val="22"/>
              </w:rPr>
            </w:pPr>
            <w:r w:rsidRPr="006D30CC">
              <w:rPr>
                <w:color w:val="000000"/>
                <w:sz w:val="22"/>
                <w:szCs w:val="22"/>
              </w:rPr>
              <w:t>337647,68</w:t>
            </w:r>
          </w:p>
        </w:tc>
        <w:tc>
          <w:tcPr>
            <w:tcW w:w="1276" w:type="dxa"/>
            <w:tcBorders>
              <w:top w:val="nil"/>
              <w:left w:val="nil"/>
              <w:bottom w:val="single" w:sz="4" w:space="0" w:color="auto"/>
              <w:right w:val="single" w:sz="4" w:space="0" w:color="auto"/>
            </w:tcBorders>
            <w:shd w:val="clear" w:color="auto" w:fill="auto"/>
            <w:vAlign w:val="center"/>
            <w:hideMark/>
          </w:tcPr>
          <w:p w:rsidR="00FC5F47" w:rsidRPr="006D30CC" w:rsidRDefault="00FC5F47" w:rsidP="00CD7D99">
            <w:pPr>
              <w:jc w:val="right"/>
              <w:rPr>
                <w:color w:val="000000"/>
                <w:sz w:val="22"/>
                <w:szCs w:val="22"/>
              </w:rPr>
            </w:pPr>
            <w:r w:rsidRPr="006D30CC">
              <w:rPr>
                <w:color w:val="000000"/>
                <w:sz w:val="22"/>
                <w:szCs w:val="22"/>
              </w:rPr>
              <w:t>369528,28</w:t>
            </w:r>
          </w:p>
        </w:tc>
        <w:tc>
          <w:tcPr>
            <w:tcW w:w="850" w:type="dxa"/>
            <w:tcBorders>
              <w:top w:val="nil"/>
              <w:left w:val="nil"/>
              <w:bottom w:val="single" w:sz="4" w:space="0" w:color="auto"/>
              <w:right w:val="single" w:sz="4" w:space="0" w:color="auto"/>
            </w:tcBorders>
            <w:shd w:val="clear" w:color="auto" w:fill="auto"/>
            <w:vAlign w:val="center"/>
            <w:hideMark/>
          </w:tcPr>
          <w:p w:rsidR="00FC5F47" w:rsidRPr="006D30CC" w:rsidRDefault="00FC5F47" w:rsidP="00CD7D99">
            <w:pPr>
              <w:jc w:val="right"/>
              <w:rPr>
                <w:color w:val="000000"/>
                <w:sz w:val="22"/>
                <w:szCs w:val="22"/>
              </w:rPr>
            </w:pPr>
            <w:r w:rsidRPr="006D30CC">
              <w:rPr>
                <w:color w:val="000000"/>
                <w:sz w:val="22"/>
                <w:szCs w:val="22"/>
              </w:rPr>
              <w:t>109,44</w:t>
            </w:r>
          </w:p>
        </w:tc>
        <w:tc>
          <w:tcPr>
            <w:tcW w:w="1276" w:type="dxa"/>
            <w:tcBorders>
              <w:top w:val="nil"/>
              <w:left w:val="nil"/>
              <w:bottom w:val="single" w:sz="4" w:space="0" w:color="auto"/>
              <w:right w:val="single" w:sz="4" w:space="0" w:color="auto"/>
            </w:tcBorders>
            <w:shd w:val="clear" w:color="auto" w:fill="auto"/>
            <w:vAlign w:val="center"/>
            <w:hideMark/>
          </w:tcPr>
          <w:p w:rsidR="00FC5F47" w:rsidRPr="006D30CC" w:rsidRDefault="00FC5F47" w:rsidP="00CD7D99">
            <w:pPr>
              <w:jc w:val="right"/>
              <w:rPr>
                <w:color w:val="000000"/>
                <w:sz w:val="22"/>
                <w:szCs w:val="22"/>
              </w:rPr>
            </w:pPr>
            <w:r w:rsidRPr="006D30CC">
              <w:rPr>
                <w:color w:val="000000"/>
                <w:sz w:val="22"/>
                <w:szCs w:val="22"/>
              </w:rPr>
              <w:t>362551,58</w:t>
            </w:r>
          </w:p>
        </w:tc>
        <w:tc>
          <w:tcPr>
            <w:tcW w:w="1276" w:type="dxa"/>
            <w:tcBorders>
              <w:top w:val="nil"/>
              <w:left w:val="nil"/>
              <w:bottom w:val="single" w:sz="4" w:space="0" w:color="auto"/>
              <w:right w:val="single" w:sz="4" w:space="0" w:color="auto"/>
            </w:tcBorders>
            <w:shd w:val="clear" w:color="auto" w:fill="auto"/>
            <w:vAlign w:val="center"/>
            <w:hideMark/>
          </w:tcPr>
          <w:p w:rsidR="00FC5F47" w:rsidRPr="006D30CC" w:rsidRDefault="00FC5F47" w:rsidP="00CD7D99">
            <w:pPr>
              <w:jc w:val="right"/>
              <w:rPr>
                <w:color w:val="000000"/>
                <w:sz w:val="22"/>
                <w:szCs w:val="22"/>
              </w:rPr>
            </w:pPr>
            <w:r w:rsidRPr="006D30CC">
              <w:rPr>
                <w:color w:val="000000"/>
                <w:sz w:val="22"/>
                <w:szCs w:val="22"/>
              </w:rPr>
              <w:t>365799,57</w:t>
            </w:r>
          </w:p>
        </w:tc>
      </w:tr>
      <w:tr w:rsidR="00FC5F47" w:rsidRPr="006D30CC" w:rsidTr="00FC5F47">
        <w:trPr>
          <w:trHeight w:val="1020"/>
        </w:trPr>
        <w:tc>
          <w:tcPr>
            <w:tcW w:w="3655" w:type="dxa"/>
            <w:tcBorders>
              <w:top w:val="nil"/>
              <w:left w:val="single" w:sz="4" w:space="0" w:color="auto"/>
              <w:bottom w:val="single" w:sz="4" w:space="0" w:color="auto"/>
              <w:right w:val="single" w:sz="4" w:space="0" w:color="auto"/>
            </w:tcBorders>
            <w:shd w:val="clear" w:color="auto" w:fill="auto"/>
            <w:vAlign w:val="center"/>
            <w:hideMark/>
          </w:tcPr>
          <w:p w:rsidR="00FC5F47" w:rsidRPr="006D30CC" w:rsidRDefault="00FC5F47" w:rsidP="00CD7D99">
            <w:pPr>
              <w:rPr>
                <w:color w:val="000000"/>
                <w:sz w:val="22"/>
                <w:szCs w:val="22"/>
              </w:rPr>
            </w:pPr>
            <w:r w:rsidRPr="006D30CC">
              <w:rPr>
                <w:color w:val="000000"/>
                <w:sz w:val="22"/>
                <w:szCs w:val="22"/>
              </w:rPr>
              <w:t>Подпрограмма "Развитие дополнительного образования и воспитания детей и молодежи"</w:t>
            </w:r>
          </w:p>
        </w:tc>
        <w:tc>
          <w:tcPr>
            <w:tcW w:w="1180" w:type="dxa"/>
            <w:tcBorders>
              <w:top w:val="nil"/>
              <w:left w:val="nil"/>
              <w:bottom w:val="single" w:sz="4" w:space="0" w:color="auto"/>
              <w:right w:val="single" w:sz="4" w:space="0" w:color="auto"/>
            </w:tcBorders>
            <w:shd w:val="clear" w:color="auto" w:fill="auto"/>
            <w:vAlign w:val="center"/>
            <w:hideMark/>
          </w:tcPr>
          <w:p w:rsidR="00FC5F47" w:rsidRPr="006D30CC" w:rsidRDefault="00FC5F47" w:rsidP="00CD7D99">
            <w:pPr>
              <w:jc w:val="right"/>
              <w:rPr>
                <w:color w:val="000000"/>
                <w:sz w:val="22"/>
                <w:szCs w:val="22"/>
              </w:rPr>
            </w:pPr>
            <w:r w:rsidRPr="006D30CC">
              <w:rPr>
                <w:color w:val="000000"/>
                <w:sz w:val="22"/>
                <w:szCs w:val="22"/>
              </w:rPr>
              <w:t>16864,40</w:t>
            </w:r>
          </w:p>
        </w:tc>
        <w:tc>
          <w:tcPr>
            <w:tcW w:w="1276" w:type="dxa"/>
            <w:tcBorders>
              <w:top w:val="nil"/>
              <w:left w:val="nil"/>
              <w:bottom w:val="single" w:sz="4" w:space="0" w:color="auto"/>
              <w:right w:val="single" w:sz="4" w:space="0" w:color="auto"/>
            </w:tcBorders>
            <w:shd w:val="clear" w:color="auto" w:fill="auto"/>
            <w:vAlign w:val="center"/>
            <w:hideMark/>
          </w:tcPr>
          <w:p w:rsidR="00FC5F47" w:rsidRPr="006D30CC" w:rsidRDefault="00FC5F47" w:rsidP="00CD7D99">
            <w:pPr>
              <w:jc w:val="right"/>
              <w:rPr>
                <w:color w:val="000000"/>
                <w:sz w:val="22"/>
                <w:szCs w:val="22"/>
              </w:rPr>
            </w:pPr>
            <w:r w:rsidRPr="006D30CC">
              <w:rPr>
                <w:color w:val="000000"/>
                <w:sz w:val="22"/>
                <w:szCs w:val="22"/>
              </w:rPr>
              <w:t>15822,10</w:t>
            </w:r>
          </w:p>
        </w:tc>
        <w:tc>
          <w:tcPr>
            <w:tcW w:w="850" w:type="dxa"/>
            <w:tcBorders>
              <w:top w:val="nil"/>
              <w:left w:val="nil"/>
              <w:bottom w:val="single" w:sz="4" w:space="0" w:color="auto"/>
              <w:right w:val="single" w:sz="4" w:space="0" w:color="auto"/>
            </w:tcBorders>
            <w:shd w:val="clear" w:color="auto" w:fill="auto"/>
            <w:vAlign w:val="center"/>
            <w:hideMark/>
          </w:tcPr>
          <w:p w:rsidR="00FC5F47" w:rsidRPr="006D30CC" w:rsidRDefault="00FC5F47" w:rsidP="00CD7D99">
            <w:pPr>
              <w:jc w:val="right"/>
              <w:rPr>
                <w:color w:val="000000"/>
                <w:sz w:val="22"/>
                <w:szCs w:val="22"/>
              </w:rPr>
            </w:pPr>
            <w:r w:rsidRPr="006D30CC">
              <w:rPr>
                <w:color w:val="000000"/>
                <w:sz w:val="22"/>
                <w:szCs w:val="22"/>
              </w:rPr>
              <w:t>93,82</w:t>
            </w:r>
          </w:p>
        </w:tc>
        <w:tc>
          <w:tcPr>
            <w:tcW w:w="1276" w:type="dxa"/>
            <w:tcBorders>
              <w:top w:val="nil"/>
              <w:left w:val="nil"/>
              <w:bottom w:val="single" w:sz="4" w:space="0" w:color="auto"/>
              <w:right w:val="single" w:sz="4" w:space="0" w:color="auto"/>
            </w:tcBorders>
            <w:shd w:val="clear" w:color="auto" w:fill="auto"/>
            <w:vAlign w:val="center"/>
            <w:hideMark/>
          </w:tcPr>
          <w:p w:rsidR="00FC5F47" w:rsidRPr="006D30CC" w:rsidRDefault="00FC5F47" w:rsidP="00CD7D99">
            <w:pPr>
              <w:jc w:val="right"/>
              <w:rPr>
                <w:color w:val="000000"/>
                <w:sz w:val="22"/>
                <w:szCs w:val="22"/>
              </w:rPr>
            </w:pPr>
            <w:r w:rsidRPr="006D30CC">
              <w:rPr>
                <w:color w:val="000000"/>
                <w:sz w:val="22"/>
                <w:szCs w:val="22"/>
              </w:rPr>
              <w:t>19071,10</w:t>
            </w:r>
          </w:p>
        </w:tc>
        <w:tc>
          <w:tcPr>
            <w:tcW w:w="1276" w:type="dxa"/>
            <w:tcBorders>
              <w:top w:val="nil"/>
              <w:left w:val="nil"/>
              <w:bottom w:val="single" w:sz="4" w:space="0" w:color="auto"/>
              <w:right w:val="single" w:sz="4" w:space="0" w:color="auto"/>
            </w:tcBorders>
            <w:shd w:val="clear" w:color="auto" w:fill="auto"/>
            <w:vAlign w:val="center"/>
            <w:hideMark/>
          </w:tcPr>
          <w:p w:rsidR="00FC5F47" w:rsidRPr="006D30CC" w:rsidRDefault="00FC5F47" w:rsidP="00CD7D99">
            <w:pPr>
              <w:jc w:val="right"/>
              <w:rPr>
                <w:color w:val="000000"/>
                <w:sz w:val="22"/>
                <w:szCs w:val="22"/>
              </w:rPr>
            </w:pPr>
            <w:r w:rsidRPr="006D30CC">
              <w:rPr>
                <w:color w:val="000000"/>
                <w:sz w:val="22"/>
                <w:szCs w:val="22"/>
              </w:rPr>
              <w:t>15858,10</w:t>
            </w:r>
          </w:p>
        </w:tc>
      </w:tr>
      <w:tr w:rsidR="00FC5F47" w:rsidRPr="006D30CC" w:rsidTr="00FC5F47">
        <w:trPr>
          <w:trHeight w:val="1530"/>
        </w:trPr>
        <w:tc>
          <w:tcPr>
            <w:tcW w:w="3655" w:type="dxa"/>
            <w:tcBorders>
              <w:top w:val="nil"/>
              <w:left w:val="single" w:sz="4" w:space="0" w:color="auto"/>
              <w:bottom w:val="single" w:sz="4" w:space="0" w:color="auto"/>
              <w:right w:val="single" w:sz="4" w:space="0" w:color="auto"/>
            </w:tcBorders>
            <w:shd w:val="clear" w:color="auto" w:fill="auto"/>
            <w:vAlign w:val="center"/>
            <w:hideMark/>
          </w:tcPr>
          <w:p w:rsidR="00FC5F47" w:rsidRPr="006D30CC" w:rsidRDefault="00FC5F47" w:rsidP="00CD7D99">
            <w:pPr>
              <w:rPr>
                <w:color w:val="000000"/>
                <w:sz w:val="22"/>
                <w:szCs w:val="22"/>
              </w:rPr>
            </w:pPr>
            <w:r w:rsidRPr="006D30CC">
              <w:rPr>
                <w:color w:val="000000"/>
                <w:sz w:val="22"/>
                <w:szCs w:val="22"/>
              </w:rPr>
              <w:t>Подпрограмма "Развитие системы оценки качества образования и информационной прозрачности системы образования"</w:t>
            </w:r>
          </w:p>
        </w:tc>
        <w:tc>
          <w:tcPr>
            <w:tcW w:w="1180" w:type="dxa"/>
            <w:tcBorders>
              <w:top w:val="nil"/>
              <w:left w:val="nil"/>
              <w:bottom w:val="single" w:sz="4" w:space="0" w:color="auto"/>
              <w:right w:val="single" w:sz="4" w:space="0" w:color="auto"/>
            </w:tcBorders>
            <w:shd w:val="clear" w:color="auto" w:fill="auto"/>
            <w:vAlign w:val="center"/>
            <w:hideMark/>
          </w:tcPr>
          <w:p w:rsidR="00FC5F47" w:rsidRPr="006D30CC" w:rsidRDefault="00FC5F47" w:rsidP="00CD7D99">
            <w:pPr>
              <w:jc w:val="right"/>
              <w:rPr>
                <w:color w:val="000000"/>
                <w:sz w:val="22"/>
                <w:szCs w:val="22"/>
              </w:rPr>
            </w:pPr>
            <w:r w:rsidRPr="006D30CC">
              <w:rPr>
                <w:color w:val="000000"/>
                <w:sz w:val="22"/>
                <w:szCs w:val="22"/>
              </w:rPr>
              <w:t>644,30</w:t>
            </w:r>
          </w:p>
        </w:tc>
        <w:tc>
          <w:tcPr>
            <w:tcW w:w="1276" w:type="dxa"/>
            <w:tcBorders>
              <w:top w:val="nil"/>
              <w:left w:val="nil"/>
              <w:bottom w:val="single" w:sz="4" w:space="0" w:color="auto"/>
              <w:right w:val="single" w:sz="4" w:space="0" w:color="auto"/>
            </w:tcBorders>
            <w:shd w:val="clear" w:color="auto" w:fill="auto"/>
            <w:vAlign w:val="center"/>
            <w:hideMark/>
          </w:tcPr>
          <w:p w:rsidR="00FC5F47" w:rsidRPr="006D30CC" w:rsidRDefault="00FC5F47" w:rsidP="00CD7D99">
            <w:pPr>
              <w:jc w:val="right"/>
              <w:rPr>
                <w:color w:val="000000"/>
                <w:sz w:val="22"/>
                <w:szCs w:val="22"/>
              </w:rPr>
            </w:pPr>
            <w:r w:rsidRPr="006D30CC">
              <w:rPr>
                <w:color w:val="000000"/>
                <w:sz w:val="22"/>
                <w:szCs w:val="22"/>
              </w:rPr>
              <w:t>685,90</w:t>
            </w:r>
          </w:p>
        </w:tc>
        <w:tc>
          <w:tcPr>
            <w:tcW w:w="850" w:type="dxa"/>
            <w:tcBorders>
              <w:top w:val="nil"/>
              <w:left w:val="nil"/>
              <w:bottom w:val="single" w:sz="4" w:space="0" w:color="auto"/>
              <w:right w:val="single" w:sz="4" w:space="0" w:color="auto"/>
            </w:tcBorders>
            <w:shd w:val="clear" w:color="auto" w:fill="auto"/>
            <w:vAlign w:val="center"/>
            <w:hideMark/>
          </w:tcPr>
          <w:p w:rsidR="00FC5F47" w:rsidRPr="006D30CC" w:rsidRDefault="00FC5F47" w:rsidP="00CD7D99">
            <w:pPr>
              <w:jc w:val="right"/>
              <w:rPr>
                <w:color w:val="000000"/>
                <w:sz w:val="22"/>
                <w:szCs w:val="22"/>
              </w:rPr>
            </w:pPr>
            <w:r w:rsidRPr="006D30CC">
              <w:rPr>
                <w:color w:val="000000"/>
                <w:sz w:val="22"/>
                <w:szCs w:val="22"/>
              </w:rPr>
              <w:t>106,46</w:t>
            </w:r>
          </w:p>
        </w:tc>
        <w:tc>
          <w:tcPr>
            <w:tcW w:w="1276" w:type="dxa"/>
            <w:tcBorders>
              <w:top w:val="nil"/>
              <w:left w:val="nil"/>
              <w:bottom w:val="single" w:sz="4" w:space="0" w:color="auto"/>
              <w:right w:val="single" w:sz="4" w:space="0" w:color="auto"/>
            </w:tcBorders>
            <w:shd w:val="clear" w:color="auto" w:fill="auto"/>
            <w:vAlign w:val="center"/>
            <w:hideMark/>
          </w:tcPr>
          <w:p w:rsidR="00FC5F47" w:rsidRPr="006D30CC" w:rsidRDefault="00FC5F47" w:rsidP="00CD7D99">
            <w:pPr>
              <w:jc w:val="right"/>
              <w:rPr>
                <w:color w:val="000000"/>
                <w:sz w:val="22"/>
                <w:szCs w:val="22"/>
              </w:rPr>
            </w:pPr>
            <w:r w:rsidRPr="006D30CC">
              <w:rPr>
                <w:color w:val="000000"/>
                <w:sz w:val="22"/>
                <w:szCs w:val="22"/>
              </w:rPr>
              <w:t>685,90</w:t>
            </w:r>
          </w:p>
        </w:tc>
        <w:tc>
          <w:tcPr>
            <w:tcW w:w="1276" w:type="dxa"/>
            <w:tcBorders>
              <w:top w:val="nil"/>
              <w:left w:val="nil"/>
              <w:bottom w:val="single" w:sz="4" w:space="0" w:color="auto"/>
              <w:right w:val="single" w:sz="4" w:space="0" w:color="auto"/>
            </w:tcBorders>
            <w:shd w:val="clear" w:color="auto" w:fill="auto"/>
            <w:vAlign w:val="center"/>
            <w:hideMark/>
          </w:tcPr>
          <w:p w:rsidR="00FC5F47" w:rsidRPr="006D30CC" w:rsidRDefault="00FC5F47" w:rsidP="00CD7D99">
            <w:pPr>
              <w:jc w:val="right"/>
              <w:rPr>
                <w:color w:val="000000"/>
                <w:sz w:val="22"/>
                <w:szCs w:val="22"/>
              </w:rPr>
            </w:pPr>
            <w:r w:rsidRPr="006D30CC">
              <w:rPr>
                <w:color w:val="000000"/>
                <w:sz w:val="22"/>
                <w:szCs w:val="22"/>
              </w:rPr>
              <w:t>685,90</w:t>
            </w:r>
          </w:p>
        </w:tc>
      </w:tr>
      <w:tr w:rsidR="00FC5F47" w:rsidRPr="006D30CC" w:rsidTr="00FC5F47">
        <w:trPr>
          <w:trHeight w:val="1020"/>
        </w:trPr>
        <w:tc>
          <w:tcPr>
            <w:tcW w:w="3655" w:type="dxa"/>
            <w:tcBorders>
              <w:top w:val="nil"/>
              <w:left w:val="single" w:sz="4" w:space="0" w:color="auto"/>
              <w:bottom w:val="single" w:sz="4" w:space="0" w:color="auto"/>
              <w:right w:val="single" w:sz="4" w:space="0" w:color="auto"/>
            </w:tcBorders>
            <w:shd w:val="clear" w:color="auto" w:fill="auto"/>
            <w:vAlign w:val="center"/>
            <w:hideMark/>
          </w:tcPr>
          <w:p w:rsidR="00FC5F47" w:rsidRPr="006D30CC" w:rsidRDefault="00FC5F47" w:rsidP="00CD7D99">
            <w:pPr>
              <w:rPr>
                <w:color w:val="000000"/>
                <w:sz w:val="22"/>
                <w:szCs w:val="22"/>
              </w:rPr>
            </w:pPr>
            <w:r w:rsidRPr="006D30CC">
              <w:rPr>
                <w:color w:val="000000"/>
                <w:sz w:val="22"/>
                <w:szCs w:val="22"/>
              </w:rPr>
              <w:t>Подпрограмма «Патриотическое воспитание и подготовка граждан к военной службе»</w:t>
            </w:r>
          </w:p>
        </w:tc>
        <w:tc>
          <w:tcPr>
            <w:tcW w:w="1180" w:type="dxa"/>
            <w:tcBorders>
              <w:top w:val="nil"/>
              <w:left w:val="nil"/>
              <w:bottom w:val="single" w:sz="4" w:space="0" w:color="auto"/>
              <w:right w:val="single" w:sz="4" w:space="0" w:color="auto"/>
            </w:tcBorders>
            <w:shd w:val="clear" w:color="auto" w:fill="auto"/>
            <w:vAlign w:val="center"/>
            <w:hideMark/>
          </w:tcPr>
          <w:p w:rsidR="00FC5F47" w:rsidRPr="006D30CC" w:rsidRDefault="00FC5F47" w:rsidP="00CD7D99">
            <w:pPr>
              <w:jc w:val="right"/>
              <w:rPr>
                <w:color w:val="000000"/>
                <w:sz w:val="22"/>
                <w:szCs w:val="22"/>
              </w:rPr>
            </w:pPr>
            <w:r w:rsidRPr="006D30CC">
              <w:rPr>
                <w:color w:val="000000"/>
                <w:sz w:val="22"/>
                <w:szCs w:val="22"/>
              </w:rPr>
              <w:t>50,00</w:t>
            </w:r>
          </w:p>
        </w:tc>
        <w:tc>
          <w:tcPr>
            <w:tcW w:w="1276" w:type="dxa"/>
            <w:tcBorders>
              <w:top w:val="nil"/>
              <w:left w:val="nil"/>
              <w:bottom w:val="single" w:sz="4" w:space="0" w:color="auto"/>
              <w:right w:val="single" w:sz="4" w:space="0" w:color="auto"/>
            </w:tcBorders>
            <w:shd w:val="clear" w:color="auto" w:fill="auto"/>
            <w:vAlign w:val="center"/>
            <w:hideMark/>
          </w:tcPr>
          <w:p w:rsidR="00FC5F47" w:rsidRPr="006D30CC" w:rsidRDefault="00FC5F47" w:rsidP="00CD7D99">
            <w:pPr>
              <w:jc w:val="right"/>
              <w:rPr>
                <w:color w:val="000000"/>
                <w:sz w:val="22"/>
                <w:szCs w:val="22"/>
              </w:rPr>
            </w:pPr>
            <w:r w:rsidRPr="006D30CC">
              <w:rPr>
                <w:color w:val="000000"/>
                <w:sz w:val="22"/>
                <w:szCs w:val="22"/>
              </w:rPr>
              <w:t>50,00</w:t>
            </w:r>
          </w:p>
        </w:tc>
        <w:tc>
          <w:tcPr>
            <w:tcW w:w="850" w:type="dxa"/>
            <w:tcBorders>
              <w:top w:val="nil"/>
              <w:left w:val="nil"/>
              <w:bottom w:val="single" w:sz="4" w:space="0" w:color="auto"/>
              <w:right w:val="single" w:sz="4" w:space="0" w:color="auto"/>
            </w:tcBorders>
            <w:shd w:val="clear" w:color="auto" w:fill="auto"/>
            <w:vAlign w:val="center"/>
            <w:hideMark/>
          </w:tcPr>
          <w:p w:rsidR="00FC5F47" w:rsidRPr="006D30CC" w:rsidRDefault="00FC5F47" w:rsidP="00CD7D99">
            <w:pPr>
              <w:jc w:val="right"/>
              <w:rPr>
                <w:color w:val="000000"/>
                <w:sz w:val="22"/>
                <w:szCs w:val="22"/>
              </w:rPr>
            </w:pPr>
            <w:r w:rsidRPr="006D30CC">
              <w:rPr>
                <w:color w:val="000000"/>
                <w:sz w:val="22"/>
                <w:szCs w:val="22"/>
              </w:rPr>
              <w:t>100,00</w:t>
            </w:r>
          </w:p>
        </w:tc>
        <w:tc>
          <w:tcPr>
            <w:tcW w:w="1276" w:type="dxa"/>
            <w:tcBorders>
              <w:top w:val="nil"/>
              <w:left w:val="nil"/>
              <w:bottom w:val="single" w:sz="4" w:space="0" w:color="auto"/>
              <w:right w:val="single" w:sz="4" w:space="0" w:color="auto"/>
            </w:tcBorders>
            <w:shd w:val="clear" w:color="auto" w:fill="auto"/>
            <w:vAlign w:val="center"/>
            <w:hideMark/>
          </w:tcPr>
          <w:p w:rsidR="00FC5F47" w:rsidRPr="006D30CC" w:rsidRDefault="00FC5F47" w:rsidP="00CD7D99">
            <w:pPr>
              <w:jc w:val="right"/>
              <w:rPr>
                <w:color w:val="000000"/>
                <w:sz w:val="22"/>
                <w:szCs w:val="22"/>
              </w:rPr>
            </w:pPr>
            <w:r w:rsidRPr="006D30CC">
              <w:rPr>
                <w:color w:val="000000"/>
                <w:sz w:val="22"/>
                <w:szCs w:val="22"/>
              </w:rPr>
              <w:t>50,00</w:t>
            </w:r>
          </w:p>
        </w:tc>
        <w:tc>
          <w:tcPr>
            <w:tcW w:w="1276" w:type="dxa"/>
            <w:tcBorders>
              <w:top w:val="nil"/>
              <w:left w:val="nil"/>
              <w:bottom w:val="single" w:sz="4" w:space="0" w:color="auto"/>
              <w:right w:val="single" w:sz="4" w:space="0" w:color="auto"/>
            </w:tcBorders>
            <w:shd w:val="clear" w:color="auto" w:fill="auto"/>
            <w:vAlign w:val="center"/>
            <w:hideMark/>
          </w:tcPr>
          <w:p w:rsidR="00FC5F47" w:rsidRPr="006D30CC" w:rsidRDefault="00FC5F47" w:rsidP="00CD7D99">
            <w:pPr>
              <w:jc w:val="right"/>
              <w:rPr>
                <w:color w:val="000000"/>
                <w:sz w:val="22"/>
                <w:szCs w:val="22"/>
              </w:rPr>
            </w:pPr>
            <w:r w:rsidRPr="006D30CC">
              <w:rPr>
                <w:color w:val="000000"/>
                <w:sz w:val="22"/>
                <w:szCs w:val="22"/>
              </w:rPr>
              <w:t>50,00</w:t>
            </w:r>
          </w:p>
        </w:tc>
      </w:tr>
      <w:tr w:rsidR="00FC5F47" w:rsidRPr="006D30CC" w:rsidTr="00FC5F47">
        <w:trPr>
          <w:trHeight w:val="570"/>
        </w:trPr>
        <w:tc>
          <w:tcPr>
            <w:tcW w:w="3655" w:type="dxa"/>
            <w:tcBorders>
              <w:top w:val="nil"/>
              <w:left w:val="single" w:sz="4" w:space="0" w:color="auto"/>
              <w:bottom w:val="single" w:sz="4" w:space="0" w:color="auto"/>
              <w:right w:val="single" w:sz="4" w:space="0" w:color="auto"/>
            </w:tcBorders>
            <w:shd w:val="clear" w:color="auto" w:fill="auto"/>
            <w:vAlign w:val="center"/>
            <w:hideMark/>
          </w:tcPr>
          <w:p w:rsidR="00FC5F47" w:rsidRPr="006D30CC" w:rsidRDefault="00FC5F47" w:rsidP="00CD7D99">
            <w:pPr>
              <w:rPr>
                <w:color w:val="000000"/>
                <w:sz w:val="22"/>
                <w:szCs w:val="22"/>
              </w:rPr>
            </w:pPr>
            <w:r w:rsidRPr="006D30CC">
              <w:rPr>
                <w:color w:val="000000"/>
                <w:sz w:val="22"/>
                <w:szCs w:val="22"/>
              </w:rPr>
              <w:t>Подпрограмма "Социально-правовая защита детей"</w:t>
            </w:r>
          </w:p>
        </w:tc>
        <w:tc>
          <w:tcPr>
            <w:tcW w:w="1180" w:type="dxa"/>
            <w:tcBorders>
              <w:top w:val="nil"/>
              <w:left w:val="nil"/>
              <w:bottom w:val="single" w:sz="4" w:space="0" w:color="auto"/>
              <w:right w:val="single" w:sz="4" w:space="0" w:color="auto"/>
            </w:tcBorders>
            <w:shd w:val="clear" w:color="auto" w:fill="auto"/>
            <w:vAlign w:val="center"/>
            <w:hideMark/>
          </w:tcPr>
          <w:p w:rsidR="00FC5F47" w:rsidRPr="006D30CC" w:rsidRDefault="00FC5F47" w:rsidP="00CD7D99">
            <w:pPr>
              <w:jc w:val="right"/>
              <w:rPr>
                <w:color w:val="000000"/>
                <w:sz w:val="22"/>
                <w:szCs w:val="22"/>
              </w:rPr>
            </w:pPr>
            <w:r w:rsidRPr="006D30CC">
              <w:rPr>
                <w:color w:val="000000"/>
                <w:sz w:val="22"/>
                <w:szCs w:val="22"/>
              </w:rPr>
              <w:t>465,40</w:t>
            </w:r>
          </w:p>
        </w:tc>
        <w:tc>
          <w:tcPr>
            <w:tcW w:w="1276" w:type="dxa"/>
            <w:tcBorders>
              <w:top w:val="nil"/>
              <w:left w:val="nil"/>
              <w:bottom w:val="single" w:sz="4" w:space="0" w:color="auto"/>
              <w:right w:val="single" w:sz="4" w:space="0" w:color="auto"/>
            </w:tcBorders>
            <w:shd w:val="clear" w:color="auto" w:fill="auto"/>
            <w:vAlign w:val="center"/>
            <w:hideMark/>
          </w:tcPr>
          <w:p w:rsidR="00FC5F47" w:rsidRPr="006D30CC" w:rsidRDefault="00FC5F47" w:rsidP="00CD7D99">
            <w:pPr>
              <w:jc w:val="right"/>
              <w:rPr>
                <w:color w:val="000000"/>
                <w:sz w:val="22"/>
                <w:szCs w:val="22"/>
              </w:rPr>
            </w:pPr>
            <w:r w:rsidRPr="006D30CC">
              <w:rPr>
                <w:color w:val="000000"/>
                <w:sz w:val="22"/>
                <w:szCs w:val="22"/>
              </w:rPr>
              <w:t>514,70</w:t>
            </w:r>
          </w:p>
        </w:tc>
        <w:tc>
          <w:tcPr>
            <w:tcW w:w="850" w:type="dxa"/>
            <w:tcBorders>
              <w:top w:val="nil"/>
              <w:left w:val="nil"/>
              <w:bottom w:val="single" w:sz="4" w:space="0" w:color="auto"/>
              <w:right w:val="single" w:sz="4" w:space="0" w:color="auto"/>
            </w:tcBorders>
            <w:shd w:val="clear" w:color="auto" w:fill="auto"/>
            <w:vAlign w:val="center"/>
            <w:hideMark/>
          </w:tcPr>
          <w:p w:rsidR="00FC5F47" w:rsidRPr="006D30CC" w:rsidRDefault="00FC5F47" w:rsidP="00CD7D99">
            <w:pPr>
              <w:jc w:val="right"/>
              <w:rPr>
                <w:color w:val="000000"/>
                <w:sz w:val="22"/>
                <w:szCs w:val="22"/>
              </w:rPr>
            </w:pPr>
            <w:r w:rsidRPr="006D30CC">
              <w:rPr>
                <w:color w:val="000000"/>
                <w:sz w:val="22"/>
                <w:szCs w:val="22"/>
              </w:rPr>
              <w:t>110,59</w:t>
            </w:r>
          </w:p>
        </w:tc>
        <w:tc>
          <w:tcPr>
            <w:tcW w:w="1276" w:type="dxa"/>
            <w:tcBorders>
              <w:top w:val="nil"/>
              <w:left w:val="nil"/>
              <w:bottom w:val="single" w:sz="4" w:space="0" w:color="auto"/>
              <w:right w:val="single" w:sz="4" w:space="0" w:color="auto"/>
            </w:tcBorders>
            <w:shd w:val="clear" w:color="auto" w:fill="auto"/>
            <w:vAlign w:val="center"/>
            <w:hideMark/>
          </w:tcPr>
          <w:p w:rsidR="00FC5F47" w:rsidRPr="006D30CC" w:rsidRDefault="00FC5F47" w:rsidP="00CD7D99">
            <w:pPr>
              <w:jc w:val="right"/>
              <w:rPr>
                <w:color w:val="000000"/>
                <w:sz w:val="22"/>
                <w:szCs w:val="22"/>
              </w:rPr>
            </w:pPr>
            <w:r w:rsidRPr="006D30CC">
              <w:rPr>
                <w:color w:val="000000"/>
                <w:sz w:val="22"/>
                <w:szCs w:val="22"/>
              </w:rPr>
              <w:t>514,70</w:t>
            </w:r>
          </w:p>
        </w:tc>
        <w:tc>
          <w:tcPr>
            <w:tcW w:w="1276" w:type="dxa"/>
            <w:tcBorders>
              <w:top w:val="nil"/>
              <w:left w:val="nil"/>
              <w:bottom w:val="single" w:sz="4" w:space="0" w:color="auto"/>
              <w:right w:val="single" w:sz="4" w:space="0" w:color="auto"/>
            </w:tcBorders>
            <w:shd w:val="clear" w:color="auto" w:fill="auto"/>
            <w:vAlign w:val="center"/>
            <w:hideMark/>
          </w:tcPr>
          <w:p w:rsidR="00FC5F47" w:rsidRPr="006D30CC" w:rsidRDefault="00FC5F47" w:rsidP="00CD7D99">
            <w:pPr>
              <w:jc w:val="right"/>
              <w:rPr>
                <w:color w:val="000000"/>
                <w:sz w:val="22"/>
                <w:szCs w:val="22"/>
              </w:rPr>
            </w:pPr>
            <w:r w:rsidRPr="006D30CC">
              <w:rPr>
                <w:color w:val="000000"/>
                <w:sz w:val="22"/>
                <w:szCs w:val="22"/>
              </w:rPr>
              <w:t>514,70</w:t>
            </w:r>
          </w:p>
        </w:tc>
      </w:tr>
      <w:tr w:rsidR="00FC5F47" w:rsidRPr="006D30CC" w:rsidTr="00FC5F47">
        <w:trPr>
          <w:trHeight w:val="1020"/>
        </w:trPr>
        <w:tc>
          <w:tcPr>
            <w:tcW w:w="3655" w:type="dxa"/>
            <w:tcBorders>
              <w:top w:val="nil"/>
              <w:left w:val="single" w:sz="4" w:space="0" w:color="auto"/>
              <w:bottom w:val="single" w:sz="4" w:space="0" w:color="auto"/>
              <w:right w:val="single" w:sz="4" w:space="0" w:color="auto"/>
            </w:tcBorders>
            <w:shd w:val="clear" w:color="auto" w:fill="auto"/>
            <w:vAlign w:val="center"/>
            <w:hideMark/>
          </w:tcPr>
          <w:p w:rsidR="00FC5F47" w:rsidRPr="006D30CC" w:rsidRDefault="00FC5F47" w:rsidP="00CD7D99">
            <w:pPr>
              <w:rPr>
                <w:color w:val="000000"/>
                <w:sz w:val="22"/>
                <w:szCs w:val="22"/>
              </w:rPr>
            </w:pPr>
            <w:r w:rsidRPr="006D30CC">
              <w:rPr>
                <w:color w:val="000000"/>
                <w:sz w:val="22"/>
                <w:szCs w:val="22"/>
              </w:rPr>
              <w:t>Подпрограмма "Обеспечение реализации муниципальной программы"</w:t>
            </w:r>
          </w:p>
        </w:tc>
        <w:tc>
          <w:tcPr>
            <w:tcW w:w="1180" w:type="dxa"/>
            <w:tcBorders>
              <w:top w:val="nil"/>
              <w:left w:val="nil"/>
              <w:bottom w:val="single" w:sz="4" w:space="0" w:color="auto"/>
              <w:right w:val="single" w:sz="4" w:space="0" w:color="auto"/>
            </w:tcBorders>
            <w:shd w:val="clear" w:color="auto" w:fill="auto"/>
            <w:vAlign w:val="center"/>
            <w:hideMark/>
          </w:tcPr>
          <w:p w:rsidR="00FC5F47" w:rsidRPr="006D30CC" w:rsidRDefault="00FC5F47" w:rsidP="00CD7D99">
            <w:pPr>
              <w:jc w:val="right"/>
              <w:rPr>
                <w:color w:val="000000"/>
                <w:sz w:val="22"/>
                <w:szCs w:val="22"/>
              </w:rPr>
            </w:pPr>
            <w:r w:rsidRPr="006D30CC">
              <w:rPr>
                <w:color w:val="000000"/>
                <w:sz w:val="22"/>
                <w:szCs w:val="22"/>
              </w:rPr>
              <w:t>39048,47</w:t>
            </w:r>
          </w:p>
        </w:tc>
        <w:tc>
          <w:tcPr>
            <w:tcW w:w="1276" w:type="dxa"/>
            <w:tcBorders>
              <w:top w:val="nil"/>
              <w:left w:val="nil"/>
              <w:bottom w:val="single" w:sz="4" w:space="0" w:color="auto"/>
              <w:right w:val="single" w:sz="4" w:space="0" w:color="auto"/>
            </w:tcBorders>
            <w:shd w:val="clear" w:color="auto" w:fill="auto"/>
            <w:vAlign w:val="center"/>
            <w:hideMark/>
          </w:tcPr>
          <w:p w:rsidR="00FC5F47" w:rsidRPr="006D30CC" w:rsidRDefault="00FC5F47" w:rsidP="00CD7D99">
            <w:pPr>
              <w:jc w:val="right"/>
              <w:rPr>
                <w:color w:val="000000"/>
                <w:sz w:val="22"/>
                <w:szCs w:val="22"/>
              </w:rPr>
            </w:pPr>
            <w:r w:rsidRPr="006D30CC">
              <w:rPr>
                <w:color w:val="000000"/>
                <w:sz w:val="22"/>
                <w:szCs w:val="22"/>
              </w:rPr>
              <w:t>42815,83</w:t>
            </w:r>
          </w:p>
        </w:tc>
        <w:tc>
          <w:tcPr>
            <w:tcW w:w="850" w:type="dxa"/>
            <w:tcBorders>
              <w:top w:val="nil"/>
              <w:left w:val="nil"/>
              <w:bottom w:val="single" w:sz="4" w:space="0" w:color="auto"/>
              <w:right w:val="single" w:sz="4" w:space="0" w:color="auto"/>
            </w:tcBorders>
            <w:shd w:val="clear" w:color="auto" w:fill="auto"/>
            <w:vAlign w:val="center"/>
            <w:hideMark/>
          </w:tcPr>
          <w:p w:rsidR="00FC5F47" w:rsidRPr="006D30CC" w:rsidRDefault="00FC5F47" w:rsidP="00CD7D99">
            <w:pPr>
              <w:jc w:val="right"/>
              <w:rPr>
                <w:color w:val="000000"/>
                <w:sz w:val="22"/>
                <w:szCs w:val="22"/>
              </w:rPr>
            </w:pPr>
            <w:r w:rsidRPr="006D30CC">
              <w:rPr>
                <w:color w:val="000000"/>
                <w:sz w:val="22"/>
                <w:szCs w:val="22"/>
              </w:rPr>
              <w:t>109,65</w:t>
            </w:r>
          </w:p>
        </w:tc>
        <w:tc>
          <w:tcPr>
            <w:tcW w:w="1276" w:type="dxa"/>
            <w:tcBorders>
              <w:top w:val="nil"/>
              <w:left w:val="nil"/>
              <w:bottom w:val="single" w:sz="4" w:space="0" w:color="auto"/>
              <w:right w:val="single" w:sz="4" w:space="0" w:color="auto"/>
            </w:tcBorders>
            <w:shd w:val="clear" w:color="auto" w:fill="auto"/>
            <w:vAlign w:val="center"/>
            <w:hideMark/>
          </w:tcPr>
          <w:p w:rsidR="00FC5F47" w:rsidRPr="006D30CC" w:rsidRDefault="00FC5F47" w:rsidP="00CD7D99">
            <w:pPr>
              <w:jc w:val="right"/>
              <w:rPr>
                <w:color w:val="000000"/>
                <w:sz w:val="22"/>
                <w:szCs w:val="22"/>
              </w:rPr>
            </w:pPr>
            <w:r w:rsidRPr="006D30CC">
              <w:rPr>
                <w:color w:val="000000"/>
                <w:sz w:val="22"/>
                <w:szCs w:val="22"/>
              </w:rPr>
              <w:t>38761,47</w:t>
            </w:r>
          </w:p>
        </w:tc>
        <w:tc>
          <w:tcPr>
            <w:tcW w:w="1276" w:type="dxa"/>
            <w:tcBorders>
              <w:top w:val="nil"/>
              <w:left w:val="nil"/>
              <w:bottom w:val="single" w:sz="4" w:space="0" w:color="auto"/>
              <w:right w:val="single" w:sz="4" w:space="0" w:color="auto"/>
            </w:tcBorders>
            <w:shd w:val="clear" w:color="auto" w:fill="auto"/>
            <w:vAlign w:val="center"/>
            <w:hideMark/>
          </w:tcPr>
          <w:p w:rsidR="00FC5F47" w:rsidRPr="006D30CC" w:rsidRDefault="00FC5F47" w:rsidP="00CD7D99">
            <w:pPr>
              <w:jc w:val="right"/>
              <w:rPr>
                <w:color w:val="000000"/>
                <w:sz w:val="22"/>
                <w:szCs w:val="22"/>
              </w:rPr>
            </w:pPr>
            <w:r w:rsidRPr="006D30CC">
              <w:rPr>
                <w:color w:val="000000"/>
                <w:sz w:val="22"/>
                <w:szCs w:val="22"/>
              </w:rPr>
              <w:t>38761,50</w:t>
            </w:r>
          </w:p>
        </w:tc>
      </w:tr>
    </w:tbl>
    <w:p w:rsidR="00166121" w:rsidRPr="006D30CC" w:rsidRDefault="007F4DC8" w:rsidP="00CD7D99">
      <w:pPr>
        <w:ind w:firstLine="709"/>
        <w:jc w:val="both"/>
        <w:rPr>
          <w:sz w:val="22"/>
          <w:szCs w:val="22"/>
        </w:rPr>
      </w:pPr>
      <w:r w:rsidRPr="006D30CC">
        <w:rPr>
          <w:rFonts w:eastAsia="Calibri"/>
          <w:sz w:val="22"/>
          <w:szCs w:val="22"/>
          <w:lang w:eastAsia="en-US"/>
        </w:rPr>
        <w:t>Бюджетные ассигнования в рамках программы будут направлены на</w:t>
      </w:r>
      <w:r w:rsidR="00166121" w:rsidRPr="006D30CC">
        <w:rPr>
          <w:sz w:val="22"/>
          <w:szCs w:val="22"/>
        </w:rPr>
        <w:t xml:space="preserve"> содержание:</w:t>
      </w:r>
    </w:p>
    <w:p w:rsidR="00ED7522" w:rsidRPr="006D30CC" w:rsidRDefault="00166121" w:rsidP="00CD7D99">
      <w:pPr>
        <w:pStyle w:val="Courier14"/>
        <w:ind w:firstLine="708"/>
        <w:rPr>
          <w:rFonts w:ascii="Times New Roman" w:hAnsi="Times New Roman" w:cs="Times New Roman"/>
          <w:sz w:val="22"/>
          <w:szCs w:val="22"/>
        </w:rPr>
      </w:pPr>
      <w:r w:rsidRPr="006D30CC">
        <w:rPr>
          <w:rFonts w:ascii="Times New Roman" w:hAnsi="Times New Roman" w:cs="Times New Roman"/>
          <w:sz w:val="22"/>
          <w:szCs w:val="22"/>
        </w:rPr>
        <w:t>-</w:t>
      </w:r>
      <w:r w:rsidR="00ED7522" w:rsidRPr="006D30CC">
        <w:rPr>
          <w:rFonts w:ascii="Times New Roman" w:hAnsi="Times New Roman" w:cs="Times New Roman"/>
          <w:sz w:val="22"/>
          <w:szCs w:val="22"/>
        </w:rPr>
        <w:t>17</w:t>
      </w:r>
      <w:r w:rsidRPr="006D30CC">
        <w:rPr>
          <w:rFonts w:ascii="Times New Roman" w:hAnsi="Times New Roman" w:cs="Times New Roman"/>
          <w:sz w:val="22"/>
          <w:szCs w:val="22"/>
        </w:rPr>
        <w:t xml:space="preserve"> </w:t>
      </w:r>
      <w:r w:rsidR="00C34EC3" w:rsidRPr="006D30CC">
        <w:rPr>
          <w:rFonts w:ascii="Times New Roman" w:hAnsi="Times New Roman" w:cs="Times New Roman"/>
          <w:sz w:val="22"/>
          <w:szCs w:val="22"/>
        </w:rPr>
        <w:t>казённых учреждений</w:t>
      </w:r>
      <w:r w:rsidRPr="006D30CC">
        <w:rPr>
          <w:rFonts w:ascii="Times New Roman" w:hAnsi="Times New Roman" w:cs="Times New Roman"/>
          <w:sz w:val="22"/>
          <w:szCs w:val="22"/>
        </w:rPr>
        <w:t xml:space="preserve"> (</w:t>
      </w:r>
      <w:r w:rsidR="00B515E7" w:rsidRPr="006D30CC">
        <w:rPr>
          <w:rFonts w:ascii="Times New Roman" w:hAnsi="Times New Roman" w:cs="Times New Roman"/>
          <w:sz w:val="22"/>
          <w:szCs w:val="22"/>
        </w:rPr>
        <w:t>6</w:t>
      </w:r>
      <w:r w:rsidRPr="006D30CC">
        <w:rPr>
          <w:rFonts w:ascii="Times New Roman" w:hAnsi="Times New Roman" w:cs="Times New Roman"/>
          <w:sz w:val="22"/>
          <w:szCs w:val="22"/>
        </w:rPr>
        <w:t xml:space="preserve"> детских садов, 11 школ</w:t>
      </w:r>
      <w:r w:rsidR="00ED7522" w:rsidRPr="006D30CC">
        <w:rPr>
          <w:rFonts w:ascii="Times New Roman" w:hAnsi="Times New Roman" w:cs="Times New Roman"/>
          <w:sz w:val="22"/>
          <w:szCs w:val="22"/>
        </w:rPr>
        <w:t>);</w:t>
      </w:r>
    </w:p>
    <w:p w:rsidR="00166121" w:rsidRPr="006D30CC" w:rsidRDefault="00ED7522" w:rsidP="00CD7D99">
      <w:pPr>
        <w:pStyle w:val="Courier14"/>
        <w:ind w:firstLine="708"/>
        <w:rPr>
          <w:rFonts w:ascii="Times New Roman" w:hAnsi="Times New Roman" w:cs="Times New Roman"/>
          <w:iCs/>
          <w:sz w:val="22"/>
          <w:szCs w:val="22"/>
        </w:rPr>
      </w:pPr>
      <w:r w:rsidRPr="006D30CC">
        <w:rPr>
          <w:rFonts w:ascii="Times New Roman" w:hAnsi="Times New Roman" w:cs="Times New Roman"/>
          <w:sz w:val="22"/>
          <w:szCs w:val="22"/>
        </w:rPr>
        <w:t>-</w:t>
      </w:r>
      <w:r w:rsidR="0048385D" w:rsidRPr="006D30CC">
        <w:rPr>
          <w:rFonts w:ascii="Times New Roman" w:hAnsi="Times New Roman" w:cs="Times New Roman"/>
          <w:sz w:val="22"/>
          <w:szCs w:val="22"/>
        </w:rPr>
        <w:t>3</w:t>
      </w:r>
      <w:r w:rsidR="00166121" w:rsidRPr="006D30CC">
        <w:rPr>
          <w:rFonts w:ascii="Times New Roman" w:hAnsi="Times New Roman" w:cs="Times New Roman"/>
          <w:sz w:val="22"/>
          <w:szCs w:val="22"/>
        </w:rPr>
        <w:t xml:space="preserve"> </w:t>
      </w:r>
      <w:r w:rsidRPr="006D30CC">
        <w:rPr>
          <w:rFonts w:ascii="Times New Roman" w:hAnsi="Times New Roman" w:cs="Times New Roman"/>
          <w:sz w:val="22"/>
          <w:szCs w:val="22"/>
        </w:rPr>
        <w:t xml:space="preserve">бюджетных </w:t>
      </w:r>
      <w:r w:rsidR="00166121" w:rsidRPr="006D30CC">
        <w:rPr>
          <w:rFonts w:ascii="Times New Roman" w:hAnsi="Times New Roman" w:cs="Times New Roman"/>
          <w:sz w:val="22"/>
          <w:szCs w:val="22"/>
        </w:rPr>
        <w:t xml:space="preserve">учреждений </w:t>
      </w:r>
      <w:r w:rsidRPr="006D30CC">
        <w:rPr>
          <w:rFonts w:ascii="Times New Roman" w:hAnsi="Times New Roman" w:cs="Times New Roman"/>
          <w:sz w:val="22"/>
          <w:szCs w:val="22"/>
        </w:rPr>
        <w:t xml:space="preserve">(учреждения </w:t>
      </w:r>
      <w:r w:rsidR="00166121" w:rsidRPr="006D30CC">
        <w:rPr>
          <w:rFonts w:ascii="Times New Roman" w:hAnsi="Times New Roman" w:cs="Times New Roman"/>
          <w:sz w:val="22"/>
          <w:szCs w:val="22"/>
        </w:rPr>
        <w:t>дополнительного образования</w:t>
      </w:r>
      <w:r w:rsidR="00166121" w:rsidRPr="006D30CC">
        <w:rPr>
          <w:rFonts w:ascii="Times New Roman" w:hAnsi="Times New Roman" w:cs="Times New Roman"/>
          <w:iCs/>
          <w:sz w:val="22"/>
          <w:szCs w:val="22"/>
        </w:rPr>
        <w:t>);</w:t>
      </w:r>
    </w:p>
    <w:p w:rsidR="00166121" w:rsidRPr="006D30CC" w:rsidRDefault="00166121" w:rsidP="00CD7D99">
      <w:pPr>
        <w:pStyle w:val="Courier14"/>
        <w:ind w:firstLine="708"/>
        <w:rPr>
          <w:rFonts w:ascii="Times New Roman" w:hAnsi="Times New Roman" w:cs="Times New Roman"/>
          <w:sz w:val="22"/>
          <w:szCs w:val="22"/>
        </w:rPr>
      </w:pPr>
      <w:r w:rsidRPr="006D30CC">
        <w:rPr>
          <w:rFonts w:ascii="Times New Roman" w:hAnsi="Times New Roman" w:cs="Times New Roman"/>
          <w:sz w:val="22"/>
          <w:szCs w:val="22"/>
        </w:rPr>
        <w:t>- аппарата управления образования;</w:t>
      </w:r>
    </w:p>
    <w:p w:rsidR="00B515E7" w:rsidRPr="006D30CC" w:rsidRDefault="00166121" w:rsidP="00CD7D99">
      <w:pPr>
        <w:pStyle w:val="Courier14"/>
        <w:ind w:firstLine="708"/>
        <w:rPr>
          <w:rFonts w:ascii="Times New Roman" w:hAnsi="Times New Roman" w:cs="Times New Roman"/>
          <w:sz w:val="22"/>
          <w:szCs w:val="22"/>
        </w:rPr>
      </w:pPr>
      <w:r w:rsidRPr="006D30CC">
        <w:rPr>
          <w:rFonts w:ascii="Times New Roman" w:hAnsi="Times New Roman" w:cs="Times New Roman"/>
          <w:sz w:val="22"/>
          <w:szCs w:val="22"/>
        </w:rPr>
        <w:t>- учреждений, обеспечивающих выполнение функций казенными учреждениями (методкабинета, хозяйственной группы, централизованной бухгалтерии</w:t>
      </w:r>
      <w:r w:rsidR="00AA6ADD" w:rsidRPr="006D30CC">
        <w:rPr>
          <w:rFonts w:ascii="Times New Roman" w:hAnsi="Times New Roman" w:cs="Times New Roman"/>
          <w:sz w:val="22"/>
          <w:szCs w:val="22"/>
        </w:rPr>
        <w:t>, МКУ «Люкс»</w:t>
      </w:r>
      <w:r w:rsidR="00C83231" w:rsidRPr="006D30CC">
        <w:rPr>
          <w:rFonts w:ascii="Times New Roman" w:hAnsi="Times New Roman" w:cs="Times New Roman"/>
          <w:sz w:val="22"/>
          <w:szCs w:val="22"/>
        </w:rPr>
        <w:t>)</w:t>
      </w:r>
      <w:r w:rsidR="00B515E7" w:rsidRPr="006D30CC">
        <w:rPr>
          <w:rFonts w:ascii="Times New Roman" w:hAnsi="Times New Roman" w:cs="Times New Roman"/>
          <w:sz w:val="22"/>
          <w:szCs w:val="22"/>
        </w:rPr>
        <w:t>;</w:t>
      </w:r>
    </w:p>
    <w:p w:rsidR="00AA6ADD" w:rsidRPr="006D30CC" w:rsidRDefault="00AA6ADD" w:rsidP="00CD7D99">
      <w:pPr>
        <w:pStyle w:val="Courier14"/>
        <w:ind w:firstLine="709"/>
        <w:jc w:val="center"/>
        <w:rPr>
          <w:rFonts w:ascii="Times New Roman" w:hAnsi="Times New Roman" w:cs="Times New Roman"/>
          <w:sz w:val="22"/>
          <w:szCs w:val="22"/>
        </w:rPr>
      </w:pPr>
    </w:p>
    <w:p w:rsidR="00166121" w:rsidRPr="006D30CC" w:rsidRDefault="00166121" w:rsidP="00CD7D99">
      <w:pPr>
        <w:pStyle w:val="Courier14"/>
        <w:ind w:firstLine="709"/>
        <w:jc w:val="center"/>
        <w:rPr>
          <w:rFonts w:ascii="Times New Roman" w:hAnsi="Times New Roman" w:cs="Times New Roman"/>
          <w:sz w:val="22"/>
          <w:szCs w:val="22"/>
        </w:rPr>
      </w:pPr>
      <w:r w:rsidRPr="006D30CC">
        <w:rPr>
          <w:rFonts w:ascii="Times New Roman" w:hAnsi="Times New Roman" w:cs="Times New Roman"/>
          <w:sz w:val="22"/>
          <w:szCs w:val="22"/>
        </w:rPr>
        <w:t>Прогноз расходов бюджета муниципального района</w:t>
      </w:r>
    </w:p>
    <w:p w:rsidR="00D97B2E" w:rsidRPr="006D30CC" w:rsidRDefault="00166121" w:rsidP="00CD7D99">
      <w:pPr>
        <w:autoSpaceDE w:val="0"/>
        <w:autoSpaceDN w:val="0"/>
        <w:adjustRightInd w:val="0"/>
        <w:ind w:firstLine="720"/>
        <w:jc w:val="right"/>
        <w:rPr>
          <w:sz w:val="22"/>
          <w:szCs w:val="22"/>
        </w:rPr>
      </w:pPr>
      <w:r w:rsidRPr="006D30CC">
        <w:rPr>
          <w:sz w:val="22"/>
          <w:szCs w:val="22"/>
        </w:rPr>
        <w:t>тыс. рублей</w:t>
      </w:r>
    </w:p>
    <w:p w:rsidR="00F21BCA" w:rsidRPr="006D30CC" w:rsidRDefault="00F21BCA" w:rsidP="00CD7D99">
      <w:pPr>
        <w:autoSpaceDE w:val="0"/>
        <w:autoSpaceDN w:val="0"/>
        <w:adjustRightInd w:val="0"/>
        <w:ind w:firstLine="720"/>
        <w:jc w:val="both"/>
        <w:rPr>
          <w:sz w:val="22"/>
          <w:szCs w:val="22"/>
        </w:rPr>
      </w:pPr>
    </w:p>
    <w:tbl>
      <w:tblPr>
        <w:tblW w:w="9551" w:type="dxa"/>
        <w:tblInd w:w="93" w:type="dxa"/>
        <w:tblLook w:val="04A0" w:firstRow="1" w:lastRow="0" w:firstColumn="1" w:lastColumn="0" w:noHBand="0" w:noVBand="1"/>
      </w:tblPr>
      <w:tblGrid>
        <w:gridCol w:w="1218"/>
        <w:gridCol w:w="2908"/>
        <w:gridCol w:w="1151"/>
        <w:gridCol w:w="1151"/>
        <w:gridCol w:w="821"/>
        <w:gridCol w:w="1151"/>
        <w:gridCol w:w="1151"/>
      </w:tblGrid>
      <w:tr w:rsidR="00F21BCA" w:rsidRPr="006D30CC" w:rsidTr="00F21BCA">
        <w:trPr>
          <w:trHeight w:val="1140"/>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BCA" w:rsidRPr="006D30CC" w:rsidRDefault="00F21BCA" w:rsidP="00CD7D99">
            <w:pPr>
              <w:jc w:val="center"/>
              <w:rPr>
                <w:b/>
                <w:bCs/>
                <w:color w:val="000000"/>
                <w:sz w:val="22"/>
                <w:szCs w:val="22"/>
              </w:rPr>
            </w:pPr>
            <w:r w:rsidRPr="006D30CC">
              <w:rPr>
                <w:b/>
                <w:bCs/>
                <w:color w:val="000000"/>
                <w:sz w:val="22"/>
                <w:szCs w:val="22"/>
              </w:rPr>
              <w:t>Раздел, подраздел</w:t>
            </w:r>
          </w:p>
        </w:tc>
        <w:tc>
          <w:tcPr>
            <w:tcW w:w="2908" w:type="dxa"/>
            <w:tcBorders>
              <w:top w:val="single" w:sz="4" w:space="0" w:color="auto"/>
              <w:left w:val="nil"/>
              <w:bottom w:val="single" w:sz="4" w:space="0" w:color="auto"/>
              <w:right w:val="single" w:sz="4" w:space="0" w:color="auto"/>
            </w:tcBorders>
            <w:shd w:val="clear" w:color="auto" w:fill="auto"/>
            <w:vAlign w:val="center"/>
            <w:hideMark/>
          </w:tcPr>
          <w:p w:rsidR="00F21BCA" w:rsidRPr="006D30CC" w:rsidRDefault="00F21BCA" w:rsidP="00CD7D99">
            <w:pPr>
              <w:jc w:val="center"/>
              <w:rPr>
                <w:b/>
                <w:bCs/>
                <w:color w:val="000000"/>
                <w:sz w:val="22"/>
                <w:szCs w:val="22"/>
              </w:rPr>
            </w:pPr>
            <w:r w:rsidRPr="006D30CC">
              <w:rPr>
                <w:b/>
                <w:bCs/>
                <w:color w:val="000000"/>
                <w:sz w:val="22"/>
                <w:szCs w:val="22"/>
              </w:rPr>
              <w:t>Наименование</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F21BCA" w:rsidRPr="006D30CC" w:rsidRDefault="00F21BCA" w:rsidP="00CD7D99">
            <w:pPr>
              <w:rPr>
                <w:b/>
                <w:bCs/>
                <w:color w:val="000000"/>
                <w:sz w:val="22"/>
                <w:szCs w:val="22"/>
              </w:rPr>
            </w:pPr>
            <w:r w:rsidRPr="006D30CC">
              <w:rPr>
                <w:b/>
                <w:bCs/>
                <w:color w:val="000000"/>
                <w:sz w:val="22"/>
                <w:szCs w:val="22"/>
              </w:rPr>
              <w:t>2021 год</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F21BCA" w:rsidRPr="006D30CC" w:rsidRDefault="00F21BCA" w:rsidP="00CD7D99">
            <w:pPr>
              <w:rPr>
                <w:b/>
                <w:bCs/>
                <w:color w:val="000000"/>
                <w:sz w:val="22"/>
                <w:szCs w:val="22"/>
              </w:rPr>
            </w:pPr>
            <w:r w:rsidRPr="006D30CC">
              <w:rPr>
                <w:b/>
                <w:bCs/>
                <w:color w:val="000000"/>
                <w:sz w:val="22"/>
                <w:szCs w:val="22"/>
              </w:rPr>
              <w:t>2022 год</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F21BCA" w:rsidRPr="006D30CC" w:rsidRDefault="00F21BCA" w:rsidP="00CD7D99">
            <w:pPr>
              <w:jc w:val="center"/>
              <w:rPr>
                <w:b/>
                <w:bCs/>
                <w:color w:val="000000"/>
                <w:sz w:val="22"/>
                <w:szCs w:val="22"/>
              </w:rPr>
            </w:pPr>
            <w:r w:rsidRPr="006D30CC">
              <w:rPr>
                <w:b/>
                <w:bCs/>
                <w:color w:val="000000"/>
                <w:sz w:val="22"/>
                <w:szCs w:val="22"/>
              </w:rPr>
              <w:t>% к 2021 году</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F21BCA" w:rsidRPr="006D30CC" w:rsidRDefault="00F21BCA" w:rsidP="00CD7D99">
            <w:pPr>
              <w:rPr>
                <w:b/>
                <w:bCs/>
                <w:color w:val="000000"/>
                <w:sz w:val="22"/>
                <w:szCs w:val="22"/>
              </w:rPr>
            </w:pPr>
            <w:r w:rsidRPr="006D30CC">
              <w:rPr>
                <w:b/>
                <w:bCs/>
                <w:color w:val="000000"/>
                <w:sz w:val="22"/>
                <w:szCs w:val="22"/>
              </w:rPr>
              <w:t>2023 год</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F21BCA" w:rsidRPr="006D30CC" w:rsidRDefault="00F21BCA" w:rsidP="00CD7D99">
            <w:pPr>
              <w:rPr>
                <w:b/>
                <w:bCs/>
                <w:color w:val="000000"/>
                <w:sz w:val="22"/>
                <w:szCs w:val="22"/>
              </w:rPr>
            </w:pPr>
            <w:r w:rsidRPr="006D30CC">
              <w:rPr>
                <w:b/>
                <w:bCs/>
                <w:color w:val="000000"/>
                <w:sz w:val="22"/>
                <w:szCs w:val="22"/>
              </w:rPr>
              <w:t>2024 год</w:t>
            </w:r>
          </w:p>
        </w:tc>
      </w:tr>
      <w:tr w:rsidR="00F21BCA" w:rsidRPr="006D30CC" w:rsidTr="00F21BCA">
        <w:trPr>
          <w:trHeight w:val="519"/>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F21BCA" w:rsidRPr="006D30CC" w:rsidRDefault="00F21BCA" w:rsidP="00CD7D99">
            <w:pPr>
              <w:jc w:val="center"/>
              <w:rPr>
                <w:color w:val="000000"/>
                <w:sz w:val="22"/>
                <w:szCs w:val="22"/>
              </w:rPr>
            </w:pPr>
            <w:r w:rsidRPr="006D30CC">
              <w:rPr>
                <w:color w:val="000000"/>
                <w:sz w:val="22"/>
                <w:szCs w:val="22"/>
              </w:rPr>
              <w:t>0701</w:t>
            </w:r>
          </w:p>
        </w:tc>
        <w:tc>
          <w:tcPr>
            <w:tcW w:w="2908"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rPr>
                <w:color w:val="000000"/>
                <w:sz w:val="22"/>
                <w:szCs w:val="22"/>
              </w:rPr>
            </w:pPr>
            <w:r w:rsidRPr="006D30CC">
              <w:rPr>
                <w:color w:val="000000"/>
                <w:sz w:val="22"/>
                <w:szCs w:val="22"/>
              </w:rPr>
              <w:t>Дошкольное образование</w:t>
            </w:r>
          </w:p>
        </w:tc>
        <w:tc>
          <w:tcPr>
            <w:tcW w:w="1151" w:type="dxa"/>
            <w:tcBorders>
              <w:top w:val="nil"/>
              <w:left w:val="nil"/>
              <w:bottom w:val="single" w:sz="4" w:space="0" w:color="auto"/>
              <w:right w:val="single" w:sz="4" w:space="0" w:color="auto"/>
            </w:tcBorders>
            <w:shd w:val="clear" w:color="auto" w:fill="auto"/>
            <w:noWrap/>
            <w:vAlign w:val="center"/>
            <w:hideMark/>
          </w:tcPr>
          <w:p w:rsidR="00F21BCA" w:rsidRPr="006D30CC" w:rsidRDefault="00F21BCA" w:rsidP="00CD7D99">
            <w:pPr>
              <w:jc w:val="right"/>
              <w:rPr>
                <w:color w:val="000000"/>
                <w:sz w:val="22"/>
                <w:szCs w:val="22"/>
              </w:rPr>
            </w:pPr>
            <w:r w:rsidRPr="006D30CC">
              <w:rPr>
                <w:color w:val="000000"/>
                <w:sz w:val="22"/>
                <w:szCs w:val="22"/>
              </w:rPr>
              <w:t>102006,33</w:t>
            </w:r>
          </w:p>
        </w:tc>
        <w:tc>
          <w:tcPr>
            <w:tcW w:w="1151" w:type="dxa"/>
            <w:tcBorders>
              <w:top w:val="nil"/>
              <w:left w:val="nil"/>
              <w:bottom w:val="single" w:sz="4" w:space="0" w:color="auto"/>
              <w:right w:val="single" w:sz="4" w:space="0" w:color="auto"/>
            </w:tcBorders>
            <w:shd w:val="clear" w:color="auto" w:fill="auto"/>
            <w:noWrap/>
            <w:vAlign w:val="center"/>
            <w:hideMark/>
          </w:tcPr>
          <w:p w:rsidR="00F21BCA" w:rsidRPr="006D30CC" w:rsidRDefault="00F21BCA" w:rsidP="00CD7D99">
            <w:pPr>
              <w:jc w:val="right"/>
              <w:rPr>
                <w:color w:val="000000"/>
                <w:sz w:val="22"/>
                <w:szCs w:val="22"/>
              </w:rPr>
            </w:pPr>
            <w:r w:rsidRPr="006D30CC">
              <w:rPr>
                <w:color w:val="000000"/>
                <w:sz w:val="22"/>
                <w:szCs w:val="22"/>
              </w:rPr>
              <w:t>102899,70</w:t>
            </w:r>
          </w:p>
        </w:tc>
        <w:tc>
          <w:tcPr>
            <w:tcW w:w="82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color w:val="000000"/>
                <w:sz w:val="22"/>
                <w:szCs w:val="22"/>
              </w:rPr>
            </w:pPr>
            <w:r w:rsidRPr="006D30CC">
              <w:rPr>
                <w:color w:val="000000"/>
                <w:sz w:val="22"/>
                <w:szCs w:val="22"/>
              </w:rPr>
              <w:t>100,88</w:t>
            </w:r>
          </w:p>
        </w:tc>
        <w:tc>
          <w:tcPr>
            <w:tcW w:w="115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color w:val="000000"/>
                <w:sz w:val="22"/>
                <w:szCs w:val="22"/>
              </w:rPr>
            </w:pPr>
            <w:r w:rsidRPr="006D30CC">
              <w:rPr>
                <w:color w:val="000000"/>
                <w:sz w:val="22"/>
                <w:szCs w:val="22"/>
              </w:rPr>
              <w:t>103249,50</w:t>
            </w:r>
          </w:p>
        </w:tc>
        <w:tc>
          <w:tcPr>
            <w:tcW w:w="115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color w:val="000000"/>
                <w:sz w:val="22"/>
                <w:szCs w:val="22"/>
              </w:rPr>
            </w:pPr>
            <w:r w:rsidRPr="006D30CC">
              <w:rPr>
                <w:color w:val="000000"/>
                <w:sz w:val="22"/>
                <w:szCs w:val="22"/>
              </w:rPr>
              <w:t>103422,30</w:t>
            </w:r>
          </w:p>
        </w:tc>
      </w:tr>
      <w:tr w:rsidR="00F21BCA" w:rsidRPr="006D30CC" w:rsidTr="00F21BCA">
        <w:trPr>
          <w:trHeight w:val="51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F21BCA" w:rsidRPr="006D30CC" w:rsidRDefault="00F21BCA" w:rsidP="00CD7D99">
            <w:pPr>
              <w:jc w:val="center"/>
              <w:rPr>
                <w:color w:val="000000"/>
                <w:sz w:val="22"/>
                <w:szCs w:val="22"/>
              </w:rPr>
            </w:pPr>
            <w:r w:rsidRPr="006D30CC">
              <w:rPr>
                <w:color w:val="000000"/>
                <w:sz w:val="22"/>
                <w:szCs w:val="22"/>
              </w:rPr>
              <w:t>0702</w:t>
            </w:r>
          </w:p>
        </w:tc>
        <w:tc>
          <w:tcPr>
            <w:tcW w:w="2908"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rPr>
                <w:color w:val="000000"/>
                <w:sz w:val="22"/>
                <w:szCs w:val="22"/>
              </w:rPr>
            </w:pPr>
            <w:r w:rsidRPr="006D30CC">
              <w:rPr>
                <w:color w:val="000000"/>
                <w:sz w:val="22"/>
                <w:szCs w:val="22"/>
              </w:rPr>
              <w:t>Общее образование</w:t>
            </w:r>
          </w:p>
        </w:tc>
        <w:tc>
          <w:tcPr>
            <w:tcW w:w="1151" w:type="dxa"/>
            <w:tcBorders>
              <w:top w:val="nil"/>
              <w:left w:val="nil"/>
              <w:bottom w:val="single" w:sz="4" w:space="0" w:color="auto"/>
              <w:right w:val="single" w:sz="4" w:space="0" w:color="auto"/>
            </w:tcBorders>
            <w:shd w:val="clear" w:color="auto" w:fill="auto"/>
            <w:noWrap/>
            <w:vAlign w:val="center"/>
            <w:hideMark/>
          </w:tcPr>
          <w:p w:rsidR="00F21BCA" w:rsidRPr="006D30CC" w:rsidRDefault="00F21BCA" w:rsidP="00CD7D99">
            <w:pPr>
              <w:jc w:val="right"/>
              <w:rPr>
                <w:color w:val="000000"/>
                <w:sz w:val="22"/>
                <w:szCs w:val="22"/>
              </w:rPr>
            </w:pPr>
            <w:r w:rsidRPr="006D30CC">
              <w:rPr>
                <w:color w:val="000000"/>
                <w:sz w:val="22"/>
                <w:szCs w:val="22"/>
              </w:rPr>
              <w:t>233661,05</w:t>
            </w:r>
          </w:p>
        </w:tc>
        <w:tc>
          <w:tcPr>
            <w:tcW w:w="1151" w:type="dxa"/>
            <w:tcBorders>
              <w:top w:val="nil"/>
              <w:left w:val="nil"/>
              <w:bottom w:val="single" w:sz="4" w:space="0" w:color="auto"/>
              <w:right w:val="single" w:sz="4" w:space="0" w:color="auto"/>
            </w:tcBorders>
            <w:shd w:val="clear" w:color="auto" w:fill="auto"/>
            <w:noWrap/>
            <w:vAlign w:val="center"/>
            <w:hideMark/>
          </w:tcPr>
          <w:p w:rsidR="00F21BCA" w:rsidRPr="006D30CC" w:rsidRDefault="00F21BCA" w:rsidP="00CD7D99">
            <w:pPr>
              <w:jc w:val="right"/>
              <w:rPr>
                <w:color w:val="000000"/>
                <w:sz w:val="22"/>
                <w:szCs w:val="22"/>
              </w:rPr>
            </w:pPr>
            <w:r w:rsidRPr="006D30CC">
              <w:rPr>
                <w:color w:val="000000"/>
                <w:sz w:val="22"/>
                <w:szCs w:val="22"/>
              </w:rPr>
              <w:t>264955,68</w:t>
            </w:r>
          </w:p>
        </w:tc>
        <w:tc>
          <w:tcPr>
            <w:tcW w:w="82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color w:val="000000"/>
                <w:sz w:val="22"/>
                <w:szCs w:val="22"/>
              </w:rPr>
            </w:pPr>
            <w:r w:rsidRPr="006D30CC">
              <w:rPr>
                <w:color w:val="000000"/>
                <w:sz w:val="22"/>
                <w:szCs w:val="22"/>
              </w:rPr>
              <w:t>113,39</w:t>
            </w:r>
          </w:p>
        </w:tc>
        <w:tc>
          <w:tcPr>
            <w:tcW w:w="115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color w:val="000000"/>
                <w:sz w:val="22"/>
                <w:szCs w:val="22"/>
              </w:rPr>
            </w:pPr>
            <w:r w:rsidRPr="006D30CC">
              <w:rPr>
                <w:color w:val="000000"/>
                <w:sz w:val="22"/>
                <w:szCs w:val="22"/>
              </w:rPr>
              <w:t>257629,17</w:t>
            </w:r>
          </w:p>
        </w:tc>
        <w:tc>
          <w:tcPr>
            <w:tcW w:w="115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color w:val="000000"/>
                <w:sz w:val="22"/>
                <w:szCs w:val="22"/>
              </w:rPr>
            </w:pPr>
            <w:r w:rsidRPr="006D30CC">
              <w:rPr>
                <w:color w:val="000000"/>
                <w:sz w:val="22"/>
                <w:szCs w:val="22"/>
              </w:rPr>
              <w:t>260704,37</w:t>
            </w:r>
          </w:p>
        </w:tc>
      </w:tr>
      <w:tr w:rsidR="00F21BCA" w:rsidRPr="006D30CC" w:rsidTr="00F21BCA">
        <w:trPr>
          <w:trHeight w:val="76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F21BCA" w:rsidRPr="006D30CC" w:rsidRDefault="00F21BCA" w:rsidP="00CD7D99">
            <w:pPr>
              <w:jc w:val="center"/>
              <w:rPr>
                <w:color w:val="000000"/>
                <w:sz w:val="22"/>
                <w:szCs w:val="22"/>
              </w:rPr>
            </w:pPr>
            <w:r w:rsidRPr="006D30CC">
              <w:rPr>
                <w:color w:val="000000"/>
                <w:sz w:val="22"/>
                <w:szCs w:val="22"/>
              </w:rPr>
              <w:t>0703</w:t>
            </w:r>
          </w:p>
        </w:tc>
        <w:tc>
          <w:tcPr>
            <w:tcW w:w="2908"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rPr>
                <w:color w:val="000000"/>
                <w:sz w:val="22"/>
                <w:szCs w:val="22"/>
              </w:rPr>
            </w:pPr>
            <w:r w:rsidRPr="006D30CC">
              <w:rPr>
                <w:color w:val="000000"/>
                <w:sz w:val="22"/>
                <w:szCs w:val="22"/>
              </w:rPr>
              <w:t>Дополнительное образование детей</w:t>
            </w:r>
          </w:p>
        </w:tc>
        <w:tc>
          <w:tcPr>
            <w:tcW w:w="1151" w:type="dxa"/>
            <w:tcBorders>
              <w:top w:val="nil"/>
              <w:left w:val="nil"/>
              <w:bottom w:val="single" w:sz="4" w:space="0" w:color="auto"/>
              <w:right w:val="single" w:sz="4" w:space="0" w:color="auto"/>
            </w:tcBorders>
            <w:shd w:val="clear" w:color="auto" w:fill="auto"/>
            <w:noWrap/>
            <w:vAlign w:val="center"/>
            <w:hideMark/>
          </w:tcPr>
          <w:p w:rsidR="00F21BCA" w:rsidRPr="006D30CC" w:rsidRDefault="00F21BCA" w:rsidP="00CD7D99">
            <w:pPr>
              <w:jc w:val="right"/>
              <w:rPr>
                <w:color w:val="000000"/>
                <w:sz w:val="22"/>
                <w:szCs w:val="22"/>
              </w:rPr>
            </w:pPr>
            <w:r w:rsidRPr="006D30CC">
              <w:rPr>
                <w:color w:val="000000"/>
                <w:sz w:val="22"/>
                <w:szCs w:val="22"/>
              </w:rPr>
              <w:t>14813,90</w:t>
            </w:r>
          </w:p>
        </w:tc>
        <w:tc>
          <w:tcPr>
            <w:tcW w:w="1151" w:type="dxa"/>
            <w:tcBorders>
              <w:top w:val="nil"/>
              <w:left w:val="nil"/>
              <w:bottom w:val="single" w:sz="4" w:space="0" w:color="auto"/>
              <w:right w:val="single" w:sz="4" w:space="0" w:color="auto"/>
            </w:tcBorders>
            <w:shd w:val="clear" w:color="auto" w:fill="auto"/>
            <w:noWrap/>
            <w:vAlign w:val="center"/>
            <w:hideMark/>
          </w:tcPr>
          <w:p w:rsidR="00F21BCA" w:rsidRPr="006D30CC" w:rsidRDefault="00F21BCA" w:rsidP="00CD7D99">
            <w:pPr>
              <w:jc w:val="right"/>
              <w:rPr>
                <w:color w:val="000000"/>
                <w:sz w:val="22"/>
                <w:szCs w:val="22"/>
              </w:rPr>
            </w:pPr>
            <w:r w:rsidRPr="006D30CC">
              <w:rPr>
                <w:color w:val="000000"/>
                <w:sz w:val="22"/>
                <w:szCs w:val="22"/>
              </w:rPr>
              <w:t>13771,60</w:t>
            </w:r>
          </w:p>
        </w:tc>
        <w:tc>
          <w:tcPr>
            <w:tcW w:w="82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color w:val="000000"/>
                <w:sz w:val="22"/>
                <w:szCs w:val="22"/>
              </w:rPr>
            </w:pPr>
            <w:r w:rsidRPr="006D30CC">
              <w:rPr>
                <w:color w:val="000000"/>
                <w:sz w:val="22"/>
                <w:szCs w:val="22"/>
              </w:rPr>
              <w:t>92,96</w:t>
            </w:r>
          </w:p>
        </w:tc>
        <w:tc>
          <w:tcPr>
            <w:tcW w:w="115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color w:val="000000"/>
                <w:sz w:val="22"/>
                <w:szCs w:val="22"/>
              </w:rPr>
            </w:pPr>
            <w:r w:rsidRPr="006D30CC">
              <w:rPr>
                <w:color w:val="000000"/>
                <w:sz w:val="22"/>
                <w:szCs w:val="22"/>
              </w:rPr>
              <w:t>13807,60</w:t>
            </w:r>
          </w:p>
        </w:tc>
        <w:tc>
          <w:tcPr>
            <w:tcW w:w="115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color w:val="000000"/>
                <w:sz w:val="22"/>
                <w:szCs w:val="22"/>
              </w:rPr>
            </w:pPr>
            <w:r w:rsidRPr="006D30CC">
              <w:rPr>
                <w:color w:val="000000"/>
                <w:sz w:val="22"/>
                <w:szCs w:val="22"/>
              </w:rPr>
              <w:t>13807,60</w:t>
            </w:r>
          </w:p>
        </w:tc>
      </w:tr>
      <w:tr w:rsidR="00F21BCA" w:rsidRPr="006D30CC" w:rsidTr="00F21BCA">
        <w:trPr>
          <w:trHeight w:val="698"/>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F21BCA" w:rsidRPr="006D30CC" w:rsidRDefault="00F21BCA" w:rsidP="00CD7D99">
            <w:pPr>
              <w:jc w:val="center"/>
              <w:rPr>
                <w:color w:val="000000"/>
                <w:sz w:val="22"/>
                <w:szCs w:val="22"/>
              </w:rPr>
            </w:pPr>
            <w:r w:rsidRPr="006D30CC">
              <w:rPr>
                <w:color w:val="000000"/>
                <w:sz w:val="22"/>
                <w:szCs w:val="22"/>
              </w:rPr>
              <w:t>0707</w:t>
            </w:r>
          </w:p>
        </w:tc>
        <w:tc>
          <w:tcPr>
            <w:tcW w:w="2908"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rPr>
                <w:color w:val="000000"/>
                <w:sz w:val="22"/>
                <w:szCs w:val="22"/>
              </w:rPr>
            </w:pPr>
            <w:r w:rsidRPr="006D30CC">
              <w:rPr>
                <w:color w:val="000000"/>
                <w:sz w:val="22"/>
                <w:szCs w:val="22"/>
              </w:rPr>
              <w:t>Молодежная политика и оздоровление детей</w:t>
            </w:r>
          </w:p>
        </w:tc>
        <w:tc>
          <w:tcPr>
            <w:tcW w:w="1151" w:type="dxa"/>
            <w:tcBorders>
              <w:top w:val="nil"/>
              <w:left w:val="nil"/>
              <w:bottom w:val="single" w:sz="4" w:space="0" w:color="auto"/>
              <w:right w:val="single" w:sz="4" w:space="0" w:color="auto"/>
            </w:tcBorders>
            <w:shd w:val="clear" w:color="auto" w:fill="auto"/>
            <w:noWrap/>
            <w:vAlign w:val="center"/>
            <w:hideMark/>
          </w:tcPr>
          <w:p w:rsidR="00F21BCA" w:rsidRPr="006D30CC" w:rsidRDefault="00F21BCA" w:rsidP="00CD7D99">
            <w:pPr>
              <w:jc w:val="right"/>
              <w:rPr>
                <w:color w:val="000000"/>
                <w:sz w:val="22"/>
                <w:szCs w:val="22"/>
              </w:rPr>
            </w:pPr>
            <w:r w:rsidRPr="006D30CC">
              <w:rPr>
                <w:color w:val="000000"/>
                <w:sz w:val="22"/>
                <w:szCs w:val="22"/>
              </w:rPr>
              <w:t>2050,50</w:t>
            </w:r>
          </w:p>
        </w:tc>
        <w:tc>
          <w:tcPr>
            <w:tcW w:w="1151" w:type="dxa"/>
            <w:tcBorders>
              <w:top w:val="nil"/>
              <w:left w:val="nil"/>
              <w:bottom w:val="single" w:sz="4" w:space="0" w:color="auto"/>
              <w:right w:val="single" w:sz="4" w:space="0" w:color="auto"/>
            </w:tcBorders>
            <w:shd w:val="clear" w:color="auto" w:fill="auto"/>
            <w:noWrap/>
            <w:vAlign w:val="center"/>
            <w:hideMark/>
          </w:tcPr>
          <w:p w:rsidR="00F21BCA" w:rsidRPr="006D30CC" w:rsidRDefault="00F21BCA" w:rsidP="00CD7D99">
            <w:pPr>
              <w:jc w:val="right"/>
              <w:rPr>
                <w:color w:val="000000"/>
                <w:sz w:val="22"/>
                <w:szCs w:val="22"/>
              </w:rPr>
            </w:pPr>
            <w:r w:rsidRPr="006D30CC">
              <w:rPr>
                <w:color w:val="000000"/>
                <w:sz w:val="22"/>
                <w:szCs w:val="22"/>
              </w:rPr>
              <w:t>2050,50</w:t>
            </w:r>
          </w:p>
        </w:tc>
        <w:tc>
          <w:tcPr>
            <w:tcW w:w="82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color w:val="000000"/>
                <w:sz w:val="22"/>
                <w:szCs w:val="22"/>
              </w:rPr>
            </w:pPr>
            <w:r w:rsidRPr="006D30CC">
              <w:rPr>
                <w:color w:val="000000"/>
                <w:sz w:val="22"/>
                <w:szCs w:val="22"/>
              </w:rPr>
              <w:t>100,00</w:t>
            </w:r>
          </w:p>
        </w:tc>
        <w:tc>
          <w:tcPr>
            <w:tcW w:w="115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color w:val="000000"/>
                <w:sz w:val="22"/>
                <w:szCs w:val="22"/>
              </w:rPr>
            </w:pPr>
            <w:r w:rsidRPr="006D30CC">
              <w:rPr>
                <w:color w:val="000000"/>
                <w:sz w:val="22"/>
                <w:szCs w:val="22"/>
              </w:rPr>
              <w:t>2050,50</w:t>
            </w:r>
          </w:p>
        </w:tc>
        <w:tc>
          <w:tcPr>
            <w:tcW w:w="115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color w:val="000000"/>
                <w:sz w:val="22"/>
                <w:szCs w:val="22"/>
              </w:rPr>
            </w:pPr>
            <w:r w:rsidRPr="006D30CC">
              <w:rPr>
                <w:color w:val="000000"/>
                <w:sz w:val="22"/>
                <w:szCs w:val="22"/>
              </w:rPr>
              <w:t>2050,50</w:t>
            </w:r>
          </w:p>
        </w:tc>
      </w:tr>
      <w:tr w:rsidR="00F21BCA" w:rsidRPr="006D30CC" w:rsidTr="00F21BCA">
        <w:trPr>
          <w:trHeight w:val="708"/>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F21BCA" w:rsidRPr="006D30CC" w:rsidRDefault="00F21BCA" w:rsidP="00CD7D99">
            <w:pPr>
              <w:jc w:val="center"/>
              <w:rPr>
                <w:color w:val="000000"/>
                <w:sz w:val="22"/>
                <w:szCs w:val="22"/>
              </w:rPr>
            </w:pPr>
            <w:r w:rsidRPr="006D30CC">
              <w:rPr>
                <w:color w:val="000000"/>
                <w:sz w:val="22"/>
                <w:szCs w:val="22"/>
              </w:rPr>
              <w:t>0709</w:t>
            </w:r>
          </w:p>
        </w:tc>
        <w:tc>
          <w:tcPr>
            <w:tcW w:w="2908"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rPr>
                <w:color w:val="000000"/>
                <w:sz w:val="22"/>
                <w:szCs w:val="22"/>
              </w:rPr>
            </w:pPr>
            <w:r w:rsidRPr="006D30CC">
              <w:rPr>
                <w:color w:val="000000"/>
                <w:sz w:val="22"/>
                <w:szCs w:val="22"/>
              </w:rPr>
              <w:t>Другие вопросы в области образования</w:t>
            </w:r>
          </w:p>
        </w:tc>
        <w:tc>
          <w:tcPr>
            <w:tcW w:w="1151" w:type="dxa"/>
            <w:tcBorders>
              <w:top w:val="nil"/>
              <w:left w:val="nil"/>
              <w:bottom w:val="single" w:sz="4" w:space="0" w:color="auto"/>
              <w:right w:val="single" w:sz="4" w:space="0" w:color="auto"/>
            </w:tcBorders>
            <w:shd w:val="clear" w:color="auto" w:fill="auto"/>
            <w:noWrap/>
            <w:vAlign w:val="center"/>
            <w:hideMark/>
          </w:tcPr>
          <w:p w:rsidR="00F21BCA" w:rsidRPr="006D30CC" w:rsidRDefault="00F21BCA" w:rsidP="00CD7D99">
            <w:pPr>
              <w:jc w:val="right"/>
              <w:rPr>
                <w:color w:val="000000"/>
                <w:sz w:val="22"/>
                <w:szCs w:val="22"/>
              </w:rPr>
            </w:pPr>
            <w:r w:rsidRPr="006D30CC">
              <w:rPr>
                <w:color w:val="000000"/>
                <w:sz w:val="22"/>
                <w:szCs w:val="22"/>
              </w:rPr>
              <w:t>40208,17</w:t>
            </w:r>
          </w:p>
        </w:tc>
        <w:tc>
          <w:tcPr>
            <w:tcW w:w="1151" w:type="dxa"/>
            <w:tcBorders>
              <w:top w:val="nil"/>
              <w:left w:val="nil"/>
              <w:bottom w:val="single" w:sz="4" w:space="0" w:color="auto"/>
              <w:right w:val="single" w:sz="4" w:space="0" w:color="auto"/>
            </w:tcBorders>
            <w:shd w:val="clear" w:color="auto" w:fill="auto"/>
            <w:noWrap/>
            <w:vAlign w:val="center"/>
            <w:hideMark/>
          </w:tcPr>
          <w:p w:rsidR="00F21BCA" w:rsidRPr="006D30CC" w:rsidRDefault="00F21BCA" w:rsidP="00CD7D99">
            <w:pPr>
              <w:jc w:val="right"/>
              <w:rPr>
                <w:color w:val="000000"/>
                <w:sz w:val="22"/>
                <w:szCs w:val="22"/>
              </w:rPr>
            </w:pPr>
            <w:r w:rsidRPr="006D30CC">
              <w:rPr>
                <w:color w:val="000000"/>
                <w:sz w:val="22"/>
                <w:szCs w:val="22"/>
              </w:rPr>
              <w:t>44066,18</w:t>
            </w:r>
          </w:p>
        </w:tc>
        <w:tc>
          <w:tcPr>
            <w:tcW w:w="82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color w:val="000000"/>
                <w:sz w:val="22"/>
                <w:szCs w:val="22"/>
              </w:rPr>
            </w:pPr>
            <w:r w:rsidRPr="006D30CC">
              <w:rPr>
                <w:color w:val="000000"/>
                <w:sz w:val="22"/>
                <w:szCs w:val="22"/>
              </w:rPr>
              <w:t>109,60</w:t>
            </w:r>
          </w:p>
        </w:tc>
        <w:tc>
          <w:tcPr>
            <w:tcW w:w="115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color w:val="000000"/>
                <w:sz w:val="22"/>
                <w:szCs w:val="22"/>
              </w:rPr>
            </w:pPr>
            <w:r w:rsidRPr="006D30CC">
              <w:rPr>
                <w:color w:val="000000"/>
                <w:sz w:val="22"/>
                <w:szCs w:val="22"/>
              </w:rPr>
              <w:t>40012,70</w:t>
            </w:r>
          </w:p>
        </w:tc>
        <w:tc>
          <w:tcPr>
            <w:tcW w:w="115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color w:val="000000"/>
                <w:sz w:val="22"/>
                <w:szCs w:val="22"/>
              </w:rPr>
            </w:pPr>
            <w:r w:rsidRPr="006D30CC">
              <w:rPr>
                <w:color w:val="000000"/>
                <w:sz w:val="22"/>
                <w:szCs w:val="22"/>
              </w:rPr>
              <w:t>40012,10</w:t>
            </w:r>
          </w:p>
        </w:tc>
      </w:tr>
      <w:tr w:rsidR="00F21BCA" w:rsidRPr="006D30CC" w:rsidTr="00F21BCA">
        <w:trPr>
          <w:trHeight w:val="57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F21BCA" w:rsidRPr="006D30CC" w:rsidRDefault="00F21BCA" w:rsidP="00CD7D99">
            <w:pPr>
              <w:jc w:val="center"/>
              <w:rPr>
                <w:b/>
                <w:bCs/>
                <w:color w:val="000000"/>
                <w:sz w:val="22"/>
                <w:szCs w:val="22"/>
              </w:rPr>
            </w:pPr>
            <w:r w:rsidRPr="006D30CC">
              <w:rPr>
                <w:b/>
                <w:bCs/>
                <w:color w:val="000000"/>
                <w:sz w:val="22"/>
                <w:szCs w:val="22"/>
              </w:rPr>
              <w:t>0700</w:t>
            </w:r>
          </w:p>
        </w:tc>
        <w:tc>
          <w:tcPr>
            <w:tcW w:w="2908"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rPr>
                <w:b/>
                <w:bCs/>
                <w:color w:val="000000"/>
                <w:sz w:val="22"/>
                <w:szCs w:val="22"/>
              </w:rPr>
            </w:pPr>
            <w:r w:rsidRPr="006D30CC">
              <w:rPr>
                <w:b/>
                <w:bCs/>
                <w:color w:val="000000"/>
                <w:sz w:val="22"/>
                <w:szCs w:val="22"/>
              </w:rPr>
              <w:t>Итого по разделу 0700 «Образование»:</w:t>
            </w:r>
          </w:p>
        </w:tc>
        <w:tc>
          <w:tcPr>
            <w:tcW w:w="115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b/>
                <w:bCs/>
                <w:color w:val="000000"/>
                <w:sz w:val="22"/>
                <w:szCs w:val="22"/>
              </w:rPr>
            </w:pPr>
            <w:r w:rsidRPr="006D30CC">
              <w:rPr>
                <w:b/>
                <w:bCs/>
                <w:color w:val="000000"/>
                <w:sz w:val="22"/>
                <w:szCs w:val="22"/>
              </w:rPr>
              <w:t>392739,95</w:t>
            </w:r>
          </w:p>
        </w:tc>
        <w:tc>
          <w:tcPr>
            <w:tcW w:w="115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b/>
                <w:bCs/>
                <w:color w:val="000000"/>
                <w:sz w:val="22"/>
                <w:szCs w:val="22"/>
              </w:rPr>
            </w:pPr>
            <w:r w:rsidRPr="006D30CC">
              <w:rPr>
                <w:b/>
                <w:bCs/>
                <w:color w:val="000000"/>
                <w:sz w:val="22"/>
                <w:szCs w:val="22"/>
              </w:rPr>
              <w:t>427743,66</w:t>
            </w:r>
          </w:p>
        </w:tc>
        <w:tc>
          <w:tcPr>
            <w:tcW w:w="82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b/>
                <w:bCs/>
                <w:color w:val="000000"/>
                <w:sz w:val="22"/>
                <w:szCs w:val="22"/>
              </w:rPr>
            </w:pPr>
            <w:r w:rsidRPr="006D30CC">
              <w:rPr>
                <w:b/>
                <w:bCs/>
                <w:color w:val="000000"/>
                <w:sz w:val="22"/>
                <w:szCs w:val="22"/>
              </w:rPr>
              <w:t>108,91</w:t>
            </w:r>
          </w:p>
        </w:tc>
        <w:tc>
          <w:tcPr>
            <w:tcW w:w="115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b/>
                <w:bCs/>
                <w:color w:val="000000"/>
                <w:sz w:val="22"/>
                <w:szCs w:val="22"/>
              </w:rPr>
            </w:pPr>
            <w:r w:rsidRPr="006D30CC">
              <w:rPr>
                <w:b/>
                <w:bCs/>
                <w:color w:val="000000"/>
                <w:sz w:val="22"/>
                <w:szCs w:val="22"/>
              </w:rPr>
              <w:t>416749,47</w:t>
            </w:r>
          </w:p>
        </w:tc>
        <w:tc>
          <w:tcPr>
            <w:tcW w:w="115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b/>
                <w:bCs/>
                <w:color w:val="000000"/>
                <w:sz w:val="22"/>
                <w:szCs w:val="22"/>
              </w:rPr>
            </w:pPr>
            <w:r w:rsidRPr="006D30CC">
              <w:rPr>
                <w:b/>
                <w:bCs/>
                <w:color w:val="000000"/>
                <w:sz w:val="22"/>
                <w:szCs w:val="22"/>
              </w:rPr>
              <w:t>419996,87</w:t>
            </w:r>
          </w:p>
        </w:tc>
      </w:tr>
      <w:tr w:rsidR="00F21BCA" w:rsidRPr="006D30CC" w:rsidTr="00F21BCA">
        <w:trPr>
          <w:trHeight w:val="258"/>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F21BCA" w:rsidRPr="006D30CC" w:rsidRDefault="00F21BCA" w:rsidP="00CD7D99">
            <w:pPr>
              <w:jc w:val="center"/>
              <w:rPr>
                <w:b/>
                <w:bCs/>
                <w:color w:val="000000"/>
                <w:sz w:val="22"/>
                <w:szCs w:val="22"/>
              </w:rPr>
            </w:pPr>
            <w:r w:rsidRPr="006D30CC">
              <w:rPr>
                <w:b/>
                <w:bCs/>
                <w:color w:val="000000"/>
                <w:sz w:val="22"/>
                <w:szCs w:val="22"/>
              </w:rPr>
              <w:t> </w:t>
            </w:r>
          </w:p>
        </w:tc>
        <w:tc>
          <w:tcPr>
            <w:tcW w:w="2908"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rPr>
                <w:color w:val="000000"/>
                <w:sz w:val="22"/>
                <w:szCs w:val="22"/>
              </w:rPr>
            </w:pPr>
            <w:r w:rsidRPr="006D30CC">
              <w:rPr>
                <w:color w:val="000000"/>
                <w:sz w:val="22"/>
                <w:szCs w:val="22"/>
              </w:rPr>
              <w:t>из них:</w:t>
            </w:r>
          </w:p>
        </w:tc>
        <w:tc>
          <w:tcPr>
            <w:tcW w:w="1151" w:type="dxa"/>
            <w:tcBorders>
              <w:top w:val="nil"/>
              <w:left w:val="nil"/>
              <w:bottom w:val="single" w:sz="4" w:space="0" w:color="auto"/>
              <w:right w:val="single" w:sz="4" w:space="0" w:color="auto"/>
            </w:tcBorders>
            <w:shd w:val="clear" w:color="auto" w:fill="auto"/>
            <w:noWrap/>
            <w:vAlign w:val="center"/>
            <w:hideMark/>
          </w:tcPr>
          <w:p w:rsidR="00F21BCA" w:rsidRPr="006D30CC" w:rsidRDefault="00F21BCA" w:rsidP="00CD7D99">
            <w:pPr>
              <w:rPr>
                <w:color w:val="000000"/>
                <w:sz w:val="22"/>
                <w:szCs w:val="22"/>
              </w:rPr>
            </w:pPr>
            <w:r w:rsidRPr="006D30CC">
              <w:rPr>
                <w:color w:val="000000"/>
                <w:sz w:val="22"/>
                <w:szCs w:val="22"/>
              </w:rPr>
              <w:t> </w:t>
            </w:r>
          </w:p>
        </w:tc>
        <w:tc>
          <w:tcPr>
            <w:tcW w:w="1151" w:type="dxa"/>
            <w:tcBorders>
              <w:top w:val="nil"/>
              <w:left w:val="nil"/>
              <w:bottom w:val="single" w:sz="4" w:space="0" w:color="auto"/>
              <w:right w:val="single" w:sz="4" w:space="0" w:color="auto"/>
            </w:tcBorders>
            <w:shd w:val="clear" w:color="auto" w:fill="auto"/>
            <w:noWrap/>
            <w:vAlign w:val="center"/>
            <w:hideMark/>
          </w:tcPr>
          <w:p w:rsidR="00F21BCA" w:rsidRPr="006D30CC" w:rsidRDefault="00F21BCA" w:rsidP="00CD7D99">
            <w:pPr>
              <w:rPr>
                <w:color w:val="000000"/>
                <w:sz w:val="22"/>
                <w:szCs w:val="22"/>
              </w:rPr>
            </w:pPr>
            <w:r w:rsidRPr="006D30CC">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rPr>
                <w:color w:val="000000"/>
                <w:sz w:val="22"/>
                <w:szCs w:val="22"/>
              </w:rPr>
            </w:pPr>
            <w:r w:rsidRPr="006D30CC">
              <w:rPr>
                <w:color w:val="000000"/>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rPr>
                <w:color w:val="000000"/>
                <w:sz w:val="22"/>
                <w:szCs w:val="22"/>
              </w:rPr>
            </w:pPr>
            <w:r w:rsidRPr="006D30CC">
              <w:rPr>
                <w:color w:val="000000"/>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rPr>
                <w:color w:val="000000"/>
                <w:sz w:val="22"/>
                <w:szCs w:val="22"/>
              </w:rPr>
            </w:pPr>
            <w:r w:rsidRPr="006D30CC">
              <w:rPr>
                <w:color w:val="000000"/>
                <w:sz w:val="22"/>
                <w:szCs w:val="22"/>
              </w:rPr>
              <w:t> </w:t>
            </w:r>
          </w:p>
        </w:tc>
      </w:tr>
      <w:tr w:rsidR="00F21BCA" w:rsidRPr="006D30CC" w:rsidTr="00F21BCA">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F21BCA" w:rsidRPr="006D30CC" w:rsidRDefault="00F21BCA" w:rsidP="00CD7D99">
            <w:pPr>
              <w:jc w:val="center"/>
              <w:rPr>
                <w:b/>
                <w:bCs/>
                <w:color w:val="000000"/>
                <w:sz w:val="22"/>
                <w:szCs w:val="22"/>
              </w:rPr>
            </w:pPr>
            <w:r w:rsidRPr="006D30CC">
              <w:rPr>
                <w:b/>
                <w:bCs/>
                <w:color w:val="000000"/>
                <w:sz w:val="22"/>
                <w:szCs w:val="22"/>
              </w:rPr>
              <w:t> </w:t>
            </w:r>
          </w:p>
        </w:tc>
        <w:tc>
          <w:tcPr>
            <w:tcW w:w="2908"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rPr>
                <w:color w:val="000000"/>
                <w:sz w:val="22"/>
                <w:szCs w:val="22"/>
              </w:rPr>
            </w:pPr>
            <w:r w:rsidRPr="006D30CC">
              <w:rPr>
                <w:color w:val="000000"/>
                <w:sz w:val="22"/>
                <w:szCs w:val="22"/>
              </w:rPr>
              <w:t>расходы за счет субвенций</w:t>
            </w:r>
          </w:p>
        </w:tc>
        <w:tc>
          <w:tcPr>
            <w:tcW w:w="1151" w:type="dxa"/>
            <w:tcBorders>
              <w:top w:val="nil"/>
              <w:left w:val="nil"/>
              <w:bottom w:val="single" w:sz="4" w:space="0" w:color="auto"/>
              <w:right w:val="single" w:sz="4" w:space="0" w:color="auto"/>
            </w:tcBorders>
            <w:shd w:val="clear" w:color="auto" w:fill="auto"/>
            <w:noWrap/>
            <w:vAlign w:val="center"/>
            <w:hideMark/>
          </w:tcPr>
          <w:p w:rsidR="00F21BCA" w:rsidRPr="006D30CC" w:rsidRDefault="00F21BCA" w:rsidP="00CD7D99">
            <w:pPr>
              <w:jc w:val="right"/>
              <w:rPr>
                <w:color w:val="000000"/>
                <w:sz w:val="22"/>
                <w:szCs w:val="22"/>
              </w:rPr>
            </w:pPr>
            <w:r w:rsidRPr="006D30CC">
              <w:rPr>
                <w:color w:val="000000"/>
                <w:sz w:val="22"/>
                <w:szCs w:val="22"/>
              </w:rPr>
              <w:t>216333,20</w:t>
            </w:r>
          </w:p>
        </w:tc>
        <w:tc>
          <w:tcPr>
            <w:tcW w:w="1151" w:type="dxa"/>
            <w:tcBorders>
              <w:top w:val="nil"/>
              <w:left w:val="nil"/>
              <w:bottom w:val="single" w:sz="4" w:space="0" w:color="auto"/>
              <w:right w:val="single" w:sz="4" w:space="0" w:color="auto"/>
            </w:tcBorders>
            <w:shd w:val="clear" w:color="auto" w:fill="auto"/>
            <w:noWrap/>
            <w:vAlign w:val="center"/>
            <w:hideMark/>
          </w:tcPr>
          <w:p w:rsidR="00F21BCA" w:rsidRPr="006D30CC" w:rsidRDefault="00F21BCA" w:rsidP="00CD7D99">
            <w:pPr>
              <w:jc w:val="right"/>
              <w:rPr>
                <w:color w:val="000000"/>
                <w:sz w:val="22"/>
                <w:szCs w:val="22"/>
              </w:rPr>
            </w:pPr>
            <w:r w:rsidRPr="006D30CC">
              <w:rPr>
                <w:color w:val="000000"/>
                <w:sz w:val="22"/>
                <w:szCs w:val="22"/>
              </w:rPr>
              <w:t>240299,70</w:t>
            </w:r>
          </w:p>
        </w:tc>
        <w:tc>
          <w:tcPr>
            <w:tcW w:w="82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color w:val="000000"/>
                <w:sz w:val="22"/>
                <w:szCs w:val="22"/>
              </w:rPr>
            </w:pPr>
            <w:r w:rsidRPr="006D30CC">
              <w:rPr>
                <w:color w:val="000000"/>
                <w:sz w:val="22"/>
                <w:szCs w:val="22"/>
              </w:rPr>
              <w:t>111,08</w:t>
            </w:r>
          </w:p>
        </w:tc>
        <w:tc>
          <w:tcPr>
            <w:tcW w:w="1151" w:type="dxa"/>
            <w:tcBorders>
              <w:top w:val="nil"/>
              <w:left w:val="nil"/>
              <w:bottom w:val="single" w:sz="4" w:space="0" w:color="auto"/>
              <w:right w:val="single" w:sz="4" w:space="0" w:color="auto"/>
            </w:tcBorders>
            <w:shd w:val="clear" w:color="auto" w:fill="auto"/>
            <w:noWrap/>
            <w:vAlign w:val="center"/>
            <w:hideMark/>
          </w:tcPr>
          <w:p w:rsidR="00F21BCA" w:rsidRPr="006D30CC" w:rsidRDefault="00F21BCA" w:rsidP="00CD7D99">
            <w:pPr>
              <w:jc w:val="right"/>
              <w:rPr>
                <w:color w:val="000000"/>
                <w:sz w:val="22"/>
                <w:szCs w:val="22"/>
              </w:rPr>
            </w:pPr>
            <w:r w:rsidRPr="006D30CC">
              <w:rPr>
                <w:color w:val="000000"/>
                <w:sz w:val="22"/>
                <w:szCs w:val="22"/>
              </w:rPr>
              <w:t>240299,70</w:t>
            </w:r>
          </w:p>
        </w:tc>
        <w:tc>
          <w:tcPr>
            <w:tcW w:w="1151" w:type="dxa"/>
            <w:tcBorders>
              <w:top w:val="nil"/>
              <w:left w:val="nil"/>
              <w:bottom w:val="single" w:sz="4" w:space="0" w:color="auto"/>
              <w:right w:val="single" w:sz="4" w:space="0" w:color="auto"/>
            </w:tcBorders>
            <w:shd w:val="clear" w:color="auto" w:fill="auto"/>
            <w:noWrap/>
            <w:vAlign w:val="center"/>
            <w:hideMark/>
          </w:tcPr>
          <w:p w:rsidR="00F21BCA" w:rsidRPr="006D30CC" w:rsidRDefault="00F21BCA" w:rsidP="00CD7D99">
            <w:pPr>
              <w:jc w:val="right"/>
              <w:rPr>
                <w:color w:val="000000"/>
                <w:sz w:val="22"/>
                <w:szCs w:val="22"/>
              </w:rPr>
            </w:pPr>
            <w:r w:rsidRPr="006D30CC">
              <w:rPr>
                <w:color w:val="000000"/>
                <w:sz w:val="22"/>
                <w:szCs w:val="22"/>
              </w:rPr>
              <w:t>240880,90</w:t>
            </w:r>
          </w:p>
        </w:tc>
      </w:tr>
      <w:tr w:rsidR="00F21BCA" w:rsidRPr="006D30CC" w:rsidTr="00F21BCA">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F21BCA" w:rsidRPr="006D30CC" w:rsidRDefault="00F21BCA" w:rsidP="00CD7D99">
            <w:pPr>
              <w:jc w:val="center"/>
              <w:rPr>
                <w:b/>
                <w:bCs/>
                <w:color w:val="000000"/>
                <w:sz w:val="22"/>
                <w:szCs w:val="22"/>
              </w:rPr>
            </w:pPr>
            <w:r w:rsidRPr="006D30CC">
              <w:rPr>
                <w:b/>
                <w:bCs/>
                <w:color w:val="000000"/>
                <w:sz w:val="22"/>
                <w:szCs w:val="22"/>
              </w:rPr>
              <w:t>1000</w:t>
            </w:r>
          </w:p>
        </w:tc>
        <w:tc>
          <w:tcPr>
            <w:tcW w:w="2908"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rPr>
                <w:b/>
                <w:bCs/>
                <w:color w:val="000000"/>
                <w:sz w:val="22"/>
                <w:szCs w:val="22"/>
              </w:rPr>
            </w:pPr>
            <w:r w:rsidRPr="006D30CC">
              <w:rPr>
                <w:b/>
                <w:bCs/>
                <w:color w:val="000000"/>
                <w:sz w:val="22"/>
                <w:szCs w:val="22"/>
              </w:rPr>
              <w:t>Социальная политика</w:t>
            </w:r>
          </w:p>
        </w:tc>
        <w:tc>
          <w:tcPr>
            <w:tcW w:w="115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b/>
                <w:bCs/>
                <w:color w:val="000000"/>
                <w:sz w:val="22"/>
                <w:szCs w:val="22"/>
              </w:rPr>
            </w:pPr>
            <w:r w:rsidRPr="006D30CC">
              <w:rPr>
                <w:b/>
                <w:bCs/>
                <w:color w:val="000000"/>
                <w:sz w:val="22"/>
                <w:szCs w:val="22"/>
              </w:rPr>
              <w:t>1980,30</w:t>
            </w:r>
          </w:p>
        </w:tc>
        <w:tc>
          <w:tcPr>
            <w:tcW w:w="115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b/>
                <w:bCs/>
                <w:color w:val="000000"/>
                <w:sz w:val="22"/>
                <w:szCs w:val="22"/>
              </w:rPr>
            </w:pPr>
            <w:r w:rsidRPr="006D30CC">
              <w:rPr>
                <w:b/>
                <w:bCs/>
                <w:color w:val="000000"/>
                <w:sz w:val="22"/>
                <w:szCs w:val="22"/>
              </w:rPr>
              <w:t>1673,10</w:t>
            </w:r>
          </w:p>
        </w:tc>
        <w:tc>
          <w:tcPr>
            <w:tcW w:w="82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b/>
                <w:bCs/>
                <w:color w:val="000000"/>
                <w:sz w:val="22"/>
                <w:szCs w:val="22"/>
              </w:rPr>
            </w:pPr>
            <w:r w:rsidRPr="006D30CC">
              <w:rPr>
                <w:b/>
                <w:bCs/>
                <w:color w:val="000000"/>
                <w:sz w:val="22"/>
                <w:szCs w:val="22"/>
              </w:rPr>
              <w:t>84,49</w:t>
            </w:r>
          </w:p>
        </w:tc>
        <w:tc>
          <w:tcPr>
            <w:tcW w:w="115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b/>
                <w:bCs/>
                <w:color w:val="000000"/>
                <w:sz w:val="22"/>
                <w:szCs w:val="22"/>
              </w:rPr>
            </w:pPr>
            <w:r w:rsidRPr="006D30CC">
              <w:rPr>
                <w:b/>
                <w:bCs/>
                <w:color w:val="000000"/>
                <w:sz w:val="22"/>
                <w:szCs w:val="22"/>
              </w:rPr>
              <w:t>1672,90</w:t>
            </w:r>
          </w:p>
        </w:tc>
        <w:tc>
          <w:tcPr>
            <w:tcW w:w="115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b/>
                <w:bCs/>
                <w:color w:val="000000"/>
                <w:sz w:val="22"/>
                <w:szCs w:val="22"/>
              </w:rPr>
            </w:pPr>
            <w:r w:rsidRPr="006D30CC">
              <w:rPr>
                <w:b/>
                <w:bCs/>
                <w:color w:val="000000"/>
                <w:sz w:val="22"/>
                <w:szCs w:val="22"/>
              </w:rPr>
              <w:t>1672,90</w:t>
            </w:r>
          </w:p>
        </w:tc>
      </w:tr>
      <w:tr w:rsidR="00F21BCA" w:rsidRPr="006D30CC" w:rsidTr="00F21BCA">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F21BCA" w:rsidRPr="006D30CC" w:rsidRDefault="00F21BCA" w:rsidP="00CD7D99">
            <w:pPr>
              <w:jc w:val="center"/>
              <w:rPr>
                <w:color w:val="000000"/>
                <w:sz w:val="22"/>
                <w:szCs w:val="22"/>
              </w:rPr>
            </w:pPr>
            <w:r w:rsidRPr="006D30CC">
              <w:rPr>
                <w:color w:val="000000"/>
                <w:sz w:val="22"/>
                <w:szCs w:val="22"/>
              </w:rPr>
              <w:t>1004</w:t>
            </w:r>
          </w:p>
        </w:tc>
        <w:tc>
          <w:tcPr>
            <w:tcW w:w="2908"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rPr>
                <w:color w:val="000000"/>
                <w:sz w:val="22"/>
                <w:szCs w:val="22"/>
              </w:rPr>
            </w:pPr>
            <w:r w:rsidRPr="006D30CC">
              <w:rPr>
                <w:color w:val="000000"/>
                <w:sz w:val="22"/>
                <w:szCs w:val="22"/>
              </w:rPr>
              <w:t>Охрана семьи и детства</w:t>
            </w:r>
          </w:p>
        </w:tc>
        <w:tc>
          <w:tcPr>
            <w:tcW w:w="1151" w:type="dxa"/>
            <w:tcBorders>
              <w:top w:val="nil"/>
              <w:left w:val="nil"/>
              <w:bottom w:val="single" w:sz="4" w:space="0" w:color="auto"/>
              <w:right w:val="single" w:sz="4" w:space="0" w:color="auto"/>
            </w:tcBorders>
            <w:shd w:val="clear" w:color="auto" w:fill="auto"/>
            <w:noWrap/>
            <w:vAlign w:val="center"/>
            <w:hideMark/>
          </w:tcPr>
          <w:p w:rsidR="00F21BCA" w:rsidRPr="006D30CC" w:rsidRDefault="00F21BCA" w:rsidP="00CD7D99">
            <w:pPr>
              <w:jc w:val="right"/>
              <w:rPr>
                <w:color w:val="000000"/>
                <w:sz w:val="22"/>
                <w:szCs w:val="22"/>
              </w:rPr>
            </w:pPr>
            <w:r w:rsidRPr="006D30CC">
              <w:rPr>
                <w:color w:val="000000"/>
                <w:sz w:val="22"/>
                <w:szCs w:val="22"/>
              </w:rPr>
              <w:t>1980,30</w:t>
            </w:r>
          </w:p>
        </w:tc>
        <w:tc>
          <w:tcPr>
            <w:tcW w:w="1151" w:type="dxa"/>
            <w:tcBorders>
              <w:top w:val="nil"/>
              <w:left w:val="nil"/>
              <w:bottom w:val="single" w:sz="4" w:space="0" w:color="auto"/>
              <w:right w:val="single" w:sz="4" w:space="0" w:color="auto"/>
            </w:tcBorders>
            <w:shd w:val="clear" w:color="auto" w:fill="auto"/>
            <w:noWrap/>
            <w:vAlign w:val="center"/>
            <w:hideMark/>
          </w:tcPr>
          <w:p w:rsidR="00F21BCA" w:rsidRPr="006D30CC" w:rsidRDefault="00F21BCA" w:rsidP="00CD7D99">
            <w:pPr>
              <w:jc w:val="right"/>
              <w:rPr>
                <w:color w:val="000000"/>
                <w:sz w:val="22"/>
                <w:szCs w:val="22"/>
              </w:rPr>
            </w:pPr>
            <w:r w:rsidRPr="006D30CC">
              <w:rPr>
                <w:color w:val="000000"/>
                <w:sz w:val="22"/>
                <w:szCs w:val="22"/>
              </w:rPr>
              <w:t>1673,10</w:t>
            </w:r>
          </w:p>
        </w:tc>
        <w:tc>
          <w:tcPr>
            <w:tcW w:w="82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color w:val="000000"/>
                <w:sz w:val="22"/>
                <w:szCs w:val="22"/>
              </w:rPr>
            </w:pPr>
            <w:r w:rsidRPr="006D30CC">
              <w:rPr>
                <w:color w:val="000000"/>
                <w:sz w:val="22"/>
                <w:szCs w:val="22"/>
              </w:rPr>
              <w:t>84,49</w:t>
            </w:r>
          </w:p>
        </w:tc>
        <w:tc>
          <w:tcPr>
            <w:tcW w:w="1151" w:type="dxa"/>
            <w:tcBorders>
              <w:top w:val="nil"/>
              <w:left w:val="nil"/>
              <w:bottom w:val="single" w:sz="4" w:space="0" w:color="auto"/>
              <w:right w:val="single" w:sz="4" w:space="0" w:color="auto"/>
            </w:tcBorders>
            <w:shd w:val="clear" w:color="auto" w:fill="auto"/>
            <w:noWrap/>
            <w:vAlign w:val="center"/>
            <w:hideMark/>
          </w:tcPr>
          <w:p w:rsidR="00F21BCA" w:rsidRPr="006D30CC" w:rsidRDefault="00F21BCA" w:rsidP="00CD7D99">
            <w:pPr>
              <w:jc w:val="right"/>
              <w:rPr>
                <w:color w:val="000000"/>
                <w:sz w:val="22"/>
                <w:szCs w:val="22"/>
              </w:rPr>
            </w:pPr>
            <w:r w:rsidRPr="006D30CC">
              <w:rPr>
                <w:color w:val="000000"/>
                <w:sz w:val="22"/>
                <w:szCs w:val="22"/>
              </w:rPr>
              <w:t>1672,90</w:t>
            </w:r>
          </w:p>
        </w:tc>
        <w:tc>
          <w:tcPr>
            <w:tcW w:w="1151" w:type="dxa"/>
            <w:tcBorders>
              <w:top w:val="nil"/>
              <w:left w:val="nil"/>
              <w:bottom w:val="single" w:sz="4" w:space="0" w:color="auto"/>
              <w:right w:val="single" w:sz="4" w:space="0" w:color="auto"/>
            </w:tcBorders>
            <w:shd w:val="clear" w:color="auto" w:fill="auto"/>
            <w:noWrap/>
            <w:vAlign w:val="center"/>
            <w:hideMark/>
          </w:tcPr>
          <w:p w:rsidR="00F21BCA" w:rsidRPr="006D30CC" w:rsidRDefault="00F21BCA" w:rsidP="00CD7D99">
            <w:pPr>
              <w:jc w:val="right"/>
              <w:rPr>
                <w:color w:val="000000"/>
                <w:sz w:val="22"/>
                <w:szCs w:val="22"/>
              </w:rPr>
            </w:pPr>
            <w:r w:rsidRPr="006D30CC">
              <w:rPr>
                <w:color w:val="000000"/>
                <w:sz w:val="22"/>
                <w:szCs w:val="22"/>
              </w:rPr>
              <w:t>1672,90</w:t>
            </w:r>
          </w:p>
        </w:tc>
      </w:tr>
      <w:tr w:rsidR="00F21BCA" w:rsidRPr="006D30CC" w:rsidTr="00F21BCA">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F21BCA" w:rsidRPr="006D30CC" w:rsidRDefault="00F21BCA" w:rsidP="00CD7D99">
            <w:pPr>
              <w:jc w:val="center"/>
              <w:rPr>
                <w:color w:val="000000"/>
                <w:sz w:val="22"/>
                <w:szCs w:val="22"/>
              </w:rPr>
            </w:pPr>
            <w:r w:rsidRPr="006D30CC">
              <w:rPr>
                <w:color w:val="000000"/>
                <w:sz w:val="22"/>
                <w:szCs w:val="22"/>
              </w:rPr>
              <w:t> </w:t>
            </w:r>
          </w:p>
        </w:tc>
        <w:tc>
          <w:tcPr>
            <w:tcW w:w="2908"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rPr>
                <w:color w:val="000000"/>
                <w:sz w:val="22"/>
                <w:szCs w:val="22"/>
              </w:rPr>
            </w:pPr>
            <w:r w:rsidRPr="006D30CC">
              <w:rPr>
                <w:color w:val="000000"/>
                <w:sz w:val="22"/>
                <w:szCs w:val="22"/>
              </w:rPr>
              <w:t>из них:</w:t>
            </w:r>
          </w:p>
        </w:tc>
        <w:tc>
          <w:tcPr>
            <w:tcW w:w="1151" w:type="dxa"/>
            <w:tcBorders>
              <w:top w:val="nil"/>
              <w:left w:val="nil"/>
              <w:bottom w:val="single" w:sz="4" w:space="0" w:color="auto"/>
              <w:right w:val="single" w:sz="4" w:space="0" w:color="auto"/>
            </w:tcBorders>
            <w:shd w:val="clear" w:color="auto" w:fill="auto"/>
            <w:noWrap/>
            <w:vAlign w:val="center"/>
            <w:hideMark/>
          </w:tcPr>
          <w:p w:rsidR="00F21BCA" w:rsidRPr="006D30CC" w:rsidRDefault="00F21BCA" w:rsidP="00CD7D99">
            <w:pPr>
              <w:rPr>
                <w:color w:val="000000"/>
                <w:sz w:val="22"/>
                <w:szCs w:val="22"/>
              </w:rPr>
            </w:pPr>
            <w:r w:rsidRPr="006D30CC">
              <w:rPr>
                <w:color w:val="000000"/>
                <w:sz w:val="22"/>
                <w:szCs w:val="22"/>
              </w:rPr>
              <w:t> </w:t>
            </w:r>
          </w:p>
        </w:tc>
        <w:tc>
          <w:tcPr>
            <w:tcW w:w="1151" w:type="dxa"/>
            <w:tcBorders>
              <w:top w:val="nil"/>
              <w:left w:val="nil"/>
              <w:bottom w:val="single" w:sz="4" w:space="0" w:color="auto"/>
              <w:right w:val="single" w:sz="4" w:space="0" w:color="auto"/>
            </w:tcBorders>
            <w:shd w:val="clear" w:color="auto" w:fill="auto"/>
            <w:noWrap/>
            <w:vAlign w:val="center"/>
            <w:hideMark/>
          </w:tcPr>
          <w:p w:rsidR="00F21BCA" w:rsidRPr="006D30CC" w:rsidRDefault="00F21BCA" w:rsidP="00CD7D99">
            <w:pPr>
              <w:rPr>
                <w:color w:val="000000"/>
                <w:sz w:val="22"/>
                <w:szCs w:val="22"/>
              </w:rPr>
            </w:pPr>
            <w:r w:rsidRPr="006D30CC">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rPr>
                <w:color w:val="000000"/>
                <w:sz w:val="22"/>
                <w:szCs w:val="22"/>
              </w:rPr>
            </w:pPr>
            <w:r w:rsidRPr="006D30CC">
              <w:rPr>
                <w:color w:val="000000"/>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rPr>
                <w:color w:val="000000"/>
                <w:sz w:val="22"/>
                <w:szCs w:val="22"/>
              </w:rPr>
            </w:pPr>
            <w:r w:rsidRPr="006D30CC">
              <w:rPr>
                <w:color w:val="000000"/>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rPr>
                <w:color w:val="000000"/>
                <w:sz w:val="22"/>
                <w:szCs w:val="22"/>
              </w:rPr>
            </w:pPr>
            <w:r w:rsidRPr="006D30CC">
              <w:rPr>
                <w:color w:val="000000"/>
                <w:sz w:val="22"/>
                <w:szCs w:val="22"/>
              </w:rPr>
              <w:t> </w:t>
            </w:r>
          </w:p>
        </w:tc>
      </w:tr>
      <w:tr w:rsidR="00F21BCA" w:rsidRPr="006D30CC" w:rsidTr="00F21BCA">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F21BCA" w:rsidRPr="006D30CC" w:rsidRDefault="00F21BCA" w:rsidP="00CD7D99">
            <w:pPr>
              <w:jc w:val="center"/>
              <w:rPr>
                <w:color w:val="000000"/>
                <w:sz w:val="22"/>
                <w:szCs w:val="22"/>
              </w:rPr>
            </w:pPr>
            <w:r w:rsidRPr="006D30CC">
              <w:rPr>
                <w:color w:val="000000"/>
                <w:sz w:val="22"/>
                <w:szCs w:val="22"/>
              </w:rPr>
              <w:t> </w:t>
            </w:r>
          </w:p>
        </w:tc>
        <w:tc>
          <w:tcPr>
            <w:tcW w:w="2908"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rPr>
                <w:color w:val="000000"/>
                <w:sz w:val="22"/>
                <w:szCs w:val="22"/>
              </w:rPr>
            </w:pPr>
            <w:r w:rsidRPr="006D30CC">
              <w:rPr>
                <w:color w:val="000000"/>
                <w:sz w:val="22"/>
                <w:szCs w:val="22"/>
              </w:rPr>
              <w:t>расходы за счёт субвенций</w:t>
            </w:r>
          </w:p>
        </w:tc>
        <w:tc>
          <w:tcPr>
            <w:tcW w:w="1151" w:type="dxa"/>
            <w:tcBorders>
              <w:top w:val="nil"/>
              <w:left w:val="nil"/>
              <w:bottom w:val="single" w:sz="4" w:space="0" w:color="auto"/>
              <w:right w:val="single" w:sz="4" w:space="0" w:color="auto"/>
            </w:tcBorders>
            <w:shd w:val="clear" w:color="auto" w:fill="auto"/>
            <w:noWrap/>
            <w:vAlign w:val="center"/>
            <w:hideMark/>
          </w:tcPr>
          <w:p w:rsidR="00F21BCA" w:rsidRPr="006D30CC" w:rsidRDefault="00F21BCA" w:rsidP="00CD7D99">
            <w:pPr>
              <w:jc w:val="right"/>
              <w:rPr>
                <w:color w:val="000000"/>
                <w:sz w:val="22"/>
                <w:szCs w:val="22"/>
              </w:rPr>
            </w:pPr>
            <w:r w:rsidRPr="006D30CC">
              <w:rPr>
                <w:color w:val="000000"/>
                <w:sz w:val="22"/>
                <w:szCs w:val="22"/>
              </w:rPr>
              <w:t>1980,30</w:t>
            </w:r>
          </w:p>
        </w:tc>
        <w:tc>
          <w:tcPr>
            <w:tcW w:w="1151" w:type="dxa"/>
            <w:tcBorders>
              <w:top w:val="nil"/>
              <w:left w:val="nil"/>
              <w:bottom w:val="single" w:sz="4" w:space="0" w:color="auto"/>
              <w:right w:val="single" w:sz="4" w:space="0" w:color="auto"/>
            </w:tcBorders>
            <w:shd w:val="clear" w:color="auto" w:fill="auto"/>
            <w:noWrap/>
            <w:vAlign w:val="center"/>
            <w:hideMark/>
          </w:tcPr>
          <w:p w:rsidR="00F21BCA" w:rsidRPr="006D30CC" w:rsidRDefault="00F21BCA" w:rsidP="00CD7D99">
            <w:pPr>
              <w:jc w:val="right"/>
              <w:rPr>
                <w:color w:val="000000"/>
                <w:sz w:val="22"/>
                <w:szCs w:val="22"/>
              </w:rPr>
            </w:pPr>
            <w:r w:rsidRPr="006D30CC">
              <w:rPr>
                <w:color w:val="000000"/>
                <w:sz w:val="22"/>
                <w:szCs w:val="22"/>
              </w:rPr>
              <w:t>1672,90</w:t>
            </w:r>
          </w:p>
        </w:tc>
        <w:tc>
          <w:tcPr>
            <w:tcW w:w="82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color w:val="000000"/>
                <w:sz w:val="22"/>
                <w:szCs w:val="22"/>
              </w:rPr>
            </w:pPr>
            <w:r w:rsidRPr="006D30CC">
              <w:rPr>
                <w:color w:val="000000"/>
                <w:sz w:val="22"/>
                <w:szCs w:val="22"/>
              </w:rPr>
              <w:t>84,48</w:t>
            </w:r>
          </w:p>
        </w:tc>
        <w:tc>
          <w:tcPr>
            <w:tcW w:w="1151" w:type="dxa"/>
            <w:tcBorders>
              <w:top w:val="nil"/>
              <w:left w:val="nil"/>
              <w:bottom w:val="single" w:sz="4" w:space="0" w:color="auto"/>
              <w:right w:val="single" w:sz="4" w:space="0" w:color="auto"/>
            </w:tcBorders>
            <w:shd w:val="clear" w:color="auto" w:fill="auto"/>
            <w:noWrap/>
            <w:vAlign w:val="center"/>
            <w:hideMark/>
          </w:tcPr>
          <w:p w:rsidR="00F21BCA" w:rsidRPr="006D30CC" w:rsidRDefault="00F21BCA" w:rsidP="00CD7D99">
            <w:pPr>
              <w:jc w:val="right"/>
              <w:rPr>
                <w:color w:val="000000"/>
                <w:sz w:val="22"/>
                <w:szCs w:val="22"/>
              </w:rPr>
            </w:pPr>
            <w:r w:rsidRPr="006D30CC">
              <w:rPr>
                <w:color w:val="000000"/>
                <w:sz w:val="22"/>
                <w:szCs w:val="22"/>
              </w:rPr>
              <w:t>1672,90</w:t>
            </w:r>
          </w:p>
        </w:tc>
        <w:tc>
          <w:tcPr>
            <w:tcW w:w="1151" w:type="dxa"/>
            <w:tcBorders>
              <w:top w:val="nil"/>
              <w:left w:val="nil"/>
              <w:bottom w:val="single" w:sz="4" w:space="0" w:color="auto"/>
              <w:right w:val="single" w:sz="4" w:space="0" w:color="auto"/>
            </w:tcBorders>
            <w:shd w:val="clear" w:color="auto" w:fill="auto"/>
            <w:noWrap/>
            <w:vAlign w:val="center"/>
            <w:hideMark/>
          </w:tcPr>
          <w:p w:rsidR="00F21BCA" w:rsidRPr="006D30CC" w:rsidRDefault="00F21BCA" w:rsidP="00CD7D99">
            <w:pPr>
              <w:jc w:val="right"/>
              <w:rPr>
                <w:color w:val="000000"/>
                <w:sz w:val="22"/>
                <w:szCs w:val="22"/>
              </w:rPr>
            </w:pPr>
            <w:r w:rsidRPr="006D30CC">
              <w:rPr>
                <w:color w:val="000000"/>
                <w:sz w:val="22"/>
                <w:szCs w:val="22"/>
              </w:rPr>
              <w:t>1672,90</w:t>
            </w:r>
          </w:p>
        </w:tc>
      </w:tr>
      <w:tr w:rsidR="00F21BCA" w:rsidRPr="006D30CC" w:rsidTr="00F21BCA">
        <w:trPr>
          <w:trHeight w:val="57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F21BCA" w:rsidRPr="006D30CC" w:rsidRDefault="00F21BCA" w:rsidP="00CD7D99">
            <w:pPr>
              <w:jc w:val="center"/>
              <w:rPr>
                <w:b/>
                <w:bCs/>
                <w:color w:val="000000"/>
                <w:sz w:val="22"/>
                <w:szCs w:val="22"/>
              </w:rPr>
            </w:pPr>
            <w:r w:rsidRPr="006D30CC">
              <w:rPr>
                <w:b/>
                <w:bCs/>
                <w:color w:val="000000"/>
                <w:sz w:val="22"/>
                <w:szCs w:val="22"/>
              </w:rPr>
              <w:t>1100</w:t>
            </w:r>
          </w:p>
        </w:tc>
        <w:tc>
          <w:tcPr>
            <w:tcW w:w="2908"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rPr>
                <w:b/>
                <w:bCs/>
                <w:color w:val="000000"/>
                <w:sz w:val="22"/>
                <w:szCs w:val="22"/>
              </w:rPr>
            </w:pPr>
            <w:r w:rsidRPr="006D30CC">
              <w:rPr>
                <w:b/>
                <w:bCs/>
                <w:color w:val="000000"/>
                <w:sz w:val="22"/>
                <w:szCs w:val="22"/>
              </w:rPr>
              <w:t>Физическая культура и спорт</w:t>
            </w:r>
          </w:p>
        </w:tc>
        <w:tc>
          <w:tcPr>
            <w:tcW w:w="115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b/>
                <w:bCs/>
                <w:color w:val="000000"/>
                <w:sz w:val="22"/>
                <w:szCs w:val="22"/>
              </w:rPr>
            </w:pPr>
            <w:r w:rsidRPr="006D30CC">
              <w:rPr>
                <w:b/>
                <w:bCs/>
                <w:color w:val="000000"/>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b/>
                <w:bCs/>
                <w:color w:val="000000"/>
                <w:sz w:val="22"/>
                <w:szCs w:val="22"/>
              </w:rPr>
            </w:pPr>
            <w:r w:rsidRPr="006D30CC">
              <w:rPr>
                <w:b/>
                <w:bCs/>
                <w:color w:val="000000"/>
                <w:sz w:val="22"/>
                <w:szCs w:val="22"/>
              </w:rPr>
              <w:t>0,00</w:t>
            </w:r>
          </w:p>
        </w:tc>
        <w:tc>
          <w:tcPr>
            <w:tcW w:w="82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b/>
                <w:bCs/>
                <w:color w:val="000000"/>
                <w:sz w:val="22"/>
                <w:szCs w:val="22"/>
              </w:rPr>
            </w:pPr>
            <w:r w:rsidRPr="006D30CC">
              <w:rPr>
                <w:b/>
                <w:bCs/>
                <w:color w:val="000000"/>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b/>
                <w:bCs/>
                <w:color w:val="000000"/>
                <w:sz w:val="22"/>
                <w:szCs w:val="22"/>
              </w:rPr>
            </w:pPr>
            <w:r w:rsidRPr="006D30CC">
              <w:rPr>
                <w:b/>
                <w:bCs/>
                <w:color w:val="000000"/>
                <w:sz w:val="22"/>
                <w:szCs w:val="22"/>
              </w:rPr>
              <w:t>3213,00</w:t>
            </w:r>
          </w:p>
        </w:tc>
        <w:tc>
          <w:tcPr>
            <w:tcW w:w="115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b/>
                <w:bCs/>
                <w:color w:val="000000"/>
                <w:sz w:val="22"/>
                <w:szCs w:val="22"/>
              </w:rPr>
            </w:pPr>
            <w:r w:rsidRPr="006D30CC">
              <w:rPr>
                <w:b/>
                <w:bCs/>
                <w:color w:val="000000"/>
                <w:sz w:val="22"/>
                <w:szCs w:val="22"/>
              </w:rPr>
              <w:t>0,00</w:t>
            </w:r>
          </w:p>
        </w:tc>
      </w:tr>
      <w:tr w:rsidR="00F21BCA" w:rsidRPr="006D30CC" w:rsidTr="00F21BCA">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F21BCA" w:rsidRPr="006D30CC" w:rsidRDefault="00F21BCA" w:rsidP="00CD7D99">
            <w:pPr>
              <w:jc w:val="center"/>
              <w:rPr>
                <w:color w:val="000000"/>
                <w:sz w:val="22"/>
                <w:szCs w:val="22"/>
              </w:rPr>
            </w:pPr>
            <w:r w:rsidRPr="006D30CC">
              <w:rPr>
                <w:color w:val="000000"/>
                <w:sz w:val="22"/>
                <w:szCs w:val="22"/>
              </w:rPr>
              <w:t>1102</w:t>
            </w:r>
          </w:p>
        </w:tc>
        <w:tc>
          <w:tcPr>
            <w:tcW w:w="2908"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rPr>
                <w:color w:val="000000"/>
                <w:sz w:val="22"/>
                <w:szCs w:val="22"/>
              </w:rPr>
            </w:pPr>
            <w:r w:rsidRPr="006D30CC">
              <w:rPr>
                <w:color w:val="000000"/>
                <w:sz w:val="22"/>
                <w:szCs w:val="22"/>
              </w:rPr>
              <w:t>Массовый спорт</w:t>
            </w:r>
          </w:p>
        </w:tc>
        <w:tc>
          <w:tcPr>
            <w:tcW w:w="1151" w:type="dxa"/>
            <w:tcBorders>
              <w:top w:val="nil"/>
              <w:left w:val="nil"/>
              <w:bottom w:val="single" w:sz="4" w:space="0" w:color="auto"/>
              <w:right w:val="single" w:sz="4" w:space="0" w:color="auto"/>
            </w:tcBorders>
            <w:shd w:val="clear" w:color="auto" w:fill="auto"/>
            <w:noWrap/>
            <w:vAlign w:val="center"/>
            <w:hideMark/>
          </w:tcPr>
          <w:p w:rsidR="00F21BCA" w:rsidRPr="006D30CC" w:rsidRDefault="00F21BCA" w:rsidP="00CD7D99">
            <w:pPr>
              <w:jc w:val="right"/>
              <w:rPr>
                <w:color w:val="000000"/>
                <w:sz w:val="22"/>
                <w:szCs w:val="22"/>
              </w:rPr>
            </w:pPr>
            <w:r w:rsidRPr="006D30CC">
              <w:rPr>
                <w:color w:val="000000"/>
                <w:sz w:val="22"/>
                <w:szCs w:val="22"/>
              </w:rPr>
              <w:t>0,00</w:t>
            </w:r>
          </w:p>
        </w:tc>
        <w:tc>
          <w:tcPr>
            <w:tcW w:w="1151" w:type="dxa"/>
            <w:tcBorders>
              <w:top w:val="nil"/>
              <w:left w:val="nil"/>
              <w:bottom w:val="single" w:sz="4" w:space="0" w:color="auto"/>
              <w:right w:val="single" w:sz="4" w:space="0" w:color="auto"/>
            </w:tcBorders>
            <w:shd w:val="clear" w:color="auto" w:fill="auto"/>
            <w:noWrap/>
            <w:vAlign w:val="center"/>
            <w:hideMark/>
          </w:tcPr>
          <w:p w:rsidR="00F21BCA" w:rsidRPr="006D30CC" w:rsidRDefault="00F21BCA" w:rsidP="00CD7D99">
            <w:pPr>
              <w:jc w:val="right"/>
              <w:rPr>
                <w:color w:val="000000"/>
                <w:sz w:val="22"/>
                <w:szCs w:val="22"/>
              </w:rPr>
            </w:pPr>
            <w:r w:rsidRPr="006D30CC">
              <w:rPr>
                <w:color w:val="000000"/>
                <w:sz w:val="22"/>
                <w:szCs w:val="22"/>
              </w:rPr>
              <w:t>0,00</w:t>
            </w:r>
          </w:p>
        </w:tc>
        <w:tc>
          <w:tcPr>
            <w:tcW w:w="82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color w:val="000000"/>
                <w:sz w:val="22"/>
                <w:szCs w:val="22"/>
              </w:rPr>
            </w:pPr>
            <w:r w:rsidRPr="006D30CC">
              <w:rPr>
                <w:color w:val="000000"/>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color w:val="000000"/>
                <w:sz w:val="22"/>
                <w:szCs w:val="22"/>
              </w:rPr>
            </w:pPr>
            <w:r w:rsidRPr="006D30CC">
              <w:rPr>
                <w:color w:val="000000"/>
                <w:sz w:val="22"/>
                <w:szCs w:val="22"/>
              </w:rPr>
              <w:t>3213,00</w:t>
            </w:r>
          </w:p>
        </w:tc>
        <w:tc>
          <w:tcPr>
            <w:tcW w:w="115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rPr>
                <w:color w:val="000000"/>
                <w:sz w:val="22"/>
                <w:szCs w:val="22"/>
              </w:rPr>
            </w:pPr>
            <w:r w:rsidRPr="006D30CC">
              <w:rPr>
                <w:color w:val="000000"/>
                <w:sz w:val="22"/>
                <w:szCs w:val="22"/>
              </w:rPr>
              <w:t> </w:t>
            </w:r>
          </w:p>
        </w:tc>
      </w:tr>
      <w:tr w:rsidR="00F21BCA" w:rsidRPr="006D30CC" w:rsidTr="00F21BCA">
        <w:trPr>
          <w:trHeight w:val="1995"/>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F21BCA" w:rsidRPr="006D30CC" w:rsidRDefault="00F21BCA" w:rsidP="00CD7D99">
            <w:pPr>
              <w:jc w:val="center"/>
              <w:rPr>
                <w:color w:val="000000"/>
                <w:sz w:val="22"/>
                <w:szCs w:val="22"/>
              </w:rPr>
            </w:pPr>
            <w:r w:rsidRPr="006D30CC">
              <w:rPr>
                <w:color w:val="000000"/>
                <w:sz w:val="22"/>
                <w:szCs w:val="22"/>
              </w:rPr>
              <w:t> </w:t>
            </w:r>
          </w:p>
        </w:tc>
        <w:tc>
          <w:tcPr>
            <w:tcW w:w="2908"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rPr>
                <w:b/>
                <w:bCs/>
                <w:color w:val="000000"/>
                <w:sz w:val="22"/>
                <w:szCs w:val="22"/>
              </w:rPr>
            </w:pPr>
            <w:r w:rsidRPr="006D30CC">
              <w:rPr>
                <w:b/>
                <w:bCs/>
                <w:color w:val="000000"/>
                <w:sz w:val="22"/>
                <w:szCs w:val="22"/>
              </w:rPr>
              <w:t>ИТОГО по муниципальной программе "Развитие образования Воскресенского муниципального района Нижегородской области</w:t>
            </w:r>
          </w:p>
        </w:tc>
        <w:tc>
          <w:tcPr>
            <w:tcW w:w="115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color w:val="000000"/>
                <w:sz w:val="22"/>
                <w:szCs w:val="22"/>
              </w:rPr>
            </w:pPr>
            <w:r w:rsidRPr="006D30CC">
              <w:rPr>
                <w:color w:val="000000"/>
                <w:sz w:val="22"/>
                <w:szCs w:val="22"/>
              </w:rPr>
              <w:t>394720,25</w:t>
            </w:r>
          </w:p>
        </w:tc>
        <w:tc>
          <w:tcPr>
            <w:tcW w:w="115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color w:val="000000"/>
                <w:sz w:val="22"/>
                <w:szCs w:val="22"/>
              </w:rPr>
            </w:pPr>
            <w:r w:rsidRPr="006D30CC">
              <w:rPr>
                <w:color w:val="000000"/>
                <w:sz w:val="22"/>
                <w:szCs w:val="22"/>
              </w:rPr>
              <w:t>429416,76</w:t>
            </w:r>
          </w:p>
        </w:tc>
        <w:tc>
          <w:tcPr>
            <w:tcW w:w="82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color w:val="000000"/>
                <w:sz w:val="22"/>
                <w:szCs w:val="22"/>
              </w:rPr>
            </w:pPr>
            <w:r w:rsidRPr="006D30CC">
              <w:rPr>
                <w:color w:val="000000"/>
                <w:sz w:val="22"/>
                <w:szCs w:val="22"/>
              </w:rPr>
              <w:t>108,79</w:t>
            </w:r>
          </w:p>
        </w:tc>
        <w:tc>
          <w:tcPr>
            <w:tcW w:w="115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color w:val="000000"/>
                <w:sz w:val="22"/>
                <w:szCs w:val="22"/>
              </w:rPr>
            </w:pPr>
            <w:r w:rsidRPr="006D30CC">
              <w:rPr>
                <w:color w:val="000000"/>
                <w:sz w:val="22"/>
                <w:szCs w:val="22"/>
              </w:rPr>
              <w:t>421635,37</w:t>
            </w:r>
          </w:p>
        </w:tc>
        <w:tc>
          <w:tcPr>
            <w:tcW w:w="1151" w:type="dxa"/>
            <w:tcBorders>
              <w:top w:val="nil"/>
              <w:left w:val="nil"/>
              <w:bottom w:val="single" w:sz="4" w:space="0" w:color="auto"/>
              <w:right w:val="single" w:sz="4" w:space="0" w:color="auto"/>
            </w:tcBorders>
            <w:shd w:val="clear" w:color="auto" w:fill="auto"/>
            <w:vAlign w:val="center"/>
            <w:hideMark/>
          </w:tcPr>
          <w:p w:rsidR="00F21BCA" w:rsidRPr="006D30CC" w:rsidRDefault="00F21BCA" w:rsidP="00CD7D99">
            <w:pPr>
              <w:jc w:val="right"/>
              <w:rPr>
                <w:color w:val="000000"/>
                <w:sz w:val="22"/>
                <w:szCs w:val="22"/>
              </w:rPr>
            </w:pPr>
            <w:r w:rsidRPr="006D30CC">
              <w:rPr>
                <w:color w:val="000000"/>
                <w:sz w:val="22"/>
                <w:szCs w:val="22"/>
              </w:rPr>
              <w:t>421669,77</w:t>
            </w:r>
          </w:p>
        </w:tc>
      </w:tr>
    </w:tbl>
    <w:p w:rsidR="00D97B2E" w:rsidRPr="006D30CC" w:rsidRDefault="00D97B2E" w:rsidP="00CD7D99">
      <w:pPr>
        <w:pStyle w:val="Courier14"/>
        <w:ind w:firstLine="0"/>
        <w:rPr>
          <w:rFonts w:ascii="Times New Roman" w:hAnsi="Times New Roman" w:cs="Times New Roman"/>
          <w:b/>
          <w:i/>
          <w:sz w:val="22"/>
          <w:szCs w:val="22"/>
        </w:rPr>
      </w:pPr>
    </w:p>
    <w:p w:rsidR="00166121" w:rsidRPr="006D30CC" w:rsidRDefault="00166121" w:rsidP="00CD7D99">
      <w:pPr>
        <w:pStyle w:val="Courier14"/>
        <w:ind w:firstLine="0"/>
        <w:jc w:val="center"/>
        <w:rPr>
          <w:rFonts w:ascii="Times New Roman" w:hAnsi="Times New Roman" w:cs="Times New Roman"/>
          <w:b/>
          <w:i/>
          <w:sz w:val="22"/>
          <w:szCs w:val="22"/>
        </w:rPr>
      </w:pPr>
      <w:r w:rsidRPr="006D30CC">
        <w:rPr>
          <w:rFonts w:ascii="Times New Roman" w:hAnsi="Times New Roman" w:cs="Times New Roman"/>
          <w:b/>
          <w:i/>
          <w:sz w:val="22"/>
          <w:szCs w:val="22"/>
        </w:rPr>
        <w:t>Подраздел 0701 "Дошкольное образование"</w:t>
      </w:r>
    </w:p>
    <w:p w:rsidR="00166121" w:rsidRPr="006D30CC" w:rsidRDefault="00166121" w:rsidP="00CD7D99">
      <w:pPr>
        <w:pStyle w:val="ConsNormal"/>
        <w:ind w:firstLine="737"/>
        <w:jc w:val="both"/>
        <w:rPr>
          <w:rFonts w:ascii="Times New Roman" w:hAnsi="Times New Roman" w:cs="Times New Roman"/>
          <w:sz w:val="22"/>
          <w:szCs w:val="22"/>
        </w:rPr>
      </w:pPr>
      <w:r w:rsidRPr="006D30CC">
        <w:rPr>
          <w:rFonts w:ascii="Times New Roman" w:hAnsi="Times New Roman" w:cs="Times New Roman"/>
          <w:sz w:val="22"/>
          <w:szCs w:val="22"/>
        </w:rPr>
        <w:t>Бюджетные ассигнования по подразделу</w:t>
      </w:r>
      <w:r w:rsidR="00605B33" w:rsidRPr="006D30CC">
        <w:rPr>
          <w:rFonts w:ascii="Times New Roman" w:hAnsi="Times New Roman" w:cs="Times New Roman"/>
          <w:sz w:val="22"/>
          <w:szCs w:val="22"/>
        </w:rPr>
        <w:t xml:space="preserve"> в 20</w:t>
      </w:r>
      <w:r w:rsidR="00340BFF" w:rsidRPr="006D30CC">
        <w:rPr>
          <w:rFonts w:ascii="Times New Roman" w:hAnsi="Times New Roman" w:cs="Times New Roman"/>
          <w:sz w:val="22"/>
          <w:szCs w:val="22"/>
        </w:rPr>
        <w:t>2</w:t>
      </w:r>
      <w:r w:rsidR="00F21BCA" w:rsidRPr="006D30CC">
        <w:rPr>
          <w:rFonts w:ascii="Times New Roman" w:hAnsi="Times New Roman" w:cs="Times New Roman"/>
          <w:sz w:val="22"/>
          <w:szCs w:val="22"/>
        </w:rPr>
        <w:t>2</w:t>
      </w:r>
      <w:r w:rsidR="00605B33" w:rsidRPr="006D30CC">
        <w:rPr>
          <w:rFonts w:ascii="Times New Roman" w:hAnsi="Times New Roman" w:cs="Times New Roman"/>
          <w:sz w:val="22"/>
          <w:szCs w:val="22"/>
        </w:rPr>
        <w:t xml:space="preserve"> году предусмотрены в сумме</w:t>
      </w:r>
      <w:r w:rsidR="00605B33" w:rsidRPr="006D30CC">
        <w:rPr>
          <w:rFonts w:ascii="Times New Roman" w:hAnsi="Times New Roman" w:cs="Times New Roman"/>
          <w:b/>
          <w:i/>
          <w:sz w:val="22"/>
          <w:szCs w:val="22"/>
        </w:rPr>
        <w:t xml:space="preserve"> </w:t>
      </w:r>
      <w:r w:rsidR="00D97B2E" w:rsidRPr="006D30CC">
        <w:rPr>
          <w:rFonts w:ascii="Times New Roman" w:hAnsi="Times New Roman" w:cs="Times New Roman"/>
          <w:b/>
          <w:i/>
          <w:sz w:val="22"/>
          <w:szCs w:val="22"/>
        </w:rPr>
        <w:t>102</w:t>
      </w:r>
      <w:r w:rsidR="00F21BCA" w:rsidRPr="006D30CC">
        <w:rPr>
          <w:rFonts w:ascii="Times New Roman" w:hAnsi="Times New Roman" w:cs="Times New Roman"/>
          <w:b/>
          <w:i/>
          <w:sz w:val="22"/>
          <w:szCs w:val="22"/>
        </w:rPr>
        <w:t>899,7</w:t>
      </w:r>
      <w:r w:rsidR="00605B33" w:rsidRPr="006D30CC">
        <w:rPr>
          <w:rFonts w:ascii="Times New Roman" w:hAnsi="Times New Roman" w:cs="Times New Roman"/>
          <w:b/>
          <w:i/>
          <w:sz w:val="22"/>
          <w:szCs w:val="22"/>
        </w:rPr>
        <w:t xml:space="preserve"> тыс. рублей</w:t>
      </w:r>
      <w:r w:rsidR="00605B33" w:rsidRPr="006D30CC">
        <w:rPr>
          <w:rFonts w:ascii="Times New Roman" w:hAnsi="Times New Roman" w:cs="Times New Roman"/>
          <w:sz w:val="22"/>
          <w:szCs w:val="22"/>
        </w:rPr>
        <w:t>,</w:t>
      </w:r>
      <w:r w:rsidR="00605B33" w:rsidRPr="006D30CC">
        <w:rPr>
          <w:rFonts w:ascii="Times New Roman" w:hAnsi="Times New Roman" w:cs="Times New Roman"/>
          <w:b/>
          <w:sz w:val="22"/>
          <w:szCs w:val="22"/>
        </w:rPr>
        <w:t xml:space="preserve"> </w:t>
      </w:r>
      <w:r w:rsidR="00605B33" w:rsidRPr="006D30CC">
        <w:rPr>
          <w:rFonts w:ascii="Times New Roman" w:hAnsi="Times New Roman" w:cs="Times New Roman"/>
          <w:sz w:val="22"/>
          <w:szCs w:val="22"/>
        </w:rPr>
        <w:t>что составляет 10</w:t>
      </w:r>
      <w:r w:rsidR="00F21BCA" w:rsidRPr="006D30CC">
        <w:rPr>
          <w:rFonts w:ascii="Times New Roman" w:hAnsi="Times New Roman" w:cs="Times New Roman"/>
          <w:sz w:val="22"/>
          <w:szCs w:val="22"/>
        </w:rPr>
        <w:t>0</w:t>
      </w:r>
      <w:r w:rsidR="00D97B2E" w:rsidRPr="006D30CC">
        <w:rPr>
          <w:rFonts w:ascii="Times New Roman" w:hAnsi="Times New Roman" w:cs="Times New Roman"/>
          <w:sz w:val="22"/>
          <w:szCs w:val="22"/>
        </w:rPr>
        <w:t>,</w:t>
      </w:r>
      <w:r w:rsidR="00F21BCA" w:rsidRPr="006D30CC">
        <w:rPr>
          <w:rFonts w:ascii="Times New Roman" w:hAnsi="Times New Roman" w:cs="Times New Roman"/>
          <w:sz w:val="22"/>
          <w:szCs w:val="22"/>
        </w:rPr>
        <w:t>9</w:t>
      </w:r>
      <w:r w:rsidR="00605B33" w:rsidRPr="006D30CC">
        <w:rPr>
          <w:rFonts w:ascii="Times New Roman" w:hAnsi="Times New Roman" w:cs="Times New Roman"/>
          <w:sz w:val="22"/>
          <w:szCs w:val="22"/>
        </w:rPr>
        <w:t>% к бюджету 20</w:t>
      </w:r>
      <w:r w:rsidR="00D97B2E" w:rsidRPr="006D30CC">
        <w:rPr>
          <w:rFonts w:ascii="Times New Roman" w:hAnsi="Times New Roman" w:cs="Times New Roman"/>
          <w:sz w:val="22"/>
          <w:szCs w:val="22"/>
        </w:rPr>
        <w:t>2</w:t>
      </w:r>
      <w:r w:rsidR="00F21BCA" w:rsidRPr="006D30CC">
        <w:rPr>
          <w:rFonts w:ascii="Times New Roman" w:hAnsi="Times New Roman" w:cs="Times New Roman"/>
          <w:sz w:val="22"/>
          <w:szCs w:val="22"/>
        </w:rPr>
        <w:t>1</w:t>
      </w:r>
      <w:r w:rsidR="00605B33" w:rsidRPr="006D30CC">
        <w:rPr>
          <w:rFonts w:ascii="Times New Roman" w:hAnsi="Times New Roman" w:cs="Times New Roman"/>
          <w:sz w:val="22"/>
          <w:szCs w:val="22"/>
        </w:rPr>
        <w:t xml:space="preserve"> года, </w:t>
      </w:r>
      <w:r w:rsidR="00D97B2E" w:rsidRPr="006D30CC">
        <w:rPr>
          <w:rFonts w:ascii="Times New Roman" w:hAnsi="Times New Roman" w:cs="Times New Roman"/>
          <w:b/>
          <w:i/>
          <w:sz w:val="22"/>
          <w:szCs w:val="22"/>
        </w:rPr>
        <w:t>10</w:t>
      </w:r>
      <w:r w:rsidR="00F21BCA" w:rsidRPr="006D30CC">
        <w:rPr>
          <w:rFonts w:ascii="Times New Roman" w:hAnsi="Times New Roman" w:cs="Times New Roman"/>
          <w:b/>
          <w:i/>
          <w:sz w:val="22"/>
          <w:szCs w:val="22"/>
        </w:rPr>
        <w:t>3249,5</w:t>
      </w:r>
      <w:r w:rsidR="00605B33" w:rsidRPr="006D30CC">
        <w:rPr>
          <w:rFonts w:ascii="Times New Roman" w:hAnsi="Times New Roman" w:cs="Times New Roman"/>
          <w:sz w:val="22"/>
          <w:szCs w:val="22"/>
        </w:rPr>
        <w:t xml:space="preserve"> </w:t>
      </w:r>
      <w:r w:rsidR="00605B33" w:rsidRPr="006D30CC">
        <w:rPr>
          <w:rFonts w:ascii="Times New Roman" w:hAnsi="Times New Roman" w:cs="Times New Roman"/>
          <w:b/>
          <w:i/>
          <w:sz w:val="22"/>
          <w:szCs w:val="22"/>
        </w:rPr>
        <w:t>тыс</w:t>
      </w:r>
      <w:r w:rsidR="00E2448D" w:rsidRPr="006D30CC">
        <w:rPr>
          <w:rFonts w:ascii="Times New Roman" w:hAnsi="Times New Roman" w:cs="Times New Roman"/>
          <w:b/>
          <w:i/>
          <w:sz w:val="22"/>
          <w:szCs w:val="22"/>
        </w:rPr>
        <w:t>. р</w:t>
      </w:r>
      <w:r w:rsidR="00605B33" w:rsidRPr="006D30CC">
        <w:rPr>
          <w:rFonts w:ascii="Times New Roman" w:hAnsi="Times New Roman" w:cs="Times New Roman"/>
          <w:b/>
          <w:i/>
          <w:sz w:val="22"/>
          <w:szCs w:val="22"/>
        </w:rPr>
        <w:t>ублей</w:t>
      </w:r>
      <w:r w:rsidR="00605B33" w:rsidRPr="006D30CC">
        <w:rPr>
          <w:rFonts w:ascii="Times New Roman" w:hAnsi="Times New Roman" w:cs="Times New Roman"/>
          <w:sz w:val="22"/>
          <w:szCs w:val="22"/>
        </w:rPr>
        <w:t xml:space="preserve"> в 202</w:t>
      </w:r>
      <w:r w:rsidR="00F21BCA" w:rsidRPr="006D30CC">
        <w:rPr>
          <w:rFonts w:ascii="Times New Roman" w:hAnsi="Times New Roman" w:cs="Times New Roman"/>
          <w:sz w:val="22"/>
          <w:szCs w:val="22"/>
        </w:rPr>
        <w:t>3</w:t>
      </w:r>
      <w:r w:rsidR="00605B33" w:rsidRPr="006D30CC">
        <w:rPr>
          <w:rFonts w:ascii="Times New Roman" w:hAnsi="Times New Roman" w:cs="Times New Roman"/>
          <w:sz w:val="22"/>
          <w:szCs w:val="22"/>
        </w:rPr>
        <w:t xml:space="preserve"> году, </w:t>
      </w:r>
      <w:r w:rsidR="00D97B2E" w:rsidRPr="006D30CC">
        <w:rPr>
          <w:rFonts w:ascii="Times New Roman" w:hAnsi="Times New Roman" w:cs="Times New Roman"/>
          <w:b/>
          <w:i/>
          <w:sz w:val="22"/>
          <w:szCs w:val="22"/>
        </w:rPr>
        <w:t>10</w:t>
      </w:r>
      <w:r w:rsidR="00F21BCA" w:rsidRPr="006D30CC">
        <w:rPr>
          <w:rFonts w:ascii="Times New Roman" w:hAnsi="Times New Roman" w:cs="Times New Roman"/>
          <w:b/>
          <w:i/>
          <w:sz w:val="22"/>
          <w:szCs w:val="22"/>
        </w:rPr>
        <w:t>3422,3</w:t>
      </w:r>
      <w:r w:rsidR="00605B33" w:rsidRPr="006D30CC">
        <w:rPr>
          <w:rFonts w:ascii="Times New Roman" w:hAnsi="Times New Roman" w:cs="Times New Roman"/>
          <w:b/>
          <w:i/>
          <w:sz w:val="22"/>
          <w:szCs w:val="22"/>
        </w:rPr>
        <w:t xml:space="preserve"> тыс</w:t>
      </w:r>
      <w:r w:rsidR="00E2448D" w:rsidRPr="006D30CC">
        <w:rPr>
          <w:rFonts w:ascii="Times New Roman" w:hAnsi="Times New Roman" w:cs="Times New Roman"/>
          <w:b/>
          <w:i/>
          <w:sz w:val="22"/>
          <w:szCs w:val="22"/>
        </w:rPr>
        <w:t>. р</w:t>
      </w:r>
      <w:r w:rsidR="00605B33" w:rsidRPr="006D30CC">
        <w:rPr>
          <w:rFonts w:ascii="Times New Roman" w:hAnsi="Times New Roman" w:cs="Times New Roman"/>
          <w:b/>
          <w:i/>
          <w:sz w:val="22"/>
          <w:szCs w:val="22"/>
        </w:rPr>
        <w:t>ублей</w:t>
      </w:r>
      <w:r w:rsidR="00605B33" w:rsidRPr="006D30CC">
        <w:rPr>
          <w:rFonts w:ascii="Times New Roman" w:hAnsi="Times New Roman" w:cs="Times New Roman"/>
          <w:sz w:val="22"/>
          <w:szCs w:val="22"/>
        </w:rPr>
        <w:t xml:space="preserve"> в 202</w:t>
      </w:r>
      <w:r w:rsidR="00F21BCA" w:rsidRPr="006D30CC">
        <w:rPr>
          <w:rFonts w:ascii="Times New Roman" w:hAnsi="Times New Roman" w:cs="Times New Roman"/>
          <w:sz w:val="22"/>
          <w:szCs w:val="22"/>
        </w:rPr>
        <w:t>4</w:t>
      </w:r>
      <w:r w:rsidR="00605B33" w:rsidRPr="006D30CC">
        <w:rPr>
          <w:rFonts w:ascii="Times New Roman" w:hAnsi="Times New Roman" w:cs="Times New Roman"/>
          <w:sz w:val="22"/>
          <w:szCs w:val="22"/>
        </w:rPr>
        <w:t xml:space="preserve"> году и </w:t>
      </w:r>
      <w:r w:rsidRPr="006D30CC">
        <w:rPr>
          <w:rFonts w:ascii="Times New Roman" w:hAnsi="Times New Roman" w:cs="Times New Roman"/>
          <w:sz w:val="22"/>
          <w:szCs w:val="22"/>
        </w:rPr>
        <w:t>будут направлены</w:t>
      </w:r>
      <w:r w:rsidR="003453E1" w:rsidRPr="006D30CC">
        <w:rPr>
          <w:rFonts w:ascii="Times New Roman" w:hAnsi="Times New Roman" w:cs="Times New Roman"/>
          <w:sz w:val="22"/>
          <w:szCs w:val="22"/>
        </w:rPr>
        <w:t xml:space="preserve"> на</w:t>
      </w:r>
      <w:r w:rsidRPr="006D30CC">
        <w:rPr>
          <w:rFonts w:ascii="Times New Roman" w:hAnsi="Times New Roman" w:cs="Times New Roman"/>
          <w:sz w:val="22"/>
          <w:szCs w:val="22"/>
        </w:rPr>
        <w:t xml:space="preserve">: </w:t>
      </w:r>
    </w:p>
    <w:p w:rsidR="00166121" w:rsidRPr="006D30CC" w:rsidRDefault="00166121" w:rsidP="00CD7D99">
      <w:pPr>
        <w:ind w:firstLine="709"/>
        <w:jc w:val="both"/>
        <w:rPr>
          <w:sz w:val="22"/>
          <w:szCs w:val="22"/>
        </w:rPr>
      </w:pPr>
      <w:r w:rsidRPr="006D30CC">
        <w:rPr>
          <w:sz w:val="22"/>
          <w:szCs w:val="22"/>
        </w:rPr>
        <w:t>- содержание муниципальных образовательных казенных учреждений (</w:t>
      </w:r>
      <w:r w:rsidR="00192086" w:rsidRPr="006D30CC">
        <w:rPr>
          <w:sz w:val="22"/>
          <w:szCs w:val="22"/>
        </w:rPr>
        <w:t xml:space="preserve">6 </w:t>
      </w:r>
      <w:r w:rsidRPr="006D30CC">
        <w:rPr>
          <w:sz w:val="22"/>
          <w:szCs w:val="22"/>
        </w:rPr>
        <w:t>детских садов</w:t>
      </w:r>
      <w:r w:rsidR="00192086" w:rsidRPr="006D30CC">
        <w:rPr>
          <w:sz w:val="22"/>
          <w:szCs w:val="22"/>
        </w:rPr>
        <w:t xml:space="preserve"> и 1 дошкольной группы школы-сада</w:t>
      </w:r>
      <w:r w:rsidRPr="006D30CC">
        <w:rPr>
          <w:sz w:val="22"/>
          <w:szCs w:val="22"/>
        </w:rPr>
        <w:t xml:space="preserve">) </w:t>
      </w:r>
      <w:r w:rsidR="00B75A77" w:rsidRPr="006D30CC">
        <w:rPr>
          <w:b/>
          <w:i/>
          <w:sz w:val="22"/>
          <w:szCs w:val="22"/>
        </w:rPr>
        <w:t>102058,5</w:t>
      </w:r>
      <w:r w:rsidR="00192086" w:rsidRPr="006D30CC">
        <w:rPr>
          <w:b/>
          <w:i/>
          <w:sz w:val="22"/>
          <w:szCs w:val="22"/>
        </w:rPr>
        <w:t xml:space="preserve"> </w:t>
      </w:r>
      <w:r w:rsidRPr="006D30CC">
        <w:rPr>
          <w:b/>
          <w:i/>
          <w:sz w:val="22"/>
          <w:szCs w:val="22"/>
        </w:rPr>
        <w:t>тыс. рублей</w:t>
      </w:r>
      <w:r w:rsidRPr="006D30CC">
        <w:rPr>
          <w:sz w:val="22"/>
          <w:szCs w:val="22"/>
        </w:rPr>
        <w:t xml:space="preserve"> </w:t>
      </w:r>
      <w:r w:rsidR="00E57FFC" w:rsidRPr="006D30CC">
        <w:rPr>
          <w:sz w:val="22"/>
          <w:szCs w:val="22"/>
        </w:rPr>
        <w:t>(</w:t>
      </w:r>
      <w:r w:rsidRPr="006D30CC">
        <w:rPr>
          <w:sz w:val="22"/>
          <w:szCs w:val="22"/>
        </w:rPr>
        <w:t>в том числе</w:t>
      </w:r>
      <w:r w:rsidRPr="006D30CC">
        <w:rPr>
          <w:i/>
          <w:sz w:val="22"/>
          <w:szCs w:val="22"/>
        </w:rPr>
        <w:t xml:space="preserve"> </w:t>
      </w:r>
      <w:r w:rsidRPr="006D30CC">
        <w:rPr>
          <w:sz w:val="22"/>
          <w:szCs w:val="22"/>
        </w:rPr>
        <w:t>на исполнение полномочий в сфере общего образования в муниципальных дошкольных образовательных учреждениях за счет субвенции –</w:t>
      </w:r>
      <w:r w:rsidRPr="006D30CC">
        <w:rPr>
          <w:i/>
          <w:sz w:val="22"/>
          <w:szCs w:val="22"/>
        </w:rPr>
        <w:t xml:space="preserve"> </w:t>
      </w:r>
      <w:r w:rsidR="00192086" w:rsidRPr="006D30CC">
        <w:rPr>
          <w:b/>
          <w:i/>
          <w:sz w:val="22"/>
          <w:szCs w:val="22"/>
        </w:rPr>
        <w:t>5</w:t>
      </w:r>
      <w:r w:rsidR="00B75A77" w:rsidRPr="006D30CC">
        <w:rPr>
          <w:b/>
          <w:i/>
          <w:sz w:val="22"/>
          <w:szCs w:val="22"/>
        </w:rPr>
        <w:t>7022,8</w:t>
      </w:r>
      <w:r w:rsidRPr="006D30CC">
        <w:rPr>
          <w:b/>
          <w:i/>
          <w:sz w:val="22"/>
          <w:szCs w:val="22"/>
        </w:rPr>
        <w:t xml:space="preserve"> тыс</w:t>
      </w:r>
      <w:r w:rsidRPr="006D30CC">
        <w:rPr>
          <w:i/>
          <w:sz w:val="22"/>
          <w:szCs w:val="22"/>
        </w:rPr>
        <w:t xml:space="preserve">. </w:t>
      </w:r>
      <w:r w:rsidRPr="006D30CC">
        <w:rPr>
          <w:b/>
          <w:i/>
          <w:sz w:val="22"/>
          <w:szCs w:val="22"/>
        </w:rPr>
        <w:t>рублей</w:t>
      </w:r>
      <w:r w:rsidR="00E57FFC" w:rsidRPr="006D30CC">
        <w:rPr>
          <w:sz w:val="22"/>
          <w:szCs w:val="22"/>
        </w:rPr>
        <w:t xml:space="preserve">, </w:t>
      </w:r>
      <w:r w:rsidRPr="006D30CC">
        <w:rPr>
          <w:sz w:val="22"/>
          <w:szCs w:val="22"/>
        </w:rPr>
        <w:t xml:space="preserve">на обеспечение деятельности дошкольных образовательных учреждений за счет средств муниципального района </w:t>
      </w:r>
      <w:r w:rsidRPr="006D30CC">
        <w:rPr>
          <w:i/>
          <w:sz w:val="22"/>
          <w:szCs w:val="22"/>
        </w:rPr>
        <w:t xml:space="preserve">– </w:t>
      </w:r>
      <w:r w:rsidR="00192086" w:rsidRPr="006D30CC">
        <w:rPr>
          <w:b/>
          <w:i/>
          <w:sz w:val="22"/>
          <w:szCs w:val="22"/>
        </w:rPr>
        <w:t>4</w:t>
      </w:r>
      <w:r w:rsidR="00B75A77" w:rsidRPr="006D30CC">
        <w:rPr>
          <w:b/>
          <w:i/>
          <w:sz w:val="22"/>
          <w:szCs w:val="22"/>
        </w:rPr>
        <w:t>5035,7</w:t>
      </w:r>
      <w:r w:rsidR="00E57FFC" w:rsidRPr="006D30CC">
        <w:rPr>
          <w:b/>
          <w:i/>
          <w:sz w:val="22"/>
          <w:szCs w:val="22"/>
        </w:rPr>
        <w:t xml:space="preserve"> тыс. рублей)</w:t>
      </w:r>
      <w:r w:rsidR="00E57FFC" w:rsidRPr="006D30CC">
        <w:rPr>
          <w:sz w:val="22"/>
          <w:szCs w:val="22"/>
        </w:rPr>
        <w:t>;</w:t>
      </w:r>
    </w:p>
    <w:p w:rsidR="00734AD2" w:rsidRPr="006D30CC" w:rsidRDefault="00AD06A2" w:rsidP="00CD7D99">
      <w:pPr>
        <w:pStyle w:val="ConsNormal"/>
        <w:ind w:firstLine="737"/>
        <w:jc w:val="both"/>
        <w:rPr>
          <w:rFonts w:ascii="Times New Roman" w:hAnsi="Times New Roman" w:cs="Times New Roman"/>
          <w:sz w:val="22"/>
          <w:szCs w:val="22"/>
        </w:rPr>
      </w:pPr>
      <w:r w:rsidRPr="006D30CC">
        <w:rPr>
          <w:rFonts w:ascii="Times New Roman" w:hAnsi="Times New Roman" w:cs="Times New Roman"/>
          <w:sz w:val="22"/>
          <w:szCs w:val="22"/>
        </w:rPr>
        <w:t xml:space="preserve">- </w:t>
      </w:r>
      <w:r w:rsidR="00A93224" w:rsidRPr="006D30CC">
        <w:rPr>
          <w:rFonts w:ascii="Times New Roman" w:hAnsi="Times New Roman" w:cs="Times New Roman"/>
          <w:sz w:val="22"/>
          <w:szCs w:val="22"/>
        </w:rPr>
        <w:t xml:space="preserve">осуществление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 </w:t>
      </w:r>
      <w:r w:rsidR="00734AD2" w:rsidRPr="006D30CC">
        <w:rPr>
          <w:rFonts w:ascii="Times New Roman" w:hAnsi="Times New Roman" w:cs="Times New Roman"/>
          <w:sz w:val="22"/>
          <w:szCs w:val="22"/>
        </w:rPr>
        <w:t>за счет субвенции</w:t>
      </w:r>
      <w:r w:rsidR="000D3F75" w:rsidRPr="006D30CC">
        <w:rPr>
          <w:rFonts w:ascii="Times New Roman" w:hAnsi="Times New Roman" w:cs="Times New Roman"/>
          <w:sz w:val="22"/>
          <w:szCs w:val="22"/>
        </w:rPr>
        <w:t xml:space="preserve"> из областного бюджета</w:t>
      </w:r>
      <w:r w:rsidR="00734AD2" w:rsidRPr="006D30CC">
        <w:rPr>
          <w:rFonts w:ascii="Times New Roman" w:hAnsi="Times New Roman" w:cs="Times New Roman"/>
          <w:sz w:val="22"/>
          <w:szCs w:val="22"/>
        </w:rPr>
        <w:t xml:space="preserve"> на 20</w:t>
      </w:r>
      <w:r w:rsidR="004741D4" w:rsidRPr="006D30CC">
        <w:rPr>
          <w:rFonts w:ascii="Times New Roman" w:hAnsi="Times New Roman" w:cs="Times New Roman"/>
          <w:sz w:val="22"/>
          <w:szCs w:val="22"/>
        </w:rPr>
        <w:t>2</w:t>
      </w:r>
      <w:r w:rsidR="00B75A77" w:rsidRPr="006D30CC">
        <w:rPr>
          <w:rFonts w:ascii="Times New Roman" w:hAnsi="Times New Roman" w:cs="Times New Roman"/>
          <w:sz w:val="22"/>
          <w:szCs w:val="22"/>
        </w:rPr>
        <w:t>2</w:t>
      </w:r>
      <w:r w:rsidR="00734AD2" w:rsidRPr="006D30CC">
        <w:rPr>
          <w:rFonts w:ascii="Times New Roman" w:hAnsi="Times New Roman" w:cs="Times New Roman"/>
          <w:sz w:val="22"/>
          <w:szCs w:val="22"/>
        </w:rPr>
        <w:t xml:space="preserve"> год – </w:t>
      </w:r>
      <w:r w:rsidR="00192086" w:rsidRPr="006D30CC">
        <w:rPr>
          <w:rFonts w:ascii="Times New Roman" w:hAnsi="Times New Roman" w:cs="Times New Roman"/>
          <w:b/>
          <w:i/>
          <w:sz w:val="22"/>
          <w:szCs w:val="22"/>
        </w:rPr>
        <w:t>841,2</w:t>
      </w:r>
      <w:r w:rsidR="00A93224" w:rsidRPr="006D30CC">
        <w:rPr>
          <w:rFonts w:ascii="Times New Roman" w:hAnsi="Times New Roman" w:cs="Times New Roman"/>
          <w:b/>
          <w:i/>
          <w:sz w:val="22"/>
          <w:szCs w:val="22"/>
        </w:rPr>
        <w:t xml:space="preserve"> </w:t>
      </w:r>
      <w:r w:rsidR="00734AD2" w:rsidRPr="006D30CC">
        <w:rPr>
          <w:rFonts w:ascii="Times New Roman" w:hAnsi="Times New Roman" w:cs="Times New Roman"/>
          <w:b/>
          <w:i/>
          <w:sz w:val="22"/>
          <w:szCs w:val="22"/>
        </w:rPr>
        <w:t>тыс</w:t>
      </w:r>
      <w:r w:rsidR="00E2448D" w:rsidRPr="006D30CC">
        <w:rPr>
          <w:rFonts w:ascii="Times New Roman" w:hAnsi="Times New Roman" w:cs="Times New Roman"/>
          <w:b/>
          <w:i/>
          <w:sz w:val="22"/>
          <w:szCs w:val="22"/>
        </w:rPr>
        <w:t>. р</w:t>
      </w:r>
      <w:r w:rsidR="00734AD2" w:rsidRPr="006D30CC">
        <w:rPr>
          <w:rFonts w:ascii="Times New Roman" w:hAnsi="Times New Roman" w:cs="Times New Roman"/>
          <w:b/>
          <w:i/>
          <w:sz w:val="22"/>
          <w:szCs w:val="22"/>
        </w:rPr>
        <w:t>ублей</w:t>
      </w:r>
      <w:r w:rsidR="00734AD2" w:rsidRPr="006D30CC">
        <w:rPr>
          <w:rFonts w:ascii="Times New Roman" w:hAnsi="Times New Roman" w:cs="Times New Roman"/>
          <w:sz w:val="22"/>
          <w:szCs w:val="22"/>
        </w:rPr>
        <w:t>, на 20</w:t>
      </w:r>
      <w:r w:rsidR="00A93224" w:rsidRPr="006D30CC">
        <w:rPr>
          <w:rFonts w:ascii="Times New Roman" w:hAnsi="Times New Roman" w:cs="Times New Roman"/>
          <w:sz w:val="22"/>
          <w:szCs w:val="22"/>
        </w:rPr>
        <w:t>2</w:t>
      </w:r>
      <w:r w:rsidR="00B75A77" w:rsidRPr="006D30CC">
        <w:rPr>
          <w:rFonts w:ascii="Times New Roman" w:hAnsi="Times New Roman" w:cs="Times New Roman"/>
          <w:sz w:val="22"/>
          <w:szCs w:val="22"/>
        </w:rPr>
        <w:t>3</w:t>
      </w:r>
      <w:r w:rsidR="00734AD2" w:rsidRPr="006D30CC">
        <w:rPr>
          <w:rFonts w:ascii="Times New Roman" w:hAnsi="Times New Roman" w:cs="Times New Roman"/>
          <w:sz w:val="22"/>
          <w:szCs w:val="22"/>
        </w:rPr>
        <w:t xml:space="preserve"> год </w:t>
      </w:r>
      <w:r w:rsidR="000D3F75" w:rsidRPr="006D30CC">
        <w:rPr>
          <w:rFonts w:ascii="Times New Roman" w:hAnsi="Times New Roman" w:cs="Times New Roman"/>
          <w:sz w:val="22"/>
          <w:szCs w:val="22"/>
        </w:rPr>
        <w:t>–</w:t>
      </w:r>
      <w:r w:rsidR="00734AD2" w:rsidRPr="006D30CC">
        <w:rPr>
          <w:rFonts w:ascii="Times New Roman" w:hAnsi="Times New Roman" w:cs="Times New Roman"/>
          <w:sz w:val="22"/>
          <w:szCs w:val="22"/>
        </w:rPr>
        <w:t xml:space="preserve"> </w:t>
      </w:r>
      <w:r w:rsidR="00192086" w:rsidRPr="006D30CC">
        <w:rPr>
          <w:rFonts w:ascii="Times New Roman" w:hAnsi="Times New Roman" w:cs="Times New Roman"/>
          <w:b/>
          <w:i/>
          <w:sz w:val="22"/>
          <w:szCs w:val="22"/>
        </w:rPr>
        <w:t xml:space="preserve">841,2 </w:t>
      </w:r>
      <w:r w:rsidR="00734AD2" w:rsidRPr="006D30CC">
        <w:rPr>
          <w:rFonts w:ascii="Times New Roman" w:hAnsi="Times New Roman" w:cs="Times New Roman"/>
          <w:b/>
          <w:i/>
          <w:sz w:val="22"/>
          <w:szCs w:val="22"/>
        </w:rPr>
        <w:t>тыс</w:t>
      </w:r>
      <w:r w:rsidR="00E2448D" w:rsidRPr="006D30CC">
        <w:rPr>
          <w:rFonts w:ascii="Times New Roman" w:hAnsi="Times New Roman" w:cs="Times New Roman"/>
          <w:b/>
          <w:i/>
          <w:sz w:val="22"/>
          <w:szCs w:val="22"/>
        </w:rPr>
        <w:t>. р</w:t>
      </w:r>
      <w:r w:rsidR="00734AD2" w:rsidRPr="006D30CC">
        <w:rPr>
          <w:rFonts w:ascii="Times New Roman" w:hAnsi="Times New Roman" w:cs="Times New Roman"/>
          <w:b/>
          <w:i/>
          <w:sz w:val="22"/>
          <w:szCs w:val="22"/>
        </w:rPr>
        <w:t>ублей</w:t>
      </w:r>
      <w:r w:rsidR="00734AD2" w:rsidRPr="006D30CC">
        <w:rPr>
          <w:rFonts w:ascii="Times New Roman" w:hAnsi="Times New Roman" w:cs="Times New Roman"/>
          <w:i/>
          <w:sz w:val="22"/>
          <w:szCs w:val="22"/>
        </w:rPr>
        <w:t>,</w:t>
      </w:r>
      <w:r w:rsidR="00734AD2" w:rsidRPr="006D30CC">
        <w:rPr>
          <w:rFonts w:ascii="Times New Roman" w:hAnsi="Times New Roman" w:cs="Times New Roman"/>
          <w:sz w:val="22"/>
          <w:szCs w:val="22"/>
        </w:rPr>
        <w:t xml:space="preserve"> на 202</w:t>
      </w:r>
      <w:r w:rsidR="00B75A77" w:rsidRPr="006D30CC">
        <w:rPr>
          <w:rFonts w:ascii="Times New Roman" w:hAnsi="Times New Roman" w:cs="Times New Roman"/>
          <w:sz w:val="22"/>
          <w:szCs w:val="22"/>
        </w:rPr>
        <w:t>4</w:t>
      </w:r>
      <w:r w:rsidR="00734AD2" w:rsidRPr="006D30CC">
        <w:rPr>
          <w:rFonts w:ascii="Times New Roman" w:hAnsi="Times New Roman" w:cs="Times New Roman"/>
          <w:sz w:val="22"/>
          <w:szCs w:val="22"/>
        </w:rPr>
        <w:t xml:space="preserve"> год </w:t>
      </w:r>
      <w:r w:rsidR="00A93224" w:rsidRPr="006D30CC">
        <w:rPr>
          <w:rFonts w:ascii="Times New Roman" w:hAnsi="Times New Roman" w:cs="Times New Roman"/>
          <w:sz w:val="22"/>
          <w:szCs w:val="22"/>
        </w:rPr>
        <w:t>–</w:t>
      </w:r>
      <w:r w:rsidR="00734AD2" w:rsidRPr="006D30CC">
        <w:rPr>
          <w:rFonts w:ascii="Times New Roman" w:hAnsi="Times New Roman" w:cs="Times New Roman"/>
          <w:b/>
          <w:i/>
          <w:sz w:val="22"/>
          <w:szCs w:val="22"/>
        </w:rPr>
        <w:t xml:space="preserve"> </w:t>
      </w:r>
      <w:r w:rsidR="00192086" w:rsidRPr="006D30CC">
        <w:rPr>
          <w:rFonts w:ascii="Times New Roman" w:hAnsi="Times New Roman" w:cs="Times New Roman"/>
          <w:b/>
          <w:i/>
          <w:sz w:val="22"/>
          <w:szCs w:val="22"/>
        </w:rPr>
        <w:t xml:space="preserve">841,2 </w:t>
      </w:r>
      <w:r w:rsidR="00734AD2" w:rsidRPr="006D30CC">
        <w:rPr>
          <w:rFonts w:ascii="Times New Roman" w:hAnsi="Times New Roman" w:cs="Times New Roman"/>
          <w:b/>
          <w:i/>
          <w:sz w:val="22"/>
          <w:szCs w:val="22"/>
        </w:rPr>
        <w:t>тыс</w:t>
      </w:r>
      <w:r w:rsidR="00E2448D" w:rsidRPr="006D30CC">
        <w:rPr>
          <w:rFonts w:ascii="Times New Roman" w:hAnsi="Times New Roman" w:cs="Times New Roman"/>
          <w:b/>
          <w:i/>
          <w:sz w:val="22"/>
          <w:szCs w:val="22"/>
        </w:rPr>
        <w:t>. р</w:t>
      </w:r>
      <w:r w:rsidR="00734AD2" w:rsidRPr="006D30CC">
        <w:rPr>
          <w:rFonts w:ascii="Times New Roman" w:hAnsi="Times New Roman" w:cs="Times New Roman"/>
          <w:b/>
          <w:i/>
          <w:sz w:val="22"/>
          <w:szCs w:val="22"/>
        </w:rPr>
        <w:t>ублей</w:t>
      </w:r>
      <w:r w:rsidR="00734AD2" w:rsidRPr="006D30CC">
        <w:rPr>
          <w:rFonts w:ascii="Times New Roman" w:hAnsi="Times New Roman" w:cs="Times New Roman"/>
          <w:sz w:val="22"/>
          <w:szCs w:val="22"/>
        </w:rPr>
        <w:t>.</w:t>
      </w:r>
    </w:p>
    <w:p w:rsidR="00166121" w:rsidRPr="006D30CC" w:rsidRDefault="00166121" w:rsidP="00CD7D99">
      <w:pPr>
        <w:pStyle w:val="Courier14"/>
        <w:ind w:firstLine="0"/>
        <w:jc w:val="center"/>
        <w:rPr>
          <w:rFonts w:ascii="Times New Roman" w:hAnsi="Times New Roman" w:cs="Times New Roman"/>
          <w:i/>
          <w:sz w:val="22"/>
          <w:szCs w:val="22"/>
        </w:rPr>
      </w:pPr>
      <w:r w:rsidRPr="006D30CC">
        <w:rPr>
          <w:rFonts w:ascii="Times New Roman" w:hAnsi="Times New Roman" w:cs="Times New Roman"/>
          <w:b/>
          <w:i/>
          <w:sz w:val="22"/>
          <w:szCs w:val="22"/>
        </w:rPr>
        <w:t>Подраздел 0702 "Общее образование"</w:t>
      </w:r>
    </w:p>
    <w:p w:rsidR="00166121" w:rsidRPr="006D30CC" w:rsidRDefault="00166121" w:rsidP="00CD7D99">
      <w:pPr>
        <w:pStyle w:val="Courier14"/>
        <w:ind w:firstLine="709"/>
        <w:rPr>
          <w:rFonts w:ascii="Times New Roman" w:hAnsi="Times New Roman" w:cs="Times New Roman"/>
          <w:b/>
          <w:i/>
          <w:sz w:val="22"/>
          <w:szCs w:val="22"/>
        </w:rPr>
      </w:pPr>
      <w:r w:rsidRPr="006D30CC">
        <w:rPr>
          <w:rFonts w:ascii="Times New Roman" w:hAnsi="Times New Roman" w:cs="Times New Roman"/>
          <w:sz w:val="22"/>
          <w:szCs w:val="22"/>
        </w:rPr>
        <w:t>Расходы бюджета муниципального района на 20</w:t>
      </w:r>
      <w:r w:rsidR="004741D4" w:rsidRPr="006D30CC">
        <w:rPr>
          <w:rFonts w:ascii="Times New Roman" w:hAnsi="Times New Roman" w:cs="Times New Roman"/>
          <w:sz w:val="22"/>
          <w:szCs w:val="22"/>
        </w:rPr>
        <w:t>2</w:t>
      </w:r>
      <w:r w:rsidR="00321FAB" w:rsidRPr="006D30CC">
        <w:rPr>
          <w:rFonts w:ascii="Times New Roman" w:hAnsi="Times New Roman" w:cs="Times New Roman"/>
          <w:sz w:val="22"/>
          <w:szCs w:val="22"/>
        </w:rPr>
        <w:t>2</w:t>
      </w:r>
      <w:r w:rsidRPr="006D30CC">
        <w:rPr>
          <w:rFonts w:ascii="Times New Roman" w:hAnsi="Times New Roman" w:cs="Times New Roman"/>
          <w:sz w:val="22"/>
          <w:szCs w:val="22"/>
        </w:rPr>
        <w:t xml:space="preserve"> год по подразделу предусмотрены в сумме</w:t>
      </w:r>
      <w:r w:rsidR="00A93224" w:rsidRPr="006D30CC">
        <w:rPr>
          <w:rFonts w:ascii="Times New Roman" w:hAnsi="Times New Roman" w:cs="Times New Roman"/>
          <w:sz w:val="22"/>
          <w:szCs w:val="22"/>
        </w:rPr>
        <w:t xml:space="preserve"> </w:t>
      </w:r>
      <w:r w:rsidR="00321FAB" w:rsidRPr="006D30CC">
        <w:rPr>
          <w:rFonts w:ascii="Times New Roman" w:hAnsi="Times New Roman" w:cs="Times New Roman"/>
          <w:b/>
          <w:i/>
          <w:sz w:val="22"/>
          <w:szCs w:val="22"/>
        </w:rPr>
        <w:t>264955,68</w:t>
      </w:r>
      <w:r w:rsidRPr="006D30CC">
        <w:rPr>
          <w:rFonts w:ascii="Times New Roman" w:hAnsi="Times New Roman" w:cs="Times New Roman"/>
          <w:b/>
          <w:i/>
          <w:sz w:val="22"/>
          <w:szCs w:val="22"/>
        </w:rPr>
        <w:t xml:space="preserve"> тыс. рублей</w:t>
      </w:r>
      <w:r w:rsidRPr="006D30CC">
        <w:rPr>
          <w:rFonts w:ascii="Times New Roman" w:hAnsi="Times New Roman" w:cs="Times New Roman"/>
          <w:b/>
          <w:sz w:val="22"/>
          <w:szCs w:val="22"/>
        </w:rPr>
        <w:t xml:space="preserve">, </w:t>
      </w:r>
      <w:r w:rsidRPr="006D30CC">
        <w:rPr>
          <w:rFonts w:ascii="Times New Roman" w:hAnsi="Times New Roman" w:cs="Times New Roman"/>
          <w:sz w:val="22"/>
          <w:szCs w:val="22"/>
        </w:rPr>
        <w:t xml:space="preserve">что составляет </w:t>
      </w:r>
      <w:r w:rsidR="004741D4" w:rsidRPr="006D30CC">
        <w:rPr>
          <w:rFonts w:ascii="Times New Roman" w:hAnsi="Times New Roman" w:cs="Times New Roman"/>
          <w:sz w:val="22"/>
          <w:szCs w:val="22"/>
        </w:rPr>
        <w:t>1</w:t>
      </w:r>
      <w:r w:rsidR="00192086" w:rsidRPr="006D30CC">
        <w:rPr>
          <w:rFonts w:ascii="Times New Roman" w:hAnsi="Times New Roman" w:cs="Times New Roman"/>
          <w:sz w:val="22"/>
          <w:szCs w:val="22"/>
        </w:rPr>
        <w:t>1</w:t>
      </w:r>
      <w:r w:rsidR="00321FAB" w:rsidRPr="006D30CC">
        <w:rPr>
          <w:rFonts w:ascii="Times New Roman" w:hAnsi="Times New Roman" w:cs="Times New Roman"/>
          <w:sz w:val="22"/>
          <w:szCs w:val="22"/>
        </w:rPr>
        <w:t>3</w:t>
      </w:r>
      <w:r w:rsidR="00192086" w:rsidRPr="006D30CC">
        <w:rPr>
          <w:rFonts w:ascii="Times New Roman" w:hAnsi="Times New Roman" w:cs="Times New Roman"/>
          <w:sz w:val="22"/>
          <w:szCs w:val="22"/>
        </w:rPr>
        <w:t>,</w:t>
      </w:r>
      <w:r w:rsidR="00321FAB" w:rsidRPr="006D30CC">
        <w:rPr>
          <w:rFonts w:ascii="Times New Roman" w:hAnsi="Times New Roman" w:cs="Times New Roman"/>
          <w:sz w:val="22"/>
          <w:szCs w:val="22"/>
        </w:rPr>
        <w:t>4</w:t>
      </w:r>
      <w:r w:rsidRPr="006D30CC">
        <w:rPr>
          <w:rFonts w:ascii="Times New Roman" w:hAnsi="Times New Roman" w:cs="Times New Roman"/>
          <w:sz w:val="22"/>
          <w:szCs w:val="22"/>
        </w:rPr>
        <w:t>% к бюджету 20</w:t>
      </w:r>
      <w:r w:rsidR="00192086" w:rsidRPr="006D30CC">
        <w:rPr>
          <w:rFonts w:ascii="Times New Roman" w:hAnsi="Times New Roman" w:cs="Times New Roman"/>
          <w:sz w:val="22"/>
          <w:szCs w:val="22"/>
        </w:rPr>
        <w:t>2</w:t>
      </w:r>
      <w:r w:rsidR="00321FAB" w:rsidRPr="006D30CC">
        <w:rPr>
          <w:rFonts w:ascii="Times New Roman" w:hAnsi="Times New Roman" w:cs="Times New Roman"/>
          <w:sz w:val="22"/>
          <w:szCs w:val="22"/>
        </w:rPr>
        <w:t>1</w:t>
      </w:r>
      <w:r w:rsidRPr="006D30CC">
        <w:rPr>
          <w:rFonts w:ascii="Times New Roman" w:hAnsi="Times New Roman" w:cs="Times New Roman"/>
          <w:sz w:val="22"/>
          <w:szCs w:val="22"/>
        </w:rPr>
        <w:t xml:space="preserve"> года.</w:t>
      </w:r>
      <w:r w:rsidR="00892DD5" w:rsidRPr="006D30CC">
        <w:rPr>
          <w:rFonts w:ascii="Times New Roman" w:hAnsi="Times New Roman" w:cs="Times New Roman"/>
          <w:sz w:val="22"/>
          <w:szCs w:val="22"/>
        </w:rPr>
        <w:t xml:space="preserve"> Расходы на 20</w:t>
      </w:r>
      <w:r w:rsidR="00A93224" w:rsidRPr="006D30CC">
        <w:rPr>
          <w:rFonts w:ascii="Times New Roman" w:hAnsi="Times New Roman" w:cs="Times New Roman"/>
          <w:sz w:val="22"/>
          <w:szCs w:val="22"/>
        </w:rPr>
        <w:t>2</w:t>
      </w:r>
      <w:r w:rsidR="00321FAB" w:rsidRPr="006D30CC">
        <w:rPr>
          <w:rFonts w:ascii="Times New Roman" w:hAnsi="Times New Roman" w:cs="Times New Roman"/>
          <w:sz w:val="22"/>
          <w:szCs w:val="22"/>
        </w:rPr>
        <w:t>3</w:t>
      </w:r>
      <w:r w:rsidR="00892DD5" w:rsidRPr="006D30CC">
        <w:rPr>
          <w:rFonts w:ascii="Times New Roman" w:hAnsi="Times New Roman" w:cs="Times New Roman"/>
          <w:sz w:val="22"/>
          <w:szCs w:val="22"/>
        </w:rPr>
        <w:t xml:space="preserve"> год составят </w:t>
      </w:r>
      <w:r w:rsidR="00192086" w:rsidRPr="006D30CC">
        <w:rPr>
          <w:rFonts w:ascii="Times New Roman" w:hAnsi="Times New Roman" w:cs="Times New Roman"/>
          <w:b/>
          <w:i/>
          <w:sz w:val="22"/>
          <w:szCs w:val="22"/>
        </w:rPr>
        <w:t>2</w:t>
      </w:r>
      <w:r w:rsidR="00321FAB" w:rsidRPr="006D30CC">
        <w:rPr>
          <w:rFonts w:ascii="Times New Roman" w:hAnsi="Times New Roman" w:cs="Times New Roman"/>
          <w:b/>
          <w:i/>
          <w:sz w:val="22"/>
          <w:szCs w:val="22"/>
        </w:rPr>
        <w:t>57629,17</w:t>
      </w:r>
      <w:r w:rsidR="00892DD5" w:rsidRPr="006D30CC">
        <w:rPr>
          <w:rFonts w:ascii="Times New Roman" w:hAnsi="Times New Roman" w:cs="Times New Roman"/>
          <w:b/>
          <w:i/>
          <w:sz w:val="22"/>
          <w:szCs w:val="22"/>
        </w:rPr>
        <w:t xml:space="preserve"> тыс</w:t>
      </w:r>
      <w:r w:rsidR="00E2448D" w:rsidRPr="006D30CC">
        <w:rPr>
          <w:rFonts w:ascii="Times New Roman" w:hAnsi="Times New Roman" w:cs="Times New Roman"/>
          <w:b/>
          <w:i/>
          <w:sz w:val="22"/>
          <w:szCs w:val="22"/>
        </w:rPr>
        <w:t>. р</w:t>
      </w:r>
      <w:r w:rsidR="00892DD5" w:rsidRPr="006D30CC">
        <w:rPr>
          <w:rFonts w:ascii="Times New Roman" w:hAnsi="Times New Roman" w:cs="Times New Roman"/>
          <w:b/>
          <w:i/>
          <w:sz w:val="22"/>
          <w:szCs w:val="22"/>
        </w:rPr>
        <w:t>ублей</w:t>
      </w:r>
      <w:r w:rsidR="00892DD5" w:rsidRPr="006D30CC">
        <w:rPr>
          <w:rFonts w:ascii="Times New Roman" w:hAnsi="Times New Roman" w:cs="Times New Roman"/>
          <w:sz w:val="22"/>
          <w:szCs w:val="22"/>
        </w:rPr>
        <w:t>, на 202</w:t>
      </w:r>
      <w:r w:rsidR="00321FAB" w:rsidRPr="006D30CC">
        <w:rPr>
          <w:rFonts w:ascii="Times New Roman" w:hAnsi="Times New Roman" w:cs="Times New Roman"/>
          <w:sz w:val="22"/>
          <w:szCs w:val="22"/>
        </w:rPr>
        <w:t>4</w:t>
      </w:r>
      <w:r w:rsidR="00892DD5" w:rsidRPr="006D30CC">
        <w:rPr>
          <w:rFonts w:ascii="Times New Roman" w:hAnsi="Times New Roman" w:cs="Times New Roman"/>
          <w:sz w:val="22"/>
          <w:szCs w:val="22"/>
        </w:rPr>
        <w:t xml:space="preserve"> год – </w:t>
      </w:r>
      <w:r w:rsidR="00192086" w:rsidRPr="006D30CC">
        <w:rPr>
          <w:rFonts w:ascii="Times New Roman" w:hAnsi="Times New Roman" w:cs="Times New Roman"/>
          <w:b/>
          <w:i/>
          <w:sz w:val="22"/>
          <w:szCs w:val="22"/>
        </w:rPr>
        <w:t>2</w:t>
      </w:r>
      <w:r w:rsidR="00321FAB" w:rsidRPr="006D30CC">
        <w:rPr>
          <w:rFonts w:ascii="Times New Roman" w:hAnsi="Times New Roman" w:cs="Times New Roman"/>
          <w:b/>
          <w:i/>
          <w:sz w:val="22"/>
          <w:szCs w:val="22"/>
        </w:rPr>
        <w:t>60704,37</w:t>
      </w:r>
      <w:r w:rsidR="00892DD5" w:rsidRPr="006D30CC">
        <w:rPr>
          <w:rFonts w:ascii="Times New Roman" w:hAnsi="Times New Roman" w:cs="Times New Roman"/>
          <w:b/>
          <w:i/>
          <w:sz w:val="22"/>
          <w:szCs w:val="22"/>
        </w:rPr>
        <w:t xml:space="preserve"> тыс</w:t>
      </w:r>
      <w:r w:rsidR="00E2448D" w:rsidRPr="006D30CC">
        <w:rPr>
          <w:rFonts w:ascii="Times New Roman" w:hAnsi="Times New Roman" w:cs="Times New Roman"/>
          <w:b/>
          <w:i/>
          <w:sz w:val="22"/>
          <w:szCs w:val="22"/>
        </w:rPr>
        <w:t>. р</w:t>
      </w:r>
      <w:r w:rsidR="00892DD5" w:rsidRPr="006D30CC">
        <w:rPr>
          <w:rFonts w:ascii="Times New Roman" w:hAnsi="Times New Roman" w:cs="Times New Roman"/>
          <w:b/>
          <w:i/>
          <w:sz w:val="22"/>
          <w:szCs w:val="22"/>
        </w:rPr>
        <w:t>ублей</w:t>
      </w:r>
      <w:r w:rsidR="00E47EA3" w:rsidRPr="006D30CC">
        <w:rPr>
          <w:rFonts w:ascii="Times New Roman" w:hAnsi="Times New Roman" w:cs="Times New Roman"/>
          <w:sz w:val="22"/>
          <w:szCs w:val="22"/>
        </w:rPr>
        <w:t>.</w:t>
      </w:r>
    </w:p>
    <w:p w:rsidR="00C30BB0" w:rsidRPr="006D30CC" w:rsidRDefault="00166121" w:rsidP="00CD7D99">
      <w:pPr>
        <w:pStyle w:val="ConsNormal"/>
        <w:ind w:firstLine="737"/>
        <w:jc w:val="both"/>
        <w:rPr>
          <w:rFonts w:ascii="Times New Roman" w:hAnsi="Times New Roman" w:cs="Times New Roman"/>
          <w:b/>
          <w:i/>
          <w:sz w:val="22"/>
          <w:szCs w:val="22"/>
        </w:rPr>
      </w:pPr>
      <w:r w:rsidRPr="006D30CC">
        <w:rPr>
          <w:rFonts w:ascii="Times New Roman" w:hAnsi="Times New Roman" w:cs="Times New Roman"/>
          <w:sz w:val="22"/>
          <w:szCs w:val="22"/>
        </w:rPr>
        <w:t>Бюджетные ассигнования</w:t>
      </w:r>
      <w:r w:rsidR="00923D6F" w:rsidRPr="006D30CC">
        <w:rPr>
          <w:rFonts w:ascii="Times New Roman" w:hAnsi="Times New Roman" w:cs="Times New Roman"/>
          <w:sz w:val="22"/>
          <w:szCs w:val="22"/>
        </w:rPr>
        <w:t xml:space="preserve"> </w:t>
      </w:r>
      <w:r w:rsidRPr="006D30CC">
        <w:rPr>
          <w:rFonts w:ascii="Times New Roman" w:hAnsi="Times New Roman" w:cs="Times New Roman"/>
          <w:sz w:val="22"/>
          <w:szCs w:val="22"/>
        </w:rPr>
        <w:t xml:space="preserve">по подразделу </w:t>
      </w:r>
      <w:r w:rsidR="00923D6F" w:rsidRPr="006D30CC">
        <w:rPr>
          <w:rFonts w:ascii="Times New Roman" w:hAnsi="Times New Roman" w:cs="Times New Roman"/>
          <w:sz w:val="22"/>
          <w:szCs w:val="22"/>
        </w:rPr>
        <w:t>в 20</w:t>
      </w:r>
      <w:r w:rsidR="004741D4" w:rsidRPr="006D30CC">
        <w:rPr>
          <w:rFonts w:ascii="Times New Roman" w:hAnsi="Times New Roman" w:cs="Times New Roman"/>
          <w:sz w:val="22"/>
          <w:szCs w:val="22"/>
        </w:rPr>
        <w:t>2</w:t>
      </w:r>
      <w:r w:rsidR="00321FAB" w:rsidRPr="006D30CC">
        <w:rPr>
          <w:rFonts w:ascii="Times New Roman" w:hAnsi="Times New Roman" w:cs="Times New Roman"/>
          <w:sz w:val="22"/>
          <w:szCs w:val="22"/>
        </w:rPr>
        <w:t xml:space="preserve">2 </w:t>
      </w:r>
      <w:r w:rsidR="00923D6F" w:rsidRPr="006D30CC">
        <w:rPr>
          <w:rFonts w:ascii="Times New Roman" w:hAnsi="Times New Roman" w:cs="Times New Roman"/>
          <w:sz w:val="22"/>
          <w:szCs w:val="22"/>
        </w:rPr>
        <w:t xml:space="preserve">году </w:t>
      </w:r>
      <w:r w:rsidRPr="006D30CC">
        <w:rPr>
          <w:rFonts w:ascii="Times New Roman" w:hAnsi="Times New Roman" w:cs="Times New Roman"/>
          <w:sz w:val="22"/>
          <w:szCs w:val="22"/>
        </w:rPr>
        <w:t xml:space="preserve">будут направлены на содержание муниципальных образовательных казенных учреждений </w:t>
      </w:r>
      <w:r w:rsidR="007416CF" w:rsidRPr="006D30CC">
        <w:rPr>
          <w:rFonts w:ascii="Times New Roman" w:hAnsi="Times New Roman" w:cs="Times New Roman"/>
          <w:sz w:val="22"/>
          <w:szCs w:val="22"/>
        </w:rPr>
        <w:t xml:space="preserve">- </w:t>
      </w:r>
      <w:r w:rsidRPr="006D30CC">
        <w:rPr>
          <w:rFonts w:ascii="Times New Roman" w:hAnsi="Times New Roman" w:cs="Times New Roman"/>
          <w:sz w:val="22"/>
          <w:szCs w:val="22"/>
        </w:rPr>
        <w:t>10 школ</w:t>
      </w:r>
      <w:r w:rsidR="007416CF" w:rsidRPr="006D30CC">
        <w:rPr>
          <w:rFonts w:ascii="Times New Roman" w:hAnsi="Times New Roman" w:cs="Times New Roman"/>
          <w:sz w:val="22"/>
          <w:szCs w:val="22"/>
        </w:rPr>
        <w:t xml:space="preserve"> и</w:t>
      </w:r>
      <w:r w:rsidRPr="006D30CC">
        <w:rPr>
          <w:rFonts w:ascii="Times New Roman" w:hAnsi="Times New Roman" w:cs="Times New Roman"/>
          <w:sz w:val="22"/>
          <w:szCs w:val="22"/>
        </w:rPr>
        <w:t xml:space="preserve"> 1 школы-сада</w:t>
      </w:r>
      <w:r w:rsidR="00085683" w:rsidRPr="006D30CC">
        <w:rPr>
          <w:rFonts w:ascii="Times New Roman" w:hAnsi="Times New Roman" w:cs="Times New Roman"/>
          <w:sz w:val="22"/>
          <w:szCs w:val="22"/>
        </w:rPr>
        <w:t xml:space="preserve">, </w:t>
      </w:r>
      <w:r w:rsidRPr="006D30CC">
        <w:rPr>
          <w:rFonts w:ascii="Times New Roman" w:hAnsi="Times New Roman" w:cs="Times New Roman"/>
          <w:sz w:val="22"/>
          <w:szCs w:val="22"/>
        </w:rPr>
        <w:t>в том числе за</w:t>
      </w:r>
      <w:r w:rsidR="00863598" w:rsidRPr="006D30CC">
        <w:rPr>
          <w:rFonts w:ascii="Times New Roman" w:hAnsi="Times New Roman" w:cs="Times New Roman"/>
          <w:sz w:val="22"/>
          <w:szCs w:val="22"/>
        </w:rPr>
        <w:t xml:space="preserve"> счет средств федерального бюджета – </w:t>
      </w:r>
      <w:r w:rsidR="00F0147C" w:rsidRPr="006D30CC">
        <w:rPr>
          <w:rFonts w:ascii="Times New Roman" w:hAnsi="Times New Roman" w:cs="Times New Roman"/>
          <w:b/>
          <w:i/>
          <w:sz w:val="22"/>
          <w:szCs w:val="22"/>
        </w:rPr>
        <w:t>17278</w:t>
      </w:r>
      <w:r w:rsidR="00863598" w:rsidRPr="006D30CC">
        <w:rPr>
          <w:rFonts w:ascii="Times New Roman" w:hAnsi="Times New Roman" w:cs="Times New Roman"/>
          <w:b/>
          <w:i/>
          <w:sz w:val="22"/>
          <w:szCs w:val="22"/>
        </w:rPr>
        <w:t>,</w:t>
      </w:r>
      <w:r w:rsidR="00F0147C" w:rsidRPr="006D30CC">
        <w:rPr>
          <w:rFonts w:ascii="Times New Roman" w:hAnsi="Times New Roman" w:cs="Times New Roman"/>
          <w:b/>
          <w:i/>
          <w:sz w:val="22"/>
          <w:szCs w:val="22"/>
        </w:rPr>
        <w:t>8</w:t>
      </w:r>
      <w:r w:rsidR="00863598" w:rsidRPr="006D30CC">
        <w:rPr>
          <w:rFonts w:ascii="Times New Roman" w:hAnsi="Times New Roman" w:cs="Times New Roman"/>
          <w:b/>
          <w:i/>
          <w:sz w:val="22"/>
          <w:szCs w:val="22"/>
        </w:rPr>
        <w:t xml:space="preserve"> тыс. рублей,</w:t>
      </w:r>
      <w:r w:rsidRPr="006D30CC">
        <w:rPr>
          <w:rFonts w:ascii="Times New Roman" w:hAnsi="Times New Roman" w:cs="Times New Roman"/>
          <w:sz w:val="22"/>
          <w:szCs w:val="22"/>
        </w:rPr>
        <w:t xml:space="preserve"> </w:t>
      </w:r>
      <w:r w:rsidR="00863598" w:rsidRPr="006D30CC">
        <w:rPr>
          <w:rFonts w:ascii="Times New Roman" w:hAnsi="Times New Roman" w:cs="Times New Roman"/>
          <w:sz w:val="22"/>
          <w:szCs w:val="22"/>
        </w:rPr>
        <w:t xml:space="preserve">за </w:t>
      </w:r>
      <w:r w:rsidRPr="006D30CC">
        <w:rPr>
          <w:rFonts w:ascii="Times New Roman" w:hAnsi="Times New Roman" w:cs="Times New Roman"/>
          <w:sz w:val="22"/>
          <w:szCs w:val="22"/>
        </w:rPr>
        <w:t xml:space="preserve">счет </w:t>
      </w:r>
      <w:r w:rsidR="000D3F75" w:rsidRPr="006D30CC">
        <w:rPr>
          <w:rFonts w:ascii="Times New Roman" w:hAnsi="Times New Roman" w:cs="Times New Roman"/>
          <w:sz w:val="22"/>
          <w:szCs w:val="22"/>
        </w:rPr>
        <w:t>средств областного бюджета</w:t>
      </w:r>
      <w:r w:rsidRPr="006D30CC">
        <w:rPr>
          <w:rFonts w:ascii="Times New Roman" w:hAnsi="Times New Roman" w:cs="Times New Roman"/>
          <w:sz w:val="22"/>
          <w:szCs w:val="22"/>
        </w:rPr>
        <w:t xml:space="preserve"> – </w:t>
      </w:r>
      <w:r w:rsidR="00F0147C" w:rsidRPr="006D30CC">
        <w:rPr>
          <w:rFonts w:ascii="Times New Roman" w:hAnsi="Times New Roman" w:cs="Times New Roman"/>
          <w:b/>
          <w:i/>
          <w:sz w:val="22"/>
          <w:szCs w:val="22"/>
        </w:rPr>
        <w:t>173870,3</w:t>
      </w:r>
      <w:r w:rsidRPr="006D30CC">
        <w:rPr>
          <w:rFonts w:ascii="Times New Roman" w:hAnsi="Times New Roman" w:cs="Times New Roman"/>
          <w:b/>
          <w:i/>
          <w:sz w:val="22"/>
          <w:szCs w:val="22"/>
        </w:rPr>
        <w:t xml:space="preserve"> тыс. рублей</w:t>
      </w:r>
      <w:r w:rsidRPr="006D30CC">
        <w:rPr>
          <w:rFonts w:ascii="Times New Roman" w:hAnsi="Times New Roman" w:cs="Times New Roman"/>
          <w:i/>
          <w:sz w:val="22"/>
          <w:szCs w:val="22"/>
        </w:rPr>
        <w:t xml:space="preserve">, </w:t>
      </w:r>
      <w:r w:rsidRPr="006D30CC">
        <w:rPr>
          <w:rFonts w:ascii="Times New Roman" w:hAnsi="Times New Roman" w:cs="Times New Roman"/>
          <w:sz w:val="22"/>
          <w:szCs w:val="22"/>
        </w:rPr>
        <w:t xml:space="preserve">за счет собственных средств муниципального района </w:t>
      </w:r>
      <w:r w:rsidR="004A474C" w:rsidRPr="006D30CC">
        <w:rPr>
          <w:rFonts w:ascii="Times New Roman" w:hAnsi="Times New Roman" w:cs="Times New Roman"/>
          <w:sz w:val="22"/>
          <w:szCs w:val="22"/>
        </w:rPr>
        <w:t>–</w:t>
      </w:r>
      <w:r w:rsidRPr="006D30CC">
        <w:rPr>
          <w:rFonts w:ascii="Times New Roman" w:hAnsi="Times New Roman" w:cs="Times New Roman"/>
          <w:sz w:val="22"/>
          <w:szCs w:val="22"/>
        </w:rPr>
        <w:t xml:space="preserve"> </w:t>
      </w:r>
      <w:r w:rsidR="000208DD" w:rsidRPr="006D30CC">
        <w:rPr>
          <w:rFonts w:ascii="Times New Roman" w:hAnsi="Times New Roman" w:cs="Times New Roman"/>
          <w:b/>
          <w:i/>
          <w:sz w:val="22"/>
          <w:szCs w:val="22"/>
        </w:rPr>
        <w:t>73806,58</w:t>
      </w:r>
      <w:r w:rsidR="00BD1277" w:rsidRPr="006D30CC">
        <w:rPr>
          <w:rFonts w:ascii="Times New Roman" w:hAnsi="Times New Roman" w:cs="Times New Roman"/>
          <w:b/>
          <w:i/>
          <w:sz w:val="22"/>
          <w:szCs w:val="22"/>
        </w:rPr>
        <w:t xml:space="preserve"> тыс. рублей</w:t>
      </w:r>
      <w:r w:rsidR="00600219" w:rsidRPr="006D30CC">
        <w:rPr>
          <w:rFonts w:ascii="Times New Roman" w:hAnsi="Times New Roman" w:cs="Times New Roman"/>
          <w:sz w:val="22"/>
          <w:szCs w:val="22"/>
        </w:rPr>
        <w:t>.</w:t>
      </w:r>
    </w:p>
    <w:p w:rsidR="00C30BB0" w:rsidRPr="006D30CC" w:rsidRDefault="00C30BB0" w:rsidP="00CD7D99">
      <w:pPr>
        <w:pStyle w:val="ConsNormal"/>
        <w:ind w:firstLine="737"/>
        <w:jc w:val="both"/>
        <w:rPr>
          <w:rFonts w:ascii="Times New Roman" w:hAnsi="Times New Roman" w:cs="Times New Roman"/>
          <w:b/>
          <w:i/>
          <w:sz w:val="22"/>
          <w:szCs w:val="22"/>
        </w:rPr>
      </w:pPr>
      <w:r w:rsidRPr="006D30CC">
        <w:rPr>
          <w:rFonts w:ascii="Times New Roman" w:hAnsi="Times New Roman" w:cs="Times New Roman"/>
          <w:sz w:val="22"/>
          <w:szCs w:val="22"/>
        </w:rPr>
        <w:t>В бюджете муниципального район</w:t>
      </w:r>
      <w:r w:rsidR="00863598" w:rsidRPr="006D30CC">
        <w:rPr>
          <w:rFonts w:ascii="Times New Roman" w:hAnsi="Times New Roman" w:cs="Times New Roman"/>
          <w:sz w:val="22"/>
          <w:szCs w:val="22"/>
        </w:rPr>
        <w:t>а предусмотрены расходы за счет</w:t>
      </w:r>
      <w:r w:rsidR="00BD1277" w:rsidRPr="006D30CC">
        <w:rPr>
          <w:rFonts w:ascii="Times New Roman" w:hAnsi="Times New Roman" w:cs="Times New Roman"/>
          <w:sz w:val="22"/>
          <w:szCs w:val="22"/>
        </w:rPr>
        <w:t xml:space="preserve"> субсидий и субвенций</w:t>
      </w:r>
      <w:r w:rsidR="00863598" w:rsidRPr="006D30CC">
        <w:rPr>
          <w:rFonts w:ascii="Times New Roman" w:hAnsi="Times New Roman" w:cs="Times New Roman"/>
          <w:sz w:val="22"/>
          <w:szCs w:val="22"/>
        </w:rPr>
        <w:t>:</w:t>
      </w:r>
    </w:p>
    <w:p w:rsidR="00863598" w:rsidRPr="006D30CC" w:rsidRDefault="00BD1277" w:rsidP="00CD7D99">
      <w:pPr>
        <w:pStyle w:val="ConsNormal"/>
        <w:ind w:firstLine="737"/>
        <w:jc w:val="both"/>
        <w:rPr>
          <w:rFonts w:ascii="Times New Roman" w:hAnsi="Times New Roman" w:cs="Times New Roman"/>
          <w:sz w:val="22"/>
          <w:szCs w:val="22"/>
        </w:rPr>
      </w:pPr>
      <w:r w:rsidRPr="006D30CC">
        <w:rPr>
          <w:rFonts w:ascii="Times New Roman" w:hAnsi="Times New Roman" w:cs="Times New Roman"/>
          <w:sz w:val="22"/>
          <w:szCs w:val="22"/>
        </w:rPr>
        <w:t xml:space="preserve">- </w:t>
      </w:r>
      <w:r w:rsidR="00863598" w:rsidRPr="006D30CC">
        <w:rPr>
          <w:rFonts w:ascii="Times New Roman" w:hAnsi="Times New Roman" w:cs="Times New Roman"/>
          <w:sz w:val="22"/>
          <w:szCs w:val="22"/>
        </w:rPr>
        <w:t>субсиди</w:t>
      </w:r>
      <w:r w:rsidR="006415F5" w:rsidRPr="006D30CC">
        <w:rPr>
          <w:rFonts w:ascii="Times New Roman" w:hAnsi="Times New Roman" w:cs="Times New Roman"/>
          <w:sz w:val="22"/>
          <w:szCs w:val="22"/>
        </w:rPr>
        <w:t>и</w:t>
      </w:r>
      <w:r w:rsidR="00863598" w:rsidRPr="006D30CC">
        <w:rPr>
          <w:rFonts w:ascii="Times New Roman" w:hAnsi="Times New Roman" w:cs="Times New Roman"/>
          <w:sz w:val="22"/>
          <w:szCs w:val="22"/>
        </w:rPr>
        <w:t xml:space="preserve"> </w:t>
      </w:r>
      <w:r w:rsidRPr="006D30CC">
        <w:rPr>
          <w:rFonts w:ascii="Times New Roman" w:hAnsi="Times New Roman"/>
          <w:sz w:val="22"/>
          <w:szCs w:val="22"/>
        </w:rPr>
        <w:t>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w:t>
      </w:r>
      <w:r w:rsidR="00863598" w:rsidRPr="006D30CC">
        <w:rPr>
          <w:rFonts w:ascii="Times New Roman" w:hAnsi="Times New Roman" w:cs="Times New Roman"/>
          <w:sz w:val="22"/>
          <w:szCs w:val="22"/>
        </w:rPr>
        <w:t>, за счет средств областного бюджета на 202</w:t>
      </w:r>
      <w:r w:rsidR="006B4C1C" w:rsidRPr="006D30CC">
        <w:rPr>
          <w:rFonts w:ascii="Times New Roman" w:hAnsi="Times New Roman" w:cs="Times New Roman"/>
          <w:sz w:val="22"/>
          <w:szCs w:val="22"/>
        </w:rPr>
        <w:t>2</w:t>
      </w:r>
      <w:r w:rsidR="00863598" w:rsidRPr="006D30CC">
        <w:rPr>
          <w:rFonts w:ascii="Times New Roman" w:hAnsi="Times New Roman" w:cs="Times New Roman"/>
          <w:sz w:val="22"/>
          <w:szCs w:val="22"/>
        </w:rPr>
        <w:t xml:space="preserve"> год – </w:t>
      </w:r>
      <w:r w:rsidR="006B4C1C" w:rsidRPr="006D30CC">
        <w:rPr>
          <w:rFonts w:ascii="Times New Roman" w:hAnsi="Times New Roman" w:cs="Times New Roman"/>
          <w:b/>
          <w:i/>
          <w:sz w:val="22"/>
          <w:szCs w:val="22"/>
        </w:rPr>
        <w:t>2380,2</w:t>
      </w:r>
      <w:r w:rsidR="00863598" w:rsidRPr="006D30CC">
        <w:rPr>
          <w:rFonts w:ascii="Times New Roman" w:hAnsi="Times New Roman" w:cs="Times New Roman"/>
          <w:b/>
          <w:i/>
          <w:sz w:val="22"/>
          <w:szCs w:val="22"/>
        </w:rPr>
        <w:t xml:space="preserve"> тыс.</w:t>
      </w:r>
      <w:r w:rsidR="006415F5" w:rsidRPr="006D30CC">
        <w:rPr>
          <w:rFonts w:ascii="Times New Roman" w:hAnsi="Times New Roman" w:cs="Times New Roman"/>
          <w:b/>
          <w:i/>
          <w:sz w:val="22"/>
          <w:szCs w:val="22"/>
        </w:rPr>
        <w:t xml:space="preserve"> </w:t>
      </w:r>
      <w:r w:rsidR="00863598" w:rsidRPr="006D30CC">
        <w:rPr>
          <w:rFonts w:ascii="Times New Roman" w:hAnsi="Times New Roman" w:cs="Times New Roman"/>
          <w:b/>
          <w:i/>
          <w:sz w:val="22"/>
          <w:szCs w:val="22"/>
        </w:rPr>
        <w:t>рублей</w:t>
      </w:r>
      <w:r w:rsidR="00863598" w:rsidRPr="006D30CC">
        <w:rPr>
          <w:rFonts w:ascii="Times New Roman" w:hAnsi="Times New Roman" w:cs="Times New Roman"/>
          <w:sz w:val="22"/>
          <w:szCs w:val="22"/>
        </w:rPr>
        <w:t>, на 202</w:t>
      </w:r>
      <w:r w:rsidR="006B4C1C" w:rsidRPr="006D30CC">
        <w:rPr>
          <w:rFonts w:ascii="Times New Roman" w:hAnsi="Times New Roman" w:cs="Times New Roman"/>
          <w:sz w:val="22"/>
          <w:szCs w:val="22"/>
        </w:rPr>
        <w:t xml:space="preserve">3 год – </w:t>
      </w:r>
      <w:r w:rsidR="006B4C1C" w:rsidRPr="006D30CC">
        <w:rPr>
          <w:rFonts w:ascii="Times New Roman" w:hAnsi="Times New Roman" w:cs="Times New Roman"/>
          <w:b/>
          <w:i/>
          <w:sz w:val="22"/>
          <w:szCs w:val="22"/>
        </w:rPr>
        <w:t>2353,7 тыс.рублей</w:t>
      </w:r>
      <w:r w:rsidR="006B4C1C" w:rsidRPr="006D30CC">
        <w:rPr>
          <w:rFonts w:ascii="Times New Roman" w:hAnsi="Times New Roman" w:cs="Times New Roman"/>
          <w:sz w:val="22"/>
          <w:szCs w:val="22"/>
        </w:rPr>
        <w:t>,</w:t>
      </w:r>
      <w:r w:rsidR="00863598" w:rsidRPr="006D30CC">
        <w:rPr>
          <w:rFonts w:ascii="Times New Roman" w:hAnsi="Times New Roman" w:cs="Times New Roman"/>
          <w:sz w:val="22"/>
          <w:szCs w:val="22"/>
        </w:rPr>
        <w:t xml:space="preserve"> </w:t>
      </w:r>
      <w:r w:rsidR="006B4C1C" w:rsidRPr="006D30CC">
        <w:rPr>
          <w:rFonts w:ascii="Times New Roman" w:hAnsi="Times New Roman" w:cs="Times New Roman"/>
          <w:sz w:val="22"/>
          <w:szCs w:val="22"/>
        </w:rPr>
        <w:t>на 2024 год</w:t>
      </w:r>
      <w:r w:rsidR="00863598" w:rsidRPr="006D30CC">
        <w:rPr>
          <w:rFonts w:ascii="Times New Roman" w:hAnsi="Times New Roman" w:cs="Times New Roman"/>
          <w:sz w:val="22"/>
          <w:szCs w:val="22"/>
        </w:rPr>
        <w:t xml:space="preserve"> </w:t>
      </w:r>
      <w:r w:rsidR="006B4C1C" w:rsidRPr="006D30CC">
        <w:rPr>
          <w:rFonts w:ascii="Times New Roman" w:hAnsi="Times New Roman" w:cs="Times New Roman"/>
          <w:b/>
          <w:i/>
          <w:sz w:val="22"/>
          <w:szCs w:val="22"/>
        </w:rPr>
        <w:t>2424,8</w:t>
      </w:r>
      <w:r w:rsidR="00863598" w:rsidRPr="006D30CC">
        <w:rPr>
          <w:rFonts w:ascii="Times New Roman" w:hAnsi="Times New Roman" w:cs="Times New Roman"/>
          <w:b/>
          <w:i/>
          <w:sz w:val="22"/>
          <w:szCs w:val="22"/>
        </w:rPr>
        <w:t xml:space="preserve"> тыс.</w:t>
      </w:r>
      <w:r w:rsidR="006415F5" w:rsidRPr="006D30CC">
        <w:rPr>
          <w:rFonts w:ascii="Times New Roman" w:hAnsi="Times New Roman" w:cs="Times New Roman"/>
          <w:b/>
          <w:i/>
          <w:sz w:val="22"/>
          <w:szCs w:val="22"/>
        </w:rPr>
        <w:t xml:space="preserve"> </w:t>
      </w:r>
      <w:r w:rsidR="00863598" w:rsidRPr="006D30CC">
        <w:rPr>
          <w:rFonts w:ascii="Times New Roman" w:hAnsi="Times New Roman" w:cs="Times New Roman"/>
          <w:b/>
          <w:i/>
          <w:sz w:val="22"/>
          <w:szCs w:val="22"/>
        </w:rPr>
        <w:t>рублей</w:t>
      </w:r>
      <w:r w:rsidR="006415F5" w:rsidRPr="006D30CC">
        <w:rPr>
          <w:rFonts w:ascii="Times New Roman" w:hAnsi="Times New Roman" w:cs="Times New Roman"/>
          <w:sz w:val="22"/>
          <w:szCs w:val="22"/>
        </w:rPr>
        <w:t>;</w:t>
      </w:r>
    </w:p>
    <w:p w:rsidR="006415F5" w:rsidRPr="006D30CC" w:rsidRDefault="006415F5" w:rsidP="00CD7D99">
      <w:pPr>
        <w:pStyle w:val="ConsNormal"/>
        <w:ind w:firstLine="737"/>
        <w:jc w:val="both"/>
        <w:rPr>
          <w:rFonts w:ascii="Times New Roman" w:hAnsi="Times New Roman"/>
          <w:bCs/>
          <w:spacing w:val="-20"/>
          <w:kern w:val="32"/>
          <w:sz w:val="22"/>
          <w:szCs w:val="22"/>
        </w:rPr>
      </w:pPr>
      <w:r w:rsidRPr="006D30CC">
        <w:rPr>
          <w:rFonts w:ascii="Times New Roman" w:hAnsi="Times New Roman"/>
          <w:bCs/>
          <w:kern w:val="32"/>
          <w:sz w:val="22"/>
          <w:szCs w:val="22"/>
        </w:rPr>
        <w:t>- с</w:t>
      </w:r>
      <w:r w:rsidR="00BD1277" w:rsidRPr="006D30CC">
        <w:rPr>
          <w:rFonts w:ascii="Times New Roman" w:hAnsi="Times New Roman"/>
          <w:bCs/>
          <w:kern w:val="32"/>
          <w:sz w:val="22"/>
          <w:szCs w:val="22"/>
        </w:rPr>
        <w:t>убсиди</w:t>
      </w:r>
      <w:r w:rsidRPr="006D30CC">
        <w:rPr>
          <w:rFonts w:ascii="Times New Roman" w:hAnsi="Times New Roman"/>
          <w:bCs/>
          <w:kern w:val="32"/>
          <w:sz w:val="22"/>
          <w:szCs w:val="22"/>
        </w:rPr>
        <w:t>и</w:t>
      </w:r>
      <w:r w:rsidR="00BD1277" w:rsidRPr="006D30CC">
        <w:rPr>
          <w:rFonts w:ascii="Times New Roman" w:hAnsi="Times New Roman"/>
          <w:bCs/>
          <w:kern w:val="32"/>
          <w:sz w:val="22"/>
          <w:szCs w:val="22"/>
        </w:rPr>
        <w:t xml:space="preserve"> на организацию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за счет средств областного бюджета</w:t>
      </w:r>
      <w:r w:rsidRPr="006D30CC">
        <w:rPr>
          <w:rFonts w:ascii="Times New Roman" w:hAnsi="Times New Roman"/>
          <w:bCs/>
          <w:kern w:val="32"/>
          <w:sz w:val="22"/>
          <w:szCs w:val="22"/>
        </w:rPr>
        <w:t xml:space="preserve"> </w:t>
      </w:r>
      <w:r w:rsidRPr="006D30CC">
        <w:rPr>
          <w:rFonts w:ascii="Times New Roman" w:hAnsi="Times New Roman" w:cs="Times New Roman"/>
          <w:sz w:val="22"/>
          <w:szCs w:val="22"/>
        </w:rPr>
        <w:t>на 202</w:t>
      </w:r>
      <w:r w:rsidR="006B4C1C" w:rsidRPr="006D30CC">
        <w:rPr>
          <w:rFonts w:ascii="Times New Roman" w:hAnsi="Times New Roman" w:cs="Times New Roman"/>
          <w:sz w:val="22"/>
          <w:szCs w:val="22"/>
        </w:rPr>
        <w:t>2</w:t>
      </w:r>
      <w:r w:rsidRPr="006D30CC">
        <w:rPr>
          <w:rFonts w:ascii="Times New Roman" w:hAnsi="Times New Roman" w:cs="Times New Roman"/>
          <w:sz w:val="22"/>
          <w:szCs w:val="22"/>
        </w:rPr>
        <w:t xml:space="preserve"> год – </w:t>
      </w:r>
      <w:r w:rsidR="006B4C1C" w:rsidRPr="006D30CC">
        <w:rPr>
          <w:rFonts w:ascii="Times New Roman" w:hAnsi="Times New Roman" w:cs="Times New Roman"/>
          <w:b/>
          <w:i/>
          <w:sz w:val="22"/>
          <w:szCs w:val="22"/>
        </w:rPr>
        <w:t>1904,3</w:t>
      </w:r>
      <w:r w:rsidRPr="006D30CC">
        <w:rPr>
          <w:rFonts w:ascii="Times New Roman" w:hAnsi="Times New Roman" w:cs="Times New Roman"/>
          <w:b/>
          <w:i/>
          <w:sz w:val="22"/>
          <w:szCs w:val="22"/>
        </w:rPr>
        <w:t>тыс. рублей</w:t>
      </w:r>
      <w:r w:rsidRPr="006D30CC">
        <w:rPr>
          <w:rFonts w:ascii="Times New Roman" w:hAnsi="Times New Roman" w:cs="Times New Roman"/>
          <w:sz w:val="22"/>
          <w:szCs w:val="22"/>
        </w:rPr>
        <w:t xml:space="preserve">, </w:t>
      </w:r>
      <w:r w:rsidR="006B4C1C" w:rsidRPr="006D30CC">
        <w:rPr>
          <w:rFonts w:ascii="Times New Roman" w:hAnsi="Times New Roman" w:cs="Times New Roman"/>
          <w:sz w:val="22"/>
          <w:szCs w:val="22"/>
        </w:rPr>
        <w:t xml:space="preserve">на 2023 год – </w:t>
      </w:r>
      <w:r w:rsidR="006B4C1C" w:rsidRPr="006D30CC">
        <w:rPr>
          <w:rFonts w:ascii="Times New Roman" w:hAnsi="Times New Roman" w:cs="Times New Roman"/>
          <w:b/>
          <w:i/>
          <w:sz w:val="22"/>
          <w:szCs w:val="22"/>
        </w:rPr>
        <w:t>1883,0 тыс.рублей</w:t>
      </w:r>
      <w:r w:rsidR="006B4C1C" w:rsidRPr="006D30CC">
        <w:rPr>
          <w:rFonts w:ascii="Times New Roman" w:hAnsi="Times New Roman" w:cs="Times New Roman"/>
          <w:sz w:val="22"/>
          <w:szCs w:val="22"/>
        </w:rPr>
        <w:t xml:space="preserve">, на 2024 год </w:t>
      </w:r>
      <w:r w:rsidR="006B4C1C" w:rsidRPr="006D30CC">
        <w:rPr>
          <w:rFonts w:ascii="Times New Roman" w:hAnsi="Times New Roman" w:cs="Times New Roman"/>
          <w:b/>
          <w:i/>
          <w:sz w:val="22"/>
          <w:szCs w:val="22"/>
        </w:rPr>
        <w:t>1939,9 тыс. рублей</w:t>
      </w:r>
      <w:r w:rsidRPr="006D30CC">
        <w:rPr>
          <w:rFonts w:ascii="Times New Roman" w:hAnsi="Times New Roman" w:cs="Times New Roman"/>
          <w:sz w:val="22"/>
          <w:szCs w:val="22"/>
        </w:rPr>
        <w:t>;</w:t>
      </w:r>
      <w:r w:rsidRPr="006D30CC">
        <w:rPr>
          <w:rFonts w:ascii="Times New Roman" w:hAnsi="Times New Roman"/>
          <w:bCs/>
          <w:spacing w:val="-20"/>
          <w:kern w:val="32"/>
          <w:sz w:val="22"/>
          <w:szCs w:val="22"/>
        </w:rPr>
        <w:t xml:space="preserve"> </w:t>
      </w:r>
    </w:p>
    <w:p w:rsidR="006B4C1C" w:rsidRPr="006D30CC" w:rsidRDefault="006B4C1C" w:rsidP="00CD7D99">
      <w:pPr>
        <w:pStyle w:val="ConsNormal"/>
        <w:ind w:firstLine="737"/>
        <w:jc w:val="both"/>
        <w:rPr>
          <w:rFonts w:ascii="Times New Roman" w:hAnsi="Times New Roman"/>
          <w:bCs/>
          <w:spacing w:val="-20"/>
          <w:kern w:val="32"/>
          <w:sz w:val="22"/>
          <w:szCs w:val="22"/>
        </w:rPr>
      </w:pPr>
      <w:r w:rsidRPr="006D30CC">
        <w:rPr>
          <w:rFonts w:ascii="Times New Roman" w:hAnsi="Times New Roman"/>
          <w:bCs/>
          <w:kern w:val="32"/>
          <w:sz w:val="22"/>
          <w:szCs w:val="22"/>
        </w:rPr>
        <w:t xml:space="preserve">- 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за счет средств </w:t>
      </w:r>
      <w:r w:rsidRPr="006D30CC">
        <w:rPr>
          <w:rFonts w:ascii="Times New Roman" w:hAnsi="Times New Roman"/>
          <w:bCs/>
          <w:i/>
          <w:kern w:val="32"/>
          <w:sz w:val="22"/>
          <w:szCs w:val="22"/>
        </w:rPr>
        <w:t xml:space="preserve">федерального </w:t>
      </w:r>
      <w:r w:rsidRPr="006D30CC">
        <w:rPr>
          <w:rFonts w:ascii="Times New Roman" w:hAnsi="Times New Roman"/>
          <w:bCs/>
          <w:kern w:val="32"/>
          <w:sz w:val="22"/>
          <w:szCs w:val="22"/>
        </w:rPr>
        <w:t xml:space="preserve">бюджета </w:t>
      </w:r>
      <w:r w:rsidRPr="006D30CC">
        <w:rPr>
          <w:rFonts w:ascii="Times New Roman" w:hAnsi="Times New Roman" w:cs="Times New Roman"/>
          <w:sz w:val="22"/>
          <w:szCs w:val="22"/>
        </w:rPr>
        <w:t xml:space="preserve">на 2022 год – </w:t>
      </w:r>
      <w:r w:rsidRPr="006D30CC">
        <w:rPr>
          <w:rFonts w:ascii="Times New Roman" w:hAnsi="Times New Roman" w:cs="Times New Roman"/>
          <w:b/>
          <w:i/>
          <w:sz w:val="22"/>
          <w:szCs w:val="22"/>
        </w:rPr>
        <w:t>6030,0тыс. рублей</w:t>
      </w:r>
      <w:r w:rsidRPr="006D30CC">
        <w:rPr>
          <w:rFonts w:ascii="Times New Roman" w:hAnsi="Times New Roman" w:cs="Times New Roman"/>
          <w:sz w:val="22"/>
          <w:szCs w:val="22"/>
        </w:rPr>
        <w:t xml:space="preserve">, на 2023 год – </w:t>
      </w:r>
      <w:r w:rsidRPr="006D30CC">
        <w:rPr>
          <w:rFonts w:ascii="Times New Roman" w:hAnsi="Times New Roman" w:cs="Times New Roman"/>
          <w:b/>
          <w:i/>
          <w:sz w:val="22"/>
          <w:szCs w:val="22"/>
        </w:rPr>
        <w:t>5962,9 тыс.рублей</w:t>
      </w:r>
      <w:r w:rsidRPr="006D30CC">
        <w:rPr>
          <w:rFonts w:ascii="Times New Roman" w:hAnsi="Times New Roman" w:cs="Times New Roman"/>
          <w:sz w:val="22"/>
          <w:szCs w:val="22"/>
        </w:rPr>
        <w:t xml:space="preserve">, на 2024 год </w:t>
      </w:r>
      <w:r w:rsidRPr="006D30CC">
        <w:rPr>
          <w:rFonts w:ascii="Times New Roman" w:hAnsi="Times New Roman" w:cs="Times New Roman"/>
          <w:b/>
          <w:i/>
          <w:sz w:val="22"/>
          <w:szCs w:val="22"/>
        </w:rPr>
        <w:t>6143,1 тыс. рублей</w:t>
      </w:r>
      <w:r w:rsidRPr="006D30CC">
        <w:rPr>
          <w:rFonts w:ascii="Times New Roman" w:hAnsi="Times New Roman" w:cs="Times New Roman"/>
          <w:sz w:val="22"/>
          <w:szCs w:val="22"/>
        </w:rPr>
        <w:t>;</w:t>
      </w:r>
      <w:r w:rsidRPr="006D30CC">
        <w:rPr>
          <w:rFonts w:ascii="Times New Roman" w:hAnsi="Times New Roman"/>
          <w:bCs/>
          <w:spacing w:val="-20"/>
          <w:kern w:val="32"/>
          <w:sz w:val="22"/>
          <w:szCs w:val="22"/>
        </w:rPr>
        <w:t xml:space="preserve"> </w:t>
      </w:r>
    </w:p>
    <w:p w:rsidR="00863598" w:rsidRPr="006D30CC" w:rsidRDefault="006415F5" w:rsidP="00CD7D99">
      <w:pPr>
        <w:pStyle w:val="ConsNormal"/>
        <w:ind w:firstLine="737"/>
        <w:jc w:val="both"/>
        <w:rPr>
          <w:rFonts w:ascii="Times New Roman" w:hAnsi="Times New Roman" w:cs="Times New Roman"/>
          <w:sz w:val="22"/>
          <w:szCs w:val="22"/>
        </w:rPr>
      </w:pPr>
      <w:r w:rsidRPr="006D30CC">
        <w:rPr>
          <w:rFonts w:ascii="Times New Roman" w:hAnsi="Times New Roman"/>
          <w:bCs/>
          <w:kern w:val="32"/>
          <w:sz w:val="22"/>
          <w:szCs w:val="22"/>
        </w:rPr>
        <w:t>-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006B4C1C" w:rsidRPr="006D30CC">
        <w:rPr>
          <w:rFonts w:ascii="Times New Roman" w:hAnsi="Times New Roman"/>
          <w:bCs/>
          <w:kern w:val="32"/>
          <w:sz w:val="22"/>
          <w:szCs w:val="22"/>
        </w:rPr>
        <w:t xml:space="preserve"> только на</w:t>
      </w:r>
      <w:r w:rsidRPr="006D30CC">
        <w:rPr>
          <w:rFonts w:ascii="Times New Roman" w:hAnsi="Times New Roman"/>
          <w:bCs/>
          <w:kern w:val="32"/>
          <w:sz w:val="22"/>
          <w:szCs w:val="22"/>
        </w:rPr>
        <w:t xml:space="preserve"> 202</w:t>
      </w:r>
      <w:r w:rsidR="006B4C1C" w:rsidRPr="006D30CC">
        <w:rPr>
          <w:rFonts w:ascii="Times New Roman" w:hAnsi="Times New Roman"/>
          <w:bCs/>
          <w:kern w:val="32"/>
          <w:sz w:val="22"/>
          <w:szCs w:val="22"/>
        </w:rPr>
        <w:t>4</w:t>
      </w:r>
      <w:r w:rsidRPr="006D30CC">
        <w:rPr>
          <w:rFonts w:ascii="Times New Roman" w:hAnsi="Times New Roman"/>
          <w:bCs/>
          <w:kern w:val="32"/>
          <w:sz w:val="22"/>
          <w:szCs w:val="22"/>
        </w:rPr>
        <w:t xml:space="preserve"> год </w:t>
      </w:r>
      <w:r w:rsidR="006B4C1C" w:rsidRPr="006D30CC">
        <w:rPr>
          <w:rFonts w:ascii="Times New Roman" w:hAnsi="Times New Roman"/>
          <w:b/>
          <w:bCs/>
          <w:i/>
          <w:kern w:val="32"/>
          <w:sz w:val="22"/>
          <w:szCs w:val="22"/>
        </w:rPr>
        <w:t>1000</w:t>
      </w:r>
      <w:r w:rsidRPr="006D30CC">
        <w:rPr>
          <w:rFonts w:ascii="Times New Roman" w:hAnsi="Times New Roman"/>
          <w:b/>
          <w:bCs/>
          <w:i/>
          <w:kern w:val="32"/>
          <w:sz w:val="22"/>
          <w:szCs w:val="22"/>
        </w:rPr>
        <w:t xml:space="preserve">,0 тыс. </w:t>
      </w:r>
      <w:r w:rsidR="000208DD" w:rsidRPr="006D30CC">
        <w:rPr>
          <w:rFonts w:ascii="Times New Roman" w:hAnsi="Times New Roman"/>
          <w:bCs/>
          <w:kern w:val="32"/>
          <w:sz w:val="22"/>
          <w:szCs w:val="22"/>
        </w:rPr>
        <w:t>рублей (</w:t>
      </w:r>
      <w:r w:rsidRPr="006D30CC">
        <w:rPr>
          <w:rFonts w:ascii="Times New Roman" w:hAnsi="Times New Roman"/>
          <w:bCs/>
          <w:kern w:val="32"/>
          <w:sz w:val="22"/>
          <w:szCs w:val="22"/>
        </w:rPr>
        <w:t xml:space="preserve">за счет средств </w:t>
      </w:r>
      <w:r w:rsidRPr="006D30CC">
        <w:rPr>
          <w:rFonts w:ascii="Times New Roman" w:hAnsi="Times New Roman"/>
          <w:bCs/>
          <w:i/>
          <w:kern w:val="32"/>
          <w:sz w:val="22"/>
          <w:szCs w:val="22"/>
        </w:rPr>
        <w:t>федерального</w:t>
      </w:r>
      <w:r w:rsidRPr="006D30CC">
        <w:rPr>
          <w:rFonts w:ascii="Times New Roman" w:hAnsi="Times New Roman"/>
          <w:bCs/>
          <w:kern w:val="32"/>
          <w:sz w:val="22"/>
          <w:szCs w:val="22"/>
        </w:rPr>
        <w:t xml:space="preserve"> бюджета </w:t>
      </w:r>
      <w:r w:rsidR="006B4C1C" w:rsidRPr="006D30CC">
        <w:rPr>
          <w:rFonts w:ascii="Times New Roman" w:hAnsi="Times New Roman"/>
          <w:b/>
          <w:bCs/>
          <w:i/>
          <w:kern w:val="32"/>
          <w:sz w:val="22"/>
          <w:szCs w:val="22"/>
        </w:rPr>
        <w:t>960</w:t>
      </w:r>
      <w:r w:rsidRPr="006D30CC">
        <w:rPr>
          <w:rFonts w:ascii="Times New Roman" w:hAnsi="Times New Roman"/>
          <w:b/>
          <w:bCs/>
          <w:i/>
          <w:kern w:val="32"/>
          <w:sz w:val="22"/>
          <w:szCs w:val="22"/>
        </w:rPr>
        <w:t>,0 тыс. рублей</w:t>
      </w:r>
      <w:r w:rsidRPr="006D30CC">
        <w:rPr>
          <w:rFonts w:ascii="Times New Roman" w:hAnsi="Times New Roman"/>
          <w:bCs/>
          <w:kern w:val="32"/>
          <w:sz w:val="22"/>
          <w:szCs w:val="22"/>
        </w:rPr>
        <w:t xml:space="preserve">, за счет средств областного бюджета </w:t>
      </w:r>
      <w:r w:rsidR="006B4C1C" w:rsidRPr="006D30CC">
        <w:rPr>
          <w:rFonts w:ascii="Times New Roman" w:hAnsi="Times New Roman"/>
          <w:b/>
          <w:bCs/>
          <w:i/>
          <w:kern w:val="32"/>
          <w:sz w:val="22"/>
          <w:szCs w:val="22"/>
        </w:rPr>
        <w:t>40</w:t>
      </w:r>
      <w:r w:rsidRPr="006D30CC">
        <w:rPr>
          <w:rFonts w:ascii="Times New Roman" w:hAnsi="Times New Roman"/>
          <w:b/>
          <w:bCs/>
          <w:i/>
          <w:kern w:val="32"/>
          <w:sz w:val="22"/>
          <w:szCs w:val="22"/>
        </w:rPr>
        <w:t>,0 тыс. рублей</w:t>
      </w:r>
      <w:r w:rsidR="000208DD" w:rsidRPr="006D30CC">
        <w:rPr>
          <w:rFonts w:ascii="Times New Roman" w:hAnsi="Times New Roman"/>
          <w:b/>
          <w:bCs/>
          <w:i/>
          <w:kern w:val="32"/>
          <w:sz w:val="22"/>
          <w:szCs w:val="22"/>
        </w:rPr>
        <w:t>)</w:t>
      </w:r>
      <w:r w:rsidR="00E47EA3" w:rsidRPr="006D30CC">
        <w:rPr>
          <w:rFonts w:ascii="Times New Roman" w:hAnsi="Times New Roman"/>
          <w:bCs/>
          <w:kern w:val="32"/>
          <w:sz w:val="22"/>
          <w:szCs w:val="22"/>
        </w:rPr>
        <w:t>;</w:t>
      </w:r>
    </w:p>
    <w:p w:rsidR="000D3F75" w:rsidRPr="006D30CC" w:rsidRDefault="00C30BB0" w:rsidP="00CD7D99">
      <w:pPr>
        <w:pStyle w:val="ConsNormal"/>
        <w:ind w:firstLine="737"/>
        <w:jc w:val="both"/>
        <w:rPr>
          <w:rFonts w:ascii="Times New Roman" w:hAnsi="Times New Roman" w:cs="Times New Roman"/>
          <w:sz w:val="22"/>
          <w:szCs w:val="22"/>
        </w:rPr>
      </w:pPr>
      <w:r w:rsidRPr="006D30CC">
        <w:rPr>
          <w:rFonts w:ascii="Times New Roman" w:hAnsi="Times New Roman" w:cs="Times New Roman"/>
          <w:sz w:val="22"/>
          <w:szCs w:val="22"/>
        </w:rPr>
        <w:t>- с</w:t>
      </w:r>
      <w:r w:rsidR="000D3F75" w:rsidRPr="006D30CC">
        <w:rPr>
          <w:rFonts w:ascii="Times New Roman" w:hAnsi="Times New Roman" w:cs="Times New Roman"/>
          <w:sz w:val="22"/>
          <w:szCs w:val="22"/>
        </w:rPr>
        <w:t>убвенци</w:t>
      </w:r>
      <w:r w:rsidR="006415F5" w:rsidRPr="006D30CC">
        <w:rPr>
          <w:rFonts w:ascii="Times New Roman" w:hAnsi="Times New Roman" w:cs="Times New Roman"/>
          <w:sz w:val="22"/>
          <w:szCs w:val="22"/>
        </w:rPr>
        <w:t>и</w:t>
      </w:r>
      <w:r w:rsidR="000D3F75" w:rsidRPr="006D30CC">
        <w:rPr>
          <w:rFonts w:ascii="Times New Roman" w:hAnsi="Times New Roman" w:cs="Times New Roman"/>
          <w:sz w:val="22"/>
          <w:szCs w:val="22"/>
        </w:rPr>
        <w:t xml:space="preserve"> на исполнение полномочий в сфере общего образования в муниципальных </w:t>
      </w:r>
      <w:r w:rsidR="00AC50DC" w:rsidRPr="006D30CC">
        <w:rPr>
          <w:rFonts w:ascii="Times New Roman" w:hAnsi="Times New Roman" w:cs="Times New Roman"/>
          <w:sz w:val="22"/>
          <w:szCs w:val="22"/>
        </w:rPr>
        <w:t>обще</w:t>
      </w:r>
      <w:r w:rsidR="000D3F75" w:rsidRPr="006D30CC">
        <w:rPr>
          <w:rFonts w:ascii="Times New Roman" w:hAnsi="Times New Roman" w:cs="Times New Roman"/>
          <w:sz w:val="22"/>
          <w:szCs w:val="22"/>
        </w:rPr>
        <w:t>образовательных организациях на 20</w:t>
      </w:r>
      <w:r w:rsidR="00600219" w:rsidRPr="006D30CC">
        <w:rPr>
          <w:rFonts w:ascii="Times New Roman" w:hAnsi="Times New Roman" w:cs="Times New Roman"/>
          <w:sz w:val="22"/>
          <w:szCs w:val="22"/>
        </w:rPr>
        <w:t>2</w:t>
      </w:r>
      <w:r w:rsidR="006B4C1C" w:rsidRPr="006D30CC">
        <w:rPr>
          <w:rFonts w:ascii="Times New Roman" w:hAnsi="Times New Roman" w:cs="Times New Roman"/>
          <w:sz w:val="22"/>
          <w:szCs w:val="22"/>
        </w:rPr>
        <w:t>2</w:t>
      </w:r>
      <w:r w:rsidR="000D3F75" w:rsidRPr="006D30CC">
        <w:rPr>
          <w:rFonts w:ascii="Times New Roman" w:hAnsi="Times New Roman" w:cs="Times New Roman"/>
          <w:sz w:val="22"/>
          <w:szCs w:val="22"/>
        </w:rPr>
        <w:t xml:space="preserve"> год </w:t>
      </w:r>
      <w:r w:rsidR="001B267B" w:rsidRPr="006D30CC">
        <w:rPr>
          <w:rFonts w:ascii="Times New Roman" w:hAnsi="Times New Roman" w:cs="Times New Roman"/>
          <w:sz w:val="22"/>
          <w:szCs w:val="22"/>
        </w:rPr>
        <w:t>–</w:t>
      </w:r>
      <w:r w:rsidR="001B267B" w:rsidRPr="006D30CC">
        <w:rPr>
          <w:rFonts w:ascii="Times New Roman" w:hAnsi="Times New Roman" w:cs="Times New Roman"/>
          <w:b/>
          <w:i/>
          <w:sz w:val="22"/>
          <w:szCs w:val="22"/>
        </w:rPr>
        <w:t xml:space="preserve"> </w:t>
      </w:r>
      <w:r w:rsidR="000F5DDC" w:rsidRPr="006D30CC">
        <w:rPr>
          <w:rFonts w:ascii="Times New Roman" w:hAnsi="Times New Roman" w:cs="Times New Roman"/>
          <w:b/>
          <w:i/>
          <w:sz w:val="22"/>
          <w:szCs w:val="22"/>
        </w:rPr>
        <w:t>166324</w:t>
      </w:r>
      <w:r w:rsidR="002813D0" w:rsidRPr="006D30CC">
        <w:rPr>
          <w:rFonts w:ascii="Times New Roman" w:hAnsi="Times New Roman" w:cs="Times New Roman"/>
          <w:b/>
          <w:i/>
          <w:sz w:val="22"/>
          <w:szCs w:val="22"/>
        </w:rPr>
        <w:t>,</w:t>
      </w:r>
      <w:r w:rsidR="000F5DDC" w:rsidRPr="006D30CC">
        <w:rPr>
          <w:rFonts w:ascii="Times New Roman" w:hAnsi="Times New Roman" w:cs="Times New Roman"/>
          <w:b/>
          <w:i/>
          <w:sz w:val="22"/>
          <w:szCs w:val="22"/>
        </w:rPr>
        <w:t>9</w:t>
      </w:r>
      <w:r w:rsidR="000D3F75" w:rsidRPr="006D30CC">
        <w:rPr>
          <w:rFonts w:ascii="Times New Roman" w:hAnsi="Times New Roman" w:cs="Times New Roman"/>
          <w:sz w:val="22"/>
          <w:szCs w:val="22"/>
        </w:rPr>
        <w:t xml:space="preserve"> тыс. рублей, на 20</w:t>
      </w:r>
      <w:r w:rsidR="001B267B" w:rsidRPr="006D30CC">
        <w:rPr>
          <w:rFonts w:ascii="Times New Roman" w:hAnsi="Times New Roman" w:cs="Times New Roman"/>
          <w:sz w:val="22"/>
          <w:szCs w:val="22"/>
        </w:rPr>
        <w:t>2</w:t>
      </w:r>
      <w:r w:rsidR="000F5DDC" w:rsidRPr="006D30CC">
        <w:rPr>
          <w:rFonts w:ascii="Times New Roman" w:hAnsi="Times New Roman" w:cs="Times New Roman"/>
          <w:sz w:val="22"/>
          <w:szCs w:val="22"/>
        </w:rPr>
        <w:t>3</w:t>
      </w:r>
      <w:r w:rsidR="001B267B" w:rsidRPr="006D30CC">
        <w:rPr>
          <w:rFonts w:ascii="Times New Roman" w:hAnsi="Times New Roman" w:cs="Times New Roman"/>
          <w:sz w:val="22"/>
          <w:szCs w:val="22"/>
        </w:rPr>
        <w:t xml:space="preserve"> год </w:t>
      </w:r>
      <w:r w:rsidR="000D3F75" w:rsidRPr="006D30CC">
        <w:rPr>
          <w:rFonts w:ascii="Times New Roman" w:hAnsi="Times New Roman" w:cs="Times New Roman"/>
          <w:sz w:val="22"/>
          <w:szCs w:val="22"/>
        </w:rPr>
        <w:t xml:space="preserve">– </w:t>
      </w:r>
      <w:r w:rsidR="000F5DDC" w:rsidRPr="006D30CC">
        <w:rPr>
          <w:rFonts w:ascii="Times New Roman" w:hAnsi="Times New Roman" w:cs="Times New Roman"/>
          <w:b/>
          <w:i/>
          <w:sz w:val="22"/>
          <w:szCs w:val="22"/>
        </w:rPr>
        <w:t>166324</w:t>
      </w:r>
      <w:r w:rsidR="002813D0" w:rsidRPr="006D30CC">
        <w:rPr>
          <w:rFonts w:ascii="Times New Roman" w:hAnsi="Times New Roman" w:cs="Times New Roman"/>
          <w:b/>
          <w:i/>
          <w:sz w:val="22"/>
          <w:szCs w:val="22"/>
        </w:rPr>
        <w:t>,</w:t>
      </w:r>
      <w:r w:rsidR="000F5DDC" w:rsidRPr="006D30CC">
        <w:rPr>
          <w:rFonts w:ascii="Times New Roman" w:hAnsi="Times New Roman" w:cs="Times New Roman"/>
          <w:b/>
          <w:i/>
          <w:sz w:val="22"/>
          <w:szCs w:val="22"/>
        </w:rPr>
        <w:t>9</w:t>
      </w:r>
      <w:r w:rsidR="000D3F75" w:rsidRPr="006D30CC">
        <w:rPr>
          <w:rFonts w:ascii="Times New Roman" w:hAnsi="Times New Roman" w:cs="Times New Roman"/>
          <w:b/>
          <w:i/>
          <w:sz w:val="22"/>
          <w:szCs w:val="22"/>
        </w:rPr>
        <w:t xml:space="preserve"> тыс</w:t>
      </w:r>
      <w:r w:rsidR="00E2448D" w:rsidRPr="006D30CC">
        <w:rPr>
          <w:rFonts w:ascii="Times New Roman" w:hAnsi="Times New Roman" w:cs="Times New Roman"/>
          <w:b/>
          <w:i/>
          <w:sz w:val="22"/>
          <w:szCs w:val="22"/>
        </w:rPr>
        <w:t>. р</w:t>
      </w:r>
      <w:r w:rsidR="000D3F75" w:rsidRPr="006D30CC">
        <w:rPr>
          <w:rFonts w:ascii="Times New Roman" w:hAnsi="Times New Roman" w:cs="Times New Roman"/>
          <w:b/>
          <w:i/>
          <w:sz w:val="22"/>
          <w:szCs w:val="22"/>
        </w:rPr>
        <w:t>ублей</w:t>
      </w:r>
      <w:r w:rsidR="000D3F75" w:rsidRPr="006D30CC">
        <w:rPr>
          <w:rFonts w:ascii="Times New Roman" w:hAnsi="Times New Roman" w:cs="Times New Roman"/>
          <w:sz w:val="22"/>
          <w:szCs w:val="22"/>
        </w:rPr>
        <w:t>, на 202</w:t>
      </w:r>
      <w:r w:rsidR="000F5DDC" w:rsidRPr="006D30CC">
        <w:rPr>
          <w:rFonts w:ascii="Times New Roman" w:hAnsi="Times New Roman" w:cs="Times New Roman"/>
          <w:sz w:val="22"/>
          <w:szCs w:val="22"/>
        </w:rPr>
        <w:t>4</w:t>
      </w:r>
      <w:r w:rsidR="000D3F75" w:rsidRPr="006D30CC">
        <w:rPr>
          <w:rFonts w:ascii="Times New Roman" w:hAnsi="Times New Roman" w:cs="Times New Roman"/>
          <w:sz w:val="22"/>
          <w:szCs w:val="22"/>
        </w:rPr>
        <w:t xml:space="preserve"> год – </w:t>
      </w:r>
      <w:r w:rsidR="000F5DDC" w:rsidRPr="006D30CC">
        <w:rPr>
          <w:rFonts w:ascii="Times New Roman" w:hAnsi="Times New Roman" w:cs="Times New Roman"/>
          <w:b/>
          <w:i/>
          <w:sz w:val="22"/>
          <w:szCs w:val="22"/>
        </w:rPr>
        <w:t>166324</w:t>
      </w:r>
      <w:r w:rsidR="002813D0" w:rsidRPr="006D30CC">
        <w:rPr>
          <w:rFonts w:ascii="Times New Roman" w:hAnsi="Times New Roman" w:cs="Times New Roman"/>
          <w:b/>
          <w:i/>
          <w:sz w:val="22"/>
          <w:szCs w:val="22"/>
        </w:rPr>
        <w:t>,</w:t>
      </w:r>
      <w:r w:rsidR="000F5DDC" w:rsidRPr="006D30CC">
        <w:rPr>
          <w:rFonts w:ascii="Times New Roman" w:hAnsi="Times New Roman" w:cs="Times New Roman"/>
          <w:b/>
          <w:i/>
          <w:sz w:val="22"/>
          <w:szCs w:val="22"/>
        </w:rPr>
        <w:t>9</w:t>
      </w:r>
      <w:r w:rsidR="00A30FFC" w:rsidRPr="006D30CC">
        <w:rPr>
          <w:rFonts w:ascii="Times New Roman" w:hAnsi="Times New Roman" w:cs="Times New Roman"/>
          <w:b/>
          <w:i/>
          <w:sz w:val="22"/>
          <w:szCs w:val="22"/>
        </w:rPr>
        <w:t xml:space="preserve"> </w:t>
      </w:r>
      <w:r w:rsidR="000D3F75" w:rsidRPr="006D30CC">
        <w:rPr>
          <w:rFonts w:ascii="Times New Roman" w:hAnsi="Times New Roman" w:cs="Times New Roman"/>
          <w:b/>
          <w:i/>
          <w:sz w:val="22"/>
          <w:szCs w:val="22"/>
        </w:rPr>
        <w:t>тыс</w:t>
      </w:r>
      <w:r w:rsidR="00E2448D" w:rsidRPr="006D30CC">
        <w:rPr>
          <w:rFonts w:ascii="Times New Roman" w:hAnsi="Times New Roman" w:cs="Times New Roman"/>
          <w:b/>
          <w:i/>
          <w:sz w:val="22"/>
          <w:szCs w:val="22"/>
        </w:rPr>
        <w:t>. р</w:t>
      </w:r>
      <w:r w:rsidR="000D3F75" w:rsidRPr="006D30CC">
        <w:rPr>
          <w:rFonts w:ascii="Times New Roman" w:hAnsi="Times New Roman" w:cs="Times New Roman"/>
          <w:b/>
          <w:i/>
          <w:sz w:val="22"/>
          <w:szCs w:val="22"/>
        </w:rPr>
        <w:t>ублей</w:t>
      </w:r>
      <w:r w:rsidR="00600219" w:rsidRPr="006D30CC">
        <w:rPr>
          <w:rFonts w:ascii="Times New Roman" w:hAnsi="Times New Roman" w:cs="Times New Roman"/>
          <w:sz w:val="22"/>
          <w:szCs w:val="22"/>
        </w:rPr>
        <w:t>;</w:t>
      </w:r>
    </w:p>
    <w:p w:rsidR="005D3410" w:rsidRPr="006D30CC" w:rsidRDefault="005D3410" w:rsidP="00CD7D99">
      <w:pPr>
        <w:pStyle w:val="ConsNormal"/>
        <w:ind w:firstLine="737"/>
        <w:jc w:val="both"/>
        <w:rPr>
          <w:rFonts w:ascii="Times New Roman" w:hAnsi="Times New Roman" w:cs="Times New Roman"/>
          <w:b/>
          <w:i/>
          <w:sz w:val="22"/>
          <w:szCs w:val="22"/>
        </w:rPr>
      </w:pPr>
      <w:r w:rsidRPr="006D30CC">
        <w:rPr>
          <w:rFonts w:ascii="Times New Roman" w:hAnsi="Times New Roman" w:cs="Times New Roman"/>
          <w:sz w:val="22"/>
          <w:szCs w:val="22"/>
        </w:rPr>
        <w:t>- 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на 202</w:t>
      </w:r>
      <w:r w:rsidR="00DF032B" w:rsidRPr="006D30CC">
        <w:rPr>
          <w:rFonts w:ascii="Times New Roman" w:hAnsi="Times New Roman" w:cs="Times New Roman"/>
          <w:sz w:val="22"/>
          <w:szCs w:val="22"/>
        </w:rPr>
        <w:t>2</w:t>
      </w:r>
      <w:r w:rsidRPr="006D30CC">
        <w:rPr>
          <w:rFonts w:ascii="Times New Roman" w:hAnsi="Times New Roman" w:cs="Times New Roman"/>
          <w:sz w:val="22"/>
          <w:szCs w:val="22"/>
        </w:rPr>
        <w:t xml:space="preserve"> год – </w:t>
      </w:r>
      <w:r w:rsidRPr="006D30CC">
        <w:rPr>
          <w:rFonts w:ascii="Times New Roman" w:hAnsi="Times New Roman" w:cs="Times New Roman"/>
          <w:b/>
          <w:i/>
          <w:sz w:val="22"/>
          <w:szCs w:val="22"/>
        </w:rPr>
        <w:t>608,2 тыс</w:t>
      </w:r>
      <w:r w:rsidR="00E2448D" w:rsidRPr="006D30CC">
        <w:rPr>
          <w:rFonts w:ascii="Times New Roman" w:hAnsi="Times New Roman" w:cs="Times New Roman"/>
          <w:b/>
          <w:i/>
          <w:sz w:val="22"/>
          <w:szCs w:val="22"/>
        </w:rPr>
        <w:t>. р</w:t>
      </w:r>
      <w:r w:rsidRPr="006D30CC">
        <w:rPr>
          <w:rFonts w:ascii="Times New Roman" w:hAnsi="Times New Roman" w:cs="Times New Roman"/>
          <w:b/>
          <w:i/>
          <w:sz w:val="22"/>
          <w:szCs w:val="22"/>
        </w:rPr>
        <w:t>ублей</w:t>
      </w:r>
      <w:r w:rsidR="00085683" w:rsidRPr="006D30CC">
        <w:rPr>
          <w:rFonts w:ascii="Times New Roman" w:hAnsi="Times New Roman" w:cs="Times New Roman"/>
          <w:sz w:val="22"/>
          <w:szCs w:val="22"/>
        </w:rPr>
        <w:t xml:space="preserve"> – на уровне 202</w:t>
      </w:r>
      <w:r w:rsidR="00DF032B" w:rsidRPr="006D30CC">
        <w:rPr>
          <w:rFonts w:ascii="Times New Roman" w:hAnsi="Times New Roman" w:cs="Times New Roman"/>
          <w:sz w:val="22"/>
          <w:szCs w:val="22"/>
        </w:rPr>
        <w:t>1</w:t>
      </w:r>
      <w:r w:rsidR="00085683" w:rsidRPr="006D30CC">
        <w:rPr>
          <w:rFonts w:ascii="Times New Roman" w:hAnsi="Times New Roman" w:cs="Times New Roman"/>
          <w:sz w:val="22"/>
          <w:szCs w:val="22"/>
        </w:rPr>
        <w:t xml:space="preserve"> года,</w:t>
      </w:r>
      <w:r w:rsidRPr="006D30CC">
        <w:rPr>
          <w:rFonts w:ascii="Times New Roman" w:hAnsi="Times New Roman" w:cs="Times New Roman"/>
          <w:sz w:val="22"/>
          <w:szCs w:val="22"/>
        </w:rPr>
        <w:t xml:space="preserve"> на 202</w:t>
      </w:r>
      <w:r w:rsidR="00DF032B" w:rsidRPr="006D30CC">
        <w:rPr>
          <w:rFonts w:ascii="Times New Roman" w:hAnsi="Times New Roman" w:cs="Times New Roman"/>
          <w:sz w:val="22"/>
          <w:szCs w:val="22"/>
        </w:rPr>
        <w:t>3</w:t>
      </w:r>
      <w:r w:rsidRPr="006D30CC">
        <w:rPr>
          <w:rFonts w:ascii="Times New Roman" w:hAnsi="Times New Roman" w:cs="Times New Roman"/>
          <w:sz w:val="22"/>
          <w:szCs w:val="22"/>
        </w:rPr>
        <w:t xml:space="preserve"> год – </w:t>
      </w:r>
      <w:r w:rsidRPr="006D30CC">
        <w:rPr>
          <w:rFonts w:ascii="Times New Roman" w:hAnsi="Times New Roman" w:cs="Times New Roman"/>
          <w:b/>
          <w:i/>
          <w:sz w:val="22"/>
          <w:szCs w:val="22"/>
        </w:rPr>
        <w:t>608,2 тыс</w:t>
      </w:r>
      <w:r w:rsidR="00E2448D" w:rsidRPr="006D30CC">
        <w:rPr>
          <w:rFonts w:ascii="Times New Roman" w:hAnsi="Times New Roman" w:cs="Times New Roman"/>
          <w:b/>
          <w:i/>
          <w:sz w:val="22"/>
          <w:szCs w:val="22"/>
        </w:rPr>
        <w:t>. р</w:t>
      </w:r>
      <w:r w:rsidRPr="006D30CC">
        <w:rPr>
          <w:rFonts w:ascii="Times New Roman" w:hAnsi="Times New Roman" w:cs="Times New Roman"/>
          <w:b/>
          <w:i/>
          <w:sz w:val="22"/>
          <w:szCs w:val="22"/>
        </w:rPr>
        <w:t>ублей</w:t>
      </w:r>
      <w:r w:rsidR="00085683" w:rsidRPr="006D30CC">
        <w:rPr>
          <w:rFonts w:ascii="Times New Roman" w:hAnsi="Times New Roman" w:cs="Times New Roman"/>
          <w:sz w:val="22"/>
          <w:szCs w:val="22"/>
        </w:rPr>
        <w:t>, на 202</w:t>
      </w:r>
      <w:r w:rsidR="00DF032B" w:rsidRPr="006D30CC">
        <w:rPr>
          <w:rFonts w:ascii="Times New Roman" w:hAnsi="Times New Roman" w:cs="Times New Roman"/>
          <w:sz w:val="22"/>
          <w:szCs w:val="22"/>
        </w:rPr>
        <w:t>4</w:t>
      </w:r>
      <w:r w:rsidRPr="006D30CC">
        <w:rPr>
          <w:rFonts w:ascii="Times New Roman" w:hAnsi="Times New Roman" w:cs="Times New Roman"/>
          <w:sz w:val="22"/>
          <w:szCs w:val="22"/>
        </w:rPr>
        <w:t xml:space="preserve"> год – </w:t>
      </w:r>
      <w:r w:rsidRPr="006D30CC">
        <w:rPr>
          <w:rFonts w:ascii="Times New Roman" w:hAnsi="Times New Roman" w:cs="Times New Roman"/>
          <w:b/>
          <w:i/>
          <w:sz w:val="22"/>
          <w:szCs w:val="22"/>
        </w:rPr>
        <w:t>608,2 тыс</w:t>
      </w:r>
      <w:r w:rsidR="00E2448D" w:rsidRPr="006D30CC">
        <w:rPr>
          <w:rFonts w:ascii="Times New Roman" w:hAnsi="Times New Roman" w:cs="Times New Roman"/>
          <w:b/>
          <w:i/>
          <w:sz w:val="22"/>
          <w:szCs w:val="22"/>
        </w:rPr>
        <w:t>. р</w:t>
      </w:r>
      <w:r w:rsidRPr="006D30CC">
        <w:rPr>
          <w:rFonts w:ascii="Times New Roman" w:hAnsi="Times New Roman" w:cs="Times New Roman"/>
          <w:b/>
          <w:i/>
          <w:sz w:val="22"/>
          <w:szCs w:val="22"/>
        </w:rPr>
        <w:t>ублей</w:t>
      </w:r>
      <w:r w:rsidRPr="006D30CC">
        <w:rPr>
          <w:rFonts w:ascii="Times New Roman" w:hAnsi="Times New Roman" w:cs="Times New Roman"/>
          <w:sz w:val="22"/>
          <w:szCs w:val="22"/>
        </w:rPr>
        <w:t>;</w:t>
      </w:r>
    </w:p>
    <w:p w:rsidR="000D3F75" w:rsidRPr="006D30CC" w:rsidRDefault="00A30FFC" w:rsidP="00CD7D99">
      <w:pPr>
        <w:pStyle w:val="ConsNormal"/>
        <w:ind w:firstLine="737"/>
        <w:jc w:val="both"/>
        <w:rPr>
          <w:rFonts w:ascii="Times New Roman" w:hAnsi="Times New Roman" w:cs="Times New Roman"/>
          <w:sz w:val="22"/>
          <w:szCs w:val="22"/>
        </w:rPr>
      </w:pPr>
      <w:r w:rsidRPr="006D30CC">
        <w:rPr>
          <w:rFonts w:ascii="Times New Roman" w:hAnsi="Times New Roman" w:cs="Times New Roman"/>
          <w:sz w:val="22"/>
          <w:szCs w:val="22"/>
        </w:rPr>
        <w:t xml:space="preserve">- </w:t>
      </w:r>
      <w:r w:rsidR="000D3F75" w:rsidRPr="006D30CC">
        <w:rPr>
          <w:rFonts w:ascii="Times New Roman" w:hAnsi="Times New Roman" w:cs="Times New Roman"/>
          <w:sz w:val="22"/>
          <w:szCs w:val="22"/>
        </w:rPr>
        <w:t>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r w:rsidR="00C30BB0" w:rsidRPr="006D30CC">
        <w:rPr>
          <w:rFonts w:ascii="Times New Roman" w:hAnsi="Times New Roman" w:cs="Times New Roman"/>
          <w:sz w:val="22"/>
          <w:szCs w:val="22"/>
        </w:rPr>
        <w:t xml:space="preserve"> </w:t>
      </w:r>
      <w:r w:rsidR="000D3F75" w:rsidRPr="006D30CC">
        <w:rPr>
          <w:rFonts w:ascii="Times New Roman" w:hAnsi="Times New Roman" w:cs="Times New Roman"/>
          <w:sz w:val="22"/>
          <w:szCs w:val="22"/>
        </w:rPr>
        <w:t>на 20</w:t>
      </w:r>
      <w:r w:rsidR="00600219" w:rsidRPr="006D30CC">
        <w:rPr>
          <w:rFonts w:ascii="Times New Roman" w:hAnsi="Times New Roman" w:cs="Times New Roman"/>
          <w:sz w:val="22"/>
          <w:szCs w:val="22"/>
        </w:rPr>
        <w:t>2</w:t>
      </w:r>
      <w:r w:rsidR="00DF032B" w:rsidRPr="006D30CC">
        <w:rPr>
          <w:rFonts w:ascii="Times New Roman" w:hAnsi="Times New Roman" w:cs="Times New Roman"/>
          <w:sz w:val="22"/>
          <w:szCs w:val="22"/>
        </w:rPr>
        <w:t>2</w:t>
      </w:r>
      <w:r w:rsidR="000D3F75" w:rsidRPr="006D30CC">
        <w:rPr>
          <w:rFonts w:ascii="Times New Roman" w:hAnsi="Times New Roman" w:cs="Times New Roman"/>
          <w:sz w:val="22"/>
          <w:szCs w:val="22"/>
        </w:rPr>
        <w:t xml:space="preserve"> год – </w:t>
      </w:r>
      <w:r w:rsidR="00DF032B" w:rsidRPr="006D30CC">
        <w:rPr>
          <w:rFonts w:ascii="Times New Roman" w:hAnsi="Times New Roman" w:cs="Times New Roman"/>
          <w:b/>
          <w:i/>
          <w:sz w:val="22"/>
          <w:szCs w:val="22"/>
        </w:rPr>
        <w:t>2652,7</w:t>
      </w:r>
      <w:r w:rsidR="000D3F75" w:rsidRPr="006D30CC">
        <w:rPr>
          <w:rFonts w:ascii="Times New Roman" w:hAnsi="Times New Roman" w:cs="Times New Roman"/>
          <w:b/>
          <w:i/>
          <w:sz w:val="22"/>
          <w:szCs w:val="22"/>
        </w:rPr>
        <w:t xml:space="preserve"> тыс</w:t>
      </w:r>
      <w:r w:rsidR="00E2448D" w:rsidRPr="006D30CC">
        <w:rPr>
          <w:rFonts w:ascii="Times New Roman" w:hAnsi="Times New Roman" w:cs="Times New Roman"/>
          <w:b/>
          <w:i/>
          <w:sz w:val="22"/>
          <w:szCs w:val="22"/>
        </w:rPr>
        <w:t>. р</w:t>
      </w:r>
      <w:r w:rsidR="000D3F75" w:rsidRPr="006D30CC">
        <w:rPr>
          <w:rFonts w:ascii="Times New Roman" w:hAnsi="Times New Roman" w:cs="Times New Roman"/>
          <w:b/>
          <w:i/>
          <w:sz w:val="22"/>
          <w:szCs w:val="22"/>
        </w:rPr>
        <w:t>ублей</w:t>
      </w:r>
      <w:r w:rsidR="000D3F75" w:rsidRPr="006D30CC">
        <w:rPr>
          <w:rFonts w:ascii="Times New Roman" w:hAnsi="Times New Roman" w:cs="Times New Roman"/>
          <w:sz w:val="22"/>
          <w:szCs w:val="22"/>
        </w:rPr>
        <w:t>,</w:t>
      </w:r>
      <w:r w:rsidR="00C30BB0" w:rsidRPr="006D30CC">
        <w:rPr>
          <w:rFonts w:ascii="Times New Roman" w:hAnsi="Times New Roman" w:cs="Times New Roman"/>
          <w:sz w:val="22"/>
          <w:szCs w:val="22"/>
        </w:rPr>
        <w:t xml:space="preserve"> что составляет </w:t>
      </w:r>
      <w:r w:rsidR="00DF032B" w:rsidRPr="006D30CC">
        <w:rPr>
          <w:rFonts w:ascii="Times New Roman" w:hAnsi="Times New Roman" w:cs="Times New Roman"/>
          <w:sz w:val="22"/>
          <w:szCs w:val="22"/>
        </w:rPr>
        <w:t>96,7</w:t>
      </w:r>
      <w:r w:rsidR="00C30BB0" w:rsidRPr="006D30CC">
        <w:rPr>
          <w:rFonts w:ascii="Times New Roman" w:hAnsi="Times New Roman" w:cs="Times New Roman"/>
          <w:sz w:val="22"/>
          <w:szCs w:val="22"/>
        </w:rPr>
        <w:t>%</w:t>
      </w:r>
      <w:r w:rsidR="00247679" w:rsidRPr="006D30CC">
        <w:rPr>
          <w:rFonts w:ascii="Times New Roman" w:hAnsi="Times New Roman" w:cs="Times New Roman"/>
          <w:sz w:val="22"/>
          <w:szCs w:val="22"/>
        </w:rPr>
        <w:t xml:space="preserve"> </w:t>
      </w:r>
      <w:r w:rsidR="00C30BB0" w:rsidRPr="006D30CC">
        <w:rPr>
          <w:rFonts w:ascii="Times New Roman" w:hAnsi="Times New Roman" w:cs="Times New Roman"/>
          <w:sz w:val="22"/>
          <w:szCs w:val="22"/>
        </w:rPr>
        <w:t>к 20</w:t>
      </w:r>
      <w:r w:rsidR="00085683" w:rsidRPr="006D30CC">
        <w:rPr>
          <w:rFonts w:ascii="Times New Roman" w:hAnsi="Times New Roman" w:cs="Times New Roman"/>
          <w:sz w:val="22"/>
          <w:szCs w:val="22"/>
        </w:rPr>
        <w:t>2</w:t>
      </w:r>
      <w:r w:rsidR="00DF032B" w:rsidRPr="006D30CC">
        <w:rPr>
          <w:rFonts w:ascii="Times New Roman" w:hAnsi="Times New Roman" w:cs="Times New Roman"/>
          <w:sz w:val="22"/>
          <w:szCs w:val="22"/>
        </w:rPr>
        <w:t>1</w:t>
      </w:r>
      <w:r w:rsidR="00C30BB0" w:rsidRPr="006D30CC">
        <w:rPr>
          <w:rFonts w:ascii="Times New Roman" w:hAnsi="Times New Roman" w:cs="Times New Roman"/>
          <w:sz w:val="22"/>
          <w:szCs w:val="22"/>
        </w:rPr>
        <w:t xml:space="preserve"> году,</w:t>
      </w:r>
      <w:r w:rsidR="000D3F75" w:rsidRPr="006D30CC">
        <w:rPr>
          <w:rFonts w:ascii="Times New Roman" w:hAnsi="Times New Roman" w:cs="Times New Roman"/>
          <w:sz w:val="22"/>
          <w:szCs w:val="22"/>
        </w:rPr>
        <w:t xml:space="preserve"> на 20</w:t>
      </w:r>
      <w:r w:rsidR="00C30BB0" w:rsidRPr="006D30CC">
        <w:rPr>
          <w:rFonts w:ascii="Times New Roman" w:hAnsi="Times New Roman" w:cs="Times New Roman"/>
          <w:sz w:val="22"/>
          <w:szCs w:val="22"/>
        </w:rPr>
        <w:t>2</w:t>
      </w:r>
      <w:r w:rsidR="00DF032B" w:rsidRPr="006D30CC">
        <w:rPr>
          <w:rFonts w:ascii="Times New Roman" w:hAnsi="Times New Roman" w:cs="Times New Roman"/>
          <w:sz w:val="22"/>
          <w:szCs w:val="22"/>
        </w:rPr>
        <w:t>3</w:t>
      </w:r>
      <w:r w:rsidR="000D3F75" w:rsidRPr="006D30CC">
        <w:rPr>
          <w:rFonts w:ascii="Times New Roman" w:hAnsi="Times New Roman" w:cs="Times New Roman"/>
          <w:sz w:val="22"/>
          <w:szCs w:val="22"/>
        </w:rPr>
        <w:t>-202</w:t>
      </w:r>
      <w:r w:rsidR="00DF032B" w:rsidRPr="006D30CC">
        <w:rPr>
          <w:rFonts w:ascii="Times New Roman" w:hAnsi="Times New Roman" w:cs="Times New Roman"/>
          <w:sz w:val="22"/>
          <w:szCs w:val="22"/>
        </w:rPr>
        <w:t>4</w:t>
      </w:r>
      <w:r w:rsidR="000D3F75" w:rsidRPr="006D30CC">
        <w:rPr>
          <w:rFonts w:ascii="Times New Roman" w:hAnsi="Times New Roman" w:cs="Times New Roman"/>
          <w:sz w:val="22"/>
          <w:szCs w:val="22"/>
        </w:rPr>
        <w:t xml:space="preserve"> годы</w:t>
      </w:r>
      <w:r w:rsidR="00085683" w:rsidRPr="006D30CC">
        <w:rPr>
          <w:rFonts w:ascii="Times New Roman" w:hAnsi="Times New Roman" w:cs="Times New Roman"/>
          <w:sz w:val="22"/>
          <w:szCs w:val="22"/>
        </w:rPr>
        <w:t xml:space="preserve"> </w:t>
      </w:r>
      <w:r w:rsidR="00DF032B" w:rsidRPr="006D30CC">
        <w:rPr>
          <w:rFonts w:ascii="Times New Roman" w:hAnsi="Times New Roman" w:cs="Times New Roman"/>
          <w:sz w:val="22"/>
          <w:szCs w:val="22"/>
        </w:rPr>
        <w:t>–</w:t>
      </w:r>
      <w:r w:rsidR="000D3F75" w:rsidRPr="006D30CC">
        <w:rPr>
          <w:rFonts w:ascii="Times New Roman" w:hAnsi="Times New Roman" w:cs="Times New Roman"/>
          <w:sz w:val="22"/>
          <w:szCs w:val="22"/>
        </w:rPr>
        <w:t xml:space="preserve"> </w:t>
      </w:r>
      <w:r w:rsidR="00DF032B" w:rsidRPr="006D30CC">
        <w:rPr>
          <w:rFonts w:ascii="Times New Roman" w:hAnsi="Times New Roman" w:cs="Times New Roman"/>
          <w:b/>
          <w:i/>
          <w:sz w:val="22"/>
          <w:szCs w:val="22"/>
        </w:rPr>
        <w:t>2652,7</w:t>
      </w:r>
      <w:r w:rsidR="00C30BB0" w:rsidRPr="006D30CC">
        <w:rPr>
          <w:rFonts w:ascii="Times New Roman" w:hAnsi="Times New Roman" w:cs="Times New Roman"/>
          <w:b/>
          <w:i/>
          <w:sz w:val="22"/>
          <w:szCs w:val="22"/>
        </w:rPr>
        <w:t xml:space="preserve"> </w:t>
      </w:r>
      <w:r w:rsidR="000D3F75" w:rsidRPr="006D30CC">
        <w:rPr>
          <w:rFonts w:ascii="Times New Roman" w:hAnsi="Times New Roman" w:cs="Times New Roman"/>
          <w:b/>
          <w:i/>
          <w:sz w:val="22"/>
          <w:szCs w:val="22"/>
        </w:rPr>
        <w:t>тыс</w:t>
      </w:r>
      <w:r w:rsidR="00E2448D" w:rsidRPr="006D30CC">
        <w:rPr>
          <w:rFonts w:ascii="Times New Roman" w:hAnsi="Times New Roman" w:cs="Times New Roman"/>
          <w:b/>
          <w:i/>
          <w:sz w:val="22"/>
          <w:szCs w:val="22"/>
        </w:rPr>
        <w:t>. р</w:t>
      </w:r>
      <w:r w:rsidR="000D3F75" w:rsidRPr="006D30CC">
        <w:rPr>
          <w:rFonts w:ascii="Times New Roman" w:hAnsi="Times New Roman" w:cs="Times New Roman"/>
          <w:b/>
          <w:i/>
          <w:sz w:val="22"/>
          <w:szCs w:val="22"/>
        </w:rPr>
        <w:t>ублей</w:t>
      </w:r>
      <w:r w:rsidR="000D3F75" w:rsidRPr="006D30CC">
        <w:rPr>
          <w:rFonts w:ascii="Times New Roman" w:hAnsi="Times New Roman" w:cs="Times New Roman"/>
          <w:sz w:val="22"/>
          <w:szCs w:val="22"/>
        </w:rPr>
        <w:t xml:space="preserve"> </w:t>
      </w:r>
      <w:r w:rsidR="00C30BB0" w:rsidRPr="006D30CC">
        <w:rPr>
          <w:rFonts w:ascii="Times New Roman" w:hAnsi="Times New Roman" w:cs="Times New Roman"/>
          <w:sz w:val="22"/>
          <w:szCs w:val="22"/>
        </w:rPr>
        <w:t>ежегодно</w:t>
      </w:r>
      <w:r w:rsidR="00DF032B" w:rsidRPr="006D30CC">
        <w:rPr>
          <w:rFonts w:ascii="Times New Roman" w:hAnsi="Times New Roman" w:cs="Times New Roman"/>
          <w:sz w:val="22"/>
          <w:szCs w:val="22"/>
        </w:rPr>
        <w:t>;</w:t>
      </w:r>
    </w:p>
    <w:p w:rsidR="00DF032B" w:rsidRPr="006D30CC" w:rsidRDefault="00DF032B" w:rsidP="00CD7D99">
      <w:pPr>
        <w:pStyle w:val="ConsNormal"/>
        <w:ind w:firstLine="737"/>
        <w:jc w:val="both"/>
        <w:rPr>
          <w:rFonts w:ascii="Times New Roman" w:hAnsi="Times New Roman" w:cs="Times New Roman"/>
          <w:sz w:val="22"/>
          <w:szCs w:val="22"/>
        </w:rPr>
      </w:pPr>
      <w:r w:rsidRPr="006D30CC">
        <w:rPr>
          <w:rFonts w:ascii="Times New Roman" w:hAnsi="Times New Roman" w:cs="Times New Roman"/>
          <w:sz w:val="22"/>
          <w:szCs w:val="22"/>
        </w:rPr>
        <w:t xml:space="preserve">- </w:t>
      </w:r>
      <w:r w:rsidR="009602E9" w:rsidRPr="006D30CC">
        <w:rPr>
          <w:rFonts w:ascii="Times New Roman" w:hAnsi="Times New Roman" w:cs="Times New Roman"/>
          <w:sz w:val="22"/>
          <w:szCs w:val="22"/>
        </w:rPr>
        <w:t>субвенции на исполнение полномочий по финансовому обеспечению выплат е</w:t>
      </w:r>
      <w:r w:rsidRPr="006D30CC">
        <w:rPr>
          <w:rFonts w:ascii="Times New Roman" w:hAnsi="Times New Roman" w:cs="Times New Roman"/>
          <w:color w:val="000000"/>
          <w:sz w:val="22"/>
          <w:szCs w:val="22"/>
        </w:rPr>
        <w:t>жемесячно</w:t>
      </w:r>
      <w:r w:rsidR="009602E9" w:rsidRPr="006D30CC">
        <w:rPr>
          <w:rFonts w:ascii="Times New Roman" w:hAnsi="Times New Roman" w:cs="Times New Roman"/>
          <w:color w:val="000000"/>
          <w:sz w:val="22"/>
          <w:szCs w:val="22"/>
        </w:rPr>
        <w:t>го</w:t>
      </w:r>
      <w:r w:rsidRPr="006D30CC">
        <w:rPr>
          <w:rFonts w:ascii="Times New Roman" w:hAnsi="Times New Roman" w:cs="Times New Roman"/>
          <w:color w:val="000000"/>
          <w:sz w:val="22"/>
          <w:szCs w:val="22"/>
        </w:rPr>
        <w:t xml:space="preserve"> денежно</w:t>
      </w:r>
      <w:r w:rsidR="009602E9" w:rsidRPr="006D30CC">
        <w:rPr>
          <w:rFonts w:ascii="Times New Roman" w:hAnsi="Times New Roman" w:cs="Times New Roman"/>
          <w:color w:val="000000"/>
          <w:sz w:val="22"/>
          <w:szCs w:val="22"/>
        </w:rPr>
        <w:t>го</w:t>
      </w:r>
      <w:r w:rsidRPr="006D30CC">
        <w:rPr>
          <w:rFonts w:ascii="Times New Roman" w:hAnsi="Times New Roman" w:cs="Times New Roman"/>
          <w:color w:val="000000"/>
          <w:sz w:val="22"/>
          <w:szCs w:val="22"/>
        </w:rPr>
        <w:t xml:space="preserve"> вознаграждени</w:t>
      </w:r>
      <w:r w:rsidR="009602E9" w:rsidRPr="006D30CC">
        <w:rPr>
          <w:rFonts w:ascii="Times New Roman" w:hAnsi="Times New Roman" w:cs="Times New Roman"/>
          <w:color w:val="000000"/>
          <w:sz w:val="22"/>
          <w:szCs w:val="22"/>
        </w:rPr>
        <w:t>я</w:t>
      </w:r>
      <w:r w:rsidRPr="006D30CC">
        <w:rPr>
          <w:rFonts w:ascii="Times New Roman" w:hAnsi="Times New Roman" w:cs="Times New Roman"/>
          <w:color w:val="000000"/>
          <w:sz w:val="22"/>
          <w:szCs w:val="22"/>
        </w:rPr>
        <w:t xml:space="preserve"> за классное руководство педагогическим работникам муниципальных общеобразовательных организаций, реализующих общеобразовательные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sidR="000208DD" w:rsidRPr="006D30CC">
        <w:rPr>
          <w:rFonts w:ascii="Times New Roman" w:hAnsi="Times New Roman" w:cs="Times New Roman"/>
          <w:color w:val="000000"/>
          <w:sz w:val="22"/>
          <w:szCs w:val="22"/>
        </w:rPr>
        <w:t xml:space="preserve">, </w:t>
      </w:r>
      <w:r w:rsidR="000208DD" w:rsidRPr="006D30CC">
        <w:rPr>
          <w:rFonts w:ascii="Times New Roman" w:hAnsi="Times New Roman"/>
          <w:bCs/>
          <w:kern w:val="32"/>
          <w:sz w:val="22"/>
          <w:szCs w:val="22"/>
        </w:rPr>
        <w:t xml:space="preserve">за счет средств </w:t>
      </w:r>
      <w:r w:rsidR="000208DD" w:rsidRPr="006D30CC">
        <w:rPr>
          <w:rFonts w:ascii="Times New Roman" w:hAnsi="Times New Roman"/>
          <w:bCs/>
          <w:i/>
          <w:kern w:val="32"/>
          <w:sz w:val="22"/>
          <w:szCs w:val="22"/>
        </w:rPr>
        <w:t>федерального</w:t>
      </w:r>
      <w:r w:rsidR="000208DD" w:rsidRPr="006D30CC">
        <w:rPr>
          <w:rFonts w:ascii="Times New Roman" w:hAnsi="Times New Roman"/>
          <w:bCs/>
          <w:kern w:val="32"/>
          <w:sz w:val="22"/>
          <w:szCs w:val="22"/>
        </w:rPr>
        <w:t xml:space="preserve"> бюджета</w:t>
      </w:r>
      <w:r w:rsidR="009602E9" w:rsidRPr="006D30CC">
        <w:rPr>
          <w:rFonts w:ascii="Times New Roman" w:hAnsi="Times New Roman" w:cs="Times New Roman"/>
          <w:color w:val="000000"/>
          <w:sz w:val="22"/>
          <w:szCs w:val="22"/>
        </w:rPr>
        <w:t xml:space="preserve"> </w:t>
      </w:r>
      <w:r w:rsidR="009602E9" w:rsidRPr="006D30CC">
        <w:rPr>
          <w:rFonts w:ascii="Times New Roman" w:hAnsi="Times New Roman" w:cs="Times New Roman"/>
          <w:sz w:val="22"/>
          <w:szCs w:val="22"/>
        </w:rPr>
        <w:t xml:space="preserve">на 2022 год – </w:t>
      </w:r>
      <w:r w:rsidR="009602E9" w:rsidRPr="006D30CC">
        <w:rPr>
          <w:rFonts w:ascii="Times New Roman" w:hAnsi="Times New Roman" w:cs="Times New Roman"/>
          <w:b/>
          <w:i/>
          <w:sz w:val="22"/>
          <w:szCs w:val="22"/>
        </w:rPr>
        <w:t>11248,8 тыс. рублей</w:t>
      </w:r>
      <w:r w:rsidR="009602E9" w:rsidRPr="006D30CC">
        <w:rPr>
          <w:rFonts w:ascii="Times New Roman" w:hAnsi="Times New Roman" w:cs="Times New Roman"/>
          <w:sz w:val="22"/>
          <w:szCs w:val="22"/>
        </w:rPr>
        <w:t xml:space="preserve">, на 2023 год – </w:t>
      </w:r>
      <w:r w:rsidR="009602E9" w:rsidRPr="006D30CC">
        <w:rPr>
          <w:rFonts w:ascii="Times New Roman" w:hAnsi="Times New Roman" w:cs="Times New Roman"/>
          <w:b/>
          <w:i/>
          <w:sz w:val="22"/>
          <w:szCs w:val="22"/>
        </w:rPr>
        <w:t>11248,8 тыс. рублей</w:t>
      </w:r>
      <w:r w:rsidR="009602E9" w:rsidRPr="006D30CC">
        <w:rPr>
          <w:rFonts w:ascii="Times New Roman" w:hAnsi="Times New Roman" w:cs="Times New Roman"/>
          <w:sz w:val="22"/>
          <w:szCs w:val="22"/>
        </w:rPr>
        <w:t xml:space="preserve">, на 2024 год – </w:t>
      </w:r>
      <w:r w:rsidR="009602E9" w:rsidRPr="006D30CC">
        <w:rPr>
          <w:rFonts w:ascii="Times New Roman" w:hAnsi="Times New Roman" w:cs="Times New Roman"/>
          <w:b/>
          <w:i/>
          <w:sz w:val="22"/>
          <w:szCs w:val="22"/>
        </w:rPr>
        <w:t>11830,0 тыс. рублей</w:t>
      </w:r>
    </w:p>
    <w:p w:rsidR="00C46D19" w:rsidRPr="006D30CC" w:rsidRDefault="00C30BB0" w:rsidP="00CD7D99">
      <w:pPr>
        <w:pStyle w:val="ConsNormal"/>
        <w:ind w:firstLine="737"/>
        <w:jc w:val="both"/>
        <w:rPr>
          <w:rFonts w:ascii="Times New Roman" w:hAnsi="Times New Roman" w:cs="Times New Roman"/>
          <w:sz w:val="22"/>
          <w:szCs w:val="22"/>
        </w:rPr>
      </w:pPr>
      <w:r w:rsidRPr="006D30CC">
        <w:rPr>
          <w:rFonts w:ascii="Times New Roman" w:hAnsi="Times New Roman" w:cs="Times New Roman"/>
          <w:sz w:val="22"/>
          <w:szCs w:val="22"/>
        </w:rPr>
        <w:t>С</w:t>
      </w:r>
      <w:r w:rsidR="00944F52" w:rsidRPr="006D30CC">
        <w:rPr>
          <w:rFonts w:ascii="Times New Roman" w:hAnsi="Times New Roman" w:cs="Times New Roman"/>
          <w:sz w:val="22"/>
          <w:szCs w:val="22"/>
        </w:rPr>
        <w:t xml:space="preserve">убвенции на исполнение полномочий в сфере общего образования между общеобразовательными и дошкольными образовательными учреждениями Воскресенского муниципального района были распределены </w:t>
      </w:r>
      <w:r w:rsidR="001775C5" w:rsidRPr="006D30CC">
        <w:rPr>
          <w:rFonts w:ascii="Times New Roman" w:hAnsi="Times New Roman" w:cs="Times New Roman"/>
          <w:sz w:val="22"/>
          <w:szCs w:val="22"/>
        </w:rPr>
        <w:t>в соответствии с решением Земского собрания Воскресенского муниципального района Нижегородской области от 20 ноября 2015 года №113 «Об утверждении Порядка расходования субвенций, предоставляемых из областного бюджета бюджету Воскресенского муниципального района Нижегородской области, на исполнение полномочий в сфере общего образования»</w:t>
      </w:r>
      <w:r w:rsidR="003F1EF7" w:rsidRPr="006D30CC">
        <w:rPr>
          <w:rFonts w:ascii="Times New Roman" w:hAnsi="Times New Roman" w:cs="Times New Roman"/>
          <w:sz w:val="22"/>
          <w:szCs w:val="22"/>
        </w:rPr>
        <w:t xml:space="preserve"> (с учётом изменений, внесённых решени</w:t>
      </w:r>
      <w:r w:rsidR="00E12685" w:rsidRPr="006D30CC">
        <w:rPr>
          <w:rFonts w:ascii="Times New Roman" w:hAnsi="Times New Roman" w:cs="Times New Roman"/>
          <w:sz w:val="22"/>
          <w:szCs w:val="22"/>
        </w:rPr>
        <w:t>ями</w:t>
      </w:r>
      <w:r w:rsidR="003F1EF7" w:rsidRPr="006D30CC">
        <w:rPr>
          <w:rFonts w:ascii="Times New Roman" w:hAnsi="Times New Roman" w:cs="Times New Roman"/>
          <w:sz w:val="22"/>
          <w:szCs w:val="22"/>
        </w:rPr>
        <w:t xml:space="preserve"> Земского собрания Воскресенского муниципального района Нижегородской</w:t>
      </w:r>
      <w:r w:rsidR="00392E15" w:rsidRPr="006D30CC">
        <w:rPr>
          <w:rFonts w:ascii="Times New Roman" w:hAnsi="Times New Roman" w:cs="Times New Roman"/>
          <w:sz w:val="22"/>
          <w:szCs w:val="22"/>
        </w:rPr>
        <w:t xml:space="preserve"> области</w:t>
      </w:r>
      <w:r w:rsidR="003F1EF7" w:rsidRPr="006D30CC">
        <w:rPr>
          <w:rFonts w:ascii="Times New Roman" w:hAnsi="Times New Roman" w:cs="Times New Roman"/>
          <w:sz w:val="22"/>
          <w:szCs w:val="22"/>
        </w:rPr>
        <w:t>)</w:t>
      </w:r>
      <w:r w:rsidR="001775C5" w:rsidRPr="006D30CC">
        <w:rPr>
          <w:rFonts w:ascii="Times New Roman" w:hAnsi="Times New Roman" w:cs="Times New Roman"/>
          <w:sz w:val="22"/>
          <w:szCs w:val="22"/>
        </w:rPr>
        <w:t>.</w:t>
      </w:r>
    </w:p>
    <w:p w:rsidR="007E5B38" w:rsidRPr="006D30CC" w:rsidRDefault="007E5B38" w:rsidP="00CD7D99">
      <w:pPr>
        <w:pStyle w:val="Courier14"/>
        <w:ind w:firstLine="0"/>
        <w:jc w:val="center"/>
        <w:rPr>
          <w:rFonts w:ascii="Times New Roman" w:hAnsi="Times New Roman" w:cs="Times New Roman"/>
          <w:b/>
          <w:i/>
          <w:sz w:val="22"/>
          <w:szCs w:val="22"/>
        </w:rPr>
      </w:pPr>
      <w:r w:rsidRPr="006D30CC">
        <w:rPr>
          <w:rFonts w:ascii="Times New Roman" w:hAnsi="Times New Roman" w:cs="Times New Roman"/>
          <w:b/>
          <w:i/>
          <w:sz w:val="22"/>
          <w:szCs w:val="22"/>
        </w:rPr>
        <w:t>Подраздел 0703 «</w:t>
      </w:r>
      <w:r w:rsidRPr="006D30CC">
        <w:rPr>
          <w:rFonts w:ascii="Times New Roman" w:hAnsi="Times New Roman" w:cs="Times New Roman"/>
          <w:b/>
          <w:bCs/>
          <w:i/>
          <w:sz w:val="22"/>
          <w:szCs w:val="22"/>
        </w:rPr>
        <w:t>Дополнительное образование детей»</w:t>
      </w:r>
    </w:p>
    <w:p w:rsidR="007416CF" w:rsidRPr="006D30CC" w:rsidRDefault="007E5B38" w:rsidP="00CD7D99">
      <w:pPr>
        <w:pStyle w:val="ConsNormal"/>
        <w:ind w:firstLine="737"/>
        <w:jc w:val="both"/>
        <w:rPr>
          <w:rFonts w:ascii="Times New Roman" w:hAnsi="Times New Roman" w:cs="Times New Roman"/>
          <w:sz w:val="22"/>
          <w:szCs w:val="22"/>
        </w:rPr>
      </w:pPr>
      <w:r w:rsidRPr="006D30CC">
        <w:rPr>
          <w:rFonts w:ascii="Times New Roman" w:hAnsi="Times New Roman" w:cs="Times New Roman"/>
          <w:sz w:val="22"/>
          <w:szCs w:val="22"/>
        </w:rPr>
        <w:t>Расходы бюджета муниципального района на 20</w:t>
      </w:r>
      <w:r w:rsidR="005D3410" w:rsidRPr="006D30CC">
        <w:rPr>
          <w:rFonts w:ascii="Times New Roman" w:hAnsi="Times New Roman" w:cs="Times New Roman"/>
          <w:sz w:val="22"/>
          <w:szCs w:val="22"/>
        </w:rPr>
        <w:t>2</w:t>
      </w:r>
      <w:r w:rsidR="000208DD" w:rsidRPr="006D30CC">
        <w:rPr>
          <w:rFonts w:ascii="Times New Roman" w:hAnsi="Times New Roman" w:cs="Times New Roman"/>
          <w:sz w:val="22"/>
          <w:szCs w:val="22"/>
        </w:rPr>
        <w:t>2</w:t>
      </w:r>
      <w:r w:rsidRPr="006D30CC">
        <w:rPr>
          <w:rFonts w:ascii="Times New Roman" w:hAnsi="Times New Roman" w:cs="Times New Roman"/>
          <w:sz w:val="22"/>
          <w:szCs w:val="22"/>
        </w:rPr>
        <w:t xml:space="preserve"> год по подразделу предусмотрены в сумме </w:t>
      </w:r>
      <w:r w:rsidR="000208DD" w:rsidRPr="006D30CC">
        <w:rPr>
          <w:rFonts w:ascii="Times New Roman" w:hAnsi="Times New Roman" w:cs="Times New Roman"/>
          <w:b/>
          <w:i/>
          <w:sz w:val="22"/>
          <w:szCs w:val="22"/>
        </w:rPr>
        <w:t>13771,6</w:t>
      </w:r>
      <w:r w:rsidRPr="006D30CC">
        <w:rPr>
          <w:rFonts w:ascii="Times New Roman" w:hAnsi="Times New Roman" w:cs="Times New Roman"/>
          <w:b/>
          <w:i/>
          <w:sz w:val="22"/>
          <w:szCs w:val="22"/>
        </w:rPr>
        <w:t xml:space="preserve"> тыс. рублей</w:t>
      </w:r>
      <w:r w:rsidRPr="006D30CC">
        <w:rPr>
          <w:rFonts w:ascii="Times New Roman" w:hAnsi="Times New Roman" w:cs="Times New Roman"/>
          <w:sz w:val="22"/>
          <w:szCs w:val="22"/>
        </w:rPr>
        <w:t xml:space="preserve">, что составляет </w:t>
      </w:r>
      <w:r w:rsidR="00B50069" w:rsidRPr="006D30CC">
        <w:rPr>
          <w:rFonts w:ascii="Times New Roman" w:hAnsi="Times New Roman" w:cs="Times New Roman"/>
          <w:sz w:val="22"/>
          <w:szCs w:val="22"/>
        </w:rPr>
        <w:t>9</w:t>
      </w:r>
      <w:r w:rsidR="000208DD" w:rsidRPr="006D30CC">
        <w:rPr>
          <w:rFonts w:ascii="Times New Roman" w:hAnsi="Times New Roman" w:cs="Times New Roman"/>
          <w:sz w:val="22"/>
          <w:szCs w:val="22"/>
        </w:rPr>
        <w:t>2,96</w:t>
      </w:r>
      <w:r w:rsidRPr="006D30CC">
        <w:rPr>
          <w:rFonts w:ascii="Times New Roman" w:hAnsi="Times New Roman" w:cs="Times New Roman"/>
          <w:sz w:val="22"/>
          <w:szCs w:val="22"/>
        </w:rPr>
        <w:t>% к бюджету 20</w:t>
      </w:r>
      <w:r w:rsidR="000208DD" w:rsidRPr="006D30CC">
        <w:rPr>
          <w:rFonts w:ascii="Times New Roman" w:hAnsi="Times New Roman" w:cs="Times New Roman"/>
          <w:sz w:val="22"/>
          <w:szCs w:val="22"/>
        </w:rPr>
        <w:t>21</w:t>
      </w:r>
      <w:r w:rsidRPr="006D30CC">
        <w:rPr>
          <w:rFonts w:ascii="Times New Roman" w:hAnsi="Times New Roman" w:cs="Times New Roman"/>
          <w:sz w:val="22"/>
          <w:szCs w:val="22"/>
        </w:rPr>
        <w:t xml:space="preserve"> года. Расходы на 202</w:t>
      </w:r>
      <w:r w:rsidR="000208DD" w:rsidRPr="006D30CC">
        <w:rPr>
          <w:rFonts w:ascii="Times New Roman" w:hAnsi="Times New Roman" w:cs="Times New Roman"/>
          <w:sz w:val="22"/>
          <w:szCs w:val="22"/>
        </w:rPr>
        <w:t>3</w:t>
      </w:r>
      <w:r w:rsidRPr="006D30CC">
        <w:rPr>
          <w:rFonts w:ascii="Times New Roman" w:hAnsi="Times New Roman" w:cs="Times New Roman"/>
          <w:sz w:val="22"/>
          <w:szCs w:val="22"/>
        </w:rPr>
        <w:t xml:space="preserve"> год составят </w:t>
      </w:r>
      <w:r w:rsidR="000208DD" w:rsidRPr="006D30CC">
        <w:rPr>
          <w:rFonts w:ascii="Times New Roman" w:hAnsi="Times New Roman" w:cs="Times New Roman"/>
          <w:b/>
          <w:i/>
          <w:sz w:val="22"/>
          <w:szCs w:val="22"/>
        </w:rPr>
        <w:t>13807,6</w:t>
      </w:r>
      <w:r w:rsidRPr="006D30CC">
        <w:rPr>
          <w:rFonts w:ascii="Times New Roman" w:hAnsi="Times New Roman" w:cs="Times New Roman"/>
          <w:b/>
          <w:i/>
          <w:sz w:val="22"/>
          <w:szCs w:val="22"/>
        </w:rPr>
        <w:t xml:space="preserve"> тыс</w:t>
      </w:r>
      <w:r w:rsidR="00E2448D" w:rsidRPr="006D30CC">
        <w:rPr>
          <w:rFonts w:ascii="Times New Roman" w:hAnsi="Times New Roman" w:cs="Times New Roman"/>
          <w:b/>
          <w:i/>
          <w:sz w:val="22"/>
          <w:szCs w:val="22"/>
        </w:rPr>
        <w:t>. р</w:t>
      </w:r>
      <w:r w:rsidRPr="006D30CC">
        <w:rPr>
          <w:rFonts w:ascii="Times New Roman" w:hAnsi="Times New Roman" w:cs="Times New Roman"/>
          <w:b/>
          <w:i/>
          <w:sz w:val="22"/>
          <w:szCs w:val="22"/>
        </w:rPr>
        <w:t>ублей</w:t>
      </w:r>
      <w:r w:rsidRPr="006D30CC">
        <w:rPr>
          <w:rFonts w:ascii="Times New Roman" w:hAnsi="Times New Roman" w:cs="Times New Roman"/>
          <w:sz w:val="22"/>
          <w:szCs w:val="22"/>
        </w:rPr>
        <w:t>, на 202</w:t>
      </w:r>
      <w:r w:rsidR="000208DD" w:rsidRPr="006D30CC">
        <w:rPr>
          <w:rFonts w:ascii="Times New Roman" w:hAnsi="Times New Roman" w:cs="Times New Roman"/>
          <w:sz w:val="22"/>
          <w:szCs w:val="22"/>
        </w:rPr>
        <w:t>4</w:t>
      </w:r>
      <w:r w:rsidRPr="006D30CC">
        <w:rPr>
          <w:rFonts w:ascii="Times New Roman" w:hAnsi="Times New Roman" w:cs="Times New Roman"/>
          <w:sz w:val="22"/>
          <w:szCs w:val="22"/>
        </w:rPr>
        <w:t xml:space="preserve"> год –</w:t>
      </w:r>
      <w:r w:rsidR="000208DD" w:rsidRPr="006D30CC">
        <w:rPr>
          <w:rFonts w:ascii="Times New Roman" w:hAnsi="Times New Roman" w:cs="Times New Roman"/>
          <w:b/>
          <w:i/>
          <w:sz w:val="22"/>
          <w:szCs w:val="22"/>
        </w:rPr>
        <w:t>13807,6</w:t>
      </w:r>
      <w:r w:rsidRPr="006D30CC">
        <w:rPr>
          <w:rFonts w:ascii="Times New Roman" w:hAnsi="Times New Roman" w:cs="Times New Roman"/>
          <w:b/>
          <w:i/>
          <w:sz w:val="22"/>
          <w:szCs w:val="22"/>
        </w:rPr>
        <w:t xml:space="preserve"> тыс</w:t>
      </w:r>
      <w:r w:rsidR="00E2448D" w:rsidRPr="006D30CC">
        <w:rPr>
          <w:rFonts w:ascii="Times New Roman" w:hAnsi="Times New Roman" w:cs="Times New Roman"/>
          <w:b/>
          <w:i/>
          <w:sz w:val="22"/>
          <w:szCs w:val="22"/>
        </w:rPr>
        <w:t>. р</w:t>
      </w:r>
      <w:r w:rsidRPr="006D30CC">
        <w:rPr>
          <w:rFonts w:ascii="Times New Roman" w:hAnsi="Times New Roman" w:cs="Times New Roman"/>
          <w:b/>
          <w:i/>
          <w:sz w:val="22"/>
          <w:szCs w:val="22"/>
        </w:rPr>
        <w:t>ублей</w:t>
      </w:r>
      <w:r w:rsidR="007416CF" w:rsidRPr="006D30CC">
        <w:rPr>
          <w:rFonts w:ascii="Times New Roman" w:hAnsi="Times New Roman" w:cs="Times New Roman"/>
          <w:sz w:val="22"/>
          <w:szCs w:val="22"/>
        </w:rPr>
        <w:t>.</w:t>
      </w:r>
    </w:p>
    <w:p w:rsidR="007E5B38" w:rsidRPr="006D30CC" w:rsidRDefault="007416CF" w:rsidP="00CD7D99">
      <w:pPr>
        <w:pStyle w:val="ConsNormal"/>
        <w:ind w:firstLine="737"/>
        <w:jc w:val="both"/>
        <w:rPr>
          <w:rFonts w:ascii="Times New Roman" w:hAnsi="Times New Roman" w:cs="Times New Roman"/>
          <w:b/>
          <w:i/>
          <w:sz w:val="22"/>
          <w:szCs w:val="22"/>
        </w:rPr>
      </w:pPr>
      <w:r w:rsidRPr="006D30CC">
        <w:rPr>
          <w:rFonts w:ascii="Times New Roman" w:hAnsi="Times New Roman" w:cs="Times New Roman"/>
          <w:sz w:val="22"/>
          <w:szCs w:val="22"/>
        </w:rPr>
        <w:t xml:space="preserve">Бюджетные ассигнования по подразделу будут направлены на содержание муниципальных образовательных казенных учреждений </w:t>
      </w:r>
      <w:r w:rsidR="00A23302" w:rsidRPr="006D30CC">
        <w:rPr>
          <w:rFonts w:ascii="Times New Roman" w:hAnsi="Times New Roman" w:cs="Times New Roman"/>
          <w:sz w:val="22"/>
          <w:szCs w:val="22"/>
        </w:rPr>
        <w:t>(</w:t>
      </w:r>
      <w:r w:rsidRPr="006D30CC">
        <w:rPr>
          <w:rFonts w:ascii="Times New Roman" w:hAnsi="Times New Roman" w:cs="Times New Roman"/>
          <w:sz w:val="22"/>
          <w:szCs w:val="22"/>
        </w:rPr>
        <w:t>3 учреждения по внешкольной работе с детьми</w:t>
      </w:r>
      <w:r w:rsidR="00371581" w:rsidRPr="006D30CC">
        <w:rPr>
          <w:rFonts w:ascii="Times New Roman" w:hAnsi="Times New Roman" w:cs="Times New Roman"/>
          <w:sz w:val="22"/>
          <w:szCs w:val="22"/>
        </w:rPr>
        <w:t>)</w:t>
      </w:r>
      <w:r w:rsidRPr="006D30CC">
        <w:rPr>
          <w:rFonts w:ascii="Times New Roman" w:hAnsi="Times New Roman" w:cs="Times New Roman"/>
          <w:i/>
          <w:sz w:val="22"/>
          <w:szCs w:val="22"/>
        </w:rPr>
        <w:t xml:space="preserve">, </w:t>
      </w:r>
      <w:r w:rsidRPr="006D30CC">
        <w:rPr>
          <w:rFonts w:ascii="Times New Roman" w:hAnsi="Times New Roman" w:cs="Times New Roman"/>
          <w:sz w:val="22"/>
          <w:szCs w:val="22"/>
        </w:rPr>
        <w:t>за счет собственных средств муниципального район</w:t>
      </w:r>
      <w:r w:rsidR="00371581" w:rsidRPr="006D30CC">
        <w:rPr>
          <w:rFonts w:ascii="Times New Roman" w:hAnsi="Times New Roman" w:cs="Times New Roman"/>
          <w:sz w:val="22"/>
          <w:szCs w:val="22"/>
        </w:rPr>
        <w:t>а.</w:t>
      </w:r>
    </w:p>
    <w:p w:rsidR="00166121" w:rsidRPr="006D30CC" w:rsidRDefault="00166121" w:rsidP="00CD7D99">
      <w:pPr>
        <w:pStyle w:val="Courier14"/>
        <w:ind w:firstLine="0"/>
        <w:jc w:val="center"/>
        <w:rPr>
          <w:rFonts w:ascii="Times New Roman" w:hAnsi="Times New Roman" w:cs="Times New Roman"/>
          <w:sz w:val="22"/>
          <w:szCs w:val="22"/>
        </w:rPr>
      </w:pPr>
      <w:r w:rsidRPr="006D30CC">
        <w:rPr>
          <w:rFonts w:ascii="Times New Roman" w:hAnsi="Times New Roman" w:cs="Times New Roman"/>
          <w:b/>
          <w:i/>
          <w:sz w:val="22"/>
          <w:szCs w:val="22"/>
        </w:rPr>
        <w:t>Подраздел 0707 "Молодежная политика и оздоровление детей"</w:t>
      </w:r>
    </w:p>
    <w:p w:rsidR="00166121" w:rsidRPr="006D30CC" w:rsidRDefault="00166121" w:rsidP="00CD7D99">
      <w:pPr>
        <w:pStyle w:val="Courier14"/>
        <w:ind w:firstLine="709"/>
        <w:rPr>
          <w:rFonts w:ascii="Times New Roman" w:hAnsi="Times New Roman" w:cs="Times New Roman"/>
          <w:sz w:val="22"/>
          <w:szCs w:val="22"/>
        </w:rPr>
      </w:pPr>
      <w:r w:rsidRPr="006D30CC">
        <w:rPr>
          <w:rFonts w:ascii="Times New Roman" w:hAnsi="Times New Roman" w:cs="Times New Roman"/>
          <w:sz w:val="22"/>
          <w:szCs w:val="22"/>
        </w:rPr>
        <w:t>Расходы бюджета муниципального района на 20</w:t>
      </w:r>
      <w:r w:rsidR="005D3410" w:rsidRPr="006D30CC">
        <w:rPr>
          <w:rFonts w:ascii="Times New Roman" w:hAnsi="Times New Roman" w:cs="Times New Roman"/>
          <w:sz w:val="22"/>
          <w:szCs w:val="22"/>
        </w:rPr>
        <w:t>2</w:t>
      </w:r>
      <w:r w:rsidR="000208DD" w:rsidRPr="006D30CC">
        <w:rPr>
          <w:rFonts w:ascii="Times New Roman" w:hAnsi="Times New Roman" w:cs="Times New Roman"/>
          <w:sz w:val="22"/>
          <w:szCs w:val="22"/>
        </w:rPr>
        <w:t>2</w:t>
      </w:r>
      <w:r w:rsidRPr="006D30CC">
        <w:rPr>
          <w:rFonts w:ascii="Times New Roman" w:hAnsi="Times New Roman" w:cs="Times New Roman"/>
          <w:sz w:val="22"/>
          <w:szCs w:val="22"/>
        </w:rPr>
        <w:t xml:space="preserve"> год по подразделу предусмотрены в сумме </w:t>
      </w:r>
      <w:r w:rsidR="00B50069" w:rsidRPr="006D30CC">
        <w:rPr>
          <w:rFonts w:ascii="Times New Roman" w:hAnsi="Times New Roman" w:cs="Times New Roman"/>
          <w:b/>
          <w:i/>
          <w:sz w:val="22"/>
          <w:szCs w:val="22"/>
        </w:rPr>
        <w:t>2050,5</w:t>
      </w:r>
      <w:r w:rsidRPr="006D30CC">
        <w:rPr>
          <w:rFonts w:ascii="Times New Roman" w:hAnsi="Times New Roman" w:cs="Times New Roman"/>
          <w:b/>
          <w:i/>
          <w:sz w:val="22"/>
          <w:szCs w:val="22"/>
        </w:rPr>
        <w:t xml:space="preserve"> тыс. рублей</w:t>
      </w:r>
      <w:r w:rsidRPr="006D30CC">
        <w:rPr>
          <w:rFonts w:ascii="Times New Roman" w:hAnsi="Times New Roman" w:cs="Times New Roman"/>
          <w:sz w:val="22"/>
          <w:szCs w:val="22"/>
        </w:rPr>
        <w:t xml:space="preserve">, что составляет </w:t>
      </w:r>
      <w:r w:rsidR="000208DD" w:rsidRPr="006D30CC">
        <w:rPr>
          <w:rFonts w:ascii="Times New Roman" w:hAnsi="Times New Roman" w:cs="Times New Roman"/>
          <w:sz w:val="22"/>
          <w:szCs w:val="22"/>
        </w:rPr>
        <w:t>100</w:t>
      </w:r>
      <w:r w:rsidRPr="006D30CC">
        <w:rPr>
          <w:rFonts w:ascii="Times New Roman" w:hAnsi="Times New Roman" w:cs="Times New Roman"/>
          <w:sz w:val="22"/>
          <w:szCs w:val="22"/>
        </w:rPr>
        <w:t>% к бюджету 20</w:t>
      </w:r>
      <w:r w:rsidR="00B50069" w:rsidRPr="006D30CC">
        <w:rPr>
          <w:rFonts w:ascii="Times New Roman" w:hAnsi="Times New Roman" w:cs="Times New Roman"/>
          <w:sz w:val="22"/>
          <w:szCs w:val="22"/>
        </w:rPr>
        <w:t>2</w:t>
      </w:r>
      <w:r w:rsidR="000208DD" w:rsidRPr="006D30CC">
        <w:rPr>
          <w:rFonts w:ascii="Times New Roman" w:hAnsi="Times New Roman" w:cs="Times New Roman"/>
          <w:sz w:val="22"/>
          <w:szCs w:val="22"/>
        </w:rPr>
        <w:t>1</w:t>
      </w:r>
      <w:r w:rsidRPr="006D30CC">
        <w:rPr>
          <w:rFonts w:ascii="Times New Roman" w:hAnsi="Times New Roman" w:cs="Times New Roman"/>
          <w:sz w:val="22"/>
          <w:szCs w:val="22"/>
        </w:rPr>
        <w:t xml:space="preserve"> года.</w:t>
      </w:r>
      <w:r w:rsidR="00892DD5" w:rsidRPr="006D30CC">
        <w:rPr>
          <w:rFonts w:ascii="Times New Roman" w:hAnsi="Times New Roman" w:cs="Times New Roman"/>
          <w:sz w:val="22"/>
          <w:szCs w:val="22"/>
        </w:rPr>
        <w:t xml:space="preserve"> Расходы на 20</w:t>
      </w:r>
      <w:r w:rsidR="00D218F9" w:rsidRPr="006D30CC">
        <w:rPr>
          <w:rFonts w:ascii="Times New Roman" w:hAnsi="Times New Roman" w:cs="Times New Roman"/>
          <w:sz w:val="22"/>
          <w:szCs w:val="22"/>
        </w:rPr>
        <w:t>2</w:t>
      </w:r>
      <w:r w:rsidR="00B50069" w:rsidRPr="006D30CC">
        <w:rPr>
          <w:rFonts w:ascii="Times New Roman" w:hAnsi="Times New Roman" w:cs="Times New Roman"/>
          <w:sz w:val="22"/>
          <w:szCs w:val="22"/>
        </w:rPr>
        <w:t>2</w:t>
      </w:r>
      <w:r w:rsidR="00892DD5" w:rsidRPr="006D30CC">
        <w:rPr>
          <w:rFonts w:ascii="Times New Roman" w:hAnsi="Times New Roman" w:cs="Times New Roman"/>
          <w:sz w:val="22"/>
          <w:szCs w:val="22"/>
        </w:rPr>
        <w:t xml:space="preserve"> год </w:t>
      </w:r>
      <w:r w:rsidR="00B50069" w:rsidRPr="006D30CC">
        <w:rPr>
          <w:rFonts w:ascii="Times New Roman" w:hAnsi="Times New Roman" w:cs="Times New Roman"/>
          <w:sz w:val="22"/>
          <w:szCs w:val="22"/>
        </w:rPr>
        <w:t>и</w:t>
      </w:r>
      <w:r w:rsidR="00892DD5" w:rsidRPr="006D30CC">
        <w:rPr>
          <w:rFonts w:ascii="Times New Roman" w:hAnsi="Times New Roman" w:cs="Times New Roman"/>
          <w:sz w:val="22"/>
          <w:szCs w:val="22"/>
        </w:rPr>
        <w:t xml:space="preserve"> 202</w:t>
      </w:r>
      <w:r w:rsidR="00B50069" w:rsidRPr="006D30CC">
        <w:rPr>
          <w:rFonts w:ascii="Times New Roman" w:hAnsi="Times New Roman" w:cs="Times New Roman"/>
          <w:sz w:val="22"/>
          <w:szCs w:val="22"/>
        </w:rPr>
        <w:t>3</w:t>
      </w:r>
      <w:r w:rsidR="00892DD5" w:rsidRPr="006D30CC">
        <w:rPr>
          <w:rFonts w:ascii="Times New Roman" w:hAnsi="Times New Roman" w:cs="Times New Roman"/>
          <w:sz w:val="22"/>
          <w:szCs w:val="22"/>
        </w:rPr>
        <w:t xml:space="preserve"> год</w:t>
      </w:r>
      <w:r w:rsidR="00B50069" w:rsidRPr="006D30CC">
        <w:rPr>
          <w:rFonts w:ascii="Times New Roman" w:hAnsi="Times New Roman" w:cs="Times New Roman"/>
          <w:sz w:val="22"/>
          <w:szCs w:val="22"/>
        </w:rPr>
        <w:t xml:space="preserve"> </w:t>
      </w:r>
      <w:r w:rsidR="00B50069" w:rsidRPr="006D30CC">
        <w:rPr>
          <w:rFonts w:ascii="Times New Roman" w:hAnsi="Times New Roman" w:cs="Times New Roman"/>
          <w:b/>
          <w:i/>
          <w:sz w:val="22"/>
          <w:szCs w:val="22"/>
        </w:rPr>
        <w:t>2050,5</w:t>
      </w:r>
      <w:r w:rsidR="00892DD5" w:rsidRPr="006D30CC">
        <w:rPr>
          <w:rFonts w:ascii="Times New Roman" w:hAnsi="Times New Roman" w:cs="Times New Roman"/>
          <w:b/>
          <w:i/>
          <w:sz w:val="22"/>
          <w:szCs w:val="22"/>
        </w:rPr>
        <w:t xml:space="preserve"> тыс</w:t>
      </w:r>
      <w:r w:rsidR="00E2448D" w:rsidRPr="006D30CC">
        <w:rPr>
          <w:rFonts w:ascii="Times New Roman" w:hAnsi="Times New Roman" w:cs="Times New Roman"/>
          <w:b/>
          <w:i/>
          <w:sz w:val="22"/>
          <w:szCs w:val="22"/>
        </w:rPr>
        <w:t>. р</w:t>
      </w:r>
      <w:r w:rsidR="00892DD5" w:rsidRPr="006D30CC">
        <w:rPr>
          <w:rFonts w:ascii="Times New Roman" w:hAnsi="Times New Roman" w:cs="Times New Roman"/>
          <w:b/>
          <w:i/>
          <w:sz w:val="22"/>
          <w:szCs w:val="22"/>
        </w:rPr>
        <w:t>ублей</w:t>
      </w:r>
      <w:r w:rsidR="00B50069" w:rsidRPr="006D30CC">
        <w:rPr>
          <w:rFonts w:ascii="Times New Roman" w:hAnsi="Times New Roman" w:cs="Times New Roman"/>
          <w:sz w:val="22"/>
          <w:szCs w:val="22"/>
        </w:rPr>
        <w:t xml:space="preserve"> ежегодно.</w:t>
      </w:r>
    </w:p>
    <w:p w:rsidR="00166121" w:rsidRPr="006D30CC" w:rsidRDefault="00166121" w:rsidP="00CD7D99">
      <w:pPr>
        <w:pStyle w:val="Courier14"/>
        <w:ind w:firstLine="709"/>
        <w:rPr>
          <w:rFonts w:ascii="Times New Roman" w:hAnsi="Times New Roman" w:cs="Times New Roman"/>
          <w:sz w:val="22"/>
          <w:szCs w:val="22"/>
        </w:rPr>
      </w:pPr>
      <w:r w:rsidRPr="006D30CC">
        <w:rPr>
          <w:rFonts w:ascii="Times New Roman" w:hAnsi="Times New Roman" w:cs="Times New Roman"/>
          <w:sz w:val="22"/>
          <w:szCs w:val="22"/>
        </w:rPr>
        <w:t xml:space="preserve">Бюджетные ассигнования по подразделу будут направлены на мероприятия по </w:t>
      </w:r>
      <w:r w:rsidR="00003676" w:rsidRPr="006D30CC">
        <w:rPr>
          <w:rFonts w:ascii="Times New Roman" w:hAnsi="Times New Roman" w:cs="Times New Roman"/>
          <w:sz w:val="22"/>
          <w:szCs w:val="22"/>
        </w:rPr>
        <w:t>организации отдыха и оздоровлени</w:t>
      </w:r>
      <w:r w:rsidR="00B50069" w:rsidRPr="006D30CC">
        <w:rPr>
          <w:rFonts w:ascii="Times New Roman" w:hAnsi="Times New Roman" w:cs="Times New Roman"/>
          <w:sz w:val="22"/>
          <w:szCs w:val="22"/>
        </w:rPr>
        <w:t>я</w:t>
      </w:r>
      <w:r w:rsidRPr="006D30CC">
        <w:rPr>
          <w:rFonts w:ascii="Times New Roman" w:hAnsi="Times New Roman" w:cs="Times New Roman"/>
          <w:sz w:val="22"/>
          <w:szCs w:val="22"/>
        </w:rPr>
        <w:t xml:space="preserve"> детей:</w:t>
      </w:r>
    </w:p>
    <w:p w:rsidR="00D218F9" w:rsidRPr="006D30CC" w:rsidRDefault="00166121" w:rsidP="00CD7D99">
      <w:pPr>
        <w:ind w:firstLine="709"/>
        <w:jc w:val="both"/>
        <w:rPr>
          <w:sz w:val="22"/>
          <w:szCs w:val="22"/>
        </w:rPr>
      </w:pPr>
      <w:r w:rsidRPr="006D30CC">
        <w:rPr>
          <w:sz w:val="22"/>
          <w:szCs w:val="22"/>
        </w:rPr>
        <w:t xml:space="preserve">- </w:t>
      </w:r>
      <w:r w:rsidR="00E57FFC" w:rsidRPr="006D30CC">
        <w:rPr>
          <w:sz w:val="22"/>
          <w:szCs w:val="22"/>
        </w:rPr>
        <w:t xml:space="preserve">на </w:t>
      </w:r>
      <w:r w:rsidR="00D218F9" w:rsidRPr="006D30CC">
        <w:rPr>
          <w:sz w:val="22"/>
          <w:szCs w:val="22"/>
        </w:rPr>
        <w:t>компенсаци</w:t>
      </w:r>
      <w:r w:rsidR="00003676" w:rsidRPr="006D30CC">
        <w:rPr>
          <w:sz w:val="22"/>
          <w:szCs w:val="22"/>
        </w:rPr>
        <w:t>ю</w:t>
      </w:r>
      <w:r w:rsidR="00D218F9" w:rsidRPr="006D30CC">
        <w:rPr>
          <w:sz w:val="22"/>
          <w:szCs w:val="22"/>
        </w:rPr>
        <w:t xml:space="preserve">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r w:rsidR="00003676" w:rsidRPr="006D30CC">
        <w:rPr>
          <w:sz w:val="22"/>
          <w:szCs w:val="22"/>
        </w:rPr>
        <w:t>,</w:t>
      </w:r>
      <w:r w:rsidR="00D218F9" w:rsidRPr="006D30CC">
        <w:rPr>
          <w:sz w:val="22"/>
          <w:szCs w:val="22"/>
        </w:rPr>
        <w:t xml:space="preserve"> за счет средств областного бюджета</w:t>
      </w:r>
      <w:r w:rsidR="00003676" w:rsidRPr="006D30CC">
        <w:rPr>
          <w:sz w:val="22"/>
          <w:szCs w:val="22"/>
        </w:rPr>
        <w:t xml:space="preserve"> в размере </w:t>
      </w:r>
      <w:r w:rsidR="000208DD" w:rsidRPr="006D30CC">
        <w:rPr>
          <w:b/>
          <w:i/>
          <w:sz w:val="22"/>
          <w:szCs w:val="22"/>
        </w:rPr>
        <w:t>40</w:t>
      </w:r>
      <w:r w:rsidR="00B50069" w:rsidRPr="006D30CC">
        <w:rPr>
          <w:b/>
          <w:i/>
          <w:sz w:val="22"/>
          <w:szCs w:val="22"/>
        </w:rPr>
        <w:t>0,5</w:t>
      </w:r>
      <w:r w:rsidR="00003676" w:rsidRPr="006D30CC">
        <w:rPr>
          <w:b/>
          <w:sz w:val="22"/>
          <w:szCs w:val="22"/>
        </w:rPr>
        <w:t xml:space="preserve"> </w:t>
      </w:r>
      <w:r w:rsidR="00003676" w:rsidRPr="006D30CC">
        <w:rPr>
          <w:b/>
          <w:i/>
          <w:sz w:val="22"/>
          <w:szCs w:val="22"/>
        </w:rPr>
        <w:t>тыс. рублей</w:t>
      </w:r>
      <w:r w:rsidR="00003676" w:rsidRPr="006D30CC">
        <w:rPr>
          <w:sz w:val="22"/>
          <w:szCs w:val="22"/>
        </w:rPr>
        <w:t xml:space="preserve">, что составляет </w:t>
      </w:r>
      <w:r w:rsidR="000208DD" w:rsidRPr="006D30CC">
        <w:rPr>
          <w:sz w:val="22"/>
          <w:szCs w:val="22"/>
        </w:rPr>
        <w:t>90,9</w:t>
      </w:r>
      <w:r w:rsidR="00003676" w:rsidRPr="006D30CC">
        <w:rPr>
          <w:sz w:val="22"/>
          <w:szCs w:val="22"/>
        </w:rPr>
        <w:t>% к уровню 20</w:t>
      </w:r>
      <w:r w:rsidR="000208DD" w:rsidRPr="006D30CC">
        <w:rPr>
          <w:sz w:val="22"/>
          <w:szCs w:val="22"/>
        </w:rPr>
        <w:t>21</w:t>
      </w:r>
      <w:r w:rsidR="00003676" w:rsidRPr="006D30CC">
        <w:rPr>
          <w:sz w:val="22"/>
          <w:szCs w:val="22"/>
        </w:rPr>
        <w:t xml:space="preserve"> года. Расходы на 202</w:t>
      </w:r>
      <w:r w:rsidR="000208DD" w:rsidRPr="006D30CC">
        <w:rPr>
          <w:sz w:val="22"/>
          <w:szCs w:val="22"/>
        </w:rPr>
        <w:t>3</w:t>
      </w:r>
      <w:r w:rsidR="00003676" w:rsidRPr="006D30CC">
        <w:rPr>
          <w:sz w:val="22"/>
          <w:szCs w:val="22"/>
        </w:rPr>
        <w:t xml:space="preserve"> год составят </w:t>
      </w:r>
      <w:r w:rsidR="00B50069" w:rsidRPr="006D30CC">
        <w:rPr>
          <w:b/>
          <w:i/>
          <w:sz w:val="22"/>
          <w:szCs w:val="22"/>
        </w:rPr>
        <w:t>4</w:t>
      </w:r>
      <w:r w:rsidR="000208DD" w:rsidRPr="006D30CC">
        <w:rPr>
          <w:b/>
          <w:i/>
          <w:sz w:val="22"/>
          <w:szCs w:val="22"/>
        </w:rPr>
        <w:t>0</w:t>
      </w:r>
      <w:r w:rsidR="00B50069" w:rsidRPr="006D30CC">
        <w:rPr>
          <w:b/>
          <w:i/>
          <w:sz w:val="22"/>
          <w:szCs w:val="22"/>
        </w:rPr>
        <w:t>0,5</w:t>
      </w:r>
      <w:r w:rsidR="00003676" w:rsidRPr="006D30CC">
        <w:rPr>
          <w:b/>
          <w:i/>
          <w:sz w:val="22"/>
          <w:szCs w:val="22"/>
        </w:rPr>
        <w:t xml:space="preserve"> тыс</w:t>
      </w:r>
      <w:r w:rsidR="00E2448D" w:rsidRPr="006D30CC">
        <w:rPr>
          <w:b/>
          <w:i/>
          <w:sz w:val="22"/>
          <w:szCs w:val="22"/>
        </w:rPr>
        <w:t>. р</w:t>
      </w:r>
      <w:r w:rsidR="00003676" w:rsidRPr="006D30CC">
        <w:rPr>
          <w:b/>
          <w:i/>
          <w:sz w:val="22"/>
          <w:szCs w:val="22"/>
        </w:rPr>
        <w:t>ублей</w:t>
      </w:r>
      <w:r w:rsidR="00003676" w:rsidRPr="006D30CC">
        <w:rPr>
          <w:sz w:val="22"/>
          <w:szCs w:val="22"/>
        </w:rPr>
        <w:t>, на 202</w:t>
      </w:r>
      <w:r w:rsidR="000208DD" w:rsidRPr="006D30CC">
        <w:rPr>
          <w:sz w:val="22"/>
          <w:szCs w:val="22"/>
        </w:rPr>
        <w:t>4</w:t>
      </w:r>
      <w:r w:rsidR="00003676" w:rsidRPr="006D30CC">
        <w:rPr>
          <w:sz w:val="22"/>
          <w:szCs w:val="22"/>
        </w:rPr>
        <w:t xml:space="preserve"> год – </w:t>
      </w:r>
      <w:r w:rsidR="00B50069" w:rsidRPr="006D30CC">
        <w:rPr>
          <w:b/>
          <w:i/>
          <w:sz w:val="22"/>
          <w:szCs w:val="22"/>
        </w:rPr>
        <w:t>4</w:t>
      </w:r>
      <w:r w:rsidR="000208DD" w:rsidRPr="006D30CC">
        <w:rPr>
          <w:b/>
          <w:i/>
          <w:sz w:val="22"/>
          <w:szCs w:val="22"/>
        </w:rPr>
        <w:t>0</w:t>
      </w:r>
      <w:r w:rsidR="00B50069" w:rsidRPr="006D30CC">
        <w:rPr>
          <w:b/>
          <w:i/>
          <w:sz w:val="22"/>
          <w:szCs w:val="22"/>
        </w:rPr>
        <w:t>0,5</w:t>
      </w:r>
      <w:r w:rsidR="00003676" w:rsidRPr="006D30CC">
        <w:rPr>
          <w:b/>
          <w:i/>
          <w:sz w:val="22"/>
          <w:szCs w:val="22"/>
        </w:rPr>
        <w:t xml:space="preserve"> тыс</w:t>
      </w:r>
      <w:r w:rsidR="00E2448D" w:rsidRPr="006D30CC">
        <w:rPr>
          <w:b/>
          <w:i/>
          <w:sz w:val="22"/>
          <w:szCs w:val="22"/>
        </w:rPr>
        <w:t>. р</w:t>
      </w:r>
      <w:r w:rsidR="00003676" w:rsidRPr="006D30CC">
        <w:rPr>
          <w:b/>
          <w:i/>
          <w:sz w:val="22"/>
          <w:szCs w:val="22"/>
        </w:rPr>
        <w:t>ублей</w:t>
      </w:r>
      <w:r w:rsidR="009F5A07" w:rsidRPr="006D30CC">
        <w:rPr>
          <w:sz w:val="22"/>
          <w:szCs w:val="22"/>
        </w:rPr>
        <w:t>;</w:t>
      </w:r>
    </w:p>
    <w:p w:rsidR="00003676" w:rsidRPr="006D30CC" w:rsidRDefault="00003676" w:rsidP="00CD7D99">
      <w:pPr>
        <w:ind w:firstLine="709"/>
        <w:jc w:val="both"/>
        <w:rPr>
          <w:sz w:val="22"/>
          <w:szCs w:val="22"/>
        </w:rPr>
      </w:pPr>
      <w:r w:rsidRPr="006D30CC">
        <w:rPr>
          <w:sz w:val="22"/>
          <w:szCs w:val="22"/>
        </w:rPr>
        <w:t>- на организацию отдыха и оздоровлени</w:t>
      </w:r>
      <w:r w:rsidR="00B50069" w:rsidRPr="006D30CC">
        <w:rPr>
          <w:sz w:val="22"/>
          <w:szCs w:val="22"/>
        </w:rPr>
        <w:t>я</w:t>
      </w:r>
      <w:r w:rsidRPr="006D30CC">
        <w:rPr>
          <w:sz w:val="22"/>
          <w:szCs w:val="22"/>
        </w:rPr>
        <w:t xml:space="preserve"> детей в загородных оздоровительно-образовательных центрах (лагерях) круглогодичного и сезонного действия Нижегородской области, за счет собственных средств бюджета муниципального района в 20</w:t>
      </w:r>
      <w:r w:rsidR="005D3410" w:rsidRPr="006D30CC">
        <w:rPr>
          <w:sz w:val="22"/>
          <w:szCs w:val="22"/>
        </w:rPr>
        <w:t>2</w:t>
      </w:r>
      <w:r w:rsidR="000208DD" w:rsidRPr="006D30CC">
        <w:rPr>
          <w:sz w:val="22"/>
          <w:szCs w:val="22"/>
        </w:rPr>
        <w:t>2</w:t>
      </w:r>
      <w:r w:rsidR="001C13A9" w:rsidRPr="006D30CC">
        <w:rPr>
          <w:sz w:val="22"/>
          <w:szCs w:val="22"/>
        </w:rPr>
        <w:t>году</w:t>
      </w:r>
      <w:r w:rsidRPr="006D30CC">
        <w:rPr>
          <w:sz w:val="22"/>
          <w:szCs w:val="22"/>
        </w:rPr>
        <w:t xml:space="preserve"> </w:t>
      </w:r>
      <w:r w:rsidRPr="006D30CC">
        <w:rPr>
          <w:b/>
          <w:i/>
          <w:sz w:val="22"/>
          <w:szCs w:val="22"/>
        </w:rPr>
        <w:t>200,0 тыс</w:t>
      </w:r>
      <w:r w:rsidR="00E2448D" w:rsidRPr="006D30CC">
        <w:rPr>
          <w:b/>
          <w:i/>
          <w:sz w:val="22"/>
          <w:szCs w:val="22"/>
        </w:rPr>
        <w:t>. р</w:t>
      </w:r>
      <w:r w:rsidRPr="006D30CC">
        <w:rPr>
          <w:b/>
          <w:i/>
          <w:sz w:val="22"/>
          <w:szCs w:val="22"/>
        </w:rPr>
        <w:t>у</w:t>
      </w:r>
      <w:r w:rsidR="0043755E" w:rsidRPr="006D30CC">
        <w:rPr>
          <w:b/>
          <w:i/>
          <w:sz w:val="22"/>
          <w:szCs w:val="22"/>
        </w:rPr>
        <w:t>блей</w:t>
      </w:r>
      <w:r w:rsidR="001C13A9" w:rsidRPr="006D30CC">
        <w:rPr>
          <w:sz w:val="22"/>
          <w:szCs w:val="22"/>
        </w:rPr>
        <w:t>, в 202</w:t>
      </w:r>
      <w:r w:rsidR="000208DD" w:rsidRPr="006D30CC">
        <w:rPr>
          <w:sz w:val="22"/>
          <w:szCs w:val="22"/>
        </w:rPr>
        <w:t>3</w:t>
      </w:r>
      <w:r w:rsidR="001C13A9" w:rsidRPr="006D30CC">
        <w:rPr>
          <w:sz w:val="22"/>
          <w:szCs w:val="22"/>
        </w:rPr>
        <w:t xml:space="preserve"> году и в 202</w:t>
      </w:r>
      <w:r w:rsidR="000208DD" w:rsidRPr="006D30CC">
        <w:rPr>
          <w:sz w:val="22"/>
          <w:szCs w:val="22"/>
        </w:rPr>
        <w:t>4</w:t>
      </w:r>
      <w:r w:rsidR="001C13A9" w:rsidRPr="006D30CC">
        <w:rPr>
          <w:sz w:val="22"/>
          <w:szCs w:val="22"/>
        </w:rPr>
        <w:t xml:space="preserve"> году – </w:t>
      </w:r>
      <w:r w:rsidR="001C13A9" w:rsidRPr="006D30CC">
        <w:rPr>
          <w:b/>
          <w:i/>
          <w:sz w:val="22"/>
          <w:szCs w:val="22"/>
        </w:rPr>
        <w:t>200,0 тыс. рублей</w:t>
      </w:r>
      <w:r w:rsidR="001C13A9" w:rsidRPr="006D30CC">
        <w:rPr>
          <w:sz w:val="22"/>
          <w:szCs w:val="22"/>
        </w:rPr>
        <w:t xml:space="preserve"> </w:t>
      </w:r>
      <w:r w:rsidR="00B50069" w:rsidRPr="006D30CC">
        <w:rPr>
          <w:sz w:val="22"/>
          <w:szCs w:val="22"/>
        </w:rPr>
        <w:t>ежегодно;</w:t>
      </w:r>
    </w:p>
    <w:p w:rsidR="00003676" w:rsidRPr="006D30CC" w:rsidRDefault="00003676" w:rsidP="00CD7D99">
      <w:pPr>
        <w:ind w:firstLine="709"/>
        <w:jc w:val="both"/>
        <w:rPr>
          <w:sz w:val="22"/>
          <w:szCs w:val="22"/>
        </w:rPr>
      </w:pPr>
      <w:r w:rsidRPr="006D30CC">
        <w:rPr>
          <w:sz w:val="22"/>
          <w:szCs w:val="22"/>
        </w:rPr>
        <w:t xml:space="preserve">-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 за счет собственных средств бюджета муниципального района </w:t>
      </w:r>
      <w:r w:rsidR="001C13A9" w:rsidRPr="006D30CC">
        <w:rPr>
          <w:sz w:val="22"/>
          <w:szCs w:val="22"/>
        </w:rPr>
        <w:t>в 202</w:t>
      </w:r>
      <w:r w:rsidR="000208DD" w:rsidRPr="006D30CC">
        <w:rPr>
          <w:sz w:val="22"/>
          <w:szCs w:val="22"/>
        </w:rPr>
        <w:t>2</w:t>
      </w:r>
      <w:r w:rsidR="001C13A9" w:rsidRPr="006D30CC">
        <w:rPr>
          <w:sz w:val="22"/>
          <w:szCs w:val="22"/>
        </w:rPr>
        <w:t xml:space="preserve">году </w:t>
      </w:r>
      <w:r w:rsidR="001C13A9" w:rsidRPr="006D30CC">
        <w:rPr>
          <w:b/>
          <w:i/>
          <w:sz w:val="22"/>
          <w:szCs w:val="22"/>
        </w:rPr>
        <w:t>1300,0 тыс. рублей</w:t>
      </w:r>
      <w:r w:rsidR="001C13A9" w:rsidRPr="006D30CC">
        <w:rPr>
          <w:sz w:val="22"/>
          <w:szCs w:val="22"/>
        </w:rPr>
        <w:t>, в 202</w:t>
      </w:r>
      <w:r w:rsidR="000208DD" w:rsidRPr="006D30CC">
        <w:rPr>
          <w:sz w:val="22"/>
          <w:szCs w:val="22"/>
        </w:rPr>
        <w:t>3 году и в 2024</w:t>
      </w:r>
      <w:r w:rsidR="001C13A9" w:rsidRPr="006D30CC">
        <w:rPr>
          <w:sz w:val="22"/>
          <w:szCs w:val="22"/>
        </w:rPr>
        <w:t xml:space="preserve"> году – </w:t>
      </w:r>
      <w:r w:rsidR="001C13A9" w:rsidRPr="006D30CC">
        <w:rPr>
          <w:b/>
          <w:i/>
          <w:sz w:val="22"/>
          <w:szCs w:val="22"/>
        </w:rPr>
        <w:t>1300,0 тыс. рублей</w:t>
      </w:r>
      <w:r w:rsidR="001C13A9" w:rsidRPr="006D30CC">
        <w:rPr>
          <w:sz w:val="22"/>
          <w:szCs w:val="22"/>
        </w:rPr>
        <w:t xml:space="preserve"> ежегодно;</w:t>
      </w:r>
    </w:p>
    <w:p w:rsidR="00003676" w:rsidRPr="006D30CC" w:rsidRDefault="00003676" w:rsidP="00CD7D99">
      <w:pPr>
        <w:ind w:firstLine="709"/>
        <w:jc w:val="both"/>
        <w:rPr>
          <w:sz w:val="22"/>
          <w:szCs w:val="22"/>
        </w:rPr>
      </w:pPr>
      <w:r w:rsidRPr="006D30CC">
        <w:rPr>
          <w:sz w:val="22"/>
          <w:szCs w:val="22"/>
        </w:rPr>
        <w:t xml:space="preserve">- на проведение мероприятий во время каникулярного отдыха за счет собственных средств бюджета муниципального района </w:t>
      </w:r>
      <w:r w:rsidR="001C13A9" w:rsidRPr="006D30CC">
        <w:rPr>
          <w:sz w:val="22"/>
          <w:szCs w:val="22"/>
        </w:rPr>
        <w:t>в 202</w:t>
      </w:r>
      <w:r w:rsidR="000208DD" w:rsidRPr="006D30CC">
        <w:rPr>
          <w:sz w:val="22"/>
          <w:szCs w:val="22"/>
        </w:rPr>
        <w:t>2</w:t>
      </w:r>
      <w:r w:rsidR="001C13A9" w:rsidRPr="006D30CC">
        <w:rPr>
          <w:sz w:val="22"/>
          <w:szCs w:val="22"/>
        </w:rPr>
        <w:t xml:space="preserve">году </w:t>
      </w:r>
      <w:r w:rsidR="001C13A9" w:rsidRPr="006D30CC">
        <w:rPr>
          <w:b/>
          <w:i/>
          <w:sz w:val="22"/>
          <w:szCs w:val="22"/>
        </w:rPr>
        <w:t>150,0 тыс. рублей</w:t>
      </w:r>
      <w:r w:rsidR="001C13A9" w:rsidRPr="006D30CC">
        <w:rPr>
          <w:sz w:val="22"/>
          <w:szCs w:val="22"/>
        </w:rPr>
        <w:t>, в 202</w:t>
      </w:r>
      <w:r w:rsidR="000208DD" w:rsidRPr="006D30CC">
        <w:rPr>
          <w:sz w:val="22"/>
          <w:szCs w:val="22"/>
        </w:rPr>
        <w:t>3 году и в 2024</w:t>
      </w:r>
      <w:r w:rsidR="001C13A9" w:rsidRPr="006D30CC">
        <w:rPr>
          <w:sz w:val="22"/>
          <w:szCs w:val="22"/>
        </w:rPr>
        <w:t xml:space="preserve"> году – </w:t>
      </w:r>
      <w:r w:rsidR="001C13A9" w:rsidRPr="006D30CC">
        <w:rPr>
          <w:b/>
          <w:i/>
          <w:sz w:val="22"/>
          <w:szCs w:val="22"/>
        </w:rPr>
        <w:t>150,0 тыс. рублей</w:t>
      </w:r>
      <w:r w:rsidR="001C13A9" w:rsidRPr="006D30CC">
        <w:rPr>
          <w:sz w:val="22"/>
          <w:szCs w:val="22"/>
        </w:rPr>
        <w:t xml:space="preserve"> ежегодно</w:t>
      </w:r>
      <w:r w:rsidRPr="006D30CC">
        <w:rPr>
          <w:sz w:val="22"/>
          <w:szCs w:val="22"/>
        </w:rPr>
        <w:t>.</w:t>
      </w:r>
    </w:p>
    <w:p w:rsidR="00166121" w:rsidRPr="006D30CC" w:rsidRDefault="00166121" w:rsidP="00CD7D99">
      <w:pPr>
        <w:pStyle w:val="Courier14"/>
        <w:ind w:firstLine="0"/>
        <w:jc w:val="center"/>
        <w:rPr>
          <w:rFonts w:ascii="Times New Roman" w:hAnsi="Times New Roman" w:cs="Times New Roman"/>
          <w:b/>
          <w:i/>
          <w:sz w:val="22"/>
          <w:szCs w:val="22"/>
        </w:rPr>
      </w:pPr>
      <w:r w:rsidRPr="006D30CC">
        <w:rPr>
          <w:rFonts w:ascii="Times New Roman" w:hAnsi="Times New Roman" w:cs="Times New Roman"/>
          <w:b/>
          <w:i/>
          <w:sz w:val="22"/>
          <w:szCs w:val="22"/>
        </w:rPr>
        <w:t>Подраздел 0709 "Другие вопросы в области образования"</w:t>
      </w:r>
    </w:p>
    <w:p w:rsidR="00166121" w:rsidRPr="006D30CC" w:rsidRDefault="00166121" w:rsidP="00CD7D99">
      <w:pPr>
        <w:pStyle w:val="Courier14"/>
        <w:ind w:firstLine="709"/>
        <w:rPr>
          <w:rFonts w:ascii="Times New Roman" w:hAnsi="Times New Roman" w:cs="Times New Roman"/>
          <w:sz w:val="22"/>
          <w:szCs w:val="22"/>
        </w:rPr>
      </w:pPr>
      <w:r w:rsidRPr="006D30CC">
        <w:rPr>
          <w:rFonts w:ascii="Times New Roman" w:hAnsi="Times New Roman" w:cs="Times New Roman"/>
          <w:sz w:val="22"/>
          <w:szCs w:val="22"/>
        </w:rPr>
        <w:t xml:space="preserve">Расходы бюджета муниципального района на </w:t>
      </w:r>
      <w:r w:rsidR="00314A41" w:rsidRPr="006D30CC">
        <w:rPr>
          <w:rFonts w:ascii="Times New Roman" w:hAnsi="Times New Roman" w:cs="Times New Roman"/>
          <w:sz w:val="22"/>
          <w:szCs w:val="22"/>
        </w:rPr>
        <w:t>2022</w:t>
      </w:r>
      <w:r w:rsidRPr="006D30CC">
        <w:rPr>
          <w:rFonts w:ascii="Times New Roman" w:hAnsi="Times New Roman" w:cs="Times New Roman"/>
          <w:sz w:val="22"/>
          <w:szCs w:val="22"/>
        </w:rPr>
        <w:t xml:space="preserve"> год по подразделу предусмотрены в сумме </w:t>
      </w:r>
      <w:r w:rsidR="00314A41" w:rsidRPr="006D30CC">
        <w:rPr>
          <w:rFonts w:ascii="Times New Roman" w:hAnsi="Times New Roman" w:cs="Times New Roman"/>
          <w:b/>
          <w:i/>
          <w:sz w:val="22"/>
          <w:szCs w:val="22"/>
        </w:rPr>
        <w:t>44066,18</w:t>
      </w:r>
      <w:r w:rsidR="00740076" w:rsidRPr="006D30CC">
        <w:rPr>
          <w:rFonts w:ascii="Times New Roman" w:hAnsi="Times New Roman" w:cs="Times New Roman"/>
          <w:b/>
          <w:i/>
          <w:sz w:val="22"/>
          <w:szCs w:val="22"/>
        </w:rPr>
        <w:t>7</w:t>
      </w:r>
      <w:r w:rsidRPr="006D30CC">
        <w:rPr>
          <w:rFonts w:ascii="Times New Roman" w:hAnsi="Times New Roman" w:cs="Times New Roman"/>
          <w:b/>
          <w:i/>
          <w:sz w:val="22"/>
          <w:szCs w:val="22"/>
        </w:rPr>
        <w:t xml:space="preserve"> тыс. рублей</w:t>
      </w:r>
      <w:r w:rsidRPr="006D30CC">
        <w:rPr>
          <w:rFonts w:ascii="Times New Roman" w:hAnsi="Times New Roman" w:cs="Times New Roman"/>
          <w:sz w:val="22"/>
          <w:szCs w:val="22"/>
        </w:rPr>
        <w:t xml:space="preserve">, что составляет </w:t>
      </w:r>
      <w:r w:rsidR="009A16A7" w:rsidRPr="006D30CC">
        <w:rPr>
          <w:rFonts w:ascii="Times New Roman" w:hAnsi="Times New Roman" w:cs="Times New Roman"/>
          <w:color w:val="000000"/>
          <w:sz w:val="22"/>
          <w:szCs w:val="22"/>
        </w:rPr>
        <w:t>1</w:t>
      </w:r>
      <w:r w:rsidR="00DC0EDB" w:rsidRPr="006D30CC">
        <w:rPr>
          <w:rFonts w:ascii="Times New Roman" w:hAnsi="Times New Roman" w:cs="Times New Roman"/>
          <w:color w:val="000000"/>
          <w:sz w:val="22"/>
          <w:szCs w:val="22"/>
        </w:rPr>
        <w:t>0</w:t>
      </w:r>
      <w:r w:rsidR="00314A41" w:rsidRPr="006D30CC">
        <w:rPr>
          <w:rFonts w:ascii="Times New Roman" w:hAnsi="Times New Roman" w:cs="Times New Roman"/>
          <w:color w:val="000000"/>
          <w:sz w:val="22"/>
          <w:szCs w:val="22"/>
        </w:rPr>
        <w:t>9</w:t>
      </w:r>
      <w:r w:rsidR="00DC0EDB" w:rsidRPr="006D30CC">
        <w:rPr>
          <w:rFonts w:ascii="Times New Roman" w:hAnsi="Times New Roman" w:cs="Times New Roman"/>
          <w:color w:val="000000"/>
          <w:sz w:val="22"/>
          <w:szCs w:val="22"/>
        </w:rPr>
        <w:t>,</w:t>
      </w:r>
      <w:r w:rsidR="00314A41" w:rsidRPr="006D30CC">
        <w:rPr>
          <w:rFonts w:ascii="Times New Roman" w:hAnsi="Times New Roman" w:cs="Times New Roman"/>
          <w:color w:val="000000"/>
          <w:sz w:val="22"/>
          <w:szCs w:val="22"/>
        </w:rPr>
        <w:t>6</w:t>
      </w:r>
      <w:r w:rsidRPr="006D30CC">
        <w:rPr>
          <w:rFonts w:ascii="Times New Roman" w:hAnsi="Times New Roman" w:cs="Times New Roman"/>
          <w:sz w:val="22"/>
          <w:szCs w:val="22"/>
        </w:rPr>
        <w:t>% к бюджету 20</w:t>
      </w:r>
      <w:r w:rsidR="00740076" w:rsidRPr="006D30CC">
        <w:rPr>
          <w:rFonts w:ascii="Times New Roman" w:hAnsi="Times New Roman" w:cs="Times New Roman"/>
          <w:sz w:val="22"/>
          <w:szCs w:val="22"/>
        </w:rPr>
        <w:t>2</w:t>
      </w:r>
      <w:r w:rsidR="00314A41" w:rsidRPr="006D30CC">
        <w:rPr>
          <w:rFonts w:ascii="Times New Roman" w:hAnsi="Times New Roman" w:cs="Times New Roman"/>
          <w:sz w:val="22"/>
          <w:szCs w:val="22"/>
        </w:rPr>
        <w:t>1</w:t>
      </w:r>
      <w:r w:rsidRPr="006D30CC">
        <w:rPr>
          <w:rFonts w:ascii="Times New Roman" w:hAnsi="Times New Roman" w:cs="Times New Roman"/>
          <w:sz w:val="22"/>
          <w:szCs w:val="22"/>
        </w:rPr>
        <w:t xml:space="preserve"> года.</w:t>
      </w:r>
      <w:r w:rsidR="00892DD5" w:rsidRPr="006D30CC">
        <w:rPr>
          <w:rFonts w:ascii="Times New Roman" w:hAnsi="Times New Roman" w:cs="Times New Roman"/>
          <w:sz w:val="22"/>
          <w:szCs w:val="22"/>
        </w:rPr>
        <w:t xml:space="preserve"> Расходы на 20</w:t>
      </w:r>
      <w:r w:rsidR="009A16A7" w:rsidRPr="006D30CC">
        <w:rPr>
          <w:rFonts w:ascii="Times New Roman" w:hAnsi="Times New Roman" w:cs="Times New Roman"/>
          <w:sz w:val="22"/>
          <w:szCs w:val="22"/>
        </w:rPr>
        <w:t>2</w:t>
      </w:r>
      <w:r w:rsidR="00314A41" w:rsidRPr="006D30CC">
        <w:rPr>
          <w:rFonts w:ascii="Times New Roman" w:hAnsi="Times New Roman" w:cs="Times New Roman"/>
          <w:sz w:val="22"/>
          <w:szCs w:val="22"/>
        </w:rPr>
        <w:t>3</w:t>
      </w:r>
      <w:r w:rsidR="00892DD5" w:rsidRPr="006D30CC">
        <w:rPr>
          <w:rFonts w:ascii="Times New Roman" w:hAnsi="Times New Roman" w:cs="Times New Roman"/>
          <w:sz w:val="22"/>
          <w:szCs w:val="22"/>
        </w:rPr>
        <w:t xml:space="preserve"> год составят </w:t>
      </w:r>
      <w:r w:rsidR="00314A41" w:rsidRPr="006D30CC">
        <w:rPr>
          <w:rFonts w:ascii="Times New Roman" w:hAnsi="Times New Roman" w:cs="Times New Roman"/>
          <w:b/>
          <w:i/>
          <w:sz w:val="22"/>
          <w:szCs w:val="22"/>
        </w:rPr>
        <w:t>40012,7</w:t>
      </w:r>
      <w:r w:rsidR="00892DD5" w:rsidRPr="006D30CC">
        <w:rPr>
          <w:rFonts w:ascii="Times New Roman" w:hAnsi="Times New Roman" w:cs="Times New Roman"/>
          <w:b/>
          <w:i/>
          <w:sz w:val="22"/>
          <w:szCs w:val="22"/>
        </w:rPr>
        <w:t xml:space="preserve"> тыс</w:t>
      </w:r>
      <w:r w:rsidR="00E2448D" w:rsidRPr="006D30CC">
        <w:rPr>
          <w:rFonts w:ascii="Times New Roman" w:hAnsi="Times New Roman" w:cs="Times New Roman"/>
          <w:b/>
          <w:i/>
          <w:sz w:val="22"/>
          <w:szCs w:val="22"/>
        </w:rPr>
        <w:t>. р</w:t>
      </w:r>
      <w:r w:rsidR="00892DD5" w:rsidRPr="006D30CC">
        <w:rPr>
          <w:rFonts w:ascii="Times New Roman" w:hAnsi="Times New Roman" w:cs="Times New Roman"/>
          <w:b/>
          <w:i/>
          <w:sz w:val="22"/>
          <w:szCs w:val="22"/>
        </w:rPr>
        <w:t>ублей</w:t>
      </w:r>
      <w:r w:rsidR="00892DD5" w:rsidRPr="006D30CC">
        <w:rPr>
          <w:rFonts w:ascii="Times New Roman" w:hAnsi="Times New Roman" w:cs="Times New Roman"/>
          <w:sz w:val="22"/>
          <w:szCs w:val="22"/>
        </w:rPr>
        <w:t>, на 202</w:t>
      </w:r>
      <w:r w:rsidR="00314A41" w:rsidRPr="006D30CC">
        <w:rPr>
          <w:rFonts w:ascii="Times New Roman" w:hAnsi="Times New Roman" w:cs="Times New Roman"/>
          <w:sz w:val="22"/>
          <w:szCs w:val="22"/>
        </w:rPr>
        <w:t>4</w:t>
      </w:r>
      <w:r w:rsidR="00892DD5" w:rsidRPr="006D30CC">
        <w:rPr>
          <w:rFonts w:ascii="Times New Roman" w:hAnsi="Times New Roman" w:cs="Times New Roman"/>
          <w:sz w:val="22"/>
          <w:szCs w:val="22"/>
        </w:rPr>
        <w:t xml:space="preserve"> год – </w:t>
      </w:r>
      <w:r w:rsidR="00314A41" w:rsidRPr="006D30CC">
        <w:rPr>
          <w:rFonts w:ascii="Times New Roman" w:hAnsi="Times New Roman" w:cs="Times New Roman"/>
          <w:b/>
          <w:i/>
          <w:sz w:val="22"/>
          <w:szCs w:val="22"/>
        </w:rPr>
        <w:t>40012</w:t>
      </w:r>
      <w:r w:rsidR="00740076" w:rsidRPr="006D30CC">
        <w:rPr>
          <w:rFonts w:ascii="Times New Roman" w:hAnsi="Times New Roman" w:cs="Times New Roman"/>
          <w:b/>
          <w:i/>
          <w:sz w:val="22"/>
          <w:szCs w:val="22"/>
        </w:rPr>
        <w:t>,</w:t>
      </w:r>
      <w:r w:rsidR="00314A41" w:rsidRPr="006D30CC">
        <w:rPr>
          <w:rFonts w:ascii="Times New Roman" w:hAnsi="Times New Roman" w:cs="Times New Roman"/>
          <w:b/>
          <w:i/>
          <w:sz w:val="22"/>
          <w:szCs w:val="22"/>
        </w:rPr>
        <w:t>1</w:t>
      </w:r>
      <w:r w:rsidR="00892DD5" w:rsidRPr="006D30CC">
        <w:rPr>
          <w:rFonts w:ascii="Times New Roman" w:hAnsi="Times New Roman" w:cs="Times New Roman"/>
          <w:b/>
          <w:i/>
          <w:sz w:val="22"/>
          <w:szCs w:val="22"/>
        </w:rPr>
        <w:t xml:space="preserve"> тыс</w:t>
      </w:r>
      <w:r w:rsidR="00E2448D" w:rsidRPr="006D30CC">
        <w:rPr>
          <w:rFonts w:ascii="Times New Roman" w:hAnsi="Times New Roman" w:cs="Times New Roman"/>
          <w:b/>
          <w:i/>
          <w:sz w:val="22"/>
          <w:szCs w:val="22"/>
        </w:rPr>
        <w:t>. р</w:t>
      </w:r>
      <w:r w:rsidR="00892DD5" w:rsidRPr="006D30CC">
        <w:rPr>
          <w:rFonts w:ascii="Times New Roman" w:hAnsi="Times New Roman" w:cs="Times New Roman"/>
          <w:b/>
          <w:i/>
          <w:sz w:val="22"/>
          <w:szCs w:val="22"/>
        </w:rPr>
        <w:t>ублей</w:t>
      </w:r>
      <w:r w:rsidR="00FB2B06" w:rsidRPr="006D30CC">
        <w:rPr>
          <w:rFonts w:ascii="Times New Roman" w:hAnsi="Times New Roman" w:cs="Times New Roman"/>
          <w:sz w:val="22"/>
          <w:szCs w:val="22"/>
        </w:rPr>
        <w:t>.</w:t>
      </w:r>
    </w:p>
    <w:p w:rsidR="00166121" w:rsidRPr="006D30CC" w:rsidRDefault="00CF7E88" w:rsidP="00CD7D99">
      <w:pPr>
        <w:pStyle w:val="Courier14"/>
        <w:ind w:firstLine="709"/>
        <w:rPr>
          <w:rFonts w:ascii="Times New Roman" w:hAnsi="Times New Roman" w:cs="Times New Roman"/>
          <w:sz w:val="22"/>
          <w:szCs w:val="22"/>
        </w:rPr>
      </w:pPr>
      <w:r w:rsidRPr="006D30CC">
        <w:rPr>
          <w:rFonts w:ascii="Times New Roman" w:hAnsi="Times New Roman" w:cs="Times New Roman"/>
          <w:sz w:val="22"/>
          <w:szCs w:val="22"/>
        </w:rPr>
        <w:t>Б</w:t>
      </w:r>
      <w:r w:rsidR="00166121" w:rsidRPr="006D30CC">
        <w:rPr>
          <w:rFonts w:ascii="Times New Roman" w:hAnsi="Times New Roman" w:cs="Times New Roman"/>
          <w:sz w:val="22"/>
          <w:szCs w:val="22"/>
        </w:rPr>
        <w:t>юджетные ассигнования по подразделу будут направлены:</w:t>
      </w:r>
    </w:p>
    <w:p w:rsidR="00F22DF7" w:rsidRPr="006D30CC" w:rsidRDefault="00F22DF7" w:rsidP="00CD7D99">
      <w:pPr>
        <w:pStyle w:val="Courier14"/>
        <w:ind w:firstLine="708"/>
        <w:rPr>
          <w:rFonts w:ascii="Times New Roman" w:hAnsi="Times New Roman" w:cs="Times New Roman"/>
          <w:sz w:val="22"/>
          <w:szCs w:val="22"/>
        </w:rPr>
      </w:pPr>
      <w:r w:rsidRPr="006D30CC">
        <w:rPr>
          <w:rFonts w:ascii="Times New Roman" w:hAnsi="Times New Roman" w:cs="Times New Roman"/>
          <w:sz w:val="22"/>
          <w:szCs w:val="22"/>
        </w:rPr>
        <w:t xml:space="preserve">- на обеспечение выполнения функций казенных учреждений (районный методический кабинет, централизованная бухгалтерия, группа хозяйственного обслуживания, МКУ «Люкс») </w:t>
      </w:r>
      <w:r w:rsidR="00CF7E88" w:rsidRPr="006D30CC">
        <w:rPr>
          <w:rFonts w:ascii="Times New Roman" w:hAnsi="Times New Roman" w:cs="Times New Roman"/>
          <w:sz w:val="22"/>
          <w:szCs w:val="22"/>
        </w:rPr>
        <w:t xml:space="preserve">в </w:t>
      </w:r>
      <w:r w:rsidR="00142FE0" w:rsidRPr="006D30CC">
        <w:rPr>
          <w:rFonts w:ascii="Times New Roman" w:hAnsi="Times New Roman" w:cs="Times New Roman"/>
          <w:sz w:val="22"/>
          <w:szCs w:val="22"/>
        </w:rPr>
        <w:t>2022</w:t>
      </w:r>
      <w:r w:rsidR="00CF7E88" w:rsidRPr="006D30CC">
        <w:rPr>
          <w:rFonts w:ascii="Times New Roman" w:hAnsi="Times New Roman" w:cs="Times New Roman"/>
          <w:sz w:val="22"/>
          <w:szCs w:val="22"/>
        </w:rPr>
        <w:t xml:space="preserve"> году </w:t>
      </w:r>
      <w:r w:rsidRPr="006D30CC">
        <w:rPr>
          <w:rFonts w:ascii="Times New Roman" w:hAnsi="Times New Roman" w:cs="Times New Roman"/>
          <w:sz w:val="22"/>
          <w:szCs w:val="22"/>
        </w:rPr>
        <w:t>–</w:t>
      </w:r>
      <w:r w:rsidRPr="006D30CC">
        <w:rPr>
          <w:rFonts w:ascii="Times New Roman" w:hAnsi="Times New Roman" w:cs="Times New Roman"/>
          <w:b/>
          <w:i/>
          <w:sz w:val="22"/>
          <w:szCs w:val="22"/>
        </w:rPr>
        <w:t xml:space="preserve"> </w:t>
      </w:r>
      <w:r w:rsidR="00142FE0" w:rsidRPr="006D30CC">
        <w:rPr>
          <w:rFonts w:ascii="Times New Roman" w:hAnsi="Times New Roman" w:cs="Times New Roman"/>
          <w:b/>
          <w:i/>
          <w:sz w:val="22"/>
          <w:szCs w:val="22"/>
        </w:rPr>
        <w:t>39593,1</w:t>
      </w:r>
      <w:r w:rsidRPr="006D30CC">
        <w:rPr>
          <w:rFonts w:ascii="Times New Roman" w:hAnsi="Times New Roman" w:cs="Times New Roman"/>
          <w:b/>
          <w:i/>
          <w:sz w:val="22"/>
          <w:szCs w:val="22"/>
        </w:rPr>
        <w:t xml:space="preserve"> тыс. рублей</w:t>
      </w:r>
      <w:r w:rsidR="00CF7E88" w:rsidRPr="006D30CC">
        <w:rPr>
          <w:rFonts w:ascii="Times New Roman" w:hAnsi="Times New Roman" w:cs="Times New Roman"/>
          <w:b/>
          <w:i/>
          <w:sz w:val="22"/>
          <w:szCs w:val="22"/>
        </w:rPr>
        <w:t>,</w:t>
      </w:r>
      <w:r w:rsidR="00CF7E88" w:rsidRPr="006D30CC">
        <w:rPr>
          <w:rFonts w:ascii="Times New Roman" w:hAnsi="Times New Roman" w:cs="Times New Roman"/>
          <w:sz w:val="22"/>
          <w:szCs w:val="22"/>
        </w:rPr>
        <w:t xml:space="preserve"> в 202</w:t>
      </w:r>
      <w:r w:rsidR="00142FE0" w:rsidRPr="006D30CC">
        <w:rPr>
          <w:rFonts w:ascii="Times New Roman" w:hAnsi="Times New Roman" w:cs="Times New Roman"/>
          <w:sz w:val="22"/>
          <w:szCs w:val="22"/>
        </w:rPr>
        <w:t>3</w:t>
      </w:r>
      <w:r w:rsidR="00CF7E88" w:rsidRPr="006D30CC">
        <w:rPr>
          <w:rFonts w:ascii="Times New Roman" w:hAnsi="Times New Roman" w:cs="Times New Roman"/>
          <w:sz w:val="22"/>
          <w:szCs w:val="22"/>
        </w:rPr>
        <w:t xml:space="preserve"> году </w:t>
      </w:r>
      <w:r w:rsidR="00740076" w:rsidRPr="006D30CC">
        <w:rPr>
          <w:rFonts w:ascii="Times New Roman" w:hAnsi="Times New Roman" w:cs="Times New Roman"/>
          <w:b/>
          <w:sz w:val="22"/>
          <w:szCs w:val="22"/>
        </w:rPr>
        <w:t>–</w:t>
      </w:r>
      <w:r w:rsidR="00CF7E88" w:rsidRPr="006D30CC">
        <w:rPr>
          <w:rFonts w:ascii="Times New Roman" w:hAnsi="Times New Roman" w:cs="Times New Roman"/>
          <w:sz w:val="22"/>
          <w:szCs w:val="22"/>
        </w:rPr>
        <w:t xml:space="preserve"> </w:t>
      </w:r>
      <w:r w:rsidR="00142FE0" w:rsidRPr="006D30CC">
        <w:rPr>
          <w:rFonts w:ascii="Times New Roman" w:hAnsi="Times New Roman" w:cs="Times New Roman"/>
          <w:b/>
          <w:i/>
          <w:sz w:val="22"/>
          <w:szCs w:val="22"/>
        </w:rPr>
        <w:t>35538,7</w:t>
      </w:r>
      <w:r w:rsidR="00CF7E88" w:rsidRPr="006D30CC">
        <w:rPr>
          <w:rFonts w:ascii="Times New Roman" w:hAnsi="Times New Roman" w:cs="Times New Roman"/>
          <w:b/>
          <w:i/>
          <w:sz w:val="22"/>
          <w:szCs w:val="22"/>
        </w:rPr>
        <w:t xml:space="preserve"> тыс</w:t>
      </w:r>
      <w:r w:rsidR="00E2448D" w:rsidRPr="006D30CC">
        <w:rPr>
          <w:rFonts w:ascii="Times New Roman" w:hAnsi="Times New Roman" w:cs="Times New Roman"/>
          <w:b/>
          <w:i/>
          <w:sz w:val="22"/>
          <w:szCs w:val="22"/>
        </w:rPr>
        <w:t>. р</w:t>
      </w:r>
      <w:r w:rsidR="00CF7E88" w:rsidRPr="006D30CC">
        <w:rPr>
          <w:rFonts w:ascii="Times New Roman" w:hAnsi="Times New Roman" w:cs="Times New Roman"/>
          <w:b/>
          <w:i/>
          <w:sz w:val="22"/>
          <w:szCs w:val="22"/>
        </w:rPr>
        <w:t>ублей</w:t>
      </w:r>
      <w:r w:rsidR="00CF7E88" w:rsidRPr="006D30CC">
        <w:rPr>
          <w:rFonts w:ascii="Times New Roman" w:hAnsi="Times New Roman" w:cs="Times New Roman"/>
          <w:sz w:val="22"/>
          <w:szCs w:val="22"/>
        </w:rPr>
        <w:t>, в 202</w:t>
      </w:r>
      <w:r w:rsidR="00142FE0" w:rsidRPr="006D30CC">
        <w:rPr>
          <w:rFonts w:ascii="Times New Roman" w:hAnsi="Times New Roman" w:cs="Times New Roman"/>
          <w:sz w:val="22"/>
          <w:szCs w:val="22"/>
        </w:rPr>
        <w:t>4</w:t>
      </w:r>
      <w:r w:rsidR="00CF7E88" w:rsidRPr="006D30CC">
        <w:rPr>
          <w:rFonts w:ascii="Times New Roman" w:hAnsi="Times New Roman" w:cs="Times New Roman"/>
          <w:sz w:val="22"/>
          <w:szCs w:val="22"/>
        </w:rPr>
        <w:t xml:space="preserve"> году – </w:t>
      </w:r>
      <w:r w:rsidR="00142FE0" w:rsidRPr="006D30CC">
        <w:rPr>
          <w:rFonts w:ascii="Times New Roman" w:hAnsi="Times New Roman" w:cs="Times New Roman"/>
          <w:b/>
          <w:i/>
          <w:sz w:val="22"/>
          <w:szCs w:val="22"/>
        </w:rPr>
        <w:t>35538,8</w:t>
      </w:r>
      <w:r w:rsidR="00740076" w:rsidRPr="006D30CC">
        <w:rPr>
          <w:rFonts w:ascii="Times New Roman" w:hAnsi="Times New Roman" w:cs="Times New Roman"/>
          <w:b/>
          <w:i/>
          <w:sz w:val="22"/>
          <w:szCs w:val="22"/>
        </w:rPr>
        <w:t>,7</w:t>
      </w:r>
      <w:r w:rsidR="00CF7E88" w:rsidRPr="006D30CC">
        <w:rPr>
          <w:rFonts w:ascii="Times New Roman" w:hAnsi="Times New Roman" w:cs="Times New Roman"/>
          <w:b/>
          <w:i/>
          <w:sz w:val="22"/>
          <w:szCs w:val="22"/>
        </w:rPr>
        <w:t xml:space="preserve"> тыс</w:t>
      </w:r>
      <w:r w:rsidR="00E2448D" w:rsidRPr="006D30CC">
        <w:rPr>
          <w:rFonts w:ascii="Times New Roman" w:hAnsi="Times New Roman" w:cs="Times New Roman"/>
          <w:b/>
          <w:i/>
          <w:sz w:val="22"/>
          <w:szCs w:val="22"/>
        </w:rPr>
        <w:t>. р</w:t>
      </w:r>
      <w:r w:rsidR="00CF7E88" w:rsidRPr="006D30CC">
        <w:rPr>
          <w:rFonts w:ascii="Times New Roman" w:hAnsi="Times New Roman" w:cs="Times New Roman"/>
          <w:b/>
          <w:i/>
          <w:sz w:val="22"/>
          <w:szCs w:val="22"/>
        </w:rPr>
        <w:t>ублей</w:t>
      </w:r>
      <w:r w:rsidRPr="006D30CC">
        <w:rPr>
          <w:rFonts w:ascii="Times New Roman" w:hAnsi="Times New Roman" w:cs="Times New Roman"/>
          <w:sz w:val="22"/>
          <w:szCs w:val="22"/>
        </w:rPr>
        <w:t>;</w:t>
      </w:r>
    </w:p>
    <w:p w:rsidR="00F22DF7" w:rsidRPr="006D30CC" w:rsidRDefault="00F22DF7" w:rsidP="00CD7D99">
      <w:pPr>
        <w:pStyle w:val="Courier14"/>
        <w:ind w:firstLine="709"/>
        <w:rPr>
          <w:rFonts w:ascii="Times New Roman" w:hAnsi="Times New Roman" w:cs="Times New Roman"/>
          <w:sz w:val="22"/>
          <w:szCs w:val="22"/>
        </w:rPr>
      </w:pPr>
      <w:r w:rsidRPr="006D30CC">
        <w:rPr>
          <w:rFonts w:ascii="Times New Roman" w:hAnsi="Times New Roman" w:cs="Times New Roman"/>
          <w:sz w:val="22"/>
          <w:szCs w:val="22"/>
        </w:rPr>
        <w:t xml:space="preserve">- на проведение мероприятий в рамках подпрограммы "Патриотическое воспитание и подготовка граждан к военной службе» </w:t>
      </w:r>
      <w:r w:rsidR="00CF7E88" w:rsidRPr="006D30CC">
        <w:rPr>
          <w:rFonts w:ascii="Times New Roman" w:hAnsi="Times New Roman" w:cs="Times New Roman"/>
          <w:sz w:val="22"/>
          <w:szCs w:val="22"/>
        </w:rPr>
        <w:t>в 202</w:t>
      </w:r>
      <w:r w:rsidR="00314A41" w:rsidRPr="006D30CC">
        <w:rPr>
          <w:rFonts w:ascii="Times New Roman" w:hAnsi="Times New Roman" w:cs="Times New Roman"/>
          <w:sz w:val="22"/>
          <w:szCs w:val="22"/>
        </w:rPr>
        <w:t>2</w:t>
      </w:r>
      <w:r w:rsidR="00CF7E88" w:rsidRPr="006D30CC">
        <w:rPr>
          <w:rFonts w:ascii="Times New Roman" w:hAnsi="Times New Roman" w:cs="Times New Roman"/>
          <w:sz w:val="22"/>
          <w:szCs w:val="22"/>
        </w:rPr>
        <w:t xml:space="preserve"> году</w:t>
      </w:r>
      <w:r w:rsidR="00314A41" w:rsidRPr="006D30CC">
        <w:rPr>
          <w:rFonts w:ascii="Times New Roman" w:hAnsi="Times New Roman" w:cs="Times New Roman"/>
          <w:sz w:val="22"/>
          <w:szCs w:val="22"/>
        </w:rPr>
        <w:t>,</w:t>
      </w:r>
      <w:r w:rsidR="00740076" w:rsidRPr="006D30CC">
        <w:rPr>
          <w:rFonts w:ascii="Times New Roman" w:hAnsi="Times New Roman" w:cs="Times New Roman"/>
          <w:sz w:val="22"/>
          <w:szCs w:val="22"/>
        </w:rPr>
        <w:t xml:space="preserve"> в 2023 году</w:t>
      </w:r>
      <w:r w:rsidR="00314A41" w:rsidRPr="006D30CC">
        <w:rPr>
          <w:rFonts w:ascii="Times New Roman" w:hAnsi="Times New Roman" w:cs="Times New Roman"/>
          <w:sz w:val="22"/>
          <w:szCs w:val="22"/>
        </w:rPr>
        <w:t xml:space="preserve"> и в 2024 году ежегодно</w:t>
      </w:r>
      <w:r w:rsidR="00CF7E88" w:rsidRPr="006D30CC">
        <w:rPr>
          <w:rFonts w:ascii="Times New Roman" w:hAnsi="Times New Roman" w:cs="Times New Roman"/>
          <w:sz w:val="22"/>
          <w:szCs w:val="22"/>
        </w:rPr>
        <w:t xml:space="preserve"> </w:t>
      </w:r>
      <w:r w:rsidRPr="006D30CC">
        <w:rPr>
          <w:rFonts w:ascii="Times New Roman" w:hAnsi="Times New Roman" w:cs="Times New Roman"/>
          <w:b/>
          <w:i/>
          <w:sz w:val="22"/>
          <w:szCs w:val="22"/>
        </w:rPr>
        <w:t>50,0 тыс. рублей</w:t>
      </w:r>
      <w:r w:rsidR="009F5A07" w:rsidRPr="006D30CC">
        <w:rPr>
          <w:rFonts w:ascii="Times New Roman" w:hAnsi="Times New Roman" w:cs="Times New Roman"/>
          <w:sz w:val="22"/>
          <w:szCs w:val="22"/>
        </w:rPr>
        <w:t>;</w:t>
      </w:r>
    </w:p>
    <w:p w:rsidR="00F22DF7" w:rsidRPr="006D30CC" w:rsidRDefault="00166121" w:rsidP="00CD7D99">
      <w:pPr>
        <w:pStyle w:val="ConsNormal"/>
        <w:ind w:firstLine="737"/>
        <w:jc w:val="both"/>
        <w:rPr>
          <w:rFonts w:ascii="Times New Roman" w:hAnsi="Times New Roman" w:cs="Times New Roman"/>
          <w:sz w:val="22"/>
          <w:szCs w:val="22"/>
        </w:rPr>
      </w:pPr>
      <w:r w:rsidRPr="006D30CC">
        <w:rPr>
          <w:rFonts w:ascii="Times New Roman" w:hAnsi="Times New Roman" w:cs="Times New Roman"/>
          <w:b/>
          <w:sz w:val="22"/>
          <w:szCs w:val="22"/>
        </w:rPr>
        <w:t>-</w:t>
      </w:r>
      <w:r w:rsidRPr="006D30CC">
        <w:rPr>
          <w:rFonts w:ascii="Times New Roman" w:hAnsi="Times New Roman" w:cs="Times New Roman"/>
          <w:sz w:val="22"/>
          <w:szCs w:val="22"/>
        </w:rPr>
        <w:t xml:space="preserve"> на содержание аппарата управления образования</w:t>
      </w:r>
      <w:r w:rsidR="007410F3" w:rsidRPr="006D30CC">
        <w:rPr>
          <w:rFonts w:ascii="Times New Roman" w:hAnsi="Times New Roman" w:cs="Times New Roman"/>
          <w:sz w:val="22"/>
          <w:szCs w:val="22"/>
        </w:rPr>
        <w:t xml:space="preserve"> </w:t>
      </w:r>
      <w:r w:rsidR="00CF7E88" w:rsidRPr="006D30CC">
        <w:rPr>
          <w:rFonts w:ascii="Times New Roman" w:hAnsi="Times New Roman" w:cs="Times New Roman"/>
          <w:sz w:val="22"/>
          <w:szCs w:val="22"/>
        </w:rPr>
        <w:t>в 202</w:t>
      </w:r>
      <w:r w:rsidR="00142FE0" w:rsidRPr="006D30CC">
        <w:rPr>
          <w:rFonts w:ascii="Times New Roman" w:hAnsi="Times New Roman" w:cs="Times New Roman"/>
          <w:sz w:val="22"/>
          <w:szCs w:val="22"/>
        </w:rPr>
        <w:t>2</w:t>
      </w:r>
      <w:r w:rsidR="00CF7E88" w:rsidRPr="006D30CC">
        <w:rPr>
          <w:rFonts w:ascii="Times New Roman" w:hAnsi="Times New Roman" w:cs="Times New Roman"/>
          <w:sz w:val="22"/>
          <w:szCs w:val="22"/>
        </w:rPr>
        <w:t xml:space="preserve"> году </w:t>
      </w:r>
      <w:r w:rsidRPr="006D30CC">
        <w:rPr>
          <w:rFonts w:ascii="Times New Roman" w:hAnsi="Times New Roman" w:cs="Times New Roman"/>
          <w:sz w:val="22"/>
          <w:szCs w:val="22"/>
        </w:rPr>
        <w:t xml:space="preserve">– </w:t>
      </w:r>
      <w:r w:rsidR="00142FE0" w:rsidRPr="006D30CC">
        <w:rPr>
          <w:rFonts w:ascii="Times New Roman" w:hAnsi="Times New Roman" w:cs="Times New Roman"/>
          <w:b/>
          <w:i/>
          <w:sz w:val="22"/>
          <w:szCs w:val="22"/>
        </w:rPr>
        <w:t>4423,1</w:t>
      </w:r>
      <w:r w:rsidR="00DC0EDB" w:rsidRPr="006D30CC">
        <w:rPr>
          <w:rFonts w:ascii="Times New Roman" w:hAnsi="Times New Roman" w:cs="Times New Roman"/>
          <w:b/>
          <w:i/>
          <w:sz w:val="22"/>
          <w:szCs w:val="22"/>
        </w:rPr>
        <w:t xml:space="preserve"> </w:t>
      </w:r>
      <w:r w:rsidRPr="006D30CC">
        <w:rPr>
          <w:rFonts w:ascii="Times New Roman" w:hAnsi="Times New Roman" w:cs="Times New Roman"/>
          <w:b/>
          <w:i/>
          <w:sz w:val="22"/>
          <w:szCs w:val="22"/>
        </w:rPr>
        <w:t xml:space="preserve">тыс. </w:t>
      </w:r>
      <w:r w:rsidR="007410F3" w:rsidRPr="006D30CC">
        <w:rPr>
          <w:rFonts w:ascii="Times New Roman" w:hAnsi="Times New Roman" w:cs="Times New Roman"/>
          <w:b/>
          <w:i/>
          <w:sz w:val="22"/>
          <w:szCs w:val="22"/>
        </w:rPr>
        <w:t>рублей</w:t>
      </w:r>
      <w:r w:rsidR="00D46B0D" w:rsidRPr="006D30CC">
        <w:rPr>
          <w:rFonts w:ascii="Times New Roman" w:hAnsi="Times New Roman" w:cs="Times New Roman"/>
          <w:b/>
          <w:i/>
          <w:sz w:val="22"/>
          <w:szCs w:val="22"/>
        </w:rPr>
        <w:t>,</w:t>
      </w:r>
      <w:r w:rsidR="00D46B0D" w:rsidRPr="006D30CC">
        <w:rPr>
          <w:rFonts w:ascii="Times New Roman" w:hAnsi="Times New Roman" w:cs="Times New Roman"/>
          <w:sz w:val="22"/>
          <w:szCs w:val="22"/>
        </w:rPr>
        <w:t xml:space="preserve"> что составляет </w:t>
      </w:r>
      <w:r w:rsidR="009A16A7" w:rsidRPr="006D30CC">
        <w:rPr>
          <w:rFonts w:ascii="Times New Roman" w:hAnsi="Times New Roman" w:cs="Times New Roman"/>
          <w:sz w:val="22"/>
          <w:szCs w:val="22"/>
        </w:rPr>
        <w:t>10</w:t>
      </w:r>
      <w:r w:rsidR="00142FE0" w:rsidRPr="006D30CC">
        <w:rPr>
          <w:rFonts w:ascii="Times New Roman" w:hAnsi="Times New Roman" w:cs="Times New Roman"/>
          <w:sz w:val="22"/>
          <w:szCs w:val="22"/>
        </w:rPr>
        <w:t>3</w:t>
      </w:r>
      <w:r w:rsidR="001D5E44" w:rsidRPr="006D30CC">
        <w:rPr>
          <w:rFonts w:ascii="Times New Roman" w:hAnsi="Times New Roman" w:cs="Times New Roman"/>
          <w:sz w:val="22"/>
          <w:szCs w:val="22"/>
        </w:rPr>
        <w:t>,8</w:t>
      </w:r>
      <w:r w:rsidR="00D46B0D" w:rsidRPr="006D30CC">
        <w:rPr>
          <w:rFonts w:ascii="Times New Roman" w:hAnsi="Times New Roman" w:cs="Times New Roman"/>
          <w:sz w:val="22"/>
          <w:szCs w:val="22"/>
        </w:rPr>
        <w:t>% к бюджету 20</w:t>
      </w:r>
      <w:r w:rsidR="00142FE0" w:rsidRPr="006D30CC">
        <w:rPr>
          <w:rFonts w:ascii="Times New Roman" w:hAnsi="Times New Roman" w:cs="Times New Roman"/>
          <w:sz w:val="22"/>
          <w:szCs w:val="22"/>
        </w:rPr>
        <w:t>21</w:t>
      </w:r>
      <w:r w:rsidR="00D46B0D" w:rsidRPr="006D30CC">
        <w:rPr>
          <w:rFonts w:ascii="Times New Roman" w:hAnsi="Times New Roman" w:cs="Times New Roman"/>
          <w:sz w:val="22"/>
          <w:szCs w:val="22"/>
        </w:rPr>
        <w:t xml:space="preserve"> года</w:t>
      </w:r>
      <w:r w:rsidR="00F22DF7" w:rsidRPr="006D30CC">
        <w:rPr>
          <w:rFonts w:ascii="Times New Roman" w:hAnsi="Times New Roman" w:cs="Times New Roman"/>
          <w:sz w:val="22"/>
          <w:szCs w:val="22"/>
        </w:rPr>
        <w:t xml:space="preserve"> (за счет средств областного бюджета – </w:t>
      </w:r>
      <w:r w:rsidR="00142FE0" w:rsidRPr="006D30CC">
        <w:rPr>
          <w:rFonts w:ascii="Times New Roman" w:hAnsi="Times New Roman" w:cs="Times New Roman"/>
          <w:b/>
          <w:i/>
          <w:sz w:val="22"/>
          <w:szCs w:val="22"/>
        </w:rPr>
        <w:t>1200,6</w:t>
      </w:r>
      <w:r w:rsidR="00F22DF7" w:rsidRPr="006D30CC">
        <w:rPr>
          <w:rFonts w:ascii="Times New Roman" w:hAnsi="Times New Roman" w:cs="Times New Roman"/>
          <w:b/>
          <w:i/>
          <w:sz w:val="22"/>
          <w:szCs w:val="22"/>
        </w:rPr>
        <w:t xml:space="preserve"> тыс. рублей</w:t>
      </w:r>
      <w:r w:rsidR="00F22DF7" w:rsidRPr="006D30CC">
        <w:rPr>
          <w:rFonts w:ascii="Times New Roman" w:hAnsi="Times New Roman" w:cs="Times New Roman"/>
          <w:i/>
          <w:sz w:val="22"/>
          <w:szCs w:val="22"/>
        </w:rPr>
        <w:t xml:space="preserve">, </w:t>
      </w:r>
      <w:r w:rsidR="00F22DF7" w:rsidRPr="006D30CC">
        <w:rPr>
          <w:rFonts w:ascii="Times New Roman" w:hAnsi="Times New Roman" w:cs="Times New Roman"/>
          <w:sz w:val="22"/>
          <w:szCs w:val="22"/>
        </w:rPr>
        <w:t xml:space="preserve">за счет собственных средств муниципального района – </w:t>
      </w:r>
      <w:r w:rsidR="00142FE0" w:rsidRPr="006D30CC">
        <w:rPr>
          <w:rFonts w:ascii="Times New Roman" w:hAnsi="Times New Roman" w:cs="Times New Roman"/>
          <w:b/>
          <w:i/>
          <w:sz w:val="22"/>
          <w:szCs w:val="22"/>
        </w:rPr>
        <w:t>3222,5</w:t>
      </w:r>
      <w:r w:rsidR="00F22DF7" w:rsidRPr="006D30CC">
        <w:rPr>
          <w:rFonts w:ascii="Times New Roman" w:hAnsi="Times New Roman" w:cs="Times New Roman"/>
          <w:b/>
          <w:i/>
          <w:sz w:val="22"/>
          <w:szCs w:val="22"/>
        </w:rPr>
        <w:t xml:space="preserve"> тыс. рублей)</w:t>
      </w:r>
      <w:r w:rsidR="0043755E" w:rsidRPr="006D30CC">
        <w:rPr>
          <w:rFonts w:ascii="Times New Roman" w:hAnsi="Times New Roman" w:cs="Times New Roman"/>
          <w:sz w:val="22"/>
          <w:szCs w:val="22"/>
        </w:rPr>
        <w:t>,</w:t>
      </w:r>
      <w:r w:rsidR="007410F3" w:rsidRPr="006D30CC">
        <w:rPr>
          <w:rFonts w:ascii="Times New Roman" w:hAnsi="Times New Roman" w:cs="Times New Roman"/>
          <w:sz w:val="22"/>
          <w:szCs w:val="22"/>
        </w:rPr>
        <w:t xml:space="preserve"> на 20</w:t>
      </w:r>
      <w:r w:rsidR="009A16A7" w:rsidRPr="006D30CC">
        <w:rPr>
          <w:rFonts w:ascii="Times New Roman" w:hAnsi="Times New Roman" w:cs="Times New Roman"/>
          <w:sz w:val="22"/>
          <w:szCs w:val="22"/>
        </w:rPr>
        <w:t>2</w:t>
      </w:r>
      <w:r w:rsidR="001D5E44" w:rsidRPr="006D30CC">
        <w:rPr>
          <w:rFonts w:ascii="Times New Roman" w:hAnsi="Times New Roman" w:cs="Times New Roman"/>
          <w:sz w:val="22"/>
          <w:szCs w:val="22"/>
        </w:rPr>
        <w:t>2</w:t>
      </w:r>
      <w:r w:rsidR="007410F3" w:rsidRPr="006D30CC">
        <w:rPr>
          <w:rFonts w:ascii="Times New Roman" w:hAnsi="Times New Roman" w:cs="Times New Roman"/>
          <w:sz w:val="22"/>
          <w:szCs w:val="22"/>
        </w:rPr>
        <w:t xml:space="preserve"> год составят </w:t>
      </w:r>
      <w:r w:rsidR="00142FE0" w:rsidRPr="006D30CC">
        <w:rPr>
          <w:rFonts w:ascii="Times New Roman" w:hAnsi="Times New Roman" w:cs="Times New Roman"/>
          <w:b/>
          <w:i/>
          <w:sz w:val="22"/>
          <w:szCs w:val="22"/>
        </w:rPr>
        <w:t>4423</w:t>
      </w:r>
      <w:r w:rsidR="001D5E44" w:rsidRPr="006D30CC">
        <w:rPr>
          <w:rFonts w:ascii="Times New Roman" w:hAnsi="Times New Roman" w:cs="Times New Roman"/>
          <w:b/>
          <w:i/>
          <w:sz w:val="22"/>
          <w:szCs w:val="22"/>
        </w:rPr>
        <w:t>,</w:t>
      </w:r>
      <w:r w:rsidR="00142FE0" w:rsidRPr="006D30CC">
        <w:rPr>
          <w:rFonts w:ascii="Times New Roman" w:hAnsi="Times New Roman" w:cs="Times New Roman"/>
          <w:b/>
          <w:i/>
          <w:sz w:val="22"/>
          <w:szCs w:val="22"/>
        </w:rPr>
        <w:t>1</w:t>
      </w:r>
      <w:r w:rsidR="007410F3" w:rsidRPr="006D30CC">
        <w:rPr>
          <w:rFonts w:ascii="Times New Roman" w:hAnsi="Times New Roman" w:cs="Times New Roman"/>
          <w:b/>
          <w:i/>
          <w:sz w:val="22"/>
          <w:szCs w:val="22"/>
        </w:rPr>
        <w:t xml:space="preserve"> тыс</w:t>
      </w:r>
      <w:r w:rsidR="00E2448D" w:rsidRPr="006D30CC">
        <w:rPr>
          <w:rFonts w:ascii="Times New Roman" w:hAnsi="Times New Roman" w:cs="Times New Roman"/>
          <w:b/>
          <w:i/>
          <w:sz w:val="22"/>
          <w:szCs w:val="22"/>
        </w:rPr>
        <w:t>. р</w:t>
      </w:r>
      <w:r w:rsidR="007410F3" w:rsidRPr="006D30CC">
        <w:rPr>
          <w:rFonts w:ascii="Times New Roman" w:hAnsi="Times New Roman" w:cs="Times New Roman"/>
          <w:b/>
          <w:i/>
          <w:sz w:val="22"/>
          <w:szCs w:val="22"/>
        </w:rPr>
        <w:t>ублей</w:t>
      </w:r>
      <w:r w:rsidR="007410F3" w:rsidRPr="006D30CC">
        <w:rPr>
          <w:rFonts w:ascii="Times New Roman" w:hAnsi="Times New Roman" w:cs="Times New Roman"/>
          <w:sz w:val="22"/>
          <w:szCs w:val="22"/>
        </w:rPr>
        <w:t>,</w:t>
      </w:r>
      <w:r w:rsidR="00D46B0D" w:rsidRPr="006D30CC">
        <w:rPr>
          <w:rFonts w:ascii="Times New Roman" w:hAnsi="Times New Roman" w:cs="Times New Roman"/>
          <w:sz w:val="22"/>
          <w:szCs w:val="22"/>
        </w:rPr>
        <w:t xml:space="preserve"> </w:t>
      </w:r>
      <w:r w:rsidR="007410F3" w:rsidRPr="006D30CC">
        <w:rPr>
          <w:rFonts w:ascii="Times New Roman" w:hAnsi="Times New Roman" w:cs="Times New Roman"/>
          <w:sz w:val="22"/>
          <w:szCs w:val="22"/>
        </w:rPr>
        <w:t>на 202</w:t>
      </w:r>
      <w:r w:rsidR="001D5E44" w:rsidRPr="006D30CC">
        <w:rPr>
          <w:rFonts w:ascii="Times New Roman" w:hAnsi="Times New Roman" w:cs="Times New Roman"/>
          <w:sz w:val="22"/>
          <w:szCs w:val="22"/>
        </w:rPr>
        <w:t>3</w:t>
      </w:r>
      <w:r w:rsidR="007410F3" w:rsidRPr="006D30CC">
        <w:rPr>
          <w:rFonts w:ascii="Times New Roman" w:hAnsi="Times New Roman" w:cs="Times New Roman"/>
          <w:sz w:val="22"/>
          <w:szCs w:val="22"/>
        </w:rPr>
        <w:t xml:space="preserve"> год – </w:t>
      </w:r>
      <w:r w:rsidR="00142FE0" w:rsidRPr="006D30CC">
        <w:rPr>
          <w:rFonts w:ascii="Times New Roman" w:hAnsi="Times New Roman" w:cs="Times New Roman"/>
          <w:b/>
          <w:i/>
          <w:sz w:val="22"/>
          <w:szCs w:val="22"/>
        </w:rPr>
        <w:t>4423</w:t>
      </w:r>
      <w:r w:rsidR="007410F3" w:rsidRPr="006D30CC">
        <w:rPr>
          <w:rFonts w:ascii="Times New Roman" w:hAnsi="Times New Roman" w:cs="Times New Roman"/>
          <w:b/>
          <w:i/>
          <w:sz w:val="22"/>
          <w:szCs w:val="22"/>
        </w:rPr>
        <w:t>,</w:t>
      </w:r>
      <w:r w:rsidR="00142FE0" w:rsidRPr="006D30CC">
        <w:rPr>
          <w:rFonts w:ascii="Times New Roman" w:hAnsi="Times New Roman" w:cs="Times New Roman"/>
          <w:b/>
          <w:i/>
          <w:sz w:val="22"/>
          <w:szCs w:val="22"/>
        </w:rPr>
        <w:t>1</w:t>
      </w:r>
      <w:r w:rsidR="0043755E" w:rsidRPr="006D30CC">
        <w:rPr>
          <w:rFonts w:ascii="Times New Roman" w:hAnsi="Times New Roman" w:cs="Times New Roman"/>
          <w:b/>
          <w:i/>
          <w:sz w:val="22"/>
          <w:szCs w:val="22"/>
        </w:rPr>
        <w:t xml:space="preserve"> тыс</w:t>
      </w:r>
      <w:r w:rsidR="00E2448D" w:rsidRPr="006D30CC">
        <w:rPr>
          <w:rFonts w:ascii="Times New Roman" w:hAnsi="Times New Roman" w:cs="Times New Roman"/>
          <w:b/>
          <w:i/>
          <w:sz w:val="22"/>
          <w:szCs w:val="22"/>
        </w:rPr>
        <w:t>. р</w:t>
      </w:r>
      <w:r w:rsidR="0043755E" w:rsidRPr="006D30CC">
        <w:rPr>
          <w:rFonts w:ascii="Times New Roman" w:hAnsi="Times New Roman" w:cs="Times New Roman"/>
          <w:b/>
          <w:i/>
          <w:sz w:val="22"/>
          <w:szCs w:val="22"/>
        </w:rPr>
        <w:t>ублей</w:t>
      </w:r>
      <w:r w:rsidR="00F22DF7" w:rsidRPr="006D30CC">
        <w:rPr>
          <w:rFonts w:ascii="Times New Roman" w:hAnsi="Times New Roman" w:cs="Times New Roman"/>
          <w:sz w:val="22"/>
          <w:szCs w:val="22"/>
        </w:rPr>
        <w:t>.</w:t>
      </w:r>
    </w:p>
    <w:p w:rsidR="00F22DF7" w:rsidRPr="006D30CC" w:rsidRDefault="00F22DF7" w:rsidP="00CD7D99">
      <w:pPr>
        <w:pStyle w:val="ConsNormal"/>
        <w:ind w:firstLine="737"/>
        <w:jc w:val="both"/>
        <w:rPr>
          <w:rFonts w:ascii="Times New Roman" w:hAnsi="Times New Roman" w:cs="Times New Roman"/>
          <w:b/>
          <w:i/>
          <w:sz w:val="22"/>
          <w:szCs w:val="22"/>
        </w:rPr>
      </w:pPr>
      <w:r w:rsidRPr="006D30CC">
        <w:rPr>
          <w:rFonts w:ascii="Times New Roman" w:hAnsi="Times New Roman" w:cs="Times New Roman"/>
          <w:sz w:val="22"/>
          <w:szCs w:val="22"/>
        </w:rPr>
        <w:t xml:space="preserve"> В бюджете муниципального района предусмотрены расходы за счет средств из областного бюджета:</w:t>
      </w:r>
    </w:p>
    <w:p w:rsidR="00F22DF7" w:rsidRPr="006D30CC" w:rsidRDefault="00F22DF7" w:rsidP="00CD7D99">
      <w:pPr>
        <w:ind w:firstLine="709"/>
        <w:jc w:val="both"/>
        <w:rPr>
          <w:sz w:val="22"/>
          <w:szCs w:val="22"/>
        </w:rPr>
      </w:pPr>
      <w:r w:rsidRPr="006D30CC">
        <w:rPr>
          <w:b/>
          <w:sz w:val="22"/>
          <w:szCs w:val="22"/>
        </w:rPr>
        <w:t xml:space="preserve">- </w:t>
      </w:r>
      <w:r w:rsidRPr="006D30CC">
        <w:rPr>
          <w:sz w:val="22"/>
          <w:szCs w:val="22"/>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на 202</w:t>
      </w:r>
      <w:r w:rsidR="00496E50" w:rsidRPr="006D30CC">
        <w:rPr>
          <w:sz w:val="22"/>
          <w:szCs w:val="22"/>
        </w:rPr>
        <w:t>2</w:t>
      </w:r>
      <w:r w:rsidRPr="006D30CC">
        <w:rPr>
          <w:sz w:val="22"/>
          <w:szCs w:val="22"/>
        </w:rPr>
        <w:t xml:space="preserve"> год – </w:t>
      </w:r>
      <w:r w:rsidR="00496E50" w:rsidRPr="006D30CC">
        <w:rPr>
          <w:b/>
          <w:i/>
          <w:sz w:val="22"/>
          <w:szCs w:val="22"/>
        </w:rPr>
        <w:t>685,9</w:t>
      </w:r>
      <w:r w:rsidRPr="006D30CC">
        <w:rPr>
          <w:b/>
          <w:i/>
          <w:sz w:val="22"/>
          <w:szCs w:val="22"/>
        </w:rPr>
        <w:t xml:space="preserve"> тыс. рублей</w:t>
      </w:r>
      <w:r w:rsidRPr="006D30CC">
        <w:rPr>
          <w:sz w:val="22"/>
          <w:szCs w:val="22"/>
        </w:rPr>
        <w:t xml:space="preserve"> (</w:t>
      </w:r>
      <w:r w:rsidR="00496E50" w:rsidRPr="006D30CC">
        <w:rPr>
          <w:sz w:val="22"/>
          <w:szCs w:val="22"/>
        </w:rPr>
        <w:t>106,5</w:t>
      </w:r>
      <w:r w:rsidRPr="006D30CC">
        <w:rPr>
          <w:sz w:val="22"/>
          <w:szCs w:val="22"/>
        </w:rPr>
        <w:t>% к уровню 20</w:t>
      </w:r>
      <w:r w:rsidR="001D5E44" w:rsidRPr="006D30CC">
        <w:rPr>
          <w:sz w:val="22"/>
          <w:szCs w:val="22"/>
        </w:rPr>
        <w:t>2</w:t>
      </w:r>
      <w:r w:rsidRPr="006D30CC">
        <w:rPr>
          <w:sz w:val="22"/>
          <w:szCs w:val="22"/>
        </w:rPr>
        <w:t xml:space="preserve"> года), на 202</w:t>
      </w:r>
      <w:r w:rsidR="00496E50" w:rsidRPr="006D30CC">
        <w:rPr>
          <w:sz w:val="22"/>
          <w:szCs w:val="22"/>
        </w:rPr>
        <w:t>3</w:t>
      </w:r>
      <w:r w:rsidRPr="006D30CC">
        <w:rPr>
          <w:sz w:val="22"/>
          <w:szCs w:val="22"/>
        </w:rPr>
        <w:t xml:space="preserve"> год </w:t>
      </w:r>
      <w:r w:rsidR="00496E50" w:rsidRPr="006D30CC">
        <w:rPr>
          <w:sz w:val="22"/>
          <w:szCs w:val="22"/>
        </w:rPr>
        <w:t>и на 2024</w:t>
      </w:r>
      <w:r w:rsidR="001D5E44" w:rsidRPr="006D30CC">
        <w:rPr>
          <w:sz w:val="22"/>
          <w:szCs w:val="22"/>
        </w:rPr>
        <w:t xml:space="preserve"> год ежегодно по </w:t>
      </w:r>
      <w:r w:rsidR="00496E50" w:rsidRPr="006D30CC">
        <w:rPr>
          <w:b/>
          <w:i/>
          <w:sz w:val="22"/>
          <w:szCs w:val="22"/>
        </w:rPr>
        <w:t>685,9</w:t>
      </w:r>
      <w:r w:rsidRPr="006D30CC">
        <w:rPr>
          <w:b/>
          <w:i/>
          <w:sz w:val="22"/>
          <w:szCs w:val="22"/>
        </w:rPr>
        <w:t xml:space="preserve"> тыс</w:t>
      </w:r>
      <w:r w:rsidR="00E2448D" w:rsidRPr="006D30CC">
        <w:rPr>
          <w:b/>
          <w:i/>
          <w:sz w:val="22"/>
          <w:szCs w:val="22"/>
        </w:rPr>
        <w:t>. р</w:t>
      </w:r>
      <w:r w:rsidRPr="006D30CC">
        <w:rPr>
          <w:b/>
          <w:i/>
          <w:sz w:val="22"/>
          <w:szCs w:val="22"/>
        </w:rPr>
        <w:t>ублей</w:t>
      </w:r>
      <w:r w:rsidRPr="006D30CC">
        <w:rPr>
          <w:sz w:val="22"/>
          <w:szCs w:val="22"/>
        </w:rPr>
        <w:t>;</w:t>
      </w:r>
    </w:p>
    <w:p w:rsidR="006D350E" w:rsidRPr="006D30CC" w:rsidRDefault="00F22DF7" w:rsidP="00CD7D99">
      <w:pPr>
        <w:ind w:firstLine="709"/>
        <w:jc w:val="both"/>
        <w:rPr>
          <w:sz w:val="22"/>
          <w:szCs w:val="22"/>
        </w:rPr>
      </w:pPr>
      <w:r w:rsidRPr="006D30CC">
        <w:rPr>
          <w:b/>
          <w:sz w:val="22"/>
          <w:szCs w:val="22"/>
        </w:rPr>
        <w:t xml:space="preserve">- </w:t>
      </w:r>
      <w:r w:rsidRPr="006D30CC">
        <w:rPr>
          <w:sz w:val="22"/>
          <w:szCs w:val="22"/>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r w:rsidRPr="006D30CC">
        <w:rPr>
          <w:b/>
          <w:sz w:val="22"/>
          <w:szCs w:val="22"/>
        </w:rPr>
        <w:t xml:space="preserve"> </w:t>
      </w:r>
      <w:r w:rsidRPr="006D30CC">
        <w:rPr>
          <w:sz w:val="22"/>
          <w:szCs w:val="22"/>
        </w:rPr>
        <w:t>на 202</w:t>
      </w:r>
      <w:r w:rsidR="00496E50" w:rsidRPr="006D30CC">
        <w:rPr>
          <w:sz w:val="22"/>
          <w:szCs w:val="22"/>
        </w:rPr>
        <w:t>2</w:t>
      </w:r>
      <w:r w:rsidRPr="006D30CC">
        <w:rPr>
          <w:sz w:val="22"/>
          <w:szCs w:val="22"/>
        </w:rPr>
        <w:t xml:space="preserve"> год – </w:t>
      </w:r>
      <w:r w:rsidR="00496E50" w:rsidRPr="006D30CC">
        <w:rPr>
          <w:b/>
          <w:i/>
          <w:sz w:val="22"/>
          <w:szCs w:val="22"/>
        </w:rPr>
        <w:t>514,7</w:t>
      </w:r>
      <w:r w:rsidRPr="006D30CC">
        <w:rPr>
          <w:b/>
          <w:i/>
          <w:sz w:val="22"/>
          <w:szCs w:val="22"/>
        </w:rPr>
        <w:t xml:space="preserve"> тыс. рублей</w:t>
      </w:r>
      <w:r w:rsidRPr="006D30CC">
        <w:rPr>
          <w:sz w:val="22"/>
          <w:szCs w:val="22"/>
        </w:rPr>
        <w:t xml:space="preserve"> (к уровню 20</w:t>
      </w:r>
      <w:r w:rsidR="001D5E44" w:rsidRPr="006D30CC">
        <w:rPr>
          <w:sz w:val="22"/>
          <w:szCs w:val="22"/>
        </w:rPr>
        <w:t>20</w:t>
      </w:r>
      <w:r w:rsidRPr="006D30CC">
        <w:rPr>
          <w:sz w:val="22"/>
          <w:szCs w:val="22"/>
        </w:rPr>
        <w:t xml:space="preserve"> года составляет </w:t>
      </w:r>
      <w:r w:rsidR="00496E50" w:rsidRPr="006D30CC">
        <w:rPr>
          <w:sz w:val="22"/>
          <w:szCs w:val="22"/>
        </w:rPr>
        <w:t>110</w:t>
      </w:r>
      <w:r w:rsidR="001D5E44" w:rsidRPr="006D30CC">
        <w:rPr>
          <w:sz w:val="22"/>
          <w:szCs w:val="22"/>
        </w:rPr>
        <w:t>,</w:t>
      </w:r>
      <w:r w:rsidR="00496E50" w:rsidRPr="006D30CC">
        <w:rPr>
          <w:sz w:val="22"/>
          <w:szCs w:val="22"/>
        </w:rPr>
        <w:t>6</w:t>
      </w:r>
      <w:r w:rsidRPr="006D30CC">
        <w:rPr>
          <w:sz w:val="22"/>
          <w:szCs w:val="22"/>
        </w:rPr>
        <w:t xml:space="preserve">%), </w:t>
      </w:r>
      <w:r w:rsidR="001D5E44" w:rsidRPr="006D30CC">
        <w:rPr>
          <w:sz w:val="22"/>
          <w:szCs w:val="22"/>
        </w:rPr>
        <w:t>на 202</w:t>
      </w:r>
      <w:r w:rsidR="00496E50" w:rsidRPr="006D30CC">
        <w:rPr>
          <w:sz w:val="22"/>
          <w:szCs w:val="22"/>
        </w:rPr>
        <w:t>3</w:t>
      </w:r>
      <w:r w:rsidR="001D5E44" w:rsidRPr="006D30CC">
        <w:rPr>
          <w:sz w:val="22"/>
          <w:szCs w:val="22"/>
        </w:rPr>
        <w:t xml:space="preserve"> год и на 202</w:t>
      </w:r>
      <w:r w:rsidR="00496E50" w:rsidRPr="006D30CC">
        <w:rPr>
          <w:sz w:val="22"/>
          <w:szCs w:val="22"/>
        </w:rPr>
        <w:t>4</w:t>
      </w:r>
      <w:r w:rsidR="001D5E44" w:rsidRPr="006D30CC">
        <w:rPr>
          <w:sz w:val="22"/>
          <w:szCs w:val="22"/>
        </w:rPr>
        <w:t xml:space="preserve"> год ежегодно по </w:t>
      </w:r>
      <w:r w:rsidR="00496E50" w:rsidRPr="006D30CC">
        <w:rPr>
          <w:b/>
          <w:i/>
          <w:sz w:val="22"/>
          <w:szCs w:val="22"/>
        </w:rPr>
        <w:t>514,7</w:t>
      </w:r>
      <w:r w:rsidR="001D5E44" w:rsidRPr="006D30CC">
        <w:rPr>
          <w:b/>
          <w:i/>
          <w:sz w:val="22"/>
          <w:szCs w:val="22"/>
        </w:rPr>
        <w:t xml:space="preserve"> тыс. рублей</w:t>
      </w:r>
      <w:r w:rsidRPr="006D30CC">
        <w:rPr>
          <w:sz w:val="22"/>
          <w:szCs w:val="22"/>
        </w:rPr>
        <w:t>.</w:t>
      </w:r>
    </w:p>
    <w:p w:rsidR="00496E50" w:rsidRPr="006D30CC" w:rsidRDefault="00496E50" w:rsidP="00CD7D99">
      <w:pPr>
        <w:jc w:val="center"/>
        <w:rPr>
          <w:sz w:val="22"/>
          <w:szCs w:val="22"/>
        </w:rPr>
      </w:pPr>
      <w:r w:rsidRPr="006D30CC">
        <w:rPr>
          <w:b/>
          <w:i/>
          <w:sz w:val="22"/>
          <w:szCs w:val="22"/>
        </w:rPr>
        <w:t xml:space="preserve">Подраздел </w:t>
      </w:r>
      <w:r w:rsidR="00874BA1" w:rsidRPr="006D30CC">
        <w:rPr>
          <w:b/>
          <w:i/>
          <w:sz w:val="22"/>
          <w:szCs w:val="22"/>
        </w:rPr>
        <w:t>1004</w:t>
      </w:r>
      <w:r w:rsidRPr="006D30CC">
        <w:rPr>
          <w:b/>
          <w:i/>
          <w:sz w:val="22"/>
          <w:szCs w:val="22"/>
        </w:rPr>
        <w:t xml:space="preserve"> "</w:t>
      </w:r>
      <w:r w:rsidR="00874BA1" w:rsidRPr="006D30CC">
        <w:rPr>
          <w:b/>
          <w:i/>
          <w:sz w:val="22"/>
          <w:szCs w:val="22"/>
        </w:rPr>
        <w:t>Охрана семьи и детства</w:t>
      </w:r>
      <w:r w:rsidRPr="006D30CC">
        <w:rPr>
          <w:b/>
          <w:i/>
          <w:sz w:val="22"/>
          <w:szCs w:val="22"/>
        </w:rPr>
        <w:t>"</w:t>
      </w:r>
    </w:p>
    <w:p w:rsidR="00874BA1" w:rsidRPr="006D30CC" w:rsidRDefault="00874BA1" w:rsidP="00CD7D99">
      <w:pPr>
        <w:pStyle w:val="Courier14"/>
        <w:ind w:firstLine="709"/>
        <w:rPr>
          <w:rFonts w:ascii="Times New Roman" w:hAnsi="Times New Roman" w:cs="Times New Roman"/>
          <w:sz w:val="22"/>
          <w:szCs w:val="22"/>
        </w:rPr>
      </w:pPr>
      <w:r w:rsidRPr="006D30CC">
        <w:rPr>
          <w:rFonts w:ascii="Times New Roman" w:hAnsi="Times New Roman" w:cs="Times New Roman"/>
          <w:sz w:val="22"/>
          <w:szCs w:val="22"/>
        </w:rPr>
        <w:t xml:space="preserve">Расходы бюджета муниципального района на 2022 год по подразделу предусмотрены в сумме </w:t>
      </w:r>
      <w:r w:rsidRPr="006D30CC">
        <w:rPr>
          <w:rFonts w:ascii="Times New Roman" w:hAnsi="Times New Roman" w:cs="Times New Roman"/>
          <w:b/>
          <w:i/>
          <w:sz w:val="22"/>
          <w:szCs w:val="22"/>
        </w:rPr>
        <w:t>1673,1 тыс. рублей</w:t>
      </w:r>
      <w:r w:rsidRPr="006D30CC">
        <w:rPr>
          <w:rFonts w:ascii="Times New Roman" w:hAnsi="Times New Roman" w:cs="Times New Roman"/>
          <w:sz w:val="22"/>
          <w:szCs w:val="22"/>
        </w:rPr>
        <w:t xml:space="preserve">, что составляет 84,5% к бюджету 2021 года. Расходы на 2023 год составят </w:t>
      </w:r>
      <w:r w:rsidRPr="006D30CC">
        <w:rPr>
          <w:rFonts w:ascii="Times New Roman" w:hAnsi="Times New Roman" w:cs="Times New Roman"/>
          <w:b/>
          <w:i/>
          <w:sz w:val="22"/>
          <w:szCs w:val="22"/>
        </w:rPr>
        <w:t>1672,9 тыс. рублей</w:t>
      </w:r>
      <w:r w:rsidRPr="006D30CC">
        <w:rPr>
          <w:rFonts w:ascii="Times New Roman" w:hAnsi="Times New Roman" w:cs="Times New Roman"/>
          <w:sz w:val="22"/>
          <w:szCs w:val="22"/>
        </w:rPr>
        <w:t xml:space="preserve">, на 2024 год – </w:t>
      </w:r>
      <w:r w:rsidRPr="006D30CC">
        <w:rPr>
          <w:rFonts w:ascii="Times New Roman" w:hAnsi="Times New Roman" w:cs="Times New Roman"/>
          <w:b/>
          <w:i/>
          <w:sz w:val="22"/>
          <w:szCs w:val="22"/>
        </w:rPr>
        <w:t>1672,9 тыс. рублей</w:t>
      </w:r>
      <w:r w:rsidRPr="006D30CC">
        <w:rPr>
          <w:rFonts w:ascii="Times New Roman" w:hAnsi="Times New Roman" w:cs="Times New Roman"/>
          <w:sz w:val="22"/>
          <w:szCs w:val="22"/>
        </w:rPr>
        <w:t>.</w:t>
      </w:r>
    </w:p>
    <w:p w:rsidR="00874BA1" w:rsidRPr="006D30CC" w:rsidRDefault="00874BA1" w:rsidP="00CD7D99">
      <w:pPr>
        <w:pStyle w:val="Courier14"/>
        <w:ind w:firstLine="709"/>
        <w:rPr>
          <w:rFonts w:ascii="Times New Roman" w:hAnsi="Times New Roman" w:cs="Times New Roman"/>
          <w:sz w:val="22"/>
          <w:szCs w:val="22"/>
        </w:rPr>
      </w:pPr>
      <w:r w:rsidRPr="006D30CC">
        <w:rPr>
          <w:rFonts w:ascii="Times New Roman" w:hAnsi="Times New Roman" w:cs="Times New Roman"/>
          <w:sz w:val="22"/>
          <w:szCs w:val="22"/>
        </w:rPr>
        <w:t>Бюджетные ассигнования по подразделу будут направлены:</w:t>
      </w:r>
    </w:p>
    <w:p w:rsidR="00BB39FD" w:rsidRPr="006D30CC" w:rsidRDefault="00874BA1" w:rsidP="00CD7D99">
      <w:pPr>
        <w:ind w:firstLine="709"/>
        <w:jc w:val="both"/>
        <w:rPr>
          <w:b/>
          <w:i/>
          <w:sz w:val="22"/>
          <w:szCs w:val="22"/>
        </w:rPr>
      </w:pPr>
      <w:r w:rsidRPr="006D30CC">
        <w:rPr>
          <w:sz w:val="22"/>
          <w:szCs w:val="22"/>
        </w:rPr>
        <w:t xml:space="preserve">- на </w:t>
      </w:r>
      <w:r w:rsidR="00BB39FD" w:rsidRPr="006D30CC">
        <w:rPr>
          <w:sz w:val="22"/>
          <w:szCs w:val="22"/>
        </w:rPr>
        <w:t xml:space="preserve">выплаты компенсации части родительской </w:t>
      </w:r>
      <w:r w:rsidR="00586D5B" w:rsidRPr="006D30CC">
        <w:rPr>
          <w:sz w:val="22"/>
          <w:szCs w:val="22"/>
        </w:rPr>
        <w:t xml:space="preserve">платы </w:t>
      </w:r>
      <w:r w:rsidR="00BB39FD" w:rsidRPr="006D30CC">
        <w:rPr>
          <w:sz w:val="22"/>
          <w:szCs w:val="22"/>
        </w:rPr>
        <w:t>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r w:rsidR="00D46B0D" w:rsidRPr="006D30CC">
        <w:rPr>
          <w:sz w:val="22"/>
          <w:szCs w:val="22"/>
        </w:rPr>
        <w:t xml:space="preserve"> </w:t>
      </w:r>
      <w:r w:rsidRPr="006D30CC">
        <w:rPr>
          <w:sz w:val="22"/>
          <w:szCs w:val="22"/>
        </w:rPr>
        <w:t xml:space="preserve">за счет субвенция из областного бюджета </w:t>
      </w:r>
      <w:r w:rsidR="00D46B0D" w:rsidRPr="006D30CC">
        <w:rPr>
          <w:sz w:val="22"/>
          <w:szCs w:val="22"/>
        </w:rPr>
        <w:t>в 20</w:t>
      </w:r>
      <w:r w:rsidR="006548B6" w:rsidRPr="006D30CC">
        <w:rPr>
          <w:sz w:val="22"/>
          <w:szCs w:val="22"/>
        </w:rPr>
        <w:t>2</w:t>
      </w:r>
      <w:r w:rsidR="00D93918" w:rsidRPr="006D30CC">
        <w:rPr>
          <w:sz w:val="22"/>
          <w:szCs w:val="22"/>
        </w:rPr>
        <w:t>1</w:t>
      </w:r>
      <w:r w:rsidR="00D46B0D" w:rsidRPr="006D30CC">
        <w:rPr>
          <w:sz w:val="22"/>
          <w:szCs w:val="22"/>
        </w:rPr>
        <w:t xml:space="preserve"> году</w:t>
      </w:r>
      <w:r w:rsidR="00BB39FD" w:rsidRPr="006D30CC">
        <w:rPr>
          <w:sz w:val="22"/>
          <w:szCs w:val="22"/>
        </w:rPr>
        <w:t xml:space="preserve"> в сумме </w:t>
      </w:r>
      <w:r w:rsidRPr="006D30CC">
        <w:rPr>
          <w:b/>
          <w:i/>
          <w:sz w:val="22"/>
          <w:szCs w:val="22"/>
        </w:rPr>
        <w:t>1672,9</w:t>
      </w:r>
      <w:r w:rsidR="00D46B0D" w:rsidRPr="006D30CC">
        <w:rPr>
          <w:b/>
          <w:i/>
          <w:sz w:val="22"/>
          <w:szCs w:val="22"/>
        </w:rPr>
        <w:t xml:space="preserve"> </w:t>
      </w:r>
      <w:r w:rsidR="00BB39FD" w:rsidRPr="006D30CC">
        <w:rPr>
          <w:b/>
          <w:i/>
          <w:sz w:val="22"/>
          <w:szCs w:val="22"/>
        </w:rPr>
        <w:t>тыс. рублей</w:t>
      </w:r>
      <w:r w:rsidR="00BB39FD" w:rsidRPr="006D30CC">
        <w:rPr>
          <w:sz w:val="22"/>
          <w:szCs w:val="22"/>
        </w:rPr>
        <w:t xml:space="preserve">, что составляет </w:t>
      </w:r>
      <w:r w:rsidRPr="006D30CC">
        <w:rPr>
          <w:sz w:val="22"/>
          <w:szCs w:val="22"/>
        </w:rPr>
        <w:t>84</w:t>
      </w:r>
      <w:r w:rsidR="00D93918" w:rsidRPr="006D30CC">
        <w:rPr>
          <w:sz w:val="22"/>
          <w:szCs w:val="22"/>
        </w:rPr>
        <w:t>,5</w:t>
      </w:r>
      <w:r w:rsidR="00BB39FD" w:rsidRPr="006D30CC">
        <w:rPr>
          <w:sz w:val="22"/>
          <w:szCs w:val="22"/>
        </w:rPr>
        <w:t>% к уровню 20</w:t>
      </w:r>
      <w:r w:rsidR="00D93918" w:rsidRPr="006D30CC">
        <w:rPr>
          <w:sz w:val="22"/>
          <w:szCs w:val="22"/>
        </w:rPr>
        <w:t>2</w:t>
      </w:r>
      <w:r w:rsidRPr="006D30CC">
        <w:rPr>
          <w:sz w:val="22"/>
          <w:szCs w:val="22"/>
        </w:rPr>
        <w:t>1</w:t>
      </w:r>
      <w:r w:rsidR="00BB39FD" w:rsidRPr="006D30CC">
        <w:rPr>
          <w:sz w:val="22"/>
          <w:szCs w:val="22"/>
        </w:rPr>
        <w:t xml:space="preserve"> года</w:t>
      </w:r>
      <w:r w:rsidR="0043755E" w:rsidRPr="006D30CC">
        <w:rPr>
          <w:sz w:val="22"/>
          <w:szCs w:val="22"/>
        </w:rPr>
        <w:t>,</w:t>
      </w:r>
      <w:r w:rsidR="00D46B0D" w:rsidRPr="006D30CC">
        <w:rPr>
          <w:sz w:val="22"/>
          <w:szCs w:val="22"/>
        </w:rPr>
        <w:t xml:space="preserve"> на 20</w:t>
      </w:r>
      <w:r w:rsidR="009A16A7" w:rsidRPr="006D30CC">
        <w:rPr>
          <w:sz w:val="22"/>
          <w:szCs w:val="22"/>
        </w:rPr>
        <w:t>2</w:t>
      </w:r>
      <w:r w:rsidRPr="006D30CC">
        <w:rPr>
          <w:sz w:val="22"/>
          <w:szCs w:val="22"/>
        </w:rPr>
        <w:t>3</w:t>
      </w:r>
      <w:r w:rsidR="00D46B0D" w:rsidRPr="006D30CC">
        <w:rPr>
          <w:sz w:val="22"/>
          <w:szCs w:val="22"/>
        </w:rPr>
        <w:t xml:space="preserve"> год </w:t>
      </w:r>
      <w:r w:rsidRPr="006D30CC">
        <w:rPr>
          <w:b/>
          <w:i/>
          <w:sz w:val="22"/>
          <w:szCs w:val="22"/>
        </w:rPr>
        <w:t>1672,9</w:t>
      </w:r>
      <w:r w:rsidR="00D46B0D" w:rsidRPr="006D30CC">
        <w:rPr>
          <w:b/>
          <w:i/>
          <w:sz w:val="22"/>
          <w:szCs w:val="22"/>
        </w:rPr>
        <w:t xml:space="preserve"> тыс</w:t>
      </w:r>
      <w:r w:rsidR="00E2448D" w:rsidRPr="006D30CC">
        <w:rPr>
          <w:b/>
          <w:i/>
          <w:sz w:val="22"/>
          <w:szCs w:val="22"/>
        </w:rPr>
        <w:t>. р</w:t>
      </w:r>
      <w:r w:rsidR="00D46B0D" w:rsidRPr="006D30CC">
        <w:rPr>
          <w:b/>
          <w:i/>
          <w:sz w:val="22"/>
          <w:szCs w:val="22"/>
        </w:rPr>
        <w:t>ублей</w:t>
      </w:r>
      <w:r w:rsidR="00D46B0D" w:rsidRPr="006D30CC">
        <w:rPr>
          <w:sz w:val="22"/>
          <w:szCs w:val="22"/>
        </w:rPr>
        <w:t>, на 202</w:t>
      </w:r>
      <w:r w:rsidRPr="006D30CC">
        <w:rPr>
          <w:sz w:val="22"/>
          <w:szCs w:val="22"/>
        </w:rPr>
        <w:t>4</w:t>
      </w:r>
      <w:r w:rsidR="00D46B0D" w:rsidRPr="006D30CC">
        <w:rPr>
          <w:sz w:val="22"/>
          <w:szCs w:val="22"/>
        </w:rPr>
        <w:t xml:space="preserve"> год </w:t>
      </w:r>
      <w:r w:rsidR="00D93918" w:rsidRPr="006D30CC">
        <w:rPr>
          <w:b/>
          <w:i/>
          <w:sz w:val="22"/>
          <w:szCs w:val="22"/>
        </w:rPr>
        <w:t>1</w:t>
      </w:r>
      <w:r w:rsidRPr="006D30CC">
        <w:rPr>
          <w:b/>
          <w:i/>
          <w:sz w:val="22"/>
          <w:szCs w:val="22"/>
        </w:rPr>
        <w:t>672,9</w:t>
      </w:r>
      <w:r w:rsidR="00D46B0D" w:rsidRPr="006D30CC">
        <w:rPr>
          <w:b/>
          <w:i/>
          <w:sz w:val="22"/>
          <w:szCs w:val="22"/>
        </w:rPr>
        <w:t xml:space="preserve"> тыс</w:t>
      </w:r>
      <w:r w:rsidR="00E2448D" w:rsidRPr="006D30CC">
        <w:rPr>
          <w:b/>
          <w:i/>
          <w:sz w:val="22"/>
          <w:szCs w:val="22"/>
        </w:rPr>
        <w:t>. р</w:t>
      </w:r>
      <w:r w:rsidR="009F5A07" w:rsidRPr="006D30CC">
        <w:rPr>
          <w:b/>
          <w:i/>
          <w:sz w:val="22"/>
          <w:szCs w:val="22"/>
        </w:rPr>
        <w:t>ублей</w:t>
      </w:r>
      <w:r w:rsidRPr="006D30CC">
        <w:rPr>
          <w:b/>
          <w:i/>
          <w:sz w:val="22"/>
          <w:szCs w:val="22"/>
        </w:rPr>
        <w:t>;</w:t>
      </w:r>
    </w:p>
    <w:p w:rsidR="00874BA1" w:rsidRPr="006D30CC" w:rsidRDefault="00874BA1" w:rsidP="00CD7D99">
      <w:pPr>
        <w:ind w:firstLine="709"/>
        <w:jc w:val="both"/>
        <w:rPr>
          <w:sz w:val="22"/>
          <w:szCs w:val="22"/>
        </w:rPr>
      </w:pPr>
      <w:r w:rsidRPr="006D30CC">
        <w:rPr>
          <w:sz w:val="22"/>
          <w:szCs w:val="22"/>
        </w:rPr>
        <w:t xml:space="preserve">- на обеспечение деятельности аппарата управления образования за счет средств бюджета муниципального района в 2022 году в сумме </w:t>
      </w:r>
      <w:r w:rsidRPr="006D30CC">
        <w:rPr>
          <w:b/>
          <w:i/>
          <w:sz w:val="22"/>
          <w:szCs w:val="22"/>
        </w:rPr>
        <w:t>0,3 тыс рублей.</w:t>
      </w:r>
    </w:p>
    <w:p w:rsidR="00175CC0" w:rsidRPr="006D30CC" w:rsidRDefault="00874BA1" w:rsidP="00CD7D99">
      <w:pPr>
        <w:ind w:firstLine="709"/>
        <w:jc w:val="both"/>
        <w:rPr>
          <w:b/>
          <w:bCs/>
          <w:sz w:val="22"/>
          <w:szCs w:val="22"/>
        </w:rPr>
      </w:pPr>
      <w:r w:rsidRPr="006D30CC">
        <w:rPr>
          <w:sz w:val="22"/>
          <w:szCs w:val="22"/>
        </w:rPr>
        <w:t xml:space="preserve">Кроме расходов на образование в состав муниципальной программы «Развитие образования Воскресенского муниципального района Нижегородской области» входят расходы на «Массовый спорт». Бюджетные </w:t>
      </w:r>
      <w:r w:rsidR="00DD643B" w:rsidRPr="006D30CC">
        <w:rPr>
          <w:sz w:val="22"/>
          <w:szCs w:val="22"/>
        </w:rPr>
        <w:t>ассигнования будут направлены на</w:t>
      </w:r>
      <w:r w:rsidRPr="006D30CC">
        <w:rPr>
          <w:sz w:val="22"/>
          <w:szCs w:val="22"/>
        </w:rPr>
        <w:t xml:space="preserve"> </w:t>
      </w:r>
      <w:r w:rsidR="00DD643B" w:rsidRPr="006D30CC">
        <w:rPr>
          <w:sz w:val="22"/>
          <w:szCs w:val="22"/>
        </w:rPr>
        <w:t xml:space="preserve">приобретение автобусов для муниципальных учреждений физической культуры и спорта в 2023 году </w:t>
      </w:r>
      <w:r w:rsidRPr="006D30CC">
        <w:rPr>
          <w:sz w:val="22"/>
          <w:szCs w:val="22"/>
        </w:rPr>
        <w:t>за счет субсиди</w:t>
      </w:r>
      <w:r w:rsidR="00DD643B" w:rsidRPr="006D30CC">
        <w:rPr>
          <w:sz w:val="22"/>
          <w:szCs w:val="22"/>
        </w:rPr>
        <w:t xml:space="preserve">и из областного бюджета в сумме </w:t>
      </w:r>
      <w:r w:rsidR="00DD643B" w:rsidRPr="006D30CC">
        <w:rPr>
          <w:b/>
          <w:i/>
          <w:sz w:val="22"/>
          <w:szCs w:val="22"/>
        </w:rPr>
        <w:t>3213,0 тыс.рублей</w:t>
      </w:r>
      <w:r w:rsidR="00DD643B" w:rsidRPr="006D30CC">
        <w:rPr>
          <w:sz w:val="22"/>
          <w:szCs w:val="22"/>
        </w:rPr>
        <w:t>.</w:t>
      </w:r>
    </w:p>
    <w:p w:rsidR="00092EF6" w:rsidRPr="006D30CC" w:rsidRDefault="00092EF6" w:rsidP="00CD7D99">
      <w:pPr>
        <w:autoSpaceDE w:val="0"/>
        <w:autoSpaceDN w:val="0"/>
        <w:adjustRightInd w:val="0"/>
        <w:jc w:val="center"/>
        <w:rPr>
          <w:b/>
          <w:sz w:val="22"/>
          <w:szCs w:val="22"/>
        </w:rPr>
      </w:pPr>
      <w:r w:rsidRPr="006D30CC">
        <w:rPr>
          <w:b/>
          <w:sz w:val="22"/>
          <w:szCs w:val="22"/>
        </w:rPr>
        <w:t>Муниципальная программа</w:t>
      </w:r>
    </w:p>
    <w:p w:rsidR="00092EF6" w:rsidRPr="006D30CC" w:rsidRDefault="00092EF6" w:rsidP="00CD7D99">
      <w:pPr>
        <w:autoSpaceDE w:val="0"/>
        <w:autoSpaceDN w:val="0"/>
        <w:adjustRightInd w:val="0"/>
        <w:jc w:val="center"/>
        <w:rPr>
          <w:b/>
          <w:sz w:val="22"/>
          <w:szCs w:val="22"/>
        </w:rPr>
      </w:pPr>
      <w:r w:rsidRPr="006D30CC">
        <w:rPr>
          <w:b/>
          <w:sz w:val="22"/>
          <w:szCs w:val="22"/>
        </w:rPr>
        <w:t xml:space="preserve">«Социальная поддержка семей Воскресенского муниципального района Нижегородской области» </w:t>
      </w:r>
    </w:p>
    <w:p w:rsidR="00D366C8" w:rsidRPr="006D30CC" w:rsidRDefault="00D366C8" w:rsidP="00CD7D99">
      <w:pPr>
        <w:autoSpaceDE w:val="0"/>
        <w:autoSpaceDN w:val="0"/>
        <w:adjustRightInd w:val="0"/>
        <w:ind w:firstLine="720"/>
        <w:jc w:val="both"/>
        <w:outlineLvl w:val="0"/>
        <w:rPr>
          <w:sz w:val="22"/>
          <w:szCs w:val="22"/>
        </w:rPr>
      </w:pPr>
      <w:r w:rsidRPr="006D30CC">
        <w:rPr>
          <w:sz w:val="22"/>
          <w:szCs w:val="22"/>
        </w:rPr>
        <w:t xml:space="preserve">Утверждена постановлением </w:t>
      </w:r>
      <w:r w:rsidR="009C309E" w:rsidRPr="006D30CC">
        <w:rPr>
          <w:sz w:val="22"/>
          <w:szCs w:val="22"/>
        </w:rPr>
        <w:t>администрации Воскресенского</w:t>
      </w:r>
      <w:r w:rsidR="00375940" w:rsidRPr="006D30CC">
        <w:rPr>
          <w:sz w:val="22"/>
          <w:szCs w:val="22"/>
        </w:rPr>
        <w:t xml:space="preserve"> муниципального района</w:t>
      </w:r>
      <w:r w:rsidRPr="006D30CC">
        <w:rPr>
          <w:sz w:val="22"/>
          <w:szCs w:val="22"/>
        </w:rPr>
        <w:t xml:space="preserve"> Нижегородской области от </w:t>
      </w:r>
      <w:r w:rsidR="00375940" w:rsidRPr="006D30CC">
        <w:rPr>
          <w:sz w:val="22"/>
          <w:szCs w:val="22"/>
        </w:rPr>
        <w:t>2</w:t>
      </w:r>
      <w:r w:rsidR="008E675B" w:rsidRPr="006D30CC">
        <w:rPr>
          <w:sz w:val="22"/>
          <w:szCs w:val="22"/>
        </w:rPr>
        <w:t>4</w:t>
      </w:r>
      <w:r w:rsidRPr="006D30CC">
        <w:rPr>
          <w:sz w:val="22"/>
          <w:szCs w:val="22"/>
        </w:rPr>
        <w:t>.</w:t>
      </w:r>
      <w:r w:rsidR="00C02F6F" w:rsidRPr="006D30CC">
        <w:rPr>
          <w:sz w:val="22"/>
          <w:szCs w:val="22"/>
        </w:rPr>
        <w:t>1</w:t>
      </w:r>
      <w:r w:rsidR="008E675B" w:rsidRPr="006D30CC">
        <w:rPr>
          <w:sz w:val="22"/>
          <w:szCs w:val="22"/>
        </w:rPr>
        <w:t>2</w:t>
      </w:r>
      <w:r w:rsidRPr="006D30CC">
        <w:rPr>
          <w:sz w:val="22"/>
          <w:szCs w:val="22"/>
        </w:rPr>
        <w:t>.201</w:t>
      </w:r>
      <w:r w:rsidR="008E675B" w:rsidRPr="006D30CC">
        <w:rPr>
          <w:sz w:val="22"/>
          <w:szCs w:val="22"/>
        </w:rPr>
        <w:t>8</w:t>
      </w:r>
      <w:r w:rsidRPr="006D30CC">
        <w:rPr>
          <w:sz w:val="22"/>
          <w:szCs w:val="22"/>
        </w:rPr>
        <w:t xml:space="preserve"> года №</w:t>
      </w:r>
      <w:r w:rsidR="00C02F6F" w:rsidRPr="006D30CC">
        <w:rPr>
          <w:sz w:val="22"/>
          <w:szCs w:val="22"/>
        </w:rPr>
        <w:t>12</w:t>
      </w:r>
      <w:r w:rsidR="008E675B" w:rsidRPr="006D30CC">
        <w:rPr>
          <w:sz w:val="22"/>
          <w:szCs w:val="22"/>
        </w:rPr>
        <w:t>97</w:t>
      </w:r>
      <w:r w:rsidRPr="006D30CC">
        <w:rPr>
          <w:sz w:val="22"/>
          <w:szCs w:val="22"/>
        </w:rPr>
        <w:t xml:space="preserve"> </w:t>
      </w:r>
      <w:r w:rsidR="001637F2" w:rsidRPr="006D30CC">
        <w:rPr>
          <w:sz w:val="22"/>
          <w:szCs w:val="22"/>
        </w:rPr>
        <w:t>«</w:t>
      </w:r>
      <w:r w:rsidR="008E675B" w:rsidRPr="006D30CC">
        <w:rPr>
          <w:sz w:val="22"/>
          <w:szCs w:val="22"/>
        </w:rPr>
        <w:t>Об утверждении муниципальной программы "Социальная поддержка семей Воскресенского муниципального района Нижегородской области"</w:t>
      </w:r>
      <w:r w:rsidR="001637F2" w:rsidRPr="006D30CC">
        <w:rPr>
          <w:sz w:val="22"/>
          <w:szCs w:val="22"/>
        </w:rPr>
        <w:t>».</w:t>
      </w:r>
    </w:p>
    <w:p w:rsidR="00D366C8" w:rsidRPr="006D30CC" w:rsidRDefault="00D366C8" w:rsidP="00CD7D99">
      <w:pPr>
        <w:autoSpaceDE w:val="0"/>
        <w:autoSpaceDN w:val="0"/>
        <w:adjustRightInd w:val="0"/>
        <w:ind w:firstLine="720"/>
        <w:jc w:val="both"/>
        <w:outlineLvl w:val="0"/>
        <w:rPr>
          <w:sz w:val="22"/>
          <w:szCs w:val="22"/>
        </w:rPr>
      </w:pPr>
      <w:r w:rsidRPr="006D30CC">
        <w:rPr>
          <w:sz w:val="22"/>
          <w:szCs w:val="22"/>
        </w:rPr>
        <w:t xml:space="preserve">Цели </w:t>
      </w:r>
      <w:r w:rsidR="00F70F55" w:rsidRPr="006D30CC">
        <w:rPr>
          <w:sz w:val="22"/>
          <w:szCs w:val="22"/>
        </w:rPr>
        <w:t>муниципальной</w:t>
      </w:r>
      <w:r w:rsidRPr="006D30CC">
        <w:rPr>
          <w:sz w:val="22"/>
          <w:szCs w:val="22"/>
        </w:rPr>
        <w:t xml:space="preserve"> программы:</w:t>
      </w:r>
    </w:p>
    <w:p w:rsidR="00D366C8" w:rsidRPr="006D30CC" w:rsidRDefault="00D366C8" w:rsidP="00CD7D99">
      <w:pPr>
        <w:autoSpaceDE w:val="0"/>
        <w:autoSpaceDN w:val="0"/>
        <w:adjustRightInd w:val="0"/>
        <w:ind w:firstLine="720"/>
        <w:jc w:val="both"/>
        <w:outlineLvl w:val="0"/>
        <w:rPr>
          <w:sz w:val="22"/>
          <w:szCs w:val="22"/>
        </w:rPr>
      </w:pPr>
      <w:r w:rsidRPr="006D30CC">
        <w:rPr>
          <w:sz w:val="22"/>
          <w:szCs w:val="22"/>
        </w:rPr>
        <w:t xml:space="preserve">- </w:t>
      </w:r>
      <w:r w:rsidR="00092EF6" w:rsidRPr="006D30CC">
        <w:rPr>
          <w:sz w:val="22"/>
          <w:szCs w:val="22"/>
        </w:rPr>
        <w:t>укрепление института успешной семьи, развитие и сохранение лучших семейных традиций</w:t>
      </w:r>
      <w:r w:rsidR="00F70F55" w:rsidRPr="006D30CC">
        <w:rPr>
          <w:sz w:val="22"/>
          <w:szCs w:val="22"/>
        </w:rPr>
        <w:t>.</w:t>
      </w:r>
    </w:p>
    <w:p w:rsidR="00D46C5D" w:rsidRPr="006D30CC" w:rsidRDefault="00092EF6" w:rsidP="00CD7D99">
      <w:pPr>
        <w:autoSpaceDE w:val="0"/>
        <w:autoSpaceDN w:val="0"/>
        <w:adjustRightInd w:val="0"/>
        <w:ind w:firstLine="720"/>
        <w:jc w:val="both"/>
        <w:outlineLvl w:val="0"/>
        <w:rPr>
          <w:sz w:val="22"/>
          <w:szCs w:val="22"/>
        </w:rPr>
        <w:sectPr w:rsidR="00D46C5D" w:rsidRPr="006D30CC" w:rsidSect="00675163">
          <w:pgSz w:w="11906" w:h="16838"/>
          <w:pgMar w:top="1134" w:right="850" w:bottom="1134" w:left="1701" w:header="720" w:footer="720" w:gutter="0"/>
          <w:cols w:space="720"/>
          <w:docGrid w:linePitch="360"/>
        </w:sectPr>
      </w:pPr>
      <w:r w:rsidRPr="006D30CC">
        <w:rPr>
          <w:sz w:val="22"/>
          <w:szCs w:val="22"/>
        </w:rPr>
        <w:t>Муниципальный заказчик</w:t>
      </w:r>
      <w:r w:rsidRPr="006D30CC">
        <w:rPr>
          <w:b/>
          <w:sz w:val="22"/>
          <w:szCs w:val="22"/>
        </w:rPr>
        <w:t>-</w:t>
      </w:r>
      <w:r w:rsidRPr="006D30CC">
        <w:rPr>
          <w:sz w:val="22"/>
          <w:szCs w:val="22"/>
        </w:rPr>
        <w:t xml:space="preserve">координатор программы </w:t>
      </w:r>
      <w:r w:rsidR="0005647D" w:rsidRPr="006D30CC">
        <w:rPr>
          <w:sz w:val="22"/>
          <w:szCs w:val="22"/>
        </w:rPr>
        <w:t xml:space="preserve">– </w:t>
      </w:r>
      <w:r w:rsidR="001A4F16" w:rsidRPr="006D30CC">
        <w:rPr>
          <w:sz w:val="22"/>
          <w:szCs w:val="22"/>
        </w:rPr>
        <w:t>Администрация Воскресенского муниципального района Нижегородской области</w:t>
      </w:r>
      <w:r w:rsidRPr="006D30CC">
        <w:rPr>
          <w:sz w:val="22"/>
          <w:szCs w:val="22"/>
        </w:rPr>
        <w:t>.</w:t>
      </w:r>
    </w:p>
    <w:p w:rsidR="0041662C" w:rsidRPr="006D30CC" w:rsidRDefault="0041662C" w:rsidP="00CD7D99">
      <w:pPr>
        <w:autoSpaceDE w:val="0"/>
        <w:autoSpaceDN w:val="0"/>
        <w:adjustRightInd w:val="0"/>
        <w:ind w:firstLine="720"/>
        <w:jc w:val="both"/>
        <w:outlineLvl w:val="0"/>
        <w:rPr>
          <w:sz w:val="22"/>
          <w:szCs w:val="22"/>
        </w:rPr>
      </w:pPr>
    </w:p>
    <w:p w:rsidR="0041662C" w:rsidRPr="006D30CC" w:rsidRDefault="0041662C" w:rsidP="00CD7D99">
      <w:pPr>
        <w:pStyle w:val="afff1"/>
        <w:ind w:firstLine="709"/>
        <w:jc w:val="center"/>
        <w:rPr>
          <w:sz w:val="22"/>
          <w:szCs w:val="22"/>
        </w:rPr>
      </w:pPr>
      <w:r w:rsidRPr="006D30CC">
        <w:rPr>
          <w:sz w:val="22"/>
          <w:szCs w:val="22"/>
        </w:rPr>
        <w:t>Сведения об индикаторах и непосредственных результатах</w:t>
      </w:r>
    </w:p>
    <w:p w:rsidR="00D46C5D" w:rsidRPr="006D30CC" w:rsidRDefault="00D46C5D" w:rsidP="00CD7D99">
      <w:pPr>
        <w:pStyle w:val="afff1"/>
        <w:ind w:firstLine="709"/>
        <w:jc w:val="center"/>
        <w:rPr>
          <w:sz w:val="22"/>
          <w:szCs w:val="22"/>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4680"/>
        <w:gridCol w:w="992"/>
        <w:gridCol w:w="8"/>
        <w:gridCol w:w="1551"/>
        <w:gridCol w:w="709"/>
        <w:gridCol w:w="709"/>
        <w:gridCol w:w="709"/>
        <w:gridCol w:w="709"/>
        <w:gridCol w:w="709"/>
        <w:gridCol w:w="709"/>
        <w:gridCol w:w="1558"/>
        <w:gridCol w:w="1559"/>
      </w:tblGrid>
      <w:tr w:rsidR="00D46C5D" w:rsidRPr="006D30CC" w:rsidTr="00D46C5D">
        <w:trPr>
          <w:trHeight w:val="226"/>
        </w:trPr>
        <w:tc>
          <w:tcPr>
            <w:tcW w:w="562" w:type="dxa"/>
            <w:vMerge w:val="restart"/>
            <w:tcBorders>
              <w:top w:val="single" w:sz="4" w:space="0" w:color="auto"/>
              <w:right w:val="single" w:sz="4" w:space="0" w:color="auto"/>
            </w:tcBorders>
          </w:tcPr>
          <w:p w:rsidR="00D46C5D" w:rsidRPr="006D30CC" w:rsidRDefault="00D46C5D" w:rsidP="00CD7D99">
            <w:pPr>
              <w:widowControl w:val="0"/>
              <w:autoSpaceDE w:val="0"/>
              <w:autoSpaceDN w:val="0"/>
              <w:adjustRightInd w:val="0"/>
              <w:jc w:val="center"/>
              <w:rPr>
                <w:sz w:val="22"/>
                <w:szCs w:val="22"/>
              </w:rPr>
            </w:pPr>
            <w:r w:rsidRPr="006D30CC">
              <w:rPr>
                <w:sz w:val="22"/>
                <w:szCs w:val="22"/>
              </w:rPr>
              <w:t>№ п/п</w:t>
            </w:r>
          </w:p>
        </w:tc>
        <w:tc>
          <w:tcPr>
            <w:tcW w:w="4683" w:type="dxa"/>
            <w:vMerge w:val="restart"/>
            <w:tcBorders>
              <w:top w:val="single" w:sz="4" w:space="0" w:color="auto"/>
              <w:right w:val="single" w:sz="4" w:space="0" w:color="auto"/>
            </w:tcBorders>
          </w:tcPr>
          <w:p w:rsidR="00D46C5D" w:rsidRPr="006D30CC" w:rsidRDefault="00D46C5D" w:rsidP="00CD7D99">
            <w:pPr>
              <w:widowControl w:val="0"/>
              <w:autoSpaceDE w:val="0"/>
              <w:autoSpaceDN w:val="0"/>
              <w:adjustRightInd w:val="0"/>
              <w:jc w:val="center"/>
              <w:rPr>
                <w:sz w:val="22"/>
                <w:szCs w:val="22"/>
              </w:rPr>
            </w:pPr>
            <w:r w:rsidRPr="006D30CC">
              <w:rPr>
                <w:sz w:val="22"/>
                <w:szCs w:val="22"/>
              </w:rPr>
              <w:t>Наименование индикатора/непосредственного результата</w:t>
            </w:r>
          </w:p>
        </w:tc>
        <w:tc>
          <w:tcPr>
            <w:tcW w:w="1000" w:type="dxa"/>
            <w:gridSpan w:val="2"/>
            <w:vMerge w:val="restart"/>
            <w:tcBorders>
              <w:top w:val="single" w:sz="4" w:space="0" w:color="auto"/>
              <w:left w:val="single" w:sz="4" w:space="0" w:color="auto"/>
              <w:right w:val="single" w:sz="4" w:space="0" w:color="auto"/>
            </w:tcBorders>
          </w:tcPr>
          <w:p w:rsidR="00D46C5D" w:rsidRPr="006D30CC" w:rsidRDefault="00D46C5D" w:rsidP="00CD7D99">
            <w:pPr>
              <w:widowControl w:val="0"/>
              <w:autoSpaceDE w:val="0"/>
              <w:autoSpaceDN w:val="0"/>
              <w:adjustRightInd w:val="0"/>
              <w:jc w:val="center"/>
              <w:rPr>
                <w:sz w:val="22"/>
                <w:szCs w:val="22"/>
              </w:rPr>
            </w:pPr>
            <w:r w:rsidRPr="006D30CC">
              <w:rPr>
                <w:sz w:val="22"/>
                <w:szCs w:val="22"/>
              </w:rPr>
              <w:t xml:space="preserve"> Ед. измерения </w:t>
            </w:r>
          </w:p>
        </w:tc>
        <w:tc>
          <w:tcPr>
            <w:tcW w:w="8922" w:type="dxa"/>
            <w:gridSpan w:val="9"/>
            <w:tcBorders>
              <w:top w:val="single" w:sz="4" w:space="0" w:color="auto"/>
              <w:left w:val="single" w:sz="4" w:space="0" w:color="auto"/>
            </w:tcBorders>
          </w:tcPr>
          <w:p w:rsidR="00D46C5D" w:rsidRPr="006D30CC" w:rsidRDefault="00D46C5D" w:rsidP="00CD7D99">
            <w:pPr>
              <w:widowControl w:val="0"/>
              <w:autoSpaceDE w:val="0"/>
              <w:autoSpaceDN w:val="0"/>
              <w:adjustRightInd w:val="0"/>
              <w:jc w:val="center"/>
              <w:rPr>
                <w:sz w:val="22"/>
                <w:szCs w:val="22"/>
              </w:rPr>
            </w:pPr>
            <w:r w:rsidRPr="006D30CC">
              <w:rPr>
                <w:sz w:val="22"/>
                <w:szCs w:val="22"/>
              </w:rPr>
              <w:t>Значение индикатора/непосредственного результата</w:t>
            </w:r>
          </w:p>
        </w:tc>
      </w:tr>
      <w:tr w:rsidR="00D46C5D" w:rsidRPr="006D30CC" w:rsidTr="00D46C5D">
        <w:trPr>
          <w:cantSplit/>
          <w:trHeight w:val="2839"/>
        </w:trPr>
        <w:tc>
          <w:tcPr>
            <w:tcW w:w="562" w:type="dxa"/>
            <w:vMerge/>
            <w:tcBorders>
              <w:bottom w:val="single" w:sz="4" w:space="0" w:color="auto"/>
              <w:right w:val="single" w:sz="4" w:space="0" w:color="auto"/>
            </w:tcBorders>
          </w:tcPr>
          <w:p w:rsidR="00D46C5D" w:rsidRPr="006D30CC" w:rsidRDefault="00D46C5D" w:rsidP="00CD7D99">
            <w:pPr>
              <w:widowControl w:val="0"/>
              <w:autoSpaceDE w:val="0"/>
              <w:autoSpaceDN w:val="0"/>
              <w:adjustRightInd w:val="0"/>
              <w:jc w:val="center"/>
              <w:rPr>
                <w:sz w:val="22"/>
                <w:szCs w:val="22"/>
              </w:rPr>
            </w:pPr>
          </w:p>
        </w:tc>
        <w:tc>
          <w:tcPr>
            <w:tcW w:w="4683" w:type="dxa"/>
            <w:vMerge/>
            <w:tcBorders>
              <w:bottom w:val="single" w:sz="4" w:space="0" w:color="auto"/>
              <w:right w:val="single" w:sz="4" w:space="0" w:color="auto"/>
            </w:tcBorders>
          </w:tcPr>
          <w:p w:rsidR="00D46C5D" w:rsidRPr="006D30CC" w:rsidRDefault="00D46C5D" w:rsidP="00CD7D99">
            <w:pPr>
              <w:widowControl w:val="0"/>
              <w:autoSpaceDE w:val="0"/>
              <w:autoSpaceDN w:val="0"/>
              <w:adjustRightInd w:val="0"/>
              <w:jc w:val="center"/>
              <w:rPr>
                <w:sz w:val="22"/>
                <w:szCs w:val="22"/>
              </w:rPr>
            </w:pPr>
          </w:p>
        </w:tc>
        <w:tc>
          <w:tcPr>
            <w:tcW w:w="1000" w:type="dxa"/>
            <w:gridSpan w:val="2"/>
            <w:vMerge/>
            <w:tcBorders>
              <w:left w:val="single" w:sz="4" w:space="0" w:color="auto"/>
              <w:bottom w:val="single" w:sz="4" w:space="0" w:color="auto"/>
              <w:right w:val="single" w:sz="4" w:space="0" w:color="auto"/>
            </w:tcBorders>
          </w:tcPr>
          <w:p w:rsidR="00D46C5D" w:rsidRPr="006D30CC" w:rsidRDefault="00D46C5D" w:rsidP="00CD7D99">
            <w:pPr>
              <w:widowControl w:val="0"/>
              <w:autoSpaceDE w:val="0"/>
              <w:autoSpaceDN w:val="0"/>
              <w:adjustRightInd w:val="0"/>
              <w:jc w:val="center"/>
              <w:rPr>
                <w:sz w:val="22"/>
                <w:szCs w:val="22"/>
              </w:rPr>
            </w:pPr>
          </w:p>
        </w:tc>
        <w:tc>
          <w:tcPr>
            <w:tcW w:w="1552" w:type="dxa"/>
            <w:tcBorders>
              <w:top w:val="single" w:sz="2" w:space="0" w:color="auto"/>
              <w:left w:val="single" w:sz="4" w:space="0" w:color="auto"/>
              <w:bottom w:val="single" w:sz="4" w:space="0" w:color="auto"/>
              <w:right w:val="single" w:sz="2" w:space="0" w:color="auto"/>
            </w:tcBorders>
          </w:tcPr>
          <w:p w:rsidR="00D46C5D" w:rsidRPr="006D30CC" w:rsidRDefault="00D46C5D" w:rsidP="00CD7D99">
            <w:pPr>
              <w:widowControl w:val="0"/>
              <w:autoSpaceDE w:val="0"/>
              <w:autoSpaceDN w:val="0"/>
              <w:adjustRightInd w:val="0"/>
              <w:jc w:val="center"/>
              <w:rPr>
                <w:sz w:val="22"/>
                <w:szCs w:val="22"/>
              </w:rPr>
            </w:pPr>
            <w:r w:rsidRPr="006D30CC">
              <w:rPr>
                <w:sz w:val="22"/>
                <w:szCs w:val="22"/>
              </w:rPr>
              <w:t>на момент разработки программы</w:t>
            </w:r>
          </w:p>
        </w:tc>
        <w:tc>
          <w:tcPr>
            <w:tcW w:w="709" w:type="dxa"/>
            <w:tcBorders>
              <w:top w:val="single" w:sz="2" w:space="0" w:color="auto"/>
              <w:left w:val="single" w:sz="2" w:space="0" w:color="auto"/>
              <w:bottom w:val="single" w:sz="4" w:space="0" w:color="auto"/>
              <w:right w:val="single" w:sz="4" w:space="0" w:color="auto"/>
            </w:tcBorders>
          </w:tcPr>
          <w:p w:rsidR="00D46C5D" w:rsidRPr="006D30CC" w:rsidRDefault="00D46C5D" w:rsidP="00CD7D99">
            <w:pPr>
              <w:widowControl w:val="0"/>
              <w:autoSpaceDE w:val="0"/>
              <w:autoSpaceDN w:val="0"/>
              <w:adjustRightInd w:val="0"/>
              <w:jc w:val="center"/>
              <w:rPr>
                <w:sz w:val="22"/>
                <w:szCs w:val="22"/>
              </w:rPr>
            </w:pPr>
            <w:r w:rsidRPr="006D30CC">
              <w:rPr>
                <w:sz w:val="22"/>
                <w:szCs w:val="22"/>
              </w:rPr>
              <w:t>2019 год</w:t>
            </w:r>
          </w:p>
        </w:tc>
        <w:tc>
          <w:tcPr>
            <w:tcW w:w="709" w:type="dxa"/>
            <w:tcBorders>
              <w:top w:val="single" w:sz="2" w:space="0" w:color="auto"/>
              <w:left w:val="single" w:sz="4" w:space="0" w:color="auto"/>
              <w:bottom w:val="single" w:sz="4" w:space="0" w:color="auto"/>
              <w:right w:val="single" w:sz="4" w:space="0" w:color="auto"/>
            </w:tcBorders>
          </w:tcPr>
          <w:p w:rsidR="00D46C5D" w:rsidRPr="006D30CC" w:rsidRDefault="00D46C5D" w:rsidP="00CD7D99">
            <w:pPr>
              <w:widowControl w:val="0"/>
              <w:autoSpaceDE w:val="0"/>
              <w:autoSpaceDN w:val="0"/>
              <w:adjustRightInd w:val="0"/>
              <w:jc w:val="center"/>
              <w:rPr>
                <w:sz w:val="22"/>
                <w:szCs w:val="22"/>
              </w:rPr>
            </w:pPr>
            <w:r w:rsidRPr="006D30CC">
              <w:rPr>
                <w:sz w:val="22"/>
                <w:szCs w:val="22"/>
              </w:rPr>
              <w:t xml:space="preserve">2020 год </w:t>
            </w:r>
          </w:p>
        </w:tc>
        <w:tc>
          <w:tcPr>
            <w:tcW w:w="709" w:type="dxa"/>
            <w:tcBorders>
              <w:top w:val="single" w:sz="2" w:space="0" w:color="auto"/>
              <w:left w:val="single" w:sz="4" w:space="0" w:color="auto"/>
              <w:bottom w:val="single" w:sz="4" w:space="0" w:color="auto"/>
              <w:right w:val="single" w:sz="2" w:space="0" w:color="auto"/>
            </w:tcBorders>
          </w:tcPr>
          <w:p w:rsidR="00D46C5D" w:rsidRPr="006D30CC" w:rsidRDefault="00D46C5D" w:rsidP="00CD7D99">
            <w:pPr>
              <w:widowControl w:val="0"/>
              <w:autoSpaceDE w:val="0"/>
              <w:autoSpaceDN w:val="0"/>
              <w:adjustRightInd w:val="0"/>
              <w:jc w:val="center"/>
              <w:rPr>
                <w:sz w:val="22"/>
                <w:szCs w:val="22"/>
              </w:rPr>
            </w:pPr>
            <w:r w:rsidRPr="006D30CC">
              <w:rPr>
                <w:sz w:val="22"/>
                <w:szCs w:val="22"/>
              </w:rPr>
              <w:t>2021 год</w:t>
            </w:r>
          </w:p>
        </w:tc>
        <w:tc>
          <w:tcPr>
            <w:tcW w:w="709" w:type="dxa"/>
            <w:tcBorders>
              <w:top w:val="single" w:sz="2" w:space="0" w:color="auto"/>
              <w:left w:val="single" w:sz="2" w:space="0" w:color="auto"/>
              <w:bottom w:val="single" w:sz="4" w:space="0" w:color="auto"/>
              <w:right w:val="single" w:sz="2" w:space="0" w:color="auto"/>
            </w:tcBorders>
          </w:tcPr>
          <w:p w:rsidR="00D46C5D" w:rsidRPr="006D30CC" w:rsidRDefault="00D46C5D" w:rsidP="00CD7D99">
            <w:pPr>
              <w:widowControl w:val="0"/>
              <w:autoSpaceDE w:val="0"/>
              <w:autoSpaceDN w:val="0"/>
              <w:adjustRightInd w:val="0"/>
              <w:jc w:val="center"/>
              <w:rPr>
                <w:sz w:val="22"/>
                <w:szCs w:val="22"/>
              </w:rPr>
            </w:pPr>
            <w:r w:rsidRPr="006D30CC">
              <w:rPr>
                <w:sz w:val="22"/>
                <w:szCs w:val="22"/>
              </w:rPr>
              <w:t>2022 год</w:t>
            </w:r>
          </w:p>
        </w:tc>
        <w:tc>
          <w:tcPr>
            <w:tcW w:w="709" w:type="dxa"/>
            <w:tcBorders>
              <w:top w:val="single" w:sz="2" w:space="0" w:color="auto"/>
              <w:left w:val="single" w:sz="2" w:space="0" w:color="auto"/>
              <w:bottom w:val="single" w:sz="4" w:space="0" w:color="auto"/>
              <w:right w:val="single" w:sz="2" w:space="0" w:color="auto"/>
            </w:tcBorders>
          </w:tcPr>
          <w:p w:rsidR="00D46C5D" w:rsidRPr="006D30CC" w:rsidRDefault="00D46C5D" w:rsidP="00CD7D99">
            <w:pPr>
              <w:widowControl w:val="0"/>
              <w:autoSpaceDE w:val="0"/>
              <w:autoSpaceDN w:val="0"/>
              <w:adjustRightInd w:val="0"/>
              <w:jc w:val="center"/>
              <w:rPr>
                <w:sz w:val="22"/>
                <w:szCs w:val="22"/>
              </w:rPr>
            </w:pPr>
            <w:r w:rsidRPr="006D30CC">
              <w:rPr>
                <w:sz w:val="22"/>
                <w:szCs w:val="22"/>
              </w:rPr>
              <w:t>2023 год</w:t>
            </w:r>
          </w:p>
        </w:tc>
        <w:tc>
          <w:tcPr>
            <w:tcW w:w="709" w:type="dxa"/>
            <w:tcBorders>
              <w:top w:val="single" w:sz="2" w:space="0" w:color="auto"/>
              <w:left w:val="single" w:sz="2" w:space="0" w:color="auto"/>
              <w:bottom w:val="single" w:sz="4" w:space="0" w:color="auto"/>
              <w:right w:val="single" w:sz="2" w:space="0" w:color="auto"/>
            </w:tcBorders>
          </w:tcPr>
          <w:p w:rsidR="00D46C5D" w:rsidRPr="006D30CC" w:rsidRDefault="00D46C5D" w:rsidP="00CD7D99">
            <w:pPr>
              <w:widowControl w:val="0"/>
              <w:autoSpaceDE w:val="0"/>
              <w:autoSpaceDN w:val="0"/>
              <w:adjustRightInd w:val="0"/>
              <w:jc w:val="center"/>
              <w:rPr>
                <w:sz w:val="22"/>
                <w:szCs w:val="22"/>
              </w:rPr>
            </w:pPr>
            <w:r w:rsidRPr="006D30CC">
              <w:rPr>
                <w:sz w:val="22"/>
                <w:szCs w:val="22"/>
              </w:rPr>
              <w:t>2024 год</w:t>
            </w:r>
          </w:p>
        </w:tc>
        <w:tc>
          <w:tcPr>
            <w:tcW w:w="1558" w:type="dxa"/>
            <w:tcBorders>
              <w:top w:val="single" w:sz="2" w:space="0" w:color="auto"/>
              <w:left w:val="single" w:sz="2" w:space="0" w:color="auto"/>
              <w:bottom w:val="single" w:sz="4" w:space="0" w:color="auto"/>
            </w:tcBorders>
          </w:tcPr>
          <w:p w:rsidR="00D46C5D" w:rsidRPr="006D30CC" w:rsidRDefault="00D46C5D" w:rsidP="00CD7D99">
            <w:pPr>
              <w:widowControl w:val="0"/>
              <w:autoSpaceDE w:val="0"/>
              <w:autoSpaceDN w:val="0"/>
              <w:adjustRightInd w:val="0"/>
              <w:jc w:val="center"/>
              <w:rPr>
                <w:sz w:val="22"/>
                <w:szCs w:val="22"/>
              </w:rPr>
            </w:pPr>
            <w:r w:rsidRPr="006D30CC">
              <w:rPr>
                <w:sz w:val="22"/>
                <w:szCs w:val="22"/>
              </w:rPr>
              <w:t>по окончании реализации программы</w:t>
            </w:r>
          </w:p>
        </w:tc>
        <w:tc>
          <w:tcPr>
            <w:tcW w:w="1558" w:type="dxa"/>
            <w:tcBorders>
              <w:top w:val="single" w:sz="2" w:space="0" w:color="auto"/>
              <w:left w:val="single" w:sz="2" w:space="0" w:color="auto"/>
              <w:bottom w:val="single" w:sz="4" w:space="0" w:color="auto"/>
            </w:tcBorders>
          </w:tcPr>
          <w:p w:rsidR="00D46C5D" w:rsidRPr="006D30CC" w:rsidRDefault="00D46C5D" w:rsidP="00CD7D99">
            <w:pPr>
              <w:widowControl w:val="0"/>
              <w:autoSpaceDE w:val="0"/>
              <w:autoSpaceDN w:val="0"/>
              <w:adjustRightInd w:val="0"/>
              <w:jc w:val="center"/>
              <w:rPr>
                <w:sz w:val="22"/>
                <w:szCs w:val="22"/>
              </w:rPr>
            </w:pPr>
            <w:r w:rsidRPr="006D30CC">
              <w:rPr>
                <w:sz w:val="22"/>
                <w:szCs w:val="22"/>
              </w:rPr>
              <w:t>Без программного вмешательства (после предполагаемого срока реализации программы)</w:t>
            </w:r>
          </w:p>
        </w:tc>
      </w:tr>
      <w:tr w:rsidR="00D46C5D" w:rsidRPr="006D30CC" w:rsidTr="00D46C5D">
        <w:tblPrEx>
          <w:tblBorders>
            <w:insideH w:val="single" w:sz="4" w:space="0" w:color="auto"/>
            <w:insideV w:val="single" w:sz="4" w:space="0" w:color="auto"/>
          </w:tblBorders>
          <w:tblLook w:val="01E0" w:firstRow="1" w:lastRow="1" w:firstColumn="1" w:lastColumn="1" w:noHBand="0" w:noVBand="0"/>
        </w:tblPrEx>
        <w:trPr>
          <w:trHeight w:val="1870"/>
        </w:trPr>
        <w:tc>
          <w:tcPr>
            <w:tcW w:w="567" w:type="dxa"/>
          </w:tcPr>
          <w:p w:rsidR="00D46C5D" w:rsidRPr="006D30CC" w:rsidRDefault="00D46C5D" w:rsidP="00CD7D99">
            <w:pPr>
              <w:autoSpaceDE w:val="0"/>
              <w:autoSpaceDN w:val="0"/>
              <w:adjustRightInd w:val="0"/>
              <w:jc w:val="both"/>
              <w:outlineLvl w:val="1"/>
              <w:rPr>
                <w:sz w:val="22"/>
                <w:szCs w:val="22"/>
              </w:rPr>
            </w:pPr>
            <w:r w:rsidRPr="006D30CC">
              <w:rPr>
                <w:sz w:val="22"/>
                <w:szCs w:val="22"/>
              </w:rPr>
              <w:t>1</w:t>
            </w:r>
          </w:p>
        </w:tc>
        <w:tc>
          <w:tcPr>
            <w:tcW w:w="4678" w:type="dxa"/>
            <w:shd w:val="clear" w:color="auto" w:fill="auto"/>
          </w:tcPr>
          <w:p w:rsidR="00D46C5D" w:rsidRPr="006D30CC" w:rsidRDefault="00D46C5D" w:rsidP="00CD7D99">
            <w:pPr>
              <w:autoSpaceDE w:val="0"/>
              <w:autoSpaceDN w:val="0"/>
              <w:adjustRightInd w:val="0"/>
              <w:jc w:val="both"/>
              <w:outlineLvl w:val="1"/>
              <w:rPr>
                <w:sz w:val="22"/>
                <w:szCs w:val="22"/>
              </w:rPr>
            </w:pPr>
            <w:r w:rsidRPr="006D30CC">
              <w:rPr>
                <w:sz w:val="22"/>
                <w:szCs w:val="22"/>
              </w:rPr>
              <w:t>Доля семей, принявших участие в районных общественно и социально - значимых мероприятиях, предназначенных для реализации социокультурных потребностей семей, к общему количеству семей в районе</w:t>
            </w:r>
          </w:p>
        </w:tc>
        <w:tc>
          <w:tcPr>
            <w:tcW w:w="992" w:type="dxa"/>
            <w:shd w:val="clear" w:color="auto" w:fill="auto"/>
          </w:tcPr>
          <w:p w:rsidR="00D46C5D" w:rsidRPr="006D30CC" w:rsidRDefault="00D46C5D" w:rsidP="00CD7D99">
            <w:pPr>
              <w:autoSpaceDE w:val="0"/>
              <w:autoSpaceDN w:val="0"/>
              <w:adjustRightInd w:val="0"/>
              <w:jc w:val="center"/>
              <w:outlineLvl w:val="1"/>
              <w:rPr>
                <w:sz w:val="22"/>
                <w:szCs w:val="22"/>
              </w:rPr>
            </w:pPr>
            <w:r w:rsidRPr="006D30CC">
              <w:rPr>
                <w:sz w:val="22"/>
                <w:szCs w:val="22"/>
              </w:rPr>
              <w:t>%</w:t>
            </w:r>
          </w:p>
        </w:tc>
        <w:tc>
          <w:tcPr>
            <w:tcW w:w="1560" w:type="dxa"/>
            <w:gridSpan w:val="2"/>
          </w:tcPr>
          <w:p w:rsidR="00D46C5D" w:rsidRPr="006D30CC" w:rsidRDefault="00D46C5D" w:rsidP="00CD7D99">
            <w:pPr>
              <w:autoSpaceDE w:val="0"/>
              <w:autoSpaceDN w:val="0"/>
              <w:adjustRightInd w:val="0"/>
              <w:jc w:val="center"/>
              <w:outlineLvl w:val="1"/>
              <w:rPr>
                <w:sz w:val="22"/>
                <w:szCs w:val="22"/>
              </w:rPr>
            </w:pPr>
            <w:r w:rsidRPr="006D30CC">
              <w:rPr>
                <w:sz w:val="22"/>
                <w:szCs w:val="22"/>
              </w:rPr>
              <w:t>28.0</w:t>
            </w:r>
          </w:p>
        </w:tc>
        <w:tc>
          <w:tcPr>
            <w:tcW w:w="708" w:type="dxa"/>
            <w:shd w:val="clear" w:color="auto" w:fill="auto"/>
          </w:tcPr>
          <w:p w:rsidR="00D46C5D" w:rsidRPr="006D30CC" w:rsidRDefault="00D46C5D" w:rsidP="00CD7D99">
            <w:pPr>
              <w:autoSpaceDE w:val="0"/>
              <w:autoSpaceDN w:val="0"/>
              <w:adjustRightInd w:val="0"/>
              <w:jc w:val="center"/>
              <w:outlineLvl w:val="1"/>
              <w:rPr>
                <w:sz w:val="22"/>
                <w:szCs w:val="22"/>
              </w:rPr>
            </w:pPr>
            <w:r w:rsidRPr="006D30CC">
              <w:rPr>
                <w:sz w:val="22"/>
                <w:szCs w:val="22"/>
              </w:rPr>
              <w:t>30.0</w:t>
            </w:r>
          </w:p>
        </w:tc>
        <w:tc>
          <w:tcPr>
            <w:tcW w:w="709" w:type="dxa"/>
            <w:shd w:val="clear" w:color="auto" w:fill="auto"/>
          </w:tcPr>
          <w:p w:rsidR="00D46C5D" w:rsidRPr="006D30CC" w:rsidRDefault="00D46C5D" w:rsidP="00CD7D99">
            <w:pPr>
              <w:autoSpaceDE w:val="0"/>
              <w:autoSpaceDN w:val="0"/>
              <w:adjustRightInd w:val="0"/>
              <w:jc w:val="center"/>
              <w:outlineLvl w:val="1"/>
              <w:rPr>
                <w:sz w:val="22"/>
                <w:szCs w:val="22"/>
              </w:rPr>
            </w:pPr>
            <w:r w:rsidRPr="006D30CC">
              <w:rPr>
                <w:sz w:val="22"/>
                <w:szCs w:val="22"/>
              </w:rPr>
              <w:t>31.0</w:t>
            </w:r>
          </w:p>
        </w:tc>
        <w:tc>
          <w:tcPr>
            <w:tcW w:w="709" w:type="dxa"/>
            <w:shd w:val="clear" w:color="auto" w:fill="auto"/>
          </w:tcPr>
          <w:p w:rsidR="00D46C5D" w:rsidRPr="006D30CC" w:rsidRDefault="00D46C5D" w:rsidP="00CD7D99">
            <w:pPr>
              <w:autoSpaceDE w:val="0"/>
              <w:autoSpaceDN w:val="0"/>
              <w:adjustRightInd w:val="0"/>
              <w:jc w:val="center"/>
              <w:outlineLvl w:val="1"/>
              <w:rPr>
                <w:sz w:val="22"/>
                <w:szCs w:val="22"/>
              </w:rPr>
            </w:pPr>
            <w:r w:rsidRPr="006D30CC">
              <w:rPr>
                <w:sz w:val="22"/>
                <w:szCs w:val="22"/>
              </w:rPr>
              <w:t>33.0</w:t>
            </w:r>
          </w:p>
        </w:tc>
        <w:tc>
          <w:tcPr>
            <w:tcW w:w="709" w:type="dxa"/>
            <w:shd w:val="clear" w:color="auto" w:fill="auto"/>
          </w:tcPr>
          <w:p w:rsidR="00D46C5D" w:rsidRPr="006D30CC" w:rsidRDefault="00D46C5D" w:rsidP="00CD7D99">
            <w:pPr>
              <w:autoSpaceDE w:val="0"/>
              <w:autoSpaceDN w:val="0"/>
              <w:adjustRightInd w:val="0"/>
              <w:jc w:val="center"/>
              <w:outlineLvl w:val="1"/>
              <w:rPr>
                <w:sz w:val="22"/>
                <w:szCs w:val="22"/>
              </w:rPr>
            </w:pPr>
            <w:r w:rsidRPr="006D30CC">
              <w:rPr>
                <w:sz w:val="22"/>
                <w:szCs w:val="22"/>
              </w:rPr>
              <w:t>34.5</w:t>
            </w:r>
          </w:p>
        </w:tc>
        <w:tc>
          <w:tcPr>
            <w:tcW w:w="708" w:type="dxa"/>
            <w:shd w:val="clear" w:color="auto" w:fill="auto"/>
          </w:tcPr>
          <w:p w:rsidR="00D46C5D" w:rsidRPr="006D30CC" w:rsidRDefault="00D46C5D" w:rsidP="00CD7D99">
            <w:pPr>
              <w:autoSpaceDE w:val="0"/>
              <w:autoSpaceDN w:val="0"/>
              <w:adjustRightInd w:val="0"/>
              <w:jc w:val="center"/>
              <w:outlineLvl w:val="1"/>
              <w:rPr>
                <w:sz w:val="22"/>
                <w:szCs w:val="22"/>
              </w:rPr>
            </w:pPr>
            <w:r w:rsidRPr="006D30CC">
              <w:rPr>
                <w:sz w:val="22"/>
                <w:szCs w:val="22"/>
              </w:rPr>
              <w:t>35.0</w:t>
            </w:r>
          </w:p>
        </w:tc>
        <w:tc>
          <w:tcPr>
            <w:tcW w:w="709" w:type="dxa"/>
            <w:shd w:val="clear" w:color="auto" w:fill="auto"/>
          </w:tcPr>
          <w:p w:rsidR="00D46C5D" w:rsidRPr="006D30CC" w:rsidRDefault="00D46C5D" w:rsidP="00CD7D99">
            <w:pPr>
              <w:autoSpaceDE w:val="0"/>
              <w:autoSpaceDN w:val="0"/>
              <w:adjustRightInd w:val="0"/>
              <w:jc w:val="center"/>
              <w:outlineLvl w:val="1"/>
              <w:rPr>
                <w:sz w:val="22"/>
                <w:szCs w:val="22"/>
              </w:rPr>
            </w:pPr>
            <w:r w:rsidRPr="006D30CC">
              <w:rPr>
                <w:sz w:val="22"/>
                <w:szCs w:val="22"/>
              </w:rPr>
              <w:t>37.0</w:t>
            </w:r>
          </w:p>
        </w:tc>
        <w:tc>
          <w:tcPr>
            <w:tcW w:w="1559" w:type="dxa"/>
          </w:tcPr>
          <w:p w:rsidR="00D46C5D" w:rsidRPr="006D30CC" w:rsidRDefault="00D46C5D" w:rsidP="00CD7D99">
            <w:pPr>
              <w:autoSpaceDE w:val="0"/>
              <w:autoSpaceDN w:val="0"/>
              <w:adjustRightInd w:val="0"/>
              <w:jc w:val="both"/>
              <w:outlineLvl w:val="1"/>
              <w:rPr>
                <w:sz w:val="22"/>
                <w:szCs w:val="22"/>
              </w:rPr>
            </w:pPr>
            <w:r w:rsidRPr="006D30CC">
              <w:rPr>
                <w:sz w:val="22"/>
                <w:szCs w:val="22"/>
              </w:rPr>
              <w:t>34.0</w:t>
            </w:r>
          </w:p>
        </w:tc>
        <w:tc>
          <w:tcPr>
            <w:tcW w:w="1560" w:type="dxa"/>
          </w:tcPr>
          <w:p w:rsidR="00D46C5D" w:rsidRPr="006D30CC" w:rsidRDefault="00D46C5D" w:rsidP="00CD7D99">
            <w:pPr>
              <w:autoSpaceDE w:val="0"/>
              <w:autoSpaceDN w:val="0"/>
              <w:adjustRightInd w:val="0"/>
              <w:jc w:val="both"/>
              <w:outlineLvl w:val="1"/>
              <w:rPr>
                <w:sz w:val="22"/>
                <w:szCs w:val="22"/>
              </w:rPr>
            </w:pPr>
            <w:r w:rsidRPr="006D30CC">
              <w:rPr>
                <w:sz w:val="22"/>
                <w:szCs w:val="22"/>
              </w:rPr>
              <w:t>22.0</w:t>
            </w:r>
          </w:p>
        </w:tc>
      </w:tr>
      <w:tr w:rsidR="00D46C5D" w:rsidRPr="006D30CC" w:rsidTr="00D46C5D">
        <w:tblPrEx>
          <w:tblBorders>
            <w:insideH w:val="single" w:sz="4" w:space="0" w:color="auto"/>
            <w:insideV w:val="single" w:sz="4" w:space="0" w:color="auto"/>
          </w:tblBorders>
          <w:tblLook w:val="01E0" w:firstRow="1" w:lastRow="1" w:firstColumn="1" w:lastColumn="1" w:noHBand="0" w:noVBand="0"/>
        </w:tblPrEx>
        <w:trPr>
          <w:trHeight w:val="396"/>
        </w:trPr>
        <w:tc>
          <w:tcPr>
            <w:tcW w:w="567" w:type="dxa"/>
          </w:tcPr>
          <w:p w:rsidR="00D46C5D" w:rsidRPr="006D30CC" w:rsidRDefault="00D46C5D" w:rsidP="00CD7D99">
            <w:pPr>
              <w:autoSpaceDE w:val="0"/>
              <w:autoSpaceDN w:val="0"/>
              <w:adjustRightInd w:val="0"/>
              <w:jc w:val="both"/>
              <w:outlineLvl w:val="1"/>
              <w:rPr>
                <w:sz w:val="22"/>
                <w:szCs w:val="22"/>
              </w:rPr>
            </w:pPr>
            <w:r w:rsidRPr="006D30CC">
              <w:rPr>
                <w:sz w:val="22"/>
                <w:szCs w:val="22"/>
              </w:rPr>
              <w:t>2</w:t>
            </w:r>
          </w:p>
        </w:tc>
        <w:tc>
          <w:tcPr>
            <w:tcW w:w="4678" w:type="dxa"/>
            <w:shd w:val="clear" w:color="auto" w:fill="auto"/>
          </w:tcPr>
          <w:p w:rsidR="00D46C5D" w:rsidRPr="006D30CC" w:rsidRDefault="00D46C5D" w:rsidP="00CD7D99">
            <w:pPr>
              <w:autoSpaceDE w:val="0"/>
              <w:autoSpaceDN w:val="0"/>
              <w:adjustRightInd w:val="0"/>
              <w:jc w:val="both"/>
              <w:outlineLvl w:val="1"/>
              <w:rPr>
                <w:sz w:val="22"/>
                <w:szCs w:val="22"/>
              </w:rPr>
            </w:pPr>
            <w:r w:rsidRPr="006D30CC">
              <w:rPr>
                <w:sz w:val="22"/>
                <w:szCs w:val="22"/>
              </w:rPr>
              <w:t>Количество проведенных мероприятий</w:t>
            </w:r>
          </w:p>
        </w:tc>
        <w:tc>
          <w:tcPr>
            <w:tcW w:w="992" w:type="dxa"/>
            <w:shd w:val="clear" w:color="auto" w:fill="auto"/>
          </w:tcPr>
          <w:p w:rsidR="00D46C5D" w:rsidRPr="006D30CC" w:rsidRDefault="00D46C5D" w:rsidP="00CD7D99">
            <w:pPr>
              <w:autoSpaceDE w:val="0"/>
              <w:autoSpaceDN w:val="0"/>
              <w:adjustRightInd w:val="0"/>
              <w:jc w:val="center"/>
              <w:outlineLvl w:val="1"/>
              <w:rPr>
                <w:sz w:val="22"/>
                <w:szCs w:val="22"/>
              </w:rPr>
            </w:pPr>
            <w:r w:rsidRPr="006D30CC">
              <w:rPr>
                <w:sz w:val="22"/>
                <w:szCs w:val="22"/>
              </w:rPr>
              <w:t>Ед.</w:t>
            </w:r>
          </w:p>
        </w:tc>
        <w:tc>
          <w:tcPr>
            <w:tcW w:w="1560" w:type="dxa"/>
            <w:gridSpan w:val="2"/>
          </w:tcPr>
          <w:p w:rsidR="00D46C5D" w:rsidRPr="006D30CC" w:rsidRDefault="00D46C5D" w:rsidP="00CD7D99">
            <w:pPr>
              <w:autoSpaceDE w:val="0"/>
              <w:autoSpaceDN w:val="0"/>
              <w:adjustRightInd w:val="0"/>
              <w:jc w:val="center"/>
              <w:outlineLvl w:val="1"/>
              <w:rPr>
                <w:sz w:val="22"/>
                <w:szCs w:val="22"/>
              </w:rPr>
            </w:pPr>
            <w:r w:rsidRPr="006D30CC">
              <w:rPr>
                <w:sz w:val="22"/>
                <w:szCs w:val="22"/>
              </w:rPr>
              <w:t>22</w:t>
            </w:r>
          </w:p>
        </w:tc>
        <w:tc>
          <w:tcPr>
            <w:tcW w:w="708" w:type="dxa"/>
            <w:shd w:val="clear" w:color="auto" w:fill="auto"/>
          </w:tcPr>
          <w:p w:rsidR="00D46C5D" w:rsidRPr="006D30CC" w:rsidRDefault="00D46C5D" w:rsidP="00CD7D99">
            <w:pPr>
              <w:autoSpaceDE w:val="0"/>
              <w:autoSpaceDN w:val="0"/>
              <w:adjustRightInd w:val="0"/>
              <w:jc w:val="center"/>
              <w:outlineLvl w:val="1"/>
              <w:rPr>
                <w:sz w:val="22"/>
                <w:szCs w:val="22"/>
              </w:rPr>
            </w:pPr>
            <w:r w:rsidRPr="006D30CC">
              <w:rPr>
                <w:sz w:val="22"/>
                <w:szCs w:val="22"/>
              </w:rPr>
              <w:t>22</w:t>
            </w:r>
          </w:p>
        </w:tc>
        <w:tc>
          <w:tcPr>
            <w:tcW w:w="709" w:type="dxa"/>
            <w:shd w:val="clear" w:color="auto" w:fill="auto"/>
          </w:tcPr>
          <w:p w:rsidR="00D46C5D" w:rsidRPr="006D30CC" w:rsidRDefault="00D46C5D" w:rsidP="00CD7D99">
            <w:pPr>
              <w:autoSpaceDE w:val="0"/>
              <w:autoSpaceDN w:val="0"/>
              <w:adjustRightInd w:val="0"/>
              <w:jc w:val="center"/>
              <w:outlineLvl w:val="1"/>
              <w:rPr>
                <w:sz w:val="22"/>
                <w:szCs w:val="22"/>
              </w:rPr>
            </w:pPr>
            <w:r w:rsidRPr="006D30CC">
              <w:rPr>
                <w:sz w:val="22"/>
                <w:szCs w:val="22"/>
              </w:rPr>
              <w:t>23</w:t>
            </w:r>
          </w:p>
        </w:tc>
        <w:tc>
          <w:tcPr>
            <w:tcW w:w="709" w:type="dxa"/>
            <w:shd w:val="clear" w:color="auto" w:fill="auto"/>
          </w:tcPr>
          <w:p w:rsidR="00D46C5D" w:rsidRPr="006D30CC" w:rsidRDefault="00D46C5D" w:rsidP="00CD7D99">
            <w:pPr>
              <w:autoSpaceDE w:val="0"/>
              <w:autoSpaceDN w:val="0"/>
              <w:adjustRightInd w:val="0"/>
              <w:jc w:val="center"/>
              <w:outlineLvl w:val="1"/>
              <w:rPr>
                <w:sz w:val="22"/>
                <w:szCs w:val="22"/>
              </w:rPr>
            </w:pPr>
            <w:r w:rsidRPr="006D30CC">
              <w:rPr>
                <w:sz w:val="22"/>
                <w:szCs w:val="22"/>
              </w:rPr>
              <w:t>24</w:t>
            </w:r>
          </w:p>
        </w:tc>
        <w:tc>
          <w:tcPr>
            <w:tcW w:w="709" w:type="dxa"/>
            <w:shd w:val="clear" w:color="auto" w:fill="auto"/>
          </w:tcPr>
          <w:p w:rsidR="00D46C5D" w:rsidRPr="006D30CC" w:rsidRDefault="00D46C5D" w:rsidP="00CD7D99">
            <w:pPr>
              <w:autoSpaceDE w:val="0"/>
              <w:autoSpaceDN w:val="0"/>
              <w:adjustRightInd w:val="0"/>
              <w:jc w:val="center"/>
              <w:outlineLvl w:val="1"/>
              <w:rPr>
                <w:sz w:val="22"/>
                <w:szCs w:val="22"/>
              </w:rPr>
            </w:pPr>
            <w:r w:rsidRPr="006D30CC">
              <w:rPr>
                <w:sz w:val="22"/>
                <w:szCs w:val="22"/>
              </w:rPr>
              <w:t>25</w:t>
            </w:r>
          </w:p>
        </w:tc>
        <w:tc>
          <w:tcPr>
            <w:tcW w:w="708" w:type="dxa"/>
            <w:shd w:val="clear" w:color="auto" w:fill="auto"/>
          </w:tcPr>
          <w:p w:rsidR="00D46C5D" w:rsidRPr="006D30CC" w:rsidRDefault="00D46C5D" w:rsidP="00CD7D99">
            <w:pPr>
              <w:autoSpaceDE w:val="0"/>
              <w:autoSpaceDN w:val="0"/>
              <w:adjustRightInd w:val="0"/>
              <w:jc w:val="center"/>
              <w:outlineLvl w:val="1"/>
              <w:rPr>
                <w:sz w:val="22"/>
                <w:szCs w:val="22"/>
              </w:rPr>
            </w:pPr>
            <w:r w:rsidRPr="006D30CC">
              <w:rPr>
                <w:sz w:val="22"/>
                <w:szCs w:val="22"/>
              </w:rPr>
              <w:t>27</w:t>
            </w:r>
          </w:p>
        </w:tc>
        <w:tc>
          <w:tcPr>
            <w:tcW w:w="709" w:type="dxa"/>
            <w:shd w:val="clear" w:color="auto" w:fill="auto"/>
          </w:tcPr>
          <w:p w:rsidR="00D46C5D" w:rsidRPr="006D30CC" w:rsidRDefault="00D46C5D" w:rsidP="00CD7D99">
            <w:pPr>
              <w:autoSpaceDE w:val="0"/>
              <w:autoSpaceDN w:val="0"/>
              <w:adjustRightInd w:val="0"/>
              <w:jc w:val="center"/>
              <w:outlineLvl w:val="1"/>
              <w:rPr>
                <w:sz w:val="22"/>
                <w:szCs w:val="22"/>
              </w:rPr>
            </w:pPr>
            <w:r w:rsidRPr="006D30CC">
              <w:rPr>
                <w:sz w:val="22"/>
                <w:szCs w:val="22"/>
              </w:rPr>
              <w:t>29</w:t>
            </w:r>
          </w:p>
        </w:tc>
        <w:tc>
          <w:tcPr>
            <w:tcW w:w="1559" w:type="dxa"/>
          </w:tcPr>
          <w:p w:rsidR="00D46C5D" w:rsidRPr="006D30CC" w:rsidRDefault="00D46C5D" w:rsidP="00CD7D99">
            <w:pPr>
              <w:autoSpaceDE w:val="0"/>
              <w:autoSpaceDN w:val="0"/>
              <w:adjustRightInd w:val="0"/>
              <w:jc w:val="both"/>
              <w:outlineLvl w:val="1"/>
              <w:rPr>
                <w:sz w:val="22"/>
                <w:szCs w:val="22"/>
              </w:rPr>
            </w:pPr>
            <w:r w:rsidRPr="006D30CC">
              <w:rPr>
                <w:sz w:val="22"/>
                <w:szCs w:val="22"/>
              </w:rPr>
              <w:t>29</w:t>
            </w:r>
          </w:p>
        </w:tc>
        <w:tc>
          <w:tcPr>
            <w:tcW w:w="1560" w:type="dxa"/>
          </w:tcPr>
          <w:p w:rsidR="00D46C5D" w:rsidRPr="006D30CC" w:rsidRDefault="00D46C5D" w:rsidP="00CD7D99">
            <w:pPr>
              <w:autoSpaceDE w:val="0"/>
              <w:autoSpaceDN w:val="0"/>
              <w:adjustRightInd w:val="0"/>
              <w:jc w:val="both"/>
              <w:outlineLvl w:val="1"/>
              <w:rPr>
                <w:sz w:val="22"/>
                <w:szCs w:val="22"/>
              </w:rPr>
            </w:pPr>
            <w:r w:rsidRPr="006D30CC">
              <w:rPr>
                <w:sz w:val="22"/>
                <w:szCs w:val="22"/>
              </w:rPr>
              <w:t>25</w:t>
            </w:r>
          </w:p>
        </w:tc>
      </w:tr>
    </w:tbl>
    <w:p w:rsidR="00D46C5D" w:rsidRPr="006D30CC" w:rsidRDefault="00D46C5D" w:rsidP="00CD7D99">
      <w:pPr>
        <w:ind w:firstLine="709"/>
        <w:jc w:val="both"/>
        <w:rPr>
          <w:color w:val="000000"/>
          <w:sz w:val="22"/>
          <w:szCs w:val="22"/>
        </w:rPr>
        <w:sectPr w:rsidR="00D46C5D" w:rsidRPr="006D30CC" w:rsidSect="00D46C5D">
          <w:pgSz w:w="16838" w:h="11906" w:orient="landscape"/>
          <w:pgMar w:top="1701" w:right="1134" w:bottom="850" w:left="1134" w:header="720" w:footer="720" w:gutter="0"/>
          <w:cols w:space="720"/>
          <w:docGrid w:linePitch="360"/>
        </w:sectPr>
      </w:pPr>
    </w:p>
    <w:p w:rsidR="001A4F16" w:rsidRPr="006D30CC" w:rsidRDefault="001A4F16" w:rsidP="00CD7D99">
      <w:pPr>
        <w:ind w:firstLine="709"/>
        <w:jc w:val="both"/>
        <w:rPr>
          <w:color w:val="000000"/>
          <w:sz w:val="22"/>
          <w:szCs w:val="22"/>
        </w:rPr>
      </w:pPr>
      <w:r w:rsidRPr="006D30CC">
        <w:rPr>
          <w:color w:val="000000"/>
          <w:sz w:val="22"/>
          <w:szCs w:val="22"/>
        </w:rPr>
        <w:t>Основными социально-экономическими показателями реализации Программы являются:</w:t>
      </w:r>
    </w:p>
    <w:p w:rsidR="001A4F16" w:rsidRPr="006D30CC" w:rsidRDefault="001A4F16" w:rsidP="00CD7D99">
      <w:pPr>
        <w:ind w:firstLine="709"/>
        <w:jc w:val="both"/>
        <w:rPr>
          <w:color w:val="000000"/>
          <w:sz w:val="22"/>
          <w:szCs w:val="22"/>
        </w:rPr>
      </w:pPr>
      <w:r w:rsidRPr="006D30CC">
        <w:rPr>
          <w:color w:val="000000"/>
          <w:sz w:val="22"/>
          <w:szCs w:val="22"/>
        </w:rPr>
        <w:t>- формирование духовно-нравственных ценностей семьи, реализация целенаправленной и адресной системы мер социальной поддержки семей, снижение уровня правонарушений и преступности среди несовершеннолетних;</w:t>
      </w:r>
    </w:p>
    <w:p w:rsidR="001A4F16" w:rsidRPr="006D30CC" w:rsidRDefault="001A4F16" w:rsidP="00CD7D99">
      <w:pPr>
        <w:ind w:firstLine="709"/>
        <w:jc w:val="both"/>
        <w:rPr>
          <w:color w:val="000000"/>
          <w:sz w:val="22"/>
          <w:szCs w:val="22"/>
        </w:rPr>
      </w:pPr>
      <w:r w:rsidRPr="006D30CC">
        <w:rPr>
          <w:color w:val="000000"/>
          <w:sz w:val="22"/>
          <w:szCs w:val="22"/>
        </w:rPr>
        <w:t>- увеличение числа семей с активной жизненной позицией, преодоление иждивенческой и потребительской практики, возрождение и развитие лучших семейных традиций;</w:t>
      </w:r>
    </w:p>
    <w:p w:rsidR="001A4F16" w:rsidRPr="006D30CC" w:rsidRDefault="001A4F16" w:rsidP="00CD7D99">
      <w:pPr>
        <w:ind w:firstLine="709"/>
        <w:jc w:val="both"/>
        <w:rPr>
          <w:color w:val="000000"/>
          <w:sz w:val="22"/>
          <w:szCs w:val="22"/>
        </w:rPr>
      </w:pPr>
      <w:r w:rsidRPr="006D30CC">
        <w:rPr>
          <w:color w:val="000000"/>
          <w:sz w:val="22"/>
          <w:szCs w:val="22"/>
        </w:rPr>
        <w:t>- повышение в общественном сознании социального статуса семьи;</w:t>
      </w:r>
    </w:p>
    <w:p w:rsidR="001A4F16" w:rsidRPr="006D30CC" w:rsidRDefault="001A4F16" w:rsidP="00CD7D99">
      <w:pPr>
        <w:ind w:firstLine="709"/>
        <w:jc w:val="both"/>
        <w:rPr>
          <w:sz w:val="22"/>
          <w:szCs w:val="22"/>
        </w:rPr>
      </w:pPr>
      <w:r w:rsidRPr="006D30CC">
        <w:rPr>
          <w:color w:val="000000"/>
          <w:sz w:val="22"/>
          <w:szCs w:val="22"/>
        </w:rPr>
        <w:t>- охват социально – незащищённых семей различными формами работы, включая создание Клубов по интересам, организация летнего досуга детей на территории района, обеспечение путёвками детей из малообеспеченных семей в летние оздоровительные лагеря.</w:t>
      </w:r>
    </w:p>
    <w:p w:rsidR="00D366C8" w:rsidRPr="006D30CC" w:rsidRDefault="00D366C8" w:rsidP="00CD7D99">
      <w:pPr>
        <w:autoSpaceDE w:val="0"/>
        <w:autoSpaceDN w:val="0"/>
        <w:adjustRightInd w:val="0"/>
        <w:jc w:val="center"/>
        <w:outlineLvl w:val="0"/>
        <w:rPr>
          <w:sz w:val="22"/>
          <w:szCs w:val="22"/>
        </w:rPr>
      </w:pPr>
      <w:r w:rsidRPr="006D30CC">
        <w:rPr>
          <w:sz w:val="22"/>
          <w:szCs w:val="22"/>
        </w:rPr>
        <w:t xml:space="preserve">Расходы на реализацию </w:t>
      </w:r>
      <w:r w:rsidR="008E4945" w:rsidRPr="006D30CC">
        <w:rPr>
          <w:sz w:val="22"/>
          <w:szCs w:val="22"/>
        </w:rPr>
        <w:t>муниципальной</w:t>
      </w:r>
      <w:r w:rsidRPr="006D30CC">
        <w:rPr>
          <w:sz w:val="22"/>
          <w:szCs w:val="22"/>
        </w:rPr>
        <w:t xml:space="preserve"> программы</w:t>
      </w:r>
    </w:p>
    <w:p w:rsidR="00D366C8" w:rsidRPr="006D30CC" w:rsidRDefault="00D366C8" w:rsidP="00CD7D99">
      <w:pPr>
        <w:tabs>
          <w:tab w:val="left" w:pos="9214"/>
        </w:tabs>
        <w:ind w:firstLine="708"/>
        <w:jc w:val="right"/>
        <w:rPr>
          <w:rFonts w:eastAsia="Calibri"/>
          <w:sz w:val="22"/>
          <w:szCs w:val="22"/>
          <w:lang w:eastAsia="en-US"/>
        </w:rPr>
      </w:pPr>
      <w:r w:rsidRPr="006D30CC">
        <w:rPr>
          <w:rFonts w:eastAsia="Calibri"/>
          <w:sz w:val="22"/>
          <w:szCs w:val="22"/>
          <w:lang w:eastAsia="en-US"/>
        </w:rPr>
        <w:t>тыс. рублей</w:t>
      </w:r>
    </w:p>
    <w:tbl>
      <w:tblPr>
        <w:tblW w:w="9371" w:type="dxa"/>
        <w:tblInd w:w="93" w:type="dxa"/>
        <w:tblLayout w:type="fixed"/>
        <w:tblLook w:val="04A0" w:firstRow="1" w:lastRow="0" w:firstColumn="1" w:lastColumn="0" w:noHBand="0" w:noVBand="1"/>
      </w:tblPr>
      <w:tblGrid>
        <w:gridCol w:w="724"/>
        <w:gridCol w:w="4394"/>
        <w:gridCol w:w="851"/>
        <w:gridCol w:w="850"/>
        <w:gridCol w:w="851"/>
        <w:gridCol w:w="850"/>
        <w:gridCol w:w="851"/>
      </w:tblGrid>
      <w:tr w:rsidR="000345F3" w:rsidRPr="006D30CC" w:rsidTr="005445CA">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5F3" w:rsidRPr="006D30CC" w:rsidRDefault="000345F3" w:rsidP="00CD7D99">
            <w:pPr>
              <w:jc w:val="center"/>
              <w:rPr>
                <w:b/>
                <w:bCs/>
                <w:color w:val="000000"/>
                <w:sz w:val="22"/>
                <w:szCs w:val="22"/>
              </w:rPr>
            </w:pPr>
            <w:r w:rsidRPr="006D30CC">
              <w:rPr>
                <w:b/>
                <w:bCs/>
                <w:color w:val="000000"/>
                <w:sz w:val="22"/>
                <w:szCs w:val="22"/>
              </w:rPr>
              <w:t>МП/ПМП</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345F3" w:rsidRPr="006D30CC" w:rsidRDefault="000345F3" w:rsidP="00CD7D99">
            <w:pPr>
              <w:jc w:val="center"/>
              <w:rPr>
                <w:b/>
                <w:bCs/>
                <w:color w:val="000000"/>
                <w:sz w:val="22"/>
                <w:szCs w:val="22"/>
              </w:rPr>
            </w:pPr>
            <w:r w:rsidRPr="006D30CC">
              <w:rPr>
                <w:b/>
                <w:bCs/>
                <w:color w:val="000000"/>
                <w:sz w:val="22"/>
                <w:szCs w:val="22"/>
              </w:rPr>
              <w:t>Наименование муниципальной программы (подпрограммы)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345F3" w:rsidRPr="006D30CC" w:rsidRDefault="000345F3" w:rsidP="00253AF2">
            <w:pPr>
              <w:jc w:val="center"/>
              <w:rPr>
                <w:b/>
                <w:bCs/>
                <w:color w:val="000000"/>
                <w:sz w:val="22"/>
                <w:szCs w:val="22"/>
              </w:rPr>
            </w:pPr>
            <w:r w:rsidRPr="006D30CC">
              <w:rPr>
                <w:b/>
                <w:bCs/>
                <w:color w:val="000000"/>
                <w:sz w:val="22"/>
                <w:szCs w:val="22"/>
              </w:rPr>
              <w:t>202</w:t>
            </w:r>
            <w:r w:rsidR="00253AF2">
              <w:rPr>
                <w:b/>
                <w:bCs/>
                <w:color w:val="000000"/>
                <w:sz w:val="22"/>
                <w:szCs w:val="22"/>
              </w:rPr>
              <w:t>1</w:t>
            </w:r>
            <w:r w:rsidRPr="006D30CC">
              <w:rPr>
                <w:b/>
                <w:bCs/>
                <w:color w:val="000000"/>
                <w:sz w:val="22"/>
                <w:szCs w:val="22"/>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345F3" w:rsidRPr="006D30CC" w:rsidRDefault="000345F3" w:rsidP="00253AF2">
            <w:pPr>
              <w:jc w:val="center"/>
              <w:rPr>
                <w:b/>
                <w:bCs/>
                <w:color w:val="000000"/>
                <w:sz w:val="22"/>
                <w:szCs w:val="22"/>
              </w:rPr>
            </w:pPr>
            <w:r w:rsidRPr="006D30CC">
              <w:rPr>
                <w:b/>
                <w:bCs/>
                <w:color w:val="000000"/>
                <w:sz w:val="22"/>
                <w:szCs w:val="22"/>
              </w:rPr>
              <w:t>202</w:t>
            </w:r>
            <w:r w:rsidR="00253AF2">
              <w:rPr>
                <w:b/>
                <w:bCs/>
                <w:color w:val="000000"/>
                <w:sz w:val="22"/>
                <w:szCs w:val="22"/>
              </w:rPr>
              <w:t>2</w:t>
            </w:r>
            <w:r w:rsidRPr="006D30CC">
              <w:rPr>
                <w:b/>
                <w:bCs/>
                <w:color w:val="000000"/>
                <w:sz w:val="22"/>
                <w:szCs w:val="22"/>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345F3" w:rsidRPr="006D30CC" w:rsidRDefault="000345F3" w:rsidP="00253AF2">
            <w:pPr>
              <w:jc w:val="center"/>
              <w:rPr>
                <w:b/>
                <w:bCs/>
                <w:color w:val="000000"/>
                <w:sz w:val="22"/>
                <w:szCs w:val="22"/>
              </w:rPr>
            </w:pPr>
            <w:r w:rsidRPr="006D30CC">
              <w:rPr>
                <w:b/>
                <w:bCs/>
                <w:color w:val="000000"/>
                <w:sz w:val="22"/>
                <w:szCs w:val="22"/>
              </w:rPr>
              <w:t>% к 202</w:t>
            </w:r>
            <w:r w:rsidR="00253AF2">
              <w:rPr>
                <w:b/>
                <w:bCs/>
                <w:color w:val="000000"/>
                <w:sz w:val="22"/>
                <w:szCs w:val="22"/>
              </w:rPr>
              <w:t>1</w:t>
            </w:r>
            <w:r w:rsidRPr="006D30CC">
              <w:rPr>
                <w:b/>
                <w:bCs/>
                <w:color w:val="000000"/>
                <w:sz w:val="22"/>
                <w:szCs w:val="22"/>
              </w:rPr>
              <w:t xml:space="preserve"> году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345F3" w:rsidRPr="006D30CC" w:rsidRDefault="000345F3" w:rsidP="00253AF2">
            <w:pPr>
              <w:jc w:val="center"/>
              <w:rPr>
                <w:b/>
                <w:bCs/>
                <w:color w:val="000000"/>
                <w:sz w:val="22"/>
                <w:szCs w:val="22"/>
              </w:rPr>
            </w:pPr>
            <w:r w:rsidRPr="006D30CC">
              <w:rPr>
                <w:b/>
                <w:bCs/>
                <w:color w:val="000000"/>
                <w:sz w:val="22"/>
                <w:szCs w:val="22"/>
              </w:rPr>
              <w:t>202</w:t>
            </w:r>
            <w:r w:rsidR="00253AF2">
              <w:rPr>
                <w:b/>
                <w:bCs/>
                <w:color w:val="000000"/>
                <w:sz w:val="22"/>
                <w:szCs w:val="22"/>
              </w:rPr>
              <w:t>3</w:t>
            </w:r>
            <w:r w:rsidRPr="006D30CC">
              <w:rPr>
                <w:b/>
                <w:bCs/>
                <w:color w:val="000000"/>
                <w:sz w:val="22"/>
                <w:szCs w:val="22"/>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345F3" w:rsidRPr="006D30CC" w:rsidRDefault="000345F3" w:rsidP="00253AF2">
            <w:pPr>
              <w:jc w:val="center"/>
              <w:rPr>
                <w:b/>
                <w:bCs/>
                <w:color w:val="000000"/>
                <w:sz w:val="22"/>
                <w:szCs w:val="22"/>
              </w:rPr>
            </w:pPr>
            <w:r w:rsidRPr="006D30CC">
              <w:rPr>
                <w:b/>
                <w:bCs/>
                <w:color w:val="000000"/>
                <w:sz w:val="22"/>
                <w:szCs w:val="22"/>
              </w:rPr>
              <w:t>202</w:t>
            </w:r>
            <w:r w:rsidR="00253AF2">
              <w:rPr>
                <w:b/>
                <w:bCs/>
                <w:color w:val="000000"/>
                <w:sz w:val="22"/>
                <w:szCs w:val="22"/>
              </w:rPr>
              <w:t>4</w:t>
            </w:r>
            <w:r w:rsidRPr="006D30CC">
              <w:rPr>
                <w:b/>
                <w:bCs/>
                <w:color w:val="000000"/>
                <w:sz w:val="22"/>
                <w:szCs w:val="22"/>
              </w:rPr>
              <w:t xml:space="preserve"> год</w:t>
            </w:r>
          </w:p>
        </w:tc>
      </w:tr>
      <w:tr w:rsidR="000345F3" w:rsidRPr="006D30CC" w:rsidTr="005445CA">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345F3" w:rsidRPr="006D30CC" w:rsidRDefault="000345F3" w:rsidP="00CD7D99">
            <w:pPr>
              <w:jc w:val="center"/>
              <w:rPr>
                <w:b/>
                <w:bCs/>
                <w:color w:val="000000"/>
                <w:sz w:val="22"/>
                <w:szCs w:val="22"/>
              </w:rPr>
            </w:pPr>
            <w:r w:rsidRPr="006D30CC">
              <w:rPr>
                <w:b/>
                <w:bCs/>
                <w:color w:val="000000"/>
                <w:sz w:val="22"/>
                <w:szCs w:val="22"/>
              </w:rPr>
              <w:t>02 0</w:t>
            </w:r>
          </w:p>
        </w:tc>
        <w:tc>
          <w:tcPr>
            <w:tcW w:w="4394" w:type="dxa"/>
            <w:tcBorders>
              <w:top w:val="nil"/>
              <w:left w:val="nil"/>
              <w:bottom w:val="single" w:sz="4" w:space="0" w:color="auto"/>
              <w:right w:val="single" w:sz="4" w:space="0" w:color="auto"/>
            </w:tcBorders>
            <w:shd w:val="clear" w:color="auto" w:fill="auto"/>
            <w:vAlign w:val="center"/>
            <w:hideMark/>
          </w:tcPr>
          <w:p w:rsidR="000345F3" w:rsidRPr="006D30CC" w:rsidRDefault="000345F3" w:rsidP="00CD7D99">
            <w:pPr>
              <w:rPr>
                <w:b/>
                <w:bCs/>
                <w:color w:val="000000"/>
                <w:sz w:val="22"/>
                <w:szCs w:val="22"/>
              </w:rPr>
            </w:pPr>
            <w:r w:rsidRPr="006D30CC">
              <w:rPr>
                <w:b/>
                <w:bCs/>
                <w:color w:val="000000"/>
                <w:sz w:val="22"/>
                <w:szCs w:val="22"/>
              </w:rPr>
              <w:t xml:space="preserve">Муниципальная программа «Социальная поддержка семей Воскресенского муниципального района Нижегородской области» </w:t>
            </w:r>
          </w:p>
        </w:tc>
        <w:tc>
          <w:tcPr>
            <w:tcW w:w="851" w:type="dxa"/>
            <w:tcBorders>
              <w:top w:val="nil"/>
              <w:left w:val="nil"/>
              <w:bottom w:val="single" w:sz="4" w:space="0" w:color="auto"/>
              <w:right w:val="single" w:sz="4" w:space="0" w:color="auto"/>
            </w:tcBorders>
            <w:shd w:val="clear" w:color="auto" w:fill="auto"/>
            <w:vAlign w:val="center"/>
            <w:hideMark/>
          </w:tcPr>
          <w:p w:rsidR="000345F3" w:rsidRPr="006D30CC" w:rsidRDefault="000345F3" w:rsidP="00CD7D99">
            <w:pPr>
              <w:jc w:val="center"/>
              <w:rPr>
                <w:b/>
                <w:bCs/>
                <w:color w:val="000000"/>
                <w:sz w:val="22"/>
                <w:szCs w:val="22"/>
              </w:rPr>
            </w:pPr>
            <w:r w:rsidRPr="006D30CC">
              <w:rPr>
                <w:b/>
                <w:bCs/>
                <w:color w:val="000000"/>
                <w:sz w:val="22"/>
                <w:szCs w:val="22"/>
              </w:rPr>
              <w:t>315,00</w:t>
            </w:r>
          </w:p>
        </w:tc>
        <w:tc>
          <w:tcPr>
            <w:tcW w:w="850" w:type="dxa"/>
            <w:tcBorders>
              <w:top w:val="nil"/>
              <w:left w:val="nil"/>
              <w:bottom w:val="single" w:sz="4" w:space="0" w:color="auto"/>
              <w:right w:val="single" w:sz="4" w:space="0" w:color="auto"/>
            </w:tcBorders>
            <w:shd w:val="clear" w:color="auto" w:fill="auto"/>
            <w:vAlign w:val="center"/>
            <w:hideMark/>
          </w:tcPr>
          <w:p w:rsidR="000345F3" w:rsidRPr="006D30CC" w:rsidRDefault="000345F3" w:rsidP="00253AF2">
            <w:pPr>
              <w:jc w:val="center"/>
              <w:rPr>
                <w:b/>
                <w:bCs/>
                <w:color w:val="000000"/>
                <w:sz w:val="22"/>
                <w:szCs w:val="22"/>
              </w:rPr>
            </w:pPr>
            <w:r w:rsidRPr="006D30CC">
              <w:rPr>
                <w:b/>
                <w:bCs/>
                <w:color w:val="000000"/>
                <w:sz w:val="22"/>
                <w:szCs w:val="22"/>
              </w:rPr>
              <w:t>3</w:t>
            </w:r>
            <w:r w:rsidR="00253AF2">
              <w:rPr>
                <w:b/>
                <w:bCs/>
                <w:color w:val="000000"/>
                <w:sz w:val="22"/>
                <w:szCs w:val="22"/>
              </w:rPr>
              <w:t>20</w:t>
            </w:r>
            <w:r w:rsidRPr="006D30CC">
              <w:rPr>
                <w:b/>
                <w:bCs/>
                <w:color w:val="000000"/>
                <w:sz w:val="22"/>
                <w:szCs w:val="22"/>
              </w:rPr>
              <w:t>,00</w:t>
            </w:r>
          </w:p>
        </w:tc>
        <w:tc>
          <w:tcPr>
            <w:tcW w:w="851" w:type="dxa"/>
            <w:tcBorders>
              <w:top w:val="nil"/>
              <w:left w:val="nil"/>
              <w:bottom w:val="single" w:sz="4" w:space="0" w:color="auto"/>
              <w:right w:val="single" w:sz="4" w:space="0" w:color="auto"/>
            </w:tcBorders>
            <w:shd w:val="clear" w:color="auto" w:fill="auto"/>
            <w:vAlign w:val="center"/>
            <w:hideMark/>
          </w:tcPr>
          <w:p w:rsidR="000345F3" w:rsidRPr="006D30CC" w:rsidRDefault="005445CA" w:rsidP="00CD7D99">
            <w:pPr>
              <w:jc w:val="center"/>
              <w:rPr>
                <w:b/>
                <w:bCs/>
                <w:color w:val="000000"/>
                <w:sz w:val="22"/>
                <w:szCs w:val="22"/>
              </w:rPr>
            </w:pPr>
            <w:r w:rsidRPr="006D30CC">
              <w:rPr>
                <w:b/>
                <w:bCs/>
                <w:color w:val="000000"/>
                <w:sz w:val="22"/>
                <w:szCs w:val="22"/>
              </w:rPr>
              <w:t>101,6</w:t>
            </w:r>
          </w:p>
        </w:tc>
        <w:tc>
          <w:tcPr>
            <w:tcW w:w="850" w:type="dxa"/>
            <w:tcBorders>
              <w:top w:val="nil"/>
              <w:left w:val="nil"/>
              <w:bottom w:val="single" w:sz="4" w:space="0" w:color="auto"/>
              <w:right w:val="single" w:sz="4" w:space="0" w:color="auto"/>
            </w:tcBorders>
            <w:shd w:val="clear" w:color="auto" w:fill="auto"/>
            <w:vAlign w:val="center"/>
            <w:hideMark/>
          </w:tcPr>
          <w:p w:rsidR="000345F3" w:rsidRPr="006D30CC" w:rsidRDefault="005445CA" w:rsidP="00CD7D99">
            <w:pPr>
              <w:jc w:val="center"/>
              <w:rPr>
                <w:b/>
                <w:bCs/>
                <w:color w:val="000000"/>
                <w:sz w:val="22"/>
                <w:szCs w:val="22"/>
              </w:rPr>
            </w:pPr>
            <w:r w:rsidRPr="006D30CC">
              <w:rPr>
                <w:b/>
                <w:bCs/>
                <w:color w:val="000000"/>
                <w:sz w:val="22"/>
                <w:szCs w:val="22"/>
              </w:rPr>
              <w:t>315</w:t>
            </w:r>
            <w:r w:rsidR="000345F3" w:rsidRPr="006D30CC">
              <w:rPr>
                <w:b/>
                <w:bCs/>
                <w:color w:val="000000"/>
                <w:sz w:val="22"/>
                <w:szCs w:val="22"/>
              </w:rPr>
              <w:t>,00</w:t>
            </w:r>
          </w:p>
        </w:tc>
        <w:tc>
          <w:tcPr>
            <w:tcW w:w="851" w:type="dxa"/>
            <w:tcBorders>
              <w:top w:val="nil"/>
              <w:left w:val="nil"/>
              <w:bottom w:val="single" w:sz="4" w:space="0" w:color="auto"/>
              <w:right w:val="single" w:sz="4" w:space="0" w:color="auto"/>
            </w:tcBorders>
            <w:shd w:val="clear" w:color="auto" w:fill="auto"/>
            <w:vAlign w:val="center"/>
            <w:hideMark/>
          </w:tcPr>
          <w:p w:rsidR="000345F3" w:rsidRPr="006D30CC" w:rsidRDefault="000345F3" w:rsidP="00CD7D99">
            <w:pPr>
              <w:jc w:val="center"/>
              <w:rPr>
                <w:b/>
                <w:bCs/>
                <w:color w:val="000000"/>
                <w:sz w:val="22"/>
                <w:szCs w:val="22"/>
              </w:rPr>
            </w:pPr>
            <w:r w:rsidRPr="006D30CC">
              <w:rPr>
                <w:b/>
                <w:bCs/>
                <w:color w:val="000000"/>
                <w:sz w:val="22"/>
                <w:szCs w:val="22"/>
              </w:rPr>
              <w:t>315,00</w:t>
            </w:r>
          </w:p>
        </w:tc>
      </w:tr>
      <w:tr w:rsidR="000345F3" w:rsidRPr="006D30CC" w:rsidTr="005445CA">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345F3" w:rsidRPr="006D30CC" w:rsidRDefault="000345F3" w:rsidP="00CD7D99">
            <w:pPr>
              <w:jc w:val="center"/>
              <w:rPr>
                <w:color w:val="000000"/>
                <w:sz w:val="22"/>
                <w:szCs w:val="22"/>
              </w:rPr>
            </w:pPr>
            <w:r w:rsidRPr="006D30CC">
              <w:rPr>
                <w:color w:val="000000"/>
                <w:sz w:val="22"/>
                <w:szCs w:val="22"/>
              </w:rPr>
              <w:t>02 1</w:t>
            </w:r>
          </w:p>
        </w:tc>
        <w:tc>
          <w:tcPr>
            <w:tcW w:w="4394" w:type="dxa"/>
            <w:tcBorders>
              <w:top w:val="nil"/>
              <w:left w:val="nil"/>
              <w:bottom w:val="single" w:sz="4" w:space="0" w:color="auto"/>
              <w:right w:val="single" w:sz="4" w:space="0" w:color="auto"/>
            </w:tcBorders>
            <w:shd w:val="clear" w:color="auto" w:fill="auto"/>
            <w:vAlign w:val="center"/>
            <w:hideMark/>
          </w:tcPr>
          <w:p w:rsidR="000345F3" w:rsidRPr="006D30CC" w:rsidRDefault="000345F3" w:rsidP="00CD7D99">
            <w:pPr>
              <w:rPr>
                <w:color w:val="000000"/>
                <w:sz w:val="22"/>
                <w:szCs w:val="22"/>
              </w:rPr>
            </w:pPr>
            <w:r w:rsidRPr="006D30CC">
              <w:rPr>
                <w:color w:val="000000"/>
                <w:sz w:val="22"/>
                <w:szCs w:val="22"/>
              </w:rPr>
              <w:t>Подпрограмма «Укрепление института успешной семьи, развитие и сохранение лучших семейных традиций»</w:t>
            </w:r>
          </w:p>
        </w:tc>
        <w:tc>
          <w:tcPr>
            <w:tcW w:w="851" w:type="dxa"/>
            <w:tcBorders>
              <w:top w:val="nil"/>
              <w:left w:val="nil"/>
              <w:bottom w:val="single" w:sz="4" w:space="0" w:color="auto"/>
              <w:right w:val="single" w:sz="4" w:space="0" w:color="auto"/>
            </w:tcBorders>
            <w:shd w:val="clear" w:color="auto" w:fill="auto"/>
            <w:vAlign w:val="center"/>
            <w:hideMark/>
          </w:tcPr>
          <w:p w:rsidR="000345F3" w:rsidRPr="006D30CC" w:rsidRDefault="000345F3" w:rsidP="00CD7D99">
            <w:pPr>
              <w:jc w:val="center"/>
              <w:rPr>
                <w:color w:val="000000"/>
                <w:sz w:val="22"/>
                <w:szCs w:val="22"/>
              </w:rPr>
            </w:pPr>
            <w:r w:rsidRPr="006D30CC">
              <w:rPr>
                <w:color w:val="000000"/>
                <w:sz w:val="22"/>
                <w:szCs w:val="22"/>
              </w:rPr>
              <w:t>315,00</w:t>
            </w:r>
          </w:p>
        </w:tc>
        <w:tc>
          <w:tcPr>
            <w:tcW w:w="850" w:type="dxa"/>
            <w:tcBorders>
              <w:top w:val="nil"/>
              <w:left w:val="nil"/>
              <w:bottom w:val="single" w:sz="4" w:space="0" w:color="auto"/>
              <w:right w:val="single" w:sz="4" w:space="0" w:color="auto"/>
            </w:tcBorders>
            <w:shd w:val="clear" w:color="auto" w:fill="auto"/>
            <w:vAlign w:val="center"/>
            <w:hideMark/>
          </w:tcPr>
          <w:p w:rsidR="000345F3" w:rsidRPr="006D30CC" w:rsidRDefault="000345F3" w:rsidP="00CD7D99">
            <w:pPr>
              <w:jc w:val="center"/>
              <w:rPr>
                <w:color w:val="000000"/>
                <w:sz w:val="22"/>
                <w:szCs w:val="22"/>
              </w:rPr>
            </w:pPr>
            <w:r w:rsidRPr="006D30CC">
              <w:rPr>
                <w:color w:val="000000"/>
                <w:sz w:val="22"/>
                <w:szCs w:val="22"/>
              </w:rPr>
              <w:t>3</w:t>
            </w:r>
            <w:r w:rsidR="005445CA" w:rsidRPr="006D30CC">
              <w:rPr>
                <w:color w:val="000000"/>
                <w:sz w:val="22"/>
                <w:szCs w:val="22"/>
              </w:rPr>
              <w:t>20</w:t>
            </w:r>
            <w:r w:rsidRPr="006D30CC">
              <w:rPr>
                <w:color w:val="000000"/>
                <w:sz w:val="22"/>
                <w:szCs w:val="22"/>
              </w:rPr>
              <w:t>,00</w:t>
            </w:r>
          </w:p>
        </w:tc>
        <w:tc>
          <w:tcPr>
            <w:tcW w:w="851" w:type="dxa"/>
            <w:tcBorders>
              <w:top w:val="nil"/>
              <w:left w:val="nil"/>
              <w:bottom w:val="single" w:sz="4" w:space="0" w:color="auto"/>
              <w:right w:val="single" w:sz="4" w:space="0" w:color="auto"/>
            </w:tcBorders>
            <w:shd w:val="clear" w:color="auto" w:fill="auto"/>
            <w:vAlign w:val="center"/>
            <w:hideMark/>
          </w:tcPr>
          <w:p w:rsidR="000345F3" w:rsidRPr="006D30CC" w:rsidRDefault="000345F3" w:rsidP="00CD7D99">
            <w:pPr>
              <w:jc w:val="center"/>
              <w:rPr>
                <w:b/>
                <w:bCs/>
                <w:color w:val="000000"/>
                <w:sz w:val="22"/>
                <w:szCs w:val="22"/>
              </w:rPr>
            </w:pPr>
            <w:r w:rsidRPr="006D30CC">
              <w:rPr>
                <w:b/>
                <w:bCs/>
                <w:color w:val="000000"/>
                <w:sz w:val="22"/>
                <w:szCs w:val="22"/>
              </w:rPr>
              <w:t>10</w:t>
            </w:r>
            <w:r w:rsidR="005445CA" w:rsidRPr="006D30CC">
              <w:rPr>
                <w:b/>
                <w:bCs/>
                <w:color w:val="000000"/>
                <w:sz w:val="22"/>
                <w:szCs w:val="22"/>
              </w:rPr>
              <w:t>1</w:t>
            </w:r>
            <w:r w:rsidRPr="006D30CC">
              <w:rPr>
                <w:b/>
                <w:bCs/>
                <w:color w:val="000000"/>
                <w:sz w:val="22"/>
                <w:szCs w:val="22"/>
              </w:rPr>
              <w:t>,</w:t>
            </w:r>
            <w:r w:rsidR="005445CA" w:rsidRPr="006D30CC">
              <w:rPr>
                <w:b/>
                <w:bCs/>
                <w:color w:val="000000"/>
                <w:sz w:val="22"/>
                <w:szCs w:val="22"/>
              </w:rPr>
              <w:t>6</w:t>
            </w:r>
          </w:p>
        </w:tc>
        <w:tc>
          <w:tcPr>
            <w:tcW w:w="850" w:type="dxa"/>
            <w:tcBorders>
              <w:top w:val="nil"/>
              <w:left w:val="nil"/>
              <w:bottom w:val="single" w:sz="4" w:space="0" w:color="auto"/>
              <w:right w:val="single" w:sz="4" w:space="0" w:color="auto"/>
            </w:tcBorders>
            <w:shd w:val="clear" w:color="auto" w:fill="auto"/>
            <w:vAlign w:val="center"/>
            <w:hideMark/>
          </w:tcPr>
          <w:p w:rsidR="000345F3" w:rsidRPr="006D30CC" w:rsidRDefault="005445CA" w:rsidP="00CD7D99">
            <w:pPr>
              <w:jc w:val="center"/>
              <w:rPr>
                <w:color w:val="000000"/>
                <w:sz w:val="22"/>
                <w:szCs w:val="22"/>
              </w:rPr>
            </w:pPr>
            <w:r w:rsidRPr="006D30CC">
              <w:rPr>
                <w:color w:val="000000"/>
                <w:sz w:val="22"/>
                <w:szCs w:val="22"/>
              </w:rPr>
              <w:t>315,00</w:t>
            </w:r>
          </w:p>
        </w:tc>
        <w:tc>
          <w:tcPr>
            <w:tcW w:w="851" w:type="dxa"/>
            <w:tcBorders>
              <w:top w:val="nil"/>
              <w:left w:val="nil"/>
              <w:bottom w:val="single" w:sz="4" w:space="0" w:color="auto"/>
              <w:right w:val="single" w:sz="4" w:space="0" w:color="auto"/>
            </w:tcBorders>
            <w:shd w:val="clear" w:color="auto" w:fill="auto"/>
            <w:vAlign w:val="center"/>
            <w:hideMark/>
          </w:tcPr>
          <w:p w:rsidR="000345F3" w:rsidRPr="006D30CC" w:rsidRDefault="000345F3" w:rsidP="00CD7D99">
            <w:pPr>
              <w:jc w:val="center"/>
              <w:rPr>
                <w:color w:val="000000"/>
                <w:sz w:val="22"/>
                <w:szCs w:val="22"/>
              </w:rPr>
            </w:pPr>
            <w:r w:rsidRPr="006D30CC">
              <w:rPr>
                <w:color w:val="000000"/>
                <w:sz w:val="22"/>
                <w:szCs w:val="22"/>
              </w:rPr>
              <w:t>315,00</w:t>
            </w:r>
          </w:p>
        </w:tc>
      </w:tr>
    </w:tbl>
    <w:p w:rsidR="0030278B" w:rsidRPr="006D30CC" w:rsidRDefault="00D366C8" w:rsidP="00CD7D99">
      <w:pPr>
        <w:autoSpaceDE w:val="0"/>
        <w:autoSpaceDN w:val="0"/>
        <w:adjustRightInd w:val="0"/>
        <w:ind w:firstLine="720"/>
        <w:jc w:val="both"/>
        <w:outlineLvl w:val="0"/>
        <w:rPr>
          <w:sz w:val="22"/>
          <w:szCs w:val="22"/>
        </w:rPr>
      </w:pPr>
      <w:r w:rsidRPr="006D30CC">
        <w:rPr>
          <w:sz w:val="22"/>
          <w:szCs w:val="22"/>
        </w:rPr>
        <w:t>Бюджетные ассигнования в рамках программы будут направлены на</w:t>
      </w:r>
      <w:r w:rsidR="003B3012" w:rsidRPr="006D30CC">
        <w:rPr>
          <w:sz w:val="22"/>
          <w:szCs w:val="22"/>
        </w:rPr>
        <w:t xml:space="preserve"> проведение мероприятий, напр</w:t>
      </w:r>
      <w:r w:rsidR="00E62315" w:rsidRPr="006D30CC">
        <w:rPr>
          <w:sz w:val="22"/>
          <w:szCs w:val="22"/>
        </w:rPr>
        <w:t>а</w:t>
      </w:r>
      <w:r w:rsidR="003B3012" w:rsidRPr="006D30CC">
        <w:rPr>
          <w:sz w:val="22"/>
          <w:szCs w:val="22"/>
        </w:rPr>
        <w:t>вленных</w:t>
      </w:r>
      <w:r w:rsidR="0030278B" w:rsidRPr="006D30CC">
        <w:rPr>
          <w:sz w:val="22"/>
          <w:szCs w:val="22"/>
        </w:rPr>
        <w:t xml:space="preserve"> на</w:t>
      </w:r>
      <w:r w:rsidR="003B3012" w:rsidRPr="006D30CC">
        <w:rPr>
          <w:sz w:val="22"/>
          <w:szCs w:val="22"/>
        </w:rPr>
        <w:t xml:space="preserve"> </w:t>
      </w:r>
      <w:r w:rsidR="0030278B" w:rsidRPr="006D30CC">
        <w:rPr>
          <w:sz w:val="22"/>
          <w:szCs w:val="22"/>
        </w:rPr>
        <w:t>формирование духовно-нравственных ценностей семьи, на реализацию целенаправленной и адресной системы мер социальной поддержки многодетных семей, детей-инвалидов, неполных семей, семей одиноких матерей.</w:t>
      </w:r>
    </w:p>
    <w:p w:rsidR="001637F2" w:rsidRPr="006D30CC" w:rsidRDefault="001637F2" w:rsidP="00CD7D99">
      <w:pPr>
        <w:autoSpaceDE w:val="0"/>
        <w:autoSpaceDN w:val="0"/>
        <w:adjustRightInd w:val="0"/>
        <w:ind w:firstLine="720"/>
        <w:jc w:val="both"/>
        <w:outlineLvl w:val="0"/>
        <w:rPr>
          <w:b/>
          <w:bCs/>
          <w:sz w:val="22"/>
          <w:szCs w:val="22"/>
        </w:rPr>
      </w:pPr>
    </w:p>
    <w:p w:rsidR="00923D6F" w:rsidRPr="006D30CC" w:rsidRDefault="00D11187" w:rsidP="00CD7D99">
      <w:pPr>
        <w:jc w:val="center"/>
        <w:rPr>
          <w:b/>
          <w:bCs/>
          <w:sz w:val="22"/>
          <w:szCs w:val="22"/>
        </w:rPr>
      </w:pPr>
      <w:r w:rsidRPr="006D30CC">
        <w:rPr>
          <w:b/>
          <w:bCs/>
          <w:sz w:val="22"/>
          <w:szCs w:val="22"/>
        </w:rPr>
        <w:t>Муниципальная программа</w:t>
      </w:r>
    </w:p>
    <w:p w:rsidR="00D11187" w:rsidRPr="006D30CC" w:rsidRDefault="00D11187" w:rsidP="00CD7D99">
      <w:pPr>
        <w:jc w:val="center"/>
        <w:rPr>
          <w:b/>
          <w:bCs/>
          <w:sz w:val="22"/>
          <w:szCs w:val="22"/>
        </w:rPr>
      </w:pPr>
      <w:r w:rsidRPr="006D30CC">
        <w:rPr>
          <w:b/>
          <w:bCs/>
          <w:sz w:val="22"/>
          <w:szCs w:val="22"/>
        </w:rPr>
        <w:t xml:space="preserve">«Социальная поддержка ветеранов и инвалидов Воскресенского муниципального района Нижегородской области» </w:t>
      </w:r>
    </w:p>
    <w:p w:rsidR="008E675B" w:rsidRPr="006D30CC" w:rsidRDefault="00D11187" w:rsidP="00CD7D99">
      <w:pPr>
        <w:autoSpaceDE w:val="0"/>
        <w:autoSpaceDN w:val="0"/>
        <w:adjustRightInd w:val="0"/>
        <w:ind w:firstLine="720"/>
        <w:jc w:val="both"/>
        <w:outlineLvl w:val="0"/>
        <w:rPr>
          <w:sz w:val="22"/>
          <w:szCs w:val="22"/>
        </w:rPr>
      </w:pPr>
      <w:r w:rsidRPr="006D30CC">
        <w:rPr>
          <w:sz w:val="22"/>
          <w:szCs w:val="22"/>
        </w:rPr>
        <w:t>Утверждена постановлением администрации Воскресенского муниципального района Нижегородской области от 2</w:t>
      </w:r>
      <w:r w:rsidR="008E675B" w:rsidRPr="006D30CC">
        <w:rPr>
          <w:sz w:val="22"/>
          <w:szCs w:val="22"/>
        </w:rPr>
        <w:t>4</w:t>
      </w:r>
      <w:r w:rsidRPr="006D30CC">
        <w:rPr>
          <w:sz w:val="22"/>
          <w:szCs w:val="22"/>
        </w:rPr>
        <w:t>.</w:t>
      </w:r>
      <w:r w:rsidR="00FB53B0" w:rsidRPr="006D30CC">
        <w:rPr>
          <w:sz w:val="22"/>
          <w:szCs w:val="22"/>
        </w:rPr>
        <w:t>1</w:t>
      </w:r>
      <w:r w:rsidR="008E675B" w:rsidRPr="006D30CC">
        <w:rPr>
          <w:sz w:val="22"/>
          <w:szCs w:val="22"/>
        </w:rPr>
        <w:t>2</w:t>
      </w:r>
      <w:r w:rsidRPr="006D30CC">
        <w:rPr>
          <w:sz w:val="22"/>
          <w:szCs w:val="22"/>
        </w:rPr>
        <w:t>.201</w:t>
      </w:r>
      <w:r w:rsidR="008E675B" w:rsidRPr="006D30CC">
        <w:rPr>
          <w:sz w:val="22"/>
          <w:szCs w:val="22"/>
        </w:rPr>
        <w:t>8</w:t>
      </w:r>
      <w:r w:rsidRPr="006D30CC">
        <w:rPr>
          <w:sz w:val="22"/>
          <w:szCs w:val="22"/>
        </w:rPr>
        <w:t xml:space="preserve"> года №</w:t>
      </w:r>
      <w:r w:rsidR="00FB53B0" w:rsidRPr="006D30CC">
        <w:rPr>
          <w:sz w:val="22"/>
          <w:szCs w:val="22"/>
        </w:rPr>
        <w:t>12</w:t>
      </w:r>
      <w:r w:rsidR="008E675B" w:rsidRPr="006D30CC">
        <w:rPr>
          <w:sz w:val="22"/>
          <w:szCs w:val="22"/>
        </w:rPr>
        <w:t>96</w:t>
      </w:r>
      <w:r w:rsidRPr="006D30CC">
        <w:rPr>
          <w:sz w:val="22"/>
          <w:szCs w:val="22"/>
        </w:rPr>
        <w:t xml:space="preserve"> </w:t>
      </w:r>
      <w:r w:rsidR="001637F2" w:rsidRPr="006D30CC">
        <w:rPr>
          <w:sz w:val="22"/>
          <w:szCs w:val="22"/>
        </w:rPr>
        <w:t>«</w:t>
      </w:r>
      <w:r w:rsidR="008E675B" w:rsidRPr="006D30CC">
        <w:rPr>
          <w:sz w:val="22"/>
          <w:szCs w:val="22"/>
        </w:rPr>
        <w:t>Об утверждении муниципальной программы "Социальная поддержка ветеранов и инвалидов Воскресенского муниципального района Нижегородской области"</w:t>
      </w:r>
      <w:r w:rsidR="001637F2" w:rsidRPr="006D30CC">
        <w:rPr>
          <w:sz w:val="22"/>
          <w:szCs w:val="22"/>
        </w:rPr>
        <w:t>»</w:t>
      </w:r>
      <w:r w:rsidR="008E675B" w:rsidRPr="006D30CC">
        <w:rPr>
          <w:sz w:val="22"/>
          <w:szCs w:val="22"/>
        </w:rPr>
        <w:t>.</w:t>
      </w:r>
    </w:p>
    <w:p w:rsidR="00D11187" w:rsidRPr="006D30CC" w:rsidRDefault="00D11187" w:rsidP="00CD7D99">
      <w:pPr>
        <w:autoSpaceDE w:val="0"/>
        <w:autoSpaceDN w:val="0"/>
        <w:adjustRightInd w:val="0"/>
        <w:ind w:firstLine="720"/>
        <w:jc w:val="both"/>
        <w:outlineLvl w:val="0"/>
        <w:rPr>
          <w:sz w:val="22"/>
          <w:szCs w:val="22"/>
        </w:rPr>
      </w:pPr>
      <w:r w:rsidRPr="006D30CC">
        <w:rPr>
          <w:sz w:val="22"/>
          <w:szCs w:val="22"/>
        </w:rPr>
        <w:t>Цели муниципальной программы:</w:t>
      </w:r>
    </w:p>
    <w:p w:rsidR="00FB53B0" w:rsidRPr="006D30CC" w:rsidRDefault="00FB53B0" w:rsidP="00CD7D99">
      <w:pPr>
        <w:autoSpaceDE w:val="0"/>
        <w:autoSpaceDN w:val="0"/>
        <w:adjustRightInd w:val="0"/>
        <w:ind w:firstLine="709"/>
        <w:rPr>
          <w:sz w:val="22"/>
          <w:szCs w:val="22"/>
        </w:rPr>
      </w:pPr>
      <w:r w:rsidRPr="006D30CC">
        <w:rPr>
          <w:sz w:val="22"/>
          <w:szCs w:val="22"/>
        </w:rPr>
        <w:t xml:space="preserve"> - 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p w:rsidR="00FB53B0" w:rsidRPr="006D30CC" w:rsidRDefault="00FB53B0" w:rsidP="00CD7D99">
      <w:pPr>
        <w:autoSpaceDE w:val="0"/>
        <w:autoSpaceDN w:val="0"/>
        <w:adjustRightInd w:val="0"/>
        <w:ind w:firstLine="709"/>
        <w:rPr>
          <w:sz w:val="22"/>
          <w:szCs w:val="22"/>
        </w:rPr>
      </w:pPr>
      <w:r w:rsidRPr="006D30CC">
        <w:rPr>
          <w:sz w:val="22"/>
          <w:szCs w:val="22"/>
        </w:rPr>
        <w:t xml:space="preserve"> - повышение качества жизни пожилых людей, ветеранов боевых действий и инвалидов;</w:t>
      </w:r>
    </w:p>
    <w:p w:rsidR="00FB53B0" w:rsidRPr="006D30CC" w:rsidRDefault="00FB53B0" w:rsidP="00CD7D99">
      <w:pPr>
        <w:autoSpaceDE w:val="0"/>
        <w:autoSpaceDN w:val="0"/>
        <w:adjustRightInd w:val="0"/>
        <w:ind w:firstLine="709"/>
        <w:jc w:val="both"/>
        <w:rPr>
          <w:sz w:val="22"/>
          <w:szCs w:val="22"/>
        </w:rPr>
      </w:pPr>
      <w:r w:rsidRPr="006D30CC">
        <w:rPr>
          <w:sz w:val="22"/>
          <w:szCs w:val="22"/>
        </w:rPr>
        <w:t xml:space="preserve"> - поддержка активного социального долголетия пожилых людей, ветеранов боевых действий и инвалидов;</w:t>
      </w:r>
    </w:p>
    <w:p w:rsidR="00FB53B0" w:rsidRPr="006D30CC" w:rsidRDefault="00FB53B0" w:rsidP="00CD7D99">
      <w:pPr>
        <w:autoSpaceDE w:val="0"/>
        <w:autoSpaceDN w:val="0"/>
        <w:adjustRightInd w:val="0"/>
        <w:ind w:firstLine="709"/>
        <w:jc w:val="both"/>
        <w:rPr>
          <w:sz w:val="22"/>
          <w:szCs w:val="22"/>
        </w:rPr>
      </w:pPr>
      <w:r w:rsidRPr="006D30CC">
        <w:rPr>
          <w:sz w:val="22"/>
          <w:szCs w:val="22"/>
        </w:rPr>
        <w:t xml:space="preserve"> - повышение качества и доступности предоставления социальных услуг;</w:t>
      </w:r>
    </w:p>
    <w:p w:rsidR="00FB53B0" w:rsidRPr="006D30CC" w:rsidRDefault="00FB53B0" w:rsidP="00CD7D99">
      <w:pPr>
        <w:pStyle w:val="afe"/>
        <w:spacing w:before="0" w:beforeAutospacing="0" w:after="0" w:afterAutospacing="0"/>
        <w:ind w:firstLine="709"/>
        <w:rPr>
          <w:sz w:val="22"/>
          <w:szCs w:val="22"/>
        </w:rPr>
      </w:pPr>
      <w:r w:rsidRPr="006D30CC">
        <w:rPr>
          <w:sz w:val="22"/>
          <w:szCs w:val="22"/>
        </w:rPr>
        <w:t xml:space="preserve"> - создание условий для отдыха ветеранов и инвалидов на базе учреждений социальной защиты населения, организация их культурного досуга наравне с трудоспособными людьми.</w:t>
      </w:r>
    </w:p>
    <w:p w:rsidR="00675163" w:rsidRPr="006D30CC" w:rsidRDefault="00C733B4" w:rsidP="00CD7D99">
      <w:pPr>
        <w:pStyle w:val="afe"/>
        <w:spacing w:before="0" w:beforeAutospacing="0" w:after="0" w:afterAutospacing="0"/>
        <w:ind w:firstLine="709"/>
        <w:rPr>
          <w:sz w:val="22"/>
          <w:szCs w:val="22"/>
        </w:rPr>
      </w:pPr>
      <w:r w:rsidRPr="006D30CC">
        <w:rPr>
          <w:sz w:val="22"/>
          <w:szCs w:val="22"/>
        </w:rPr>
        <w:t xml:space="preserve">Муниципальный заказчик-координатор - </w:t>
      </w:r>
      <w:r w:rsidR="002C7150" w:rsidRPr="006D30CC">
        <w:rPr>
          <w:sz w:val="22"/>
          <w:szCs w:val="22"/>
        </w:rPr>
        <w:t>Управление делами администрации Воскресенского муниципального района Нижегородской области.</w:t>
      </w:r>
    </w:p>
    <w:p w:rsidR="00675163" w:rsidRPr="006D30CC" w:rsidRDefault="00675163" w:rsidP="00CD7D99">
      <w:pPr>
        <w:autoSpaceDE w:val="0"/>
        <w:autoSpaceDN w:val="0"/>
        <w:adjustRightInd w:val="0"/>
        <w:jc w:val="both"/>
        <w:outlineLvl w:val="0"/>
        <w:rPr>
          <w:sz w:val="22"/>
          <w:szCs w:val="22"/>
        </w:rPr>
        <w:sectPr w:rsidR="00675163" w:rsidRPr="006D30CC" w:rsidSect="00675163">
          <w:pgSz w:w="11906" w:h="16838"/>
          <w:pgMar w:top="1134" w:right="850" w:bottom="1134" w:left="1701" w:header="720" w:footer="720" w:gutter="0"/>
          <w:cols w:space="720"/>
          <w:docGrid w:linePitch="360"/>
        </w:sectPr>
      </w:pPr>
    </w:p>
    <w:p w:rsidR="00675163" w:rsidRPr="006D30CC" w:rsidRDefault="00675163" w:rsidP="00CD7D99">
      <w:pPr>
        <w:pStyle w:val="afff1"/>
        <w:ind w:firstLine="709"/>
        <w:jc w:val="center"/>
        <w:rPr>
          <w:sz w:val="22"/>
          <w:szCs w:val="22"/>
        </w:rPr>
      </w:pPr>
      <w:r w:rsidRPr="006D30CC">
        <w:rPr>
          <w:sz w:val="22"/>
          <w:szCs w:val="22"/>
        </w:rPr>
        <w:t xml:space="preserve">Индикаторы достижения цели и непосредственные результаты </w:t>
      </w:r>
    </w:p>
    <w:tbl>
      <w:tblPr>
        <w:tblW w:w="15991" w:type="dxa"/>
        <w:tblInd w:w="-456" w:type="dxa"/>
        <w:tblLayout w:type="fixed"/>
        <w:tblCellMar>
          <w:left w:w="84" w:type="dxa"/>
          <w:right w:w="84" w:type="dxa"/>
        </w:tblCellMar>
        <w:tblLook w:val="0000" w:firstRow="0" w:lastRow="0" w:firstColumn="0" w:lastColumn="0" w:noHBand="0" w:noVBand="0"/>
      </w:tblPr>
      <w:tblGrid>
        <w:gridCol w:w="540"/>
        <w:gridCol w:w="6096"/>
        <w:gridCol w:w="850"/>
        <w:gridCol w:w="992"/>
        <w:gridCol w:w="851"/>
        <w:gridCol w:w="844"/>
        <w:gridCol w:w="6"/>
        <w:gridCol w:w="851"/>
        <w:gridCol w:w="61"/>
        <w:gridCol w:w="789"/>
        <w:gridCol w:w="851"/>
        <w:gridCol w:w="850"/>
        <w:gridCol w:w="851"/>
        <w:gridCol w:w="1048"/>
        <w:gridCol w:w="369"/>
        <w:gridCol w:w="102"/>
        <w:gridCol w:w="40"/>
      </w:tblGrid>
      <w:tr w:rsidR="00360277" w:rsidRPr="006D30CC" w:rsidTr="0020045D">
        <w:trPr>
          <w:gridAfter w:val="3"/>
          <w:wAfter w:w="511" w:type="dxa"/>
          <w:trHeight w:val="624"/>
        </w:trPr>
        <w:tc>
          <w:tcPr>
            <w:tcW w:w="540" w:type="dxa"/>
            <w:tcBorders>
              <w:top w:val="single" w:sz="2" w:space="0" w:color="auto"/>
              <w:left w:val="single" w:sz="2" w:space="0" w:color="auto"/>
              <w:bottom w:val="nil"/>
              <w:right w:val="single" w:sz="2" w:space="0" w:color="auto"/>
            </w:tcBorders>
          </w:tcPr>
          <w:p w:rsidR="00360277" w:rsidRPr="006D30CC" w:rsidRDefault="00360277" w:rsidP="00CD7D99">
            <w:pPr>
              <w:pStyle w:val="afff1"/>
              <w:jc w:val="center"/>
              <w:rPr>
                <w:sz w:val="22"/>
                <w:szCs w:val="22"/>
              </w:rPr>
            </w:pPr>
            <w:r w:rsidRPr="006D30CC">
              <w:rPr>
                <w:sz w:val="22"/>
                <w:szCs w:val="22"/>
              </w:rPr>
              <w:t xml:space="preserve">№ п/п </w:t>
            </w:r>
          </w:p>
        </w:tc>
        <w:tc>
          <w:tcPr>
            <w:tcW w:w="6096" w:type="dxa"/>
            <w:tcBorders>
              <w:top w:val="single" w:sz="2" w:space="0" w:color="auto"/>
              <w:left w:val="single" w:sz="2" w:space="0" w:color="auto"/>
              <w:bottom w:val="nil"/>
              <w:right w:val="single" w:sz="2" w:space="0" w:color="auto"/>
            </w:tcBorders>
          </w:tcPr>
          <w:p w:rsidR="00360277" w:rsidRPr="006D30CC" w:rsidRDefault="00360277" w:rsidP="00CD7D99">
            <w:pPr>
              <w:pStyle w:val="afff1"/>
              <w:jc w:val="center"/>
              <w:rPr>
                <w:sz w:val="22"/>
                <w:szCs w:val="22"/>
              </w:rPr>
            </w:pPr>
            <w:r w:rsidRPr="006D30CC">
              <w:rPr>
                <w:sz w:val="22"/>
                <w:szCs w:val="22"/>
              </w:rPr>
              <w:t>Наименование индикатора/непосредственного результата</w:t>
            </w:r>
          </w:p>
        </w:tc>
        <w:tc>
          <w:tcPr>
            <w:tcW w:w="850" w:type="dxa"/>
            <w:vMerge w:val="restart"/>
            <w:tcBorders>
              <w:top w:val="single" w:sz="2" w:space="0" w:color="auto"/>
              <w:left w:val="single" w:sz="2" w:space="0" w:color="auto"/>
              <w:right w:val="single" w:sz="2" w:space="0" w:color="auto"/>
            </w:tcBorders>
            <w:vAlign w:val="center"/>
          </w:tcPr>
          <w:p w:rsidR="00360277" w:rsidRPr="006D30CC" w:rsidRDefault="00360277" w:rsidP="00CD7D99">
            <w:pPr>
              <w:pStyle w:val="afff1"/>
              <w:ind w:right="-84"/>
              <w:jc w:val="center"/>
              <w:rPr>
                <w:sz w:val="22"/>
                <w:szCs w:val="22"/>
              </w:rPr>
            </w:pPr>
            <w:r w:rsidRPr="006D30CC">
              <w:rPr>
                <w:sz w:val="22"/>
                <w:szCs w:val="22"/>
              </w:rPr>
              <w:t>Ед. измерения</w:t>
            </w:r>
          </w:p>
        </w:tc>
        <w:tc>
          <w:tcPr>
            <w:tcW w:w="7994" w:type="dxa"/>
            <w:gridSpan w:val="11"/>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sz w:val="22"/>
                <w:szCs w:val="22"/>
              </w:rPr>
            </w:pPr>
            <w:r w:rsidRPr="006D30CC">
              <w:rPr>
                <w:sz w:val="22"/>
                <w:szCs w:val="22"/>
              </w:rPr>
              <w:t xml:space="preserve">Значение индикатора/непосредственного результата </w:t>
            </w:r>
          </w:p>
        </w:tc>
      </w:tr>
      <w:tr w:rsidR="00360277" w:rsidRPr="006D30CC" w:rsidTr="0020045D">
        <w:trPr>
          <w:gridAfter w:val="3"/>
          <w:wAfter w:w="511" w:type="dxa"/>
          <w:cantSplit/>
          <w:trHeight w:val="2103"/>
        </w:trPr>
        <w:tc>
          <w:tcPr>
            <w:tcW w:w="540" w:type="dxa"/>
            <w:tcBorders>
              <w:top w:val="nil"/>
              <w:left w:val="single" w:sz="2" w:space="0" w:color="auto"/>
              <w:bottom w:val="single" w:sz="2" w:space="0" w:color="auto"/>
              <w:right w:val="single" w:sz="2" w:space="0" w:color="auto"/>
            </w:tcBorders>
          </w:tcPr>
          <w:p w:rsidR="00360277" w:rsidRPr="006D30CC" w:rsidRDefault="00360277" w:rsidP="00CD7D99">
            <w:pPr>
              <w:pStyle w:val="afff1"/>
              <w:rPr>
                <w:sz w:val="22"/>
                <w:szCs w:val="22"/>
              </w:rPr>
            </w:pPr>
          </w:p>
        </w:tc>
        <w:tc>
          <w:tcPr>
            <w:tcW w:w="6096" w:type="dxa"/>
            <w:tcBorders>
              <w:top w:val="nil"/>
              <w:left w:val="single" w:sz="2" w:space="0" w:color="auto"/>
              <w:bottom w:val="single" w:sz="2" w:space="0" w:color="auto"/>
              <w:right w:val="single" w:sz="2" w:space="0" w:color="auto"/>
            </w:tcBorders>
          </w:tcPr>
          <w:p w:rsidR="00360277" w:rsidRPr="006D30CC" w:rsidRDefault="00360277" w:rsidP="00CD7D99">
            <w:pPr>
              <w:pStyle w:val="afff1"/>
              <w:rPr>
                <w:sz w:val="22"/>
                <w:szCs w:val="22"/>
              </w:rPr>
            </w:pPr>
          </w:p>
        </w:tc>
        <w:tc>
          <w:tcPr>
            <w:tcW w:w="850" w:type="dxa"/>
            <w:vMerge/>
            <w:tcBorders>
              <w:left w:val="single" w:sz="2" w:space="0" w:color="auto"/>
              <w:bottom w:val="single" w:sz="2" w:space="0" w:color="auto"/>
              <w:right w:val="single" w:sz="2" w:space="0" w:color="auto"/>
            </w:tcBorders>
          </w:tcPr>
          <w:p w:rsidR="00360277" w:rsidRPr="006D30CC" w:rsidRDefault="00360277" w:rsidP="00CD7D99">
            <w:pPr>
              <w:pStyle w:val="afff1"/>
              <w:rPr>
                <w:sz w:val="22"/>
                <w:szCs w:val="22"/>
              </w:rPr>
            </w:pPr>
          </w:p>
        </w:tc>
        <w:tc>
          <w:tcPr>
            <w:tcW w:w="992" w:type="dxa"/>
            <w:tcBorders>
              <w:top w:val="single" w:sz="2" w:space="0" w:color="auto"/>
              <w:left w:val="single" w:sz="2" w:space="0" w:color="auto"/>
              <w:bottom w:val="single" w:sz="2" w:space="0" w:color="auto"/>
              <w:right w:val="single" w:sz="4" w:space="0" w:color="auto"/>
            </w:tcBorders>
          </w:tcPr>
          <w:p w:rsidR="00360277" w:rsidRPr="006D30CC" w:rsidRDefault="00360277" w:rsidP="00CD7D99">
            <w:pPr>
              <w:pStyle w:val="afff1"/>
              <w:jc w:val="center"/>
              <w:rPr>
                <w:sz w:val="22"/>
                <w:szCs w:val="22"/>
              </w:rPr>
            </w:pPr>
            <w:r w:rsidRPr="006D30CC">
              <w:rPr>
                <w:sz w:val="22"/>
                <w:szCs w:val="22"/>
              </w:rPr>
              <w:t>На момент разработки программы</w:t>
            </w:r>
          </w:p>
        </w:tc>
        <w:tc>
          <w:tcPr>
            <w:tcW w:w="851" w:type="dxa"/>
            <w:tcBorders>
              <w:top w:val="single" w:sz="2" w:space="0" w:color="auto"/>
              <w:left w:val="single" w:sz="2" w:space="0" w:color="auto"/>
              <w:bottom w:val="single" w:sz="2" w:space="0" w:color="auto"/>
              <w:right w:val="single" w:sz="4" w:space="0" w:color="auto"/>
            </w:tcBorders>
          </w:tcPr>
          <w:p w:rsidR="00360277" w:rsidRPr="006D30CC" w:rsidRDefault="00360277" w:rsidP="00CD7D99">
            <w:pPr>
              <w:pStyle w:val="afff1"/>
              <w:jc w:val="center"/>
              <w:rPr>
                <w:sz w:val="22"/>
                <w:szCs w:val="22"/>
              </w:rPr>
            </w:pPr>
            <w:r w:rsidRPr="006D30CC">
              <w:rPr>
                <w:sz w:val="22"/>
                <w:szCs w:val="22"/>
              </w:rPr>
              <w:t>2019</w:t>
            </w:r>
          </w:p>
          <w:p w:rsidR="00360277" w:rsidRPr="006D30CC" w:rsidRDefault="00360277" w:rsidP="00CD7D99">
            <w:pPr>
              <w:pStyle w:val="afff1"/>
              <w:jc w:val="center"/>
              <w:rPr>
                <w:sz w:val="22"/>
                <w:szCs w:val="22"/>
              </w:rPr>
            </w:pPr>
            <w:r w:rsidRPr="006D30CC">
              <w:rPr>
                <w:sz w:val="22"/>
                <w:szCs w:val="22"/>
              </w:rPr>
              <w:t>год</w:t>
            </w:r>
          </w:p>
        </w:tc>
        <w:tc>
          <w:tcPr>
            <w:tcW w:w="850" w:type="dxa"/>
            <w:gridSpan w:val="2"/>
            <w:tcBorders>
              <w:top w:val="single" w:sz="2" w:space="0" w:color="auto"/>
              <w:left w:val="single" w:sz="2" w:space="0" w:color="auto"/>
              <w:bottom w:val="single" w:sz="2" w:space="0" w:color="auto"/>
              <w:right w:val="single" w:sz="4" w:space="0" w:color="auto"/>
            </w:tcBorders>
          </w:tcPr>
          <w:p w:rsidR="00360277" w:rsidRPr="006D30CC" w:rsidRDefault="00360277" w:rsidP="00CD7D99">
            <w:pPr>
              <w:pStyle w:val="afff1"/>
              <w:jc w:val="center"/>
              <w:rPr>
                <w:sz w:val="22"/>
                <w:szCs w:val="22"/>
              </w:rPr>
            </w:pPr>
            <w:r w:rsidRPr="006D30CC">
              <w:rPr>
                <w:sz w:val="22"/>
                <w:szCs w:val="22"/>
              </w:rPr>
              <w:t>2020</w:t>
            </w:r>
          </w:p>
          <w:p w:rsidR="00360277" w:rsidRPr="006D30CC" w:rsidRDefault="00360277" w:rsidP="00CD7D99">
            <w:pPr>
              <w:pStyle w:val="afff1"/>
              <w:jc w:val="center"/>
              <w:rPr>
                <w:sz w:val="22"/>
                <w:szCs w:val="22"/>
              </w:rPr>
            </w:pPr>
            <w:r w:rsidRPr="006D30CC">
              <w:rPr>
                <w:sz w:val="22"/>
                <w:szCs w:val="22"/>
              </w:rPr>
              <w:t>год</w:t>
            </w:r>
          </w:p>
        </w:tc>
        <w:tc>
          <w:tcPr>
            <w:tcW w:w="851" w:type="dxa"/>
            <w:tcBorders>
              <w:top w:val="single" w:sz="2" w:space="0" w:color="auto"/>
              <w:left w:val="single" w:sz="4" w:space="0" w:color="auto"/>
              <w:bottom w:val="single" w:sz="2" w:space="0" w:color="auto"/>
              <w:right w:val="single" w:sz="2" w:space="0" w:color="auto"/>
            </w:tcBorders>
          </w:tcPr>
          <w:p w:rsidR="00360277" w:rsidRPr="006D30CC" w:rsidRDefault="00360277" w:rsidP="00CD7D99">
            <w:pPr>
              <w:pStyle w:val="afff1"/>
              <w:jc w:val="center"/>
              <w:rPr>
                <w:sz w:val="22"/>
                <w:szCs w:val="22"/>
              </w:rPr>
            </w:pPr>
            <w:r w:rsidRPr="006D30CC">
              <w:rPr>
                <w:sz w:val="22"/>
                <w:szCs w:val="22"/>
              </w:rPr>
              <w:t>2021</w:t>
            </w:r>
          </w:p>
          <w:p w:rsidR="00360277" w:rsidRPr="006D30CC" w:rsidRDefault="00360277" w:rsidP="00CD7D99">
            <w:pPr>
              <w:pStyle w:val="afff1"/>
              <w:jc w:val="center"/>
              <w:rPr>
                <w:sz w:val="22"/>
                <w:szCs w:val="22"/>
              </w:rPr>
            </w:pPr>
            <w:r w:rsidRPr="006D30CC">
              <w:rPr>
                <w:sz w:val="22"/>
                <w:szCs w:val="22"/>
              </w:rPr>
              <w:t>год</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tcPr>
          <w:p w:rsidR="00360277" w:rsidRPr="006D30CC" w:rsidRDefault="00360277" w:rsidP="00CD7D99">
            <w:pPr>
              <w:pStyle w:val="afff2"/>
              <w:jc w:val="center"/>
              <w:rPr>
                <w:rFonts w:ascii="Times New Roman" w:hAnsi="Times New Roman"/>
                <w:sz w:val="22"/>
                <w:szCs w:val="22"/>
              </w:rPr>
            </w:pPr>
            <w:r w:rsidRPr="006D30CC">
              <w:rPr>
                <w:rFonts w:ascii="Times New Roman" w:hAnsi="Times New Roman"/>
                <w:sz w:val="22"/>
                <w:szCs w:val="22"/>
              </w:rPr>
              <w:t>2022</w:t>
            </w:r>
          </w:p>
          <w:p w:rsidR="00360277" w:rsidRPr="006D30CC" w:rsidRDefault="00360277" w:rsidP="00CD7D99">
            <w:pPr>
              <w:pStyle w:val="afff2"/>
              <w:jc w:val="center"/>
              <w:rPr>
                <w:rFonts w:ascii="Times New Roman" w:hAnsi="Times New Roman"/>
                <w:sz w:val="22"/>
                <w:szCs w:val="22"/>
              </w:rPr>
            </w:pPr>
            <w:r w:rsidRPr="006D30CC">
              <w:rPr>
                <w:rFonts w:ascii="Times New Roman" w:hAnsi="Times New Roman"/>
                <w:sz w:val="22"/>
                <w:szCs w:val="22"/>
              </w:rPr>
              <w:t>год</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60277" w:rsidRPr="006D30CC" w:rsidRDefault="00360277" w:rsidP="00CD7D99">
            <w:pPr>
              <w:pStyle w:val="afff2"/>
              <w:jc w:val="center"/>
              <w:rPr>
                <w:rFonts w:ascii="Times New Roman" w:hAnsi="Times New Roman"/>
                <w:sz w:val="22"/>
                <w:szCs w:val="22"/>
              </w:rPr>
            </w:pPr>
            <w:r w:rsidRPr="006D30CC">
              <w:rPr>
                <w:rFonts w:ascii="Times New Roman" w:hAnsi="Times New Roman"/>
                <w:sz w:val="22"/>
                <w:szCs w:val="22"/>
              </w:rPr>
              <w:t>2023 год</w:t>
            </w:r>
          </w:p>
        </w:tc>
        <w:tc>
          <w:tcPr>
            <w:tcW w:w="850"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sz w:val="22"/>
                <w:szCs w:val="22"/>
              </w:rPr>
            </w:pPr>
            <w:r w:rsidRPr="006D30CC">
              <w:rPr>
                <w:sz w:val="22"/>
                <w:szCs w:val="22"/>
              </w:rPr>
              <w:t>2024</w:t>
            </w:r>
          </w:p>
          <w:p w:rsidR="00360277" w:rsidRPr="006D30CC" w:rsidRDefault="00360277" w:rsidP="00CD7D99">
            <w:pPr>
              <w:pStyle w:val="afff1"/>
              <w:jc w:val="center"/>
              <w:rPr>
                <w:sz w:val="22"/>
                <w:szCs w:val="22"/>
              </w:rPr>
            </w:pPr>
            <w:r w:rsidRPr="006D30CC">
              <w:rPr>
                <w:sz w:val="22"/>
                <w:szCs w:val="22"/>
              </w:rPr>
              <w:t>год</w:t>
            </w:r>
          </w:p>
        </w:tc>
        <w:tc>
          <w:tcPr>
            <w:tcW w:w="851"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2"/>
              <w:jc w:val="center"/>
              <w:rPr>
                <w:rFonts w:ascii="Times New Roman" w:hAnsi="Times New Roman"/>
                <w:sz w:val="22"/>
                <w:szCs w:val="22"/>
              </w:rPr>
            </w:pPr>
            <w:r w:rsidRPr="006D30CC">
              <w:rPr>
                <w:rFonts w:ascii="Times New Roman" w:hAnsi="Times New Roman"/>
                <w:sz w:val="22"/>
                <w:szCs w:val="22"/>
              </w:rPr>
              <w:t>По окончании реализации программы</w:t>
            </w:r>
          </w:p>
        </w:tc>
        <w:tc>
          <w:tcPr>
            <w:tcW w:w="1048"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2"/>
              <w:jc w:val="center"/>
              <w:rPr>
                <w:rFonts w:ascii="Times New Roman" w:hAnsi="Times New Roman"/>
                <w:sz w:val="22"/>
                <w:szCs w:val="22"/>
              </w:rPr>
            </w:pPr>
            <w:r w:rsidRPr="006D30CC">
              <w:rPr>
                <w:rFonts w:ascii="Times New Roman" w:hAnsi="Times New Roman"/>
                <w:sz w:val="22"/>
                <w:szCs w:val="22"/>
              </w:rPr>
              <w:t>Без программного вмешательства (после предполагаемого срока реализации программы)</w:t>
            </w:r>
          </w:p>
        </w:tc>
      </w:tr>
      <w:tr w:rsidR="00360277" w:rsidRPr="006D30CC" w:rsidTr="0020045D">
        <w:trPr>
          <w:gridAfter w:val="3"/>
          <w:wAfter w:w="511" w:type="dxa"/>
        </w:trPr>
        <w:tc>
          <w:tcPr>
            <w:tcW w:w="540"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sz w:val="22"/>
                <w:szCs w:val="22"/>
              </w:rPr>
            </w:pPr>
            <w:r w:rsidRPr="006D30CC">
              <w:rPr>
                <w:sz w:val="22"/>
                <w:szCs w:val="22"/>
              </w:rPr>
              <w:t xml:space="preserve">1 </w:t>
            </w:r>
          </w:p>
        </w:tc>
        <w:tc>
          <w:tcPr>
            <w:tcW w:w="6096"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sz w:val="22"/>
                <w:szCs w:val="22"/>
              </w:rPr>
            </w:pPr>
            <w:r w:rsidRPr="006D30CC">
              <w:rPr>
                <w:sz w:val="22"/>
                <w:szCs w:val="22"/>
              </w:rPr>
              <w:t xml:space="preserve">2 </w:t>
            </w:r>
          </w:p>
        </w:tc>
        <w:tc>
          <w:tcPr>
            <w:tcW w:w="850"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sz w:val="22"/>
                <w:szCs w:val="22"/>
              </w:rPr>
            </w:pPr>
            <w:r w:rsidRPr="006D30CC">
              <w:rPr>
                <w:sz w:val="22"/>
                <w:szCs w:val="22"/>
              </w:rPr>
              <w:t xml:space="preserve">3 </w:t>
            </w:r>
          </w:p>
        </w:tc>
        <w:tc>
          <w:tcPr>
            <w:tcW w:w="992" w:type="dxa"/>
            <w:tcBorders>
              <w:top w:val="single" w:sz="2" w:space="0" w:color="auto"/>
              <w:left w:val="single" w:sz="2" w:space="0" w:color="auto"/>
              <w:bottom w:val="single" w:sz="2" w:space="0" w:color="auto"/>
              <w:right w:val="single" w:sz="4" w:space="0" w:color="auto"/>
            </w:tcBorders>
          </w:tcPr>
          <w:p w:rsidR="00360277" w:rsidRPr="006D30CC" w:rsidRDefault="00360277" w:rsidP="00CD7D99">
            <w:pPr>
              <w:pStyle w:val="afff1"/>
              <w:jc w:val="center"/>
              <w:rPr>
                <w:sz w:val="22"/>
                <w:szCs w:val="22"/>
              </w:rPr>
            </w:pPr>
            <w:r w:rsidRPr="006D30CC">
              <w:rPr>
                <w:sz w:val="22"/>
                <w:szCs w:val="22"/>
              </w:rPr>
              <w:t xml:space="preserve">4 </w:t>
            </w:r>
          </w:p>
        </w:tc>
        <w:tc>
          <w:tcPr>
            <w:tcW w:w="851" w:type="dxa"/>
            <w:tcBorders>
              <w:top w:val="single" w:sz="2" w:space="0" w:color="auto"/>
              <w:left w:val="single" w:sz="2" w:space="0" w:color="auto"/>
              <w:bottom w:val="single" w:sz="2" w:space="0" w:color="auto"/>
              <w:right w:val="single" w:sz="4" w:space="0" w:color="auto"/>
            </w:tcBorders>
          </w:tcPr>
          <w:p w:rsidR="00360277" w:rsidRPr="006D30CC" w:rsidRDefault="00360277" w:rsidP="00CD7D99">
            <w:pPr>
              <w:pStyle w:val="afff1"/>
              <w:jc w:val="center"/>
              <w:rPr>
                <w:sz w:val="22"/>
                <w:szCs w:val="22"/>
              </w:rPr>
            </w:pPr>
            <w:r w:rsidRPr="006D30CC">
              <w:rPr>
                <w:sz w:val="22"/>
                <w:szCs w:val="22"/>
              </w:rPr>
              <w:t>5</w:t>
            </w:r>
          </w:p>
        </w:tc>
        <w:tc>
          <w:tcPr>
            <w:tcW w:w="850" w:type="dxa"/>
            <w:gridSpan w:val="2"/>
            <w:tcBorders>
              <w:top w:val="single" w:sz="2" w:space="0" w:color="auto"/>
              <w:left w:val="single" w:sz="2" w:space="0" w:color="auto"/>
              <w:bottom w:val="single" w:sz="2" w:space="0" w:color="auto"/>
              <w:right w:val="single" w:sz="4" w:space="0" w:color="auto"/>
            </w:tcBorders>
          </w:tcPr>
          <w:p w:rsidR="00360277" w:rsidRPr="006D30CC" w:rsidRDefault="00360277" w:rsidP="00CD7D99">
            <w:pPr>
              <w:pStyle w:val="afff1"/>
              <w:jc w:val="center"/>
              <w:rPr>
                <w:sz w:val="22"/>
                <w:szCs w:val="22"/>
              </w:rPr>
            </w:pPr>
            <w:r w:rsidRPr="006D30CC">
              <w:rPr>
                <w:sz w:val="22"/>
                <w:szCs w:val="22"/>
              </w:rPr>
              <w:t>6</w:t>
            </w:r>
          </w:p>
        </w:tc>
        <w:tc>
          <w:tcPr>
            <w:tcW w:w="851" w:type="dxa"/>
            <w:tcBorders>
              <w:top w:val="single" w:sz="2" w:space="0" w:color="auto"/>
              <w:left w:val="single" w:sz="4" w:space="0" w:color="auto"/>
              <w:bottom w:val="single" w:sz="2" w:space="0" w:color="auto"/>
              <w:right w:val="single" w:sz="2" w:space="0" w:color="auto"/>
            </w:tcBorders>
          </w:tcPr>
          <w:p w:rsidR="00360277" w:rsidRPr="006D30CC" w:rsidRDefault="00360277" w:rsidP="00CD7D99">
            <w:pPr>
              <w:pStyle w:val="afff1"/>
              <w:jc w:val="center"/>
              <w:rPr>
                <w:sz w:val="22"/>
                <w:szCs w:val="22"/>
              </w:rPr>
            </w:pPr>
            <w:r w:rsidRPr="006D30CC">
              <w:rPr>
                <w:sz w:val="22"/>
                <w:szCs w:val="22"/>
              </w:rPr>
              <w:t>7</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tcPr>
          <w:p w:rsidR="00360277" w:rsidRPr="006D30CC" w:rsidRDefault="00360277" w:rsidP="00CD7D99">
            <w:pPr>
              <w:pStyle w:val="afff1"/>
              <w:jc w:val="center"/>
              <w:rPr>
                <w:sz w:val="22"/>
                <w:szCs w:val="22"/>
              </w:rPr>
            </w:pPr>
            <w:r w:rsidRPr="006D30CC">
              <w:rPr>
                <w:sz w:val="22"/>
                <w:szCs w:val="22"/>
              </w:rPr>
              <w:t>8</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60277" w:rsidRPr="006D30CC" w:rsidRDefault="00360277" w:rsidP="00CD7D99">
            <w:pPr>
              <w:pStyle w:val="afff1"/>
              <w:jc w:val="center"/>
              <w:rPr>
                <w:sz w:val="22"/>
                <w:szCs w:val="22"/>
              </w:rPr>
            </w:pPr>
            <w:r w:rsidRPr="006D30CC">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sz w:val="22"/>
                <w:szCs w:val="22"/>
              </w:rPr>
            </w:pPr>
            <w:r w:rsidRPr="006D30CC">
              <w:rPr>
                <w:sz w:val="22"/>
                <w:szCs w:val="22"/>
              </w:rPr>
              <w:t xml:space="preserve">10 </w:t>
            </w:r>
          </w:p>
        </w:tc>
        <w:tc>
          <w:tcPr>
            <w:tcW w:w="851"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sz w:val="22"/>
                <w:szCs w:val="22"/>
              </w:rPr>
            </w:pPr>
            <w:r w:rsidRPr="006D30CC">
              <w:rPr>
                <w:sz w:val="22"/>
                <w:szCs w:val="22"/>
              </w:rPr>
              <w:t xml:space="preserve">11 </w:t>
            </w:r>
          </w:p>
        </w:tc>
        <w:tc>
          <w:tcPr>
            <w:tcW w:w="1048"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sz w:val="22"/>
                <w:szCs w:val="22"/>
              </w:rPr>
            </w:pPr>
            <w:r w:rsidRPr="006D30CC">
              <w:rPr>
                <w:sz w:val="22"/>
                <w:szCs w:val="22"/>
              </w:rPr>
              <w:t xml:space="preserve">12 </w:t>
            </w:r>
          </w:p>
        </w:tc>
      </w:tr>
      <w:tr w:rsidR="00360277" w:rsidRPr="006D30CC" w:rsidTr="0020045D">
        <w:trPr>
          <w:gridAfter w:val="3"/>
          <w:wAfter w:w="511" w:type="dxa"/>
          <w:trHeight w:val="1358"/>
        </w:trPr>
        <w:tc>
          <w:tcPr>
            <w:tcW w:w="540" w:type="dxa"/>
            <w:tcBorders>
              <w:top w:val="single" w:sz="2" w:space="0" w:color="auto"/>
              <w:left w:val="single" w:sz="2" w:space="0" w:color="auto"/>
              <w:right w:val="single" w:sz="2" w:space="0" w:color="auto"/>
            </w:tcBorders>
          </w:tcPr>
          <w:p w:rsidR="00360277" w:rsidRPr="006D30CC" w:rsidRDefault="00360277" w:rsidP="00CD7D99">
            <w:pPr>
              <w:pStyle w:val="afff1"/>
              <w:jc w:val="center"/>
              <w:rPr>
                <w:sz w:val="22"/>
                <w:szCs w:val="22"/>
              </w:rPr>
            </w:pPr>
            <w:r w:rsidRPr="006D30CC">
              <w:rPr>
                <w:sz w:val="22"/>
                <w:szCs w:val="22"/>
              </w:rPr>
              <w:t>1</w:t>
            </w:r>
          </w:p>
        </w:tc>
        <w:tc>
          <w:tcPr>
            <w:tcW w:w="6096" w:type="dxa"/>
            <w:tcBorders>
              <w:top w:val="single" w:sz="2" w:space="0" w:color="auto"/>
              <w:left w:val="single" w:sz="2" w:space="0" w:color="auto"/>
              <w:right w:val="single" w:sz="2" w:space="0" w:color="auto"/>
            </w:tcBorders>
          </w:tcPr>
          <w:p w:rsidR="00360277" w:rsidRPr="006D30CC" w:rsidRDefault="00360277" w:rsidP="00CD7D99">
            <w:pPr>
              <w:pStyle w:val="afff1"/>
              <w:rPr>
                <w:b/>
                <w:sz w:val="22"/>
                <w:szCs w:val="22"/>
              </w:rPr>
            </w:pPr>
            <w:r w:rsidRPr="006D30CC">
              <w:rPr>
                <w:b/>
                <w:sz w:val="22"/>
                <w:szCs w:val="22"/>
              </w:rPr>
              <w:t>Индикаторы</w:t>
            </w:r>
          </w:p>
          <w:p w:rsidR="00360277" w:rsidRPr="006D30CC" w:rsidRDefault="00360277" w:rsidP="00CD7D99">
            <w:pPr>
              <w:pStyle w:val="afff1"/>
              <w:rPr>
                <w:b/>
                <w:sz w:val="22"/>
                <w:szCs w:val="22"/>
              </w:rPr>
            </w:pPr>
            <w:r w:rsidRPr="006D30CC">
              <w:rPr>
                <w:sz w:val="22"/>
                <w:szCs w:val="22"/>
              </w:rPr>
              <w:t>Доля пожилых граждан, принявших участие в районных общественно и социально значимых мероприятиях и в мероприятиях, предназначенных для реализации социокультурных потребностей пожилых граждан к общему кол-ву граждан, получающих пенсию по старости и участвующих в мероприятиях</w:t>
            </w:r>
          </w:p>
        </w:tc>
        <w:tc>
          <w:tcPr>
            <w:tcW w:w="850" w:type="dxa"/>
            <w:tcBorders>
              <w:top w:val="single" w:sz="2" w:space="0" w:color="auto"/>
              <w:left w:val="single" w:sz="2" w:space="0" w:color="auto"/>
              <w:right w:val="single" w:sz="2" w:space="0" w:color="auto"/>
            </w:tcBorders>
            <w:vAlign w:val="center"/>
          </w:tcPr>
          <w:p w:rsidR="00360277" w:rsidRPr="006D30CC" w:rsidRDefault="00360277" w:rsidP="00CD7D99">
            <w:pPr>
              <w:pStyle w:val="afff1"/>
              <w:jc w:val="center"/>
              <w:rPr>
                <w:sz w:val="22"/>
                <w:szCs w:val="22"/>
              </w:rPr>
            </w:pPr>
            <w:r w:rsidRPr="006D30CC">
              <w:rPr>
                <w:sz w:val="22"/>
                <w:szCs w:val="22"/>
              </w:rPr>
              <w:t>%</w:t>
            </w:r>
          </w:p>
        </w:tc>
        <w:tc>
          <w:tcPr>
            <w:tcW w:w="992" w:type="dxa"/>
            <w:tcBorders>
              <w:top w:val="single" w:sz="2" w:space="0" w:color="auto"/>
              <w:left w:val="single" w:sz="2" w:space="0" w:color="auto"/>
              <w:right w:val="single" w:sz="4" w:space="0" w:color="auto"/>
            </w:tcBorders>
            <w:vAlign w:val="center"/>
          </w:tcPr>
          <w:p w:rsidR="00360277" w:rsidRPr="006D30CC" w:rsidRDefault="00360277" w:rsidP="00CD7D99">
            <w:pPr>
              <w:pStyle w:val="afff1"/>
              <w:jc w:val="center"/>
              <w:rPr>
                <w:sz w:val="22"/>
                <w:szCs w:val="22"/>
              </w:rPr>
            </w:pPr>
            <w:r w:rsidRPr="006D30CC">
              <w:rPr>
                <w:sz w:val="22"/>
                <w:szCs w:val="22"/>
              </w:rPr>
              <w:t>24.0</w:t>
            </w:r>
          </w:p>
        </w:tc>
        <w:tc>
          <w:tcPr>
            <w:tcW w:w="851" w:type="dxa"/>
            <w:tcBorders>
              <w:top w:val="single" w:sz="2" w:space="0" w:color="auto"/>
              <w:left w:val="single" w:sz="2" w:space="0" w:color="auto"/>
              <w:right w:val="single" w:sz="4" w:space="0" w:color="auto"/>
            </w:tcBorders>
            <w:vAlign w:val="center"/>
          </w:tcPr>
          <w:p w:rsidR="00360277" w:rsidRPr="006D30CC" w:rsidRDefault="00360277" w:rsidP="00CD7D99">
            <w:pPr>
              <w:pStyle w:val="afff1"/>
              <w:jc w:val="center"/>
              <w:rPr>
                <w:sz w:val="22"/>
                <w:szCs w:val="22"/>
              </w:rPr>
            </w:pPr>
            <w:r w:rsidRPr="006D30CC">
              <w:rPr>
                <w:sz w:val="22"/>
                <w:szCs w:val="22"/>
              </w:rPr>
              <w:t>30.0</w:t>
            </w:r>
          </w:p>
        </w:tc>
        <w:tc>
          <w:tcPr>
            <w:tcW w:w="850" w:type="dxa"/>
            <w:gridSpan w:val="2"/>
            <w:tcBorders>
              <w:top w:val="single" w:sz="2" w:space="0" w:color="auto"/>
              <w:left w:val="single" w:sz="2" w:space="0" w:color="auto"/>
              <w:right w:val="single" w:sz="4" w:space="0" w:color="auto"/>
            </w:tcBorders>
            <w:vAlign w:val="center"/>
          </w:tcPr>
          <w:p w:rsidR="00360277" w:rsidRPr="006D30CC" w:rsidRDefault="00360277" w:rsidP="00CD7D99">
            <w:pPr>
              <w:pStyle w:val="afff1"/>
              <w:jc w:val="center"/>
              <w:rPr>
                <w:sz w:val="22"/>
                <w:szCs w:val="22"/>
              </w:rPr>
            </w:pPr>
            <w:r w:rsidRPr="006D30CC">
              <w:rPr>
                <w:sz w:val="22"/>
                <w:szCs w:val="22"/>
              </w:rPr>
              <w:t>32.0</w:t>
            </w:r>
          </w:p>
        </w:tc>
        <w:tc>
          <w:tcPr>
            <w:tcW w:w="851" w:type="dxa"/>
            <w:tcBorders>
              <w:top w:val="single" w:sz="2" w:space="0" w:color="auto"/>
              <w:left w:val="single" w:sz="4" w:space="0" w:color="auto"/>
              <w:right w:val="single" w:sz="2" w:space="0" w:color="auto"/>
            </w:tcBorders>
            <w:vAlign w:val="center"/>
          </w:tcPr>
          <w:p w:rsidR="00360277" w:rsidRPr="006D30CC" w:rsidRDefault="00360277" w:rsidP="00CD7D99">
            <w:pPr>
              <w:pStyle w:val="afff1"/>
              <w:jc w:val="center"/>
              <w:rPr>
                <w:sz w:val="22"/>
                <w:szCs w:val="22"/>
              </w:rPr>
            </w:pPr>
            <w:r w:rsidRPr="006D30CC">
              <w:rPr>
                <w:sz w:val="22"/>
                <w:szCs w:val="22"/>
              </w:rPr>
              <w:t>33.5</w:t>
            </w:r>
          </w:p>
        </w:tc>
        <w:tc>
          <w:tcPr>
            <w:tcW w:w="850" w:type="dxa"/>
            <w:gridSpan w:val="2"/>
            <w:tcBorders>
              <w:top w:val="single" w:sz="2" w:space="0" w:color="auto"/>
              <w:left w:val="single" w:sz="2" w:space="0" w:color="auto"/>
              <w:right w:val="single" w:sz="2" w:space="0" w:color="auto"/>
            </w:tcBorders>
            <w:shd w:val="clear" w:color="auto" w:fill="auto"/>
            <w:vAlign w:val="center"/>
          </w:tcPr>
          <w:p w:rsidR="00360277" w:rsidRPr="006D30CC" w:rsidRDefault="00360277" w:rsidP="00CD7D99">
            <w:pPr>
              <w:autoSpaceDE w:val="0"/>
              <w:autoSpaceDN w:val="0"/>
              <w:adjustRightInd w:val="0"/>
              <w:jc w:val="center"/>
              <w:outlineLvl w:val="1"/>
              <w:rPr>
                <w:sz w:val="22"/>
                <w:szCs w:val="22"/>
              </w:rPr>
            </w:pPr>
            <w:r w:rsidRPr="006D30CC">
              <w:rPr>
                <w:sz w:val="22"/>
                <w:szCs w:val="22"/>
              </w:rPr>
              <w:t>34.5</w:t>
            </w:r>
          </w:p>
        </w:tc>
        <w:tc>
          <w:tcPr>
            <w:tcW w:w="851" w:type="dxa"/>
            <w:tcBorders>
              <w:top w:val="single" w:sz="2" w:space="0" w:color="auto"/>
              <w:left w:val="single" w:sz="2" w:space="0" w:color="auto"/>
              <w:right w:val="single" w:sz="2" w:space="0" w:color="auto"/>
            </w:tcBorders>
            <w:shd w:val="clear" w:color="auto" w:fill="auto"/>
            <w:vAlign w:val="center"/>
          </w:tcPr>
          <w:p w:rsidR="00360277" w:rsidRPr="006D30CC" w:rsidRDefault="00360277" w:rsidP="00CD7D99">
            <w:pPr>
              <w:autoSpaceDE w:val="0"/>
              <w:autoSpaceDN w:val="0"/>
              <w:adjustRightInd w:val="0"/>
              <w:jc w:val="center"/>
              <w:outlineLvl w:val="1"/>
              <w:rPr>
                <w:sz w:val="22"/>
                <w:szCs w:val="22"/>
              </w:rPr>
            </w:pPr>
            <w:r w:rsidRPr="006D30CC">
              <w:rPr>
                <w:sz w:val="22"/>
                <w:szCs w:val="22"/>
              </w:rPr>
              <w:t>35.0</w:t>
            </w:r>
          </w:p>
        </w:tc>
        <w:tc>
          <w:tcPr>
            <w:tcW w:w="850" w:type="dxa"/>
            <w:tcBorders>
              <w:top w:val="single" w:sz="2" w:space="0" w:color="auto"/>
              <w:left w:val="single" w:sz="2" w:space="0" w:color="auto"/>
              <w:right w:val="single" w:sz="2" w:space="0" w:color="auto"/>
            </w:tcBorders>
            <w:vAlign w:val="center"/>
          </w:tcPr>
          <w:p w:rsidR="00360277" w:rsidRPr="006D30CC" w:rsidRDefault="00360277" w:rsidP="00CD7D99">
            <w:pPr>
              <w:autoSpaceDE w:val="0"/>
              <w:autoSpaceDN w:val="0"/>
              <w:adjustRightInd w:val="0"/>
              <w:jc w:val="center"/>
              <w:outlineLvl w:val="1"/>
              <w:rPr>
                <w:sz w:val="22"/>
                <w:szCs w:val="22"/>
              </w:rPr>
            </w:pPr>
            <w:r w:rsidRPr="006D30CC">
              <w:rPr>
                <w:sz w:val="22"/>
                <w:szCs w:val="22"/>
              </w:rPr>
              <w:t xml:space="preserve">36.0                                                                                                                                                                                                                                                                                                                                                                                                                                                                                                                                                                                                                                                                                                                                                                                                                                                                                                                                                                                                                                                                                                                                                                                                                                                                                                                                                                                                                                                                                                                                                                                                                                                                                                                                                                                                                                                                                                                                                                                                                                                                                                                                                                                                                 </w:t>
            </w:r>
          </w:p>
        </w:tc>
        <w:tc>
          <w:tcPr>
            <w:tcW w:w="851" w:type="dxa"/>
            <w:tcBorders>
              <w:top w:val="single" w:sz="2" w:space="0" w:color="auto"/>
              <w:left w:val="single" w:sz="2" w:space="0" w:color="auto"/>
              <w:right w:val="single" w:sz="2" w:space="0" w:color="auto"/>
            </w:tcBorders>
            <w:vAlign w:val="center"/>
          </w:tcPr>
          <w:p w:rsidR="00360277" w:rsidRPr="006D30CC" w:rsidRDefault="00360277" w:rsidP="00CD7D99">
            <w:pPr>
              <w:pStyle w:val="afff1"/>
              <w:jc w:val="center"/>
              <w:rPr>
                <w:sz w:val="22"/>
                <w:szCs w:val="22"/>
              </w:rPr>
            </w:pPr>
            <w:r w:rsidRPr="006D30CC">
              <w:rPr>
                <w:sz w:val="22"/>
                <w:szCs w:val="22"/>
              </w:rPr>
              <w:t>40.0</w:t>
            </w:r>
          </w:p>
        </w:tc>
        <w:tc>
          <w:tcPr>
            <w:tcW w:w="1048" w:type="dxa"/>
            <w:tcBorders>
              <w:top w:val="single" w:sz="2" w:space="0" w:color="auto"/>
              <w:left w:val="single" w:sz="2" w:space="0" w:color="auto"/>
              <w:right w:val="single" w:sz="2" w:space="0" w:color="auto"/>
            </w:tcBorders>
            <w:vAlign w:val="center"/>
          </w:tcPr>
          <w:p w:rsidR="00360277" w:rsidRPr="006D30CC" w:rsidRDefault="00360277" w:rsidP="00CD7D99">
            <w:pPr>
              <w:pStyle w:val="afff1"/>
              <w:jc w:val="center"/>
              <w:rPr>
                <w:sz w:val="22"/>
                <w:szCs w:val="22"/>
              </w:rPr>
            </w:pPr>
            <w:r w:rsidRPr="006D30CC">
              <w:rPr>
                <w:sz w:val="22"/>
                <w:szCs w:val="22"/>
              </w:rPr>
              <w:t>24.0</w:t>
            </w:r>
          </w:p>
        </w:tc>
      </w:tr>
      <w:tr w:rsidR="00360277" w:rsidRPr="006D30CC" w:rsidTr="0020045D">
        <w:trPr>
          <w:gridAfter w:val="3"/>
          <w:wAfter w:w="511" w:type="dxa"/>
          <w:trHeight w:val="398"/>
        </w:trPr>
        <w:tc>
          <w:tcPr>
            <w:tcW w:w="540"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sz w:val="22"/>
                <w:szCs w:val="22"/>
              </w:rPr>
            </w:pPr>
            <w:r w:rsidRPr="006D30CC">
              <w:rPr>
                <w:sz w:val="22"/>
                <w:szCs w:val="22"/>
              </w:rPr>
              <w:t>2</w:t>
            </w:r>
          </w:p>
        </w:tc>
        <w:tc>
          <w:tcPr>
            <w:tcW w:w="6096"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rPr>
                <w:sz w:val="22"/>
                <w:szCs w:val="22"/>
              </w:rPr>
            </w:pPr>
            <w:r w:rsidRPr="006D30CC">
              <w:rPr>
                <w:sz w:val="22"/>
                <w:szCs w:val="22"/>
              </w:rPr>
              <w:t>Доля ветеранов ВБД, участвующих в мероприятиях</w:t>
            </w:r>
          </w:p>
        </w:tc>
        <w:tc>
          <w:tcPr>
            <w:tcW w:w="850" w:type="dxa"/>
            <w:tcBorders>
              <w:top w:val="single" w:sz="2" w:space="0" w:color="auto"/>
              <w:left w:val="single" w:sz="2" w:space="0" w:color="auto"/>
              <w:bottom w:val="single" w:sz="2" w:space="0" w:color="auto"/>
              <w:right w:val="single" w:sz="2" w:space="0" w:color="auto"/>
            </w:tcBorders>
            <w:vAlign w:val="center"/>
          </w:tcPr>
          <w:p w:rsidR="00360277" w:rsidRPr="006D30CC" w:rsidRDefault="00360277" w:rsidP="00CD7D99">
            <w:pPr>
              <w:pStyle w:val="afff1"/>
              <w:jc w:val="center"/>
              <w:rPr>
                <w:sz w:val="22"/>
                <w:szCs w:val="22"/>
              </w:rPr>
            </w:pPr>
            <w:r w:rsidRPr="006D30CC">
              <w:rPr>
                <w:sz w:val="22"/>
                <w:szCs w:val="22"/>
              </w:rPr>
              <w:t>%</w:t>
            </w:r>
          </w:p>
        </w:tc>
        <w:tc>
          <w:tcPr>
            <w:tcW w:w="992" w:type="dxa"/>
            <w:tcBorders>
              <w:top w:val="single" w:sz="2" w:space="0" w:color="auto"/>
              <w:left w:val="single" w:sz="2" w:space="0" w:color="auto"/>
              <w:bottom w:val="single" w:sz="2" w:space="0" w:color="auto"/>
              <w:right w:val="single" w:sz="4" w:space="0" w:color="auto"/>
            </w:tcBorders>
            <w:vAlign w:val="center"/>
          </w:tcPr>
          <w:p w:rsidR="00360277" w:rsidRPr="006D30CC" w:rsidRDefault="00360277" w:rsidP="00CD7D99">
            <w:pPr>
              <w:pStyle w:val="afff1"/>
              <w:jc w:val="center"/>
              <w:rPr>
                <w:sz w:val="22"/>
                <w:szCs w:val="22"/>
              </w:rPr>
            </w:pPr>
            <w:r w:rsidRPr="006D30CC">
              <w:rPr>
                <w:sz w:val="22"/>
                <w:szCs w:val="22"/>
              </w:rPr>
              <w:t>64,5</w:t>
            </w:r>
          </w:p>
        </w:tc>
        <w:tc>
          <w:tcPr>
            <w:tcW w:w="851" w:type="dxa"/>
            <w:tcBorders>
              <w:top w:val="single" w:sz="2" w:space="0" w:color="auto"/>
              <w:left w:val="single" w:sz="2" w:space="0" w:color="auto"/>
              <w:bottom w:val="single" w:sz="2" w:space="0" w:color="auto"/>
              <w:right w:val="single" w:sz="4" w:space="0" w:color="auto"/>
            </w:tcBorders>
            <w:vAlign w:val="center"/>
          </w:tcPr>
          <w:p w:rsidR="00360277" w:rsidRPr="006D30CC" w:rsidRDefault="00360277" w:rsidP="00CD7D99">
            <w:pPr>
              <w:pStyle w:val="afff1"/>
              <w:jc w:val="center"/>
              <w:rPr>
                <w:sz w:val="22"/>
                <w:szCs w:val="22"/>
              </w:rPr>
            </w:pPr>
            <w:r w:rsidRPr="006D30CC">
              <w:rPr>
                <w:sz w:val="22"/>
                <w:szCs w:val="22"/>
              </w:rPr>
              <w:t>65.0</w:t>
            </w:r>
          </w:p>
        </w:tc>
        <w:tc>
          <w:tcPr>
            <w:tcW w:w="850" w:type="dxa"/>
            <w:gridSpan w:val="2"/>
            <w:tcBorders>
              <w:top w:val="single" w:sz="2" w:space="0" w:color="auto"/>
              <w:left w:val="single" w:sz="2" w:space="0" w:color="auto"/>
              <w:bottom w:val="single" w:sz="2" w:space="0" w:color="auto"/>
              <w:right w:val="single" w:sz="4" w:space="0" w:color="auto"/>
            </w:tcBorders>
            <w:vAlign w:val="center"/>
          </w:tcPr>
          <w:p w:rsidR="00360277" w:rsidRPr="006D30CC" w:rsidRDefault="00360277" w:rsidP="00CD7D99">
            <w:pPr>
              <w:pStyle w:val="afff1"/>
              <w:jc w:val="center"/>
              <w:rPr>
                <w:sz w:val="22"/>
                <w:szCs w:val="22"/>
              </w:rPr>
            </w:pPr>
            <w:r w:rsidRPr="006D30CC">
              <w:rPr>
                <w:sz w:val="22"/>
                <w:szCs w:val="22"/>
              </w:rPr>
              <w:t>65.5</w:t>
            </w:r>
          </w:p>
        </w:tc>
        <w:tc>
          <w:tcPr>
            <w:tcW w:w="851" w:type="dxa"/>
            <w:tcBorders>
              <w:top w:val="single" w:sz="2" w:space="0" w:color="auto"/>
              <w:left w:val="single" w:sz="4" w:space="0" w:color="auto"/>
              <w:bottom w:val="single" w:sz="2" w:space="0" w:color="auto"/>
              <w:right w:val="single" w:sz="2" w:space="0" w:color="auto"/>
            </w:tcBorders>
            <w:vAlign w:val="center"/>
          </w:tcPr>
          <w:p w:rsidR="00360277" w:rsidRPr="006D30CC" w:rsidRDefault="00360277" w:rsidP="00CD7D99">
            <w:pPr>
              <w:pStyle w:val="afff1"/>
              <w:jc w:val="center"/>
              <w:rPr>
                <w:sz w:val="22"/>
                <w:szCs w:val="22"/>
              </w:rPr>
            </w:pPr>
            <w:r w:rsidRPr="006D30CC">
              <w:rPr>
                <w:sz w:val="22"/>
                <w:szCs w:val="22"/>
              </w:rPr>
              <w:t>66.0</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60277" w:rsidRPr="006D30CC" w:rsidRDefault="00360277" w:rsidP="00CD7D99">
            <w:pPr>
              <w:autoSpaceDE w:val="0"/>
              <w:autoSpaceDN w:val="0"/>
              <w:adjustRightInd w:val="0"/>
              <w:jc w:val="center"/>
              <w:outlineLvl w:val="1"/>
              <w:rPr>
                <w:sz w:val="22"/>
                <w:szCs w:val="22"/>
              </w:rPr>
            </w:pPr>
            <w:r w:rsidRPr="006D30CC">
              <w:rPr>
                <w:sz w:val="22"/>
                <w:szCs w:val="22"/>
              </w:rPr>
              <w:t>67.5</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360277" w:rsidRPr="006D30CC" w:rsidRDefault="00360277" w:rsidP="00CD7D99">
            <w:pPr>
              <w:autoSpaceDE w:val="0"/>
              <w:autoSpaceDN w:val="0"/>
              <w:adjustRightInd w:val="0"/>
              <w:jc w:val="center"/>
              <w:outlineLvl w:val="1"/>
              <w:rPr>
                <w:sz w:val="22"/>
                <w:szCs w:val="22"/>
              </w:rPr>
            </w:pPr>
            <w:r w:rsidRPr="006D30CC">
              <w:rPr>
                <w:sz w:val="22"/>
                <w:szCs w:val="22"/>
              </w:rPr>
              <w:t>68.0</w:t>
            </w:r>
          </w:p>
        </w:tc>
        <w:tc>
          <w:tcPr>
            <w:tcW w:w="850" w:type="dxa"/>
            <w:tcBorders>
              <w:top w:val="single" w:sz="2" w:space="0" w:color="auto"/>
              <w:left w:val="single" w:sz="2" w:space="0" w:color="auto"/>
              <w:bottom w:val="single" w:sz="2" w:space="0" w:color="auto"/>
              <w:right w:val="single" w:sz="2" w:space="0" w:color="auto"/>
            </w:tcBorders>
            <w:vAlign w:val="center"/>
          </w:tcPr>
          <w:p w:rsidR="00360277" w:rsidRPr="006D30CC" w:rsidRDefault="00360277" w:rsidP="00CD7D99">
            <w:pPr>
              <w:autoSpaceDE w:val="0"/>
              <w:autoSpaceDN w:val="0"/>
              <w:adjustRightInd w:val="0"/>
              <w:jc w:val="center"/>
              <w:outlineLvl w:val="1"/>
              <w:rPr>
                <w:sz w:val="22"/>
                <w:szCs w:val="22"/>
              </w:rPr>
            </w:pPr>
            <w:r w:rsidRPr="006D30CC">
              <w:rPr>
                <w:sz w:val="22"/>
                <w:szCs w:val="22"/>
              </w:rPr>
              <w:t>68.5</w:t>
            </w:r>
          </w:p>
        </w:tc>
        <w:tc>
          <w:tcPr>
            <w:tcW w:w="851" w:type="dxa"/>
            <w:tcBorders>
              <w:top w:val="single" w:sz="2" w:space="0" w:color="auto"/>
              <w:left w:val="single" w:sz="2" w:space="0" w:color="auto"/>
              <w:bottom w:val="single" w:sz="2" w:space="0" w:color="auto"/>
              <w:right w:val="single" w:sz="2" w:space="0" w:color="auto"/>
            </w:tcBorders>
            <w:vAlign w:val="center"/>
          </w:tcPr>
          <w:p w:rsidR="00360277" w:rsidRPr="006D30CC" w:rsidRDefault="00360277" w:rsidP="00CD7D99">
            <w:pPr>
              <w:pStyle w:val="afff1"/>
              <w:jc w:val="center"/>
              <w:rPr>
                <w:sz w:val="22"/>
                <w:szCs w:val="22"/>
              </w:rPr>
            </w:pPr>
            <w:r w:rsidRPr="006D30CC">
              <w:rPr>
                <w:sz w:val="22"/>
                <w:szCs w:val="22"/>
              </w:rPr>
              <w:t>74.0</w:t>
            </w:r>
          </w:p>
        </w:tc>
        <w:tc>
          <w:tcPr>
            <w:tcW w:w="1048" w:type="dxa"/>
            <w:tcBorders>
              <w:top w:val="single" w:sz="2" w:space="0" w:color="auto"/>
              <w:left w:val="single" w:sz="2" w:space="0" w:color="auto"/>
              <w:bottom w:val="single" w:sz="2" w:space="0" w:color="auto"/>
              <w:right w:val="single" w:sz="2" w:space="0" w:color="auto"/>
            </w:tcBorders>
            <w:vAlign w:val="center"/>
          </w:tcPr>
          <w:p w:rsidR="00360277" w:rsidRPr="006D30CC" w:rsidRDefault="00360277" w:rsidP="00CD7D99">
            <w:pPr>
              <w:pStyle w:val="afff1"/>
              <w:jc w:val="center"/>
              <w:rPr>
                <w:sz w:val="22"/>
                <w:szCs w:val="22"/>
              </w:rPr>
            </w:pPr>
            <w:r w:rsidRPr="006D30CC">
              <w:rPr>
                <w:sz w:val="22"/>
                <w:szCs w:val="22"/>
              </w:rPr>
              <w:t>30.0</w:t>
            </w:r>
          </w:p>
        </w:tc>
      </w:tr>
      <w:tr w:rsidR="00360277" w:rsidRPr="006D30CC" w:rsidTr="0020045D">
        <w:trPr>
          <w:gridAfter w:val="3"/>
          <w:wAfter w:w="511" w:type="dxa"/>
        </w:trPr>
        <w:tc>
          <w:tcPr>
            <w:tcW w:w="540"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sz w:val="22"/>
                <w:szCs w:val="22"/>
              </w:rPr>
            </w:pPr>
            <w:r w:rsidRPr="006D30CC">
              <w:rPr>
                <w:sz w:val="22"/>
                <w:szCs w:val="22"/>
              </w:rPr>
              <w:t>3</w:t>
            </w:r>
          </w:p>
        </w:tc>
        <w:tc>
          <w:tcPr>
            <w:tcW w:w="6096"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rPr>
                <w:sz w:val="22"/>
                <w:szCs w:val="22"/>
              </w:rPr>
            </w:pPr>
            <w:r w:rsidRPr="006D30CC">
              <w:rPr>
                <w:sz w:val="22"/>
                <w:szCs w:val="22"/>
              </w:rPr>
              <w:t>Доля инвалидов и детей-инвалидов, участвующих в мероприятиях по комплексной реабилитации</w:t>
            </w:r>
          </w:p>
        </w:tc>
        <w:tc>
          <w:tcPr>
            <w:tcW w:w="850" w:type="dxa"/>
            <w:tcBorders>
              <w:top w:val="single" w:sz="2" w:space="0" w:color="auto"/>
              <w:left w:val="single" w:sz="2" w:space="0" w:color="auto"/>
              <w:bottom w:val="single" w:sz="2" w:space="0" w:color="auto"/>
              <w:right w:val="single" w:sz="2" w:space="0" w:color="auto"/>
            </w:tcBorders>
            <w:vAlign w:val="center"/>
          </w:tcPr>
          <w:p w:rsidR="00360277" w:rsidRPr="006D30CC" w:rsidRDefault="00360277" w:rsidP="00CD7D99">
            <w:pPr>
              <w:pStyle w:val="afff1"/>
              <w:jc w:val="center"/>
              <w:rPr>
                <w:sz w:val="22"/>
                <w:szCs w:val="22"/>
              </w:rPr>
            </w:pPr>
            <w:r w:rsidRPr="006D30CC">
              <w:rPr>
                <w:sz w:val="22"/>
                <w:szCs w:val="22"/>
              </w:rPr>
              <w:t>%</w:t>
            </w:r>
          </w:p>
        </w:tc>
        <w:tc>
          <w:tcPr>
            <w:tcW w:w="992" w:type="dxa"/>
            <w:tcBorders>
              <w:top w:val="single" w:sz="2" w:space="0" w:color="auto"/>
              <w:left w:val="single" w:sz="2" w:space="0" w:color="auto"/>
              <w:bottom w:val="single" w:sz="2" w:space="0" w:color="auto"/>
              <w:right w:val="single" w:sz="4" w:space="0" w:color="auto"/>
            </w:tcBorders>
            <w:vAlign w:val="center"/>
          </w:tcPr>
          <w:p w:rsidR="00360277" w:rsidRPr="006D30CC" w:rsidRDefault="00360277" w:rsidP="00CD7D99">
            <w:pPr>
              <w:pStyle w:val="afff1"/>
              <w:jc w:val="center"/>
              <w:rPr>
                <w:sz w:val="22"/>
                <w:szCs w:val="22"/>
              </w:rPr>
            </w:pPr>
            <w:r w:rsidRPr="006D30CC">
              <w:rPr>
                <w:sz w:val="22"/>
                <w:szCs w:val="22"/>
              </w:rPr>
              <w:t>36,0</w:t>
            </w:r>
          </w:p>
        </w:tc>
        <w:tc>
          <w:tcPr>
            <w:tcW w:w="851" w:type="dxa"/>
            <w:tcBorders>
              <w:top w:val="single" w:sz="2" w:space="0" w:color="auto"/>
              <w:left w:val="single" w:sz="2" w:space="0" w:color="auto"/>
              <w:bottom w:val="single" w:sz="2" w:space="0" w:color="auto"/>
              <w:right w:val="single" w:sz="4" w:space="0" w:color="auto"/>
            </w:tcBorders>
            <w:vAlign w:val="center"/>
          </w:tcPr>
          <w:p w:rsidR="00360277" w:rsidRPr="006D30CC" w:rsidRDefault="00360277" w:rsidP="00CD7D99">
            <w:pPr>
              <w:pStyle w:val="afff1"/>
              <w:jc w:val="center"/>
              <w:rPr>
                <w:sz w:val="22"/>
                <w:szCs w:val="22"/>
              </w:rPr>
            </w:pPr>
            <w:r w:rsidRPr="006D30CC">
              <w:rPr>
                <w:sz w:val="22"/>
                <w:szCs w:val="22"/>
              </w:rPr>
              <w:t>37.0</w:t>
            </w:r>
          </w:p>
        </w:tc>
        <w:tc>
          <w:tcPr>
            <w:tcW w:w="850" w:type="dxa"/>
            <w:gridSpan w:val="2"/>
            <w:tcBorders>
              <w:top w:val="single" w:sz="2" w:space="0" w:color="auto"/>
              <w:left w:val="single" w:sz="2" w:space="0" w:color="auto"/>
              <w:bottom w:val="single" w:sz="2" w:space="0" w:color="auto"/>
              <w:right w:val="single" w:sz="4" w:space="0" w:color="auto"/>
            </w:tcBorders>
            <w:vAlign w:val="center"/>
          </w:tcPr>
          <w:p w:rsidR="00360277" w:rsidRPr="006D30CC" w:rsidRDefault="00360277" w:rsidP="00CD7D99">
            <w:pPr>
              <w:pStyle w:val="afff1"/>
              <w:jc w:val="center"/>
              <w:rPr>
                <w:sz w:val="22"/>
                <w:szCs w:val="22"/>
              </w:rPr>
            </w:pPr>
            <w:r w:rsidRPr="006D30CC">
              <w:rPr>
                <w:sz w:val="22"/>
                <w:szCs w:val="22"/>
              </w:rPr>
              <w:t>38.0</w:t>
            </w:r>
          </w:p>
        </w:tc>
        <w:tc>
          <w:tcPr>
            <w:tcW w:w="851" w:type="dxa"/>
            <w:tcBorders>
              <w:top w:val="single" w:sz="2" w:space="0" w:color="auto"/>
              <w:left w:val="single" w:sz="4" w:space="0" w:color="auto"/>
              <w:bottom w:val="single" w:sz="2" w:space="0" w:color="auto"/>
              <w:right w:val="single" w:sz="2" w:space="0" w:color="auto"/>
            </w:tcBorders>
            <w:vAlign w:val="center"/>
          </w:tcPr>
          <w:p w:rsidR="00360277" w:rsidRPr="006D30CC" w:rsidRDefault="00360277" w:rsidP="00CD7D99">
            <w:pPr>
              <w:pStyle w:val="afff1"/>
              <w:jc w:val="center"/>
              <w:rPr>
                <w:sz w:val="22"/>
                <w:szCs w:val="22"/>
              </w:rPr>
            </w:pPr>
            <w:r w:rsidRPr="006D30CC">
              <w:rPr>
                <w:sz w:val="22"/>
                <w:szCs w:val="22"/>
              </w:rPr>
              <w:t>38.5</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60277" w:rsidRPr="006D30CC" w:rsidRDefault="00360277" w:rsidP="00CD7D99">
            <w:pPr>
              <w:autoSpaceDE w:val="0"/>
              <w:autoSpaceDN w:val="0"/>
              <w:adjustRightInd w:val="0"/>
              <w:jc w:val="center"/>
              <w:outlineLvl w:val="1"/>
              <w:rPr>
                <w:sz w:val="22"/>
                <w:szCs w:val="22"/>
              </w:rPr>
            </w:pPr>
            <w:r w:rsidRPr="006D30CC">
              <w:rPr>
                <w:sz w:val="22"/>
                <w:szCs w:val="22"/>
              </w:rPr>
              <w:t>40.0</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360277" w:rsidRPr="006D30CC" w:rsidRDefault="00360277" w:rsidP="00CD7D99">
            <w:pPr>
              <w:autoSpaceDE w:val="0"/>
              <w:autoSpaceDN w:val="0"/>
              <w:adjustRightInd w:val="0"/>
              <w:jc w:val="center"/>
              <w:outlineLvl w:val="1"/>
              <w:rPr>
                <w:sz w:val="22"/>
                <w:szCs w:val="22"/>
              </w:rPr>
            </w:pPr>
            <w:r w:rsidRPr="006D30CC">
              <w:rPr>
                <w:sz w:val="22"/>
                <w:szCs w:val="22"/>
              </w:rPr>
              <w:t>41.0</w:t>
            </w:r>
          </w:p>
        </w:tc>
        <w:tc>
          <w:tcPr>
            <w:tcW w:w="850" w:type="dxa"/>
            <w:tcBorders>
              <w:top w:val="single" w:sz="2" w:space="0" w:color="auto"/>
              <w:left w:val="single" w:sz="2" w:space="0" w:color="auto"/>
              <w:bottom w:val="single" w:sz="2" w:space="0" w:color="auto"/>
              <w:right w:val="single" w:sz="2" w:space="0" w:color="auto"/>
            </w:tcBorders>
            <w:vAlign w:val="center"/>
          </w:tcPr>
          <w:p w:rsidR="00360277" w:rsidRPr="006D30CC" w:rsidRDefault="00360277" w:rsidP="00CD7D99">
            <w:pPr>
              <w:autoSpaceDE w:val="0"/>
              <w:autoSpaceDN w:val="0"/>
              <w:adjustRightInd w:val="0"/>
              <w:jc w:val="center"/>
              <w:outlineLvl w:val="1"/>
              <w:rPr>
                <w:sz w:val="22"/>
                <w:szCs w:val="22"/>
              </w:rPr>
            </w:pPr>
            <w:r w:rsidRPr="006D30CC">
              <w:rPr>
                <w:sz w:val="22"/>
                <w:szCs w:val="22"/>
              </w:rPr>
              <w:t>42.0</w:t>
            </w:r>
          </w:p>
        </w:tc>
        <w:tc>
          <w:tcPr>
            <w:tcW w:w="851" w:type="dxa"/>
            <w:tcBorders>
              <w:top w:val="single" w:sz="2" w:space="0" w:color="auto"/>
              <w:left w:val="single" w:sz="2" w:space="0" w:color="auto"/>
              <w:bottom w:val="single" w:sz="2" w:space="0" w:color="auto"/>
              <w:right w:val="single" w:sz="2" w:space="0" w:color="auto"/>
            </w:tcBorders>
            <w:vAlign w:val="center"/>
          </w:tcPr>
          <w:p w:rsidR="00360277" w:rsidRPr="006D30CC" w:rsidRDefault="00360277" w:rsidP="00CD7D99">
            <w:pPr>
              <w:autoSpaceDE w:val="0"/>
              <w:autoSpaceDN w:val="0"/>
              <w:adjustRightInd w:val="0"/>
              <w:jc w:val="center"/>
              <w:outlineLvl w:val="1"/>
              <w:rPr>
                <w:sz w:val="22"/>
                <w:szCs w:val="22"/>
              </w:rPr>
            </w:pPr>
            <w:r w:rsidRPr="006D30CC">
              <w:rPr>
                <w:sz w:val="22"/>
                <w:szCs w:val="22"/>
              </w:rPr>
              <w:t>45.0</w:t>
            </w:r>
          </w:p>
        </w:tc>
        <w:tc>
          <w:tcPr>
            <w:tcW w:w="1048" w:type="dxa"/>
            <w:tcBorders>
              <w:top w:val="single" w:sz="2" w:space="0" w:color="auto"/>
              <w:left w:val="single" w:sz="2" w:space="0" w:color="auto"/>
              <w:bottom w:val="single" w:sz="2" w:space="0" w:color="auto"/>
              <w:right w:val="single" w:sz="2" w:space="0" w:color="auto"/>
            </w:tcBorders>
            <w:vAlign w:val="center"/>
          </w:tcPr>
          <w:p w:rsidR="00360277" w:rsidRPr="006D30CC" w:rsidRDefault="00360277" w:rsidP="00CD7D99">
            <w:pPr>
              <w:autoSpaceDE w:val="0"/>
              <w:autoSpaceDN w:val="0"/>
              <w:adjustRightInd w:val="0"/>
              <w:jc w:val="center"/>
              <w:outlineLvl w:val="1"/>
              <w:rPr>
                <w:sz w:val="22"/>
                <w:szCs w:val="22"/>
              </w:rPr>
            </w:pPr>
            <w:r w:rsidRPr="006D30CC">
              <w:rPr>
                <w:sz w:val="22"/>
                <w:szCs w:val="22"/>
              </w:rPr>
              <w:t>25.0</w:t>
            </w:r>
          </w:p>
        </w:tc>
      </w:tr>
      <w:tr w:rsidR="00360277" w:rsidRPr="006D30CC" w:rsidTr="0020045D">
        <w:trPr>
          <w:gridAfter w:val="3"/>
          <w:wAfter w:w="511" w:type="dxa"/>
        </w:trPr>
        <w:tc>
          <w:tcPr>
            <w:tcW w:w="540"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sz w:val="22"/>
                <w:szCs w:val="22"/>
              </w:rPr>
            </w:pPr>
          </w:p>
        </w:tc>
        <w:tc>
          <w:tcPr>
            <w:tcW w:w="6096"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rPr>
                <w:b/>
                <w:sz w:val="22"/>
                <w:szCs w:val="22"/>
              </w:rPr>
            </w:pPr>
            <w:r w:rsidRPr="006D30CC">
              <w:rPr>
                <w:b/>
                <w:sz w:val="22"/>
                <w:szCs w:val="22"/>
              </w:rPr>
              <w:t>Непосредственные результаты</w:t>
            </w:r>
          </w:p>
        </w:tc>
        <w:tc>
          <w:tcPr>
            <w:tcW w:w="850"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sz w:val="22"/>
                <w:szCs w:val="22"/>
              </w:rPr>
            </w:pPr>
          </w:p>
        </w:tc>
        <w:tc>
          <w:tcPr>
            <w:tcW w:w="992" w:type="dxa"/>
            <w:tcBorders>
              <w:top w:val="single" w:sz="2" w:space="0" w:color="auto"/>
              <w:left w:val="single" w:sz="2" w:space="0" w:color="auto"/>
              <w:bottom w:val="single" w:sz="2" w:space="0" w:color="auto"/>
              <w:right w:val="single" w:sz="4" w:space="0" w:color="auto"/>
            </w:tcBorders>
          </w:tcPr>
          <w:p w:rsidR="00360277" w:rsidRPr="006D30CC" w:rsidRDefault="00360277" w:rsidP="00CD7D99">
            <w:pPr>
              <w:pStyle w:val="afff1"/>
              <w:jc w:val="center"/>
              <w:rPr>
                <w:sz w:val="22"/>
                <w:szCs w:val="22"/>
              </w:rPr>
            </w:pPr>
          </w:p>
        </w:tc>
        <w:tc>
          <w:tcPr>
            <w:tcW w:w="851" w:type="dxa"/>
            <w:tcBorders>
              <w:top w:val="single" w:sz="2" w:space="0" w:color="auto"/>
              <w:left w:val="single" w:sz="2" w:space="0" w:color="auto"/>
              <w:bottom w:val="single" w:sz="2" w:space="0" w:color="auto"/>
              <w:right w:val="single" w:sz="4" w:space="0" w:color="auto"/>
            </w:tcBorders>
          </w:tcPr>
          <w:p w:rsidR="00360277" w:rsidRPr="006D30CC" w:rsidRDefault="00360277" w:rsidP="00CD7D99">
            <w:pPr>
              <w:pStyle w:val="afff1"/>
              <w:jc w:val="center"/>
              <w:rPr>
                <w:sz w:val="22"/>
                <w:szCs w:val="22"/>
              </w:rPr>
            </w:pPr>
          </w:p>
        </w:tc>
        <w:tc>
          <w:tcPr>
            <w:tcW w:w="850" w:type="dxa"/>
            <w:gridSpan w:val="2"/>
            <w:tcBorders>
              <w:top w:val="single" w:sz="2" w:space="0" w:color="auto"/>
              <w:left w:val="single" w:sz="2" w:space="0" w:color="auto"/>
              <w:bottom w:val="single" w:sz="2" w:space="0" w:color="auto"/>
              <w:right w:val="single" w:sz="4" w:space="0" w:color="auto"/>
            </w:tcBorders>
          </w:tcPr>
          <w:p w:rsidR="00360277" w:rsidRPr="006D30CC" w:rsidRDefault="00360277" w:rsidP="00CD7D99">
            <w:pPr>
              <w:pStyle w:val="afff1"/>
              <w:jc w:val="center"/>
              <w:rPr>
                <w:sz w:val="22"/>
                <w:szCs w:val="22"/>
              </w:rPr>
            </w:pPr>
          </w:p>
        </w:tc>
        <w:tc>
          <w:tcPr>
            <w:tcW w:w="851" w:type="dxa"/>
            <w:tcBorders>
              <w:top w:val="single" w:sz="2" w:space="0" w:color="auto"/>
              <w:left w:val="single" w:sz="4" w:space="0" w:color="auto"/>
              <w:bottom w:val="single" w:sz="2" w:space="0" w:color="auto"/>
              <w:right w:val="single" w:sz="2" w:space="0" w:color="auto"/>
            </w:tcBorders>
          </w:tcPr>
          <w:p w:rsidR="00360277" w:rsidRPr="006D30CC" w:rsidRDefault="00360277" w:rsidP="00CD7D99">
            <w:pPr>
              <w:pStyle w:val="afff1"/>
              <w:jc w:val="center"/>
              <w:rPr>
                <w:sz w:val="22"/>
                <w:szCs w:val="22"/>
              </w:rPr>
            </w:pP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tcPr>
          <w:p w:rsidR="00360277" w:rsidRPr="006D30CC" w:rsidRDefault="00360277" w:rsidP="00CD7D99">
            <w:pPr>
              <w:pStyle w:val="afff1"/>
              <w:jc w:val="center"/>
              <w:rPr>
                <w:sz w:val="22"/>
                <w:szCs w:val="22"/>
              </w:rPr>
            </w:pP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60277" w:rsidRPr="006D30CC" w:rsidRDefault="00360277" w:rsidP="00CD7D99">
            <w:pPr>
              <w:pStyle w:val="afff1"/>
              <w:jc w:val="center"/>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sz w:val="22"/>
                <w:szCs w:val="22"/>
              </w:rPr>
            </w:pPr>
          </w:p>
        </w:tc>
        <w:tc>
          <w:tcPr>
            <w:tcW w:w="1048"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sz w:val="22"/>
                <w:szCs w:val="22"/>
              </w:rPr>
            </w:pPr>
          </w:p>
        </w:tc>
      </w:tr>
      <w:tr w:rsidR="00360277" w:rsidRPr="006D30CC" w:rsidTr="0020045D">
        <w:trPr>
          <w:gridAfter w:val="3"/>
          <w:wAfter w:w="511" w:type="dxa"/>
        </w:trPr>
        <w:tc>
          <w:tcPr>
            <w:tcW w:w="540"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sz w:val="22"/>
                <w:szCs w:val="22"/>
              </w:rPr>
            </w:pPr>
          </w:p>
        </w:tc>
        <w:tc>
          <w:tcPr>
            <w:tcW w:w="14940" w:type="dxa"/>
            <w:gridSpan w:val="13"/>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b/>
                <w:sz w:val="22"/>
                <w:szCs w:val="22"/>
              </w:rPr>
            </w:pPr>
            <w:r w:rsidRPr="006D30CC">
              <w:rPr>
                <w:b/>
                <w:sz w:val="22"/>
                <w:szCs w:val="22"/>
              </w:rPr>
              <w:t>Реализация социо-культурных потребностей, развитие творческого потенциала, формирование активного социального статуса граждан пожилого возраста</w:t>
            </w:r>
          </w:p>
        </w:tc>
      </w:tr>
      <w:tr w:rsidR="00360277" w:rsidRPr="006D30CC" w:rsidTr="0020045D">
        <w:trPr>
          <w:gridAfter w:val="1"/>
          <w:wAfter w:w="40" w:type="dxa"/>
          <w:trHeight w:val="843"/>
        </w:trPr>
        <w:tc>
          <w:tcPr>
            <w:tcW w:w="540"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sz w:val="22"/>
                <w:szCs w:val="22"/>
              </w:rPr>
            </w:pPr>
            <w:r w:rsidRPr="006D30CC">
              <w:rPr>
                <w:sz w:val="22"/>
                <w:szCs w:val="22"/>
              </w:rPr>
              <w:t>1</w:t>
            </w:r>
          </w:p>
        </w:tc>
        <w:tc>
          <w:tcPr>
            <w:tcW w:w="6096"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rPr>
                <w:sz w:val="22"/>
                <w:szCs w:val="22"/>
              </w:rPr>
            </w:pPr>
            <w:r w:rsidRPr="006D30CC">
              <w:rPr>
                <w:noProof/>
                <w:sz w:val="22"/>
                <w:szCs w:val="22"/>
                <w:lang w:eastAsia="en-US"/>
              </w:rPr>
              <w:t>Участие в культурно – массовых мероприятиях</w:t>
            </w:r>
          </w:p>
        </w:tc>
        <w:tc>
          <w:tcPr>
            <w:tcW w:w="850"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sz w:val="22"/>
                <w:szCs w:val="22"/>
              </w:rPr>
            </w:pPr>
          </w:p>
        </w:tc>
        <w:tc>
          <w:tcPr>
            <w:tcW w:w="992" w:type="dxa"/>
            <w:tcBorders>
              <w:top w:val="single" w:sz="2" w:space="0" w:color="auto"/>
              <w:left w:val="single" w:sz="2" w:space="0" w:color="auto"/>
              <w:bottom w:val="single" w:sz="2" w:space="0" w:color="auto"/>
              <w:right w:val="single" w:sz="4" w:space="0" w:color="auto"/>
            </w:tcBorders>
          </w:tcPr>
          <w:p w:rsidR="00360277" w:rsidRPr="006D30CC" w:rsidRDefault="00360277" w:rsidP="00CD7D99">
            <w:pPr>
              <w:autoSpaceDE w:val="0"/>
              <w:autoSpaceDN w:val="0"/>
              <w:adjustRightInd w:val="0"/>
              <w:jc w:val="center"/>
              <w:rPr>
                <w:sz w:val="22"/>
                <w:szCs w:val="22"/>
              </w:rPr>
            </w:pPr>
            <w:r w:rsidRPr="006D30CC">
              <w:rPr>
                <w:noProof/>
                <w:sz w:val="22"/>
                <w:szCs w:val="22"/>
                <w:lang w:eastAsia="en-US"/>
              </w:rPr>
              <w:t>1 447</w:t>
            </w:r>
          </w:p>
        </w:tc>
        <w:tc>
          <w:tcPr>
            <w:tcW w:w="851" w:type="dxa"/>
            <w:tcBorders>
              <w:top w:val="single" w:sz="2" w:space="0" w:color="auto"/>
              <w:left w:val="single" w:sz="2" w:space="0" w:color="auto"/>
              <w:bottom w:val="single" w:sz="2" w:space="0" w:color="auto"/>
              <w:right w:val="single" w:sz="4" w:space="0" w:color="auto"/>
            </w:tcBorders>
          </w:tcPr>
          <w:p w:rsidR="00360277" w:rsidRPr="006D30CC" w:rsidRDefault="00360277" w:rsidP="00CD7D99">
            <w:pPr>
              <w:autoSpaceDE w:val="0"/>
              <w:autoSpaceDN w:val="0"/>
              <w:adjustRightInd w:val="0"/>
              <w:jc w:val="center"/>
              <w:rPr>
                <w:sz w:val="22"/>
                <w:szCs w:val="22"/>
              </w:rPr>
            </w:pPr>
            <w:r w:rsidRPr="006D30CC">
              <w:rPr>
                <w:sz w:val="22"/>
                <w:szCs w:val="22"/>
              </w:rPr>
              <w:t>1 520</w:t>
            </w:r>
          </w:p>
        </w:tc>
        <w:tc>
          <w:tcPr>
            <w:tcW w:w="844" w:type="dxa"/>
            <w:tcBorders>
              <w:top w:val="single" w:sz="2" w:space="0" w:color="auto"/>
              <w:left w:val="single" w:sz="2" w:space="0" w:color="auto"/>
              <w:bottom w:val="single" w:sz="2" w:space="0" w:color="auto"/>
              <w:right w:val="single" w:sz="4" w:space="0" w:color="auto"/>
            </w:tcBorders>
          </w:tcPr>
          <w:p w:rsidR="00360277" w:rsidRPr="006D30CC" w:rsidRDefault="00360277" w:rsidP="00CD7D99">
            <w:pPr>
              <w:jc w:val="center"/>
              <w:rPr>
                <w:noProof/>
                <w:sz w:val="22"/>
                <w:szCs w:val="22"/>
                <w:lang w:eastAsia="en-US"/>
              </w:rPr>
            </w:pPr>
            <w:r w:rsidRPr="006D30CC">
              <w:rPr>
                <w:noProof/>
                <w:sz w:val="22"/>
                <w:szCs w:val="22"/>
                <w:lang w:eastAsia="en-US"/>
              </w:rPr>
              <w:t>2 000</w:t>
            </w:r>
          </w:p>
        </w:tc>
        <w:tc>
          <w:tcPr>
            <w:tcW w:w="918" w:type="dxa"/>
            <w:gridSpan w:val="3"/>
            <w:tcBorders>
              <w:top w:val="single" w:sz="2" w:space="0" w:color="auto"/>
              <w:left w:val="single" w:sz="4" w:space="0" w:color="auto"/>
              <w:bottom w:val="single" w:sz="2" w:space="0" w:color="auto"/>
              <w:right w:val="single" w:sz="2" w:space="0" w:color="auto"/>
            </w:tcBorders>
          </w:tcPr>
          <w:p w:rsidR="00360277" w:rsidRPr="006D30CC" w:rsidRDefault="00360277" w:rsidP="00CD7D99">
            <w:pPr>
              <w:pStyle w:val="afff1"/>
              <w:jc w:val="center"/>
              <w:rPr>
                <w:sz w:val="22"/>
                <w:szCs w:val="22"/>
              </w:rPr>
            </w:pPr>
            <w:r w:rsidRPr="006D30CC">
              <w:rPr>
                <w:sz w:val="22"/>
                <w:szCs w:val="22"/>
              </w:rPr>
              <w:t>2 100</w:t>
            </w:r>
          </w:p>
        </w:tc>
        <w:tc>
          <w:tcPr>
            <w:tcW w:w="789" w:type="dxa"/>
            <w:tcBorders>
              <w:top w:val="single" w:sz="2" w:space="0" w:color="auto"/>
              <w:left w:val="single" w:sz="2" w:space="0" w:color="auto"/>
              <w:bottom w:val="single" w:sz="2" w:space="0" w:color="auto"/>
              <w:right w:val="single" w:sz="2" w:space="0" w:color="auto"/>
            </w:tcBorders>
            <w:shd w:val="clear" w:color="auto" w:fill="auto"/>
          </w:tcPr>
          <w:p w:rsidR="00360277" w:rsidRPr="006D30CC" w:rsidRDefault="00360277" w:rsidP="00CD7D99">
            <w:pPr>
              <w:autoSpaceDE w:val="0"/>
              <w:autoSpaceDN w:val="0"/>
              <w:adjustRightInd w:val="0"/>
              <w:jc w:val="center"/>
              <w:rPr>
                <w:sz w:val="22"/>
                <w:szCs w:val="22"/>
              </w:rPr>
            </w:pPr>
            <w:r w:rsidRPr="006D30CC">
              <w:rPr>
                <w:sz w:val="22"/>
                <w:szCs w:val="22"/>
              </w:rPr>
              <w:t>2 200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60277" w:rsidRPr="006D30CC" w:rsidRDefault="00360277" w:rsidP="00CD7D99">
            <w:pPr>
              <w:autoSpaceDE w:val="0"/>
              <w:autoSpaceDN w:val="0"/>
              <w:adjustRightInd w:val="0"/>
              <w:jc w:val="center"/>
              <w:rPr>
                <w:sz w:val="22"/>
                <w:szCs w:val="22"/>
              </w:rPr>
            </w:pPr>
            <w:r w:rsidRPr="006D30CC">
              <w:rPr>
                <w:sz w:val="22"/>
                <w:szCs w:val="22"/>
              </w:rPr>
              <w:t>2 250</w:t>
            </w:r>
          </w:p>
        </w:tc>
        <w:tc>
          <w:tcPr>
            <w:tcW w:w="850"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jc w:val="center"/>
              <w:rPr>
                <w:noProof/>
                <w:sz w:val="22"/>
                <w:szCs w:val="22"/>
                <w:lang w:eastAsia="en-US"/>
              </w:rPr>
            </w:pPr>
            <w:r w:rsidRPr="006D30CC">
              <w:rPr>
                <w:noProof/>
                <w:sz w:val="22"/>
                <w:szCs w:val="22"/>
                <w:lang w:eastAsia="en-US"/>
              </w:rPr>
              <w:t>2 300</w:t>
            </w:r>
          </w:p>
        </w:tc>
        <w:tc>
          <w:tcPr>
            <w:tcW w:w="851"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sz w:val="22"/>
                <w:szCs w:val="22"/>
              </w:rPr>
            </w:pPr>
            <w:r w:rsidRPr="006D30CC">
              <w:rPr>
                <w:sz w:val="22"/>
                <w:szCs w:val="22"/>
              </w:rPr>
              <w:t>+853</w:t>
            </w:r>
          </w:p>
        </w:tc>
        <w:tc>
          <w:tcPr>
            <w:tcW w:w="1519" w:type="dxa"/>
            <w:gridSpan w:val="3"/>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sz w:val="22"/>
                <w:szCs w:val="22"/>
              </w:rPr>
            </w:pPr>
          </w:p>
        </w:tc>
      </w:tr>
      <w:tr w:rsidR="00360277" w:rsidRPr="006D30CC" w:rsidTr="0020045D">
        <w:tc>
          <w:tcPr>
            <w:tcW w:w="540"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sz w:val="22"/>
                <w:szCs w:val="22"/>
              </w:rPr>
            </w:pPr>
          </w:p>
        </w:tc>
        <w:tc>
          <w:tcPr>
            <w:tcW w:w="15451" w:type="dxa"/>
            <w:gridSpan w:val="16"/>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b/>
                <w:sz w:val="22"/>
                <w:szCs w:val="22"/>
              </w:rPr>
            </w:pPr>
            <w:r w:rsidRPr="006D30CC">
              <w:rPr>
                <w:b/>
                <w:noProof/>
                <w:sz w:val="22"/>
                <w:szCs w:val="22"/>
                <w:lang w:eastAsia="en-US"/>
              </w:rPr>
              <w:t>Социальная поддержка ветеранов боевых действий, семей погибших ВБД</w:t>
            </w:r>
          </w:p>
        </w:tc>
      </w:tr>
      <w:tr w:rsidR="00360277" w:rsidRPr="006D30CC" w:rsidTr="0020045D">
        <w:trPr>
          <w:gridAfter w:val="1"/>
          <w:wAfter w:w="40" w:type="dxa"/>
        </w:trPr>
        <w:tc>
          <w:tcPr>
            <w:tcW w:w="540"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sz w:val="22"/>
                <w:szCs w:val="22"/>
              </w:rPr>
            </w:pPr>
            <w:r w:rsidRPr="006D30CC">
              <w:rPr>
                <w:sz w:val="22"/>
                <w:szCs w:val="22"/>
              </w:rPr>
              <w:t>2</w:t>
            </w:r>
          </w:p>
        </w:tc>
        <w:tc>
          <w:tcPr>
            <w:tcW w:w="6096"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rPr>
                <w:sz w:val="22"/>
                <w:szCs w:val="22"/>
              </w:rPr>
            </w:pPr>
            <w:r w:rsidRPr="006D30CC">
              <w:rPr>
                <w:sz w:val="22"/>
                <w:szCs w:val="22"/>
              </w:rPr>
              <w:t>Формирование активного социального статуса ветеранов боевых действий, участие в районных мероприятиях.</w:t>
            </w:r>
          </w:p>
        </w:tc>
        <w:tc>
          <w:tcPr>
            <w:tcW w:w="850"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sz w:val="22"/>
                <w:szCs w:val="22"/>
              </w:rPr>
            </w:pPr>
          </w:p>
        </w:tc>
        <w:tc>
          <w:tcPr>
            <w:tcW w:w="992" w:type="dxa"/>
            <w:tcBorders>
              <w:top w:val="single" w:sz="2" w:space="0" w:color="auto"/>
              <w:left w:val="single" w:sz="2" w:space="0" w:color="auto"/>
              <w:bottom w:val="single" w:sz="2" w:space="0" w:color="auto"/>
              <w:right w:val="single" w:sz="4" w:space="0" w:color="auto"/>
            </w:tcBorders>
          </w:tcPr>
          <w:p w:rsidR="00360277" w:rsidRPr="006D30CC" w:rsidRDefault="00360277" w:rsidP="00CD7D99">
            <w:pPr>
              <w:autoSpaceDE w:val="0"/>
              <w:autoSpaceDN w:val="0"/>
              <w:adjustRightInd w:val="0"/>
              <w:jc w:val="center"/>
              <w:rPr>
                <w:sz w:val="22"/>
                <w:szCs w:val="22"/>
              </w:rPr>
            </w:pPr>
            <w:r w:rsidRPr="006D30CC">
              <w:rPr>
                <w:sz w:val="22"/>
                <w:szCs w:val="22"/>
              </w:rPr>
              <w:t>84</w:t>
            </w:r>
          </w:p>
        </w:tc>
        <w:tc>
          <w:tcPr>
            <w:tcW w:w="851" w:type="dxa"/>
            <w:tcBorders>
              <w:top w:val="single" w:sz="2" w:space="0" w:color="auto"/>
              <w:left w:val="single" w:sz="2" w:space="0" w:color="auto"/>
              <w:bottom w:val="single" w:sz="2" w:space="0" w:color="auto"/>
              <w:right w:val="single" w:sz="4" w:space="0" w:color="auto"/>
            </w:tcBorders>
          </w:tcPr>
          <w:p w:rsidR="00360277" w:rsidRPr="006D30CC" w:rsidRDefault="00360277" w:rsidP="00CD7D99">
            <w:pPr>
              <w:autoSpaceDE w:val="0"/>
              <w:autoSpaceDN w:val="0"/>
              <w:adjustRightInd w:val="0"/>
              <w:jc w:val="center"/>
              <w:rPr>
                <w:sz w:val="22"/>
                <w:szCs w:val="22"/>
              </w:rPr>
            </w:pPr>
            <w:r w:rsidRPr="006D30CC">
              <w:rPr>
                <w:sz w:val="22"/>
                <w:szCs w:val="22"/>
              </w:rPr>
              <w:t>86</w:t>
            </w:r>
          </w:p>
        </w:tc>
        <w:tc>
          <w:tcPr>
            <w:tcW w:w="844" w:type="dxa"/>
            <w:tcBorders>
              <w:top w:val="single" w:sz="2" w:space="0" w:color="auto"/>
              <w:left w:val="single" w:sz="2" w:space="0" w:color="auto"/>
              <w:bottom w:val="single" w:sz="2" w:space="0" w:color="auto"/>
              <w:right w:val="single" w:sz="4" w:space="0" w:color="auto"/>
            </w:tcBorders>
          </w:tcPr>
          <w:p w:rsidR="00360277" w:rsidRPr="006D30CC" w:rsidRDefault="00360277" w:rsidP="00CD7D99">
            <w:pPr>
              <w:autoSpaceDE w:val="0"/>
              <w:autoSpaceDN w:val="0"/>
              <w:adjustRightInd w:val="0"/>
              <w:jc w:val="center"/>
              <w:rPr>
                <w:sz w:val="22"/>
                <w:szCs w:val="22"/>
              </w:rPr>
            </w:pPr>
            <w:r w:rsidRPr="006D30CC">
              <w:rPr>
                <w:sz w:val="22"/>
                <w:szCs w:val="22"/>
              </w:rPr>
              <w:t>88</w:t>
            </w:r>
          </w:p>
        </w:tc>
        <w:tc>
          <w:tcPr>
            <w:tcW w:w="918" w:type="dxa"/>
            <w:gridSpan w:val="3"/>
            <w:tcBorders>
              <w:top w:val="single" w:sz="2" w:space="0" w:color="auto"/>
              <w:left w:val="single" w:sz="4" w:space="0" w:color="auto"/>
              <w:bottom w:val="single" w:sz="2" w:space="0" w:color="auto"/>
              <w:right w:val="single" w:sz="2" w:space="0" w:color="auto"/>
            </w:tcBorders>
          </w:tcPr>
          <w:p w:rsidR="00360277" w:rsidRPr="006D30CC" w:rsidRDefault="00360277" w:rsidP="00CD7D99">
            <w:pPr>
              <w:pStyle w:val="afff1"/>
              <w:jc w:val="center"/>
              <w:rPr>
                <w:sz w:val="22"/>
                <w:szCs w:val="22"/>
              </w:rPr>
            </w:pPr>
            <w:r w:rsidRPr="006D30CC">
              <w:rPr>
                <w:sz w:val="22"/>
                <w:szCs w:val="22"/>
              </w:rPr>
              <w:t>90</w:t>
            </w:r>
          </w:p>
        </w:tc>
        <w:tc>
          <w:tcPr>
            <w:tcW w:w="789" w:type="dxa"/>
            <w:tcBorders>
              <w:top w:val="single" w:sz="2" w:space="0" w:color="auto"/>
              <w:left w:val="single" w:sz="2" w:space="0" w:color="auto"/>
              <w:bottom w:val="single" w:sz="2" w:space="0" w:color="auto"/>
              <w:right w:val="single" w:sz="2" w:space="0" w:color="auto"/>
            </w:tcBorders>
            <w:shd w:val="clear" w:color="auto" w:fill="auto"/>
          </w:tcPr>
          <w:p w:rsidR="00360277" w:rsidRPr="006D30CC" w:rsidRDefault="00360277" w:rsidP="00CD7D99">
            <w:pPr>
              <w:autoSpaceDE w:val="0"/>
              <w:autoSpaceDN w:val="0"/>
              <w:adjustRightInd w:val="0"/>
              <w:jc w:val="center"/>
              <w:rPr>
                <w:sz w:val="22"/>
                <w:szCs w:val="22"/>
              </w:rPr>
            </w:pPr>
            <w:r w:rsidRPr="006D30CC">
              <w:rPr>
                <w:sz w:val="22"/>
                <w:szCs w:val="22"/>
              </w:rPr>
              <w:t>95</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60277" w:rsidRPr="006D30CC" w:rsidRDefault="00360277" w:rsidP="00CD7D99">
            <w:pPr>
              <w:autoSpaceDE w:val="0"/>
              <w:autoSpaceDN w:val="0"/>
              <w:adjustRightInd w:val="0"/>
              <w:jc w:val="center"/>
              <w:rPr>
                <w:sz w:val="22"/>
                <w:szCs w:val="22"/>
              </w:rPr>
            </w:pPr>
            <w:r w:rsidRPr="006D30CC">
              <w:rPr>
                <w:sz w:val="22"/>
                <w:szCs w:val="22"/>
              </w:rPr>
              <w:t>100</w:t>
            </w:r>
          </w:p>
        </w:tc>
        <w:tc>
          <w:tcPr>
            <w:tcW w:w="850"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autoSpaceDE w:val="0"/>
              <w:autoSpaceDN w:val="0"/>
              <w:adjustRightInd w:val="0"/>
              <w:jc w:val="center"/>
              <w:rPr>
                <w:sz w:val="22"/>
                <w:szCs w:val="22"/>
              </w:rPr>
            </w:pPr>
            <w:r w:rsidRPr="006D30CC">
              <w:rPr>
                <w:sz w:val="22"/>
                <w:szCs w:val="22"/>
              </w:rPr>
              <w:t>120</w:t>
            </w:r>
          </w:p>
        </w:tc>
        <w:tc>
          <w:tcPr>
            <w:tcW w:w="851"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sz w:val="22"/>
                <w:szCs w:val="22"/>
              </w:rPr>
            </w:pPr>
            <w:r w:rsidRPr="006D30CC">
              <w:rPr>
                <w:sz w:val="22"/>
                <w:szCs w:val="22"/>
              </w:rPr>
              <w:t>+36</w:t>
            </w:r>
          </w:p>
        </w:tc>
        <w:tc>
          <w:tcPr>
            <w:tcW w:w="1519" w:type="dxa"/>
            <w:gridSpan w:val="3"/>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sz w:val="22"/>
                <w:szCs w:val="22"/>
              </w:rPr>
            </w:pPr>
          </w:p>
        </w:tc>
      </w:tr>
      <w:tr w:rsidR="00360277" w:rsidRPr="006D30CC" w:rsidTr="0020045D">
        <w:trPr>
          <w:gridAfter w:val="2"/>
          <w:wAfter w:w="142" w:type="dxa"/>
        </w:trPr>
        <w:tc>
          <w:tcPr>
            <w:tcW w:w="540"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sz w:val="22"/>
                <w:szCs w:val="22"/>
              </w:rPr>
            </w:pPr>
          </w:p>
        </w:tc>
        <w:tc>
          <w:tcPr>
            <w:tcW w:w="7938" w:type="dxa"/>
            <w:gridSpan w:val="3"/>
            <w:tcBorders>
              <w:top w:val="single" w:sz="2" w:space="0" w:color="auto"/>
              <w:left w:val="single" w:sz="2" w:space="0" w:color="auto"/>
              <w:bottom w:val="single" w:sz="2" w:space="0" w:color="auto"/>
              <w:right w:val="single" w:sz="4" w:space="0" w:color="auto"/>
            </w:tcBorders>
          </w:tcPr>
          <w:p w:rsidR="00360277" w:rsidRPr="006D30CC" w:rsidRDefault="00360277" w:rsidP="00CD7D99">
            <w:pPr>
              <w:pStyle w:val="afff1"/>
              <w:jc w:val="center"/>
              <w:rPr>
                <w:b/>
                <w:sz w:val="22"/>
                <w:szCs w:val="22"/>
              </w:rPr>
            </w:pPr>
            <w:r w:rsidRPr="006D30CC">
              <w:rPr>
                <w:b/>
                <w:sz w:val="22"/>
                <w:szCs w:val="22"/>
              </w:rPr>
              <w:t>Поддержка активного социального долголетия людей с ограниченными возможностями</w:t>
            </w:r>
          </w:p>
        </w:tc>
        <w:tc>
          <w:tcPr>
            <w:tcW w:w="851" w:type="dxa"/>
            <w:tcBorders>
              <w:top w:val="single" w:sz="2" w:space="0" w:color="auto"/>
              <w:left w:val="single" w:sz="2" w:space="0" w:color="auto"/>
              <w:bottom w:val="single" w:sz="2" w:space="0" w:color="auto"/>
              <w:right w:val="single" w:sz="4" w:space="0" w:color="auto"/>
            </w:tcBorders>
          </w:tcPr>
          <w:p w:rsidR="00360277" w:rsidRPr="006D30CC" w:rsidRDefault="00360277" w:rsidP="00CD7D99">
            <w:pPr>
              <w:pStyle w:val="afff1"/>
              <w:jc w:val="center"/>
              <w:rPr>
                <w:b/>
                <w:sz w:val="22"/>
                <w:szCs w:val="22"/>
              </w:rPr>
            </w:pPr>
          </w:p>
        </w:tc>
        <w:tc>
          <w:tcPr>
            <w:tcW w:w="844" w:type="dxa"/>
            <w:tcBorders>
              <w:top w:val="single" w:sz="2" w:space="0" w:color="auto"/>
              <w:left w:val="single" w:sz="2" w:space="0" w:color="auto"/>
              <w:bottom w:val="single" w:sz="2" w:space="0" w:color="auto"/>
              <w:right w:val="single" w:sz="4" w:space="0" w:color="auto"/>
            </w:tcBorders>
          </w:tcPr>
          <w:p w:rsidR="00360277" w:rsidRPr="006D30CC" w:rsidRDefault="00360277" w:rsidP="00CD7D99">
            <w:pPr>
              <w:pStyle w:val="afff1"/>
              <w:jc w:val="center"/>
              <w:rPr>
                <w:b/>
                <w:sz w:val="22"/>
                <w:szCs w:val="22"/>
              </w:rPr>
            </w:pPr>
          </w:p>
        </w:tc>
        <w:tc>
          <w:tcPr>
            <w:tcW w:w="5676" w:type="dxa"/>
            <w:gridSpan w:val="9"/>
            <w:tcBorders>
              <w:top w:val="single" w:sz="2" w:space="0" w:color="auto"/>
              <w:left w:val="single" w:sz="4" w:space="0" w:color="auto"/>
              <w:bottom w:val="single" w:sz="2" w:space="0" w:color="auto"/>
              <w:right w:val="single" w:sz="2" w:space="0" w:color="auto"/>
            </w:tcBorders>
          </w:tcPr>
          <w:p w:rsidR="00360277" w:rsidRPr="006D30CC" w:rsidRDefault="00360277" w:rsidP="00CD7D99">
            <w:pPr>
              <w:pStyle w:val="afff1"/>
              <w:jc w:val="center"/>
              <w:rPr>
                <w:b/>
                <w:sz w:val="22"/>
                <w:szCs w:val="22"/>
              </w:rPr>
            </w:pPr>
          </w:p>
        </w:tc>
      </w:tr>
      <w:tr w:rsidR="00360277" w:rsidRPr="006D30CC" w:rsidTr="0020045D">
        <w:trPr>
          <w:gridAfter w:val="1"/>
          <w:wAfter w:w="40" w:type="dxa"/>
        </w:trPr>
        <w:tc>
          <w:tcPr>
            <w:tcW w:w="540"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sz w:val="22"/>
                <w:szCs w:val="22"/>
              </w:rPr>
            </w:pPr>
            <w:r w:rsidRPr="006D30CC">
              <w:rPr>
                <w:sz w:val="22"/>
                <w:szCs w:val="22"/>
              </w:rPr>
              <w:t>3</w:t>
            </w:r>
          </w:p>
        </w:tc>
        <w:tc>
          <w:tcPr>
            <w:tcW w:w="6096"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rPr>
                <w:sz w:val="22"/>
                <w:szCs w:val="22"/>
              </w:rPr>
            </w:pPr>
            <w:r w:rsidRPr="006D30CC">
              <w:rPr>
                <w:sz w:val="22"/>
                <w:szCs w:val="22"/>
              </w:rPr>
              <w:t>Вовлечение в общественную жизнь людей с ограниченными возможностями, участие в общественной жизни района</w:t>
            </w:r>
          </w:p>
        </w:tc>
        <w:tc>
          <w:tcPr>
            <w:tcW w:w="850"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sz w:val="22"/>
                <w:szCs w:val="22"/>
              </w:rPr>
            </w:pPr>
          </w:p>
        </w:tc>
        <w:tc>
          <w:tcPr>
            <w:tcW w:w="992" w:type="dxa"/>
            <w:tcBorders>
              <w:top w:val="single" w:sz="2" w:space="0" w:color="auto"/>
              <w:left w:val="single" w:sz="2" w:space="0" w:color="auto"/>
              <w:bottom w:val="single" w:sz="2" w:space="0" w:color="auto"/>
              <w:right w:val="single" w:sz="4" w:space="0" w:color="auto"/>
            </w:tcBorders>
          </w:tcPr>
          <w:p w:rsidR="00360277" w:rsidRPr="006D30CC" w:rsidRDefault="00360277" w:rsidP="00CD7D99">
            <w:pPr>
              <w:autoSpaceDE w:val="0"/>
              <w:autoSpaceDN w:val="0"/>
              <w:adjustRightInd w:val="0"/>
              <w:rPr>
                <w:sz w:val="22"/>
                <w:szCs w:val="22"/>
              </w:rPr>
            </w:pPr>
            <w:r w:rsidRPr="006D30CC">
              <w:rPr>
                <w:sz w:val="22"/>
                <w:szCs w:val="22"/>
              </w:rPr>
              <w:t xml:space="preserve">   270</w:t>
            </w:r>
          </w:p>
        </w:tc>
        <w:tc>
          <w:tcPr>
            <w:tcW w:w="851" w:type="dxa"/>
            <w:tcBorders>
              <w:top w:val="single" w:sz="2" w:space="0" w:color="auto"/>
              <w:left w:val="single" w:sz="2" w:space="0" w:color="auto"/>
              <w:bottom w:val="single" w:sz="2" w:space="0" w:color="auto"/>
              <w:right w:val="single" w:sz="4" w:space="0" w:color="auto"/>
            </w:tcBorders>
          </w:tcPr>
          <w:p w:rsidR="00360277" w:rsidRPr="006D30CC" w:rsidRDefault="00360277" w:rsidP="00CD7D99">
            <w:pPr>
              <w:autoSpaceDE w:val="0"/>
              <w:autoSpaceDN w:val="0"/>
              <w:adjustRightInd w:val="0"/>
              <w:jc w:val="center"/>
              <w:rPr>
                <w:sz w:val="22"/>
                <w:szCs w:val="22"/>
              </w:rPr>
            </w:pPr>
            <w:r w:rsidRPr="006D30CC">
              <w:rPr>
                <w:sz w:val="22"/>
                <w:szCs w:val="22"/>
              </w:rPr>
              <w:t>290</w:t>
            </w:r>
          </w:p>
        </w:tc>
        <w:tc>
          <w:tcPr>
            <w:tcW w:w="844" w:type="dxa"/>
            <w:tcBorders>
              <w:top w:val="single" w:sz="2" w:space="0" w:color="auto"/>
              <w:left w:val="single" w:sz="2" w:space="0" w:color="auto"/>
              <w:bottom w:val="single" w:sz="2" w:space="0" w:color="auto"/>
              <w:right w:val="single" w:sz="4" w:space="0" w:color="auto"/>
            </w:tcBorders>
          </w:tcPr>
          <w:p w:rsidR="00360277" w:rsidRPr="006D30CC" w:rsidRDefault="00360277" w:rsidP="00CD7D99">
            <w:pPr>
              <w:autoSpaceDE w:val="0"/>
              <w:autoSpaceDN w:val="0"/>
              <w:adjustRightInd w:val="0"/>
              <w:jc w:val="center"/>
              <w:rPr>
                <w:sz w:val="22"/>
                <w:szCs w:val="22"/>
              </w:rPr>
            </w:pPr>
            <w:r w:rsidRPr="006D30CC">
              <w:rPr>
                <w:sz w:val="22"/>
                <w:szCs w:val="22"/>
              </w:rPr>
              <w:t>300</w:t>
            </w:r>
          </w:p>
        </w:tc>
        <w:tc>
          <w:tcPr>
            <w:tcW w:w="918" w:type="dxa"/>
            <w:gridSpan w:val="3"/>
            <w:tcBorders>
              <w:top w:val="single" w:sz="2" w:space="0" w:color="auto"/>
              <w:left w:val="single" w:sz="4" w:space="0" w:color="auto"/>
              <w:bottom w:val="single" w:sz="2" w:space="0" w:color="auto"/>
              <w:right w:val="single" w:sz="2" w:space="0" w:color="auto"/>
            </w:tcBorders>
          </w:tcPr>
          <w:p w:rsidR="00360277" w:rsidRPr="006D30CC" w:rsidRDefault="00360277" w:rsidP="00CD7D99">
            <w:pPr>
              <w:pStyle w:val="afff1"/>
              <w:jc w:val="center"/>
              <w:rPr>
                <w:sz w:val="22"/>
                <w:szCs w:val="22"/>
              </w:rPr>
            </w:pPr>
            <w:r w:rsidRPr="006D30CC">
              <w:rPr>
                <w:sz w:val="22"/>
                <w:szCs w:val="22"/>
              </w:rPr>
              <w:t>3 0</w:t>
            </w:r>
          </w:p>
        </w:tc>
        <w:tc>
          <w:tcPr>
            <w:tcW w:w="789" w:type="dxa"/>
            <w:tcBorders>
              <w:top w:val="single" w:sz="2" w:space="0" w:color="auto"/>
              <w:left w:val="single" w:sz="2" w:space="0" w:color="auto"/>
              <w:bottom w:val="single" w:sz="2" w:space="0" w:color="auto"/>
              <w:right w:val="single" w:sz="2" w:space="0" w:color="auto"/>
            </w:tcBorders>
            <w:shd w:val="clear" w:color="auto" w:fill="auto"/>
          </w:tcPr>
          <w:p w:rsidR="00360277" w:rsidRPr="006D30CC" w:rsidRDefault="00360277" w:rsidP="00CD7D99">
            <w:pPr>
              <w:autoSpaceDE w:val="0"/>
              <w:autoSpaceDN w:val="0"/>
              <w:adjustRightInd w:val="0"/>
              <w:jc w:val="center"/>
              <w:rPr>
                <w:sz w:val="22"/>
                <w:szCs w:val="22"/>
              </w:rPr>
            </w:pPr>
            <w:r w:rsidRPr="006D30CC">
              <w:rPr>
                <w:sz w:val="22"/>
                <w:szCs w:val="22"/>
              </w:rPr>
              <w:t>340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60277" w:rsidRPr="006D30CC" w:rsidRDefault="00360277" w:rsidP="00CD7D99">
            <w:pPr>
              <w:autoSpaceDE w:val="0"/>
              <w:autoSpaceDN w:val="0"/>
              <w:adjustRightInd w:val="0"/>
              <w:jc w:val="center"/>
              <w:rPr>
                <w:sz w:val="22"/>
                <w:szCs w:val="22"/>
              </w:rPr>
            </w:pPr>
            <w:r w:rsidRPr="006D30CC">
              <w:rPr>
                <w:sz w:val="22"/>
                <w:szCs w:val="22"/>
              </w:rPr>
              <w:t>360</w:t>
            </w:r>
          </w:p>
        </w:tc>
        <w:tc>
          <w:tcPr>
            <w:tcW w:w="850"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autoSpaceDE w:val="0"/>
              <w:autoSpaceDN w:val="0"/>
              <w:adjustRightInd w:val="0"/>
              <w:jc w:val="center"/>
              <w:rPr>
                <w:sz w:val="22"/>
                <w:szCs w:val="22"/>
              </w:rPr>
            </w:pPr>
            <w:r w:rsidRPr="006D30CC">
              <w:rPr>
                <w:sz w:val="22"/>
                <w:szCs w:val="22"/>
              </w:rPr>
              <w:t>380</w:t>
            </w:r>
          </w:p>
        </w:tc>
        <w:tc>
          <w:tcPr>
            <w:tcW w:w="851"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autoSpaceDE w:val="0"/>
              <w:autoSpaceDN w:val="0"/>
              <w:adjustRightInd w:val="0"/>
              <w:jc w:val="center"/>
              <w:rPr>
                <w:sz w:val="22"/>
                <w:szCs w:val="22"/>
              </w:rPr>
            </w:pPr>
            <w:r w:rsidRPr="006D30CC">
              <w:rPr>
                <w:sz w:val="22"/>
                <w:szCs w:val="22"/>
              </w:rPr>
              <w:t>+110</w:t>
            </w:r>
          </w:p>
        </w:tc>
        <w:tc>
          <w:tcPr>
            <w:tcW w:w="1519" w:type="dxa"/>
            <w:gridSpan w:val="3"/>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sz w:val="22"/>
                <w:szCs w:val="22"/>
              </w:rPr>
            </w:pPr>
          </w:p>
        </w:tc>
      </w:tr>
      <w:tr w:rsidR="00360277" w:rsidRPr="006D30CC" w:rsidTr="0020045D">
        <w:trPr>
          <w:gridAfter w:val="1"/>
          <w:wAfter w:w="40" w:type="dxa"/>
        </w:trPr>
        <w:tc>
          <w:tcPr>
            <w:tcW w:w="540"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b/>
                <w:sz w:val="22"/>
                <w:szCs w:val="22"/>
              </w:rPr>
            </w:pPr>
            <w:r w:rsidRPr="006D30CC">
              <w:rPr>
                <w:b/>
                <w:sz w:val="22"/>
                <w:szCs w:val="22"/>
              </w:rPr>
              <w:t>4</w:t>
            </w:r>
          </w:p>
        </w:tc>
        <w:tc>
          <w:tcPr>
            <w:tcW w:w="6096"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autoSpaceDE w:val="0"/>
              <w:autoSpaceDN w:val="0"/>
              <w:adjustRightInd w:val="0"/>
              <w:rPr>
                <w:b/>
                <w:sz w:val="22"/>
                <w:szCs w:val="22"/>
              </w:rPr>
            </w:pPr>
            <w:r w:rsidRPr="006D30CC">
              <w:rPr>
                <w:b/>
                <w:sz w:val="22"/>
                <w:szCs w:val="22"/>
              </w:rPr>
              <w:t>Итого: Количество принявших участие в мероприятиях</w:t>
            </w:r>
          </w:p>
        </w:tc>
        <w:tc>
          <w:tcPr>
            <w:tcW w:w="850"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b/>
                <w:sz w:val="22"/>
                <w:szCs w:val="22"/>
              </w:rPr>
            </w:pPr>
          </w:p>
        </w:tc>
        <w:tc>
          <w:tcPr>
            <w:tcW w:w="992" w:type="dxa"/>
            <w:tcBorders>
              <w:top w:val="single" w:sz="2" w:space="0" w:color="auto"/>
              <w:left w:val="single" w:sz="2" w:space="0" w:color="auto"/>
              <w:bottom w:val="single" w:sz="2" w:space="0" w:color="auto"/>
              <w:right w:val="single" w:sz="4" w:space="0" w:color="auto"/>
            </w:tcBorders>
          </w:tcPr>
          <w:p w:rsidR="00360277" w:rsidRPr="006D30CC" w:rsidRDefault="00360277" w:rsidP="00CD7D99">
            <w:pPr>
              <w:pStyle w:val="afff1"/>
              <w:jc w:val="center"/>
              <w:rPr>
                <w:b/>
                <w:sz w:val="22"/>
                <w:szCs w:val="22"/>
              </w:rPr>
            </w:pPr>
            <w:r w:rsidRPr="006D30CC">
              <w:rPr>
                <w:b/>
                <w:sz w:val="22"/>
                <w:szCs w:val="22"/>
              </w:rPr>
              <w:t>1801</w:t>
            </w:r>
          </w:p>
        </w:tc>
        <w:tc>
          <w:tcPr>
            <w:tcW w:w="851" w:type="dxa"/>
            <w:tcBorders>
              <w:top w:val="single" w:sz="2" w:space="0" w:color="auto"/>
              <w:left w:val="single" w:sz="2" w:space="0" w:color="auto"/>
              <w:bottom w:val="single" w:sz="2" w:space="0" w:color="auto"/>
              <w:right w:val="single" w:sz="4" w:space="0" w:color="auto"/>
            </w:tcBorders>
          </w:tcPr>
          <w:p w:rsidR="00360277" w:rsidRPr="006D30CC" w:rsidRDefault="00360277" w:rsidP="00CD7D99">
            <w:pPr>
              <w:pStyle w:val="afff1"/>
              <w:jc w:val="center"/>
              <w:rPr>
                <w:b/>
                <w:sz w:val="22"/>
                <w:szCs w:val="22"/>
              </w:rPr>
            </w:pPr>
            <w:r w:rsidRPr="006D30CC">
              <w:rPr>
                <w:b/>
                <w:sz w:val="22"/>
                <w:szCs w:val="22"/>
              </w:rPr>
              <w:t>1896</w:t>
            </w:r>
          </w:p>
        </w:tc>
        <w:tc>
          <w:tcPr>
            <w:tcW w:w="844" w:type="dxa"/>
            <w:tcBorders>
              <w:top w:val="single" w:sz="2" w:space="0" w:color="auto"/>
              <w:left w:val="single" w:sz="2" w:space="0" w:color="auto"/>
              <w:bottom w:val="single" w:sz="2" w:space="0" w:color="auto"/>
              <w:right w:val="single" w:sz="4" w:space="0" w:color="auto"/>
            </w:tcBorders>
          </w:tcPr>
          <w:p w:rsidR="00360277" w:rsidRPr="006D30CC" w:rsidRDefault="00360277" w:rsidP="00CD7D99">
            <w:pPr>
              <w:pStyle w:val="afff1"/>
              <w:jc w:val="center"/>
              <w:rPr>
                <w:b/>
                <w:sz w:val="22"/>
                <w:szCs w:val="22"/>
              </w:rPr>
            </w:pPr>
            <w:r w:rsidRPr="006D30CC">
              <w:rPr>
                <w:b/>
                <w:sz w:val="22"/>
                <w:szCs w:val="22"/>
              </w:rPr>
              <w:t>2388</w:t>
            </w:r>
          </w:p>
        </w:tc>
        <w:tc>
          <w:tcPr>
            <w:tcW w:w="918" w:type="dxa"/>
            <w:gridSpan w:val="3"/>
            <w:tcBorders>
              <w:top w:val="single" w:sz="2" w:space="0" w:color="auto"/>
              <w:left w:val="single" w:sz="4" w:space="0" w:color="auto"/>
              <w:bottom w:val="single" w:sz="2" w:space="0" w:color="auto"/>
              <w:right w:val="single" w:sz="2" w:space="0" w:color="auto"/>
            </w:tcBorders>
          </w:tcPr>
          <w:p w:rsidR="00360277" w:rsidRPr="006D30CC" w:rsidRDefault="00360277" w:rsidP="00CD7D99">
            <w:pPr>
              <w:pStyle w:val="afff1"/>
              <w:jc w:val="center"/>
              <w:rPr>
                <w:b/>
                <w:sz w:val="22"/>
                <w:szCs w:val="22"/>
              </w:rPr>
            </w:pPr>
            <w:r w:rsidRPr="006D30CC">
              <w:rPr>
                <w:b/>
                <w:sz w:val="22"/>
                <w:szCs w:val="22"/>
              </w:rPr>
              <w:t xml:space="preserve">2 510                                                                                                                                                                                                                                                                                                                                                                                                                                                                                                                                                                                                                                                                                                                                                                                                                                                                </w:t>
            </w:r>
          </w:p>
        </w:tc>
        <w:tc>
          <w:tcPr>
            <w:tcW w:w="789" w:type="dxa"/>
            <w:tcBorders>
              <w:top w:val="single" w:sz="2" w:space="0" w:color="auto"/>
              <w:left w:val="single" w:sz="2" w:space="0" w:color="auto"/>
              <w:bottom w:val="single" w:sz="2" w:space="0" w:color="auto"/>
              <w:right w:val="single" w:sz="2" w:space="0" w:color="auto"/>
            </w:tcBorders>
            <w:shd w:val="clear" w:color="auto" w:fill="auto"/>
          </w:tcPr>
          <w:p w:rsidR="00360277" w:rsidRPr="006D30CC" w:rsidRDefault="00360277" w:rsidP="00CD7D99">
            <w:pPr>
              <w:autoSpaceDE w:val="0"/>
              <w:autoSpaceDN w:val="0"/>
              <w:adjustRightInd w:val="0"/>
              <w:jc w:val="center"/>
              <w:rPr>
                <w:b/>
                <w:sz w:val="22"/>
                <w:szCs w:val="22"/>
              </w:rPr>
            </w:pPr>
            <w:r w:rsidRPr="006D30CC">
              <w:rPr>
                <w:b/>
                <w:sz w:val="22"/>
                <w:szCs w:val="22"/>
              </w:rPr>
              <w:t>2635</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60277" w:rsidRPr="006D30CC" w:rsidRDefault="00360277" w:rsidP="00CD7D99">
            <w:pPr>
              <w:autoSpaceDE w:val="0"/>
              <w:autoSpaceDN w:val="0"/>
              <w:adjustRightInd w:val="0"/>
              <w:jc w:val="center"/>
              <w:rPr>
                <w:b/>
                <w:sz w:val="22"/>
                <w:szCs w:val="22"/>
              </w:rPr>
            </w:pPr>
            <w:r w:rsidRPr="006D30CC">
              <w:rPr>
                <w:b/>
                <w:sz w:val="22"/>
                <w:szCs w:val="22"/>
              </w:rPr>
              <w:t>2710</w:t>
            </w:r>
          </w:p>
        </w:tc>
        <w:tc>
          <w:tcPr>
            <w:tcW w:w="850"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autoSpaceDE w:val="0"/>
              <w:autoSpaceDN w:val="0"/>
              <w:adjustRightInd w:val="0"/>
              <w:jc w:val="center"/>
              <w:rPr>
                <w:b/>
                <w:sz w:val="22"/>
                <w:szCs w:val="22"/>
              </w:rPr>
            </w:pPr>
            <w:r w:rsidRPr="006D30CC">
              <w:rPr>
                <w:b/>
                <w:sz w:val="22"/>
                <w:szCs w:val="22"/>
              </w:rPr>
              <w:t>2800</w:t>
            </w:r>
          </w:p>
        </w:tc>
        <w:tc>
          <w:tcPr>
            <w:tcW w:w="851" w:type="dxa"/>
            <w:tcBorders>
              <w:top w:val="single" w:sz="2" w:space="0" w:color="auto"/>
              <w:left w:val="single" w:sz="2" w:space="0" w:color="auto"/>
              <w:bottom w:val="single" w:sz="2" w:space="0" w:color="auto"/>
              <w:right w:val="single" w:sz="2" w:space="0" w:color="auto"/>
            </w:tcBorders>
          </w:tcPr>
          <w:p w:rsidR="00360277" w:rsidRPr="006D30CC" w:rsidRDefault="00360277" w:rsidP="00CD7D99">
            <w:pPr>
              <w:autoSpaceDE w:val="0"/>
              <w:autoSpaceDN w:val="0"/>
              <w:adjustRightInd w:val="0"/>
              <w:jc w:val="center"/>
              <w:rPr>
                <w:b/>
                <w:sz w:val="22"/>
                <w:szCs w:val="22"/>
              </w:rPr>
            </w:pPr>
            <w:r w:rsidRPr="006D30CC">
              <w:rPr>
                <w:b/>
                <w:sz w:val="22"/>
                <w:szCs w:val="22"/>
              </w:rPr>
              <w:t>+ 999</w:t>
            </w:r>
          </w:p>
        </w:tc>
        <w:tc>
          <w:tcPr>
            <w:tcW w:w="1519" w:type="dxa"/>
            <w:gridSpan w:val="3"/>
            <w:tcBorders>
              <w:top w:val="single" w:sz="2" w:space="0" w:color="auto"/>
              <w:left w:val="single" w:sz="2" w:space="0" w:color="auto"/>
              <w:bottom w:val="single" w:sz="2" w:space="0" w:color="auto"/>
              <w:right w:val="single" w:sz="2" w:space="0" w:color="auto"/>
            </w:tcBorders>
          </w:tcPr>
          <w:p w:rsidR="00360277" w:rsidRPr="006D30CC" w:rsidRDefault="00360277" w:rsidP="00CD7D99">
            <w:pPr>
              <w:pStyle w:val="afff1"/>
              <w:jc w:val="center"/>
              <w:rPr>
                <w:b/>
                <w:sz w:val="22"/>
                <w:szCs w:val="22"/>
              </w:rPr>
            </w:pPr>
          </w:p>
        </w:tc>
      </w:tr>
    </w:tbl>
    <w:p w:rsidR="00675163" w:rsidRPr="006D30CC" w:rsidRDefault="00675163" w:rsidP="00CD7D99">
      <w:pPr>
        <w:autoSpaceDE w:val="0"/>
        <w:autoSpaceDN w:val="0"/>
        <w:adjustRightInd w:val="0"/>
        <w:jc w:val="center"/>
        <w:outlineLvl w:val="0"/>
        <w:rPr>
          <w:sz w:val="22"/>
          <w:szCs w:val="22"/>
        </w:rPr>
        <w:sectPr w:rsidR="00675163" w:rsidRPr="006D30CC" w:rsidSect="00675163">
          <w:pgSz w:w="16838" w:h="11906" w:orient="landscape"/>
          <w:pgMar w:top="1701" w:right="1134" w:bottom="850" w:left="1134" w:header="720" w:footer="720" w:gutter="0"/>
          <w:cols w:space="720"/>
          <w:docGrid w:linePitch="360"/>
        </w:sectPr>
      </w:pPr>
    </w:p>
    <w:p w:rsidR="003F4B1A" w:rsidRPr="006D30CC" w:rsidRDefault="003F4B1A" w:rsidP="00CD7D99">
      <w:pPr>
        <w:autoSpaceDE w:val="0"/>
        <w:autoSpaceDN w:val="0"/>
        <w:adjustRightInd w:val="0"/>
        <w:jc w:val="center"/>
        <w:outlineLvl w:val="0"/>
        <w:rPr>
          <w:sz w:val="22"/>
          <w:szCs w:val="22"/>
        </w:rPr>
      </w:pPr>
      <w:r w:rsidRPr="006D30CC">
        <w:rPr>
          <w:sz w:val="22"/>
          <w:szCs w:val="22"/>
        </w:rPr>
        <w:t>Расходы на реализацию муниципальной программы</w:t>
      </w:r>
    </w:p>
    <w:p w:rsidR="00D954FB" w:rsidRPr="006D30CC" w:rsidRDefault="00D954FB" w:rsidP="00CD7D99">
      <w:pPr>
        <w:tabs>
          <w:tab w:val="left" w:pos="9214"/>
        </w:tabs>
        <w:ind w:firstLine="708"/>
        <w:jc w:val="right"/>
        <w:rPr>
          <w:rFonts w:eastAsia="Calibri"/>
          <w:sz w:val="22"/>
          <w:szCs w:val="22"/>
          <w:lang w:eastAsia="en-US"/>
        </w:rPr>
      </w:pPr>
      <w:r w:rsidRPr="006D30CC">
        <w:rPr>
          <w:rFonts w:eastAsia="Calibri"/>
          <w:sz w:val="22"/>
          <w:szCs w:val="22"/>
          <w:lang w:eastAsia="en-US"/>
        </w:rPr>
        <w:t>тыс. рублей</w:t>
      </w:r>
    </w:p>
    <w:tbl>
      <w:tblPr>
        <w:tblW w:w="9389" w:type="dxa"/>
        <w:tblInd w:w="93" w:type="dxa"/>
        <w:tblLook w:val="04A0" w:firstRow="1" w:lastRow="0" w:firstColumn="1" w:lastColumn="0" w:noHBand="0" w:noVBand="1"/>
      </w:tblPr>
      <w:tblGrid>
        <w:gridCol w:w="1207"/>
        <w:gridCol w:w="3502"/>
        <w:gridCol w:w="859"/>
        <w:gridCol w:w="968"/>
        <w:gridCol w:w="949"/>
        <w:gridCol w:w="949"/>
        <w:gridCol w:w="955"/>
      </w:tblGrid>
      <w:tr w:rsidR="0043374E" w:rsidRPr="006D30CC" w:rsidTr="0043374E">
        <w:trPr>
          <w:trHeight w:val="510"/>
        </w:trPr>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74E" w:rsidRPr="006D30CC" w:rsidRDefault="0043374E" w:rsidP="00CD7D99">
            <w:pPr>
              <w:jc w:val="center"/>
              <w:rPr>
                <w:b/>
                <w:bCs/>
                <w:color w:val="000000"/>
                <w:sz w:val="22"/>
                <w:szCs w:val="22"/>
              </w:rPr>
            </w:pPr>
            <w:r w:rsidRPr="006D30CC">
              <w:rPr>
                <w:b/>
                <w:bCs/>
                <w:color w:val="000000"/>
                <w:sz w:val="22"/>
                <w:szCs w:val="22"/>
              </w:rPr>
              <w:t>МП/ПМП</w:t>
            </w:r>
          </w:p>
        </w:tc>
        <w:tc>
          <w:tcPr>
            <w:tcW w:w="3502" w:type="dxa"/>
            <w:tcBorders>
              <w:top w:val="single" w:sz="4" w:space="0" w:color="auto"/>
              <w:left w:val="nil"/>
              <w:bottom w:val="single" w:sz="4" w:space="0" w:color="auto"/>
              <w:right w:val="single" w:sz="4" w:space="0" w:color="auto"/>
            </w:tcBorders>
            <w:shd w:val="clear" w:color="auto" w:fill="auto"/>
            <w:vAlign w:val="center"/>
            <w:hideMark/>
          </w:tcPr>
          <w:p w:rsidR="0043374E" w:rsidRPr="006D30CC" w:rsidRDefault="0043374E" w:rsidP="00CD7D99">
            <w:pPr>
              <w:jc w:val="center"/>
              <w:rPr>
                <w:b/>
                <w:bCs/>
                <w:color w:val="000000"/>
                <w:sz w:val="22"/>
                <w:szCs w:val="22"/>
              </w:rPr>
            </w:pPr>
            <w:r w:rsidRPr="006D30CC">
              <w:rPr>
                <w:b/>
                <w:bCs/>
                <w:color w:val="000000"/>
                <w:sz w:val="22"/>
                <w:szCs w:val="22"/>
              </w:rPr>
              <w:t>Наименование муниципальной программы (подпрограммы)</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43374E" w:rsidRPr="006D30CC" w:rsidRDefault="0043374E" w:rsidP="00CD7D99">
            <w:pPr>
              <w:rPr>
                <w:b/>
                <w:bCs/>
                <w:color w:val="000000"/>
                <w:sz w:val="22"/>
                <w:szCs w:val="22"/>
              </w:rPr>
            </w:pPr>
            <w:r w:rsidRPr="006D30CC">
              <w:rPr>
                <w:b/>
                <w:bCs/>
                <w:color w:val="000000"/>
                <w:sz w:val="22"/>
                <w:szCs w:val="22"/>
              </w:rPr>
              <w:t>2021 год</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43374E" w:rsidRPr="006D30CC" w:rsidRDefault="0043374E" w:rsidP="00CD7D99">
            <w:pPr>
              <w:rPr>
                <w:b/>
                <w:bCs/>
                <w:color w:val="000000"/>
                <w:sz w:val="22"/>
                <w:szCs w:val="22"/>
              </w:rPr>
            </w:pPr>
            <w:r w:rsidRPr="006D30CC">
              <w:rPr>
                <w:b/>
                <w:bCs/>
                <w:color w:val="000000"/>
                <w:sz w:val="22"/>
                <w:szCs w:val="22"/>
              </w:rPr>
              <w:t>2022 год</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43374E" w:rsidRPr="006D30CC" w:rsidRDefault="0043374E" w:rsidP="00CD7D99">
            <w:pPr>
              <w:jc w:val="center"/>
              <w:rPr>
                <w:b/>
                <w:bCs/>
                <w:color w:val="000000"/>
                <w:sz w:val="22"/>
                <w:szCs w:val="22"/>
              </w:rPr>
            </w:pPr>
            <w:r w:rsidRPr="006D30CC">
              <w:rPr>
                <w:b/>
                <w:bCs/>
                <w:color w:val="000000"/>
                <w:sz w:val="22"/>
                <w:szCs w:val="22"/>
              </w:rPr>
              <w:t>% к 2021 году</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43374E" w:rsidRPr="006D30CC" w:rsidRDefault="0043374E" w:rsidP="00CD7D99">
            <w:pPr>
              <w:rPr>
                <w:b/>
                <w:bCs/>
                <w:color w:val="000000"/>
                <w:sz w:val="22"/>
                <w:szCs w:val="22"/>
              </w:rPr>
            </w:pPr>
            <w:r w:rsidRPr="006D30CC">
              <w:rPr>
                <w:b/>
                <w:bCs/>
                <w:color w:val="000000"/>
                <w:sz w:val="22"/>
                <w:szCs w:val="22"/>
              </w:rPr>
              <w:t>2023 год</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43374E" w:rsidRPr="006D30CC" w:rsidRDefault="0043374E" w:rsidP="00CD7D99">
            <w:pPr>
              <w:rPr>
                <w:b/>
                <w:bCs/>
                <w:color w:val="000000"/>
                <w:sz w:val="22"/>
                <w:szCs w:val="22"/>
              </w:rPr>
            </w:pPr>
            <w:r w:rsidRPr="006D30CC">
              <w:rPr>
                <w:b/>
                <w:bCs/>
                <w:color w:val="000000"/>
                <w:sz w:val="22"/>
                <w:szCs w:val="22"/>
              </w:rPr>
              <w:t>2024 год</w:t>
            </w:r>
          </w:p>
        </w:tc>
      </w:tr>
      <w:tr w:rsidR="0043374E" w:rsidRPr="006D30CC" w:rsidTr="0043374E">
        <w:trPr>
          <w:trHeight w:val="1020"/>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43374E" w:rsidRPr="006D30CC" w:rsidRDefault="0043374E" w:rsidP="00CD7D99">
            <w:pPr>
              <w:jc w:val="center"/>
              <w:rPr>
                <w:b/>
                <w:bCs/>
                <w:color w:val="000000"/>
                <w:sz w:val="22"/>
                <w:szCs w:val="22"/>
              </w:rPr>
            </w:pPr>
            <w:r w:rsidRPr="006D30CC">
              <w:rPr>
                <w:b/>
                <w:bCs/>
                <w:color w:val="000000"/>
                <w:sz w:val="22"/>
                <w:szCs w:val="22"/>
              </w:rPr>
              <w:t>03 0</w:t>
            </w:r>
          </w:p>
        </w:tc>
        <w:tc>
          <w:tcPr>
            <w:tcW w:w="3502"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rPr>
                <w:b/>
                <w:bCs/>
                <w:color w:val="000000"/>
                <w:sz w:val="22"/>
                <w:szCs w:val="22"/>
              </w:rPr>
            </w:pPr>
            <w:r w:rsidRPr="006D30CC">
              <w:rPr>
                <w:b/>
                <w:bCs/>
                <w:color w:val="000000"/>
                <w:sz w:val="22"/>
                <w:szCs w:val="22"/>
              </w:rPr>
              <w:t>Муниципальная программа «Социальная поддержка ветеранов и инвалидов Воскресенского муниципального района Нижегородской области</w:t>
            </w:r>
          </w:p>
        </w:tc>
        <w:tc>
          <w:tcPr>
            <w:tcW w:w="859"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jc w:val="center"/>
              <w:rPr>
                <w:b/>
                <w:bCs/>
                <w:color w:val="000000"/>
                <w:sz w:val="22"/>
                <w:szCs w:val="22"/>
              </w:rPr>
            </w:pPr>
            <w:r w:rsidRPr="006D30CC">
              <w:rPr>
                <w:b/>
                <w:bCs/>
                <w:color w:val="000000"/>
                <w:sz w:val="22"/>
                <w:szCs w:val="22"/>
              </w:rPr>
              <w:t>700,00</w:t>
            </w:r>
          </w:p>
        </w:tc>
        <w:tc>
          <w:tcPr>
            <w:tcW w:w="968"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jc w:val="center"/>
              <w:rPr>
                <w:b/>
                <w:bCs/>
                <w:color w:val="000000"/>
                <w:sz w:val="22"/>
                <w:szCs w:val="22"/>
              </w:rPr>
            </w:pPr>
            <w:r w:rsidRPr="006D30CC">
              <w:rPr>
                <w:b/>
                <w:bCs/>
                <w:color w:val="000000"/>
                <w:sz w:val="22"/>
                <w:szCs w:val="22"/>
              </w:rPr>
              <w:t>1 131,80</w:t>
            </w:r>
          </w:p>
        </w:tc>
        <w:tc>
          <w:tcPr>
            <w:tcW w:w="949"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jc w:val="center"/>
              <w:rPr>
                <w:b/>
                <w:bCs/>
                <w:color w:val="000000"/>
                <w:sz w:val="22"/>
                <w:szCs w:val="22"/>
              </w:rPr>
            </w:pPr>
            <w:r w:rsidRPr="006D30CC">
              <w:rPr>
                <w:b/>
                <w:bCs/>
                <w:color w:val="000000"/>
                <w:sz w:val="22"/>
                <w:szCs w:val="22"/>
              </w:rPr>
              <w:t>161,7</w:t>
            </w:r>
          </w:p>
        </w:tc>
        <w:tc>
          <w:tcPr>
            <w:tcW w:w="949"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jc w:val="center"/>
              <w:rPr>
                <w:b/>
                <w:bCs/>
                <w:color w:val="000000"/>
                <w:sz w:val="22"/>
                <w:szCs w:val="22"/>
              </w:rPr>
            </w:pPr>
            <w:r w:rsidRPr="006D30CC">
              <w:rPr>
                <w:b/>
                <w:bCs/>
                <w:color w:val="000000"/>
                <w:sz w:val="22"/>
                <w:szCs w:val="22"/>
              </w:rPr>
              <w:t>623,90</w:t>
            </w:r>
          </w:p>
        </w:tc>
        <w:tc>
          <w:tcPr>
            <w:tcW w:w="955"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jc w:val="center"/>
              <w:rPr>
                <w:b/>
                <w:bCs/>
                <w:color w:val="000000"/>
                <w:sz w:val="22"/>
                <w:szCs w:val="22"/>
              </w:rPr>
            </w:pPr>
            <w:r w:rsidRPr="006D30CC">
              <w:rPr>
                <w:b/>
                <w:bCs/>
                <w:color w:val="000000"/>
                <w:sz w:val="22"/>
                <w:szCs w:val="22"/>
              </w:rPr>
              <w:t>729,70</w:t>
            </w:r>
          </w:p>
        </w:tc>
      </w:tr>
      <w:tr w:rsidR="0043374E" w:rsidRPr="006D30CC" w:rsidTr="0043374E">
        <w:trPr>
          <w:trHeight w:val="765"/>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43374E" w:rsidRPr="006D30CC" w:rsidRDefault="0043374E" w:rsidP="00CD7D99">
            <w:pPr>
              <w:jc w:val="center"/>
              <w:rPr>
                <w:color w:val="000000"/>
                <w:sz w:val="22"/>
                <w:szCs w:val="22"/>
              </w:rPr>
            </w:pPr>
            <w:r w:rsidRPr="006D30CC">
              <w:rPr>
                <w:color w:val="000000"/>
                <w:sz w:val="22"/>
                <w:szCs w:val="22"/>
              </w:rPr>
              <w:t>03 1</w:t>
            </w:r>
          </w:p>
        </w:tc>
        <w:tc>
          <w:tcPr>
            <w:tcW w:w="3502"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rPr>
                <w:color w:val="000000"/>
                <w:sz w:val="22"/>
                <w:szCs w:val="22"/>
              </w:rPr>
            </w:pPr>
            <w:r w:rsidRPr="006D30CC">
              <w:rPr>
                <w:color w:val="000000"/>
                <w:sz w:val="22"/>
                <w:szCs w:val="22"/>
              </w:rPr>
              <w:t>Подпрограмма «Повышение качества жизни пожилых людей, ветеранов боевых действий и инвалидов»</w:t>
            </w:r>
          </w:p>
        </w:tc>
        <w:tc>
          <w:tcPr>
            <w:tcW w:w="859"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jc w:val="center"/>
              <w:rPr>
                <w:color w:val="000000"/>
                <w:sz w:val="22"/>
                <w:szCs w:val="22"/>
              </w:rPr>
            </w:pPr>
            <w:r w:rsidRPr="006D30CC">
              <w:rPr>
                <w:color w:val="000000"/>
                <w:sz w:val="22"/>
                <w:szCs w:val="22"/>
              </w:rPr>
              <w:t>700,00</w:t>
            </w:r>
          </w:p>
        </w:tc>
        <w:tc>
          <w:tcPr>
            <w:tcW w:w="968"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jc w:val="center"/>
              <w:rPr>
                <w:color w:val="000000"/>
                <w:sz w:val="22"/>
                <w:szCs w:val="22"/>
              </w:rPr>
            </w:pPr>
            <w:r w:rsidRPr="006D30CC">
              <w:rPr>
                <w:color w:val="000000"/>
                <w:sz w:val="22"/>
                <w:szCs w:val="22"/>
              </w:rPr>
              <w:t>1 131,80</w:t>
            </w:r>
          </w:p>
        </w:tc>
        <w:tc>
          <w:tcPr>
            <w:tcW w:w="949"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jc w:val="center"/>
              <w:rPr>
                <w:color w:val="000000"/>
                <w:sz w:val="22"/>
                <w:szCs w:val="22"/>
              </w:rPr>
            </w:pPr>
            <w:r w:rsidRPr="006D30CC">
              <w:rPr>
                <w:color w:val="000000"/>
                <w:sz w:val="22"/>
                <w:szCs w:val="22"/>
              </w:rPr>
              <w:t>161,7</w:t>
            </w:r>
          </w:p>
        </w:tc>
        <w:tc>
          <w:tcPr>
            <w:tcW w:w="949"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jc w:val="center"/>
              <w:rPr>
                <w:color w:val="000000"/>
                <w:sz w:val="22"/>
                <w:szCs w:val="22"/>
              </w:rPr>
            </w:pPr>
            <w:r w:rsidRPr="006D30CC">
              <w:rPr>
                <w:color w:val="000000"/>
                <w:sz w:val="22"/>
                <w:szCs w:val="22"/>
              </w:rPr>
              <w:t>623,90</w:t>
            </w:r>
          </w:p>
        </w:tc>
        <w:tc>
          <w:tcPr>
            <w:tcW w:w="955"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jc w:val="center"/>
              <w:rPr>
                <w:color w:val="000000"/>
                <w:sz w:val="22"/>
                <w:szCs w:val="22"/>
              </w:rPr>
            </w:pPr>
            <w:r w:rsidRPr="006D30CC">
              <w:rPr>
                <w:color w:val="000000"/>
                <w:sz w:val="22"/>
                <w:szCs w:val="22"/>
              </w:rPr>
              <w:t>729,70</w:t>
            </w:r>
          </w:p>
        </w:tc>
      </w:tr>
    </w:tbl>
    <w:p w:rsidR="009B62D6" w:rsidRPr="006D30CC" w:rsidRDefault="00E62315" w:rsidP="00CD7D99">
      <w:pPr>
        <w:autoSpaceDE w:val="0"/>
        <w:autoSpaceDN w:val="0"/>
        <w:adjustRightInd w:val="0"/>
        <w:ind w:firstLine="720"/>
        <w:jc w:val="both"/>
        <w:outlineLvl w:val="0"/>
        <w:rPr>
          <w:sz w:val="22"/>
          <w:szCs w:val="22"/>
        </w:rPr>
      </w:pPr>
      <w:r w:rsidRPr="006D30CC">
        <w:rPr>
          <w:sz w:val="22"/>
          <w:szCs w:val="22"/>
        </w:rPr>
        <w:t xml:space="preserve">Бюджетные ассигнования в рамках программы будут направлены на </w:t>
      </w:r>
      <w:r w:rsidR="00175CC0" w:rsidRPr="006D30CC">
        <w:rPr>
          <w:sz w:val="22"/>
          <w:szCs w:val="22"/>
        </w:rPr>
        <w:t>предоставление субсидии Совету ветеранов, войны и труда и Обществу инвалидов.</w:t>
      </w:r>
    </w:p>
    <w:p w:rsidR="0086072D" w:rsidRPr="006D30CC" w:rsidRDefault="0086072D" w:rsidP="00CD7D99">
      <w:pPr>
        <w:autoSpaceDE w:val="0"/>
        <w:autoSpaceDN w:val="0"/>
        <w:adjustRightInd w:val="0"/>
        <w:jc w:val="center"/>
        <w:outlineLvl w:val="0"/>
        <w:rPr>
          <w:b/>
          <w:sz w:val="22"/>
          <w:szCs w:val="22"/>
        </w:rPr>
      </w:pPr>
    </w:p>
    <w:p w:rsidR="00923D6F" w:rsidRPr="006D30CC" w:rsidRDefault="0086072D" w:rsidP="00CD7D99">
      <w:pPr>
        <w:autoSpaceDE w:val="0"/>
        <w:autoSpaceDN w:val="0"/>
        <w:adjustRightInd w:val="0"/>
        <w:jc w:val="center"/>
        <w:outlineLvl w:val="0"/>
        <w:rPr>
          <w:b/>
          <w:sz w:val="22"/>
          <w:szCs w:val="22"/>
        </w:rPr>
      </w:pPr>
      <w:r w:rsidRPr="006D30CC">
        <w:rPr>
          <w:b/>
          <w:sz w:val="22"/>
          <w:szCs w:val="22"/>
        </w:rPr>
        <w:t>Муниципальная программа</w:t>
      </w:r>
    </w:p>
    <w:p w:rsidR="0086072D" w:rsidRPr="006D30CC" w:rsidRDefault="00AD648D" w:rsidP="00CD7D99">
      <w:pPr>
        <w:autoSpaceDE w:val="0"/>
        <w:autoSpaceDN w:val="0"/>
        <w:adjustRightInd w:val="0"/>
        <w:jc w:val="center"/>
        <w:outlineLvl w:val="0"/>
        <w:rPr>
          <w:b/>
          <w:sz w:val="22"/>
          <w:szCs w:val="22"/>
        </w:rPr>
      </w:pPr>
      <w:r w:rsidRPr="006D30CC">
        <w:rPr>
          <w:b/>
          <w:sz w:val="22"/>
          <w:szCs w:val="22"/>
        </w:rPr>
        <w:t>«</w:t>
      </w:r>
      <w:r w:rsidR="0086072D" w:rsidRPr="006D30CC">
        <w:rPr>
          <w:b/>
          <w:sz w:val="22"/>
          <w:szCs w:val="22"/>
        </w:rPr>
        <w:t xml:space="preserve">Адресная инвестиционная программа Воскресенского муниципального района Нижегородской области» </w:t>
      </w:r>
    </w:p>
    <w:p w:rsidR="001637F2" w:rsidRPr="006D30CC" w:rsidRDefault="001637F2" w:rsidP="00CD7D99">
      <w:pPr>
        <w:autoSpaceDE w:val="0"/>
        <w:autoSpaceDN w:val="0"/>
        <w:adjustRightInd w:val="0"/>
        <w:jc w:val="center"/>
        <w:outlineLvl w:val="0"/>
        <w:rPr>
          <w:sz w:val="22"/>
          <w:szCs w:val="22"/>
        </w:rPr>
      </w:pPr>
    </w:p>
    <w:p w:rsidR="0086072D" w:rsidRPr="006D30CC" w:rsidRDefault="0086072D" w:rsidP="00CD7D99">
      <w:pPr>
        <w:autoSpaceDE w:val="0"/>
        <w:autoSpaceDN w:val="0"/>
        <w:adjustRightInd w:val="0"/>
        <w:ind w:firstLine="720"/>
        <w:jc w:val="both"/>
        <w:outlineLvl w:val="0"/>
        <w:rPr>
          <w:sz w:val="22"/>
          <w:szCs w:val="22"/>
        </w:rPr>
      </w:pPr>
      <w:r w:rsidRPr="006D30CC">
        <w:rPr>
          <w:sz w:val="22"/>
          <w:szCs w:val="22"/>
        </w:rPr>
        <w:t xml:space="preserve">Утверждена постановлением </w:t>
      </w:r>
      <w:r w:rsidR="00BF6F09" w:rsidRPr="006D30CC">
        <w:rPr>
          <w:sz w:val="22"/>
          <w:szCs w:val="22"/>
        </w:rPr>
        <w:t xml:space="preserve">администрации Воскресенского муниципального района </w:t>
      </w:r>
      <w:r w:rsidRPr="006D30CC">
        <w:rPr>
          <w:sz w:val="22"/>
          <w:szCs w:val="22"/>
        </w:rPr>
        <w:t xml:space="preserve">Нижегородской области от </w:t>
      </w:r>
      <w:r w:rsidR="00BF6F09" w:rsidRPr="006D30CC">
        <w:rPr>
          <w:sz w:val="22"/>
          <w:szCs w:val="22"/>
        </w:rPr>
        <w:t>2</w:t>
      </w:r>
      <w:r w:rsidR="00BD0EB3" w:rsidRPr="006D30CC">
        <w:rPr>
          <w:sz w:val="22"/>
          <w:szCs w:val="22"/>
        </w:rPr>
        <w:t>1</w:t>
      </w:r>
      <w:r w:rsidRPr="006D30CC">
        <w:rPr>
          <w:sz w:val="22"/>
          <w:szCs w:val="22"/>
        </w:rPr>
        <w:t>.</w:t>
      </w:r>
      <w:r w:rsidR="00D954FB" w:rsidRPr="006D30CC">
        <w:rPr>
          <w:sz w:val="22"/>
          <w:szCs w:val="22"/>
        </w:rPr>
        <w:t>1</w:t>
      </w:r>
      <w:r w:rsidR="00BD0EB3" w:rsidRPr="006D30CC">
        <w:rPr>
          <w:sz w:val="22"/>
          <w:szCs w:val="22"/>
        </w:rPr>
        <w:t>2</w:t>
      </w:r>
      <w:r w:rsidRPr="006D30CC">
        <w:rPr>
          <w:sz w:val="22"/>
          <w:szCs w:val="22"/>
        </w:rPr>
        <w:t>.201</w:t>
      </w:r>
      <w:r w:rsidR="00BD0EB3" w:rsidRPr="006D30CC">
        <w:rPr>
          <w:sz w:val="22"/>
          <w:szCs w:val="22"/>
        </w:rPr>
        <w:t>8</w:t>
      </w:r>
      <w:r w:rsidRPr="006D30CC">
        <w:rPr>
          <w:sz w:val="22"/>
          <w:szCs w:val="22"/>
        </w:rPr>
        <w:t xml:space="preserve"> года №</w:t>
      </w:r>
      <w:r w:rsidR="00D954FB" w:rsidRPr="006D30CC">
        <w:rPr>
          <w:sz w:val="22"/>
          <w:szCs w:val="22"/>
        </w:rPr>
        <w:t>12</w:t>
      </w:r>
      <w:r w:rsidR="00BD0EB3" w:rsidRPr="006D30CC">
        <w:rPr>
          <w:sz w:val="22"/>
          <w:szCs w:val="22"/>
        </w:rPr>
        <w:t>94</w:t>
      </w:r>
      <w:r w:rsidRPr="006D30CC">
        <w:rPr>
          <w:sz w:val="22"/>
          <w:szCs w:val="22"/>
        </w:rPr>
        <w:t xml:space="preserve"> </w:t>
      </w:r>
      <w:r w:rsidR="00AD648D" w:rsidRPr="006D30CC">
        <w:rPr>
          <w:sz w:val="22"/>
          <w:szCs w:val="22"/>
        </w:rPr>
        <w:t>«</w:t>
      </w:r>
      <w:r w:rsidR="00BD0EB3" w:rsidRPr="006D30CC">
        <w:rPr>
          <w:sz w:val="22"/>
          <w:szCs w:val="22"/>
        </w:rPr>
        <w:t>Об утверждении муниципальной программы "Адресная инвестиционная программа Воскресенского муниципального района Нижегородской области"</w:t>
      </w:r>
      <w:r w:rsidR="00BF6F09" w:rsidRPr="006D30CC">
        <w:rPr>
          <w:sz w:val="22"/>
          <w:szCs w:val="22"/>
        </w:rPr>
        <w:t>»</w:t>
      </w:r>
      <w:r w:rsidR="00BE1A9C" w:rsidRPr="006D30CC">
        <w:rPr>
          <w:sz w:val="22"/>
          <w:szCs w:val="22"/>
        </w:rPr>
        <w:t>.</w:t>
      </w:r>
    </w:p>
    <w:p w:rsidR="0086072D" w:rsidRPr="006D30CC" w:rsidRDefault="0086072D" w:rsidP="00CD7D99">
      <w:pPr>
        <w:autoSpaceDE w:val="0"/>
        <w:autoSpaceDN w:val="0"/>
        <w:adjustRightInd w:val="0"/>
        <w:ind w:firstLine="720"/>
        <w:jc w:val="both"/>
        <w:outlineLvl w:val="0"/>
        <w:rPr>
          <w:sz w:val="22"/>
          <w:szCs w:val="22"/>
        </w:rPr>
      </w:pPr>
      <w:r w:rsidRPr="006D30CC">
        <w:rPr>
          <w:sz w:val="22"/>
          <w:szCs w:val="22"/>
        </w:rPr>
        <w:t xml:space="preserve">Цель </w:t>
      </w:r>
      <w:r w:rsidR="0056508F" w:rsidRPr="006D30CC">
        <w:rPr>
          <w:sz w:val="22"/>
          <w:szCs w:val="22"/>
        </w:rPr>
        <w:t>муниципальной</w:t>
      </w:r>
      <w:r w:rsidRPr="006D30CC">
        <w:rPr>
          <w:sz w:val="22"/>
          <w:szCs w:val="22"/>
        </w:rPr>
        <w:t xml:space="preserve"> программы </w:t>
      </w:r>
      <w:r w:rsidR="00BF6F09" w:rsidRPr="006D30CC">
        <w:rPr>
          <w:sz w:val="22"/>
          <w:szCs w:val="22"/>
        </w:rPr>
        <w:t>–</w:t>
      </w:r>
      <w:r w:rsidRPr="006D30CC">
        <w:rPr>
          <w:sz w:val="22"/>
          <w:szCs w:val="22"/>
        </w:rPr>
        <w:t xml:space="preserve"> </w:t>
      </w:r>
      <w:r w:rsidR="001722A5" w:rsidRPr="006D30CC">
        <w:rPr>
          <w:sz w:val="22"/>
          <w:szCs w:val="22"/>
        </w:rPr>
        <w:t>развитие социальной и инженерной инфраструктуры населённых пунктов для повышения качества жизни населения Воскресенского  муниципального района.</w:t>
      </w:r>
    </w:p>
    <w:p w:rsidR="0086072D" w:rsidRPr="006D30CC" w:rsidRDefault="00C733B4" w:rsidP="00CD7D99">
      <w:pPr>
        <w:autoSpaceDE w:val="0"/>
        <w:autoSpaceDN w:val="0"/>
        <w:adjustRightInd w:val="0"/>
        <w:ind w:firstLine="720"/>
        <w:jc w:val="both"/>
        <w:outlineLvl w:val="0"/>
        <w:rPr>
          <w:sz w:val="22"/>
          <w:szCs w:val="22"/>
        </w:rPr>
      </w:pPr>
      <w:r w:rsidRPr="006D30CC">
        <w:rPr>
          <w:sz w:val="22"/>
          <w:szCs w:val="22"/>
        </w:rPr>
        <w:t xml:space="preserve">Муниципальный заказчик-координатор программы </w:t>
      </w:r>
      <w:r w:rsidR="0086072D" w:rsidRPr="006D30CC">
        <w:rPr>
          <w:sz w:val="22"/>
          <w:szCs w:val="22"/>
        </w:rPr>
        <w:t xml:space="preserve">– </w:t>
      </w:r>
      <w:r w:rsidRPr="006D30CC">
        <w:rPr>
          <w:sz w:val="22"/>
          <w:szCs w:val="22"/>
        </w:rPr>
        <w:t>отдел капитального строительства и архитектуры администрации Воскресенского муниципального района Нижегородской области</w:t>
      </w:r>
      <w:r w:rsidR="0086072D" w:rsidRPr="006D30CC">
        <w:rPr>
          <w:sz w:val="22"/>
          <w:szCs w:val="22"/>
        </w:rPr>
        <w:t>.</w:t>
      </w:r>
    </w:p>
    <w:p w:rsidR="00284341" w:rsidRPr="006D30CC" w:rsidRDefault="00284341" w:rsidP="00CD7D99">
      <w:pPr>
        <w:autoSpaceDE w:val="0"/>
        <w:autoSpaceDN w:val="0"/>
        <w:adjustRightInd w:val="0"/>
        <w:ind w:firstLine="720"/>
        <w:jc w:val="both"/>
        <w:outlineLvl w:val="0"/>
        <w:rPr>
          <w:sz w:val="22"/>
          <w:szCs w:val="22"/>
        </w:rPr>
        <w:sectPr w:rsidR="00284341" w:rsidRPr="006D30CC" w:rsidSect="00675163">
          <w:pgSz w:w="11906" w:h="16838"/>
          <w:pgMar w:top="1134" w:right="850" w:bottom="1134" w:left="1701" w:header="720" w:footer="720" w:gutter="0"/>
          <w:cols w:space="720"/>
          <w:docGrid w:linePitch="360"/>
        </w:sectPr>
      </w:pPr>
    </w:p>
    <w:p w:rsidR="00524008" w:rsidRPr="006D30CC" w:rsidRDefault="00524008" w:rsidP="00CD7D99">
      <w:pPr>
        <w:widowControl w:val="0"/>
        <w:autoSpaceDE w:val="0"/>
        <w:autoSpaceDN w:val="0"/>
        <w:adjustRightInd w:val="0"/>
        <w:ind w:firstLine="709"/>
        <w:jc w:val="center"/>
        <w:rPr>
          <w:color w:val="000000"/>
          <w:sz w:val="22"/>
          <w:szCs w:val="22"/>
        </w:rPr>
      </w:pPr>
      <w:r w:rsidRPr="006D30CC">
        <w:rPr>
          <w:color w:val="000000"/>
          <w:sz w:val="22"/>
          <w:szCs w:val="22"/>
        </w:rPr>
        <w:t>Сведения об индикаторах и непосредственных результатах</w:t>
      </w:r>
    </w:p>
    <w:tbl>
      <w:tblPr>
        <w:tblW w:w="14459" w:type="dxa"/>
        <w:tblInd w:w="84" w:type="dxa"/>
        <w:tblLayout w:type="fixed"/>
        <w:tblCellMar>
          <w:left w:w="84" w:type="dxa"/>
          <w:right w:w="84" w:type="dxa"/>
        </w:tblCellMar>
        <w:tblLook w:val="0000" w:firstRow="0" w:lastRow="0" w:firstColumn="0" w:lastColumn="0" w:noHBand="0" w:noVBand="0"/>
      </w:tblPr>
      <w:tblGrid>
        <w:gridCol w:w="641"/>
        <w:gridCol w:w="5029"/>
        <w:gridCol w:w="992"/>
        <w:gridCol w:w="1276"/>
        <w:gridCol w:w="708"/>
        <w:gridCol w:w="709"/>
        <w:gridCol w:w="709"/>
        <w:gridCol w:w="708"/>
        <w:gridCol w:w="709"/>
        <w:gridCol w:w="709"/>
        <w:gridCol w:w="992"/>
        <w:gridCol w:w="1277"/>
      </w:tblGrid>
      <w:tr w:rsidR="0020045D" w:rsidRPr="006D30CC" w:rsidTr="0020045D">
        <w:trPr>
          <w:trHeight w:val="624"/>
        </w:trPr>
        <w:tc>
          <w:tcPr>
            <w:tcW w:w="641" w:type="dxa"/>
            <w:vMerge w:val="restart"/>
            <w:tcBorders>
              <w:top w:val="single" w:sz="2" w:space="0" w:color="auto"/>
              <w:left w:val="single" w:sz="2" w:space="0" w:color="auto"/>
              <w:right w:val="single" w:sz="2" w:space="0" w:color="auto"/>
            </w:tcBorders>
          </w:tcPr>
          <w:p w:rsidR="0020045D" w:rsidRPr="006D30CC" w:rsidRDefault="0020045D" w:rsidP="00CD7D99">
            <w:pPr>
              <w:widowControl w:val="0"/>
              <w:autoSpaceDE w:val="0"/>
              <w:autoSpaceDN w:val="0"/>
              <w:adjustRightInd w:val="0"/>
              <w:jc w:val="both"/>
              <w:rPr>
                <w:rFonts w:eastAsia="Calibri"/>
                <w:sz w:val="22"/>
                <w:szCs w:val="22"/>
              </w:rPr>
            </w:pPr>
            <w:r w:rsidRPr="006D30CC">
              <w:rPr>
                <w:rFonts w:eastAsia="Calibri"/>
                <w:sz w:val="22"/>
                <w:szCs w:val="22"/>
              </w:rPr>
              <w:t xml:space="preserve">№п/п </w:t>
            </w:r>
          </w:p>
        </w:tc>
        <w:tc>
          <w:tcPr>
            <w:tcW w:w="5029" w:type="dxa"/>
            <w:vMerge w:val="restart"/>
            <w:tcBorders>
              <w:top w:val="single" w:sz="2" w:space="0" w:color="auto"/>
              <w:left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Наименование индикатора/ непосредственного результата</w:t>
            </w:r>
          </w:p>
        </w:tc>
        <w:tc>
          <w:tcPr>
            <w:tcW w:w="992" w:type="dxa"/>
            <w:vMerge w:val="restart"/>
            <w:tcBorders>
              <w:top w:val="single" w:sz="2" w:space="0" w:color="auto"/>
              <w:left w:val="single" w:sz="2" w:space="0" w:color="auto"/>
              <w:right w:val="single" w:sz="2" w:space="0" w:color="auto"/>
            </w:tcBorders>
          </w:tcPr>
          <w:p w:rsidR="0020045D" w:rsidRPr="006D30CC" w:rsidRDefault="0020045D" w:rsidP="00CD7D99">
            <w:pPr>
              <w:widowControl w:val="0"/>
              <w:autoSpaceDE w:val="0"/>
              <w:autoSpaceDN w:val="0"/>
              <w:adjustRightInd w:val="0"/>
              <w:ind w:right="-84"/>
              <w:jc w:val="center"/>
              <w:rPr>
                <w:rFonts w:eastAsia="Calibri"/>
                <w:sz w:val="22"/>
                <w:szCs w:val="22"/>
              </w:rPr>
            </w:pPr>
            <w:r w:rsidRPr="006D30CC">
              <w:rPr>
                <w:rFonts w:eastAsia="Calibri"/>
                <w:sz w:val="22"/>
                <w:szCs w:val="22"/>
              </w:rPr>
              <w:t>Ед. измерения</w:t>
            </w:r>
          </w:p>
        </w:tc>
        <w:tc>
          <w:tcPr>
            <w:tcW w:w="7797" w:type="dxa"/>
            <w:gridSpan w:val="9"/>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Значение индикатора/непосредственного результата</w:t>
            </w:r>
          </w:p>
        </w:tc>
      </w:tr>
      <w:tr w:rsidR="0020045D" w:rsidRPr="006D30CC" w:rsidTr="0020045D">
        <w:trPr>
          <w:cantSplit/>
          <w:trHeight w:val="2033"/>
        </w:trPr>
        <w:tc>
          <w:tcPr>
            <w:tcW w:w="641" w:type="dxa"/>
            <w:vMerge/>
            <w:tcBorders>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both"/>
              <w:rPr>
                <w:rFonts w:eastAsia="Calibri"/>
                <w:sz w:val="22"/>
                <w:szCs w:val="22"/>
              </w:rPr>
            </w:pPr>
          </w:p>
        </w:tc>
        <w:tc>
          <w:tcPr>
            <w:tcW w:w="5029" w:type="dxa"/>
            <w:vMerge/>
            <w:tcBorders>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p>
        </w:tc>
        <w:tc>
          <w:tcPr>
            <w:tcW w:w="992" w:type="dxa"/>
            <w:vMerge/>
            <w:tcBorders>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p>
        </w:tc>
        <w:tc>
          <w:tcPr>
            <w:tcW w:w="1276"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На момент разработки подпрограммы</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20045D" w:rsidRPr="006D30CC" w:rsidRDefault="0020045D" w:rsidP="00CD7D99">
            <w:pPr>
              <w:widowControl w:val="0"/>
              <w:autoSpaceDE w:val="0"/>
              <w:autoSpaceDN w:val="0"/>
              <w:adjustRightInd w:val="0"/>
              <w:jc w:val="center"/>
              <w:rPr>
                <w:sz w:val="22"/>
                <w:szCs w:val="22"/>
              </w:rPr>
            </w:pPr>
            <w:r w:rsidRPr="006D30CC">
              <w:rPr>
                <w:sz w:val="22"/>
                <w:szCs w:val="22"/>
              </w:rPr>
              <w:t>2019 год</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0045D" w:rsidRPr="006D30CC" w:rsidRDefault="0020045D" w:rsidP="00CD7D99">
            <w:pPr>
              <w:widowControl w:val="0"/>
              <w:autoSpaceDE w:val="0"/>
              <w:autoSpaceDN w:val="0"/>
              <w:adjustRightInd w:val="0"/>
              <w:jc w:val="center"/>
              <w:rPr>
                <w:sz w:val="22"/>
                <w:szCs w:val="22"/>
              </w:rPr>
            </w:pPr>
            <w:r w:rsidRPr="006D30CC">
              <w:rPr>
                <w:sz w:val="22"/>
                <w:szCs w:val="22"/>
              </w:rPr>
              <w:t>2020</w:t>
            </w:r>
          </w:p>
          <w:p w:rsidR="0020045D" w:rsidRPr="006D30CC" w:rsidRDefault="0020045D" w:rsidP="00CD7D99">
            <w:pPr>
              <w:widowControl w:val="0"/>
              <w:autoSpaceDE w:val="0"/>
              <w:autoSpaceDN w:val="0"/>
              <w:adjustRightInd w:val="0"/>
              <w:jc w:val="center"/>
              <w:rPr>
                <w:sz w:val="22"/>
                <w:szCs w:val="22"/>
              </w:rPr>
            </w:pPr>
            <w:r w:rsidRPr="006D30CC">
              <w:rPr>
                <w:sz w:val="22"/>
                <w:szCs w:val="22"/>
              </w:rPr>
              <w:t>год</w:t>
            </w:r>
          </w:p>
        </w:tc>
        <w:tc>
          <w:tcPr>
            <w:tcW w:w="709"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2021</w:t>
            </w:r>
          </w:p>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год</w:t>
            </w:r>
          </w:p>
        </w:tc>
        <w:tc>
          <w:tcPr>
            <w:tcW w:w="708"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2022</w:t>
            </w:r>
          </w:p>
          <w:p w:rsidR="0020045D" w:rsidRPr="006D30CC" w:rsidRDefault="0020045D" w:rsidP="00CD7D99">
            <w:pPr>
              <w:widowControl w:val="0"/>
              <w:autoSpaceDE w:val="0"/>
              <w:autoSpaceDN w:val="0"/>
              <w:adjustRightInd w:val="0"/>
              <w:jc w:val="center"/>
              <w:rPr>
                <w:sz w:val="22"/>
                <w:szCs w:val="22"/>
              </w:rPr>
            </w:pPr>
            <w:r w:rsidRPr="006D30CC">
              <w:rPr>
                <w:sz w:val="22"/>
                <w:szCs w:val="22"/>
              </w:rPr>
              <w:t>год</w:t>
            </w:r>
          </w:p>
        </w:tc>
        <w:tc>
          <w:tcPr>
            <w:tcW w:w="709"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2023</w:t>
            </w:r>
          </w:p>
          <w:p w:rsidR="0020045D" w:rsidRPr="006D30CC" w:rsidRDefault="0020045D" w:rsidP="00CD7D99">
            <w:pPr>
              <w:widowControl w:val="0"/>
              <w:autoSpaceDE w:val="0"/>
              <w:autoSpaceDN w:val="0"/>
              <w:adjustRightInd w:val="0"/>
              <w:jc w:val="center"/>
              <w:rPr>
                <w:sz w:val="22"/>
                <w:szCs w:val="22"/>
              </w:rPr>
            </w:pPr>
            <w:r w:rsidRPr="006D30CC">
              <w:rPr>
                <w:sz w:val="22"/>
                <w:szCs w:val="22"/>
              </w:rPr>
              <w:t>год</w:t>
            </w:r>
          </w:p>
        </w:tc>
        <w:tc>
          <w:tcPr>
            <w:tcW w:w="709"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2024</w:t>
            </w:r>
          </w:p>
          <w:p w:rsidR="0020045D" w:rsidRPr="006D30CC" w:rsidRDefault="0020045D" w:rsidP="00CD7D99">
            <w:pPr>
              <w:widowControl w:val="0"/>
              <w:autoSpaceDE w:val="0"/>
              <w:autoSpaceDN w:val="0"/>
              <w:adjustRightInd w:val="0"/>
              <w:jc w:val="center"/>
              <w:rPr>
                <w:sz w:val="22"/>
                <w:szCs w:val="22"/>
              </w:rPr>
            </w:pPr>
            <w:r w:rsidRPr="006D30CC">
              <w:rPr>
                <w:sz w:val="22"/>
                <w:szCs w:val="22"/>
              </w:rPr>
              <w:t>год</w:t>
            </w:r>
          </w:p>
        </w:tc>
        <w:tc>
          <w:tcPr>
            <w:tcW w:w="992"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sz w:val="22"/>
                <w:szCs w:val="22"/>
              </w:rPr>
            </w:pPr>
            <w:r w:rsidRPr="006D30CC">
              <w:rPr>
                <w:sz w:val="22"/>
                <w:szCs w:val="22"/>
              </w:rPr>
              <w:t>По окончании реализации программы</w:t>
            </w:r>
          </w:p>
        </w:tc>
        <w:tc>
          <w:tcPr>
            <w:tcW w:w="1277"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sz w:val="22"/>
                <w:szCs w:val="22"/>
              </w:rPr>
            </w:pPr>
            <w:r w:rsidRPr="006D30CC">
              <w:rPr>
                <w:sz w:val="22"/>
                <w:szCs w:val="22"/>
              </w:rPr>
              <w:t>Без программного вмешательства (после предполагаемого срока реализации программы)</w:t>
            </w:r>
          </w:p>
        </w:tc>
      </w:tr>
      <w:tr w:rsidR="0020045D" w:rsidRPr="006D30CC" w:rsidTr="0020045D">
        <w:trPr>
          <w:trHeight w:val="424"/>
        </w:trPr>
        <w:tc>
          <w:tcPr>
            <w:tcW w:w="14459" w:type="dxa"/>
            <w:gridSpan w:val="12"/>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b/>
                <w:sz w:val="22"/>
                <w:szCs w:val="22"/>
              </w:rPr>
            </w:pPr>
            <w:r w:rsidRPr="006D30CC">
              <w:rPr>
                <w:rFonts w:eastAsia="Calibri"/>
                <w:b/>
                <w:sz w:val="22"/>
                <w:szCs w:val="22"/>
              </w:rPr>
              <w:t>Индикаторы достижения целей</w:t>
            </w:r>
          </w:p>
        </w:tc>
      </w:tr>
      <w:tr w:rsidR="0020045D" w:rsidRPr="006D30CC" w:rsidTr="0020045D">
        <w:trPr>
          <w:trHeight w:val="521"/>
        </w:trPr>
        <w:tc>
          <w:tcPr>
            <w:tcW w:w="641"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1.</w:t>
            </w:r>
          </w:p>
        </w:tc>
        <w:tc>
          <w:tcPr>
            <w:tcW w:w="5029"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both"/>
              <w:rPr>
                <w:sz w:val="22"/>
                <w:szCs w:val="22"/>
              </w:rPr>
            </w:pPr>
            <w:r w:rsidRPr="006D30CC">
              <w:rPr>
                <w:sz w:val="22"/>
                <w:szCs w:val="22"/>
              </w:rPr>
              <w:t>Доля площади территории района, охваченной техническими средствами оповещения</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30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jc w:val="center"/>
              <w:rPr>
                <w:sz w:val="22"/>
                <w:szCs w:val="22"/>
              </w:rPr>
            </w:pPr>
            <w:r w:rsidRPr="006D30CC">
              <w:rPr>
                <w:sz w:val="22"/>
                <w:szCs w:val="22"/>
              </w:rPr>
              <w:t>40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jc w:val="center"/>
              <w:rPr>
                <w:sz w:val="22"/>
                <w:szCs w:val="22"/>
              </w:rPr>
            </w:pPr>
            <w:r w:rsidRPr="006D30CC">
              <w:rPr>
                <w:sz w:val="22"/>
                <w:szCs w:val="22"/>
              </w:rPr>
              <w:t>45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jc w:val="center"/>
              <w:rPr>
                <w:sz w:val="22"/>
                <w:szCs w:val="22"/>
              </w:rPr>
            </w:pPr>
            <w:r w:rsidRPr="006D30CC">
              <w:rPr>
                <w:sz w:val="22"/>
                <w:szCs w:val="22"/>
              </w:rPr>
              <w:t>50</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55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60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70</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70</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30</w:t>
            </w:r>
          </w:p>
        </w:tc>
      </w:tr>
      <w:tr w:rsidR="0020045D" w:rsidRPr="006D30CC" w:rsidTr="0020045D">
        <w:trPr>
          <w:trHeight w:val="843"/>
        </w:trPr>
        <w:tc>
          <w:tcPr>
            <w:tcW w:w="641"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2.</w:t>
            </w:r>
          </w:p>
        </w:tc>
        <w:tc>
          <w:tcPr>
            <w:tcW w:w="5029"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both"/>
              <w:rPr>
                <w:sz w:val="22"/>
                <w:szCs w:val="22"/>
              </w:rPr>
            </w:pPr>
            <w:r w:rsidRPr="006D30CC">
              <w:rPr>
                <w:sz w:val="22"/>
                <w:szCs w:val="22"/>
              </w:rPr>
              <w:t>Доля руководящего состава и должностных лиц, прошедших обучение по вопросам ГОЧС (к соответствующему году).</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60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jc w:val="center"/>
              <w:rPr>
                <w:sz w:val="22"/>
                <w:szCs w:val="22"/>
              </w:rPr>
            </w:pPr>
            <w:r w:rsidRPr="006D30CC">
              <w:rPr>
                <w:sz w:val="22"/>
                <w:szCs w:val="22"/>
              </w:rPr>
              <w:t>70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jc w:val="center"/>
              <w:rPr>
                <w:sz w:val="22"/>
                <w:szCs w:val="22"/>
              </w:rPr>
            </w:pPr>
            <w:r w:rsidRPr="006D30CC">
              <w:rPr>
                <w:sz w:val="22"/>
                <w:szCs w:val="22"/>
              </w:rPr>
              <w:t>70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jc w:val="center"/>
              <w:rPr>
                <w:sz w:val="22"/>
                <w:szCs w:val="22"/>
              </w:rPr>
            </w:pPr>
            <w:r w:rsidRPr="006D30CC">
              <w:rPr>
                <w:sz w:val="22"/>
                <w:szCs w:val="22"/>
              </w:rPr>
              <w:t>80</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80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90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100</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100</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50</w:t>
            </w:r>
          </w:p>
        </w:tc>
      </w:tr>
      <w:tr w:rsidR="0020045D" w:rsidRPr="006D30CC" w:rsidTr="0020045D">
        <w:tc>
          <w:tcPr>
            <w:tcW w:w="641"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3.</w:t>
            </w:r>
          </w:p>
        </w:tc>
        <w:tc>
          <w:tcPr>
            <w:tcW w:w="5029"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both"/>
              <w:rPr>
                <w:sz w:val="22"/>
                <w:szCs w:val="22"/>
              </w:rPr>
            </w:pPr>
            <w:r w:rsidRPr="006D30CC">
              <w:rPr>
                <w:sz w:val="22"/>
                <w:szCs w:val="22"/>
              </w:rPr>
              <w:t>Заблаговременность прогноза неблагоприятных гидрометеорологических явлений.</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час.</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2,0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jc w:val="center"/>
              <w:rPr>
                <w:sz w:val="22"/>
                <w:szCs w:val="22"/>
              </w:rPr>
            </w:pPr>
            <w:r w:rsidRPr="006D30CC">
              <w:rPr>
                <w:sz w:val="22"/>
                <w:szCs w:val="22"/>
              </w:rPr>
              <w:t>2,0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jc w:val="center"/>
              <w:rPr>
                <w:sz w:val="22"/>
                <w:szCs w:val="22"/>
              </w:rPr>
            </w:pPr>
            <w:r w:rsidRPr="006D30CC">
              <w:rPr>
                <w:sz w:val="22"/>
                <w:szCs w:val="22"/>
              </w:rPr>
              <w:t>2,0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jc w:val="center"/>
              <w:rPr>
                <w:sz w:val="22"/>
                <w:szCs w:val="22"/>
              </w:rPr>
            </w:pPr>
            <w:r w:rsidRPr="006D30CC">
              <w:rPr>
                <w:sz w:val="22"/>
                <w:szCs w:val="22"/>
              </w:rPr>
              <w:t>1,5</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1,5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1,25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1,25</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1,25</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2,0</w:t>
            </w:r>
          </w:p>
        </w:tc>
      </w:tr>
      <w:tr w:rsidR="0020045D" w:rsidRPr="006D30CC" w:rsidTr="0020045D">
        <w:tc>
          <w:tcPr>
            <w:tcW w:w="641"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4.</w:t>
            </w:r>
          </w:p>
        </w:tc>
        <w:tc>
          <w:tcPr>
            <w:tcW w:w="5029"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both"/>
              <w:rPr>
                <w:sz w:val="22"/>
                <w:szCs w:val="22"/>
              </w:rPr>
            </w:pPr>
            <w:r w:rsidRPr="006D30CC">
              <w:rPr>
                <w:sz w:val="22"/>
                <w:szCs w:val="22"/>
              </w:rPr>
              <w:t>Сокращение количества пожаров на территории района:</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шт.</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1</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2</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3</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4</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6</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6</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ind w:left="-66" w:right="-71" w:firstLine="66"/>
              <w:jc w:val="center"/>
              <w:rPr>
                <w:sz w:val="22"/>
                <w:szCs w:val="22"/>
              </w:rPr>
            </w:pPr>
            <w:r w:rsidRPr="006D30CC">
              <w:rPr>
                <w:sz w:val="22"/>
                <w:szCs w:val="22"/>
              </w:rPr>
              <w:t>0</w:t>
            </w:r>
          </w:p>
        </w:tc>
      </w:tr>
      <w:tr w:rsidR="0020045D" w:rsidRPr="006D30CC" w:rsidTr="0020045D">
        <w:tc>
          <w:tcPr>
            <w:tcW w:w="641"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5.</w:t>
            </w:r>
          </w:p>
        </w:tc>
        <w:tc>
          <w:tcPr>
            <w:tcW w:w="5029"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both"/>
              <w:rPr>
                <w:sz w:val="22"/>
                <w:szCs w:val="22"/>
              </w:rPr>
            </w:pPr>
            <w:r w:rsidRPr="006D30CC">
              <w:rPr>
                <w:sz w:val="22"/>
                <w:szCs w:val="22"/>
              </w:rPr>
              <w:t>Сокращение количества погибших людей на пожарах на 10 тысяч населения.</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чел.</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5,06</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4,55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4,55</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4,05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4,05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3,54</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3,54</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ind w:left="-66" w:right="-71" w:firstLine="66"/>
              <w:jc w:val="center"/>
              <w:rPr>
                <w:sz w:val="22"/>
                <w:szCs w:val="22"/>
              </w:rPr>
            </w:pPr>
            <w:r w:rsidRPr="006D30CC">
              <w:rPr>
                <w:sz w:val="22"/>
                <w:szCs w:val="22"/>
              </w:rPr>
              <w:t>5,06</w:t>
            </w:r>
          </w:p>
        </w:tc>
      </w:tr>
      <w:tr w:rsidR="0020045D" w:rsidRPr="006D30CC" w:rsidTr="0020045D">
        <w:tc>
          <w:tcPr>
            <w:tcW w:w="641"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6.</w:t>
            </w:r>
          </w:p>
        </w:tc>
        <w:tc>
          <w:tcPr>
            <w:tcW w:w="5029"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both"/>
              <w:rPr>
                <w:sz w:val="22"/>
                <w:szCs w:val="22"/>
              </w:rPr>
            </w:pPr>
            <w:r w:rsidRPr="006D30CC">
              <w:rPr>
                <w:sz w:val="22"/>
                <w:szCs w:val="22"/>
              </w:rPr>
              <w:t xml:space="preserve">Сокращение времени прибытия первых пожарных подразделений в сельской местности </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мин.</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1</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1</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2</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2</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2</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2</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ind w:left="-66" w:right="-71" w:firstLine="66"/>
              <w:jc w:val="center"/>
              <w:rPr>
                <w:sz w:val="22"/>
                <w:szCs w:val="22"/>
              </w:rPr>
            </w:pPr>
            <w:r w:rsidRPr="006D30CC">
              <w:rPr>
                <w:sz w:val="22"/>
                <w:szCs w:val="22"/>
              </w:rPr>
              <w:t>0</w:t>
            </w:r>
          </w:p>
        </w:tc>
      </w:tr>
      <w:tr w:rsidR="0020045D" w:rsidRPr="006D30CC" w:rsidTr="0020045D">
        <w:tc>
          <w:tcPr>
            <w:tcW w:w="641"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7.</w:t>
            </w:r>
          </w:p>
        </w:tc>
        <w:tc>
          <w:tcPr>
            <w:tcW w:w="5029"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both"/>
              <w:rPr>
                <w:rFonts w:eastAsia="Calibri"/>
                <w:sz w:val="22"/>
                <w:szCs w:val="22"/>
              </w:rPr>
            </w:pPr>
            <w:r w:rsidRPr="006D30CC">
              <w:rPr>
                <w:rFonts w:eastAsia="Calibri"/>
                <w:color w:val="000000"/>
                <w:sz w:val="22"/>
                <w:szCs w:val="22"/>
              </w:rPr>
              <w:t>Сокращение времени реагирования на угрозу или возникновение чрезвычайных ситуаций природного и техногенного характера.</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мин.</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jc w:val="center"/>
              <w:rPr>
                <w:sz w:val="22"/>
                <w:szCs w:val="22"/>
              </w:rPr>
            </w:pPr>
            <w:r w:rsidRPr="006D30CC">
              <w:rPr>
                <w:sz w:val="22"/>
                <w:szCs w:val="22"/>
              </w:rPr>
              <w:t>1</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jc w:val="center"/>
              <w:rPr>
                <w:sz w:val="22"/>
                <w:szCs w:val="22"/>
              </w:rPr>
            </w:pPr>
            <w:r w:rsidRPr="006D30CC">
              <w:rPr>
                <w:sz w:val="22"/>
                <w:szCs w:val="22"/>
              </w:rPr>
              <w:t>1</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jc w:val="center"/>
              <w:rPr>
                <w:sz w:val="22"/>
                <w:szCs w:val="22"/>
              </w:rPr>
            </w:pPr>
            <w:r w:rsidRPr="006D30CC">
              <w:rPr>
                <w:sz w:val="22"/>
                <w:szCs w:val="22"/>
              </w:rPr>
              <w:t>2</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3</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4</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5</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5</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0</w:t>
            </w:r>
          </w:p>
        </w:tc>
      </w:tr>
      <w:tr w:rsidR="0020045D" w:rsidRPr="006D30CC" w:rsidTr="0020045D">
        <w:tc>
          <w:tcPr>
            <w:tcW w:w="641"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8.</w:t>
            </w:r>
          </w:p>
        </w:tc>
        <w:tc>
          <w:tcPr>
            <w:tcW w:w="502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jc w:val="both"/>
              <w:rPr>
                <w:sz w:val="22"/>
                <w:szCs w:val="22"/>
              </w:rPr>
            </w:pPr>
            <w:r w:rsidRPr="006D30CC">
              <w:rPr>
                <w:sz w:val="22"/>
                <w:szCs w:val="22"/>
              </w:rPr>
              <w:t>Повышение индекса толерантности (по данным социологических вопросов)</w:t>
            </w:r>
          </w:p>
        </w:tc>
        <w:tc>
          <w:tcPr>
            <w:tcW w:w="992"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autoSpaceDE w:val="0"/>
              <w:autoSpaceDN w:val="0"/>
              <w:adjustRightInd w:val="0"/>
              <w:jc w:val="center"/>
              <w:rPr>
                <w:sz w:val="22"/>
                <w:szCs w:val="22"/>
              </w:rPr>
            </w:pPr>
            <w:r w:rsidRPr="006D30CC">
              <w:rPr>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autoSpaceDE w:val="0"/>
              <w:autoSpaceDN w:val="0"/>
              <w:adjustRightInd w:val="0"/>
              <w:jc w:val="center"/>
              <w:rPr>
                <w:sz w:val="22"/>
                <w:szCs w:val="22"/>
              </w:rPr>
            </w:pPr>
            <w:r w:rsidRPr="006D30CC">
              <w:rPr>
                <w:sz w:val="22"/>
                <w:szCs w:val="22"/>
              </w:rPr>
              <w:t>0</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20045D" w:rsidRPr="006D30CC" w:rsidRDefault="0020045D" w:rsidP="00CD7D99">
            <w:pPr>
              <w:jc w:val="center"/>
              <w:rPr>
                <w:sz w:val="22"/>
                <w:szCs w:val="22"/>
              </w:rPr>
            </w:pPr>
            <w:r w:rsidRPr="006D30CC">
              <w:rPr>
                <w:sz w:val="22"/>
                <w:szCs w:val="22"/>
              </w:rPr>
              <w:t>+2,2</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0045D" w:rsidRPr="006D30CC" w:rsidRDefault="0020045D" w:rsidP="00CD7D99">
            <w:pPr>
              <w:jc w:val="center"/>
              <w:rPr>
                <w:sz w:val="22"/>
                <w:szCs w:val="22"/>
              </w:rPr>
            </w:pPr>
            <w:r w:rsidRPr="006D30CC">
              <w:rPr>
                <w:sz w:val="22"/>
                <w:szCs w:val="22"/>
              </w:rPr>
              <w:t>+3,3</w:t>
            </w:r>
          </w:p>
        </w:tc>
        <w:tc>
          <w:tcPr>
            <w:tcW w:w="709"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jc w:val="center"/>
              <w:rPr>
                <w:sz w:val="22"/>
                <w:szCs w:val="22"/>
              </w:rPr>
            </w:pPr>
            <w:r w:rsidRPr="006D30CC">
              <w:rPr>
                <w:sz w:val="22"/>
                <w:szCs w:val="22"/>
              </w:rPr>
              <w:t>+ 4,4</w:t>
            </w:r>
          </w:p>
        </w:tc>
        <w:tc>
          <w:tcPr>
            <w:tcW w:w="708"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sz w:val="22"/>
                <w:szCs w:val="22"/>
              </w:rPr>
              <w:t xml:space="preserve">+ 5,5 </w:t>
            </w:r>
          </w:p>
        </w:tc>
        <w:tc>
          <w:tcPr>
            <w:tcW w:w="709"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sz w:val="22"/>
                <w:szCs w:val="22"/>
              </w:rPr>
              <w:t>+ 6,6</w:t>
            </w:r>
          </w:p>
        </w:tc>
        <w:tc>
          <w:tcPr>
            <w:tcW w:w="709"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sz w:val="22"/>
                <w:szCs w:val="22"/>
              </w:rPr>
            </w:pPr>
            <w:r w:rsidRPr="006D30CC">
              <w:rPr>
                <w:sz w:val="22"/>
                <w:szCs w:val="22"/>
              </w:rPr>
              <w:t>+ 7,7</w:t>
            </w:r>
          </w:p>
        </w:tc>
        <w:tc>
          <w:tcPr>
            <w:tcW w:w="992"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sz w:val="22"/>
                <w:szCs w:val="22"/>
              </w:rPr>
            </w:pPr>
          </w:p>
        </w:tc>
        <w:tc>
          <w:tcPr>
            <w:tcW w:w="1277"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sz w:val="22"/>
                <w:szCs w:val="22"/>
              </w:rPr>
            </w:pPr>
            <w:r w:rsidRPr="006D30CC">
              <w:rPr>
                <w:sz w:val="22"/>
                <w:szCs w:val="22"/>
              </w:rPr>
              <w:t>0</w:t>
            </w:r>
          </w:p>
        </w:tc>
      </w:tr>
      <w:tr w:rsidR="0020045D" w:rsidRPr="006D30CC" w:rsidTr="0020045D">
        <w:tc>
          <w:tcPr>
            <w:tcW w:w="641"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9.</w:t>
            </w:r>
          </w:p>
        </w:tc>
        <w:tc>
          <w:tcPr>
            <w:tcW w:w="502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both"/>
              <w:outlineLvl w:val="1"/>
              <w:rPr>
                <w:sz w:val="22"/>
                <w:szCs w:val="22"/>
              </w:rPr>
            </w:pPr>
            <w:r w:rsidRPr="006D30CC">
              <w:rPr>
                <w:sz w:val="22"/>
                <w:szCs w:val="22"/>
              </w:rPr>
              <w:t>Количество лиц, погибших в результате ДТП</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чел.</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4</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4</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4</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4</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3</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3</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3</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3</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4</w:t>
            </w:r>
          </w:p>
        </w:tc>
      </w:tr>
      <w:tr w:rsidR="0020045D" w:rsidRPr="006D30CC" w:rsidTr="0020045D">
        <w:tc>
          <w:tcPr>
            <w:tcW w:w="641"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10.</w:t>
            </w:r>
          </w:p>
        </w:tc>
        <w:tc>
          <w:tcPr>
            <w:tcW w:w="502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both"/>
              <w:outlineLvl w:val="1"/>
              <w:rPr>
                <w:sz w:val="22"/>
                <w:szCs w:val="22"/>
              </w:rPr>
            </w:pPr>
            <w:r w:rsidRPr="006D30CC">
              <w:rPr>
                <w:sz w:val="22"/>
                <w:szCs w:val="22"/>
              </w:rPr>
              <w:t>Количество детей, погибших в результате ДТП</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чел.</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0</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0</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0</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0</w:t>
            </w:r>
          </w:p>
        </w:tc>
      </w:tr>
      <w:tr w:rsidR="0020045D" w:rsidRPr="006D30CC" w:rsidTr="0020045D">
        <w:tc>
          <w:tcPr>
            <w:tcW w:w="641"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11.</w:t>
            </w:r>
          </w:p>
        </w:tc>
        <w:tc>
          <w:tcPr>
            <w:tcW w:w="502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both"/>
              <w:outlineLvl w:val="1"/>
              <w:rPr>
                <w:sz w:val="22"/>
                <w:szCs w:val="22"/>
              </w:rPr>
            </w:pPr>
            <w:r w:rsidRPr="006D30CC">
              <w:rPr>
                <w:sz w:val="22"/>
                <w:szCs w:val="22"/>
              </w:rPr>
              <w:t>Количество лиц, погибших в результате ДТП, на 100 тысяч населения (социальный риск)</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чел.</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20,2</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20,2</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20,2</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20,2</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 xml:space="preserve"> 15,1</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 xml:space="preserve"> 15,1</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 xml:space="preserve"> 15,1</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15,1</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20,2</w:t>
            </w:r>
          </w:p>
        </w:tc>
      </w:tr>
      <w:tr w:rsidR="0020045D" w:rsidRPr="006D30CC" w:rsidTr="0020045D">
        <w:tc>
          <w:tcPr>
            <w:tcW w:w="641"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12.</w:t>
            </w:r>
          </w:p>
        </w:tc>
        <w:tc>
          <w:tcPr>
            <w:tcW w:w="502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both"/>
              <w:outlineLvl w:val="1"/>
              <w:rPr>
                <w:sz w:val="22"/>
                <w:szCs w:val="22"/>
              </w:rPr>
            </w:pPr>
            <w:r w:rsidRPr="006D30CC">
              <w:rPr>
                <w:sz w:val="22"/>
                <w:szCs w:val="22"/>
              </w:rPr>
              <w:t>Количество лиц, погибших в результате ДТП, на 10 тысяч единиц транспортных средств (транспортный риск)</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чел.</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5,12</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5,12</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5,12</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5,12</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3,85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3,85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3,85</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3,85</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5,12</w:t>
            </w:r>
          </w:p>
        </w:tc>
      </w:tr>
      <w:tr w:rsidR="0020045D" w:rsidRPr="006D30CC" w:rsidTr="0020045D">
        <w:trPr>
          <w:trHeight w:val="416"/>
        </w:trPr>
        <w:tc>
          <w:tcPr>
            <w:tcW w:w="14459" w:type="dxa"/>
            <w:gridSpan w:val="12"/>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b/>
                <w:sz w:val="22"/>
                <w:szCs w:val="22"/>
              </w:rPr>
            </w:pPr>
            <w:r w:rsidRPr="006D30CC">
              <w:rPr>
                <w:rFonts w:eastAsia="Calibri"/>
                <w:b/>
                <w:sz w:val="22"/>
                <w:szCs w:val="22"/>
              </w:rPr>
              <w:t>Показатели непосредственных результатов</w:t>
            </w:r>
          </w:p>
        </w:tc>
      </w:tr>
      <w:tr w:rsidR="0020045D" w:rsidRPr="006D30CC" w:rsidTr="0020045D">
        <w:trPr>
          <w:trHeight w:val="589"/>
        </w:trPr>
        <w:tc>
          <w:tcPr>
            <w:tcW w:w="641"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1.</w:t>
            </w:r>
          </w:p>
        </w:tc>
        <w:tc>
          <w:tcPr>
            <w:tcW w:w="5029"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jc w:val="both"/>
              <w:rPr>
                <w:sz w:val="22"/>
                <w:szCs w:val="22"/>
              </w:rPr>
            </w:pPr>
            <w:r w:rsidRPr="006D30CC">
              <w:rPr>
                <w:sz w:val="22"/>
                <w:szCs w:val="22"/>
              </w:rPr>
              <w:t>Площадь территории, охваченная техническими средствами оповещения</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rPr>
                <w:sz w:val="22"/>
                <w:szCs w:val="22"/>
              </w:rPr>
            </w:pPr>
            <w:r w:rsidRPr="006D30CC">
              <w:rPr>
                <w:sz w:val="22"/>
                <w:szCs w:val="22"/>
              </w:rPr>
              <w:t>км. кв.</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84,98</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autoSpaceDE w:val="0"/>
              <w:autoSpaceDN w:val="0"/>
              <w:adjustRightInd w:val="0"/>
              <w:jc w:val="center"/>
              <w:rPr>
                <w:sz w:val="22"/>
                <w:szCs w:val="22"/>
              </w:rPr>
            </w:pPr>
            <w:r w:rsidRPr="006D30CC">
              <w:rPr>
                <w:sz w:val="22"/>
                <w:szCs w:val="22"/>
              </w:rPr>
              <w:t xml:space="preserve">113 </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autoSpaceDE w:val="0"/>
              <w:autoSpaceDN w:val="0"/>
              <w:adjustRightInd w:val="0"/>
              <w:jc w:val="center"/>
              <w:rPr>
                <w:sz w:val="22"/>
                <w:szCs w:val="22"/>
              </w:rPr>
            </w:pPr>
            <w:r w:rsidRPr="006D30CC">
              <w:rPr>
                <w:sz w:val="22"/>
                <w:szCs w:val="22"/>
              </w:rPr>
              <w:t xml:space="preserve">127 </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rPr>
                <w:sz w:val="22"/>
                <w:szCs w:val="22"/>
              </w:rPr>
            </w:pPr>
            <w:r w:rsidRPr="006D30CC">
              <w:rPr>
                <w:sz w:val="22"/>
                <w:szCs w:val="22"/>
              </w:rPr>
              <w:t>141</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155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169</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198</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198</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84,98</w:t>
            </w:r>
          </w:p>
        </w:tc>
      </w:tr>
      <w:tr w:rsidR="0020045D" w:rsidRPr="006D30CC" w:rsidTr="0020045D">
        <w:tc>
          <w:tcPr>
            <w:tcW w:w="641"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2.</w:t>
            </w:r>
          </w:p>
        </w:tc>
        <w:tc>
          <w:tcPr>
            <w:tcW w:w="5029"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autoSpaceDE w:val="0"/>
              <w:autoSpaceDN w:val="0"/>
              <w:adjustRightInd w:val="0"/>
              <w:jc w:val="both"/>
              <w:rPr>
                <w:sz w:val="22"/>
                <w:szCs w:val="22"/>
              </w:rPr>
            </w:pPr>
            <w:r w:rsidRPr="006D30CC">
              <w:rPr>
                <w:sz w:val="22"/>
                <w:szCs w:val="22"/>
              </w:rPr>
              <w:t>Количество подготовленных лиц из числа руководящего состава, должностных лиц, специалистов ГО и ЧС</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rPr>
                <w:sz w:val="22"/>
                <w:szCs w:val="22"/>
              </w:rPr>
            </w:pPr>
            <w:r w:rsidRPr="006D30CC">
              <w:rPr>
                <w:sz w:val="22"/>
                <w:szCs w:val="22"/>
              </w:rPr>
              <w:t>чел.</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25</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autoSpaceDE w:val="0"/>
              <w:autoSpaceDN w:val="0"/>
              <w:adjustRightInd w:val="0"/>
              <w:jc w:val="center"/>
              <w:rPr>
                <w:sz w:val="22"/>
                <w:szCs w:val="22"/>
              </w:rPr>
            </w:pPr>
            <w:r w:rsidRPr="006D30CC">
              <w:rPr>
                <w:sz w:val="22"/>
                <w:szCs w:val="22"/>
              </w:rPr>
              <w:t xml:space="preserve">35 </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autoSpaceDE w:val="0"/>
              <w:autoSpaceDN w:val="0"/>
              <w:adjustRightInd w:val="0"/>
              <w:jc w:val="center"/>
              <w:rPr>
                <w:sz w:val="22"/>
                <w:szCs w:val="22"/>
              </w:rPr>
            </w:pPr>
            <w:r w:rsidRPr="006D30CC">
              <w:rPr>
                <w:sz w:val="22"/>
                <w:szCs w:val="22"/>
              </w:rPr>
              <w:t xml:space="preserve">45 </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rPr>
                <w:sz w:val="22"/>
                <w:szCs w:val="22"/>
              </w:rPr>
            </w:pPr>
            <w:r w:rsidRPr="006D30CC">
              <w:rPr>
                <w:sz w:val="22"/>
                <w:szCs w:val="22"/>
              </w:rPr>
              <w:t xml:space="preserve">55 </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65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75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85</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85</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25</w:t>
            </w:r>
          </w:p>
        </w:tc>
      </w:tr>
      <w:tr w:rsidR="0020045D" w:rsidRPr="006D30CC" w:rsidTr="0020045D">
        <w:tc>
          <w:tcPr>
            <w:tcW w:w="641"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3.</w:t>
            </w:r>
          </w:p>
        </w:tc>
        <w:tc>
          <w:tcPr>
            <w:tcW w:w="5029"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autoSpaceDE w:val="0"/>
              <w:autoSpaceDN w:val="0"/>
              <w:adjustRightInd w:val="0"/>
              <w:jc w:val="both"/>
              <w:rPr>
                <w:sz w:val="22"/>
                <w:szCs w:val="22"/>
              </w:rPr>
            </w:pPr>
            <w:r w:rsidRPr="006D30CC">
              <w:rPr>
                <w:sz w:val="22"/>
                <w:szCs w:val="22"/>
              </w:rPr>
              <w:t>Время предоставления прогноза неблагоприятных гидрометеорологических явлений</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rPr>
                <w:sz w:val="22"/>
                <w:szCs w:val="22"/>
              </w:rPr>
            </w:pPr>
            <w:r w:rsidRPr="006D30CC">
              <w:rPr>
                <w:sz w:val="22"/>
                <w:szCs w:val="22"/>
              </w:rPr>
              <w:t>мин.</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120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autoSpaceDE w:val="0"/>
              <w:autoSpaceDN w:val="0"/>
              <w:adjustRightInd w:val="0"/>
              <w:jc w:val="center"/>
              <w:rPr>
                <w:sz w:val="22"/>
                <w:szCs w:val="22"/>
              </w:rPr>
            </w:pPr>
            <w:r w:rsidRPr="006D30CC">
              <w:rPr>
                <w:sz w:val="22"/>
                <w:szCs w:val="22"/>
              </w:rPr>
              <w:t>120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autoSpaceDE w:val="0"/>
              <w:autoSpaceDN w:val="0"/>
              <w:adjustRightInd w:val="0"/>
              <w:jc w:val="center"/>
              <w:rPr>
                <w:sz w:val="22"/>
                <w:szCs w:val="22"/>
              </w:rPr>
            </w:pPr>
            <w:r w:rsidRPr="006D30CC">
              <w:rPr>
                <w:sz w:val="22"/>
                <w:szCs w:val="22"/>
              </w:rPr>
              <w:t>120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rPr>
                <w:sz w:val="22"/>
                <w:szCs w:val="22"/>
              </w:rPr>
            </w:pPr>
            <w:r w:rsidRPr="006D30CC">
              <w:rPr>
                <w:sz w:val="22"/>
                <w:szCs w:val="22"/>
              </w:rPr>
              <w:t>90</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90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75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75</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75</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120</w:t>
            </w:r>
          </w:p>
        </w:tc>
      </w:tr>
      <w:tr w:rsidR="0020045D" w:rsidRPr="006D30CC" w:rsidTr="0020045D">
        <w:tc>
          <w:tcPr>
            <w:tcW w:w="641"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4.</w:t>
            </w:r>
          </w:p>
        </w:tc>
        <w:tc>
          <w:tcPr>
            <w:tcW w:w="5029"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both"/>
              <w:rPr>
                <w:sz w:val="22"/>
                <w:szCs w:val="22"/>
              </w:rPr>
            </w:pPr>
            <w:r w:rsidRPr="006D30CC">
              <w:rPr>
                <w:sz w:val="22"/>
                <w:szCs w:val="22"/>
              </w:rPr>
              <w:t>Количество пожаров</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шт.</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31</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30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29</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28</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27</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26</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25</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25</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ind w:left="-66" w:right="-71" w:firstLine="66"/>
              <w:jc w:val="center"/>
              <w:rPr>
                <w:sz w:val="22"/>
                <w:szCs w:val="22"/>
              </w:rPr>
            </w:pPr>
            <w:r w:rsidRPr="006D30CC">
              <w:rPr>
                <w:sz w:val="22"/>
                <w:szCs w:val="22"/>
              </w:rPr>
              <w:t>31</w:t>
            </w:r>
          </w:p>
        </w:tc>
      </w:tr>
      <w:tr w:rsidR="0020045D" w:rsidRPr="006D30CC" w:rsidTr="0020045D">
        <w:tc>
          <w:tcPr>
            <w:tcW w:w="641"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5.</w:t>
            </w:r>
          </w:p>
        </w:tc>
        <w:tc>
          <w:tcPr>
            <w:tcW w:w="5029"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both"/>
              <w:rPr>
                <w:sz w:val="22"/>
                <w:szCs w:val="22"/>
              </w:rPr>
            </w:pPr>
            <w:r w:rsidRPr="006D30CC">
              <w:rPr>
                <w:sz w:val="22"/>
                <w:szCs w:val="22"/>
              </w:rPr>
              <w:t>Количество погибших</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чел.</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10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10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9</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9</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8</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8</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7</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7</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ind w:left="-66" w:right="-71" w:firstLine="66"/>
              <w:jc w:val="center"/>
              <w:rPr>
                <w:sz w:val="22"/>
                <w:szCs w:val="22"/>
              </w:rPr>
            </w:pPr>
            <w:r w:rsidRPr="006D30CC">
              <w:rPr>
                <w:sz w:val="22"/>
                <w:szCs w:val="22"/>
              </w:rPr>
              <w:t>10</w:t>
            </w:r>
          </w:p>
        </w:tc>
      </w:tr>
      <w:tr w:rsidR="0020045D" w:rsidRPr="006D30CC" w:rsidTr="0020045D">
        <w:tc>
          <w:tcPr>
            <w:tcW w:w="641"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6.</w:t>
            </w:r>
          </w:p>
        </w:tc>
        <w:tc>
          <w:tcPr>
            <w:tcW w:w="5029"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both"/>
              <w:rPr>
                <w:sz w:val="22"/>
                <w:szCs w:val="22"/>
              </w:rPr>
            </w:pPr>
            <w:r w:rsidRPr="006D30CC">
              <w:rPr>
                <w:sz w:val="22"/>
                <w:szCs w:val="22"/>
              </w:rPr>
              <w:t xml:space="preserve">Время прибытия первых пожарных подразделений в сельской местности </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мин.</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20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20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19</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19</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18</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18</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sz w:val="22"/>
                <w:szCs w:val="22"/>
              </w:rPr>
            </w:pPr>
            <w:r w:rsidRPr="006D30CC">
              <w:rPr>
                <w:sz w:val="22"/>
                <w:szCs w:val="22"/>
              </w:rPr>
              <w:t>18</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ind w:left="-66" w:right="-71" w:firstLine="66"/>
              <w:jc w:val="center"/>
              <w:rPr>
                <w:sz w:val="22"/>
                <w:szCs w:val="22"/>
              </w:rPr>
            </w:pPr>
            <w:r w:rsidRPr="006D30CC">
              <w:rPr>
                <w:sz w:val="22"/>
                <w:szCs w:val="22"/>
              </w:rPr>
              <w:t>18</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20</w:t>
            </w:r>
          </w:p>
        </w:tc>
      </w:tr>
      <w:tr w:rsidR="0020045D" w:rsidRPr="006D30CC" w:rsidTr="0020045D">
        <w:tc>
          <w:tcPr>
            <w:tcW w:w="641"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7.</w:t>
            </w:r>
          </w:p>
        </w:tc>
        <w:tc>
          <w:tcPr>
            <w:tcW w:w="5029"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both"/>
              <w:rPr>
                <w:rFonts w:eastAsia="Calibri"/>
                <w:sz w:val="22"/>
                <w:szCs w:val="22"/>
              </w:rPr>
            </w:pPr>
            <w:r w:rsidRPr="006D30CC">
              <w:rPr>
                <w:rFonts w:eastAsia="Calibri"/>
                <w:color w:val="000000"/>
                <w:sz w:val="22"/>
                <w:szCs w:val="22"/>
              </w:rPr>
              <w:t xml:space="preserve">Времени реагирования органов управления всех уровней при возникновении (угрозе ЧС) </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мин.</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15</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jc w:val="center"/>
              <w:rPr>
                <w:sz w:val="22"/>
                <w:szCs w:val="22"/>
              </w:rPr>
            </w:pPr>
            <w:r w:rsidRPr="006D30CC">
              <w:rPr>
                <w:sz w:val="22"/>
                <w:szCs w:val="22"/>
              </w:rPr>
              <w:t>14</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jc w:val="center"/>
              <w:rPr>
                <w:sz w:val="22"/>
                <w:szCs w:val="22"/>
              </w:rPr>
            </w:pPr>
            <w:r w:rsidRPr="006D30CC">
              <w:rPr>
                <w:sz w:val="22"/>
                <w:szCs w:val="22"/>
              </w:rPr>
              <w:t>14</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jc w:val="center"/>
              <w:rPr>
                <w:sz w:val="22"/>
                <w:szCs w:val="22"/>
              </w:rPr>
            </w:pPr>
            <w:r w:rsidRPr="006D30CC">
              <w:rPr>
                <w:sz w:val="22"/>
                <w:szCs w:val="22"/>
              </w:rPr>
              <w:t>13</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12</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11</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10</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10</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15</w:t>
            </w:r>
          </w:p>
        </w:tc>
      </w:tr>
      <w:tr w:rsidR="0020045D" w:rsidRPr="006D30CC" w:rsidTr="0020045D">
        <w:tc>
          <w:tcPr>
            <w:tcW w:w="641"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8.</w:t>
            </w:r>
          </w:p>
        </w:tc>
        <w:tc>
          <w:tcPr>
            <w:tcW w:w="502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jc w:val="both"/>
              <w:rPr>
                <w:sz w:val="22"/>
                <w:szCs w:val="22"/>
              </w:rPr>
            </w:pPr>
            <w:r w:rsidRPr="006D30CC">
              <w:rPr>
                <w:sz w:val="22"/>
                <w:szCs w:val="22"/>
              </w:rPr>
              <w:t>Повышение уровня этнокультурной компетентности населения (по данным социологических вопросов)</w:t>
            </w:r>
          </w:p>
        </w:tc>
        <w:tc>
          <w:tcPr>
            <w:tcW w:w="992"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autoSpaceDE w:val="0"/>
              <w:autoSpaceDN w:val="0"/>
              <w:adjustRightInd w:val="0"/>
              <w:jc w:val="center"/>
              <w:rPr>
                <w:sz w:val="22"/>
                <w:szCs w:val="22"/>
              </w:rPr>
            </w:pPr>
            <w:r w:rsidRPr="006D30CC">
              <w:rPr>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autoSpaceDE w:val="0"/>
              <w:autoSpaceDN w:val="0"/>
              <w:adjustRightInd w:val="0"/>
              <w:jc w:val="center"/>
              <w:rPr>
                <w:sz w:val="22"/>
                <w:szCs w:val="22"/>
              </w:rPr>
            </w:pPr>
            <w:r w:rsidRPr="006D30CC">
              <w:rPr>
                <w:sz w:val="22"/>
                <w:szCs w:val="22"/>
              </w:rPr>
              <w:t>0</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20045D" w:rsidRPr="006D30CC" w:rsidRDefault="0020045D" w:rsidP="00CD7D99">
            <w:pPr>
              <w:jc w:val="center"/>
              <w:rPr>
                <w:sz w:val="22"/>
                <w:szCs w:val="22"/>
              </w:rPr>
            </w:pPr>
            <w:r w:rsidRPr="006D30CC">
              <w:rPr>
                <w:sz w:val="22"/>
                <w:szCs w:val="22"/>
              </w:rPr>
              <w:t>+2,2</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0045D" w:rsidRPr="006D30CC" w:rsidRDefault="0020045D" w:rsidP="00CD7D99">
            <w:pPr>
              <w:jc w:val="center"/>
              <w:rPr>
                <w:sz w:val="22"/>
                <w:szCs w:val="22"/>
              </w:rPr>
            </w:pPr>
            <w:r w:rsidRPr="006D30CC">
              <w:rPr>
                <w:sz w:val="22"/>
                <w:szCs w:val="22"/>
              </w:rPr>
              <w:t>+3,3</w:t>
            </w:r>
          </w:p>
        </w:tc>
        <w:tc>
          <w:tcPr>
            <w:tcW w:w="709"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jc w:val="center"/>
              <w:rPr>
                <w:sz w:val="22"/>
                <w:szCs w:val="22"/>
              </w:rPr>
            </w:pPr>
            <w:r w:rsidRPr="006D30CC">
              <w:rPr>
                <w:sz w:val="22"/>
                <w:szCs w:val="22"/>
              </w:rPr>
              <w:t>+ 4,4</w:t>
            </w:r>
          </w:p>
        </w:tc>
        <w:tc>
          <w:tcPr>
            <w:tcW w:w="708"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sz w:val="22"/>
                <w:szCs w:val="22"/>
              </w:rPr>
              <w:t xml:space="preserve">+ 6,6 </w:t>
            </w:r>
          </w:p>
        </w:tc>
        <w:tc>
          <w:tcPr>
            <w:tcW w:w="709"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sz w:val="22"/>
                <w:szCs w:val="22"/>
              </w:rPr>
              <w:t>+ 6,6</w:t>
            </w:r>
          </w:p>
        </w:tc>
        <w:tc>
          <w:tcPr>
            <w:tcW w:w="709"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sz w:val="22"/>
                <w:szCs w:val="22"/>
              </w:rPr>
            </w:pPr>
            <w:r w:rsidRPr="006D30CC">
              <w:rPr>
                <w:sz w:val="22"/>
                <w:szCs w:val="22"/>
              </w:rPr>
              <w:t>+ 7,7</w:t>
            </w:r>
          </w:p>
        </w:tc>
        <w:tc>
          <w:tcPr>
            <w:tcW w:w="992"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sz w:val="22"/>
                <w:szCs w:val="22"/>
              </w:rPr>
            </w:pPr>
          </w:p>
        </w:tc>
        <w:tc>
          <w:tcPr>
            <w:tcW w:w="1277"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sz w:val="22"/>
                <w:szCs w:val="22"/>
              </w:rPr>
            </w:pPr>
            <w:r w:rsidRPr="006D30CC">
              <w:rPr>
                <w:sz w:val="22"/>
                <w:szCs w:val="22"/>
              </w:rPr>
              <w:t>0</w:t>
            </w:r>
          </w:p>
        </w:tc>
      </w:tr>
      <w:tr w:rsidR="0020045D" w:rsidRPr="006D30CC" w:rsidTr="0020045D">
        <w:tc>
          <w:tcPr>
            <w:tcW w:w="641"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9.</w:t>
            </w:r>
          </w:p>
        </w:tc>
        <w:tc>
          <w:tcPr>
            <w:tcW w:w="5029"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autoSpaceDE w:val="0"/>
              <w:autoSpaceDN w:val="0"/>
              <w:adjustRightInd w:val="0"/>
              <w:rPr>
                <w:sz w:val="22"/>
                <w:szCs w:val="22"/>
              </w:rPr>
            </w:pPr>
            <w:r w:rsidRPr="006D30CC">
              <w:rPr>
                <w:sz w:val="22"/>
                <w:szCs w:val="22"/>
              </w:rPr>
              <w:t>Нанесение дорожной разметки</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кв.м.</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300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300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300</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350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350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400</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2000</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0</w:t>
            </w:r>
          </w:p>
        </w:tc>
      </w:tr>
      <w:tr w:rsidR="0020045D" w:rsidRPr="006D30CC" w:rsidTr="0020045D">
        <w:tc>
          <w:tcPr>
            <w:tcW w:w="641"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10.</w:t>
            </w:r>
          </w:p>
        </w:tc>
        <w:tc>
          <w:tcPr>
            <w:tcW w:w="5029"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autoSpaceDE w:val="0"/>
              <w:autoSpaceDN w:val="0"/>
              <w:adjustRightInd w:val="0"/>
              <w:rPr>
                <w:sz w:val="22"/>
                <w:szCs w:val="22"/>
              </w:rPr>
            </w:pPr>
            <w:r w:rsidRPr="006D30CC">
              <w:rPr>
                <w:sz w:val="22"/>
                <w:szCs w:val="22"/>
              </w:rPr>
              <w:t>Установка дорожных знаков</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шт.</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5</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5</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5</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5</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30</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0</w:t>
            </w:r>
          </w:p>
        </w:tc>
      </w:tr>
      <w:tr w:rsidR="0020045D" w:rsidRPr="006D30CC" w:rsidTr="0020045D">
        <w:tc>
          <w:tcPr>
            <w:tcW w:w="641"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11.</w:t>
            </w:r>
          </w:p>
        </w:tc>
        <w:tc>
          <w:tcPr>
            <w:tcW w:w="5029"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autoSpaceDE w:val="0"/>
              <w:autoSpaceDN w:val="0"/>
              <w:adjustRightInd w:val="0"/>
              <w:rPr>
                <w:sz w:val="22"/>
                <w:szCs w:val="22"/>
              </w:rPr>
            </w:pPr>
            <w:r w:rsidRPr="006D30CC">
              <w:rPr>
                <w:sz w:val="22"/>
                <w:szCs w:val="22"/>
              </w:rPr>
              <w:t>Приобретение видеорегистратора</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шт.</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1</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0</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1</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0</w:t>
            </w:r>
          </w:p>
        </w:tc>
      </w:tr>
      <w:tr w:rsidR="0020045D" w:rsidRPr="006D30CC" w:rsidTr="0020045D">
        <w:tc>
          <w:tcPr>
            <w:tcW w:w="641"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widowControl w:val="0"/>
              <w:autoSpaceDE w:val="0"/>
              <w:autoSpaceDN w:val="0"/>
              <w:adjustRightInd w:val="0"/>
              <w:jc w:val="center"/>
              <w:rPr>
                <w:rFonts w:eastAsia="Calibri"/>
                <w:sz w:val="22"/>
                <w:szCs w:val="22"/>
              </w:rPr>
            </w:pPr>
            <w:r w:rsidRPr="006D30CC">
              <w:rPr>
                <w:rFonts w:eastAsia="Calibri"/>
                <w:sz w:val="22"/>
                <w:szCs w:val="22"/>
              </w:rPr>
              <w:t>12.</w:t>
            </w:r>
          </w:p>
        </w:tc>
        <w:tc>
          <w:tcPr>
            <w:tcW w:w="5029" w:type="dxa"/>
            <w:tcBorders>
              <w:top w:val="single" w:sz="2" w:space="0" w:color="auto"/>
              <w:left w:val="single" w:sz="2" w:space="0" w:color="auto"/>
              <w:bottom w:val="single" w:sz="2" w:space="0" w:color="auto"/>
              <w:right w:val="single" w:sz="2" w:space="0" w:color="auto"/>
            </w:tcBorders>
          </w:tcPr>
          <w:p w:rsidR="0020045D" w:rsidRPr="006D30CC" w:rsidRDefault="0020045D" w:rsidP="00CD7D99">
            <w:pPr>
              <w:autoSpaceDE w:val="0"/>
              <w:autoSpaceDN w:val="0"/>
              <w:adjustRightInd w:val="0"/>
              <w:rPr>
                <w:sz w:val="22"/>
                <w:szCs w:val="22"/>
              </w:rPr>
            </w:pPr>
            <w:r w:rsidRPr="006D30CC">
              <w:rPr>
                <w:sz w:val="22"/>
                <w:szCs w:val="22"/>
              </w:rPr>
              <w:t>Приобретение видеокамеры</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шт.</w:t>
            </w:r>
          </w:p>
        </w:tc>
        <w:tc>
          <w:tcPr>
            <w:tcW w:w="1276"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1</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0</w:t>
            </w:r>
          </w:p>
        </w:tc>
        <w:tc>
          <w:tcPr>
            <w:tcW w:w="708"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0</w:t>
            </w:r>
          </w:p>
        </w:tc>
        <w:tc>
          <w:tcPr>
            <w:tcW w:w="709"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0</w:t>
            </w:r>
          </w:p>
        </w:tc>
        <w:tc>
          <w:tcPr>
            <w:tcW w:w="992"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1</w:t>
            </w:r>
          </w:p>
        </w:tc>
        <w:tc>
          <w:tcPr>
            <w:tcW w:w="1277" w:type="dxa"/>
            <w:tcBorders>
              <w:top w:val="single" w:sz="2" w:space="0" w:color="auto"/>
              <w:left w:val="single" w:sz="2" w:space="0" w:color="auto"/>
              <w:bottom w:val="single" w:sz="2" w:space="0" w:color="auto"/>
              <w:right w:val="single" w:sz="2" w:space="0" w:color="auto"/>
            </w:tcBorders>
            <w:vAlign w:val="center"/>
          </w:tcPr>
          <w:p w:rsidR="0020045D" w:rsidRPr="006D30CC" w:rsidRDefault="0020045D" w:rsidP="00CD7D99">
            <w:pPr>
              <w:autoSpaceDE w:val="0"/>
              <w:autoSpaceDN w:val="0"/>
              <w:adjustRightInd w:val="0"/>
              <w:jc w:val="center"/>
              <w:outlineLvl w:val="1"/>
              <w:rPr>
                <w:sz w:val="22"/>
                <w:szCs w:val="22"/>
              </w:rPr>
            </w:pPr>
            <w:r w:rsidRPr="006D30CC">
              <w:rPr>
                <w:sz w:val="22"/>
                <w:szCs w:val="22"/>
              </w:rPr>
              <w:t>0</w:t>
            </w:r>
          </w:p>
        </w:tc>
      </w:tr>
    </w:tbl>
    <w:p w:rsidR="0020045D" w:rsidRPr="006D30CC" w:rsidRDefault="0020045D" w:rsidP="00CD7D99">
      <w:pPr>
        <w:widowControl w:val="0"/>
        <w:autoSpaceDE w:val="0"/>
        <w:autoSpaceDN w:val="0"/>
        <w:adjustRightInd w:val="0"/>
        <w:ind w:firstLine="709"/>
        <w:jc w:val="center"/>
        <w:rPr>
          <w:rFonts w:eastAsia="Calibri"/>
          <w:sz w:val="22"/>
          <w:szCs w:val="22"/>
        </w:rPr>
      </w:pPr>
    </w:p>
    <w:p w:rsidR="00284341" w:rsidRPr="006D30CC" w:rsidRDefault="00284341" w:rsidP="00CD7D99">
      <w:pPr>
        <w:autoSpaceDE w:val="0"/>
        <w:autoSpaceDN w:val="0"/>
        <w:adjustRightInd w:val="0"/>
        <w:jc w:val="center"/>
        <w:outlineLvl w:val="0"/>
        <w:rPr>
          <w:sz w:val="22"/>
          <w:szCs w:val="22"/>
        </w:rPr>
        <w:sectPr w:rsidR="00284341" w:rsidRPr="006D30CC" w:rsidSect="00284341">
          <w:pgSz w:w="16838" w:h="11906" w:orient="landscape"/>
          <w:pgMar w:top="1701" w:right="1134" w:bottom="850" w:left="1560" w:header="720" w:footer="720" w:gutter="0"/>
          <w:cols w:space="720"/>
          <w:docGrid w:linePitch="360"/>
        </w:sectPr>
      </w:pPr>
    </w:p>
    <w:p w:rsidR="00524008" w:rsidRPr="006D30CC" w:rsidRDefault="00524008" w:rsidP="00CD7D99">
      <w:pPr>
        <w:autoSpaceDE w:val="0"/>
        <w:autoSpaceDN w:val="0"/>
        <w:adjustRightInd w:val="0"/>
        <w:jc w:val="center"/>
        <w:outlineLvl w:val="0"/>
        <w:rPr>
          <w:sz w:val="22"/>
          <w:szCs w:val="22"/>
        </w:rPr>
      </w:pPr>
    </w:p>
    <w:p w:rsidR="00377AD5" w:rsidRPr="006D30CC" w:rsidRDefault="00377AD5" w:rsidP="00CD7D99">
      <w:pPr>
        <w:autoSpaceDE w:val="0"/>
        <w:autoSpaceDN w:val="0"/>
        <w:adjustRightInd w:val="0"/>
        <w:jc w:val="center"/>
        <w:outlineLvl w:val="0"/>
        <w:rPr>
          <w:sz w:val="22"/>
          <w:szCs w:val="22"/>
        </w:rPr>
      </w:pPr>
      <w:r w:rsidRPr="006D30CC">
        <w:rPr>
          <w:sz w:val="22"/>
          <w:szCs w:val="22"/>
        </w:rPr>
        <w:t>Расходы на реализацию муниципальной программы</w:t>
      </w:r>
    </w:p>
    <w:p w:rsidR="00377AD5" w:rsidRPr="006D30CC" w:rsidRDefault="00377AD5" w:rsidP="00CD7D99">
      <w:pPr>
        <w:tabs>
          <w:tab w:val="left" w:pos="9214"/>
        </w:tabs>
        <w:ind w:firstLine="708"/>
        <w:jc w:val="right"/>
        <w:rPr>
          <w:rFonts w:eastAsia="Calibri"/>
          <w:sz w:val="22"/>
          <w:szCs w:val="22"/>
          <w:lang w:eastAsia="en-US"/>
        </w:rPr>
      </w:pPr>
      <w:r w:rsidRPr="006D30CC">
        <w:rPr>
          <w:rFonts w:eastAsia="Calibri"/>
          <w:sz w:val="22"/>
          <w:szCs w:val="22"/>
          <w:lang w:eastAsia="en-US"/>
        </w:rPr>
        <w:t>тыс. рублей</w:t>
      </w:r>
    </w:p>
    <w:tbl>
      <w:tblPr>
        <w:tblW w:w="9520" w:type="dxa"/>
        <w:tblInd w:w="93" w:type="dxa"/>
        <w:tblLook w:val="04A0" w:firstRow="1" w:lastRow="0" w:firstColumn="1" w:lastColumn="0" w:noHBand="0" w:noVBand="1"/>
      </w:tblPr>
      <w:tblGrid>
        <w:gridCol w:w="1206"/>
        <w:gridCol w:w="3128"/>
        <w:gridCol w:w="1041"/>
        <w:gridCol w:w="1151"/>
        <w:gridCol w:w="912"/>
        <w:gridCol w:w="1041"/>
        <w:gridCol w:w="1041"/>
      </w:tblGrid>
      <w:tr w:rsidR="00377AD5" w:rsidRPr="006D30CC" w:rsidTr="00AA450C">
        <w:trPr>
          <w:trHeight w:val="300"/>
        </w:trPr>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AD5" w:rsidRPr="006D30CC" w:rsidRDefault="00377AD5" w:rsidP="00CD7D99">
            <w:pPr>
              <w:jc w:val="center"/>
              <w:rPr>
                <w:b/>
                <w:bCs/>
                <w:color w:val="000000"/>
                <w:sz w:val="22"/>
                <w:szCs w:val="22"/>
              </w:rPr>
            </w:pPr>
            <w:r w:rsidRPr="006D30CC">
              <w:rPr>
                <w:b/>
                <w:bCs/>
                <w:color w:val="000000"/>
                <w:sz w:val="22"/>
                <w:szCs w:val="22"/>
              </w:rPr>
              <w:t>МП/ПМП</w:t>
            </w:r>
          </w:p>
        </w:tc>
        <w:tc>
          <w:tcPr>
            <w:tcW w:w="31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7AD5" w:rsidRPr="006D30CC" w:rsidRDefault="00377AD5" w:rsidP="00CD7D99">
            <w:pPr>
              <w:jc w:val="center"/>
              <w:rPr>
                <w:b/>
                <w:bCs/>
                <w:color w:val="000000"/>
                <w:sz w:val="22"/>
                <w:szCs w:val="22"/>
              </w:rPr>
            </w:pPr>
            <w:r w:rsidRPr="006D30CC">
              <w:rPr>
                <w:b/>
                <w:bCs/>
                <w:color w:val="000000"/>
                <w:sz w:val="22"/>
                <w:szCs w:val="22"/>
              </w:rPr>
              <w:t>Наименование муниципальной программы (подпрограммы)</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AD5" w:rsidRPr="006D30CC" w:rsidRDefault="00377AD5" w:rsidP="00CD7D99">
            <w:pPr>
              <w:rPr>
                <w:b/>
                <w:bCs/>
                <w:color w:val="000000"/>
                <w:sz w:val="22"/>
                <w:szCs w:val="22"/>
              </w:rPr>
            </w:pPr>
            <w:r w:rsidRPr="006D30CC">
              <w:rPr>
                <w:b/>
                <w:bCs/>
                <w:color w:val="000000"/>
                <w:sz w:val="22"/>
                <w:szCs w:val="22"/>
              </w:rPr>
              <w:t>2021 год</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AD5" w:rsidRPr="006D30CC" w:rsidRDefault="00377AD5" w:rsidP="00CD7D99">
            <w:pPr>
              <w:rPr>
                <w:b/>
                <w:bCs/>
                <w:color w:val="000000"/>
                <w:sz w:val="22"/>
                <w:szCs w:val="22"/>
              </w:rPr>
            </w:pPr>
            <w:r w:rsidRPr="006D30CC">
              <w:rPr>
                <w:b/>
                <w:bCs/>
                <w:color w:val="000000"/>
                <w:sz w:val="22"/>
                <w:szCs w:val="22"/>
              </w:rPr>
              <w:t>2022 год</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AD5" w:rsidRPr="006D30CC" w:rsidRDefault="00377AD5" w:rsidP="00CD7D99">
            <w:pPr>
              <w:jc w:val="center"/>
              <w:rPr>
                <w:b/>
                <w:bCs/>
                <w:color w:val="000000"/>
                <w:sz w:val="22"/>
                <w:szCs w:val="22"/>
              </w:rPr>
            </w:pPr>
            <w:r w:rsidRPr="006D30CC">
              <w:rPr>
                <w:b/>
                <w:bCs/>
                <w:color w:val="000000"/>
                <w:sz w:val="22"/>
                <w:szCs w:val="22"/>
              </w:rPr>
              <w:t>% к 2021 году</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AD5" w:rsidRPr="006D30CC" w:rsidRDefault="00377AD5" w:rsidP="00CD7D99">
            <w:pPr>
              <w:rPr>
                <w:b/>
                <w:bCs/>
                <w:color w:val="000000"/>
                <w:sz w:val="22"/>
                <w:szCs w:val="22"/>
              </w:rPr>
            </w:pPr>
            <w:r w:rsidRPr="006D30CC">
              <w:rPr>
                <w:b/>
                <w:bCs/>
                <w:color w:val="000000"/>
                <w:sz w:val="22"/>
                <w:szCs w:val="22"/>
              </w:rPr>
              <w:t>2023 год</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AD5" w:rsidRPr="006D30CC" w:rsidRDefault="00377AD5" w:rsidP="00CD7D99">
            <w:pPr>
              <w:rPr>
                <w:b/>
                <w:bCs/>
                <w:color w:val="000000"/>
                <w:sz w:val="22"/>
                <w:szCs w:val="22"/>
              </w:rPr>
            </w:pPr>
            <w:r w:rsidRPr="006D30CC">
              <w:rPr>
                <w:b/>
                <w:bCs/>
                <w:color w:val="000000"/>
                <w:sz w:val="22"/>
                <w:szCs w:val="22"/>
              </w:rPr>
              <w:t>2024 год</w:t>
            </w:r>
          </w:p>
        </w:tc>
      </w:tr>
      <w:tr w:rsidR="00377AD5" w:rsidRPr="006D30CC" w:rsidTr="00AA450C">
        <w:trPr>
          <w:trHeight w:val="600"/>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377AD5" w:rsidRPr="006D30CC" w:rsidRDefault="00377AD5" w:rsidP="00CD7D99">
            <w:pPr>
              <w:rPr>
                <w:b/>
                <w:bCs/>
                <w:color w:val="000000"/>
                <w:sz w:val="22"/>
                <w:szCs w:val="22"/>
              </w:rPr>
            </w:pPr>
          </w:p>
        </w:tc>
        <w:tc>
          <w:tcPr>
            <w:tcW w:w="3128" w:type="dxa"/>
            <w:vMerge/>
            <w:tcBorders>
              <w:top w:val="single" w:sz="4" w:space="0" w:color="auto"/>
              <w:left w:val="single" w:sz="4" w:space="0" w:color="auto"/>
              <w:bottom w:val="single" w:sz="4" w:space="0" w:color="000000"/>
              <w:right w:val="single" w:sz="4" w:space="0" w:color="auto"/>
            </w:tcBorders>
            <w:vAlign w:val="center"/>
            <w:hideMark/>
          </w:tcPr>
          <w:p w:rsidR="00377AD5" w:rsidRPr="006D30CC" w:rsidRDefault="00377AD5" w:rsidP="00CD7D99">
            <w:pPr>
              <w:rPr>
                <w:b/>
                <w:bCs/>
                <w:color w:val="000000"/>
                <w:sz w:val="22"/>
                <w:szCs w:val="22"/>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377AD5" w:rsidRPr="006D30CC" w:rsidRDefault="00377AD5" w:rsidP="00CD7D99">
            <w:pPr>
              <w:rPr>
                <w:b/>
                <w:bCs/>
                <w:color w:val="000000"/>
                <w:sz w:val="22"/>
                <w:szCs w:val="22"/>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377AD5" w:rsidRPr="006D30CC" w:rsidRDefault="00377AD5" w:rsidP="00CD7D99">
            <w:pPr>
              <w:rPr>
                <w:b/>
                <w:bCs/>
                <w:color w:val="000000"/>
                <w:sz w:val="22"/>
                <w:szCs w:val="22"/>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377AD5" w:rsidRPr="006D30CC" w:rsidRDefault="00377AD5" w:rsidP="00CD7D99">
            <w:pPr>
              <w:rPr>
                <w:b/>
                <w:bCs/>
                <w:color w:val="000000"/>
                <w:sz w:val="22"/>
                <w:szCs w:val="22"/>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377AD5" w:rsidRPr="006D30CC" w:rsidRDefault="00377AD5" w:rsidP="00CD7D99">
            <w:pPr>
              <w:rPr>
                <w:b/>
                <w:bCs/>
                <w:color w:val="000000"/>
                <w:sz w:val="22"/>
                <w:szCs w:val="22"/>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377AD5" w:rsidRPr="006D30CC" w:rsidRDefault="00377AD5" w:rsidP="00CD7D99">
            <w:pPr>
              <w:rPr>
                <w:b/>
                <w:bCs/>
                <w:color w:val="000000"/>
                <w:sz w:val="22"/>
                <w:szCs w:val="22"/>
              </w:rPr>
            </w:pPr>
          </w:p>
        </w:tc>
      </w:tr>
      <w:tr w:rsidR="00377AD5" w:rsidRPr="006D30CC" w:rsidTr="00AA450C">
        <w:trPr>
          <w:trHeight w:val="1020"/>
        </w:trPr>
        <w:tc>
          <w:tcPr>
            <w:tcW w:w="1206" w:type="dxa"/>
            <w:tcBorders>
              <w:top w:val="nil"/>
              <w:left w:val="single" w:sz="4" w:space="0" w:color="auto"/>
              <w:bottom w:val="nil"/>
              <w:right w:val="single" w:sz="4" w:space="0" w:color="auto"/>
            </w:tcBorders>
            <w:shd w:val="clear" w:color="auto" w:fill="auto"/>
            <w:vAlign w:val="center"/>
            <w:hideMark/>
          </w:tcPr>
          <w:p w:rsidR="00377AD5" w:rsidRPr="006D30CC" w:rsidRDefault="00377AD5" w:rsidP="00CD7D99">
            <w:pPr>
              <w:jc w:val="center"/>
              <w:rPr>
                <w:b/>
                <w:bCs/>
                <w:color w:val="000000"/>
                <w:sz w:val="22"/>
                <w:szCs w:val="22"/>
              </w:rPr>
            </w:pPr>
            <w:r w:rsidRPr="006D30CC">
              <w:rPr>
                <w:b/>
                <w:bCs/>
                <w:color w:val="000000"/>
                <w:sz w:val="22"/>
                <w:szCs w:val="22"/>
              </w:rPr>
              <w:t>04 0</w:t>
            </w:r>
          </w:p>
        </w:tc>
        <w:tc>
          <w:tcPr>
            <w:tcW w:w="3128" w:type="dxa"/>
            <w:tcBorders>
              <w:top w:val="nil"/>
              <w:left w:val="nil"/>
              <w:bottom w:val="nil"/>
              <w:right w:val="single" w:sz="4" w:space="0" w:color="auto"/>
            </w:tcBorders>
            <w:shd w:val="clear" w:color="auto" w:fill="auto"/>
            <w:vAlign w:val="center"/>
            <w:hideMark/>
          </w:tcPr>
          <w:p w:rsidR="00377AD5" w:rsidRPr="006D30CC" w:rsidRDefault="00377AD5" w:rsidP="00CD7D99">
            <w:pPr>
              <w:rPr>
                <w:b/>
                <w:bCs/>
                <w:color w:val="000000"/>
                <w:sz w:val="22"/>
                <w:szCs w:val="22"/>
              </w:rPr>
            </w:pPr>
            <w:r w:rsidRPr="006D30CC">
              <w:rPr>
                <w:b/>
                <w:bCs/>
                <w:color w:val="000000"/>
                <w:sz w:val="22"/>
                <w:szCs w:val="22"/>
              </w:rPr>
              <w:t xml:space="preserve">Муниципальная программа «Адресная инвестиционная программа Воскресенского муниципального района Нижегородской области» </w:t>
            </w:r>
          </w:p>
        </w:tc>
        <w:tc>
          <w:tcPr>
            <w:tcW w:w="1041" w:type="dxa"/>
            <w:tcBorders>
              <w:top w:val="nil"/>
              <w:left w:val="nil"/>
              <w:bottom w:val="nil"/>
              <w:right w:val="single" w:sz="4" w:space="0" w:color="auto"/>
            </w:tcBorders>
            <w:shd w:val="clear" w:color="auto" w:fill="auto"/>
            <w:vAlign w:val="center"/>
            <w:hideMark/>
          </w:tcPr>
          <w:p w:rsidR="00377AD5" w:rsidRPr="006D30CC" w:rsidRDefault="00377AD5" w:rsidP="00CD7D99">
            <w:pPr>
              <w:jc w:val="center"/>
              <w:rPr>
                <w:color w:val="000000"/>
                <w:sz w:val="22"/>
                <w:szCs w:val="22"/>
              </w:rPr>
            </w:pPr>
            <w:r w:rsidRPr="006D30CC">
              <w:rPr>
                <w:color w:val="000000"/>
                <w:sz w:val="22"/>
                <w:szCs w:val="22"/>
              </w:rPr>
              <w:t>161 381,73</w:t>
            </w:r>
          </w:p>
        </w:tc>
        <w:tc>
          <w:tcPr>
            <w:tcW w:w="1151" w:type="dxa"/>
            <w:tcBorders>
              <w:top w:val="nil"/>
              <w:left w:val="nil"/>
              <w:bottom w:val="single" w:sz="4" w:space="0" w:color="auto"/>
              <w:right w:val="single" w:sz="4" w:space="0" w:color="auto"/>
            </w:tcBorders>
            <w:shd w:val="clear" w:color="auto" w:fill="auto"/>
            <w:noWrap/>
            <w:vAlign w:val="center"/>
            <w:hideMark/>
          </w:tcPr>
          <w:p w:rsidR="00377AD5" w:rsidRPr="006D30CC" w:rsidRDefault="00377AD5" w:rsidP="00CD7D99">
            <w:pPr>
              <w:jc w:val="center"/>
              <w:rPr>
                <w:color w:val="000000"/>
                <w:sz w:val="22"/>
                <w:szCs w:val="22"/>
              </w:rPr>
            </w:pPr>
            <w:r w:rsidRPr="006D30CC">
              <w:rPr>
                <w:color w:val="000000"/>
                <w:sz w:val="22"/>
                <w:szCs w:val="22"/>
              </w:rPr>
              <w:t>108 514,68</w:t>
            </w:r>
          </w:p>
        </w:tc>
        <w:tc>
          <w:tcPr>
            <w:tcW w:w="912" w:type="dxa"/>
            <w:tcBorders>
              <w:top w:val="nil"/>
              <w:left w:val="nil"/>
              <w:bottom w:val="nil"/>
              <w:right w:val="single" w:sz="4" w:space="0" w:color="auto"/>
            </w:tcBorders>
            <w:shd w:val="clear" w:color="auto" w:fill="auto"/>
            <w:vAlign w:val="center"/>
            <w:hideMark/>
          </w:tcPr>
          <w:p w:rsidR="00377AD5" w:rsidRPr="006D30CC" w:rsidRDefault="00377AD5" w:rsidP="00CD7D99">
            <w:pPr>
              <w:jc w:val="center"/>
              <w:rPr>
                <w:b/>
                <w:bCs/>
                <w:color w:val="000000"/>
                <w:sz w:val="22"/>
                <w:szCs w:val="22"/>
              </w:rPr>
            </w:pPr>
            <w:r w:rsidRPr="006D30CC">
              <w:rPr>
                <w:b/>
                <w:bCs/>
                <w:color w:val="000000"/>
                <w:sz w:val="22"/>
                <w:szCs w:val="22"/>
              </w:rPr>
              <w:t>67,2</w:t>
            </w:r>
          </w:p>
        </w:tc>
        <w:tc>
          <w:tcPr>
            <w:tcW w:w="1041" w:type="dxa"/>
            <w:tcBorders>
              <w:top w:val="nil"/>
              <w:left w:val="nil"/>
              <w:bottom w:val="single" w:sz="4" w:space="0" w:color="auto"/>
              <w:right w:val="single" w:sz="4" w:space="0" w:color="auto"/>
            </w:tcBorders>
            <w:shd w:val="clear" w:color="auto" w:fill="auto"/>
            <w:noWrap/>
            <w:vAlign w:val="center"/>
            <w:hideMark/>
          </w:tcPr>
          <w:p w:rsidR="00377AD5" w:rsidRPr="006D30CC" w:rsidRDefault="00377AD5" w:rsidP="00CD7D99">
            <w:pPr>
              <w:jc w:val="center"/>
              <w:rPr>
                <w:color w:val="000000"/>
                <w:sz w:val="22"/>
                <w:szCs w:val="22"/>
              </w:rPr>
            </w:pPr>
            <w:r w:rsidRPr="006D30CC">
              <w:rPr>
                <w:color w:val="000000"/>
                <w:sz w:val="22"/>
                <w:szCs w:val="22"/>
              </w:rPr>
              <w:t>45 586,56</w:t>
            </w:r>
          </w:p>
        </w:tc>
        <w:tc>
          <w:tcPr>
            <w:tcW w:w="1041" w:type="dxa"/>
            <w:tcBorders>
              <w:top w:val="nil"/>
              <w:left w:val="nil"/>
              <w:bottom w:val="single" w:sz="4" w:space="0" w:color="auto"/>
              <w:right w:val="single" w:sz="4" w:space="0" w:color="auto"/>
            </w:tcBorders>
            <w:shd w:val="clear" w:color="auto" w:fill="auto"/>
            <w:noWrap/>
            <w:vAlign w:val="center"/>
            <w:hideMark/>
          </w:tcPr>
          <w:p w:rsidR="00377AD5" w:rsidRPr="006D30CC" w:rsidRDefault="00377AD5" w:rsidP="00CD7D99">
            <w:pPr>
              <w:jc w:val="center"/>
              <w:rPr>
                <w:color w:val="000000"/>
                <w:sz w:val="22"/>
                <w:szCs w:val="22"/>
              </w:rPr>
            </w:pPr>
            <w:r w:rsidRPr="006D30CC">
              <w:rPr>
                <w:color w:val="000000"/>
                <w:sz w:val="22"/>
                <w:szCs w:val="22"/>
              </w:rPr>
              <w:t>59 818,78</w:t>
            </w:r>
          </w:p>
        </w:tc>
      </w:tr>
      <w:tr w:rsidR="00377AD5" w:rsidRPr="006D30CC" w:rsidTr="00AA450C">
        <w:trPr>
          <w:trHeight w:val="1275"/>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AD5" w:rsidRPr="006D30CC" w:rsidRDefault="00377AD5" w:rsidP="00CD7D99">
            <w:pPr>
              <w:jc w:val="center"/>
              <w:rPr>
                <w:color w:val="000000"/>
                <w:sz w:val="22"/>
                <w:szCs w:val="22"/>
              </w:rPr>
            </w:pPr>
            <w:r w:rsidRPr="006D30CC">
              <w:rPr>
                <w:color w:val="000000"/>
                <w:sz w:val="22"/>
                <w:szCs w:val="22"/>
              </w:rPr>
              <w:t>04 1</w:t>
            </w:r>
          </w:p>
        </w:tc>
        <w:tc>
          <w:tcPr>
            <w:tcW w:w="3128" w:type="dxa"/>
            <w:tcBorders>
              <w:top w:val="single" w:sz="4" w:space="0" w:color="auto"/>
              <w:left w:val="nil"/>
              <w:bottom w:val="single" w:sz="4" w:space="0" w:color="auto"/>
              <w:right w:val="single" w:sz="4" w:space="0" w:color="auto"/>
            </w:tcBorders>
            <w:shd w:val="clear" w:color="auto" w:fill="auto"/>
            <w:vAlign w:val="center"/>
            <w:hideMark/>
          </w:tcPr>
          <w:p w:rsidR="00377AD5" w:rsidRPr="006D30CC" w:rsidRDefault="00377AD5" w:rsidP="00CD7D99">
            <w:pPr>
              <w:rPr>
                <w:color w:val="000000"/>
                <w:sz w:val="22"/>
                <w:szCs w:val="22"/>
              </w:rPr>
            </w:pPr>
            <w:r w:rsidRPr="006D30CC">
              <w:rPr>
                <w:color w:val="000000"/>
                <w:sz w:val="22"/>
                <w:szCs w:val="22"/>
              </w:rPr>
              <w:t>Подпрограмма  «Адресная инвестиционная программа Воскресенского муниципального района Нижегородской области по строительству»</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77AD5" w:rsidRPr="006D30CC" w:rsidRDefault="00377AD5" w:rsidP="00CD7D99">
            <w:pPr>
              <w:jc w:val="center"/>
              <w:rPr>
                <w:color w:val="000000"/>
                <w:sz w:val="22"/>
                <w:szCs w:val="22"/>
              </w:rPr>
            </w:pPr>
            <w:r w:rsidRPr="006D30CC">
              <w:rPr>
                <w:color w:val="000000"/>
                <w:sz w:val="22"/>
                <w:szCs w:val="22"/>
              </w:rPr>
              <w:t>156 715,33</w:t>
            </w:r>
          </w:p>
        </w:tc>
        <w:tc>
          <w:tcPr>
            <w:tcW w:w="1151" w:type="dxa"/>
            <w:tcBorders>
              <w:top w:val="nil"/>
              <w:left w:val="nil"/>
              <w:bottom w:val="single" w:sz="4" w:space="0" w:color="auto"/>
              <w:right w:val="single" w:sz="4" w:space="0" w:color="auto"/>
            </w:tcBorders>
            <w:shd w:val="clear" w:color="auto" w:fill="auto"/>
            <w:vAlign w:val="center"/>
            <w:hideMark/>
          </w:tcPr>
          <w:p w:rsidR="00377AD5" w:rsidRPr="006D30CC" w:rsidRDefault="00377AD5" w:rsidP="00CD7D99">
            <w:pPr>
              <w:jc w:val="center"/>
              <w:rPr>
                <w:color w:val="000000"/>
                <w:sz w:val="22"/>
                <w:szCs w:val="22"/>
              </w:rPr>
            </w:pPr>
            <w:r w:rsidRPr="006D30CC">
              <w:rPr>
                <w:color w:val="000000"/>
                <w:sz w:val="22"/>
                <w:szCs w:val="22"/>
              </w:rPr>
              <w:t>103 489,40</w:t>
            </w:r>
          </w:p>
        </w:tc>
        <w:tc>
          <w:tcPr>
            <w:tcW w:w="912" w:type="dxa"/>
            <w:tcBorders>
              <w:top w:val="single" w:sz="4" w:space="0" w:color="auto"/>
              <w:left w:val="nil"/>
              <w:bottom w:val="nil"/>
              <w:right w:val="single" w:sz="4" w:space="0" w:color="auto"/>
            </w:tcBorders>
            <w:shd w:val="clear" w:color="auto" w:fill="auto"/>
            <w:vAlign w:val="center"/>
            <w:hideMark/>
          </w:tcPr>
          <w:p w:rsidR="00377AD5" w:rsidRPr="006D30CC" w:rsidRDefault="00377AD5" w:rsidP="00CD7D99">
            <w:pPr>
              <w:jc w:val="center"/>
              <w:rPr>
                <w:color w:val="000000"/>
                <w:sz w:val="22"/>
                <w:szCs w:val="22"/>
              </w:rPr>
            </w:pPr>
            <w:r w:rsidRPr="006D30CC">
              <w:rPr>
                <w:color w:val="000000"/>
                <w:sz w:val="22"/>
                <w:szCs w:val="22"/>
              </w:rPr>
              <w:t>66,0</w:t>
            </w:r>
          </w:p>
        </w:tc>
        <w:tc>
          <w:tcPr>
            <w:tcW w:w="1041" w:type="dxa"/>
            <w:tcBorders>
              <w:top w:val="nil"/>
              <w:left w:val="nil"/>
              <w:bottom w:val="single" w:sz="4" w:space="0" w:color="auto"/>
              <w:right w:val="single" w:sz="4" w:space="0" w:color="auto"/>
            </w:tcBorders>
            <w:shd w:val="clear" w:color="auto" w:fill="auto"/>
            <w:vAlign w:val="center"/>
            <w:hideMark/>
          </w:tcPr>
          <w:p w:rsidR="00377AD5" w:rsidRPr="006D30CC" w:rsidRDefault="00377AD5" w:rsidP="00CD7D99">
            <w:pPr>
              <w:jc w:val="center"/>
              <w:rPr>
                <w:color w:val="000000"/>
                <w:sz w:val="22"/>
                <w:szCs w:val="22"/>
              </w:rPr>
            </w:pPr>
            <w:r w:rsidRPr="006D30CC">
              <w:rPr>
                <w:color w:val="000000"/>
                <w:sz w:val="22"/>
                <w:szCs w:val="22"/>
              </w:rPr>
              <w:t>40 602,38</w:t>
            </w:r>
          </w:p>
        </w:tc>
        <w:tc>
          <w:tcPr>
            <w:tcW w:w="1041" w:type="dxa"/>
            <w:tcBorders>
              <w:top w:val="nil"/>
              <w:left w:val="nil"/>
              <w:bottom w:val="single" w:sz="4" w:space="0" w:color="auto"/>
              <w:right w:val="single" w:sz="4" w:space="0" w:color="auto"/>
            </w:tcBorders>
            <w:shd w:val="clear" w:color="auto" w:fill="auto"/>
            <w:vAlign w:val="center"/>
            <w:hideMark/>
          </w:tcPr>
          <w:p w:rsidR="00377AD5" w:rsidRPr="006D30CC" w:rsidRDefault="00377AD5" w:rsidP="00CD7D99">
            <w:pPr>
              <w:jc w:val="center"/>
              <w:rPr>
                <w:color w:val="000000"/>
                <w:sz w:val="22"/>
                <w:szCs w:val="22"/>
              </w:rPr>
            </w:pPr>
            <w:r w:rsidRPr="006D30CC">
              <w:rPr>
                <w:color w:val="000000"/>
                <w:sz w:val="22"/>
                <w:szCs w:val="22"/>
              </w:rPr>
              <w:t>54 834,60</w:t>
            </w:r>
          </w:p>
        </w:tc>
      </w:tr>
      <w:tr w:rsidR="00377AD5" w:rsidRPr="006D30CC" w:rsidTr="00AA450C">
        <w:trPr>
          <w:trHeight w:val="510"/>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377AD5" w:rsidRPr="006D30CC" w:rsidRDefault="00377AD5" w:rsidP="00CD7D99">
            <w:pPr>
              <w:jc w:val="center"/>
              <w:rPr>
                <w:color w:val="000000"/>
                <w:sz w:val="22"/>
                <w:szCs w:val="22"/>
              </w:rPr>
            </w:pPr>
            <w:r w:rsidRPr="006D30CC">
              <w:rPr>
                <w:color w:val="000000"/>
                <w:sz w:val="22"/>
                <w:szCs w:val="22"/>
              </w:rPr>
              <w:t>04 2</w:t>
            </w:r>
          </w:p>
        </w:tc>
        <w:tc>
          <w:tcPr>
            <w:tcW w:w="3128" w:type="dxa"/>
            <w:tcBorders>
              <w:top w:val="nil"/>
              <w:left w:val="nil"/>
              <w:bottom w:val="single" w:sz="4" w:space="0" w:color="auto"/>
              <w:right w:val="single" w:sz="4" w:space="0" w:color="auto"/>
            </w:tcBorders>
            <w:shd w:val="clear" w:color="auto" w:fill="auto"/>
            <w:vAlign w:val="center"/>
            <w:hideMark/>
          </w:tcPr>
          <w:p w:rsidR="00377AD5" w:rsidRPr="006D30CC" w:rsidRDefault="00377AD5" w:rsidP="00CD7D99">
            <w:pPr>
              <w:rPr>
                <w:color w:val="000000"/>
                <w:sz w:val="22"/>
                <w:szCs w:val="22"/>
              </w:rPr>
            </w:pPr>
            <w:r w:rsidRPr="006D30CC">
              <w:rPr>
                <w:color w:val="000000"/>
                <w:sz w:val="22"/>
                <w:szCs w:val="22"/>
              </w:rPr>
              <w:t>Подпрограмма  «Обеспечение реализации муниципальной Программы</w:t>
            </w:r>
          </w:p>
        </w:tc>
        <w:tc>
          <w:tcPr>
            <w:tcW w:w="1041" w:type="dxa"/>
            <w:tcBorders>
              <w:top w:val="nil"/>
              <w:left w:val="nil"/>
              <w:bottom w:val="single" w:sz="4" w:space="0" w:color="auto"/>
              <w:right w:val="single" w:sz="4" w:space="0" w:color="auto"/>
            </w:tcBorders>
            <w:shd w:val="clear" w:color="auto" w:fill="auto"/>
            <w:vAlign w:val="center"/>
            <w:hideMark/>
          </w:tcPr>
          <w:p w:rsidR="00377AD5" w:rsidRPr="006D30CC" w:rsidRDefault="00377AD5" w:rsidP="00CD7D99">
            <w:pPr>
              <w:jc w:val="center"/>
              <w:rPr>
                <w:color w:val="000000"/>
                <w:sz w:val="22"/>
                <w:szCs w:val="22"/>
              </w:rPr>
            </w:pPr>
            <w:r w:rsidRPr="006D30CC">
              <w:rPr>
                <w:color w:val="000000"/>
                <w:sz w:val="22"/>
                <w:szCs w:val="22"/>
              </w:rPr>
              <w:t>4 666,40</w:t>
            </w:r>
          </w:p>
        </w:tc>
        <w:tc>
          <w:tcPr>
            <w:tcW w:w="1151" w:type="dxa"/>
            <w:tcBorders>
              <w:top w:val="nil"/>
              <w:left w:val="nil"/>
              <w:bottom w:val="single" w:sz="4" w:space="0" w:color="auto"/>
              <w:right w:val="single" w:sz="4" w:space="0" w:color="auto"/>
            </w:tcBorders>
            <w:shd w:val="clear" w:color="auto" w:fill="auto"/>
            <w:vAlign w:val="center"/>
            <w:hideMark/>
          </w:tcPr>
          <w:p w:rsidR="00377AD5" w:rsidRPr="006D30CC" w:rsidRDefault="00377AD5" w:rsidP="00CD7D99">
            <w:pPr>
              <w:jc w:val="center"/>
              <w:rPr>
                <w:color w:val="000000"/>
                <w:sz w:val="22"/>
                <w:szCs w:val="22"/>
              </w:rPr>
            </w:pPr>
            <w:r w:rsidRPr="006D30CC">
              <w:rPr>
                <w:color w:val="000000"/>
                <w:sz w:val="22"/>
                <w:szCs w:val="22"/>
              </w:rPr>
              <w:t>5 025,28</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377AD5" w:rsidRPr="006D30CC" w:rsidRDefault="00377AD5" w:rsidP="00CD7D99">
            <w:pPr>
              <w:jc w:val="center"/>
              <w:rPr>
                <w:color w:val="000000"/>
                <w:sz w:val="22"/>
                <w:szCs w:val="22"/>
              </w:rPr>
            </w:pPr>
            <w:r w:rsidRPr="006D30CC">
              <w:rPr>
                <w:color w:val="000000"/>
                <w:sz w:val="22"/>
                <w:szCs w:val="22"/>
              </w:rPr>
              <w:t>107,7</w:t>
            </w:r>
          </w:p>
        </w:tc>
        <w:tc>
          <w:tcPr>
            <w:tcW w:w="1041" w:type="dxa"/>
            <w:tcBorders>
              <w:top w:val="nil"/>
              <w:left w:val="nil"/>
              <w:bottom w:val="single" w:sz="4" w:space="0" w:color="auto"/>
              <w:right w:val="single" w:sz="4" w:space="0" w:color="auto"/>
            </w:tcBorders>
            <w:shd w:val="clear" w:color="auto" w:fill="auto"/>
            <w:vAlign w:val="center"/>
            <w:hideMark/>
          </w:tcPr>
          <w:p w:rsidR="00377AD5" w:rsidRPr="006D30CC" w:rsidRDefault="00377AD5" w:rsidP="00CD7D99">
            <w:pPr>
              <w:jc w:val="center"/>
              <w:rPr>
                <w:color w:val="000000"/>
                <w:sz w:val="22"/>
                <w:szCs w:val="22"/>
              </w:rPr>
            </w:pPr>
            <w:r w:rsidRPr="006D30CC">
              <w:rPr>
                <w:color w:val="000000"/>
                <w:sz w:val="22"/>
                <w:szCs w:val="22"/>
              </w:rPr>
              <w:t>4 984,18</w:t>
            </w:r>
          </w:p>
        </w:tc>
        <w:tc>
          <w:tcPr>
            <w:tcW w:w="1041" w:type="dxa"/>
            <w:tcBorders>
              <w:top w:val="nil"/>
              <w:left w:val="nil"/>
              <w:bottom w:val="single" w:sz="4" w:space="0" w:color="auto"/>
              <w:right w:val="single" w:sz="4" w:space="0" w:color="auto"/>
            </w:tcBorders>
            <w:shd w:val="clear" w:color="auto" w:fill="auto"/>
            <w:vAlign w:val="center"/>
            <w:hideMark/>
          </w:tcPr>
          <w:p w:rsidR="00377AD5" w:rsidRPr="006D30CC" w:rsidRDefault="00377AD5" w:rsidP="00CD7D99">
            <w:pPr>
              <w:jc w:val="center"/>
              <w:rPr>
                <w:color w:val="000000"/>
                <w:sz w:val="22"/>
                <w:szCs w:val="22"/>
              </w:rPr>
            </w:pPr>
            <w:r w:rsidRPr="006D30CC">
              <w:rPr>
                <w:color w:val="000000"/>
                <w:sz w:val="22"/>
                <w:szCs w:val="22"/>
              </w:rPr>
              <w:t>4 984,18</w:t>
            </w:r>
          </w:p>
        </w:tc>
      </w:tr>
    </w:tbl>
    <w:p w:rsidR="00377AD5" w:rsidRPr="006D30CC" w:rsidRDefault="00377AD5" w:rsidP="00CD7D99">
      <w:pPr>
        <w:ind w:firstLine="709"/>
        <w:jc w:val="both"/>
        <w:rPr>
          <w:rFonts w:eastAsia="Calibri"/>
          <w:sz w:val="22"/>
          <w:szCs w:val="22"/>
          <w:lang w:eastAsia="en-US"/>
        </w:rPr>
      </w:pPr>
      <w:r w:rsidRPr="006D30CC">
        <w:rPr>
          <w:rFonts w:eastAsia="Calibri"/>
          <w:sz w:val="22"/>
          <w:szCs w:val="22"/>
          <w:lang w:eastAsia="en-US"/>
        </w:rPr>
        <w:t xml:space="preserve">Бюджетные ассигнования будут направлены на </w:t>
      </w:r>
      <w:r w:rsidRPr="006D30CC">
        <w:rPr>
          <w:sz w:val="22"/>
          <w:szCs w:val="22"/>
        </w:rPr>
        <w:t>реализации программных мероприятий.</w:t>
      </w:r>
    </w:p>
    <w:p w:rsidR="00377AD5" w:rsidRPr="006D30CC" w:rsidRDefault="00377AD5" w:rsidP="00CD7D99">
      <w:pPr>
        <w:ind w:firstLine="709"/>
        <w:jc w:val="both"/>
        <w:rPr>
          <w:sz w:val="22"/>
          <w:szCs w:val="22"/>
        </w:rPr>
      </w:pPr>
      <w:r w:rsidRPr="006D30CC">
        <w:rPr>
          <w:sz w:val="22"/>
          <w:szCs w:val="22"/>
        </w:rPr>
        <w:t xml:space="preserve">1.Обеспечение деятельности аппарата управления отдела капитального строительства и архитектуры администрации Воскресенского муниципального района на 2022 год в сумме </w:t>
      </w:r>
      <w:r w:rsidRPr="006D30CC">
        <w:rPr>
          <w:b/>
          <w:i/>
          <w:sz w:val="22"/>
          <w:szCs w:val="22"/>
        </w:rPr>
        <w:t>5025,3</w:t>
      </w:r>
      <w:r w:rsidRPr="006D30CC">
        <w:rPr>
          <w:b/>
          <w:bCs/>
          <w:i/>
          <w:iCs/>
          <w:sz w:val="22"/>
          <w:szCs w:val="22"/>
        </w:rPr>
        <w:t xml:space="preserve"> тыс. рублей</w:t>
      </w:r>
      <w:r w:rsidRPr="006D30CC">
        <w:rPr>
          <w:bCs/>
          <w:iCs/>
          <w:sz w:val="22"/>
          <w:szCs w:val="22"/>
        </w:rPr>
        <w:t xml:space="preserve">, что составляет 107,7% к бюджету </w:t>
      </w:r>
      <w:r w:rsidRPr="006D30CC">
        <w:rPr>
          <w:sz w:val="22"/>
          <w:szCs w:val="22"/>
        </w:rPr>
        <w:t xml:space="preserve">2021 года. На 2023 год ассигнования предусмотрены в сумме </w:t>
      </w:r>
      <w:r w:rsidRPr="006D30CC">
        <w:rPr>
          <w:b/>
          <w:i/>
          <w:sz w:val="22"/>
          <w:szCs w:val="22"/>
        </w:rPr>
        <w:t>4984,2 тыс. рублей</w:t>
      </w:r>
      <w:r w:rsidRPr="006D30CC">
        <w:rPr>
          <w:sz w:val="22"/>
          <w:szCs w:val="22"/>
        </w:rPr>
        <w:t xml:space="preserve">, на 2024 год – </w:t>
      </w:r>
      <w:r w:rsidRPr="006D30CC">
        <w:rPr>
          <w:b/>
          <w:i/>
          <w:sz w:val="22"/>
          <w:szCs w:val="22"/>
        </w:rPr>
        <w:t>4984,2 тыс. рублей</w:t>
      </w:r>
      <w:r w:rsidRPr="006D30CC">
        <w:rPr>
          <w:sz w:val="22"/>
          <w:szCs w:val="22"/>
        </w:rPr>
        <w:t>.</w:t>
      </w:r>
    </w:p>
    <w:p w:rsidR="00377AD5" w:rsidRPr="006D30CC" w:rsidRDefault="00377AD5" w:rsidP="00CD7D99">
      <w:pPr>
        <w:ind w:firstLine="709"/>
        <w:jc w:val="both"/>
        <w:rPr>
          <w:bCs/>
          <w:sz w:val="22"/>
          <w:szCs w:val="22"/>
        </w:rPr>
      </w:pPr>
      <w:r w:rsidRPr="006D30CC">
        <w:rPr>
          <w:bCs/>
          <w:sz w:val="22"/>
          <w:szCs w:val="22"/>
        </w:rPr>
        <w:t xml:space="preserve">2.Реализация государственной программы "Обеспечение граждан Нижегородской области доступным и комфортным жильём на период до 2024 года" (за счет средств бюджета муниципального района) на 2022 год в сумме </w:t>
      </w:r>
      <w:r w:rsidRPr="006D30CC">
        <w:rPr>
          <w:b/>
          <w:bCs/>
          <w:i/>
          <w:sz w:val="22"/>
          <w:szCs w:val="22"/>
        </w:rPr>
        <w:t xml:space="preserve">7220,7 тыс. рублей, </w:t>
      </w:r>
      <w:r w:rsidRPr="006D30CC">
        <w:rPr>
          <w:bCs/>
          <w:sz w:val="22"/>
          <w:szCs w:val="22"/>
        </w:rPr>
        <w:t>на 2023 год –</w:t>
      </w:r>
      <w:r w:rsidRPr="006D30CC">
        <w:rPr>
          <w:b/>
          <w:bCs/>
          <w:i/>
          <w:sz w:val="22"/>
          <w:szCs w:val="22"/>
        </w:rPr>
        <w:t xml:space="preserve"> 6246,1, </w:t>
      </w:r>
      <w:r w:rsidRPr="006D30CC">
        <w:rPr>
          <w:bCs/>
          <w:sz w:val="22"/>
          <w:szCs w:val="22"/>
        </w:rPr>
        <w:t>на 2024 год –</w:t>
      </w:r>
      <w:r w:rsidRPr="006D30CC">
        <w:rPr>
          <w:b/>
          <w:bCs/>
          <w:i/>
          <w:sz w:val="22"/>
          <w:szCs w:val="22"/>
        </w:rPr>
        <w:t xml:space="preserve"> 3846,1 тыс.рублей</w:t>
      </w:r>
      <w:r w:rsidRPr="006D30CC">
        <w:rPr>
          <w:bCs/>
          <w:sz w:val="22"/>
          <w:szCs w:val="22"/>
        </w:rPr>
        <w:t>.</w:t>
      </w:r>
    </w:p>
    <w:p w:rsidR="00377AD5" w:rsidRPr="006D30CC" w:rsidRDefault="00377AD5" w:rsidP="00CD7D99">
      <w:pPr>
        <w:ind w:firstLine="709"/>
        <w:jc w:val="both"/>
        <w:rPr>
          <w:b/>
          <w:i/>
          <w:sz w:val="22"/>
          <w:szCs w:val="22"/>
        </w:rPr>
      </w:pPr>
      <w:r w:rsidRPr="006D30CC">
        <w:rPr>
          <w:bCs/>
          <w:sz w:val="22"/>
          <w:szCs w:val="22"/>
        </w:rPr>
        <w:t>3.О</w:t>
      </w:r>
      <w:r w:rsidRPr="006D30CC">
        <w:rPr>
          <w:sz w:val="22"/>
          <w:szCs w:val="22"/>
        </w:rPr>
        <w:t xml:space="preserve">беспечение территорий документами терпланирования и реализацию архитектурной деятельности (за счет </w:t>
      </w:r>
      <w:r w:rsidRPr="006D30CC">
        <w:rPr>
          <w:bCs/>
          <w:sz w:val="22"/>
          <w:szCs w:val="22"/>
        </w:rPr>
        <w:t>бюджета муниципального района) в 2022 году –</w:t>
      </w:r>
      <w:r w:rsidRPr="006D30CC">
        <w:rPr>
          <w:sz w:val="22"/>
          <w:szCs w:val="22"/>
        </w:rPr>
        <w:t xml:space="preserve"> </w:t>
      </w:r>
      <w:r w:rsidRPr="006D30CC">
        <w:rPr>
          <w:b/>
          <w:i/>
          <w:sz w:val="22"/>
          <w:szCs w:val="22"/>
        </w:rPr>
        <w:t>350 тыс. рублей</w:t>
      </w:r>
      <w:r w:rsidRPr="006D30CC">
        <w:rPr>
          <w:sz w:val="22"/>
          <w:szCs w:val="22"/>
        </w:rPr>
        <w:t xml:space="preserve">. </w:t>
      </w:r>
      <w:r w:rsidRPr="006D30CC">
        <w:rPr>
          <w:rFonts w:eastAsia="Calibri" w:cs="Courier New"/>
          <w:sz w:val="22"/>
          <w:szCs w:val="22"/>
          <w:lang w:eastAsia="en-US"/>
        </w:rPr>
        <w:t xml:space="preserve">На 2023 и </w:t>
      </w:r>
      <w:r w:rsidRPr="006D30CC">
        <w:rPr>
          <w:rFonts w:eastAsia="Calibri"/>
          <w:sz w:val="22"/>
          <w:szCs w:val="22"/>
          <w:lang w:eastAsia="en-US"/>
        </w:rPr>
        <w:t>2024 годы ассигнований не предусмотрено.</w:t>
      </w:r>
    </w:p>
    <w:p w:rsidR="00377AD5" w:rsidRPr="006D30CC" w:rsidRDefault="00377AD5" w:rsidP="00CD7D99">
      <w:pPr>
        <w:ind w:firstLine="709"/>
        <w:jc w:val="both"/>
        <w:rPr>
          <w:sz w:val="22"/>
          <w:szCs w:val="22"/>
        </w:rPr>
      </w:pPr>
      <w:r w:rsidRPr="006D30CC">
        <w:rPr>
          <w:sz w:val="22"/>
          <w:szCs w:val="22"/>
        </w:rPr>
        <w:t xml:space="preserve">4.Выполнение государственных обязательств по обеспечению жильём отдельных категорий граждан, установленных законодательством Нижегородской области в 2022 году– </w:t>
      </w:r>
      <w:r w:rsidRPr="006D30CC">
        <w:rPr>
          <w:b/>
          <w:i/>
          <w:sz w:val="22"/>
          <w:szCs w:val="22"/>
        </w:rPr>
        <w:t>17029,9 тыс. рублей.</w:t>
      </w:r>
      <w:r w:rsidRPr="006D30CC">
        <w:rPr>
          <w:rFonts w:eastAsia="Calibri" w:cs="Courier New"/>
          <w:sz w:val="22"/>
          <w:szCs w:val="22"/>
          <w:lang w:eastAsia="en-US"/>
        </w:rPr>
        <w:t xml:space="preserve"> На 2023 </w:t>
      </w:r>
      <w:r w:rsidRPr="006D30CC">
        <w:rPr>
          <w:rFonts w:eastAsia="Calibri"/>
          <w:sz w:val="22"/>
          <w:szCs w:val="22"/>
          <w:lang w:eastAsia="en-US"/>
        </w:rPr>
        <w:t xml:space="preserve">год предусмотрены ассигнования в сумме </w:t>
      </w:r>
      <w:r w:rsidRPr="006D30CC">
        <w:rPr>
          <w:rFonts w:eastAsia="Calibri" w:cs="Courier New"/>
          <w:b/>
          <w:i/>
          <w:sz w:val="22"/>
          <w:szCs w:val="22"/>
          <w:lang w:eastAsia="en-US"/>
        </w:rPr>
        <w:t>15990,0</w:t>
      </w:r>
      <w:r w:rsidRPr="006D30CC">
        <w:rPr>
          <w:rFonts w:eastAsia="Calibri"/>
          <w:b/>
          <w:i/>
          <w:sz w:val="22"/>
          <w:szCs w:val="22"/>
          <w:lang w:eastAsia="en-US"/>
        </w:rPr>
        <w:t xml:space="preserve"> тыс. рублей</w:t>
      </w:r>
      <w:r w:rsidRPr="006D30CC">
        <w:rPr>
          <w:rFonts w:eastAsia="Calibri"/>
          <w:sz w:val="22"/>
          <w:szCs w:val="22"/>
          <w:lang w:eastAsia="en-US"/>
        </w:rPr>
        <w:t xml:space="preserve">, на 2024 год в сумме </w:t>
      </w:r>
      <w:r w:rsidRPr="006D30CC">
        <w:rPr>
          <w:rFonts w:eastAsia="Calibri"/>
          <w:b/>
          <w:i/>
          <w:sz w:val="22"/>
          <w:szCs w:val="22"/>
          <w:lang w:eastAsia="en-US"/>
        </w:rPr>
        <w:t>15990</w:t>
      </w:r>
      <w:r w:rsidRPr="006D30CC">
        <w:rPr>
          <w:rFonts w:eastAsia="Calibri" w:cs="Courier New"/>
          <w:b/>
          <w:i/>
          <w:sz w:val="22"/>
          <w:szCs w:val="22"/>
          <w:lang w:eastAsia="en-US"/>
        </w:rPr>
        <w:t xml:space="preserve"> </w:t>
      </w:r>
      <w:r w:rsidRPr="006D30CC">
        <w:rPr>
          <w:rFonts w:eastAsia="Calibri"/>
          <w:b/>
          <w:i/>
          <w:sz w:val="22"/>
          <w:szCs w:val="22"/>
          <w:lang w:eastAsia="en-US"/>
        </w:rPr>
        <w:t>тыс. рублей</w:t>
      </w:r>
      <w:r w:rsidRPr="006D30CC">
        <w:rPr>
          <w:rFonts w:eastAsia="Calibri"/>
          <w:sz w:val="22"/>
          <w:szCs w:val="22"/>
          <w:lang w:eastAsia="en-US"/>
        </w:rPr>
        <w:t xml:space="preserve">. </w:t>
      </w:r>
      <w:r w:rsidRPr="006D30CC">
        <w:rPr>
          <w:sz w:val="22"/>
          <w:szCs w:val="22"/>
        </w:rPr>
        <w:t>В том числе:</w:t>
      </w:r>
    </w:p>
    <w:p w:rsidR="00377AD5" w:rsidRPr="006D30CC" w:rsidRDefault="00377AD5" w:rsidP="00CD7D99">
      <w:pPr>
        <w:ind w:firstLine="709"/>
        <w:jc w:val="both"/>
        <w:rPr>
          <w:sz w:val="22"/>
          <w:szCs w:val="22"/>
        </w:rPr>
      </w:pPr>
      <w:r w:rsidRPr="006D30CC">
        <w:rPr>
          <w:sz w:val="22"/>
          <w:szCs w:val="22"/>
        </w:rPr>
        <w:t>-обеспечение жильем отдельных категорий граждан, установленных Федеральным законом от 12 января 1995</w:t>
      </w:r>
      <w:r w:rsidRPr="006D30CC">
        <w:rPr>
          <w:sz w:val="22"/>
          <w:szCs w:val="22"/>
          <w:lang w:val="en-US"/>
        </w:rPr>
        <w:t> </w:t>
      </w:r>
      <w:r w:rsidRPr="006D30CC">
        <w:rPr>
          <w:sz w:val="22"/>
          <w:szCs w:val="22"/>
        </w:rPr>
        <w:t xml:space="preserve">года №5-ФЗ "О ветеранах в 2022 году в сумме </w:t>
      </w:r>
      <w:r w:rsidRPr="006D30CC">
        <w:rPr>
          <w:b/>
          <w:i/>
          <w:sz w:val="22"/>
          <w:szCs w:val="22"/>
        </w:rPr>
        <w:t>1039,9 тыс. рублей</w:t>
      </w:r>
      <w:r w:rsidRPr="006D30CC">
        <w:rPr>
          <w:sz w:val="22"/>
          <w:szCs w:val="22"/>
        </w:rPr>
        <w:t>, в 2023 и 2024 годах ассигнования не предусмотрены (средства федерального бюджета);</w:t>
      </w:r>
    </w:p>
    <w:p w:rsidR="00377AD5" w:rsidRPr="006D30CC" w:rsidRDefault="00377AD5" w:rsidP="00CD7D99">
      <w:pPr>
        <w:ind w:firstLine="709"/>
        <w:jc w:val="both"/>
        <w:rPr>
          <w:sz w:val="22"/>
          <w:szCs w:val="22"/>
        </w:rPr>
      </w:pPr>
      <w:r w:rsidRPr="006D30CC">
        <w:rPr>
          <w:sz w:val="22"/>
          <w:szCs w:val="22"/>
        </w:rPr>
        <w:t xml:space="preserve">-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и федерального бюджетов в 2022 году в сумме </w:t>
      </w:r>
      <w:r w:rsidRPr="006D30CC">
        <w:rPr>
          <w:b/>
          <w:i/>
          <w:sz w:val="22"/>
          <w:szCs w:val="22"/>
        </w:rPr>
        <w:t>15990 тыс. рублей,</w:t>
      </w:r>
      <w:r w:rsidRPr="006D30CC">
        <w:rPr>
          <w:sz w:val="22"/>
          <w:szCs w:val="22"/>
        </w:rPr>
        <w:t xml:space="preserve"> по сравнению с  2021 годом уменьшение на 7,1%. Ассигнования на 2023 год запланированы в сумме </w:t>
      </w:r>
      <w:r w:rsidRPr="006D30CC">
        <w:rPr>
          <w:b/>
          <w:i/>
          <w:sz w:val="22"/>
          <w:szCs w:val="22"/>
        </w:rPr>
        <w:t>15990 тыс. рублей</w:t>
      </w:r>
      <w:r w:rsidRPr="006D30CC">
        <w:rPr>
          <w:sz w:val="22"/>
          <w:szCs w:val="22"/>
        </w:rPr>
        <w:t xml:space="preserve">, на 2024 год – </w:t>
      </w:r>
      <w:r w:rsidRPr="006D30CC">
        <w:rPr>
          <w:b/>
          <w:i/>
          <w:sz w:val="22"/>
          <w:szCs w:val="22"/>
        </w:rPr>
        <w:t>15990,0 тыс. рублей</w:t>
      </w:r>
      <w:r w:rsidRPr="006D30CC">
        <w:rPr>
          <w:sz w:val="22"/>
          <w:szCs w:val="22"/>
        </w:rPr>
        <w:t>.</w:t>
      </w:r>
    </w:p>
    <w:p w:rsidR="00377AD5" w:rsidRPr="006D30CC" w:rsidRDefault="00377AD5" w:rsidP="00CD7D99">
      <w:pPr>
        <w:ind w:firstLine="709"/>
        <w:jc w:val="both"/>
        <w:rPr>
          <w:b/>
          <w:bCs/>
          <w:i/>
          <w:sz w:val="22"/>
          <w:szCs w:val="22"/>
        </w:rPr>
      </w:pPr>
      <w:r w:rsidRPr="006D30CC">
        <w:rPr>
          <w:bCs/>
          <w:sz w:val="22"/>
          <w:szCs w:val="22"/>
        </w:rPr>
        <w:t xml:space="preserve">5.Расходы </w:t>
      </w:r>
      <w:r w:rsidRPr="006D30CC">
        <w:rPr>
          <w:sz w:val="22"/>
          <w:szCs w:val="22"/>
        </w:rPr>
        <w:t xml:space="preserve"> </w:t>
      </w:r>
      <w:r w:rsidRPr="006D30CC">
        <w:rPr>
          <w:bCs/>
          <w:sz w:val="22"/>
          <w:szCs w:val="22"/>
        </w:rPr>
        <w:t xml:space="preserve">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 </w:t>
      </w:r>
      <w:r w:rsidRPr="006D30CC">
        <w:rPr>
          <w:b/>
          <w:bCs/>
          <w:i/>
          <w:sz w:val="22"/>
          <w:szCs w:val="22"/>
        </w:rPr>
        <w:t xml:space="preserve">– 64,5 тыс.рублей </w:t>
      </w:r>
      <w:r w:rsidRPr="006D30CC">
        <w:rPr>
          <w:bCs/>
          <w:sz w:val="22"/>
          <w:szCs w:val="22"/>
        </w:rPr>
        <w:t xml:space="preserve">(средства областного бюджета). </w:t>
      </w:r>
      <w:r w:rsidRPr="006D30CC">
        <w:rPr>
          <w:sz w:val="22"/>
          <w:szCs w:val="22"/>
        </w:rPr>
        <w:t xml:space="preserve">Ассигнования на 2023 год составят </w:t>
      </w:r>
      <w:r w:rsidRPr="006D30CC">
        <w:rPr>
          <w:b/>
          <w:i/>
          <w:sz w:val="22"/>
          <w:szCs w:val="22"/>
        </w:rPr>
        <w:t>64,8 тыс. рублей</w:t>
      </w:r>
      <w:r w:rsidRPr="006D30CC">
        <w:rPr>
          <w:sz w:val="22"/>
          <w:szCs w:val="22"/>
        </w:rPr>
        <w:t xml:space="preserve">, на 2024 год – </w:t>
      </w:r>
      <w:r w:rsidRPr="006D30CC">
        <w:rPr>
          <w:b/>
          <w:i/>
          <w:sz w:val="22"/>
          <w:szCs w:val="22"/>
        </w:rPr>
        <w:t>64,8 тыс. рублей</w:t>
      </w:r>
      <w:r w:rsidRPr="006D30CC">
        <w:rPr>
          <w:sz w:val="22"/>
          <w:szCs w:val="22"/>
        </w:rPr>
        <w:t>.</w:t>
      </w:r>
    </w:p>
    <w:p w:rsidR="00377AD5" w:rsidRPr="006D30CC" w:rsidRDefault="00377AD5" w:rsidP="00CD7D99">
      <w:pPr>
        <w:ind w:firstLine="709"/>
        <w:jc w:val="both"/>
        <w:rPr>
          <w:sz w:val="22"/>
          <w:szCs w:val="22"/>
        </w:rPr>
      </w:pPr>
      <w:r w:rsidRPr="006D30CC">
        <w:rPr>
          <w:bCs/>
          <w:sz w:val="22"/>
          <w:szCs w:val="22"/>
        </w:rPr>
        <w:t>6.О</w:t>
      </w:r>
      <w:r w:rsidRPr="006D30CC">
        <w:rPr>
          <w:sz w:val="22"/>
          <w:szCs w:val="22"/>
        </w:rPr>
        <w:t xml:space="preserve">беспечение технического обслуживания газопроводов в 2022 году в сумме </w:t>
      </w:r>
      <w:r w:rsidRPr="006D30CC">
        <w:rPr>
          <w:b/>
          <w:i/>
          <w:sz w:val="22"/>
          <w:szCs w:val="22"/>
        </w:rPr>
        <w:t>468,9 тыс. рублей</w:t>
      </w:r>
      <w:r w:rsidRPr="006D30CC">
        <w:rPr>
          <w:bCs/>
          <w:sz w:val="22"/>
          <w:szCs w:val="22"/>
        </w:rPr>
        <w:t xml:space="preserve"> (по сравнению с 2021 годом 22,9%).</w:t>
      </w:r>
      <w:r w:rsidRPr="006D30CC">
        <w:rPr>
          <w:bCs/>
          <w:i/>
          <w:sz w:val="22"/>
          <w:szCs w:val="22"/>
        </w:rPr>
        <w:t xml:space="preserve"> </w:t>
      </w:r>
      <w:r w:rsidRPr="006D30CC">
        <w:rPr>
          <w:sz w:val="22"/>
          <w:szCs w:val="22"/>
        </w:rPr>
        <w:t xml:space="preserve">Плановые ассигнования на 2023 год </w:t>
      </w:r>
      <w:r w:rsidRPr="006D30CC">
        <w:rPr>
          <w:b/>
          <w:i/>
          <w:sz w:val="22"/>
          <w:szCs w:val="22"/>
        </w:rPr>
        <w:t>– 564,24 тыс.рублей</w:t>
      </w:r>
      <w:r w:rsidRPr="006D30CC">
        <w:rPr>
          <w:sz w:val="22"/>
          <w:szCs w:val="22"/>
        </w:rPr>
        <w:t>, на 2024 год в сумме</w:t>
      </w:r>
      <w:r w:rsidRPr="006D30CC">
        <w:rPr>
          <w:b/>
          <w:i/>
          <w:sz w:val="22"/>
          <w:szCs w:val="22"/>
        </w:rPr>
        <w:t xml:space="preserve"> 1338,23 тыс. рублей</w:t>
      </w:r>
      <w:r w:rsidRPr="006D30CC">
        <w:rPr>
          <w:sz w:val="22"/>
          <w:szCs w:val="22"/>
        </w:rPr>
        <w:t>.</w:t>
      </w:r>
    </w:p>
    <w:p w:rsidR="00377AD5" w:rsidRPr="006D30CC" w:rsidRDefault="00377AD5" w:rsidP="00CD7D99">
      <w:pPr>
        <w:ind w:firstLine="709"/>
        <w:jc w:val="both"/>
        <w:rPr>
          <w:sz w:val="22"/>
          <w:szCs w:val="22"/>
        </w:rPr>
      </w:pPr>
      <w:r w:rsidRPr="006D30CC">
        <w:rPr>
          <w:sz w:val="22"/>
          <w:szCs w:val="22"/>
        </w:rPr>
        <w:t xml:space="preserve">7.Реализация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2016-2025 годы"  - расходы на строительство школы на 10 классов в Воскресенском районе на 2022 год предусмотрены в сумме </w:t>
      </w:r>
      <w:r w:rsidRPr="006D30CC">
        <w:rPr>
          <w:b/>
          <w:i/>
          <w:sz w:val="22"/>
          <w:szCs w:val="22"/>
        </w:rPr>
        <w:t xml:space="preserve">57347,3 тыс. рублей </w:t>
      </w:r>
      <w:r w:rsidRPr="006D30CC">
        <w:rPr>
          <w:sz w:val="22"/>
          <w:szCs w:val="22"/>
        </w:rPr>
        <w:t xml:space="preserve">(средства областного бюджета </w:t>
      </w:r>
      <w:r w:rsidRPr="006D30CC">
        <w:rPr>
          <w:b/>
          <w:i/>
          <w:sz w:val="22"/>
          <w:szCs w:val="22"/>
        </w:rPr>
        <w:t>51612,6 тыс. рублей,</w:t>
      </w:r>
      <w:r w:rsidRPr="006D30CC">
        <w:rPr>
          <w:sz w:val="22"/>
          <w:szCs w:val="22"/>
        </w:rPr>
        <w:t xml:space="preserve"> средства местного бюджета</w:t>
      </w:r>
      <w:r w:rsidRPr="006D30CC">
        <w:rPr>
          <w:b/>
          <w:i/>
          <w:sz w:val="22"/>
          <w:szCs w:val="22"/>
        </w:rPr>
        <w:t xml:space="preserve"> 5734,7 тыс.рублей</w:t>
      </w:r>
      <w:r w:rsidRPr="006D30CC">
        <w:rPr>
          <w:i/>
          <w:sz w:val="22"/>
          <w:szCs w:val="22"/>
        </w:rPr>
        <w:t>)</w:t>
      </w:r>
      <w:r w:rsidRPr="006D30CC">
        <w:rPr>
          <w:sz w:val="22"/>
          <w:szCs w:val="22"/>
        </w:rPr>
        <w:t>, на 2023 год и на 2024 ассигнования не планируются.</w:t>
      </w:r>
    </w:p>
    <w:p w:rsidR="00377AD5" w:rsidRPr="006D30CC" w:rsidRDefault="00377AD5" w:rsidP="00CD7D99">
      <w:pPr>
        <w:ind w:firstLine="709"/>
        <w:jc w:val="both"/>
        <w:rPr>
          <w:sz w:val="22"/>
          <w:szCs w:val="22"/>
        </w:rPr>
      </w:pPr>
      <w:r w:rsidRPr="006D30CC">
        <w:rPr>
          <w:sz w:val="22"/>
          <w:szCs w:val="22"/>
        </w:rPr>
        <w:t>8.П</w:t>
      </w:r>
      <w:r w:rsidRPr="006D30CC">
        <w:rPr>
          <w:rFonts w:cs="Courier New"/>
          <w:sz w:val="22"/>
          <w:szCs w:val="22"/>
        </w:rPr>
        <w:t xml:space="preserve">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 в рамках национального проекта «Жилье и городская среда» на 2022 год </w:t>
      </w:r>
      <w:r w:rsidRPr="006D30CC">
        <w:rPr>
          <w:rFonts w:cs="Courier New"/>
          <w:b/>
          <w:i/>
          <w:sz w:val="22"/>
          <w:szCs w:val="22"/>
        </w:rPr>
        <w:t>5396,1 тыс. рублей</w:t>
      </w:r>
      <w:r w:rsidRPr="006D30CC">
        <w:rPr>
          <w:rFonts w:cs="Courier New"/>
          <w:sz w:val="22"/>
          <w:szCs w:val="22"/>
        </w:rPr>
        <w:t xml:space="preserve"> (</w:t>
      </w:r>
      <w:r w:rsidRPr="006D30CC">
        <w:rPr>
          <w:sz w:val="22"/>
          <w:szCs w:val="22"/>
        </w:rPr>
        <w:t xml:space="preserve">средства федерального бюджета </w:t>
      </w:r>
      <w:r w:rsidRPr="006D30CC">
        <w:rPr>
          <w:b/>
          <w:i/>
          <w:sz w:val="22"/>
          <w:szCs w:val="22"/>
        </w:rPr>
        <w:t>4662,2 тыс. рублей,</w:t>
      </w:r>
      <w:r w:rsidRPr="006D30CC">
        <w:rPr>
          <w:sz w:val="22"/>
          <w:szCs w:val="22"/>
        </w:rPr>
        <w:t xml:space="preserve"> средства областного бюджета </w:t>
      </w:r>
      <w:r w:rsidRPr="006D30CC">
        <w:rPr>
          <w:b/>
          <w:i/>
          <w:sz w:val="22"/>
          <w:szCs w:val="22"/>
        </w:rPr>
        <w:t>194,3 тыс. рублей,</w:t>
      </w:r>
      <w:r w:rsidRPr="006D30CC">
        <w:rPr>
          <w:sz w:val="22"/>
          <w:szCs w:val="22"/>
        </w:rPr>
        <w:t xml:space="preserve"> средства местного бюджета</w:t>
      </w:r>
      <w:r w:rsidRPr="006D30CC">
        <w:rPr>
          <w:b/>
          <w:i/>
          <w:sz w:val="22"/>
          <w:szCs w:val="22"/>
        </w:rPr>
        <w:t xml:space="preserve"> 539,6 тыс. рублей</w:t>
      </w:r>
      <w:r w:rsidRPr="006D30CC">
        <w:rPr>
          <w:i/>
          <w:sz w:val="22"/>
          <w:szCs w:val="22"/>
        </w:rPr>
        <w:t>)</w:t>
      </w:r>
      <w:r w:rsidRPr="006D30CC">
        <w:rPr>
          <w:sz w:val="22"/>
          <w:szCs w:val="22"/>
        </w:rPr>
        <w:t xml:space="preserve">, на 2023 год плановые ассигнования составят </w:t>
      </w:r>
      <w:r w:rsidRPr="006D30CC">
        <w:rPr>
          <w:rFonts w:cs="Courier New"/>
          <w:b/>
          <w:i/>
          <w:sz w:val="22"/>
          <w:szCs w:val="22"/>
        </w:rPr>
        <w:t>5267,3 тыс. рублей</w:t>
      </w:r>
      <w:r w:rsidRPr="006D30CC">
        <w:rPr>
          <w:rFonts w:cs="Courier New"/>
          <w:sz w:val="22"/>
          <w:szCs w:val="22"/>
        </w:rPr>
        <w:t xml:space="preserve"> (</w:t>
      </w:r>
      <w:r w:rsidRPr="006D30CC">
        <w:rPr>
          <w:sz w:val="22"/>
          <w:szCs w:val="22"/>
        </w:rPr>
        <w:t xml:space="preserve">средства федерального бюджета </w:t>
      </w:r>
      <w:r w:rsidRPr="006D30CC">
        <w:rPr>
          <w:b/>
          <w:i/>
          <w:sz w:val="22"/>
          <w:szCs w:val="22"/>
        </w:rPr>
        <w:t>4551 тыс. рублей,</w:t>
      </w:r>
      <w:r w:rsidRPr="006D30CC">
        <w:rPr>
          <w:sz w:val="22"/>
          <w:szCs w:val="22"/>
        </w:rPr>
        <w:t xml:space="preserve"> средства областного бюджета </w:t>
      </w:r>
      <w:r w:rsidRPr="006D30CC">
        <w:rPr>
          <w:b/>
          <w:i/>
          <w:sz w:val="22"/>
          <w:szCs w:val="22"/>
        </w:rPr>
        <w:t>189,6 тыс. рублей,</w:t>
      </w:r>
      <w:r w:rsidRPr="006D30CC">
        <w:rPr>
          <w:sz w:val="22"/>
          <w:szCs w:val="22"/>
        </w:rPr>
        <w:t xml:space="preserve"> средства местного бюджета</w:t>
      </w:r>
      <w:r w:rsidRPr="006D30CC">
        <w:rPr>
          <w:b/>
          <w:i/>
          <w:sz w:val="22"/>
          <w:szCs w:val="22"/>
        </w:rPr>
        <w:t xml:space="preserve"> 526,7 тыс. рублей</w:t>
      </w:r>
      <w:r w:rsidRPr="006D30CC">
        <w:rPr>
          <w:i/>
          <w:sz w:val="22"/>
          <w:szCs w:val="22"/>
        </w:rPr>
        <w:t>)</w:t>
      </w:r>
      <w:r w:rsidRPr="006D30CC">
        <w:rPr>
          <w:sz w:val="22"/>
          <w:szCs w:val="22"/>
        </w:rPr>
        <w:t xml:space="preserve">, на 2024 год плановые ассигнования составят </w:t>
      </w:r>
      <w:r w:rsidRPr="006D30CC">
        <w:rPr>
          <w:rFonts w:cs="Courier New"/>
          <w:b/>
          <w:i/>
          <w:sz w:val="22"/>
          <w:szCs w:val="22"/>
        </w:rPr>
        <w:t>5794,1 тыс. рублей</w:t>
      </w:r>
      <w:r w:rsidRPr="006D30CC">
        <w:rPr>
          <w:rFonts w:cs="Courier New"/>
          <w:sz w:val="22"/>
          <w:szCs w:val="22"/>
        </w:rPr>
        <w:t xml:space="preserve"> (</w:t>
      </w:r>
      <w:r w:rsidRPr="006D30CC">
        <w:rPr>
          <w:sz w:val="22"/>
          <w:szCs w:val="22"/>
        </w:rPr>
        <w:t xml:space="preserve">средства федерального бюджета </w:t>
      </w:r>
      <w:r w:rsidRPr="006D30CC">
        <w:rPr>
          <w:b/>
          <w:i/>
          <w:sz w:val="22"/>
          <w:szCs w:val="22"/>
        </w:rPr>
        <w:t>5056,7 тыс. рублей,</w:t>
      </w:r>
      <w:r w:rsidRPr="006D30CC">
        <w:rPr>
          <w:sz w:val="22"/>
          <w:szCs w:val="22"/>
        </w:rPr>
        <w:t xml:space="preserve"> средства областного бюджета </w:t>
      </w:r>
      <w:r w:rsidRPr="006D30CC">
        <w:rPr>
          <w:b/>
          <w:i/>
          <w:sz w:val="22"/>
          <w:szCs w:val="22"/>
        </w:rPr>
        <w:t>210,7 тыс. рублей,</w:t>
      </w:r>
      <w:r w:rsidRPr="006D30CC">
        <w:rPr>
          <w:sz w:val="22"/>
          <w:szCs w:val="22"/>
        </w:rPr>
        <w:t xml:space="preserve"> средства местного бюджета</w:t>
      </w:r>
      <w:r w:rsidRPr="006D30CC">
        <w:rPr>
          <w:b/>
          <w:i/>
          <w:sz w:val="22"/>
          <w:szCs w:val="22"/>
        </w:rPr>
        <w:t xml:space="preserve"> 526,7 тыс. рублей</w:t>
      </w:r>
      <w:r w:rsidRPr="006D30CC">
        <w:rPr>
          <w:i/>
          <w:sz w:val="22"/>
          <w:szCs w:val="22"/>
        </w:rPr>
        <w:t>).</w:t>
      </w:r>
    </w:p>
    <w:p w:rsidR="00377AD5" w:rsidRPr="006D30CC" w:rsidRDefault="00377AD5" w:rsidP="00CD7D99">
      <w:pPr>
        <w:ind w:firstLine="709"/>
        <w:jc w:val="both"/>
        <w:rPr>
          <w:sz w:val="22"/>
          <w:szCs w:val="22"/>
        </w:rPr>
      </w:pPr>
      <w:r w:rsidRPr="006D30CC">
        <w:rPr>
          <w:sz w:val="22"/>
          <w:szCs w:val="22"/>
        </w:rPr>
        <w:t>9. Расходы бюджета муниципального района на капитальный ремонт образовательных организаций Нижегородской области, реализующих общеобразовательные программы за счёт средств областного и местного бюджетов</w:t>
      </w:r>
      <w:r w:rsidRPr="006D30CC">
        <w:rPr>
          <w:rFonts w:cs="Courier New"/>
          <w:sz w:val="22"/>
          <w:szCs w:val="22"/>
        </w:rPr>
        <w:t>)</w:t>
      </w:r>
      <w:r w:rsidRPr="006D30CC">
        <w:rPr>
          <w:sz w:val="22"/>
          <w:szCs w:val="22"/>
        </w:rPr>
        <w:t xml:space="preserve">, </w:t>
      </w:r>
      <w:r w:rsidRPr="006D30CC">
        <w:rPr>
          <w:rFonts w:cs="Courier New"/>
          <w:sz w:val="22"/>
          <w:szCs w:val="22"/>
        </w:rPr>
        <w:t xml:space="preserve">на 2022 год </w:t>
      </w:r>
      <w:r w:rsidRPr="006D30CC">
        <w:rPr>
          <w:rFonts w:cs="Courier New"/>
          <w:b/>
          <w:i/>
          <w:sz w:val="22"/>
          <w:szCs w:val="22"/>
        </w:rPr>
        <w:t>7753,0 тыс. рублей</w:t>
      </w:r>
      <w:r w:rsidRPr="006D30CC">
        <w:rPr>
          <w:rFonts w:cs="Courier New"/>
          <w:sz w:val="22"/>
          <w:szCs w:val="22"/>
        </w:rPr>
        <w:t xml:space="preserve"> (</w:t>
      </w:r>
      <w:r w:rsidRPr="006D30CC">
        <w:rPr>
          <w:sz w:val="22"/>
          <w:szCs w:val="22"/>
        </w:rPr>
        <w:t xml:space="preserve">средства областного бюджета </w:t>
      </w:r>
      <w:r w:rsidRPr="006D30CC">
        <w:rPr>
          <w:b/>
          <w:i/>
          <w:sz w:val="22"/>
          <w:szCs w:val="22"/>
        </w:rPr>
        <w:t>7365,4 тыс. рублей,</w:t>
      </w:r>
      <w:r w:rsidRPr="006D30CC">
        <w:rPr>
          <w:sz w:val="22"/>
          <w:szCs w:val="22"/>
        </w:rPr>
        <w:t xml:space="preserve"> средства местного бюджета</w:t>
      </w:r>
      <w:r w:rsidRPr="006D30CC">
        <w:rPr>
          <w:b/>
          <w:i/>
          <w:sz w:val="22"/>
          <w:szCs w:val="22"/>
        </w:rPr>
        <w:t xml:space="preserve"> 387,6 тыс. рублей</w:t>
      </w:r>
      <w:r w:rsidRPr="006D30CC">
        <w:rPr>
          <w:rFonts w:cs="Courier New"/>
          <w:sz w:val="22"/>
          <w:szCs w:val="22"/>
        </w:rPr>
        <w:t xml:space="preserve"> ,на 2023 год </w:t>
      </w:r>
      <w:r w:rsidRPr="006D30CC">
        <w:rPr>
          <w:rFonts w:cs="Courier New"/>
          <w:b/>
          <w:i/>
          <w:sz w:val="22"/>
          <w:szCs w:val="22"/>
        </w:rPr>
        <w:t>6098,0 тыс. рублей</w:t>
      </w:r>
      <w:r w:rsidRPr="006D30CC">
        <w:rPr>
          <w:rFonts w:cs="Courier New"/>
          <w:sz w:val="22"/>
          <w:szCs w:val="22"/>
        </w:rPr>
        <w:t xml:space="preserve"> (</w:t>
      </w:r>
      <w:r w:rsidRPr="006D30CC">
        <w:rPr>
          <w:sz w:val="22"/>
          <w:szCs w:val="22"/>
        </w:rPr>
        <w:t xml:space="preserve">средства областного бюджета </w:t>
      </w:r>
      <w:r w:rsidRPr="006D30CC">
        <w:rPr>
          <w:b/>
          <w:i/>
          <w:sz w:val="22"/>
          <w:szCs w:val="22"/>
        </w:rPr>
        <w:t>5793,1 тыс. рублей,</w:t>
      </w:r>
      <w:r w:rsidRPr="006D30CC">
        <w:rPr>
          <w:sz w:val="22"/>
          <w:szCs w:val="22"/>
        </w:rPr>
        <w:t xml:space="preserve"> средства местного бюджета</w:t>
      </w:r>
      <w:r w:rsidRPr="006D30CC">
        <w:rPr>
          <w:b/>
          <w:i/>
          <w:sz w:val="22"/>
          <w:szCs w:val="22"/>
        </w:rPr>
        <w:t xml:space="preserve"> 304,9 тыс. рублей,</w:t>
      </w:r>
      <w:r w:rsidRPr="006D30CC">
        <w:rPr>
          <w:i/>
          <w:sz w:val="22"/>
          <w:szCs w:val="22"/>
        </w:rPr>
        <w:t>)</w:t>
      </w:r>
      <w:r w:rsidRPr="006D30CC">
        <w:rPr>
          <w:rFonts w:cs="Courier New"/>
          <w:sz w:val="22"/>
          <w:szCs w:val="22"/>
        </w:rPr>
        <w:t xml:space="preserve"> на 2024 год </w:t>
      </w:r>
      <w:r w:rsidRPr="006D30CC">
        <w:rPr>
          <w:rFonts w:cs="Courier New"/>
          <w:b/>
          <w:i/>
          <w:sz w:val="22"/>
          <w:szCs w:val="22"/>
        </w:rPr>
        <w:t>8588,0 тыс. рублей</w:t>
      </w:r>
      <w:r w:rsidRPr="006D30CC">
        <w:rPr>
          <w:rFonts w:cs="Courier New"/>
          <w:sz w:val="22"/>
          <w:szCs w:val="22"/>
        </w:rPr>
        <w:t xml:space="preserve"> (</w:t>
      </w:r>
      <w:r w:rsidRPr="006D30CC">
        <w:rPr>
          <w:sz w:val="22"/>
          <w:szCs w:val="22"/>
        </w:rPr>
        <w:t xml:space="preserve">средства областного бюджета </w:t>
      </w:r>
      <w:r w:rsidRPr="006D30CC">
        <w:rPr>
          <w:b/>
          <w:i/>
          <w:sz w:val="22"/>
          <w:szCs w:val="22"/>
        </w:rPr>
        <w:t>8158,6 тыс. рублей,</w:t>
      </w:r>
      <w:r w:rsidRPr="006D30CC">
        <w:rPr>
          <w:sz w:val="22"/>
          <w:szCs w:val="22"/>
        </w:rPr>
        <w:t xml:space="preserve"> средства местного бюджета</w:t>
      </w:r>
      <w:r w:rsidRPr="006D30CC">
        <w:rPr>
          <w:b/>
          <w:i/>
          <w:sz w:val="22"/>
          <w:szCs w:val="22"/>
        </w:rPr>
        <w:t xml:space="preserve"> 429,4 тыс. рублей</w:t>
      </w:r>
      <w:r w:rsidRPr="006D30CC">
        <w:rPr>
          <w:i/>
          <w:sz w:val="22"/>
          <w:szCs w:val="22"/>
        </w:rPr>
        <w:t>)</w:t>
      </w:r>
      <w:r w:rsidRPr="006D30CC">
        <w:rPr>
          <w:sz w:val="22"/>
          <w:szCs w:val="22"/>
        </w:rPr>
        <w:t>.</w:t>
      </w:r>
    </w:p>
    <w:p w:rsidR="00377AD5" w:rsidRPr="006D30CC" w:rsidRDefault="00377AD5" w:rsidP="00CD7D99">
      <w:pPr>
        <w:ind w:firstLine="709"/>
        <w:jc w:val="both"/>
        <w:rPr>
          <w:sz w:val="22"/>
          <w:szCs w:val="22"/>
        </w:rPr>
      </w:pPr>
      <w:r w:rsidRPr="006D30CC">
        <w:rPr>
          <w:sz w:val="22"/>
          <w:szCs w:val="22"/>
        </w:rPr>
        <w:t>10. Расходы на содержание объектов благоустройства и общественных территорий 2022,2023 и 2024 годы -</w:t>
      </w:r>
      <w:r w:rsidRPr="006D30CC">
        <w:rPr>
          <w:b/>
          <w:i/>
          <w:sz w:val="22"/>
          <w:szCs w:val="22"/>
        </w:rPr>
        <w:t>1630,9 тыс.рублей</w:t>
      </w:r>
      <w:r w:rsidRPr="006D30CC">
        <w:rPr>
          <w:sz w:val="22"/>
          <w:szCs w:val="22"/>
        </w:rPr>
        <w:t xml:space="preserve"> (средства областного бюджета).</w:t>
      </w:r>
    </w:p>
    <w:p w:rsidR="00377AD5" w:rsidRPr="006D30CC" w:rsidRDefault="00377AD5" w:rsidP="00CD7D99">
      <w:pPr>
        <w:ind w:firstLine="709"/>
        <w:jc w:val="both"/>
        <w:rPr>
          <w:sz w:val="22"/>
          <w:szCs w:val="22"/>
        </w:rPr>
      </w:pPr>
      <w:r w:rsidRPr="006D30CC">
        <w:rPr>
          <w:sz w:val="22"/>
          <w:szCs w:val="22"/>
        </w:rPr>
        <w:t xml:space="preserve">11.Прочие расходы в 2022 году предусмотрены в сумме </w:t>
      </w:r>
      <w:r w:rsidRPr="006D30CC">
        <w:rPr>
          <w:b/>
          <w:i/>
          <w:sz w:val="22"/>
          <w:szCs w:val="22"/>
        </w:rPr>
        <w:t>6228,1 тыс. рублей</w:t>
      </w:r>
      <w:r w:rsidRPr="006D30CC">
        <w:rPr>
          <w:sz w:val="22"/>
          <w:szCs w:val="22"/>
        </w:rPr>
        <w:t>:</w:t>
      </w:r>
    </w:p>
    <w:p w:rsidR="00377AD5" w:rsidRPr="006D30CC" w:rsidRDefault="00377AD5" w:rsidP="00CD7D99">
      <w:pPr>
        <w:ind w:firstLine="1276"/>
        <w:jc w:val="both"/>
        <w:rPr>
          <w:sz w:val="22"/>
          <w:szCs w:val="22"/>
        </w:rPr>
      </w:pPr>
      <w:r w:rsidRPr="006D30CC">
        <w:rPr>
          <w:sz w:val="22"/>
          <w:szCs w:val="22"/>
        </w:rPr>
        <w:t xml:space="preserve"> - реконструкция водопровода р.п.Воскресенское– </w:t>
      </w:r>
      <w:r w:rsidRPr="006D30CC">
        <w:rPr>
          <w:b/>
          <w:i/>
          <w:sz w:val="22"/>
          <w:szCs w:val="22"/>
        </w:rPr>
        <w:t xml:space="preserve"> 4500,0тыс. рублей</w:t>
      </w:r>
      <w:r w:rsidRPr="006D30CC">
        <w:rPr>
          <w:sz w:val="22"/>
          <w:szCs w:val="22"/>
        </w:rPr>
        <w:t>, ассигнования 2023 года -</w:t>
      </w:r>
      <w:r w:rsidRPr="006D30CC">
        <w:rPr>
          <w:b/>
          <w:i/>
          <w:sz w:val="22"/>
          <w:szCs w:val="22"/>
        </w:rPr>
        <w:t>2541,09 тыс.рублей</w:t>
      </w:r>
      <w:r w:rsidRPr="006D30CC">
        <w:rPr>
          <w:sz w:val="22"/>
          <w:szCs w:val="22"/>
        </w:rPr>
        <w:t>, 2024 года -</w:t>
      </w:r>
      <w:r w:rsidRPr="006D30CC">
        <w:rPr>
          <w:b/>
          <w:i/>
          <w:sz w:val="22"/>
          <w:szCs w:val="22"/>
        </w:rPr>
        <w:t>5582,52</w:t>
      </w:r>
      <w:r w:rsidRPr="006D30CC">
        <w:rPr>
          <w:sz w:val="22"/>
          <w:szCs w:val="22"/>
        </w:rPr>
        <w:t xml:space="preserve"> тыс.рублей;</w:t>
      </w:r>
    </w:p>
    <w:p w:rsidR="00377AD5" w:rsidRPr="006D30CC" w:rsidRDefault="00377AD5" w:rsidP="00CD7D99">
      <w:pPr>
        <w:ind w:firstLine="1276"/>
        <w:jc w:val="both"/>
        <w:rPr>
          <w:sz w:val="22"/>
          <w:szCs w:val="22"/>
        </w:rPr>
      </w:pPr>
      <w:r w:rsidRPr="006D30CC">
        <w:rPr>
          <w:sz w:val="22"/>
          <w:szCs w:val="22"/>
        </w:rPr>
        <w:t xml:space="preserve"> - развитие сельских территорий (строительство жилья) – </w:t>
      </w:r>
      <w:r w:rsidRPr="006D30CC">
        <w:rPr>
          <w:b/>
          <w:i/>
          <w:sz w:val="22"/>
          <w:szCs w:val="22"/>
        </w:rPr>
        <w:t>1328,1 тыс. рублей</w:t>
      </w:r>
      <w:r w:rsidRPr="006D30CC">
        <w:rPr>
          <w:sz w:val="22"/>
          <w:szCs w:val="22"/>
        </w:rPr>
        <w:t>, плановых ассигнований на 2023-2024 годы не предусмотрено;</w:t>
      </w:r>
    </w:p>
    <w:p w:rsidR="00377AD5" w:rsidRPr="006D30CC" w:rsidRDefault="00377AD5" w:rsidP="00CD7D99">
      <w:pPr>
        <w:ind w:firstLine="1276"/>
        <w:jc w:val="both"/>
        <w:rPr>
          <w:sz w:val="22"/>
          <w:szCs w:val="22"/>
        </w:rPr>
      </w:pPr>
      <w:r w:rsidRPr="006D30CC">
        <w:rPr>
          <w:sz w:val="22"/>
          <w:szCs w:val="22"/>
        </w:rPr>
        <w:t>- ПСД ПЧ с.Владимирское – 4</w:t>
      </w:r>
      <w:r w:rsidRPr="006D30CC">
        <w:rPr>
          <w:b/>
          <w:i/>
          <w:sz w:val="22"/>
          <w:szCs w:val="22"/>
        </w:rPr>
        <w:t>00,0 тыс. рублей</w:t>
      </w:r>
      <w:r w:rsidRPr="006D30CC">
        <w:rPr>
          <w:sz w:val="22"/>
          <w:szCs w:val="22"/>
        </w:rPr>
        <w:t>, плановых ассигнований на 2023-2024 годы не предусмотрено;</w:t>
      </w:r>
    </w:p>
    <w:p w:rsidR="00377AD5" w:rsidRPr="006D30CC" w:rsidRDefault="00377AD5" w:rsidP="00CD7D99">
      <w:pPr>
        <w:ind w:firstLine="1276"/>
        <w:jc w:val="both"/>
        <w:rPr>
          <w:sz w:val="22"/>
          <w:szCs w:val="22"/>
        </w:rPr>
      </w:pPr>
      <w:r w:rsidRPr="006D30CC">
        <w:rPr>
          <w:sz w:val="22"/>
          <w:szCs w:val="22"/>
        </w:rPr>
        <w:t>Кроме того в 2023 году предусмотрены расходы:</w:t>
      </w:r>
    </w:p>
    <w:p w:rsidR="00377AD5" w:rsidRPr="006D30CC" w:rsidRDefault="00377AD5" w:rsidP="00CD7D99">
      <w:pPr>
        <w:ind w:firstLine="1276"/>
        <w:jc w:val="both"/>
        <w:rPr>
          <w:sz w:val="22"/>
          <w:szCs w:val="22"/>
        </w:rPr>
      </w:pPr>
      <w:r w:rsidRPr="006D30CC">
        <w:rPr>
          <w:sz w:val="22"/>
          <w:szCs w:val="22"/>
        </w:rPr>
        <w:t>- объект "Детская школа искусств, расположенная по адресу: Нижегородская область, Воскресенский район, р.п.Воскресенское -</w:t>
      </w:r>
      <w:r w:rsidRPr="006D30CC">
        <w:rPr>
          <w:b/>
          <w:i/>
          <w:sz w:val="22"/>
          <w:szCs w:val="22"/>
        </w:rPr>
        <w:t>2200,00 тыс.рублей</w:t>
      </w:r>
      <w:r w:rsidRPr="006D30CC">
        <w:rPr>
          <w:sz w:val="22"/>
          <w:szCs w:val="22"/>
        </w:rPr>
        <w:t>.</w:t>
      </w:r>
    </w:p>
    <w:p w:rsidR="00377AD5" w:rsidRPr="006D30CC" w:rsidRDefault="00377AD5" w:rsidP="00CD7D99">
      <w:pPr>
        <w:ind w:firstLine="1276"/>
        <w:jc w:val="both"/>
        <w:rPr>
          <w:sz w:val="22"/>
          <w:szCs w:val="22"/>
        </w:rPr>
      </w:pPr>
      <w:r w:rsidRPr="006D30CC">
        <w:rPr>
          <w:sz w:val="22"/>
          <w:szCs w:val="22"/>
        </w:rPr>
        <w:t>В 2024 году предусмотрены расходы:</w:t>
      </w:r>
    </w:p>
    <w:p w:rsidR="00377AD5" w:rsidRPr="006D30CC" w:rsidRDefault="00377AD5" w:rsidP="00CD7D99">
      <w:pPr>
        <w:ind w:firstLine="1276"/>
        <w:jc w:val="both"/>
        <w:rPr>
          <w:sz w:val="22"/>
          <w:szCs w:val="22"/>
        </w:rPr>
      </w:pPr>
      <w:r w:rsidRPr="006D30CC">
        <w:rPr>
          <w:sz w:val="22"/>
          <w:szCs w:val="22"/>
        </w:rPr>
        <w:t>- объект "Детская школа искусств, расположенная по адресу: Нижегородская область, Воскресенский район, р.п.Воскресенское -1</w:t>
      </w:r>
      <w:r w:rsidRPr="006D30CC">
        <w:rPr>
          <w:b/>
          <w:i/>
          <w:sz w:val="22"/>
          <w:szCs w:val="22"/>
        </w:rPr>
        <w:t>200,00 тыс.рублей</w:t>
      </w:r>
      <w:r w:rsidRPr="006D30CC">
        <w:rPr>
          <w:sz w:val="22"/>
          <w:szCs w:val="22"/>
        </w:rPr>
        <w:t>.</w:t>
      </w:r>
    </w:p>
    <w:p w:rsidR="00377AD5" w:rsidRPr="006D30CC" w:rsidRDefault="00377AD5" w:rsidP="00CD7D99">
      <w:pPr>
        <w:rPr>
          <w:sz w:val="22"/>
          <w:szCs w:val="22"/>
        </w:rPr>
      </w:pPr>
    </w:p>
    <w:p w:rsidR="00102675" w:rsidRPr="006D30CC" w:rsidRDefault="00102675" w:rsidP="00CD7D99">
      <w:pPr>
        <w:ind w:firstLine="709"/>
        <w:jc w:val="both"/>
        <w:rPr>
          <w:sz w:val="22"/>
          <w:szCs w:val="22"/>
        </w:rPr>
      </w:pPr>
    </w:p>
    <w:p w:rsidR="00E67154" w:rsidRPr="006D30CC" w:rsidRDefault="007C680B" w:rsidP="00CD7D99">
      <w:pPr>
        <w:autoSpaceDE w:val="0"/>
        <w:autoSpaceDN w:val="0"/>
        <w:adjustRightInd w:val="0"/>
        <w:ind w:firstLine="720"/>
        <w:jc w:val="center"/>
        <w:outlineLvl w:val="0"/>
        <w:rPr>
          <w:b/>
          <w:sz w:val="22"/>
          <w:szCs w:val="22"/>
        </w:rPr>
      </w:pPr>
      <w:r w:rsidRPr="006D30CC">
        <w:rPr>
          <w:b/>
          <w:sz w:val="22"/>
          <w:szCs w:val="22"/>
        </w:rPr>
        <w:t>Муниципальная программа</w:t>
      </w:r>
    </w:p>
    <w:p w:rsidR="007C680B" w:rsidRPr="006D30CC" w:rsidRDefault="007C680B" w:rsidP="00CD7D99">
      <w:pPr>
        <w:autoSpaceDE w:val="0"/>
        <w:autoSpaceDN w:val="0"/>
        <w:adjustRightInd w:val="0"/>
        <w:ind w:firstLine="720"/>
        <w:jc w:val="center"/>
        <w:outlineLvl w:val="0"/>
        <w:rPr>
          <w:b/>
          <w:sz w:val="22"/>
          <w:szCs w:val="22"/>
        </w:rPr>
      </w:pPr>
      <w:r w:rsidRPr="006D30CC">
        <w:rPr>
          <w:b/>
          <w:sz w:val="22"/>
          <w:szCs w:val="22"/>
        </w:rPr>
        <w:t>«Развитие жилищно-коммунального хозяйства Воскресенского муниципального</w:t>
      </w:r>
      <w:r w:rsidR="00705B18" w:rsidRPr="006D30CC">
        <w:rPr>
          <w:b/>
          <w:sz w:val="22"/>
          <w:szCs w:val="22"/>
        </w:rPr>
        <w:t>»</w:t>
      </w:r>
    </w:p>
    <w:p w:rsidR="001637F2" w:rsidRPr="006D30CC" w:rsidRDefault="001637F2" w:rsidP="00CD7D99">
      <w:pPr>
        <w:autoSpaceDE w:val="0"/>
        <w:autoSpaceDN w:val="0"/>
        <w:adjustRightInd w:val="0"/>
        <w:ind w:firstLine="720"/>
        <w:jc w:val="center"/>
        <w:outlineLvl w:val="0"/>
        <w:rPr>
          <w:b/>
          <w:sz w:val="22"/>
          <w:szCs w:val="22"/>
        </w:rPr>
      </w:pPr>
    </w:p>
    <w:p w:rsidR="003D2FC2" w:rsidRPr="006D30CC" w:rsidRDefault="003D2FC2" w:rsidP="00CD7D99">
      <w:pPr>
        <w:autoSpaceDE w:val="0"/>
        <w:autoSpaceDN w:val="0"/>
        <w:adjustRightInd w:val="0"/>
        <w:ind w:firstLine="720"/>
        <w:jc w:val="both"/>
        <w:outlineLvl w:val="0"/>
        <w:rPr>
          <w:sz w:val="22"/>
          <w:szCs w:val="22"/>
        </w:rPr>
      </w:pPr>
      <w:r w:rsidRPr="006D30CC">
        <w:rPr>
          <w:sz w:val="22"/>
          <w:szCs w:val="22"/>
        </w:rPr>
        <w:t xml:space="preserve">Утверждена постановлением администрации Воскресенского муниципального района Нижегородской области от </w:t>
      </w:r>
      <w:r w:rsidR="007C680B" w:rsidRPr="006D30CC">
        <w:rPr>
          <w:sz w:val="22"/>
          <w:szCs w:val="22"/>
        </w:rPr>
        <w:t>2</w:t>
      </w:r>
      <w:r w:rsidR="008E675B" w:rsidRPr="006D30CC">
        <w:rPr>
          <w:sz w:val="22"/>
          <w:szCs w:val="22"/>
        </w:rPr>
        <w:t>1</w:t>
      </w:r>
      <w:r w:rsidRPr="006D30CC">
        <w:rPr>
          <w:sz w:val="22"/>
          <w:szCs w:val="22"/>
        </w:rPr>
        <w:t>.</w:t>
      </w:r>
      <w:r w:rsidR="007C680B" w:rsidRPr="006D30CC">
        <w:rPr>
          <w:sz w:val="22"/>
          <w:szCs w:val="22"/>
        </w:rPr>
        <w:t>1</w:t>
      </w:r>
      <w:r w:rsidR="008E675B" w:rsidRPr="006D30CC">
        <w:rPr>
          <w:sz w:val="22"/>
          <w:szCs w:val="22"/>
        </w:rPr>
        <w:t>2</w:t>
      </w:r>
      <w:r w:rsidRPr="006D30CC">
        <w:rPr>
          <w:sz w:val="22"/>
          <w:szCs w:val="22"/>
        </w:rPr>
        <w:t>.201</w:t>
      </w:r>
      <w:r w:rsidR="008E675B" w:rsidRPr="006D30CC">
        <w:rPr>
          <w:sz w:val="22"/>
          <w:szCs w:val="22"/>
        </w:rPr>
        <w:t>8</w:t>
      </w:r>
      <w:r w:rsidRPr="006D30CC">
        <w:rPr>
          <w:sz w:val="22"/>
          <w:szCs w:val="22"/>
        </w:rPr>
        <w:t xml:space="preserve"> года №</w:t>
      </w:r>
      <w:r w:rsidR="007C680B" w:rsidRPr="006D30CC">
        <w:rPr>
          <w:sz w:val="22"/>
          <w:szCs w:val="22"/>
        </w:rPr>
        <w:t>1</w:t>
      </w:r>
      <w:r w:rsidRPr="006D30CC">
        <w:rPr>
          <w:sz w:val="22"/>
          <w:szCs w:val="22"/>
        </w:rPr>
        <w:t>2</w:t>
      </w:r>
      <w:r w:rsidR="008E675B" w:rsidRPr="006D30CC">
        <w:rPr>
          <w:sz w:val="22"/>
          <w:szCs w:val="22"/>
        </w:rPr>
        <w:t>92</w:t>
      </w:r>
      <w:r w:rsidRPr="006D30CC">
        <w:rPr>
          <w:sz w:val="22"/>
          <w:szCs w:val="22"/>
        </w:rPr>
        <w:t xml:space="preserve"> </w:t>
      </w:r>
      <w:r w:rsidR="004E1027" w:rsidRPr="006D30CC">
        <w:rPr>
          <w:sz w:val="22"/>
          <w:szCs w:val="22"/>
        </w:rPr>
        <w:t>«</w:t>
      </w:r>
      <w:r w:rsidR="008E675B" w:rsidRPr="006D30CC">
        <w:rPr>
          <w:sz w:val="22"/>
          <w:szCs w:val="22"/>
        </w:rPr>
        <w:t>Об утверждении муниципальной программы «Развитие жилищно-коммунального хозяйства Воскресенского муниципального района»</w:t>
      </w:r>
      <w:r w:rsidR="00705B18" w:rsidRPr="006D30CC">
        <w:rPr>
          <w:sz w:val="22"/>
          <w:szCs w:val="22"/>
        </w:rPr>
        <w:t>»</w:t>
      </w:r>
      <w:r w:rsidR="008F36E1" w:rsidRPr="006D30CC">
        <w:rPr>
          <w:sz w:val="22"/>
          <w:szCs w:val="22"/>
        </w:rPr>
        <w:t>.</w:t>
      </w:r>
    </w:p>
    <w:p w:rsidR="0056508F" w:rsidRPr="006D30CC" w:rsidRDefault="003D2FC2" w:rsidP="00CD7D99">
      <w:pPr>
        <w:pStyle w:val="afe"/>
        <w:spacing w:before="0" w:beforeAutospacing="0" w:after="0" w:afterAutospacing="0"/>
        <w:ind w:firstLine="709"/>
        <w:jc w:val="both"/>
        <w:rPr>
          <w:sz w:val="22"/>
          <w:szCs w:val="22"/>
        </w:rPr>
      </w:pPr>
      <w:r w:rsidRPr="006D30CC">
        <w:rPr>
          <w:sz w:val="22"/>
          <w:szCs w:val="22"/>
        </w:rPr>
        <w:t>Цел</w:t>
      </w:r>
      <w:r w:rsidR="0056508F" w:rsidRPr="006D30CC">
        <w:rPr>
          <w:sz w:val="22"/>
          <w:szCs w:val="22"/>
        </w:rPr>
        <w:t>и</w:t>
      </w:r>
      <w:r w:rsidRPr="006D30CC">
        <w:rPr>
          <w:sz w:val="22"/>
          <w:szCs w:val="22"/>
        </w:rPr>
        <w:t xml:space="preserve"> </w:t>
      </w:r>
      <w:r w:rsidR="0056508F" w:rsidRPr="006D30CC">
        <w:rPr>
          <w:sz w:val="22"/>
          <w:szCs w:val="22"/>
        </w:rPr>
        <w:t>муниципальной</w:t>
      </w:r>
      <w:r w:rsidRPr="006D30CC">
        <w:rPr>
          <w:sz w:val="22"/>
          <w:szCs w:val="22"/>
        </w:rPr>
        <w:t xml:space="preserve"> программы</w:t>
      </w:r>
      <w:r w:rsidR="0056508F" w:rsidRPr="006D30CC">
        <w:rPr>
          <w:sz w:val="22"/>
          <w:szCs w:val="22"/>
        </w:rPr>
        <w:t>:</w:t>
      </w:r>
    </w:p>
    <w:p w:rsidR="00705B18" w:rsidRPr="006D30CC" w:rsidRDefault="00705B18" w:rsidP="00CD7D99">
      <w:pPr>
        <w:widowControl w:val="0"/>
        <w:autoSpaceDE w:val="0"/>
        <w:autoSpaceDN w:val="0"/>
        <w:adjustRightInd w:val="0"/>
        <w:ind w:firstLine="567"/>
        <w:jc w:val="both"/>
        <w:rPr>
          <w:sz w:val="22"/>
          <w:szCs w:val="22"/>
        </w:rPr>
      </w:pPr>
      <w:r w:rsidRPr="006D30CC">
        <w:rPr>
          <w:sz w:val="22"/>
          <w:szCs w:val="22"/>
        </w:rPr>
        <w:t>-обеспечение условий проживания граждан района, отвечающим стандартам качества;</w:t>
      </w:r>
    </w:p>
    <w:p w:rsidR="00394C1B" w:rsidRPr="006D30CC" w:rsidRDefault="00E2448D" w:rsidP="00CD7D99">
      <w:pPr>
        <w:autoSpaceDE w:val="0"/>
        <w:autoSpaceDN w:val="0"/>
        <w:adjustRightInd w:val="0"/>
        <w:ind w:firstLine="567"/>
        <w:jc w:val="both"/>
        <w:outlineLvl w:val="0"/>
        <w:rPr>
          <w:sz w:val="22"/>
          <w:szCs w:val="22"/>
        </w:rPr>
      </w:pPr>
      <w:r w:rsidRPr="006D30CC">
        <w:rPr>
          <w:sz w:val="22"/>
          <w:szCs w:val="22"/>
        </w:rPr>
        <w:t>- с</w:t>
      </w:r>
      <w:r w:rsidR="00705B18" w:rsidRPr="006D30CC">
        <w:rPr>
          <w:sz w:val="22"/>
          <w:szCs w:val="22"/>
        </w:rPr>
        <w:t>нижение издержек производителей услуг и сдерживание роста тарифов при сохранении стандартов качества предоставляемых услуг</w:t>
      </w:r>
    </w:p>
    <w:p w:rsidR="003D2FC2" w:rsidRPr="006D30CC" w:rsidRDefault="009F1839" w:rsidP="00CD7D99">
      <w:pPr>
        <w:autoSpaceDE w:val="0"/>
        <w:autoSpaceDN w:val="0"/>
        <w:adjustRightInd w:val="0"/>
        <w:ind w:firstLine="567"/>
        <w:jc w:val="both"/>
        <w:outlineLvl w:val="0"/>
        <w:rPr>
          <w:sz w:val="22"/>
          <w:szCs w:val="22"/>
        </w:rPr>
      </w:pPr>
      <w:r w:rsidRPr="006D30CC">
        <w:rPr>
          <w:sz w:val="22"/>
          <w:szCs w:val="22"/>
        </w:rPr>
        <w:t xml:space="preserve">Муниципальный заказчик-координатор </w:t>
      </w:r>
      <w:r w:rsidR="003D2FC2" w:rsidRPr="006D30CC">
        <w:rPr>
          <w:sz w:val="22"/>
          <w:szCs w:val="22"/>
        </w:rPr>
        <w:t xml:space="preserve">– </w:t>
      </w:r>
      <w:r w:rsidR="00394C1B" w:rsidRPr="006D30CC">
        <w:rPr>
          <w:sz w:val="22"/>
          <w:szCs w:val="22"/>
        </w:rPr>
        <w:t>Сектор жилищно-коммунального хозяйства и охраны окружающей среды отдела капитального строительства и архитектуры администрации района</w:t>
      </w:r>
      <w:r w:rsidR="003D2FC2" w:rsidRPr="006D30CC">
        <w:rPr>
          <w:sz w:val="22"/>
          <w:szCs w:val="22"/>
        </w:rPr>
        <w:t>.</w:t>
      </w:r>
    </w:p>
    <w:p w:rsidR="00284341" w:rsidRPr="006D30CC" w:rsidRDefault="00284341" w:rsidP="00CD7D99">
      <w:pPr>
        <w:autoSpaceDE w:val="0"/>
        <w:autoSpaceDN w:val="0"/>
        <w:adjustRightInd w:val="0"/>
        <w:ind w:firstLine="720"/>
        <w:jc w:val="both"/>
        <w:outlineLvl w:val="0"/>
        <w:rPr>
          <w:sz w:val="22"/>
          <w:szCs w:val="22"/>
        </w:rPr>
        <w:sectPr w:rsidR="00284341" w:rsidRPr="006D30CC" w:rsidSect="001251BB">
          <w:pgSz w:w="11906" w:h="16838"/>
          <w:pgMar w:top="1134" w:right="850" w:bottom="1134" w:left="1701" w:header="720" w:footer="720" w:gutter="0"/>
          <w:cols w:space="720"/>
          <w:docGrid w:linePitch="360"/>
        </w:sectPr>
      </w:pPr>
    </w:p>
    <w:p w:rsidR="00284341" w:rsidRPr="006D30CC" w:rsidRDefault="00284341" w:rsidP="00CD7D99">
      <w:pPr>
        <w:autoSpaceDE w:val="0"/>
        <w:autoSpaceDN w:val="0"/>
        <w:adjustRightInd w:val="0"/>
        <w:ind w:firstLine="720"/>
        <w:jc w:val="both"/>
        <w:outlineLvl w:val="0"/>
        <w:rPr>
          <w:sz w:val="22"/>
          <w:szCs w:val="22"/>
        </w:rPr>
      </w:pPr>
    </w:p>
    <w:p w:rsidR="00BE3C2B" w:rsidRPr="006D30CC" w:rsidRDefault="00BE3C2B" w:rsidP="00CD7D99">
      <w:pPr>
        <w:widowControl w:val="0"/>
        <w:autoSpaceDE w:val="0"/>
        <w:autoSpaceDN w:val="0"/>
        <w:adjustRightInd w:val="0"/>
        <w:ind w:firstLine="709"/>
        <w:jc w:val="center"/>
        <w:rPr>
          <w:sz w:val="22"/>
          <w:szCs w:val="22"/>
        </w:rPr>
      </w:pPr>
      <w:r w:rsidRPr="006D30CC">
        <w:rPr>
          <w:sz w:val="22"/>
          <w:szCs w:val="22"/>
        </w:rPr>
        <w:t>Сведения об индикаторах и непосредственных результатах</w:t>
      </w:r>
    </w:p>
    <w:tbl>
      <w:tblPr>
        <w:tblW w:w="15026" w:type="dxa"/>
        <w:tblInd w:w="-58" w:type="dxa"/>
        <w:tblLayout w:type="fixed"/>
        <w:tblCellMar>
          <w:left w:w="84" w:type="dxa"/>
          <w:right w:w="84" w:type="dxa"/>
        </w:tblCellMar>
        <w:tblLook w:val="0000" w:firstRow="0" w:lastRow="0" w:firstColumn="0" w:lastColumn="0" w:noHBand="0" w:noVBand="0"/>
      </w:tblPr>
      <w:tblGrid>
        <w:gridCol w:w="552"/>
        <w:gridCol w:w="92"/>
        <w:gridCol w:w="4176"/>
        <w:gridCol w:w="992"/>
        <w:gridCol w:w="1276"/>
        <w:gridCol w:w="851"/>
        <w:gridCol w:w="850"/>
        <w:gridCol w:w="851"/>
        <w:gridCol w:w="850"/>
        <w:gridCol w:w="851"/>
        <w:gridCol w:w="850"/>
        <w:gridCol w:w="1276"/>
        <w:gridCol w:w="1559"/>
      </w:tblGrid>
      <w:tr w:rsidR="007E00A7" w:rsidRPr="006D30CC" w:rsidTr="007E00A7">
        <w:trPr>
          <w:cantSplit/>
          <w:trHeight w:val="2483"/>
        </w:trPr>
        <w:tc>
          <w:tcPr>
            <w:tcW w:w="552" w:type="dxa"/>
            <w:tcBorders>
              <w:top w:val="single" w:sz="4" w:space="0" w:color="auto"/>
              <w:left w:val="single" w:sz="4" w:space="0" w:color="auto"/>
              <w:bottom w:val="single" w:sz="4" w:space="0" w:color="auto"/>
              <w:right w:val="single" w:sz="4" w:space="0" w:color="auto"/>
            </w:tcBorders>
          </w:tcPr>
          <w:p w:rsidR="00BE3C2B" w:rsidRPr="006D30CC" w:rsidRDefault="00BE3C2B" w:rsidP="00CD7D99">
            <w:pPr>
              <w:widowControl w:val="0"/>
              <w:autoSpaceDE w:val="0"/>
              <w:autoSpaceDN w:val="0"/>
              <w:adjustRightInd w:val="0"/>
              <w:jc w:val="center"/>
              <w:rPr>
                <w:sz w:val="22"/>
                <w:szCs w:val="22"/>
              </w:rPr>
            </w:pPr>
            <w:r w:rsidRPr="006D30CC">
              <w:rPr>
                <w:sz w:val="22"/>
                <w:szCs w:val="22"/>
              </w:rPr>
              <w:t xml:space="preserve">№ п/п </w:t>
            </w:r>
          </w:p>
        </w:tc>
        <w:tc>
          <w:tcPr>
            <w:tcW w:w="4268" w:type="dxa"/>
            <w:gridSpan w:val="2"/>
            <w:tcBorders>
              <w:top w:val="single" w:sz="4" w:space="0" w:color="auto"/>
              <w:left w:val="single" w:sz="4" w:space="0" w:color="auto"/>
              <w:bottom w:val="single" w:sz="4" w:space="0" w:color="auto"/>
              <w:right w:val="single" w:sz="4" w:space="0" w:color="auto"/>
            </w:tcBorders>
          </w:tcPr>
          <w:p w:rsidR="00BE3C2B" w:rsidRPr="006D30CC" w:rsidRDefault="00BE3C2B" w:rsidP="00CD7D99">
            <w:pPr>
              <w:widowControl w:val="0"/>
              <w:autoSpaceDE w:val="0"/>
              <w:autoSpaceDN w:val="0"/>
              <w:adjustRightInd w:val="0"/>
              <w:jc w:val="center"/>
              <w:rPr>
                <w:sz w:val="22"/>
                <w:szCs w:val="22"/>
              </w:rPr>
            </w:pPr>
            <w:r w:rsidRPr="006D30CC">
              <w:rPr>
                <w:sz w:val="22"/>
                <w:szCs w:val="22"/>
              </w:rPr>
              <w:t xml:space="preserve">Наименование индикатора/ непосредственного результата </w:t>
            </w:r>
          </w:p>
        </w:tc>
        <w:tc>
          <w:tcPr>
            <w:tcW w:w="992" w:type="dxa"/>
            <w:tcBorders>
              <w:top w:val="single" w:sz="4" w:space="0" w:color="auto"/>
              <w:left w:val="single" w:sz="4" w:space="0" w:color="auto"/>
              <w:bottom w:val="single" w:sz="4" w:space="0" w:color="auto"/>
              <w:right w:val="single" w:sz="4" w:space="0" w:color="auto"/>
            </w:tcBorders>
          </w:tcPr>
          <w:p w:rsidR="00BE3C2B" w:rsidRPr="006D30CC" w:rsidRDefault="00BE3C2B" w:rsidP="00CD7D99">
            <w:pPr>
              <w:widowControl w:val="0"/>
              <w:autoSpaceDE w:val="0"/>
              <w:autoSpaceDN w:val="0"/>
              <w:adjustRightInd w:val="0"/>
              <w:ind w:right="-84"/>
              <w:jc w:val="center"/>
              <w:rPr>
                <w:sz w:val="22"/>
                <w:szCs w:val="22"/>
              </w:rPr>
            </w:pPr>
            <w:r w:rsidRPr="006D30CC">
              <w:rPr>
                <w:sz w:val="22"/>
                <w:szCs w:val="22"/>
              </w:rPr>
              <w:t xml:space="preserve">Ед. измерения </w:t>
            </w:r>
          </w:p>
        </w:tc>
        <w:tc>
          <w:tcPr>
            <w:tcW w:w="1276" w:type="dxa"/>
            <w:tcBorders>
              <w:top w:val="single" w:sz="4" w:space="0" w:color="auto"/>
              <w:left w:val="single" w:sz="4" w:space="0" w:color="auto"/>
              <w:bottom w:val="single" w:sz="4" w:space="0" w:color="auto"/>
              <w:right w:val="single" w:sz="4" w:space="0" w:color="auto"/>
            </w:tcBorders>
          </w:tcPr>
          <w:p w:rsidR="00BE3C2B" w:rsidRPr="006D30CC" w:rsidRDefault="00BE3C2B" w:rsidP="00CD7D99">
            <w:pPr>
              <w:widowControl w:val="0"/>
              <w:autoSpaceDE w:val="0"/>
              <w:autoSpaceDN w:val="0"/>
              <w:adjustRightInd w:val="0"/>
              <w:jc w:val="center"/>
              <w:rPr>
                <w:sz w:val="22"/>
                <w:szCs w:val="22"/>
              </w:rPr>
            </w:pPr>
            <w:r w:rsidRPr="006D30CC">
              <w:rPr>
                <w:sz w:val="22"/>
                <w:szCs w:val="22"/>
              </w:rPr>
              <w:t>На момент разработки программы</w:t>
            </w:r>
          </w:p>
        </w:tc>
        <w:tc>
          <w:tcPr>
            <w:tcW w:w="851" w:type="dxa"/>
            <w:tcBorders>
              <w:top w:val="single" w:sz="4" w:space="0" w:color="auto"/>
              <w:left w:val="single" w:sz="4" w:space="0" w:color="auto"/>
              <w:bottom w:val="single" w:sz="4" w:space="0" w:color="auto"/>
              <w:right w:val="single" w:sz="4" w:space="0" w:color="auto"/>
            </w:tcBorders>
          </w:tcPr>
          <w:p w:rsidR="00BE3C2B" w:rsidRPr="006D30CC" w:rsidRDefault="00BE3C2B" w:rsidP="00CD7D99">
            <w:pPr>
              <w:widowControl w:val="0"/>
              <w:autoSpaceDE w:val="0"/>
              <w:autoSpaceDN w:val="0"/>
              <w:adjustRightInd w:val="0"/>
              <w:jc w:val="center"/>
              <w:rPr>
                <w:sz w:val="22"/>
                <w:szCs w:val="22"/>
              </w:rPr>
            </w:pPr>
            <w:r w:rsidRPr="006D30CC">
              <w:rPr>
                <w:sz w:val="22"/>
                <w:szCs w:val="22"/>
              </w:rPr>
              <w:t>2019 год</w:t>
            </w:r>
          </w:p>
        </w:tc>
        <w:tc>
          <w:tcPr>
            <w:tcW w:w="850" w:type="dxa"/>
            <w:tcBorders>
              <w:top w:val="single" w:sz="4" w:space="0" w:color="auto"/>
              <w:left w:val="single" w:sz="4" w:space="0" w:color="auto"/>
              <w:bottom w:val="single" w:sz="4" w:space="0" w:color="auto"/>
              <w:right w:val="single" w:sz="4" w:space="0" w:color="auto"/>
            </w:tcBorders>
          </w:tcPr>
          <w:p w:rsidR="00BE3C2B" w:rsidRPr="006D30CC" w:rsidRDefault="00BE3C2B" w:rsidP="00CD7D99">
            <w:pPr>
              <w:widowControl w:val="0"/>
              <w:autoSpaceDE w:val="0"/>
              <w:autoSpaceDN w:val="0"/>
              <w:adjustRightInd w:val="0"/>
              <w:jc w:val="center"/>
              <w:rPr>
                <w:sz w:val="22"/>
                <w:szCs w:val="22"/>
              </w:rPr>
            </w:pPr>
            <w:r w:rsidRPr="006D30CC">
              <w:rPr>
                <w:sz w:val="22"/>
                <w:szCs w:val="22"/>
              </w:rPr>
              <w:t>2020 год</w:t>
            </w:r>
          </w:p>
        </w:tc>
        <w:tc>
          <w:tcPr>
            <w:tcW w:w="851" w:type="dxa"/>
            <w:tcBorders>
              <w:top w:val="single" w:sz="4" w:space="0" w:color="auto"/>
              <w:left w:val="single" w:sz="4" w:space="0" w:color="auto"/>
              <w:bottom w:val="single" w:sz="4" w:space="0" w:color="auto"/>
              <w:right w:val="single" w:sz="4" w:space="0" w:color="auto"/>
            </w:tcBorders>
          </w:tcPr>
          <w:p w:rsidR="00BE3C2B" w:rsidRPr="006D30CC" w:rsidRDefault="00BE3C2B" w:rsidP="00CD7D99">
            <w:pPr>
              <w:widowControl w:val="0"/>
              <w:autoSpaceDE w:val="0"/>
              <w:autoSpaceDN w:val="0"/>
              <w:adjustRightInd w:val="0"/>
              <w:jc w:val="center"/>
              <w:rPr>
                <w:sz w:val="22"/>
                <w:szCs w:val="22"/>
              </w:rPr>
            </w:pPr>
            <w:r w:rsidRPr="006D30CC">
              <w:rPr>
                <w:sz w:val="22"/>
                <w:szCs w:val="22"/>
              </w:rPr>
              <w:t>2021 год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3C2B" w:rsidRPr="006D30CC" w:rsidRDefault="00BE3C2B" w:rsidP="00CD7D99">
            <w:pPr>
              <w:widowControl w:val="0"/>
              <w:autoSpaceDE w:val="0"/>
              <w:autoSpaceDN w:val="0"/>
              <w:adjustRightInd w:val="0"/>
              <w:jc w:val="center"/>
              <w:rPr>
                <w:sz w:val="22"/>
                <w:szCs w:val="22"/>
              </w:rPr>
            </w:pPr>
            <w:r w:rsidRPr="006D30CC">
              <w:rPr>
                <w:sz w:val="22"/>
                <w:szCs w:val="22"/>
              </w:rPr>
              <w:t>2022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3C2B" w:rsidRPr="006D30CC" w:rsidRDefault="00BE3C2B" w:rsidP="00CD7D99">
            <w:pPr>
              <w:widowControl w:val="0"/>
              <w:autoSpaceDE w:val="0"/>
              <w:autoSpaceDN w:val="0"/>
              <w:adjustRightInd w:val="0"/>
              <w:jc w:val="center"/>
              <w:rPr>
                <w:sz w:val="22"/>
                <w:szCs w:val="22"/>
              </w:rPr>
            </w:pPr>
            <w:r w:rsidRPr="006D30CC">
              <w:rPr>
                <w:sz w:val="22"/>
                <w:szCs w:val="22"/>
              </w:rPr>
              <w:t>2023 год</w:t>
            </w:r>
          </w:p>
        </w:tc>
        <w:tc>
          <w:tcPr>
            <w:tcW w:w="850" w:type="dxa"/>
            <w:tcBorders>
              <w:top w:val="single" w:sz="4" w:space="0" w:color="auto"/>
              <w:left w:val="single" w:sz="4" w:space="0" w:color="auto"/>
              <w:bottom w:val="single" w:sz="4" w:space="0" w:color="auto"/>
              <w:right w:val="single" w:sz="4" w:space="0" w:color="auto"/>
            </w:tcBorders>
          </w:tcPr>
          <w:p w:rsidR="00BE3C2B" w:rsidRPr="006D30CC" w:rsidRDefault="00BE3C2B" w:rsidP="00CD7D99">
            <w:pPr>
              <w:widowControl w:val="0"/>
              <w:autoSpaceDE w:val="0"/>
              <w:autoSpaceDN w:val="0"/>
              <w:adjustRightInd w:val="0"/>
              <w:jc w:val="center"/>
              <w:rPr>
                <w:sz w:val="22"/>
                <w:szCs w:val="22"/>
              </w:rPr>
            </w:pPr>
            <w:r w:rsidRPr="006D30CC">
              <w:rPr>
                <w:sz w:val="22"/>
                <w:szCs w:val="22"/>
              </w:rPr>
              <w:t>2024 год</w:t>
            </w:r>
          </w:p>
        </w:tc>
        <w:tc>
          <w:tcPr>
            <w:tcW w:w="1276" w:type="dxa"/>
            <w:tcBorders>
              <w:top w:val="single" w:sz="4" w:space="0" w:color="auto"/>
              <w:left w:val="single" w:sz="4" w:space="0" w:color="auto"/>
              <w:bottom w:val="single" w:sz="4" w:space="0" w:color="auto"/>
              <w:right w:val="single" w:sz="4" w:space="0" w:color="auto"/>
            </w:tcBorders>
          </w:tcPr>
          <w:p w:rsidR="00BE3C2B" w:rsidRPr="006D30CC" w:rsidRDefault="00BE3C2B" w:rsidP="00CD7D99">
            <w:pPr>
              <w:widowControl w:val="0"/>
              <w:autoSpaceDE w:val="0"/>
              <w:autoSpaceDN w:val="0"/>
              <w:adjustRightInd w:val="0"/>
              <w:jc w:val="center"/>
              <w:rPr>
                <w:sz w:val="22"/>
                <w:szCs w:val="22"/>
              </w:rPr>
            </w:pPr>
            <w:r w:rsidRPr="006D30CC">
              <w:rPr>
                <w:sz w:val="22"/>
                <w:szCs w:val="22"/>
              </w:rPr>
              <w:t>По окончании реализации программы</w:t>
            </w:r>
          </w:p>
        </w:tc>
        <w:tc>
          <w:tcPr>
            <w:tcW w:w="1559" w:type="dxa"/>
            <w:tcBorders>
              <w:top w:val="single" w:sz="4" w:space="0" w:color="auto"/>
              <w:left w:val="single" w:sz="4" w:space="0" w:color="auto"/>
              <w:bottom w:val="single" w:sz="4" w:space="0" w:color="auto"/>
              <w:right w:val="single" w:sz="4" w:space="0" w:color="auto"/>
            </w:tcBorders>
          </w:tcPr>
          <w:p w:rsidR="00BE3C2B" w:rsidRPr="006D30CC" w:rsidRDefault="00BE3C2B" w:rsidP="00CD7D99">
            <w:pPr>
              <w:widowControl w:val="0"/>
              <w:autoSpaceDE w:val="0"/>
              <w:autoSpaceDN w:val="0"/>
              <w:adjustRightInd w:val="0"/>
              <w:jc w:val="center"/>
              <w:rPr>
                <w:sz w:val="22"/>
                <w:szCs w:val="22"/>
              </w:rPr>
            </w:pPr>
            <w:r w:rsidRPr="006D30CC">
              <w:rPr>
                <w:sz w:val="22"/>
                <w:szCs w:val="22"/>
              </w:rPr>
              <w:t>Без программного вмешательства (после предполагаемого срока реализации программы)</w:t>
            </w:r>
          </w:p>
        </w:tc>
      </w:tr>
      <w:tr w:rsidR="007E00A7" w:rsidRPr="006D30CC" w:rsidTr="007E00A7">
        <w:tc>
          <w:tcPr>
            <w:tcW w:w="552" w:type="dxa"/>
            <w:tcBorders>
              <w:top w:val="single" w:sz="4" w:space="0" w:color="auto"/>
              <w:left w:val="single" w:sz="2" w:space="0" w:color="auto"/>
              <w:bottom w:val="single" w:sz="2" w:space="0" w:color="auto"/>
              <w:right w:val="single" w:sz="2" w:space="0" w:color="auto"/>
            </w:tcBorders>
          </w:tcPr>
          <w:p w:rsidR="00BE3C2B" w:rsidRPr="006D30CC" w:rsidRDefault="00BE3C2B" w:rsidP="00CD7D99">
            <w:pPr>
              <w:widowControl w:val="0"/>
              <w:autoSpaceDE w:val="0"/>
              <w:autoSpaceDN w:val="0"/>
              <w:adjustRightInd w:val="0"/>
              <w:jc w:val="center"/>
              <w:rPr>
                <w:sz w:val="22"/>
                <w:szCs w:val="22"/>
              </w:rPr>
            </w:pPr>
            <w:r w:rsidRPr="006D30CC">
              <w:rPr>
                <w:sz w:val="22"/>
                <w:szCs w:val="22"/>
              </w:rPr>
              <w:t xml:space="preserve">1 </w:t>
            </w:r>
          </w:p>
        </w:tc>
        <w:tc>
          <w:tcPr>
            <w:tcW w:w="4268" w:type="dxa"/>
            <w:gridSpan w:val="2"/>
            <w:tcBorders>
              <w:top w:val="single" w:sz="4" w:space="0" w:color="auto"/>
              <w:left w:val="single" w:sz="2" w:space="0" w:color="auto"/>
              <w:bottom w:val="single" w:sz="2" w:space="0" w:color="auto"/>
              <w:right w:val="single" w:sz="2" w:space="0" w:color="auto"/>
            </w:tcBorders>
          </w:tcPr>
          <w:p w:rsidR="00BE3C2B" w:rsidRPr="006D30CC" w:rsidRDefault="00BE3C2B" w:rsidP="00CD7D99">
            <w:pPr>
              <w:widowControl w:val="0"/>
              <w:autoSpaceDE w:val="0"/>
              <w:autoSpaceDN w:val="0"/>
              <w:adjustRightInd w:val="0"/>
              <w:jc w:val="center"/>
              <w:rPr>
                <w:sz w:val="22"/>
                <w:szCs w:val="22"/>
              </w:rPr>
            </w:pPr>
            <w:r w:rsidRPr="006D30CC">
              <w:rPr>
                <w:sz w:val="22"/>
                <w:szCs w:val="22"/>
              </w:rPr>
              <w:t xml:space="preserve">2 </w:t>
            </w:r>
          </w:p>
        </w:tc>
        <w:tc>
          <w:tcPr>
            <w:tcW w:w="992" w:type="dxa"/>
            <w:tcBorders>
              <w:top w:val="single" w:sz="4" w:space="0" w:color="auto"/>
              <w:left w:val="single" w:sz="2" w:space="0" w:color="auto"/>
              <w:bottom w:val="single" w:sz="2" w:space="0" w:color="auto"/>
              <w:right w:val="single" w:sz="2" w:space="0" w:color="auto"/>
            </w:tcBorders>
          </w:tcPr>
          <w:p w:rsidR="00BE3C2B" w:rsidRPr="006D30CC" w:rsidRDefault="00BE3C2B" w:rsidP="00CD7D99">
            <w:pPr>
              <w:widowControl w:val="0"/>
              <w:autoSpaceDE w:val="0"/>
              <w:autoSpaceDN w:val="0"/>
              <w:adjustRightInd w:val="0"/>
              <w:jc w:val="center"/>
              <w:rPr>
                <w:sz w:val="22"/>
                <w:szCs w:val="22"/>
              </w:rPr>
            </w:pPr>
            <w:r w:rsidRPr="006D30CC">
              <w:rPr>
                <w:sz w:val="22"/>
                <w:szCs w:val="22"/>
              </w:rPr>
              <w:t xml:space="preserve">3 </w:t>
            </w:r>
          </w:p>
        </w:tc>
        <w:tc>
          <w:tcPr>
            <w:tcW w:w="1276" w:type="dxa"/>
            <w:tcBorders>
              <w:top w:val="single" w:sz="4" w:space="0" w:color="auto"/>
              <w:left w:val="single" w:sz="2" w:space="0" w:color="auto"/>
              <w:bottom w:val="single" w:sz="2" w:space="0" w:color="auto"/>
              <w:right w:val="single" w:sz="2" w:space="0" w:color="auto"/>
            </w:tcBorders>
          </w:tcPr>
          <w:p w:rsidR="00BE3C2B" w:rsidRPr="006D30CC" w:rsidRDefault="00BE3C2B" w:rsidP="00CD7D99">
            <w:pPr>
              <w:widowControl w:val="0"/>
              <w:autoSpaceDE w:val="0"/>
              <w:autoSpaceDN w:val="0"/>
              <w:adjustRightInd w:val="0"/>
              <w:jc w:val="center"/>
              <w:rPr>
                <w:sz w:val="22"/>
                <w:szCs w:val="22"/>
              </w:rPr>
            </w:pPr>
            <w:r w:rsidRPr="006D30CC">
              <w:rPr>
                <w:sz w:val="22"/>
                <w:szCs w:val="22"/>
              </w:rPr>
              <w:t>4</w:t>
            </w:r>
          </w:p>
        </w:tc>
        <w:tc>
          <w:tcPr>
            <w:tcW w:w="851" w:type="dxa"/>
            <w:tcBorders>
              <w:top w:val="single" w:sz="4" w:space="0" w:color="auto"/>
              <w:left w:val="single" w:sz="2" w:space="0" w:color="auto"/>
              <w:bottom w:val="single" w:sz="2" w:space="0" w:color="auto"/>
              <w:right w:val="single" w:sz="2" w:space="0" w:color="auto"/>
            </w:tcBorders>
          </w:tcPr>
          <w:p w:rsidR="00BE3C2B" w:rsidRPr="006D30CC" w:rsidRDefault="00BE3C2B" w:rsidP="00CD7D99">
            <w:pPr>
              <w:widowControl w:val="0"/>
              <w:autoSpaceDE w:val="0"/>
              <w:autoSpaceDN w:val="0"/>
              <w:adjustRightInd w:val="0"/>
              <w:jc w:val="center"/>
              <w:rPr>
                <w:sz w:val="22"/>
                <w:szCs w:val="22"/>
              </w:rPr>
            </w:pPr>
            <w:r w:rsidRPr="006D30CC">
              <w:rPr>
                <w:sz w:val="22"/>
                <w:szCs w:val="22"/>
              </w:rPr>
              <w:t>5</w:t>
            </w:r>
          </w:p>
        </w:tc>
        <w:tc>
          <w:tcPr>
            <w:tcW w:w="850" w:type="dxa"/>
            <w:tcBorders>
              <w:top w:val="single" w:sz="4" w:space="0" w:color="auto"/>
              <w:left w:val="single" w:sz="2" w:space="0" w:color="auto"/>
              <w:bottom w:val="single" w:sz="2" w:space="0" w:color="auto"/>
              <w:right w:val="single" w:sz="2" w:space="0" w:color="auto"/>
            </w:tcBorders>
          </w:tcPr>
          <w:p w:rsidR="00BE3C2B" w:rsidRPr="006D30CC" w:rsidRDefault="00BE3C2B" w:rsidP="00CD7D99">
            <w:pPr>
              <w:widowControl w:val="0"/>
              <w:autoSpaceDE w:val="0"/>
              <w:autoSpaceDN w:val="0"/>
              <w:adjustRightInd w:val="0"/>
              <w:jc w:val="center"/>
              <w:rPr>
                <w:sz w:val="22"/>
                <w:szCs w:val="22"/>
              </w:rPr>
            </w:pPr>
            <w:r w:rsidRPr="006D30CC">
              <w:rPr>
                <w:sz w:val="22"/>
                <w:szCs w:val="22"/>
              </w:rPr>
              <w:t>6</w:t>
            </w:r>
          </w:p>
        </w:tc>
        <w:tc>
          <w:tcPr>
            <w:tcW w:w="851" w:type="dxa"/>
            <w:tcBorders>
              <w:top w:val="single" w:sz="4" w:space="0" w:color="auto"/>
              <w:left w:val="single" w:sz="2" w:space="0" w:color="auto"/>
              <w:bottom w:val="single" w:sz="2" w:space="0" w:color="auto"/>
              <w:right w:val="single" w:sz="2" w:space="0" w:color="auto"/>
            </w:tcBorders>
          </w:tcPr>
          <w:p w:rsidR="00BE3C2B" w:rsidRPr="006D30CC" w:rsidRDefault="00BE3C2B" w:rsidP="00CD7D99">
            <w:pPr>
              <w:widowControl w:val="0"/>
              <w:autoSpaceDE w:val="0"/>
              <w:autoSpaceDN w:val="0"/>
              <w:adjustRightInd w:val="0"/>
              <w:jc w:val="center"/>
              <w:rPr>
                <w:sz w:val="22"/>
                <w:szCs w:val="22"/>
              </w:rPr>
            </w:pPr>
            <w:r w:rsidRPr="006D30CC">
              <w:rPr>
                <w:sz w:val="22"/>
                <w:szCs w:val="22"/>
              </w:rPr>
              <w:t>7</w:t>
            </w:r>
          </w:p>
        </w:tc>
        <w:tc>
          <w:tcPr>
            <w:tcW w:w="850" w:type="dxa"/>
            <w:tcBorders>
              <w:top w:val="single" w:sz="4" w:space="0" w:color="auto"/>
              <w:left w:val="single" w:sz="2" w:space="0" w:color="auto"/>
              <w:bottom w:val="single" w:sz="2" w:space="0" w:color="auto"/>
              <w:right w:val="single" w:sz="2" w:space="0" w:color="auto"/>
            </w:tcBorders>
            <w:shd w:val="clear" w:color="auto" w:fill="auto"/>
          </w:tcPr>
          <w:p w:rsidR="00BE3C2B" w:rsidRPr="006D30CC" w:rsidRDefault="00BE3C2B" w:rsidP="00CD7D99">
            <w:pPr>
              <w:widowControl w:val="0"/>
              <w:autoSpaceDE w:val="0"/>
              <w:autoSpaceDN w:val="0"/>
              <w:adjustRightInd w:val="0"/>
              <w:jc w:val="center"/>
              <w:rPr>
                <w:sz w:val="22"/>
                <w:szCs w:val="22"/>
              </w:rPr>
            </w:pPr>
            <w:r w:rsidRPr="006D30CC">
              <w:rPr>
                <w:sz w:val="22"/>
                <w:szCs w:val="22"/>
              </w:rPr>
              <w:t>8</w:t>
            </w:r>
          </w:p>
        </w:tc>
        <w:tc>
          <w:tcPr>
            <w:tcW w:w="851" w:type="dxa"/>
            <w:tcBorders>
              <w:top w:val="single" w:sz="4" w:space="0" w:color="auto"/>
              <w:left w:val="single" w:sz="2" w:space="0" w:color="auto"/>
              <w:bottom w:val="single" w:sz="2" w:space="0" w:color="auto"/>
              <w:right w:val="single" w:sz="2" w:space="0" w:color="auto"/>
            </w:tcBorders>
            <w:shd w:val="clear" w:color="auto" w:fill="auto"/>
          </w:tcPr>
          <w:p w:rsidR="00BE3C2B" w:rsidRPr="006D30CC" w:rsidRDefault="00BE3C2B" w:rsidP="00CD7D99">
            <w:pPr>
              <w:widowControl w:val="0"/>
              <w:autoSpaceDE w:val="0"/>
              <w:autoSpaceDN w:val="0"/>
              <w:adjustRightInd w:val="0"/>
              <w:jc w:val="center"/>
              <w:rPr>
                <w:sz w:val="22"/>
                <w:szCs w:val="22"/>
              </w:rPr>
            </w:pPr>
            <w:r w:rsidRPr="006D30CC">
              <w:rPr>
                <w:sz w:val="22"/>
                <w:szCs w:val="22"/>
              </w:rPr>
              <w:t>9</w:t>
            </w:r>
          </w:p>
        </w:tc>
        <w:tc>
          <w:tcPr>
            <w:tcW w:w="850" w:type="dxa"/>
            <w:tcBorders>
              <w:top w:val="single" w:sz="4" w:space="0" w:color="auto"/>
              <w:left w:val="single" w:sz="2" w:space="0" w:color="auto"/>
              <w:bottom w:val="single" w:sz="2" w:space="0" w:color="auto"/>
              <w:right w:val="single" w:sz="2" w:space="0" w:color="auto"/>
            </w:tcBorders>
          </w:tcPr>
          <w:p w:rsidR="00BE3C2B" w:rsidRPr="006D30CC" w:rsidRDefault="00BE3C2B" w:rsidP="00CD7D99">
            <w:pPr>
              <w:widowControl w:val="0"/>
              <w:autoSpaceDE w:val="0"/>
              <w:autoSpaceDN w:val="0"/>
              <w:adjustRightInd w:val="0"/>
              <w:jc w:val="center"/>
              <w:rPr>
                <w:sz w:val="22"/>
                <w:szCs w:val="22"/>
              </w:rPr>
            </w:pPr>
            <w:r w:rsidRPr="006D30CC">
              <w:rPr>
                <w:sz w:val="22"/>
                <w:szCs w:val="22"/>
              </w:rPr>
              <w:t>10</w:t>
            </w:r>
          </w:p>
        </w:tc>
        <w:tc>
          <w:tcPr>
            <w:tcW w:w="1276" w:type="dxa"/>
            <w:tcBorders>
              <w:top w:val="single" w:sz="4" w:space="0" w:color="auto"/>
              <w:left w:val="single" w:sz="2" w:space="0" w:color="auto"/>
              <w:bottom w:val="single" w:sz="2" w:space="0" w:color="auto"/>
              <w:right w:val="single" w:sz="2" w:space="0" w:color="auto"/>
            </w:tcBorders>
          </w:tcPr>
          <w:p w:rsidR="00BE3C2B" w:rsidRPr="006D30CC" w:rsidRDefault="00BE3C2B" w:rsidP="00CD7D99">
            <w:pPr>
              <w:widowControl w:val="0"/>
              <w:autoSpaceDE w:val="0"/>
              <w:autoSpaceDN w:val="0"/>
              <w:adjustRightInd w:val="0"/>
              <w:jc w:val="center"/>
              <w:rPr>
                <w:sz w:val="22"/>
                <w:szCs w:val="22"/>
              </w:rPr>
            </w:pPr>
            <w:r w:rsidRPr="006D30CC">
              <w:rPr>
                <w:sz w:val="22"/>
                <w:szCs w:val="22"/>
              </w:rPr>
              <w:t>11</w:t>
            </w:r>
          </w:p>
        </w:tc>
        <w:tc>
          <w:tcPr>
            <w:tcW w:w="1559" w:type="dxa"/>
            <w:tcBorders>
              <w:top w:val="single" w:sz="4" w:space="0" w:color="auto"/>
              <w:left w:val="single" w:sz="2" w:space="0" w:color="auto"/>
              <w:bottom w:val="single" w:sz="2" w:space="0" w:color="auto"/>
              <w:right w:val="single" w:sz="2" w:space="0" w:color="auto"/>
            </w:tcBorders>
          </w:tcPr>
          <w:p w:rsidR="00BE3C2B" w:rsidRPr="006D30CC" w:rsidRDefault="00BE3C2B" w:rsidP="00CD7D99">
            <w:pPr>
              <w:widowControl w:val="0"/>
              <w:autoSpaceDE w:val="0"/>
              <w:autoSpaceDN w:val="0"/>
              <w:adjustRightInd w:val="0"/>
              <w:jc w:val="center"/>
              <w:rPr>
                <w:sz w:val="22"/>
                <w:szCs w:val="22"/>
              </w:rPr>
            </w:pPr>
            <w:r w:rsidRPr="006D30CC">
              <w:rPr>
                <w:sz w:val="22"/>
                <w:szCs w:val="22"/>
              </w:rPr>
              <w:t>12</w:t>
            </w:r>
          </w:p>
        </w:tc>
      </w:tr>
      <w:tr w:rsidR="00340813" w:rsidRPr="006D30CC" w:rsidTr="00340813">
        <w:trPr>
          <w:trHeight w:val="322"/>
        </w:trPr>
        <w:tc>
          <w:tcPr>
            <w:tcW w:w="15026" w:type="dxa"/>
            <w:gridSpan w:val="13"/>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 xml:space="preserve">Муниципальная программа: Развитие жилищно-коммунального хозяйства Воскресенского муниципального района </w:t>
            </w:r>
          </w:p>
        </w:tc>
      </w:tr>
      <w:tr w:rsidR="007E00A7" w:rsidRPr="006D30CC" w:rsidTr="007E00A7">
        <w:trPr>
          <w:trHeight w:val="705"/>
        </w:trPr>
        <w:tc>
          <w:tcPr>
            <w:tcW w:w="552"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w:t>
            </w:r>
          </w:p>
        </w:tc>
        <w:tc>
          <w:tcPr>
            <w:tcW w:w="4268" w:type="dxa"/>
            <w:gridSpan w:val="2"/>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both"/>
              <w:outlineLvl w:val="1"/>
              <w:rPr>
                <w:sz w:val="22"/>
                <w:szCs w:val="22"/>
              </w:rPr>
            </w:pPr>
            <w:r w:rsidRPr="006D30CC">
              <w:rPr>
                <w:sz w:val="22"/>
                <w:szCs w:val="22"/>
              </w:rPr>
              <w:t>Количество технологических нарушений на системах теплоснабжения, водоснабжения, водоотведения</w:t>
            </w:r>
          </w:p>
        </w:tc>
        <w:tc>
          <w:tcPr>
            <w:tcW w:w="992"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ед.</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9</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8</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7</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7</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7</w:t>
            </w:r>
          </w:p>
        </w:tc>
        <w:tc>
          <w:tcPr>
            <w:tcW w:w="1559"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16</w:t>
            </w:r>
          </w:p>
        </w:tc>
      </w:tr>
      <w:tr w:rsidR="007E00A7" w:rsidRPr="006D30CC" w:rsidTr="007E00A7">
        <w:trPr>
          <w:trHeight w:val="915"/>
        </w:trPr>
        <w:tc>
          <w:tcPr>
            <w:tcW w:w="552"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2</w:t>
            </w:r>
          </w:p>
        </w:tc>
        <w:tc>
          <w:tcPr>
            <w:tcW w:w="4268" w:type="dxa"/>
            <w:gridSpan w:val="2"/>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both"/>
              <w:outlineLvl w:val="1"/>
              <w:rPr>
                <w:sz w:val="22"/>
                <w:szCs w:val="22"/>
              </w:rPr>
            </w:pPr>
            <w:r w:rsidRPr="006D30CC">
              <w:rPr>
                <w:sz w:val="22"/>
                <w:szCs w:val="22"/>
              </w:rPr>
              <w:t>Количество обращений (жалоб) в органы МСУ и поставщикам услуг со стороны потребителей на предоставляемые услуги</w:t>
            </w:r>
          </w:p>
        </w:tc>
        <w:tc>
          <w:tcPr>
            <w:tcW w:w="992"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ед.</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70</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67</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63</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noProof/>
                <w:sz w:val="22"/>
                <w:szCs w:val="22"/>
                <w:lang w:eastAsia="en-US"/>
              </w:rPr>
            </w:pPr>
            <w:r w:rsidRPr="006D30CC">
              <w:rPr>
                <w:noProof/>
                <w:sz w:val="22"/>
                <w:szCs w:val="22"/>
                <w:lang w:eastAsia="en-US"/>
              </w:rPr>
              <w:t>60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noProof/>
                <w:sz w:val="22"/>
                <w:szCs w:val="22"/>
                <w:lang w:eastAsia="en-US"/>
              </w:rPr>
            </w:pPr>
            <w:r w:rsidRPr="006D30CC">
              <w:rPr>
                <w:noProof/>
                <w:sz w:val="22"/>
                <w:szCs w:val="22"/>
                <w:lang w:eastAsia="en-US"/>
              </w:rPr>
              <w:t>57</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sz w:val="22"/>
                <w:szCs w:val="22"/>
              </w:rPr>
            </w:pPr>
            <w:r w:rsidRPr="006D30CC">
              <w:rPr>
                <w:sz w:val="22"/>
                <w:szCs w:val="22"/>
              </w:rPr>
              <w:t>54</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noProof/>
                <w:sz w:val="22"/>
                <w:szCs w:val="22"/>
                <w:lang w:eastAsia="en-US"/>
              </w:rPr>
            </w:pPr>
            <w:r w:rsidRPr="006D30CC">
              <w:rPr>
                <w:noProof/>
                <w:sz w:val="22"/>
                <w:szCs w:val="22"/>
                <w:lang w:eastAsia="en-US"/>
              </w:rPr>
              <w:t>50</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50</w:t>
            </w:r>
          </w:p>
        </w:tc>
        <w:tc>
          <w:tcPr>
            <w:tcW w:w="1559"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noProof/>
                <w:sz w:val="22"/>
                <w:szCs w:val="22"/>
                <w:lang w:eastAsia="en-US"/>
              </w:rPr>
            </w:pPr>
            <w:r w:rsidRPr="006D30CC">
              <w:rPr>
                <w:sz w:val="22"/>
                <w:szCs w:val="22"/>
              </w:rPr>
              <w:t>80</w:t>
            </w:r>
          </w:p>
        </w:tc>
      </w:tr>
      <w:tr w:rsidR="007E00A7" w:rsidRPr="006D30CC" w:rsidTr="007E00A7">
        <w:tc>
          <w:tcPr>
            <w:tcW w:w="552"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3</w:t>
            </w:r>
          </w:p>
        </w:tc>
        <w:tc>
          <w:tcPr>
            <w:tcW w:w="4268" w:type="dxa"/>
            <w:gridSpan w:val="2"/>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both"/>
              <w:outlineLvl w:val="1"/>
              <w:rPr>
                <w:sz w:val="22"/>
                <w:szCs w:val="22"/>
              </w:rPr>
            </w:pPr>
            <w:r w:rsidRPr="006D30CC">
              <w:rPr>
                <w:sz w:val="22"/>
                <w:szCs w:val="22"/>
              </w:rPr>
              <w:t>Доля ветхого и изношенного оборудования от общего на системах инженерной инфраструктуры ЖКХ</w:t>
            </w:r>
          </w:p>
        </w:tc>
        <w:tc>
          <w:tcPr>
            <w:tcW w:w="992"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53</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51</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50</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49</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48</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47</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46</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46,0</w:t>
            </w:r>
          </w:p>
        </w:tc>
        <w:tc>
          <w:tcPr>
            <w:tcW w:w="1559"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60</w:t>
            </w:r>
          </w:p>
        </w:tc>
      </w:tr>
      <w:tr w:rsidR="007E00A7" w:rsidRPr="006D30CC" w:rsidTr="007E00A7">
        <w:tc>
          <w:tcPr>
            <w:tcW w:w="552"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4</w:t>
            </w:r>
          </w:p>
        </w:tc>
        <w:tc>
          <w:tcPr>
            <w:tcW w:w="4268" w:type="dxa"/>
            <w:gridSpan w:val="2"/>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both"/>
              <w:rPr>
                <w:sz w:val="22"/>
                <w:szCs w:val="22"/>
              </w:rPr>
            </w:pPr>
            <w:r w:rsidRPr="006D30CC">
              <w:rPr>
                <w:sz w:val="22"/>
                <w:szCs w:val="22"/>
              </w:rPr>
              <w:t>Ежегодный объем поставляемой тепловой энергии потребителям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Гкал.</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20080</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20080</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20080</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20080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sz w:val="22"/>
                <w:szCs w:val="22"/>
              </w:rPr>
            </w:pPr>
            <w:r w:rsidRPr="006D30CC">
              <w:rPr>
                <w:sz w:val="22"/>
                <w:szCs w:val="22"/>
              </w:rPr>
              <w:t>20080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sz w:val="22"/>
                <w:szCs w:val="22"/>
              </w:rPr>
            </w:pPr>
            <w:r w:rsidRPr="006D30CC">
              <w:rPr>
                <w:sz w:val="22"/>
                <w:szCs w:val="22"/>
              </w:rPr>
              <w:t>20080</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20080</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20080</w:t>
            </w:r>
          </w:p>
        </w:tc>
        <w:tc>
          <w:tcPr>
            <w:tcW w:w="1559"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18000</w:t>
            </w:r>
          </w:p>
        </w:tc>
      </w:tr>
      <w:tr w:rsidR="007E00A7" w:rsidRPr="006D30CC" w:rsidTr="007E00A7">
        <w:tc>
          <w:tcPr>
            <w:tcW w:w="552"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5</w:t>
            </w:r>
          </w:p>
        </w:tc>
        <w:tc>
          <w:tcPr>
            <w:tcW w:w="4268" w:type="dxa"/>
            <w:gridSpan w:val="2"/>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both"/>
              <w:rPr>
                <w:sz w:val="22"/>
                <w:szCs w:val="22"/>
              </w:rPr>
            </w:pPr>
            <w:r w:rsidRPr="006D30CC">
              <w:rPr>
                <w:sz w:val="22"/>
                <w:szCs w:val="22"/>
              </w:rPr>
              <w:t>Ежегодный объем поставляемой питьевой воды потребителям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тыс.м3.</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470</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470</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470</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470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sz w:val="22"/>
                <w:szCs w:val="22"/>
              </w:rPr>
            </w:pPr>
            <w:r w:rsidRPr="006D30CC">
              <w:rPr>
                <w:sz w:val="22"/>
                <w:szCs w:val="22"/>
              </w:rPr>
              <w:t>470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sz w:val="22"/>
                <w:szCs w:val="22"/>
              </w:rPr>
            </w:pPr>
            <w:r w:rsidRPr="006D30CC">
              <w:rPr>
                <w:sz w:val="22"/>
                <w:szCs w:val="22"/>
              </w:rPr>
              <w:t>470</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470</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470</w:t>
            </w:r>
          </w:p>
        </w:tc>
        <w:tc>
          <w:tcPr>
            <w:tcW w:w="1559"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380</w:t>
            </w:r>
          </w:p>
        </w:tc>
      </w:tr>
      <w:tr w:rsidR="007E00A7" w:rsidRPr="006D30CC" w:rsidTr="007E00A7">
        <w:tc>
          <w:tcPr>
            <w:tcW w:w="552"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6</w:t>
            </w:r>
          </w:p>
        </w:tc>
        <w:tc>
          <w:tcPr>
            <w:tcW w:w="4268" w:type="dxa"/>
            <w:gridSpan w:val="2"/>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both"/>
              <w:rPr>
                <w:sz w:val="22"/>
                <w:szCs w:val="22"/>
              </w:rPr>
            </w:pPr>
            <w:r w:rsidRPr="006D30CC">
              <w:rPr>
                <w:sz w:val="22"/>
                <w:szCs w:val="22"/>
              </w:rPr>
              <w:t>Ежегодный прием и очистка сточных вод от потребителей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тыс.м3.</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124</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124</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124</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sz w:val="22"/>
                <w:szCs w:val="22"/>
              </w:rPr>
            </w:pPr>
            <w:r w:rsidRPr="006D30CC">
              <w:rPr>
                <w:sz w:val="22"/>
                <w:szCs w:val="22"/>
              </w:rPr>
              <w:t>124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sz w:val="22"/>
                <w:szCs w:val="22"/>
              </w:rPr>
            </w:pPr>
            <w:r w:rsidRPr="006D30CC">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124</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124</w:t>
            </w:r>
          </w:p>
        </w:tc>
        <w:tc>
          <w:tcPr>
            <w:tcW w:w="1559"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100</w:t>
            </w:r>
          </w:p>
        </w:tc>
      </w:tr>
      <w:tr w:rsidR="00340813" w:rsidRPr="006D30CC" w:rsidTr="00340813">
        <w:tc>
          <w:tcPr>
            <w:tcW w:w="15026" w:type="dxa"/>
            <w:gridSpan w:val="13"/>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noProof/>
                <w:sz w:val="22"/>
                <w:szCs w:val="22"/>
                <w:lang w:eastAsia="en-US"/>
              </w:rPr>
            </w:pPr>
            <w:r w:rsidRPr="006D30CC">
              <w:rPr>
                <w:sz w:val="22"/>
                <w:szCs w:val="22"/>
              </w:rPr>
              <w:t>Подпрограмма 1 «Повышение эффективности работы организаций коммунального комплекса путем материально-технического, современного оснащения отрасли»</w:t>
            </w:r>
          </w:p>
        </w:tc>
      </w:tr>
      <w:tr w:rsidR="007E00A7" w:rsidRPr="006D30CC"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p>
          <w:p w:rsidR="00340813" w:rsidRPr="006D30CC" w:rsidRDefault="00340813" w:rsidP="00CD7D99">
            <w:pPr>
              <w:widowControl w:val="0"/>
              <w:autoSpaceDE w:val="0"/>
              <w:autoSpaceDN w:val="0"/>
              <w:adjustRightInd w:val="0"/>
              <w:jc w:val="center"/>
              <w:rPr>
                <w:sz w:val="22"/>
                <w:szCs w:val="22"/>
              </w:rPr>
            </w:pPr>
            <w:r w:rsidRPr="006D30CC">
              <w:rPr>
                <w:sz w:val="22"/>
                <w:szCs w:val="22"/>
              </w:rPr>
              <w:t>1.1</w:t>
            </w:r>
          </w:p>
        </w:tc>
        <w:tc>
          <w:tcPr>
            <w:tcW w:w="41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both"/>
              <w:outlineLvl w:val="1"/>
              <w:rPr>
                <w:sz w:val="22"/>
                <w:szCs w:val="22"/>
              </w:rPr>
            </w:pPr>
            <w:r w:rsidRPr="006D30CC">
              <w:rPr>
                <w:sz w:val="22"/>
                <w:szCs w:val="22"/>
              </w:rPr>
              <w:t>Количество обращений (жалоб) в органы МСУ и поставщикам услуг со стороны потребителей на предоставляемые услуги</w:t>
            </w:r>
          </w:p>
        </w:tc>
        <w:tc>
          <w:tcPr>
            <w:tcW w:w="992"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ед.</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70</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67</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63</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noProof/>
                <w:sz w:val="22"/>
                <w:szCs w:val="22"/>
                <w:lang w:eastAsia="en-US"/>
              </w:rPr>
            </w:pPr>
            <w:r w:rsidRPr="006D30CC">
              <w:rPr>
                <w:noProof/>
                <w:sz w:val="22"/>
                <w:szCs w:val="22"/>
                <w:lang w:eastAsia="en-US"/>
              </w:rPr>
              <w:t>60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noProof/>
                <w:sz w:val="22"/>
                <w:szCs w:val="22"/>
                <w:lang w:eastAsia="en-US"/>
              </w:rPr>
            </w:pPr>
            <w:r w:rsidRPr="006D30CC">
              <w:rPr>
                <w:noProof/>
                <w:sz w:val="22"/>
                <w:szCs w:val="22"/>
                <w:lang w:eastAsia="en-US"/>
              </w:rPr>
              <w:t>57</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sz w:val="22"/>
                <w:szCs w:val="22"/>
              </w:rPr>
            </w:pPr>
            <w:r w:rsidRPr="006D30CC">
              <w:rPr>
                <w:sz w:val="22"/>
                <w:szCs w:val="22"/>
              </w:rPr>
              <w:t>54</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noProof/>
                <w:sz w:val="22"/>
                <w:szCs w:val="22"/>
                <w:lang w:eastAsia="en-US"/>
              </w:rPr>
            </w:pPr>
            <w:r w:rsidRPr="006D30CC">
              <w:rPr>
                <w:noProof/>
                <w:sz w:val="22"/>
                <w:szCs w:val="22"/>
                <w:lang w:eastAsia="en-US"/>
              </w:rPr>
              <w:t>51</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51</w:t>
            </w:r>
          </w:p>
        </w:tc>
        <w:tc>
          <w:tcPr>
            <w:tcW w:w="1559"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noProof/>
                <w:sz w:val="22"/>
                <w:szCs w:val="22"/>
                <w:lang w:eastAsia="en-US"/>
              </w:rPr>
            </w:pPr>
            <w:r w:rsidRPr="006D30CC">
              <w:rPr>
                <w:sz w:val="22"/>
                <w:szCs w:val="22"/>
              </w:rPr>
              <w:t>80</w:t>
            </w:r>
          </w:p>
        </w:tc>
      </w:tr>
      <w:tr w:rsidR="007E00A7" w:rsidRPr="006D30CC"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p>
          <w:p w:rsidR="00340813" w:rsidRPr="006D30CC" w:rsidRDefault="00340813" w:rsidP="00CD7D99">
            <w:pPr>
              <w:widowControl w:val="0"/>
              <w:autoSpaceDE w:val="0"/>
              <w:autoSpaceDN w:val="0"/>
              <w:adjustRightInd w:val="0"/>
              <w:jc w:val="center"/>
              <w:rPr>
                <w:sz w:val="22"/>
                <w:szCs w:val="22"/>
              </w:rPr>
            </w:pPr>
            <w:r w:rsidRPr="006D30CC">
              <w:rPr>
                <w:sz w:val="22"/>
                <w:szCs w:val="22"/>
              </w:rPr>
              <w:t>1.2</w:t>
            </w:r>
          </w:p>
        </w:tc>
        <w:tc>
          <w:tcPr>
            <w:tcW w:w="41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both"/>
              <w:outlineLvl w:val="1"/>
              <w:rPr>
                <w:sz w:val="22"/>
                <w:szCs w:val="22"/>
              </w:rPr>
            </w:pPr>
            <w:r w:rsidRPr="006D30CC">
              <w:rPr>
                <w:sz w:val="22"/>
                <w:szCs w:val="22"/>
              </w:rPr>
              <w:t>Доля ветхого и изношенного оборудования от общего на системах инженерной инфраструктуры ЖКХ</w:t>
            </w:r>
          </w:p>
        </w:tc>
        <w:tc>
          <w:tcPr>
            <w:tcW w:w="992"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53</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51</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50</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49</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48</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47</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46</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46</w:t>
            </w:r>
          </w:p>
        </w:tc>
        <w:tc>
          <w:tcPr>
            <w:tcW w:w="1559"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60</w:t>
            </w:r>
          </w:p>
        </w:tc>
      </w:tr>
      <w:tr w:rsidR="007E00A7" w:rsidRPr="006D30CC"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1.3</w:t>
            </w:r>
          </w:p>
        </w:tc>
        <w:tc>
          <w:tcPr>
            <w:tcW w:w="41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both"/>
              <w:rPr>
                <w:sz w:val="22"/>
                <w:szCs w:val="22"/>
              </w:rPr>
            </w:pPr>
            <w:r w:rsidRPr="006D30CC">
              <w:rPr>
                <w:sz w:val="22"/>
                <w:szCs w:val="22"/>
              </w:rPr>
              <w:t>Ежегодный объем поставляемой тепловой энергии потребителям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Гкал.</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20080</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20080</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20080</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20080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sz w:val="22"/>
                <w:szCs w:val="22"/>
              </w:rPr>
            </w:pPr>
            <w:r w:rsidRPr="006D30CC">
              <w:rPr>
                <w:sz w:val="22"/>
                <w:szCs w:val="22"/>
              </w:rPr>
              <w:t>20080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sz w:val="22"/>
                <w:szCs w:val="22"/>
              </w:rPr>
            </w:pPr>
            <w:r w:rsidRPr="006D30CC">
              <w:rPr>
                <w:sz w:val="22"/>
                <w:szCs w:val="22"/>
              </w:rPr>
              <w:t>20080</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20080</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20080</w:t>
            </w:r>
          </w:p>
        </w:tc>
        <w:tc>
          <w:tcPr>
            <w:tcW w:w="1559"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18000</w:t>
            </w:r>
          </w:p>
        </w:tc>
      </w:tr>
      <w:tr w:rsidR="007E00A7" w:rsidRPr="006D30CC"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1.4</w:t>
            </w:r>
          </w:p>
        </w:tc>
        <w:tc>
          <w:tcPr>
            <w:tcW w:w="41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both"/>
              <w:rPr>
                <w:sz w:val="22"/>
                <w:szCs w:val="22"/>
              </w:rPr>
            </w:pPr>
            <w:r w:rsidRPr="006D30CC">
              <w:rPr>
                <w:sz w:val="22"/>
                <w:szCs w:val="22"/>
              </w:rPr>
              <w:t>Ежегодный объем поставляемой питьевой воды потребителям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тыс.м3.</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470</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470</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470</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470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sz w:val="22"/>
                <w:szCs w:val="22"/>
              </w:rPr>
            </w:pPr>
            <w:r w:rsidRPr="006D30CC">
              <w:rPr>
                <w:sz w:val="22"/>
                <w:szCs w:val="22"/>
              </w:rPr>
              <w:t>470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sz w:val="22"/>
                <w:szCs w:val="22"/>
              </w:rPr>
            </w:pPr>
            <w:r w:rsidRPr="006D30CC">
              <w:rPr>
                <w:sz w:val="22"/>
                <w:szCs w:val="22"/>
              </w:rPr>
              <w:t>470</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470</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470</w:t>
            </w:r>
          </w:p>
        </w:tc>
        <w:tc>
          <w:tcPr>
            <w:tcW w:w="1559"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380</w:t>
            </w:r>
          </w:p>
        </w:tc>
      </w:tr>
      <w:tr w:rsidR="007E00A7" w:rsidRPr="006D30CC"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1.5</w:t>
            </w:r>
          </w:p>
        </w:tc>
        <w:tc>
          <w:tcPr>
            <w:tcW w:w="41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both"/>
              <w:rPr>
                <w:sz w:val="22"/>
                <w:szCs w:val="22"/>
              </w:rPr>
            </w:pPr>
            <w:r w:rsidRPr="006D30CC">
              <w:rPr>
                <w:sz w:val="22"/>
                <w:szCs w:val="22"/>
              </w:rPr>
              <w:t>Ежегодный прием и очистка сточных вод от потребителей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тыс.м3.</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124</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124</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124</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sz w:val="22"/>
                <w:szCs w:val="22"/>
              </w:rPr>
            </w:pPr>
            <w:r w:rsidRPr="006D30CC">
              <w:rPr>
                <w:sz w:val="22"/>
                <w:szCs w:val="22"/>
              </w:rPr>
              <w:t>124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sz w:val="22"/>
                <w:szCs w:val="22"/>
              </w:rPr>
            </w:pPr>
            <w:r w:rsidRPr="006D30CC">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124</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124</w:t>
            </w:r>
          </w:p>
        </w:tc>
        <w:tc>
          <w:tcPr>
            <w:tcW w:w="1559"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100</w:t>
            </w:r>
          </w:p>
        </w:tc>
      </w:tr>
      <w:tr w:rsidR="00340813" w:rsidRPr="006D30CC" w:rsidTr="00340813">
        <w:tc>
          <w:tcPr>
            <w:tcW w:w="15026" w:type="dxa"/>
            <w:gridSpan w:val="13"/>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Подпрограмма 2 «Снижение количества технологических нарушений на системах и устранение их в нормативные сроки»</w:t>
            </w:r>
          </w:p>
        </w:tc>
      </w:tr>
      <w:tr w:rsidR="007E00A7" w:rsidRPr="006D30CC"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rPr>
                <w:sz w:val="22"/>
                <w:szCs w:val="22"/>
              </w:rPr>
            </w:pPr>
            <w:r w:rsidRPr="006D30CC">
              <w:rPr>
                <w:sz w:val="22"/>
                <w:szCs w:val="22"/>
              </w:rPr>
              <w:t>2.1</w:t>
            </w:r>
          </w:p>
        </w:tc>
        <w:tc>
          <w:tcPr>
            <w:tcW w:w="41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both"/>
              <w:outlineLvl w:val="1"/>
              <w:rPr>
                <w:sz w:val="22"/>
                <w:szCs w:val="22"/>
              </w:rPr>
            </w:pPr>
            <w:r w:rsidRPr="006D30CC">
              <w:rPr>
                <w:sz w:val="22"/>
                <w:szCs w:val="22"/>
              </w:rPr>
              <w:t>Количество технологических нарушений на системах теплоснабжения, водоснабжения, водоотведения</w:t>
            </w:r>
          </w:p>
        </w:tc>
        <w:tc>
          <w:tcPr>
            <w:tcW w:w="992"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ед.</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9</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8</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7</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7</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7</w:t>
            </w:r>
          </w:p>
        </w:tc>
        <w:tc>
          <w:tcPr>
            <w:tcW w:w="1559"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16</w:t>
            </w:r>
          </w:p>
        </w:tc>
      </w:tr>
      <w:tr w:rsidR="007E00A7" w:rsidRPr="006D30CC"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rPr>
                <w:sz w:val="22"/>
                <w:szCs w:val="22"/>
              </w:rPr>
            </w:pPr>
            <w:r w:rsidRPr="006D30CC">
              <w:rPr>
                <w:sz w:val="22"/>
                <w:szCs w:val="22"/>
              </w:rPr>
              <w:t>2.2</w:t>
            </w:r>
          </w:p>
        </w:tc>
        <w:tc>
          <w:tcPr>
            <w:tcW w:w="41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both"/>
              <w:outlineLvl w:val="1"/>
              <w:rPr>
                <w:sz w:val="22"/>
                <w:szCs w:val="22"/>
              </w:rPr>
            </w:pPr>
            <w:r w:rsidRPr="006D30CC">
              <w:rPr>
                <w:sz w:val="22"/>
                <w:szCs w:val="22"/>
              </w:rPr>
              <w:t>Количество обращений (жалоб) в органы МСУ и поставщикам услуг со стороны потребителей на предоставляемые услуги</w:t>
            </w:r>
          </w:p>
        </w:tc>
        <w:tc>
          <w:tcPr>
            <w:tcW w:w="992"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ед.</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70</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67</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63</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noProof/>
                <w:sz w:val="22"/>
                <w:szCs w:val="22"/>
                <w:lang w:eastAsia="en-US"/>
              </w:rPr>
            </w:pPr>
            <w:r w:rsidRPr="006D30CC">
              <w:rPr>
                <w:noProof/>
                <w:sz w:val="22"/>
                <w:szCs w:val="22"/>
                <w:lang w:eastAsia="en-US"/>
              </w:rPr>
              <w:t>60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noProof/>
                <w:sz w:val="22"/>
                <w:szCs w:val="22"/>
                <w:lang w:eastAsia="en-US"/>
              </w:rPr>
            </w:pPr>
            <w:r w:rsidRPr="006D30CC">
              <w:rPr>
                <w:noProof/>
                <w:sz w:val="22"/>
                <w:szCs w:val="22"/>
                <w:lang w:eastAsia="en-US"/>
              </w:rPr>
              <w:t>57</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sz w:val="22"/>
                <w:szCs w:val="22"/>
              </w:rPr>
            </w:pPr>
            <w:r w:rsidRPr="006D30CC">
              <w:rPr>
                <w:sz w:val="22"/>
                <w:szCs w:val="22"/>
              </w:rPr>
              <w:t>54</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noProof/>
                <w:sz w:val="22"/>
                <w:szCs w:val="22"/>
                <w:lang w:eastAsia="en-US"/>
              </w:rPr>
            </w:pPr>
            <w:r w:rsidRPr="006D30CC">
              <w:rPr>
                <w:noProof/>
                <w:sz w:val="22"/>
                <w:szCs w:val="22"/>
                <w:lang w:eastAsia="en-US"/>
              </w:rPr>
              <w:t>51</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51</w:t>
            </w:r>
          </w:p>
        </w:tc>
        <w:tc>
          <w:tcPr>
            <w:tcW w:w="1559"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noProof/>
                <w:sz w:val="22"/>
                <w:szCs w:val="22"/>
                <w:lang w:eastAsia="en-US"/>
              </w:rPr>
            </w:pPr>
            <w:r w:rsidRPr="006D30CC">
              <w:rPr>
                <w:sz w:val="22"/>
                <w:szCs w:val="22"/>
              </w:rPr>
              <w:t>80</w:t>
            </w:r>
          </w:p>
        </w:tc>
      </w:tr>
      <w:tr w:rsidR="007E00A7" w:rsidRPr="006D30CC"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rPr>
                <w:sz w:val="22"/>
                <w:szCs w:val="22"/>
              </w:rPr>
            </w:pPr>
            <w:r w:rsidRPr="006D30CC">
              <w:rPr>
                <w:sz w:val="22"/>
                <w:szCs w:val="22"/>
              </w:rPr>
              <w:t>2.3</w:t>
            </w:r>
          </w:p>
        </w:tc>
        <w:tc>
          <w:tcPr>
            <w:tcW w:w="41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both"/>
              <w:rPr>
                <w:sz w:val="22"/>
                <w:szCs w:val="22"/>
              </w:rPr>
            </w:pPr>
            <w:r w:rsidRPr="006D30CC">
              <w:rPr>
                <w:sz w:val="22"/>
                <w:szCs w:val="22"/>
              </w:rPr>
              <w:t>Ежегодный объем поставляемой тепловой энергии потребителям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Гкал.</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20080</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20080</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20080</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20080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sz w:val="22"/>
                <w:szCs w:val="22"/>
              </w:rPr>
            </w:pPr>
            <w:r w:rsidRPr="006D30CC">
              <w:rPr>
                <w:sz w:val="22"/>
                <w:szCs w:val="22"/>
              </w:rPr>
              <w:t>20080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sz w:val="22"/>
                <w:szCs w:val="22"/>
              </w:rPr>
            </w:pPr>
            <w:r w:rsidRPr="006D30CC">
              <w:rPr>
                <w:sz w:val="22"/>
                <w:szCs w:val="22"/>
              </w:rPr>
              <w:t>20080</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20080</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20080</w:t>
            </w:r>
          </w:p>
        </w:tc>
        <w:tc>
          <w:tcPr>
            <w:tcW w:w="1559"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18000</w:t>
            </w:r>
          </w:p>
        </w:tc>
      </w:tr>
      <w:tr w:rsidR="007E00A7" w:rsidRPr="006D30CC"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rPr>
                <w:sz w:val="22"/>
                <w:szCs w:val="22"/>
              </w:rPr>
            </w:pPr>
            <w:r w:rsidRPr="006D30CC">
              <w:rPr>
                <w:sz w:val="22"/>
                <w:szCs w:val="22"/>
              </w:rPr>
              <w:t>2.4</w:t>
            </w:r>
          </w:p>
        </w:tc>
        <w:tc>
          <w:tcPr>
            <w:tcW w:w="41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both"/>
              <w:rPr>
                <w:sz w:val="22"/>
                <w:szCs w:val="22"/>
              </w:rPr>
            </w:pPr>
            <w:r w:rsidRPr="006D30CC">
              <w:rPr>
                <w:sz w:val="22"/>
                <w:szCs w:val="22"/>
              </w:rPr>
              <w:t>Ежегодный объем поставляемой питьевой воды потребителям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тыс.м3.</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470</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470</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470</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470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sz w:val="22"/>
                <w:szCs w:val="22"/>
              </w:rPr>
            </w:pPr>
            <w:r w:rsidRPr="006D30CC">
              <w:rPr>
                <w:sz w:val="22"/>
                <w:szCs w:val="22"/>
              </w:rPr>
              <w:t>470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sz w:val="22"/>
                <w:szCs w:val="22"/>
              </w:rPr>
            </w:pPr>
            <w:r w:rsidRPr="006D30CC">
              <w:rPr>
                <w:sz w:val="22"/>
                <w:szCs w:val="22"/>
              </w:rPr>
              <w:t>470</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470</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470</w:t>
            </w:r>
          </w:p>
        </w:tc>
        <w:tc>
          <w:tcPr>
            <w:tcW w:w="1559"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380</w:t>
            </w:r>
          </w:p>
        </w:tc>
      </w:tr>
      <w:tr w:rsidR="007E00A7" w:rsidRPr="006D30CC"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rPr>
                <w:sz w:val="22"/>
                <w:szCs w:val="22"/>
              </w:rPr>
            </w:pPr>
            <w:r w:rsidRPr="006D30CC">
              <w:rPr>
                <w:sz w:val="22"/>
                <w:szCs w:val="22"/>
              </w:rPr>
              <w:t>2.5</w:t>
            </w:r>
          </w:p>
        </w:tc>
        <w:tc>
          <w:tcPr>
            <w:tcW w:w="41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both"/>
              <w:rPr>
                <w:sz w:val="22"/>
                <w:szCs w:val="22"/>
              </w:rPr>
            </w:pPr>
            <w:r w:rsidRPr="006D30CC">
              <w:rPr>
                <w:sz w:val="22"/>
                <w:szCs w:val="22"/>
              </w:rPr>
              <w:t>Ежегодный прием и очистка сточных вод от потребителей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тыс.м3.</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124</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124</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124</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sz w:val="22"/>
                <w:szCs w:val="22"/>
              </w:rPr>
            </w:pPr>
            <w:r w:rsidRPr="006D30CC">
              <w:rPr>
                <w:sz w:val="22"/>
                <w:szCs w:val="22"/>
              </w:rPr>
              <w:t>124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sz w:val="22"/>
                <w:szCs w:val="22"/>
              </w:rPr>
            </w:pPr>
            <w:r w:rsidRPr="006D30CC">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124</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124</w:t>
            </w:r>
          </w:p>
        </w:tc>
        <w:tc>
          <w:tcPr>
            <w:tcW w:w="1559"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100</w:t>
            </w:r>
          </w:p>
        </w:tc>
      </w:tr>
      <w:tr w:rsidR="00340813" w:rsidRPr="006D30CC" w:rsidTr="00340813">
        <w:tc>
          <w:tcPr>
            <w:tcW w:w="15026" w:type="dxa"/>
            <w:gridSpan w:val="13"/>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Подпрограмма 3 «Снижение вредного воздействия на окружающую среду и обеспечения экологической безопасности»</w:t>
            </w:r>
          </w:p>
        </w:tc>
      </w:tr>
      <w:tr w:rsidR="007E00A7" w:rsidRPr="006D30CC"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rPr>
                <w:sz w:val="22"/>
                <w:szCs w:val="22"/>
              </w:rPr>
            </w:pPr>
            <w:r w:rsidRPr="006D30CC">
              <w:rPr>
                <w:sz w:val="22"/>
                <w:szCs w:val="22"/>
              </w:rPr>
              <w:t>3.1</w:t>
            </w:r>
          </w:p>
        </w:tc>
        <w:tc>
          <w:tcPr>
            <w:tcW w:w="41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both"/>
              <w:rPr>
                <w:sz w:val="22"/>
                <w:szCs w:val="22"/>
              </w:rPr>
            </w:pPr>
            <w:r w:rsidRPr="006D30CC">
              <w:rPr>
                <w:sz w:val="22"/>
                <w:szCs w:val="22"/>
              </w:rPr>
              <w:t>Количество проб отобранных на лабораторный контроль качества питьевой воды</w:t>
            </w:r>
          </w:p>
        </w:tc>
        <w:tc>
          <w:tcPr>
            <w:tcW w:w="992"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шт.</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80</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80</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80</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80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sz w:val="22"/>
                <w:szCs w:val="22"/>
              </w:rPr>
            </w:pPr>
            <w:r w:rsidRPr="006D30CC">
              <w:rPr>
                <w:sz w:val="22"/>
                <w:szCs w:val="22"/>
              </w:rPr>
              <w:t>80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sz w:val="22"/>
                <w:szCs w:val="22"/>
              </w:rPr>
            </w:pPr>
            <w:r w:rsidRPr="006D30CC">
              <w:rPr>
                <w:sz w:val="22"/>
                <w:szCs w:val="22"/>
              </w:rPr>
              <w:t>80</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80</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80</w:t>
            </w:r>
          </w:p>
        </w:tc>
        <w:tc>
          <w:tcPr>
            <w:tcW w:w="1559"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20</w:t>
            </w:r>
          </w:p>
        </w:tc>
      </w:tr>
      <w:tr w:rsidR="007E00A7" w:rsidRPr="006D30CC"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rPr>
                <w:sz w:val="22"/>
                <w:szCs w:val="22"/>
              </w:rPr>
            </w:pPr>
            <w:r w:rsidRPr="006D30CC">
              <w:rPr>
                <w:sz w:val="22"/>
                <w:szCs w:val="22"/>
              </w:rPr>
              <w:t>3.2</w:t>
            </w:r>
          </w:p>
        </w:tc>
        <w:tc>
          <w:tcPr>
            <w:tcW w:w="41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both"/>
              <w:rPr>
                <w:sz w:val="22"/>
                <w:szCs w:val="22"/>
              </w:rPr>
            </w:pPr>
            <w:r w:rsidRPr="006D30CC">
              <w:rPr>
                <w:sz w:val="22"/>
                <w:szCs w:val="22"/>
              </w:rPr>
              <w:t xml:space="preserve">Количество неудовлетворительных проб качества питьевой воды </w:t>
            </w:r>
          </w:p>
        </w:tc>
        <w:tc>
          <w:tcPr>
            <w:tcW w:w="992"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шт.</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6</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5</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4</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sz w:val="22"/>
                <w:szCs w:val="22"/>
              </w:rPr>
            </w:pPr>
            <w:r w:rsidRPr="006D30CC">
              <w:rPr>
                <w:sz w:val="22"/>
                <w:szCs w:val="22"/>
              </w:rPr>
              <w:t>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sz w:val="22"/>
                <w:szCs w:val="22"/>
              </w:rPr>
            </w:pPr>
            <w:r w:rsidRPr="006D30CC">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3</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3</w:t>
            </w:r>
          </w:p>
        </w:tc>
        <w:tc>
          <w:tcPr>
            <w:tcW w:w="1559"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10</w:t>
            </w:r>
          </w:p>
        </w:tc>
      </w:tr>
      <w:tr w:rsidR="007E00A7" w:rsidRPr="006D30CC"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rPr>
                <w:sz w:val="22"/>
                <w:szCs w:val="22"/>
              </w:rPr>
            </w:pPr>
            <w:r w:rsidRPr="006D30CC">
              <w:rPr>
                <w:sz w:val="22"/>
                <w:szCs w:val="22"/>
              </w:rPr>
              <w:t>3.3</w:t>
            </w:r>
          </w:p>
        </w:tc>
        <w:tc>
          <w:tcPr>
            <w:tcW w:w="41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both"/>
              <w:rPr>
                <w:sz w:val="22"/>
                <w:szCs w:val="22"/>
              </w:rPr>
            </w:pPr>
            <w:r w:rsidRPr="006D30CC">
              <w:rPr>
                <w:sz w:val="22"/>
                <w:szCs w:val="22"/>
              </w:rPr>
              <w:t>Ежегодный объем поставляемой тепловой энергии потребителям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Гкал.</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20080</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20080</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20080</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20080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sz w:val="22"/>
                <w:szCs w:val="22"/>
              </w:rPr>
            </w:pPr>
            <w:r w:rsidRPr="006D30CC">
              <w:rPr>
                <w:sz w:val="22"/>
                <w:szCs w:val="22"/>
              </w:rPr>
              <w:t>20080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sz w:val="22"/>
                <w:szCs w:val="22"/>
              </w:rPr>
            </w:pPr>
            <w:r w:rsidRPr="006D30CC">
              <w:rPr>
                <w:sz w:val="22"/>
                <w:szCs w:val="22"/>
              </w:rPr>
              <w:t>20080</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20080</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20080</w:t>
            </w:r>
          </w:p>
        </w:tc>
        <w:tc>
          <w:tcPr>
            <w:tcW w:w="1559"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18000</w:t>
            </w:r>
          </w:p>
        </w:tc>
      </w:tr>
      <w:tr w:rsidR="007E00A7" w:rsidRPr="006D30CC"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rPr>
                <w:sz w:val="22"/>
                <w:szCs w:val="22"/>
              </w:rPr>
            </w:pPr>
            <w:r w:rsidRPr="006D30CC">
              <w:rPr>
                <w:sz w:val="22"/>
                <w:szCs w:val="22"/>
              </w:rPr>
              <w:t>3.4</w:t>
            </w:r>
          </w:p>
        </w:tc>
        <w:tc>
          <w:tcPr>
            <w:tcW w:w="41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both"/>
              <w:rPr>
                <w:sz w:val="22"/>
                <w:szCs w:val="22"/>
              </w:rPr>
            </w:pPr>
            <w:r w:rsidRPr="006D30CC">
              <w:rPr>
                <w:sz w:val="22"/>
                <w:szCs w:val="22"/>
              </w:rPr>
              <w:t>Ежегодный объем поставляемой питьевой воды потребителям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тыс.м3.</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470</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470</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470</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470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sz w:val="22"/>
                <w:szCs w:val="22"/>
              </w:rPr>
            </w:pPr>
            <w:r w:rsidRPr="006D30CC">
              <w:rPr>
                <w:sz w:val="22"/>
                <w:szCs w:val="22"/>
              </w:rPr>
              <w:t>470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sz w:val="22"/>
                <w:szCs w:val="22"/>
              </w:rPr>
            </w:pPr>
            <w:r w:rsidRPr="006D30CC">
              <w:rPr>
                <w:sz w:val="22"/>
                <w:szCs w:val="22"/>
              </w:rPr>
              <w:t>470</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470</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470</w:t>
            </w:r>
          </w:p>
        </w:tc>
        <w:tc>
          <w:tcPr>
            <w:tcW w:w="1559"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380</w:t>
            </w:r>
          </w:p>
        </w:tc>
      </w:tr>
      <w:tr w:rsidR="007E00A7" w:rsidRPr="006D30CC"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rPr>
                <w:sz w:val="22"/>
                <w:szCs w:val="22"/>
              </w:rPr>
            </w:pPr>
            <w:r w:rsidRPr="006D30CC">
              <w:rPr>
                <w:sz w:val="22"/>
                <w:szCs w:val="22"/>
              </w:rPr>
              <w:t>3.5</w:t>
            </w:r>
          </w:p>
        </w:tc>
        <w:tc>
          <w:tcPr>
            <w:tcW w:w="41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both"/>
              <w:rPr>
                <w:sz w:val="22"/>
                <w:szCs w:val="22"/>
              </w:rPr>
            </w:pPr>
            <w:r w:rsidRPr="006D30CC">
              <w:rPr>
                <w:sz w:val="22"/>
                <w:szCs w:val="22"/>
              </w:rPr>
              <w:t>Ежегодный прием и очистка сточных вод от потребителей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outlineLvl w:val="1"/>
              <w:rPr>
                <w:sz w:val="22"/>
                <w:szCs w:val="22"/>
              </w:rPr>
            </w:pPr>
            <w:r w:rsidRPr="006D30CC">
              <w:rPr>
                <w:sz w:val="22"/>
                <w:szCs w:val="22"/>
              </w:rPr>
              <w:t>тыс.м3.</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124</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124</w:t>
            </w:r>
          </w:p>
        </w:tc>
        <w:tc>
          <w:tcPr>
            <w:tcW w:w="851"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124</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sz w:val="22"/>
                <w:szCs w:val="22"/>
              </w:rPr>
            </w:pPr>
            <w:r w:rsidRPr="006D30CC">
              <w:rPr>
                <w:sz w:val="22"/>
                <w:szCs w:val="22"/>
              </w:rPr>
              <w:t>124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6D30CC" w:rsidRDefault="00340813" w:rsidP="00CD7D99">
            <w:pPr>
              <w:widowControl w:val="0"/>
              <w:autoSpaceDE w:val="0"/>
              <w:autoSpaceDN w:val="0"/>
              <w:adjustRightInd w:val="0"/>
              <w:jc w:val="center"/>
              <w:rPr>
                <w:sz w:val="22"/>
                <w:szCs w:val="22"/>
              </w:rPr>
            </w:pPr>
            <w:r w:rsidRPr="006D30CC">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124</w:t>
            </w:r>
          </w:p>
        </w:tc>
        <w:tc>
          <w:tcPr>
            <w:tcW w:w="1276"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124</w:t>
            </w:r>
          </w:p>
        </w:tc>
        <w:tc>
          <w:tcPr>
            <w:tcW w:w="1559" w:type="dxa"/>
            <w:tcBorders>
              <w:top w:val="single" w:sz="2" w:space="0" w:color="auto"/>
              <w:left w:val="single" w:sz="2" w:space="0" w:color="auto"/>
              <w:bottom w:val="single" w:sz="2" w:space="0" w:color="auto"/>
              <w:right w:val="single" w:sz="2" w:space="0" w:color="auto"/>
            </w:tcBorders>
          </w:tcPr>
          <w:p w:rsidR="00340813" w:rsidRPr="006D30CC" w:rsidRDefault="00340813" w:rsidP="00CD7D99">
            <w:pPr>
              <w:widowControl w:val="0"/>
              <w:autoSpaceDE w:val="0"/>
              <w:autoSpaceDN w:val="0"/>
              <w:adjustRightInd w:val="0"/>
              <w:jc w:val="center"/>
              <w:rPr>
                <w:sz w:val="22"/>
                <w:szCs w:val="22"/>
              </w:rPr>
            </w:pPr>
            <w:r w:rsidRPr="006D30CC">
              <w:rPr>
                <w:sz w:val="22"/>
                <w:szCs w:val="22"/>
              </w:rPr>
              <w:t>100</w:t>
            </w:r>
          </w:p>
        </w:tc>
      </w:tr>
    </w:tbl>
    <w:p w:rsidR="00284341" w:rsidRPr="006D30CC" w:rsidRDefault="00284341" w:rsidP="00CD7D99">
      <w:pPr>
        <w:autoSpaceDE w:val="0"/>
        <w:autoSpaceDN w:val="0"/>
        <w:adjustRightInd w:val="0"/>
        <w:jc w:val="center"/>
        <w:outlineLvl w:val="0"/>
        <w:rPr>
          <w:b/>
          <w:sz w:val="22"/>
          <w:szCs w:val="22"/>
        </w:rPr>
        <w:sectPr w:rsidR="00284341" w:rsidRPr="006D30CC" w:rsidSect="00284341">
          <w:pgSz w:w="16838" w:h="11906" w:orient="landscape"/>
          <w:pgMar w:top="850" w:right="1134" w:bottom="1701" w:left="1134" w:header="720" w:footer="720" w:gutter="0"/>
          <w:cols w:space="720"/>
          <w:docGrid w:linePitch="360"/>
        </w:sectPr>
      </w:pPr>
    </w:p>
    <w:p w:rsidR="003D2FC2" w:rsidRPr="006D30CC" w:rsidRDefault="003D2FC2" w:rsidP="00CD7D99">
      <w:pPr>
        <w:autoSpaceDE w:val="0"/>
        <w:autoSpaceDN w:val="0"/>
        <w:adjustRightInd w:val="0"/>
        <w:jc w:val="center"/>
        <w:outlineLvl w:val="0"/>
        <w:rPr>
          <w:b/>
          <w:sz w:val="22"/>
          <w:szCs w:val="22"/>
        </w:rPr>
      </w:pPr>
    </w:p>
    <w:p w:rsidR="006B7D64" w:rsidRPr="006D30CC" w:rsidRDefault="006B7D64" w:rsidP="00CD7D99">
      <w:pPr>
        <w:autoSpaceDE w:val="0"/>
        <w:autoSpaceDN w:val="0"/>
        <w:adjustRightInd w:val="0"/>
        <w:jc w:val="center"/>
        <w:outlineLvl w:val="0"/>
        <w:rPr>
          <w:sz w:val="22"/>
          <w:szCs w:val="22"/>
        </w:rPr>
      </w:pPr>
      <w:r w:rsidRPr="006D30CC">
        <w:rPr>
          <w:sz w:val="22"/>
          <w:szCs w:val="22"/>
        </w:rPr>
        <w:t>Расходы на реализацию муниципальной программы</w:t>
      </w:r>
    </w:p>
    <w:p w:rsidR="006B7D64" w:rsidRPr="006D30CC" w:rsidRDefault="006B7D64" w:rsidP="00CD7D99">
      <w:pPr>
        <w:tabs>
          <w:tab w:val="left" w:pos="9214"/>
        </w:tabs>
        <w:ind w:firstLine="708"/>
        <w:jc w:val="right"/>
        <w:rPr>
          <w:rFonts w:eastAsia="Calibri"/>
          <w:sz w:val="22"/>
          <w:szCs w:val="22"/>
          <w:lang w:eastAsia="en-US"/>
        </w:rPr>
      </w:pPr>
      <w:r w:rsidRPr="006D30CC">
        <w:rPr>
          <w:rFonts w:eastAsia="Calibri"/>
          <w:sz w:val="22"/>
          <w:szCs w:val="22"/>
          <w:lang w:eastAsia="en-US"/>
        </w:rPr>
        <w:t>тыс. рублей</w:t>
      </w:r>
    </w:p>
    <w:tbl>
      <w:tblPr>
        <w:tblW w:w="9513" w:type="dxa"/>
        <w:tblInd w:w="93" w:type="dxa"/>
        <w:tblLayout w:type="fixed"/>
        <w:tblLook w:val="04A0" w:firstRow="1" w:lastRow="0" w:firstColumn="1" w:lastColumn="0" w:noHBand="0" w:noVBand="1"/>
      </w:tblPr>
      <w:tblGrid>
        <w:gridCol w:w="724"/>
        <w:gridCol w:w="3686"/>
        <w:gridCol w:w="1134"/>
        <w:gridCol w:w="992"/>
        <w:gridCol w:w="992"/>
        <w:gridCol w:w="992"/>
        <w:gridCol w:w="993"/>
      </w:tblGrid>
      <w:tr w:rsidR="0043374E" w:rsidRPr="006D30CC" w:rsidTr="00614BD0">
        <w:trPr>
          <w:trHeight w:val="94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74E" w:rsidRPr="006D30CC" w:rsidRDefault="0043374E" w:rsidP="00CD7D99">
            <w:pPr>
              <w:jc w:val="center"/>
              <w:rPr>
                <w:b/>
                <w:bCs/>
                <w:color w:val="000000"/>
                <w:sz w:val="22"/>
                <w:szCs w:val="22"/>
              </w:rPr>
            </w:pPr>
            <w:r w:rsidRPr="006D30CC">
              <w:rPr>
                <w:b/>
                <w:bCs/>
                <w:color w:val="000000"/>
                <w:sz w:val="22"/>
                <w:szCs w:val="22"/>
              </w:rPr>
              <w:t xml:space="preserve">МП/ПМП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43374E" w:rsidRPr="006D30CC" w:rsidRDefault="0043374E" w:rsidP="00CD7D99">
            <w:pPr>
              <w:jc w:val="center"/>
              <w:rPr>
                <w:b/>
                <w:bCs/>
                <w:color w:val="000000"/>
                <w:sz w:val="22"/>
                <w:szCs w:val="22"/>
              </w:rPr>
            </w:pPr>
            <w:r w:rsidRPr="006D30CC">
              <w:rPr>
                <w:b/>
                <w:bCs/>
                <w:color w:val="000000"/>
                <w:sz w:val="22"/>
                <w:szCs w:val="22"/>
              </w:rPr>
              <w:t>Наименование муниципальной программы (подпрограммы)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374E" w:rsidRPr="006D30CC" w:rsidRDefault="0043374E" w:rsidP="00CD7D99">
            <w:pPr>
              <w:jc w:val="center"/>
              <w:rPr>
                <w:b/>
                <w:bCs/>
                <w:color w:val="000000"/>
                <w:sz w:val="22"/>
                <w:szCs w:val="22"/>
              </w:rPr>
            </w:pPr>
            <w:r w:rsidRPr="006D30CC">
              <w:rPr>
                <w:b/>
                <w:bCs/>
                <w:color w:val="000000"/>
                <w:sz w:val="22"/>
                <w:szCs w:val="22"/>
              </w:rPr>
              <w:t>2021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374E" w:rsidRPr="006D30CC" w:rsidRDefault="0043374E" w:rsidP="00CD7D99">
            <w:pPr>
              <w:jc w:val="center"/>
              <w:rPr>
                <w:b/>
                <w:bCs/>
                <w:color w:val="000000"/>
                <w:sz w:val="22"/>
                <w:szCs w:val="22"/>
              </w:rPr>
            </w:pPr>
            <w:r w:rsidRPr="006D30CC">
              <w:rPr>
                <w:b/>
                <w:bCs/>
                <w:color w:val="000000"/>
                <w:sz w:val="22"/>
                <w:szCs w:val="22"/>
              </w:rPr>
              <w:t>2022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374E" w:rsidRPr="006D30CC" w:rsidRDefault="0043374E" w:rsidP="00253AF2">
            <w:pPr>
              <w:jc w:val="center"/>
              <w:rPr>
                <w:b/>
                <w:bCs/>
                <w:color w:val="000000"/>
                <w:sz w:val="22"/>
                <w:szCs w:val="22"/>
              </w:rPr>
            </w:pPr>
            <w:r w:rsidRPr="006D30CC">
              <w:rPr>
                <w:b/>
                <w:bCs/>
                <w:color w:val="000000"/>
                <w:sz w:val="22"/>
                <w:szCs w:val="22"/>
              </w:rPr>
              <w:t>% к 202</w:t>
            </w:r>
            <w:r w:rsidR="00253AF2">
              <w:rPr>
                <w:b/>
                <w:bCs/>
                <w:color w:val="000000"/>
                <w:sz w:val="22"/>
                <w:szCs w:val="22"/>
              </w:rPr>
              <w:t>1</w:t>
            </w:r>
            <w:r w:rsidRPr="006D30CC">
              <w:rPr>
                <w:b/>
                <w:bCs/>
                <w:color w:val="000000"/>
                <w:sz w:val="22"/>
                <w:szCs w:val="22"/>
              </w:rPr>
              <w:t xml:space="preserve">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374E" w:rsidRPr="006D30CC" w:rsidRDefault="0043374E" w:rsidP="00CD7D99">
            <w:pPr>
              <w:jc w:val="center"/>
              <w:rPr>
                <w:b/>
                <w:bCs/>
                <w:color w:val="000000"/>
                <w:sz w:val="22"/>
                <w:szCs w:val="22"/>
              </w:rPr>
            </w:pPr>
            <w:r w:rsidRPr="006D30CC">
              <w:rPr>
                <w:b/>
                <w:bCs/>
                <w:color w:val="000000"/>
                <w:sz w:val="22"/>
                <w:szCs w:val="22"/>
              </w:rPr>
              <w:t>2023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3374E" w:rsidRPr="006D30CC" w:rsidRDefault="0043374E" w:rsidP="00CD7D99">
            <w:pPr>
              <w:jc w:val="center"/>
              <w:rPr>
                <w:b/>
                <w:bCs/>
                <w:color w:val="000000"/>
                <w:sz w:val="22"/>
                <w:szCs w:val="22"/>
              </w:rPr>
            </w:pPr>
            <w:r w:rsidRPr="006D30CC">
              <w:rPr>
                <w:b/>
                <w:bCs/>
                <w:color w:val="000000"/>
                <w:sz w:val="22"/>
                <w:szCs w:val="22"/>
              </w:rPr>
              <w:t>2024 год</w:t>
            </w:r>
          </w:p>
        </w:tc>
      </w:tr>
      <w:tr w:rsidR="0043374E" w:rsidRPr="006D30CC" w:rsidTr="00614BD0">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3374E" w:rsidRPr="006D30CC" w:rsidRDefault="0043374E" w:rsidP="00CD7D99">
            <w:pPr>
              <w:jc w:val="center"/>
              <w:rPr>
                <w:b/>
                <w:bCs/>
                <w:color w:val="000000"/>
                <w:sz w:val="22"/>
                <w:szCs w:val="22"/>
              </w:rPr>
            </w:pPr>
            <w:r w:rsidRPr="006D30CC">
              <w:rPr>
                <w:b/>
                <w:bCs/>
                <w:color w:val="000000"/>
                <w:sz w:val="22"/>
                <w:szCs w:val="22"/>
              </w:rPr>
              <w:t>05 0</w:t>
            </w:r>
          </w:p>
        </w:tc>
        <w:tc>
          <w:tcPr>
            <w:tcW w:w="3686"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rPr>
                <w:b/>
                <w:bCs/>
                <w:color w:val="000000"/>
                <w:sz w:val="22"/>
                <w:szCs w:val="22"/>
              </w:rPr>
            </w:pPr>
            <w:r w:rsidRPr="006D30CC">
              <w:rPr>
                <w:b/>
                <w:bCs/>
                <w:color w:val="000000"/>
                <w:sz w:val="22"/>
                <w:szCs w:val="22"/>
              </w:rPr>
              <w:t>Муниципальная программа: «Развитие жилищно-коммунального хозяйства Воскресенского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spacing w:after="200"/>
              <w:jc w:val="center"/>
              <w:rPr>
                <w:rFonts w:eastAsia="Calibri"/>
                <w:b/>
                <w:bCs/>
                <w:color w:val="000000"/>
                <w:sz w:val="22"/>
                <w:szCs w:val="22"/>
                <w:lang w:eastAsia="en-US"/>
              </w:rPr>
            </w:pPr>
            <w:r w:rsidRPr="006D30CC">
              <w:rPr>
                <w:rFonts w:eastAsia="Calibri"/>
                <w:b/>
                <w:bCs/>
                <w:color w:val="000000"/>
                <w:sz w:val="22"/>
                <w:szCs w:val="22"/>
                <w:lang w:eastAsia="en-US"/>
              </w:rPr>
              <w:t>3135,00</w:t>
            </w:r>
          </w:p>
        </w:tc>
        <w:tc>
          <w:tcPr>
            <w:tcW w:w="992"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spacing w:after="200"/>
              <w:jc w:val="center"/>
              <w:rPr>
                <w:rFonts w:eastAsia="Calibri"/>
                <w:b/>
                <w:bCs/>
                <w:color w:val="000000"/>
                <w:sz w:val="22"/>
                <w:szCs w:val="22"/>
                <w:lang w:eastAsia="en-US"/>
              </w:rPr>
            </w:pPr>
            <w:r w:rsidRPr="006D30CC">
              <w:rPr>
                <w:rFonts w:eastAsia="Calibri"/>
                <w:b/>
                <w:bCs/>
                <w:color w:val="000000"/>
                <w:sz w:val="22"/>
                <w:szCs w:val="22"/>
                <w:lang w:eastAsia="en-US"/>
              </w:rPr>
              <w:t>8951,00</w:t>
            </w:r>
          </w:p>
        </w:tc>
        <w:tc>
          <w:tcPr>
            <w:tcW w:w="992"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spacing w:after="200"/>
              <w:jc w:val="center"/>
              <w:rPr>
                <w:rFonts w:eastAsia="Calibri"/>
                <w:b/>
                <w:bCs/>
                <w:color w:val="000000"/>
                <w:sz w:val="22"/>
                <w:szCs w:val="22"/>
                <w:lang w:eastAsia="en-US"/>
              </w:rPr>
            </w:pPr>
            <w:r w:rsidRPr="006D30CC">
              <w:rPr>
                <w:rFonts w:eastAsia="Calibri"/>
                <w:b/>
                <w:bCs/>
                <w:color w:val="000000"/>
                <w:sz w:val="22"/>
                <w:szCs w:val="22"/>
                <w:lang w:eastAsia="en-US"/>
              </w:rPr>
              <w:t>285,52</w:t>
            </w:r>
          </w:p>
        </w:tc>
        <w:tc>
          <w:tcPr>
            <w:tcW w:w="992"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spacing w:after="200"/>
              <w:jc w:val="center"/>
              <w:rPr>
                <w:rFonts w:eastAsia="Calibri"/>
                <w:b/>
                <w:bCs/>
                <w:color w:val="000000"/>
                <w:sz w:val="22"/>
                <w:szCs w:val="22"/>
                <w:lang w:eastAsia="en-US"/>
              </w:rPr>
            </w:pPr>
            <w:r w:rsidRPr="006D30CC">
              <w:rPr>
                <w:rFonts w:eastAsia="Calibri"/>
                <w:b/>
                <w:bCs/>
                <w:color w:val="000000"/>
                <w:sz w:val="22"/>
                <w:szCs w:val="22"/>
                <w:lang w:eastAsia="en-US"/>
              </w:rPr>
              <w:t>3708,00</w:t>
            </w:r>
          </w:p>
        </w:tc>
        <w:tc>
          <w:tcPr>
            <w:tcW w:w="993"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spacing w:after="200"/>
              <w:jc w:val="center"/>
              <w:rPr>
                <w:rFonts w:eastAsia="Calibri"/>
                <w:b/>
                <w:bCs/>
                <w:color w:val="000000"/>
                <w:sz w:val="22"/>
                <w:szCs w:val="22"/>
                <w:lang w:eastAsia="en-US"/>
              </w:rPr>
            </w:pPr>
            <w:r w:rsidRPr="006D30CC">
              <w:rPr>
                <w:rFonts w:eastAsia="Calibri"/>
                <w:b/>
                <w:bCs/>
                <w:color w:val="000000"/>
                <w:sz w:val="22"/>
                <w:szCs w:val="22"/>
                <w:lang w:eastAsia="en-US"/>
              </w:rPr>
              <w:t>3714,00</w:t>
            </w:r>
          </w:p>
        </w:tc>
      </w:tr>
      <w:tr w:rsidR="0043374E" w:rsidRPr="006D30CC" w:rsidTr="00614BD0">
        <w:trPr>
          <w:trHeight w:val="12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3374E" w:rsidRPr="006D30CC" w:rsidRDefault="0043374E" w:rsidP="00CD7D99">
            <w:pPr>
              <w:jc w:val="center"/>
              <w:rPr>
                <w:color w:val="000000"/>
                <w:sz w:val="22"/>
                <w:szCs w:val="22"/>
              </w:rPr>
            </w:pPr>
            <w:r w:rsidRPr="006D30CC">
              <w:rPr>
                <w:color w:val="000000"/>
                <w:sz w:val="22"/>
                <w:szCs w:val="22"/>
              </w:rPr>
              <w:t>05 1</w:t>
            </w:r>
          </w:p>
        </w:tc>
        <w:tc>
          <w:tcPr>
            <w:tcW w:w="3686"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rPr>
                <w:color w:val="000000"/>
                <w:sz w:val="22"/>
                <w:szCs w:val="22"/>
              </w:rPr>
            </w:pPr>
            <w:r w:rsidRPr="006D30CC">
              <w:rPr>
                <w:color w:val="000000"/>
                <w:sz w:val="22"/>
                <w:szCs w:val="22"/>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1134"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spacing w:after="200"/>
              <w:jc w:val="center"/>
              <w:rPr>
                <w:rFonts w:eastAsia="Calibri"/>
                <w:color w:val="000000"/>
                <w:sz w:val="22"/>
                <w:szCs w:val="22"/>
                <w:lang w:eastAsia="en-US"/>
              </w:rPr>
            </w:pPr>
            <w:r w:rsidRPr="006D30CC">
              <w:rPr>
                <w:rFonts w:eastAsia="Calibri"/>
                <w:color w:val="000000"/>
                <w:sz w:val="22"/>
                <w:szCs w:val="22"/>
                <w:lang w:eastAsia="en-US"/>
              </w:rPr>
              <w:t>970,00</w:t>
            </w:r>
          </w:p>
        </w:tc>
        <w:tc>
          <w:tcPr>
            <w:tcW w:w="992"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spacing w:after="200"/>
              <w:jc w:val="center"/>
              <w:rPr>
                <w:rFonts w:eastAsia="Calibri"/>
                <w:color w:val="000000"/>
                <w:sz w:val="22"/>
                <w:szCs w:val="22"/>
                <w:lang w:eastAsia="en-US"/>
              </w:rPr>
            </w:pPr>
            <w:r w:rsidRPr="006D30CC">
              <w:rPr>
                <w:rFonts w:eastAsia="Calibri"/>
                <w:color w:val="000000"/>
                <w:sz w:val="22"/>
                <w:szCs w:val="22"/>
                <w:lang w:eastAsia="en-US"/>
              </w:rPr>
              <w:t>5851,00</w:t>
            </w:r>
          </w:p>
        </w:tc>
        <w:tc>
          <w:tcPr>
            <w:tcW w:w="992"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spacing w:after="200"/>
              <w:jc w:val="center"/>
              <w:rPr>
                <w:rFonts w:eastAsia="Calibri"/>
                <w:color w:val="000000"/>
                <w:sz w:val="22"/>
                <w:szCs w:val="22"/>
                <w:lang w:eastAsia="en-US"/>
              </w:rPr>
            </w:pPr>
            <w:r w:rsidRPr="006D30CC">
              <w:rPr>
                <w:rFonts w:eastAsia="Calibri"/>
                <w:color w:val="000000"/>
                <w:sz w:val="22"/>
                <w:szCs w:val="22"/>
                <w:lang w:eastAsia="en-US"/>
              </w:rPr>
              <w:t>603,20</w:t>
            </w:r>
          </w:p>
        </w:tc>
        <w:tc>
          <w:tcPr>
            <w:tcW w:w="992"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spacing w:after="200"/>
              <w:jc w:val="center"/>
              <w:rPr>
                <w:rFonts w:eastAsia="Calibri"/>
                <w:color w:val="000000"/>
                <w:sz w:val="22"/>
                <w:szCs w:val="22"/>
                <w:lang w:eastAsia="en-US"/>
              </w:rPr>
            </w:pPr>
            <w:r w:rsidRPr="006D30CC">
              <w:rPr>
                <w:rFonts w:eastAsia="Calibri"/>
                <w:color w:val="000000"/>
                <w:sz w:val="22"/>
                <w:szCs w:val="22"/>
                <w:lang w:eastAsia="en-US"/>
              </w:rPr>
              <w:t>1186,00</w:t>
            </w:r>
          </w:p>
        </w:tc>
        <w:tc>
          <w:tcPr>
            <w:tcW w:w="993"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spacing w:after="200"/>
              <w:jc w:val="center"/>
              <w:rPr>
                <w:rFonts w:eastAsia="Calibri"/>
                <w:color w:val="000000"/>
                <w:sz w:val="22"/>
                <w:szCs w:val="22"/>
                <w:lang w:eastAsia="en-US"/>
              </w:rPr>
            </w:pPr>
            <w:r w:rsidRPr="006D30CC">
              <w:rPr>
                <w:rFonts w:eastAsia="Calibri"/>
                <w:color w:val="000000"/>
                <w:sz w:val="22"/>
                <w:szCs w:val="22"/>
                <w:lang w:eastAsia="en-US"/>
              </w:rPr>
              <w:t>1186,00</w:t>
            </w:r>
          </w:p>
        </w:tc>
      </w:tr>
      <w:tr w:rsidR="0043374E" w:rsidRPr="006D30CC" w:rsidTr="00614BD0">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3374E" w:rsidRPr="006D30CC" w:rsidRDefault="0043374E" w:rsidP="00CD7D99">
            <w:pPr>
              <w:jc w:val="center"/>
              <w:rPr>
                <w:color w:val="000000"/>
                <w:sz w:val="22"/>
                <w:szCs w:val="22"/>
              </w:rPr>
            </w:pPr>
            <w:r w:rsidRPr="006D30CC">
              <w:rPr>
                <w:color w:val="000000"/>
                <w:sz w:val="22"/>
                <w:szCs w:val="22"/>
              </w:rPr>
              <w:t>05 2</w:t>
            </w:r>
          </w:p>
        </w:tc>
        <w:tc>
          <w:tcPr>
            <w:tcW w:w="3686"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rPr>
                <w:color w:val="000000"/>
                <w:sz w:val="22"/>
                <w:szCs w:val="22"/>
              </w:rPr>
            </w:pPr>
            <w:r w:rsidRPr="006D30CC">
              <w:rPr>
                <w:color w:val="000000"/>
                <w:sz w:val="22"/>
                <w:szCs w:val="22"/>
              </w:rPr>
              <w:t>Подпрограмма "Снижение количества технологических нарушений на системах и устранение их в нормативные сроки"</w:t>
            </w:r>
          </w:p>
        </w:tc>
        <w:tc>
          <w:tcPr>
            <w:tcW w:w="1134"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spacing w:after="200"/>
              <w:jc w:val="center"/>
              <w:rPr>
                <w:rFonts w:eastAsia="Calibri"/>
                <w:color w:val="000000"/>
                <w:sz w:val="22"/>
                <w:szCs w:val="22"/>
                <w:lang w:eastAsia="en-US"/>
              </w:rPr>
            </w:pPr>
            <w:r w:rsidRPr="006D30CC">
              <w:rPr>
                <w:rFonts w:eastAsia="Calibri"/>
                <w:color w:val="000000"/>
                <w:sz w:val="22"/>
                <w:szCs w:val="22"/>
                <w:lang w:eastAsia="en-US"/>
              </w:rPr>
              <w:t>1415,00</w:t>
            </w:r>
          </w:p>
        </w:tc>
        <w:tc>
          <w:tcPr>
            <w:tcW w:w="992"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spacing w:after="200"/>
              <w:jc w:val="center"/>
              <w:rPr>
                <w:rFonts w:eastAsia="Calibri"/>
                <w:color w:val="000000"/>
                <w:sz w:val="22"/>
                <w:szCs w:val="22"/>
                <w:lang w:eastAsia="en-US"/>
              </w:rPr>
            </w:pPr>
            <w:r w:rsidRPr="006D30CC">
              <w:rPr>
                <w:rFonts w:eastAsia="Calibri"/>
                <w:color w:val="000000"/>
                <w:sz w:val="22"/>
                <w:szCs w:val="22"/>
                <w:lang w:eastAsia="en-US"/>
              </w:rPr>
              <w:t>2350,00</w:t>
            </w:r>
          </w:p>
        </w:tc>
        <w:tc>
          <w:tcPr>
            <w:tcW w:w="992"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spacing w:after="200"/>
              <w:jc w:val="center"/>
              <w:rPr>
                <w:rFonts w:eastAsia="Calibri"/>
                <w:color w:val="000000"/>
                <w:sz w:val="22"/>
                <w:szCs w:val="22"/>
                <w:lang w:eastAsia="en-US"/>
              </w:rPr>
            </w:pPr>
            <w:r w:rsidRPr="006D30CC">
              <w:rPr>
                <w:rFonts w:eastAsia="Calibri"/>
                <w:color w:val="000000"/>
                <w:sz w:val="22"/>
                <w:szCs w:val="22"/>
                <w:lang w:eastAsia="en-US"/>
              </w:rPr>
              <w:t>166,08</w:t>
            </w:r>
          </w:p>
        </w:tc>
        <w:tc>
          <w:tcPr>
            <w:tcW w:w="992"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spacing w:after="200"/>
              <w:jc w:val="center"/>
              <w:rPr>
                <w:rFonts w:eastAsia="Calibri"/>
                <w:color w:val="000000"/>
                <w:sz w:val="22"/>
                <w:szCs w:val="22"/>
                <w:lang w:eastAsia="en-US"/>
              </w:rPr>
            </w:pPr>
            <w:r w:rsidRPr="006D30CC">
              <w:rPr>
                <w:rFonts w:eastAsia="Calibri"/>
                <w:color w:val="000000"/>
                <w:sz w:val="22"/>
                <w:szCs w:val="22"/>
                <w:lang w:eastAsia="en-US"/>
              </w:rPr>
              <w:t>2122,00</w:t>
            </w:r>
          </w:p>
        </w:tc>
        <w:tc>
          <w:tcPr>
            <w:tcW w:w="993"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spacing w:after="200"/>
              <w:jc w:val="center"/>
              <w:rPr>
                <w:rFonts w:eastAsia="Calibri"/>
                <w:color w:val="000000"/>
                <w:sz w:val="22"/>
                <w:szCs w:val="22"/>
                <w:lang w:eastAsia="en-US"/>
              </w:rPr>
            </w:pPr>
            <w:r w:rsidRPr="006D30CC">
              <w:rPr>
                <w:rFonts w:eastAsia="Calibri"/>
                <w:color w:val="000000"/>
                <w:sz w:val="22"/>
                <w:szCs w:val="22"/>
                <w:lang w:eastAsia="en-US"/>
              </w:rPr>
              <w:t>2128,00</w:t>
            </w:r>
          </w:p>
        </w:tc>
      </w:tr>
      <w:tr w:rsidR="0043374E" w:rsidRPr="006D30CC" w:rsidTr="00614BD0">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3374E" w:rsidRPr="006D30CC" w:rsidRDefault="0043374E" w:rsidP="00CD7D99">
            <w:pPr>
              <w:jc w:val="center"/>
              <w:rPr>
                <w:color w:val="000000"/>
                <w:sz w:val="22"/>
                <w:szCs w:val="22"/>
              </w:rPr>
            </w:pPr>
            <w:r w:rsidRPr="006D30CC">
              <w:rPr>
                <w:color w:val="000000"/>
                <w:sz w:val="22"/>
                <w:szCs w:val="22"/>
              </w:rPr>
              <w:t>05 3</w:t>
            </w:r>
          </w:p>
        </w:tc>
        <w:tc>
          <w:tcPr>
            <w:tcW w:w="3686"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rPr>
                <w:color w:val="000000"/>
                <w:sz w:val="22"/>
                <w:szCs w:val="22"/>
              </w:rPr>
            </w:pPr>
            <w:r w:rsidRPr="006D30CC">
              <w:rPr>
                <w:color w:val="000000"/>
                <w:sz w:val="22"/>
                <w:szCs w:val="22"/>
              </w:rPr>
              <w:t>Подпрограмма «Снижение вредного воздействия на окружающую среду и обеспечение экологической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spacing w:after="200"/>
              <w:jc w:val="center"/>
              <w:rPr>
                <w:rFonts w:eastAsia="Calibri"/>
                <w:color w:val="000000"/>
                <w:sz w:val="22"/>
                <w:szCs w:val="22"/>
                <w:lang w:eastAsia="en-US"/>
              </w:rPr>
            </w:pPr>
            <w:r w:rsidRPr="006D30CC">
              <w:rPr>
                <w:rFonts w:eastAsia="Calibri"/>
                <w:color w:val="000000"/>
                <w:sz w:val="22"/>
                <w:szCs w:val="22"/>
                <w:lang w:eastAsia="en-US"/>
              </w:rPr>
              <w:t>750,00</w:t>
            </w:r>
          </w:p>
        </w:tc>
        <w:tc>
          <w:tcPr>
            <w:tcW w:w="992"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spacing w:after="200"/>
              <w:jc w:val="center"/>
              <w:rPr>
                <w:rFonts w:eastAsia="Calibri"/>
                <w:color w:val="000000"/>
                <w:sz w:val="22"/>
                <w:szCs w:val="22"/>
                <w:lang w:eastAsia="en-US"/>
              </w:rPr>
            </w:pPr>
            <w:r w:rsidRPr="006D30CC">
              <w:rPr>
                <w:rFonts w:eastAsia="Calibri"/>
                <w:color w:val="000000"/>
                <w:sz w:val="22"/>
                <w:szCs w:val="22"/>
                <w:lang w:eastAsia="en-US"/>
              </w:rPr>
              <w:t>750,00</w:t>
            </w:r>
          </w:p>
        </w:tc>
        <w:tc>
          <w:tcPr>
            <w:tcW w:w="992"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spacing w:after="200"/>
              <w:jc w:val="center"/>
              <w:rPr>
                <w:rFonts w:eastAsia="Calibri"/>
                <w:color w:val="000000"/>
                <w:sz w:val="22"/>
                <w:szCs w:val="22"/>
                <w:lang w:eastAsia="en-US"/>
              </w:rPr>
            </w:pPr>
            <w:r w:rsidRPr="006D30CC">
              <w:rPr>
                <w:rFonts w:eastAsia="Calibri"/>
                <w:color w:val="000000"/>
                <w:sz w:val="22"/>
                <w:szCs w:val="22"/>
                <w:lang w:eastAsia="en-US"/>
              </w:rPr>
              <w:t>100,00</w:t>
            </w:r>
          </w:p>
        </w:tc>
        <w:tc>
          <w:tcPr>
            <w:tcW w:w="992"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spacing w:after="200"/>
              <w:jc w:val="center"/>
              <w:rPr>
                <w:rFonts w:eastAsia="Calibri"/>
                <w:color w:val="000000"/>
                <w:sz w:val="22"/>
                <w:szCs w:val="22"/>
                <w:lang w:eastAsia="en-US"/>
              </w:rPr>
            </w:pPr>
            <w:r w:rsidRPr="006D30CC">
              <w:rPr>
                <w:rFonts w:eastAsia="Calibri"/>
                <w:color w:val="000000"/>
                <w:sz w:val="22"/>
                <w:szCs w:val="22"/>
                <w:lang w:eastAsia="en-US"/>
              </w:rPr>
              <w:t>400,00</w:t>
            </w:r>
          </w:p>
        </w:tc>
        <w:tc>
          <w:tcPr>
            <w:tcW w:w="993"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spacing w:after="200"/>
              <w:jc w:val="center"/>
              <w:rPr>
                <w:rFonts w:eastAsia="Calibri"/>
                <w:color w:val="000000"/>
                <w:sz w:val="22"/>
                <w:szCs w:val="22"/>
                <w:lang w:eastAsia="en-US"/>
              </w:rPr>
            </w:pPr>
            <w:r w:rsidRPr="006D30CC">
              <w:rPr>
                <w:rFonts w:eastAsia="Calibri"/>
                <w:color w:val="000000"/>
                <w:sz w:val="22"/>
                <w:szCs w:val="22"/>
                <w:lang w:eastAsia="en-US"/>
              </w:rPr>
              <w:t>400,00</w:t>
            </w:r>
          </w:p>
        </w:tc>
      </w:tr>
      <w:tr w:rsidR="0043374E" w:rsidRPr="006D30CC" w:rsidTr="00614BD0">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3374E" w:rsidRPr="006D30CC" w:rsidRDefault="0043374E" w:rsidP="00CD7D99">
            <w:pPr>
              <w:jc w:val="center"/>
              <w:rPr>
                <w:color w:val="000000"/>
                <w:sz w:val="22"/>
                <w:szCs w:val="22"/>
              </w:rPr>
            </w:pPr>
            <w:r w:rsidRPr="006D30CC">
              <w:rPr>
                <w:color w:val="000000"/>
                <w:sz w:val="22"/>
                <w:szCs w:val="22"/>
              </w:rPr>
              <w:t>05 4</w:t>
            </w:r>
          </w:p>
        </w:tc>
        <w:tc>
          <w:tcPr>
            <w:tcW w:w="3686"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rPr>
                <w:color w:val="000000"/>
                <w:sz w:val="22"/>
                <w:szCs w:val="22"/>
              </w:rPr>
            </w:pPr>
            <w:r w:rsidRPr="006D30CC">
              <w:rPr>
                <w:color w:val="000000"/>
                <w:sz w:val="22"/>
                <w:szCs w:val="22"/>
              </w:rPr>
              <w:t>Подпрограмма "Увековечение памяти погибших при защите Отечества на 2019-2024 годы"</w:t>
            </w:r>
          </w:p>
        </w:tc>
        <w:tc>
          <w:tcPr>
            <w:tcW w:w="1134"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spacing w:after="200"/>
              <w:jc w:val="center"/>
              <w:rPr>
                <w:rFonts w:eastAsia="Calibri"/>
                <w:color w:val="000000"/>
                <w:sz w:val="22"/>
                <w:szCs w:val="22"/>
                <w:lang w:eastAsia="en-US"/>
              </w:rPr>
            </w:pPr>
            <w:r w:rsidRPr="006D30CC">
              <w:rPr>
                <w:rFonts w:eastAsia="Calibri"/>
                <w:color w:val="000000"/>
                <w:sz w:val="22"/>
                <w:szCs w:val="22"/>
                <w:lang w:eastAsia="en-US"/>
              </w:rPr>
              <w:t> </w:t>
            </w:r>
          </w:p>
        </w:tc>
        <w:tc>
          <w:tcPr>
            <w:tcW w:w="992"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spacing w:after="200"/>
              <w:jc w:val="center"/>
              <w:rPr>
                <w:rFonts w:eastAsia="Calibri"/>
                <w:color w:val="000000"/>
                <w:sz w:val="22"/>
                <w:szCs w:val="22"/>
                <w:lang w:eastAsia="en-US"/>
              </w:rPr>
            </w:pPr>
            <w:r w:rsidRPr="006D30CC">
              <w:rPr>
                <w:rFonts w:eastAsia="Calibri"/>
                <w:color w:val="000000"/>
                <w:sz w:val="22"/>
                <w:szCs w:val="22"/>
                <w:lang w:eastAsia="en-US"/>
              </w:rPr>
              <w:t> </w:t>
            </w:r>
          </w:p>
        </w:tc>
        <w:tc>
          <w:tcPr>
            <w:tcW w:w="992"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spacing w:after="200"/>
              <w:jc w:val="center"/>
              <w:rPr>
                <w:rFonts w:eastAsia="Calibri"/>
                <w:color w:val="000000"/>
                <w:sz w:val="22"/>
                <w:szCs w:val="22"/>
                <w:lang w:eastAsia="en-US"/>
              </w:rPr>
            </w:pPr>
            <w:r w:rsidRPr="006D30CC">
              <w:rPr>
                <w:rFonts w:eastAsia="Calibri"/>
                <w:color w:val="000000"/>
                <w:sz w:val="22"/>
                <w:szCs w:val="22"/>
                <w:lang w:eastAsia="en-US"/>
              </w:rPr>
              <w:t>0,00</w:t>
            </w:r>
          </w:p>
        </w:tc>
        <w:tc>
          <w:tcPr>
            <w:tcW w:w="992"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spacing w:after="200"/>
              <w:jc w:val="center"/>
              <w:rPr>
                <w:rFonts w:eastAsia="Calibri"/>
                <w:color w:val="000000"/>
                <w:sz w:val="22"/>
                <w:szCs w:val="22"/>
                <w:lang w:eastAsia="en-US"/>
              </w:rPr>
            </w:pPr>
            <w:r w:rsidRPr="006D30CC">
              <w:rPr>
                <w:rFonts w:eastAsia="Calibri"/>
                <w:color w:val="000000"/>
                <w:sz w:val="22"/>
                <w:szCs w:val="22"/>
                <w:lang w:eastAsia="en-US"/>
              </w:rPr>
              <w:t>0,00</w:t>
            </w:r>
          </w:p>
        </w:tc>
        <w:tc>
          <w:tcPr>
            <w:tcW w:w="993" w:type="dxa"/>
            <w:tcBorders>
              <w:top w:val="nil"/>
              <w:left w:val="nil"/>
              <w:bottom w:val="single" w:sz="4" w:space="0" w:color="auto"/>
              <w:right w:val="single" w:sz="4" w:space="0" w:color="auto"/>
            </w:tcBorders>
            <w:shd w:val="clear" w:color="auto" w:fill="auto"/>
            <w:vAlign w:val="center"/>
            <w:hideMark/>
          </w:tcPr>
          <w:p w:rsidR="0043374E" w:rsidRPr="006D30CC" w:rsidRDefault="0043374E" w:rsidP="00CD7D99">
            <w:pPr>
              <w:spacing w:after="200"/>
              <w:jc w:val="center"/>
              <w:rPr>
                <w:rFonts w:eastAsia="Calibri"/>
                <w:color w:val="000000"/>
                <w:sz w:val="22"/>
                <w:szCs w:val="22"/>
                <w:lang w:eastAsia="en-US"/>
              </w:rPr>
            </w:pPr>
            <w:r w:rsidRPr="006D30CC">
              <w:rPr>
                <w:rFonts w:eastAsia="Calibri"/>
                <w:color w:val="000000"/>
                <w:sz w:val="22"/>
                <w:szCs w:val="22"/>
                <w:lang w:eastAsia="en-US"/>
              </w:rPr>
              <w:t>0,00</w:t>
            </w:r>
          </w:p>
        </w:tc>
      </w:tr>
    </w:tbl>
    <w:p w:rsidR="0043374E" w:rsidRPr="006D30CC" w:rsidRDefault="0043374E" w:rsidP="00CD7D99">
      <w:pPr>
        <w:ind w:firstLine="720"/>
        <w:jc w:val="both"/>
        <w:rPr>
          <w:bCs/>
          <w:sz w:val="22"/>
          <w:szCs w:val="22"/>
        </w:rPr>
      </w:pPr>
      <w:r w:rsidRPr="006D30CC">
        <w:rPr>
          <w:bCs/>
          <w:sz w:val="22"/>
          <w:szCs w:val="22"/>
        </w:rPr>
        <w:t>Бюджетные ассигнования будут направлены на</w:t>
      </w:r>
      <w:r w:rsidRPr="006D30CC">
        <w:rPr>
          <w:sz w:val="22"/>
          <w:szCs w:val="22"/>
        </w:rPr>
        <w:t xml:space="preserve"> реализацию следующих программных мероприятий</w:t>
      </w:r>
      <w:r w:rsidRPr="006D30CC">
        <w:rPr>
          <w:bCs/>
          <w:sz w:val="22"/>
          <w:szCs w:val="22"/>
        </w:rPr>
        <w:t>.</w:t>
      </w:r>
    </w:p>
    <w:p w:rsidR="0043374E" w:rsidRPr="006D30CC" w:rsidRDefault="0043374E" w:rsidP="00CD7D99">
      <w:pPr>
        <w:ind w:firstLine="709"/>
        <w:jc w:val="both"/>
        <w:rPr>
          <w:sz w:val="22"/>
          <w:szCs w:val="22"/>
        </w:rPr>
      </w:pPr>
      <w:r w:rsidRPr="006D30CC">
        <w:rPr>
          <w:sz w:val="22"/>
          <w:szCs w:val="22"/>
        </w:rPr>
        <w:t>1.Приобретение и установка энергосберегающих насосов на муниципальных водопроводных сетях в сумме 7</w:t>
      </w:r>
      <w:r w:rsidRPr="006D30CC">
        <w:rPr>
          <w:b/>
          <w:i/>
          <w:sz w:val="22"/>
          <w:szCs w:val="22"/>
        </w:rPr>
        <w:t>00,0 тыс. рублей</w:t>
      </w:r>
      <w:r w:rsidRPr="006D30CC">
        <w:rPr>
          <w:sz w:val="22"/>
          <w:szCs w:val="22"/>
        </w:rPr>
        <w:t xml:space="preserve"> или 175% к уровню 2022 года. На 2023 год  </w:t>
      </w:r>
      <w:r w:rsidRPr="006D30CC">
        <w:rPr>
          <w:b/>
          <w:sz w:val="22"/>
          <w:szCs w:val="22"/>
        </w:rPr>
        <w:t xml:space="preserve"> </w:t>
      </w:r>
      <w:r w:rsidRPr="006D30CC">
        <w:rPr>
          <w:sz w:val="22"/>
          <w:szCs w:val="22"/>
        </w:rPr>
        <w:t xml:space="preserve">– </w:t>
      </w:r>
      <w:r w:rsidRPr="006D30CC">
        <w:rPr>
          <w:b/>
          <w:i/>
          <w:sz w:val="22"/>
          <w:szCs w:val="22"/>
        </w:rPr>
        <w:t>100,0 тыс. рублей</w:t>
      </w:r>
      <w:r w:rsidRPr="006D30CC">
        <w:rPr>
          <w:sz w:val="22"/>
          <w:szCs w:val="22"/>
        </w:rPr>
        <w:t xml:space="preserve">, на 2024 год – </w:t>
      </w:r>
      <w:r w:rsidRPr="006D30CC">
        <w:rPr>
          <w:b/>
          <w:i/>
          <w:sz w:val="22"/>
          <w:szCs w:val="22"/>
        </w:rPr>
        <w:t>100,0 тыс. рублей</w:t>
      </w:r>
      <w:r w:rsidRPr="006D30CC">
        <w:rPr>
          <w:sz w:val="22"/>
          <w:szCs w:val="22"/>
        </w:rPr>
        <w:t>.</w:t>
      </w:r>
    </w:p>
    <w:p w:rsidR="0043374E" w:rsidRPr="006D30CC" w:rsidRDefault="0043374E" w:rsidP="00CD7D99">
      <w:pPr>
        <w:ind w:firstLine="709"/>
        <w:jc w:val="both"/>
        <w:rPr>
          <w:b/>
          <w:i/>
          <w:sz w:val="22"/>
          <w:szCs w:val="22"/>
        </w:rPr>
      </w:pPr>
      <w:r w:rsidRPr="006D30CC">
        <w:rPr>
          <w:sz w:val="22"/>
          <w:szCs w:val="22"/>
        </w:rPr>
        <w:t xml:space="preserve">2.Приобретение АСУ для замены башен «Рожновского» на муниципальных системах водоснабжения – </w:t>
      </w:r>
      <w:r w:rsidRPr="006D30CC">
        <w:rPr>
          <w:b/>
          <w:i/>
          <w:sz w:val="22"/>
          <w:szCs w:val="22"/>
        </w:rPr>
        <w:t>300,0 тыс. рублей</w:t>
      </w:r>
      <w:r w:rsidRPr="006D30CC">
        <w:rPr>
          <w:sz w:val="22"/>
          <w:szCs w:val="22"/>
        </w:rPr>
        <w:t>. На 2023 год</w:t>
      </w:r>
      <w:r w:rsidRPr="006D30CC">
        <w:rPr>
          <w:b/>
          <w:sz w:val="22"/>
          <w:szCs w:val="22"/>
        </w:rPr>
        <w:t xml:space="preserve"> </w:t>
      </w:r>
      <w:r w:rsidRPr="006D30CC">
        <w:rPr>
          <w:sz w:val="22"/>
          <w:szCs w:val="22"/>
        </w:rPr>
        <w:t xml:space="preserve">– </w:t>
      </w:r>
      <w:r w:rsidRPr="006D30CC">
        <w:rPr>
          <w:b/>
          <w:i/>
          <w:sz w:val="22"/>
          <w:szCs w:val="22"/>
        </w:rPr>
        <w:t>100,0 тыс. рублей</w:t>
      </w:r>
      <w:r w:rsidRPr="006D30CC">
        <w:rPr>
          <w:sz w:val="22"/>
          <w:szCs w:val="22"/>
        </w:rPr>
        <w:t xml:space="preserve">, на 2024 год – </w:t>
      </w:r>
      <w:r w:rsidRPr="006D30CC">
        <w:rPr>
          <w:b/>
          <w:i/>
          <w:sz w:val="22"/>
          <w:szCs w:val="22"/>
        </w:rPr>
        <w:t>100,0 тыс. рублей.</w:t>
      </w:r>
    </w:p>
    <w:p w:rsidR="0043374E" w:rsidRPr="006D30CC" w:rsidRDefault="0043374E" w:rsidP="00CD7D99">
      <w:pPr>
        <w:ind w:firstLine="708"/>
        <w:jc w:val="both"/>
        <w:rPr>
          <w:sz w:val="22"/>
          <w:szCs w:val="22"/>
        </w:rPr>
      </w:pPr>
      <w:r w:rsidRPr="006D30CC">
        <w:rPr>
          <w:sz w:val="22"/>
          <w:szCs w:val="22"/>
        </w:rPr>
        <w:t xml:space="preserve">3.Возмещение коммунальных расходов по бане – </w:t>
      </w:r>
      <w:r w:rsidRPr="006D30CC">
        <w:rPr>
          <w:b/>
          <w:i/>
          <w:sz w:val="22"/>
          <w:szCs w:val="22"/>
        </w:rPr>
        <w:t>986,0 тыс. рублей</w:t>
      </w:r>
      <w:r w:rsidRPr="006D30CC">
        <w:rPr>
          <w:sz w:val="22"/>
          <w:szCs w:val="22"/>
        </w:rPr>
        <w:t>.</w:t>
      </w:r>
      <w:r w:rsidRPr="006D30CC">
        <w:rPr>
          <w:b/>
          <w:i/>
          <w:sz w:val="22"/>
          <w:szCs w:val="22"/>
        </w:rPr>
        <w:t xml:space="preserve"> </w:t>
      </w:r>
      <w:r w:rsidRPr="006D30CC">
        <w:rPr>
          <w:sz w:val="22"/>
          <w:szCs w:val="22"/>
        </w:rPr>
        <w:t xml:space="preserve">На 2023 год </w:t>
      </w:r>
      <w:r w:rsidRPr="006D30CC">
        <w:rPr>
          <w:b/>
          <w:i/>
          <w:sz w:val="22"/>
          <w:szCs w:val="22"/>
        </w:rPr>
        <w:t>986,0</w:t>
      </w:r>
      <w:r w:rsidRPr="006D30CC">
        <w:rPr>
          <w:sz w:val="22"/>
          <w:szCs w:val="22"/>
        </w:rPr>
        <w:t xml:space="preserve"> </w:t>
      </w:r>
      <w:r w:rsidRPr="006D30CC">
        <w:rPr>
          <w:b/>
          <w:i/>
          <w:sz w:val="22"/>
          <w:szCs w:val="22"/>
        </w:rPr>
        <w:t>тыс. рублей</w:t>
      </w:r>
      <w:r w:rsidRPr="006D30CC">
        <w:rPr>
          <w:sz w:val="22"/>
          <w:szCs w:val="22"/>
        </w:rPr>
        <w:t xml:space="preserve"> и 2024 год </w:t>
      </w:r>
      <w:r w:rsidRPr="006D30CC">
        <w:rPr>
          <w:b/>
          <w:i/>
          <w:sz w:val="22"/>
          <w:szCs w:val="22"/>
        </w:rPr>
        <w:t>986,0</w:t>
      </w:r>
      <w:r w:rsidRPr="006D30CC">
        <w:rPr>
          <w:i/>
          <w:sz w:val="22"/>
          <w:szCs w:val="22"/>
        </w:rPr>
        <w:t xml:space="preserve"> </w:t>
      </w:r>
      <w:r w:rsidRPr="006D30CC">
        <w:rPr>
          <w:b/>
          <w:i/>
          <w:sz w:val="22"/>
          <w:szCs w:val="22"/>
        </w:rPr>
        <w:t>тыс. рублей</w:t>
      </w:r>
      <w:r w:rsidRPr="006D30CC">
        <w:rPr>
          <w:i/>
          <w:sz w:val="22"/>
          <w:szCs w:val="22"/>
        </w:rPr>
        <w:t>.</w:t>
      </w:r>
    </w:p>
    <w:p w:rsidR="0043374E" w:rsidRPr="006D30CC" w:rsidRDefault="0043374E" w:rsidP="00CD7D99">
      <w:pPr>
        <w:ind w:firstLine="708"/>
        <w:jc w:val="both"/>
        <w:rPr>
          <w:sz w:val="22"/>
          <w:szCs w:val="22"/>
        </w:rPr>
      </w:pPr>
      <w:r w:rsidRPr="006D30CC">
        <w:rPr>
          <w:sz w:val="22"/>
          <w:szCs w:val="22"/>
        </w:rPr>
        <w:t xml:space="preserve">4.Возмещение расходов на ремонт техники – </w:t>
      </w:r>
      <w:r w:rsidRPr="006D30CC">
        <w:rPr>
          <w:b/>
          <w:i/>
          <w:sz w:val="22"/>
          <w:szCs w:val="22"/>
        </w:rPr>
        <w:t>150,00 тыс. рублей.</w:t>
      </w:r>
      <w:r w:rsidRPr="006D30CC">
        <w:rPr>
          <w:b/>
          <w:sz w:val="22"/>
          <w:szCs w:val="22"/>
        </w:rPr>
        <w:t xml:space="preserve"> </w:t>
      </w:r>
      <w:r w:rsidRPr="006D30CC">
        <w:rPr>
          <w:sz w:val="22"/>
          <w:szCs w:val="22"/>
        </w:rPr>
        <w:t>На 2023 год и 2024 год ассигнования не запланированы.</w:t>
      </w:r>
    </w:p>
    <w:p w:rsidR="0043374E" w:rsidRPr="006D30CC" w:rsidRDefault="0043374E" w:rsidP="00CD7D99">
      <w:pPr>
        <w:ind w:firstLine="708"/>
        <w:jc w:val="both"/>
        <w:rPr>
          <w:sz w:val="22"/>
          <w:szCs w:val="22"/>
        </w:rPr>
      </w:pPr>
      <w:r w:rsidRPr="006D30CC">
        <w:rPr>
          <w:sz w:val="22"/>
          <w:szCs w:val="22"/>
        </w:rPr>
        <w:t xml:space="preserve">5.Приобретение экскаватора – </w:t>
      </w:r>
      <w:r w:rsidRPr="006D30CC">
        <w:rPr>
          <w:b/>
          <w:i/>
          <w:sz w:val="22"/>
          <w:szCs w:val="22"/>
        </w:rPr>
        <w:t>3715,0 тыс. рублей</w:t>
      </w:r>
      <w:r w:rsidRPr="006D30CC">
        <w:rPr>
          <w:i/>
          <w:sz w:val="22"/>
          <w:szCs w:val="22"/>
        </w:rPr>
        <w:t xml:space="preserve">. </w:t>
      </w:r>
      <w:r w:rsidRPr="006D30CC">
        <w:rPr>
          <w:sz w:val="22"/>
          <w:szCs w:val="22"/>
        </w:rPr>
        <w:t>На 2023 год и 2024 год ассигнования не запланированы.</w:t>
      </w:r>
    </w:p>
    <w:p w:rsidR="0043374E" w:rsidRPr="006D30CC" w:rsidRDefault="0043374E" w:rsidP="00CD7D99">
      <w:pPr>
        <w:ind w:firstLine="708"/>
        <w:jc w:val="both"/>
        <w:rPr>
          <w:sz w:val="22"/>
          <w:szCs w:val="22"/>
        </w:rPr>
      </w:pPr>
      <w:r w:rsidRPr="006D30CC">
        <w:rPr>
          <w:sz w:val="22"/>
          <w:szCs w:val="22"/>
        </w:rPr>
        <w:t xml:space="preserve">6.Капитальный ремонт и аварийно-восстановительные работы на муниципальных водопроводных сетях р.п. Воскресенское и сельских поселений – </w:t>
      </w:r>
      <w:r w:rsidRPr="006D30CC">
        <w:rPr>
          <w:b/>
          <w:i/>
          <w:sz w:val="22"/>
          <w:szCs w:val="22"/>
        </w:rPr>
        <w:t xml:space="preserve">2000,0 тыс. рублей. </w:t>
      </w:r>
      <w:r w:rsidRPr="006D30CC">
        <w:rPr>
          <w:sz w:val="22"/>
          <w:szCs w:val="22"/>
        </w:rPr>
        <w:t xml:space="preserve">На 2023 год – </w:t>
      </w:r>
      <w:r w:rsidRPr="006D30CC">
        <w:rPr>
          <w:b/>
          <w:i/>
          <w:sz w:val="22"/>
          <w:szCs w:val="22"/>
        </w:rPr>
        <w:t>2000,0</w:t>
      </w:r>
      <w:r w:rsidRPr="006D30CC">
        <w:rPr>
          <w:sz w:val="22"/>
          <w:szCs w:val="22"/>
        </w:rPr>
        <w:t xml:space="preserve"> </w:t>
      </w:r>
      <w:r w:rsidRPr="006D30CC">
        <w:rPr>
          <w:b/>
          <w:i/>
          <w:sz w:val="22"/>
          <w:szCs w:val="22"/>
        </w:rPr>
        <w:t>тыс. рублей</w:t>
      </w:r>
      <w:r w:rsidRPr="006D30CC">
        <w:rPr>
          <w:sz w:val="22"/>
          <w:szCs w:val="22"/>
        </w:rPr>
        <w:t xml:space="preserve">, на 2024 год – </w:t>
      </w:r>
      <w:r w:rsidRPr="006D30CC">
        <w:rPr>
          <w:b/>
          <w:i/>
          <w:sz w:val="22"/>
          <w:szCs w:val="22"/>
        </w:rPr>
        <w:t>2000,0 тыс. рублей.</w:t>
      </w:r>
    </w:p>
    <w:p w:rsidR="0043374E" w:rsidRPr="006D30CC" w:rsidRDefault="0043374E" w:rsidP="00CD7D99">
      <w:pPr>
        <w:ind w:firstLine="709"/>
        <w:jc w:val="both"/>
        <w:rPr>
          <w:sz w:val="22"/>
          <w:szCs w:val="22"/>
        </w:rPr>
      </w:pPr>
      <w:r w:rsidRPr="006D30CC">
        <w:rPr>
          <w:bCs/>
          <w:sz w:val="22"/>
          <w:szCs w:val="22"/>
        </w:rPr>
        <w:t xml:space="preserve">7.Взносы на капремонт по муниципальному жилфонду многоквартирных домов запланированы в 2022 году – </w:t>
      </w:r>
      <w:r w:rsidRPr="006D30CC">
        <w:rPr>
          <w:b/>
          <w:bCs/>
          <w:i/>
          <w:sz w:val="22"/>
          <w:szCs w:val="22"/>
        </w:rPr>
        <w:t>150,0 тыс. рублей</w:t>
      </w:r>
      <w:r w:rsidRPr="006D30CC">
        <w:rPr>
          <w:b/>
          <w:bCs/>
          <w:sz w:val="22"/>
          <w:szCs w:val="22"/>
        </w:rPr>
        <w:t xml:space="preserve">. </w:t>
      </w:r>
      <w:r w:rsidRPr="006D30CC">
        <w:rPr>
          <w:bCs/>
          <w:sz w:val="22"/>
          <w:szCs w:val="22"/>
        </w:rPr>
        <w:t>На</w:t>
      </w:r>
      <w:r w:rsidRPr="006D30CC">
        <w:rPr>
          <w:sz w:val="22"/>
          <w:szCs w:val="22"/>
        </w:rPr>
        <w:t xml:space="preserve"> и 2023 году – </w:t>
      </w:r>
      <w:r w:rsidRPr="006D30CC">
        <w:rPr>
          <w:b/>
          <w:i/>
          <w:sz w:val="22"/>
          <w:szCs w:val="22"/>
        </w:rPr>
        <w:t>122,0 тыс. рублей</w:t>
      </w:r>
      <w:r w:rsidRPr="006D30CC">
        <w:rPr>
          <w:sz w:val="22"/>
          <w:szCs w:val="22"/>
        </w:rPr>
        <w:t xml:space="preserve">, 2024 год – </w:t>
      </w:r>
      <w:r w:rsidRPr="006D30CC">
        <w:rPr>
          <w:b/>
          <w:i/>
          <w:sz w:val="22"/>
          <w:szCs w:val="22"/>
        </w:rPr>
        <w:t>128,0 тыс. рублей</w:t>
      </w:r>
      <w:r w:rsidRPr="006D30CC">
        <w:rPr>
          <w:sz w:val="22"/>
          <w:szCs w:val="22"/>
        </w:rPr>
        <w:t>.</w:t>
      </w:r>
    </w:p>
    <w:p w:rsidR="0043374E" w:rsidRPr="006D30CC" w:rsidRDefault="0043374E" w:rsidP="00CD7D99">
      <w:pPr>
        <w:ind w:firstLine="709"/>
        <w:jc w:val="both"/>
        <w:rPr>
          <w:bCs/>
          <w:sz w:val="22"/>
          <w:szCs w:val="22"/>
        </w:rPr>
      </w:pPr>
      <w:r w:rsidRPr="006D30CC">
        <w:rPr>
          <w:bCs/>
          <w:sz w:val="22"/>
          <w:szCs w:val="22"/>
        </w:rPr>
        <w:t xml:space="preserve">8.Промывка централизованной системы водоотведения р.п. Воскресенское - только в 2022 году – </w:t>
      </w:r>
      <w:r w:rsidRPr="006D30CC">
        <w:rPr>
          <w:b/>
          <w:bCs/>
          <w:i/>
          <w:sz w:val="22"/>
          <w:szCs w:val="22"/>
        </w:rPr>
        <w:t>200,0 тыс. рублей</w:t>
      </w:r>
    </w:p>
    <w:p w:rsidR="0043374E" w:rsidRPr="006D30CC" w:rsidRDefault="0043374E" w:rsidP="00CD7D99">
      <w:pPr>
        <w:ind w:firstLine="708"/>
        <w:jc w:val="both"/>
        <w:rPr>
          <w:sz w:val="22"/>
          <w:szCs w:val="22"/>
        </w:rPr>
      </w:pPr>
      <w:r w:rsidRPr="006D30CC">
        <w:rPr>
          <w:sz w:val="22"/>
          <w:szCs w:val="22"/>
        </w:rPr>
        <w:t xml:space="preserve">9.Мероприятия, направленные на снижение вредного воздействия на окружающую среду и обеспечение экологической безопасности в 2022 году </w:t>
      </w:r>
      <w:r w:rsidRPr="006D30CC">
        <w:rPr>
          <w:i/>
          <w:sz w:val="22"/>
          <w:szCs w:val="22"/>
        </w:rPr>
        <w:t xml:space="preserve">– </w:t>
      </w:r>
      <w:r w:rsidRPr="006D30CC">
        <w:rPr>
          <w:b/>
          <w:i/>
          <w:sz w:val="22"/>
          <w:szCs w:val="22"/>
        </w:rPr>
        <w:t>750,0 тыс. рублей</w:t>
      </w:r>
      <w:r w:rsidRPr="006D30CC">
        <w:rPr>
          <w:sz w:val="22"/>
          <w:szCs w:val="22"/>
        </w:rPr>
        <w:t xml:space="preserve">,(на 2023 год – </w:t>
      </w:r>
      <w:r w:rsidRPr="006D30CC">
        <w:rPr>
          <w:b/>
          <w:i/>
          <w:sz w:val="22"/>
          <w:szCs w:val="22"/>
        </w:rPr>
        <w:t>400,0 тыс. рублей</w:t>
      </w:r>
      <w:r w:rsidRPr="006D30CC">
        <w:rPr>
          <w:sz w:val="22"/>
          <w:szCs w:val="22"/>
        </w:rPr>
        <w:t xml:space="preserve"> и на 2024 год-</w:t>
      </w:r>
      <w:r w:rsidRPr="006D30CC">
        <w:rPr>
          <w:b/>
          <w:i/>
          <w:sz w:val="22"/>
          <w:szCs w:val="22"/>
        </w:rPr>
        <w:t>400,0 тыс</w:t>
      </w:r>
      <w:r w:rsidRPr="006D30CC">
        <w:rPr>
          <w:sz w:val="22"/>
          <w:szCs w:val="22"/>
        </w:rPr>
        <w:t>. рублей) из них:</w:t>
      </w:r>
    </w:p>
    <w:p w:rsidR="0043374E" w:rsidRPr="006D30CC" w:rsidRDefault="0043374E" w:rsidP="00CD7D99">
      <w:pPr>
        <w:ind w:firstLine="708"/>
        <w:jc w:val="both"/>
        <w:rPr>
          <w:b/>
          <w:sz w:val="22"/>
          <w:szCs w:val="22"/>
        </w:rPr>
      </w:pPr>
      <w:r w:rsidRPr="006D30CC">
        <w:rPr>
          <w:sz w:val="22"/>
          <w:szCs w:val="22"/>
        </w:rPr>
        <w:t xml:space="preserve">- лабораторный контроль качества питьевой воды – </w:t>
      </w:r>
      <w:r w:rsidRPr="006D30CC">
        <w:rPr>
          <w:b/>
          <w:i/>
          <w:sz w:val="22"/>
          <w:szCs w:val="22"/>
        </w:rPr>
        <w:t>250,0</w:t>
      </w:r>
      <w:r w:rsidRPr="006D30CC">
        <w:rPr>
          <w:sz w:val="22"/>
          <w:szCs w:val="22"/>
        </w:rPr>
        <w:t xml:space="preserve"> </w:t>
      </w:r>
      <w:r w:rsidRPr="006D30CC">
        <w:rPr>
          <w:b/>
          <w:i/>
          <w:sz w:val="22"/>
          <w:szCs w:val="22"/>
        </w:rPr>
        <w:t>тыс. рублей</w:t>
      </w:r>
      <w:r w:rsidRPr="006D30CC">
        <w:rPr>
          <w:sz w:val="22"/>
          <w:szCs w:val="22"/>
        </w:rPr>
        <w:t xml:space="preserve">, на 2023 год </w:t>
      </w:r>
      <w:r w:rsidRPr="006D30CC">
        <w:rPr>
          <w:b/>
          <w:i/>
          <w:sz w:val="22"/>
          <w:szCs w:val="22"/>
        </w:rPr>
        <w:t>400,0 тыс. рублей</w:t>
      </w:r>
      <w:r w:rsidRPr="006D30CC">
        <w:rPr>
          <w:b/>
          <w:sz w:val="22"/>
          <w:szCs w:val="22"/>
        </w:rPr>
        <w:t xml:space="preserve">, </w:t>
      </w:r>
      <w:r w:rsidRPr="006D30CC">
        <w:rPr>
          <w:sz w:val="22"/>
          <w:szCs w:val="22"/>
        </w:rPr>
        <w:t xml:space="preserve">на 2024 год – </w:t>
      </w:r>
      <w:r w:rsidRPr="006D30CC">
        <w:rPr>
          <w:b/>
          <w:i/>
          <w:sz w:val="22"/>
          <w:szCs w:val="22"/>
        </w:rPr>
        <w:t>400,0 тыс. рублей</w:t>
      </w:r>
      <w:r w:rsidRPr="006D30CC">
        <w:rPr>
          <w:sz w:val="22"/>
          <w:szCs w:val="22"/>
        </w:rPr>
        <w:t>.</w:t>
      </w:r>
    </w:p>
    <w:p w:rsidR="0043374E" w:rsidRPr="006D30CC" w:rsidRDefault="0043374E" w:rsidP="00CD7D99">
      <w:pPr>
        <w:ind w:firstLine="708"/>
        <w:jc w:val="both"/>
        <w:rPr>
          <w:sz w:val="22"/>
          <w:szCs w:val="22"/>
        </w:rPr>
      </w:pPr>
      <w:r w:rsidRPr="006D30CC">
        <w:rPr>
          <w:sz w:val="22"/>
          <w:szCs w:val="22"/>
        </w:rPr>
        <w:t xml:space="preserve">- проектные работы зон санитарной охраны источников водоснабжения </w:t>
      </w:r>
      <w:r w:rsidR="00A71981" w:rsidRPr="006D30CC">
        <w:rPr>
          <w:sz w:val="22"/>
          <w:szCs w:val="22"/>
        </w:rPr>
        <w:t>в 2022 году</w:t>
      </w:r>
      <w:r w:rsidRPr="006D30CC">
        <w:rPr>
          <w:sz w:val="22"/>
          <w:szCs w:val="22"/>
        </w:rPr>
        <w:t xml:space="preserve">– </w:t>
      </w:r>
      <w:r w:rsidRPr="006D30CC">
        <w:rPr>
          <w:b/>
          <w:i/>
          <w:sz w:val="22"/>
          <w:szCs w:val="22"/>
        </w:rPr>
        <w:t>200,0 тыс. рублей</w:t>
      </w:r>
      <w:r w:rsidRPr="006D30CC">
        <w:rPr>
          <w:sz w:val="22"/>
          <w:szCs w:val="22"/>
        </w:rPr>
        <w:t>;</w:t>
      </w:r>
    </w:p>
    <w:p w:rsidR="0043374E" w:rsidRPr="006D30CC" w:rsidRDefault="0043374E" w:rsidP="00CD7D99">
      <w:pPr>
        <w:ind w:firstLine="708"/>
        <w:jc w:val="both"/>
        <w:rPr>
          <w:sz w:val="22"/>
          <w:szCs w:val="22"/>
        </w:rPr>
      </w:pPr>
      <w:r w:rsidRPr="006D30CC">
        <w:rPr>
          <w:sz w:val="22"/>
          <w:szCs w:val="22"/>
        </w:rPr>
        <w:t>- лицензирование скважины</w:t>
      </w:r>
      <w:r w:rsidR="00A71981" w:rsidRPr="006D30CC">
        <w:rPr>
          <w:sz w:val="22"/>
          <w:szCs w:val="22"/>
        </w:rPr>
        <w:t xml:space="preserve"> в 2022 году</w:t>
      </w:r>
      <w:r w:rsidRPr="006D30CC">
        <w:rPr>
          <w:sz w:val="22"/>
          <w:szCs w:val="22"/>
        </w:rPr>
        <w:t xml:space="preserve"> – </w:t>
      </w:r>
      <w:r w:rsidRPr="006D30CC">
        <w:rPr>
          <w:b/>
          <w:i/>
          <w:sz w:val="22"/>
          <w:szCs w:val="22"/>
        </w:rPr>
        <w:t>300,0 тыс. рублей.</w:t>
      </w:r>
    </w:p>
    <w:p w:rsidR="0084609C" w:rsidRPr="006D30CC" w:rsidRDefault="0084609C" w:rsidP="00CD7D99">
      <w:pPr>
        <w:widowControl w:val="0"/>
        <w:autoSpaceDE w:val="0"/>
        <w:autoSpaceDN w:val="0"/>
        <w:adjustRightInd w:val="0"/>
        <w:jc w:val="center"/>
        <w:rPr>
          <w:rFonts w:eastAsia="Calibri"/>
          <w:b/>
          <w:sz w:val="22"/>
          <w:szCs w:val="22"/>
          <w:lang w:eastAsia="en-US"/>
        </w:rPr>
      </w:pPr>
    </w:p>
    <w:p w:rsidR="00076753" w:rsidRPr="006D30CC" w:rsidRDefault="00076753" w:rsidP="00CD7D99">
      <w:pPr>
        <w:autoSpaceDE w:val="0"/>
        <w:autoSpaceDN w:val="0"/>
        <w:adjustRightInd w:val="0"/>
        <w:jc w:val="center"/>
        <w:outlineLvl w:val="0"/>
        <w:rPr>
          <w:b/>
          <w:sz w:val="22"/>
          <w:szCs w:val="22"/>
        </w:rPr>
      </w:pPr>
      <w:r w:rsidRPr="006D30CC">
        <w:rPr>
          <w:b/>
          <w:sz w:val="22"/>
          <w:szCs w:val="22"/>
        </w:rPr>
        <w:t>Муниципальная программа</w:t>
      </w:r>
    </w:p>
    <w:p w:rsidR="00076753" w:rsidRPr="006D30CC" w:rsidRDefault="00076753" w:rsidP="00CD7D99">
      <w:pPr>
        <w:autoSpaceDE w:val="0"/>
        <w:autoSpaceDN w:val="0"/>
        <w:adjustRightInd w:val="0"/>
        <w:jc w:val="center"/>
        <w:outlineLvl w:val="0"/>
        <w:rPr>
          <w:b/>
          <w:sz w:val="22"/>
          <w:szCs w:val="22"/>
        </w:rPr>
      </w:pPr>
      <w:r w:rsidRPr="006D30CC">
        <w:rPr>
          <w:b/>
          <w:sz w:val="22"/>
          <w:szCs w:val="22"/>
        </w:rPr>
        <w:t xml:space="preserve">«Охрана окружающей среды Воскресенского муниципального района Нижегородской области» </w:t>
      </w:r>
    </w:p>
    <w:p w:rsidR="004D71D7" w:rsidRPr="006D30CC" w:rsidRDefault="004D71D7" w:rsidP="00CD7D99">
      <w:pPr>
        <w:autoSpaceDE w:val="0"/>
        <w:autoSpaceDN w:val="0"/>
        <w:adjustRightInd w:val="0"/>
        <w:ind w:firstLine="720"/>
        <w:jc w:val="both"/>
        <w:outlineLvl w:val="0"/>
        <w:rPr>
          <w:sz w:val="22"/>
          <w:szCs w:val="22"/>
        </w:rPr>
      </w:pPr>
      <w:r w:rsidRPr="006D30CC">
        <w:rPr>
          <w:sz w:val="22"/>
          <w:szCs w:val="22"/>
        </w:rPr>
        <w:t>Утверждена постановлением администрации Воскресенского муниципального района Нижегородской области от 2</w:t>
      </w:r>
      <w:r w:rsidR="00C66B36" w:rsidRPr="006D30CC">
        <w:rPr>
          <w:sz w:val="22"/>
          <w:szCs w:val="22"/>
        </w:rPr>
        <w:t>1</w:t>
      </w:r>
      <w:r w:rsidRPr="006D30CC">
        <w:rPr>
          <w:sz w:val="22"/>
          <w:szCs w:val="22"/>
        </w:rPr>
        <w:t>.</w:t>
      </w:r>
      <w:r w:rsidR="00076753" w:rsidRPr="006D30CC">
        <w:rPr>
          <w:sz w:val="22"/>
          <w:szCs w:val="22"/>
        </w:rPr>
        <w:t>1</w:t>
      </w:r>
      <w:r w:rsidR="00C66B36" w:rsidRPr="006D30CC">
        <w:rPr>
          <w:sz w:val="22"/>
          <w:szCs w:val="22"/>
        </w:rPr>
        <w:t>2</w:t>
      </w:r>
      <w:r w:rsidRPr="006D30CC">
        <w:rPr>
          <w:sz w:val="22"/>
          <w:szCs w:val="22"/>
        </w:rPr>
        <w:t>.201</w:t>
      </w:r>
      <w:r w:rsidR="00C66B36" w:rsidRPr="006D30CC">
        <w:rPr>
          <w:sz w:val="22"/>
          <w:szCs w:val="22"/>
        </w:rPr>
        <w:t>8</w:t>
      </w:r>
      <w:r w:rsidRPr="006D30CC">
        <w:rPr>
          <w:sz w:val="22"/>
          <w:szCs w:val="22"/>
        </w:rPr>
        <w:t xml:space="preserve"> года №</w:t>
      </w:r>
      <w:r w:rsidR="00076753" w:rsidRPr="006D30CC">
        <w:rPr>
          <w:sz w:val="22"/>
          <w:szCs w:val="22"/>
        </w:rPr>
        <w:t>129</w:t>
      </w:r>
      <w:r w:rsidR="00C66B36" w:rsidRPr="006D30CC">
        <w:rPr>
          <w:sz w:val="22"/>
          <w:szCs w:val="22"/>
        </w:rPr>
        <w:t>5</w:t>
      </w:r>
      <w:r w:rsidRPr="006D30CC">
        <w:rPr>
          <w:sz w:val="22"/>
          <w:szCs w:val="22"/>
        </w:rPr>
        <w:t xml:space="preserve"> </w:t>
      </w:r>
      <w:r w:rsidR="00430C27" w:rsidRPr="006D30CC">
        <w:rPr>
          <w:sz w:val="22"/>
          <w:szCs w:val="22"/>
        </w:rPr>
        <w:t>«</w:t>
      </w:r>
      <w:r w:rsidR="00C66B36" w:rsidRPr="006D30CC">
        <w:rPr>
          <w:sz w:val="22"/>
          <w:szCs w:val="22"/>
        </w:rPr>
        <w:t>Об утверждении муниципальной программы «Охрана окружающей среды Воскресенского муниципального района Нижегородской области</w:t>
      </w:r>
      <w:r w:rsidR="00076753" w:rsidRPr="006D30CC">
        <w:rPr>
          <w:sz w:val="22"/>
          <w:szCs w:val="22"/>
        </w:rPr>
        <w:t>»</w:t>
      </w:r>
      <w:r w:rsidR="00430C27" w:rsidRPr="006D30CC">
        <w:rPr>
          <w:sz w:val="22"/>
          <w:szCs w:val="22"/>
        </w:rPr>
        <w:t>.</w:t>
      </w:r>
    </w:p>
    <w:p w:rsidR="004D71D7" w:rsidRPr="006D30CC" w:rsidRDefault="004D71D7" w:rsidP="00CD7D99">
      <w:pPr>
        <w:pStyle w:val="afe"/>
        <w:spacing w:before="0" w:beforeAutospacing="0" w:after="0" w:afterAutospacing="0"/>
        <w:ind w:firstLine="709"/>
        <w:jc w:val="both"/>
        <w:rPr>
          <w:sz w:val="22"/>
          <w:szCs w:val="22"/>
        </w:rPr>
      </w:pPr>
      <w:r w:rsidRPr="006D30CC">
        <w:rPr>
          <w:sz w:val="22"/>
          <w:szCs w:val="22"/>
        </w:rPr>
        <w:t>Цели муниципальной программы:</w:t>
      </w:r>
    </w:p>
    <w:p w:rsidR="004D71D7" w:rsidRPr="006D30CC" w:rsidRDefault="004D71D7" w:rsidP="00CD7D99">
      <w:pPr>
        <w:pStyle w:val="afe"/>
        <w:spacing w:before="0" w:beforeAutospacing="0" w:after="0" w:afterAutospacing="0"/>
        <w:ind w:firstLine="709"/>
        <w:jc w:val="both"/>
        <w:rPr>
          <w:sz w:val="22"/>
          <w:szCs w:val="22"/>
        </w:rPr>
      </w:pPr>
      <w:r w:rsidRPr="006D30CC">
        <w:rPr>
          <w:sz w:val="22"/>
          <w:szCs w:val="22"/>
        </w:rPr>
        <w:t xml:space="preserve">- </w:t>
      </w:r>
      <w:r w:rsidR="00076753" w:rsidRPr="006D30CC">
        <w:rPr>
          <w:sz w:val="22"/>
          <w:szCs w:val="22"/>
        </w:rPr>
        <w:t>повышение уровня экологической безопасности и сохранение природных систем, повышение качества окружающей среды и формирование имиджа Воскресенского района Нижегородской области как экологически чистой территории</w:t>
      </w:r>
      <w:r w:rsidR="00A034C9" w:rsidRPr="006D30CC">
        <w:rPr>
          <w:sz w:val="22"/>
          <w:szCs w:val="22"/>
        </w:rPr>
        <w:t>.</w:t>
      </w:r>
    </w:p>
    <w:p w:rsidR="004D71D7" w:rsidRPr="006D30CC" w:rsidRDefault="00076753" w:rsidP="00CD7D99">
      <w:pPr>
        <w:autoSpaceDE w:val="0"/>
        <w:autoSpaceDN w:val="0"/>
        <w:adjustRightInd w:val="0"/>
        <w:ind w:firstLine="720"/>
        <w:jc w:val="both"/>
        <w:outlineLvl w:val="0"/>
        <w:rPr>
          <w:sz w:val="22"/>
          <w:szCs w:val="22"/>
        </w:rPr>
      </w:pPr>
      <w:r w:rsidRPr="006D30CC">
        <w:rPr>
          <w:sz w:val="22"/>
          <w:szCs w:val="22"/>
        </w:rPr>
        <w:t xml:space="preserve">Муниципальный заказчик-координатор </w:t>
      </w:r>
      <w:r w:rsidR="004D71D7" w:rsidRPr="006D30CC">
        <w:rPr>
          <w:sz w:val="22"/>
          <w:szCs w:val="22"/>
        </w:rPr>
        <w:t xml:space="preserve">– </w:t>
      </w:r>
      <w:r w:rsidR="0070223B" w:rsidRPr="006D30CC">
        <w:rPr>
          <w:sz w:val="22"/>
          <w:szCs w:val="22"/>
        </w:rPr>
        <w:t>с</w:t>
      </w:r>
      <w:r w:rsidR="0070223B" w:rsidRPr="006D30CC">
        <w:rPr>
          <w:noProof/>
          <w:sz w:val="22"/>
          <w:szCs w:val="22"/>
        </w:rPr>
        <w:t>ектор ЖКХ и ООС отдела капитального строительства и архитектуры администрации Воскресенского муниципального района</w:t>
      </w:r>
      <w:r w:rsidR="004D71D7" w:rsidRPr="006D30CC">
        <w:rPr>
          <w:sz w:val="22"/>
          <w:szCs w:val="22"/>
        </w:rPr>
        <w:t>.</w:t>
      </w:r>
    </w:p>
    <w:p w:rsidR="00284341" w:rsidRPr="006D30CC" w:rsidRDefault="00284341" w:rsidP="00CD7D99">
      <w:pPr>
        <w:autoSpaceDE w:val="0"/>
        <w:autoSpaceDN w:val="0"/>
        <w:adjustRightInd w:val="0"/>
        <w:ind w:firstLine="720"/>
        <w:jc w:val="both"/>
        <w:outlineLvl w:val="0"/>
        <w:rPr>
          <w:sz w:val="22"/>
          <w:szCs w:val="22"/>
        </w:rPr>
        <w:sectPr w:rsidR="00284341" w:rsidRPr="006D30CC" w:rsidSect="001251BB">
          <w:pgSz w:w="11906" w:h="16838"/>
          <w:pgMar w:top="1134" w:right="850" w:bottom="1134" w:left="1701" w:header="720" w:footer="720" w:gutter="0"/>
          <w:cols w:space="720"/>
          <w:docGrid w:linePitch="360"/>
        </w:sectPr>
      </w:pPr>
    </w:p>
    <w:p w:rsidR="004D71D7" w:rsidRPr="006D30CC" w:rsidRDefault="00742287" w:rsidP="00CD7D99">
      <w:pPr>
        <w:widowControl w:val="0"/>
        <w:autoSpaceDE w:val="0"/>
        <w:autoSpaceDN w:val="0"/>
        <w:adjustRightInd w:val="0"/>
        <w:ind w:firstLine="709"/>
        <w:jc w:val="center"/>
        <w:rPr>
          <w:b/>
          <w:sz w:val="22"/>
          <w:szCs w:val="22"/>
        </w:rPr>
      </w:pPr>
      <w:r w:rsidRPr="006D30CC">
        <w:rPr>
          <w:sz w:val="22"/>
          <w:szCs w:val="22"/>
        </w:rPr>
        <w:t>Сведения об индикаторах и непосредственных результатах</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
        <w:gridCol w:w="4107"/>
        <w:gridCol w:w="685"/>
        <w:gridCol w:w="23"/>
        <w:gridCol w:w="1258"/>
        <w:gridCol w:w="17"/>
        <w:gridCol w:w="839"/>
        <w:gridCol w:w="12"/>
        <w:gridCol w:w="842"/>
        <w:gridCol w:w="8"/>
        <w:gridCol w:w="845"/>
        <w:gridCol w:w="6"/>
        <w:gridCol w:w="709"/>
        <w:gridCol w:w="992"/>
        <w:gridCol w:w="854"/>
        <w:gridCol w:w="1421"/>
        <w:gridCol w:w="1845"/>
      </w:tblGrid>
      <w:tr w:rsidR="00D91859" w:rsidRPr="006D30CC" w:rsidTr="00A73D90">
        <w:trPr>
          <w:trHeight w:val="276"/>
        </w:trPr>
        <w:tc>
          <w:tcPr>
            <w:tcW w:w="706" w:type="dxa"/>
            <w:vMerge w:val="restart"/>
            <w:tcBorders>
              <w:top w:val="single" w:sz="4" w:space="0" w:color="auto"/>
              <w:right w:val="single" w:sz="4" w:space="0" w:color="auto"/>
            </w:tcBorders>
          </w:tcPr>
          <w:p w:rsidR="00A2295F" w:rsidRPr="006D30CC" w:rsidRDefault="00A2295F" w:rsidP="00CD7D99">
            <w:pPr>
              <w:widowControl w:val="0"/>
              <w:autoSpaceDE w:val="0"/>
              <w:autoSpaceDN w:val="0"/>
              <w:adjustRightInd w:val="0"/>
              <w:jc w:val="both"/>
              <w:rPr>
                <w:sz w:val="22"/>
                <w:szCs w:val="22"/>
              </w:rPr>
            </w:pPr>
            <w:r w:rsidRPr="006D30CC">
              <w:rPr>
                <w:sz w:val="22"/>
                <w:szCs w:val="22"/>
              </w:rPr>
              <w:t>№ п./п.</w:t>
            </w:r>
          </w:p>
        </w:tc>
        <w:tc>
          <w:tcPr>
            <w:tcW w:w="4108" w:type="dxa"/>
            <w:vMerge w:val="restart"/>
            <w:tcBorders>
              <w:top w:val="single" w:sz="4" w:space="0" w:color="auto"/>
              <w:bottom w:val="single" w:sz="4" w:space="0" w:color="auto"/>
              <w:right w:val="single" w:sz="4" w:space="0" w:color="auto"/>
            </w:tcBorders>
          </w:tcPr>
          <w:p w:rsidR="00A2295F" w:rsidRPr="006D30CC" w:rsidRDefault="00A2295F" w:rsidP="00CD7D99">
            <w:pPr>
              <w:widowControl w:val="0"/>
              <w:autoSpaceDE w:val="0"/>
              <w:autoSpaceDN w:val="0"/>
              <w:adjustRightInd w:val="0"/>
              <w:jc w:val="both"/>
              <w:rPr>
                <w:sz w:val="22"/>
                <w:szCs w:val="22"/>
              </w:rPr>
            </w:pPr>
            <w:r w:rsidRPr="006D30CC">
              <w:rPr>
                <w:sz w:val="22"/>
                <w:szCs w:val="22"/>
              </w:rPr>
              <w:t>Наименование индикатора/непосредственного результата</w:t>
            </w:r>
          </w:p>
        </w:tc>
        <w:tc>
          <w:tcPr>
            <w:tcW w:w="685" w:type="dxa"/>
            <w:vMerge w:val="restart"/>
            <w:tcBorders>
              <w:top w:val="single" w:sz="4" w:space="0" w:color="auto"/>
              <w:left w:val="single" w:sz="4" w:space="0" w:color="auto"/>
              <w:bottom w:val="single" w:sz="4" w:space="0" w:color="auto"/>
              <w:right w:val="single" w:sz="4" w:space="0" w:color="auto"/>
            </w:tcBorders>
          </w:tcPr>
          <w:p w:rsidR="00A2295F" w:rsidRPr="006D30CC" w:rsidRDefault="00A2295F" w:rsidP="00CD7D99">
            <w:pPr>
              <w:widowControl w:val="0"/>
              <w:autoSpaceDE w:val="0"/>
              <w:autoSpaceDN w:val="0"/>
              <w:adjustRightInd w:val="0"/>
              <w:jc w:val="center"/>
              <w:rPr>
                <w:sz w:val="22"/>
                <w:szCs w:val="22"/>
              </w:rPr>
            </w:pPr>
            <w:r w:rsidRPr="006D30CC">
              <w:rPr>
                <w:sz w:val="22"/>
                <w:szCs w:val="22"/>
              </w:rPr>
              <w:t xml:space="preserve">Ед. измерения </w:t>
            </w:r>
          </w:p>
        </w:tc>
        <w:tc>
          <w:tcPr>
            <w:tcW w:w="9669" w:type="dxa"/>
            <w:gridSpan w:val="14"/>
            <w:tcBorders>
              <w:top w:val="single" w:sz="4" w:space="0" w:color="auto"/>
              <w:left w:val="single" w:sz="4" w:space="0" w:color="auto"/>
              <w:bottom w:val="single" w:sz="4" w:space="0" w:color="auto"/>
            </w:tcBorders>
          </w:tcPr>
          <w:p w:rsidR="00A2295F" w:rsidRPr="006D30CC" w:rsidRDefault="00A2295F" w:rsidP="00CD7D99">
            <w:pPr>
              <w:widowControl w:val="0"/>
              <w:autoSpaceDE w:val="0"/>
              <w:autoSpaceDN w:val="0"/>
              <w:adjustRightInd w:val="0"/>
              <w:jc w:val="center"/>
              <w:rPr>
                <w:sz w:val="22"/>
                <w:szCs w:val="22"/>
              </w:rPr>
            </w:pPr>
            <w:r w:rsidRPr="006D30CC">
              <w:rPr>
                <w:sz w:val="22"/>
                <w:szCs w:val="22"/>
              </w:rPr>
              <w:t xml:space="preserve">Значения индикатора/непосредственного результата </w:t>
            </w:r>
          </w:p>
        </w:tc>
      </w:tr>
      <w:tr w:rsidR="000403C1" w:rsidRPr="006D30CC" w:rsidTr="00A73D90">
        <w:trPr>
          <w:cantSplit/>
          <w:trHeight w:val="2384"/>
        </w:trPr>
        <w:tc>
          <w:tcPr>
            <w:tcW w:w="706" w:type="dxa"/>
            <w:vMerge/>
            <w:tcBorders>
              <w:bottom w:val="single" w:sz="4" w:space="0" w:color="auto"/>
              <w:right w:val="single" w:sz="4" w:space="0" w:color="auto"/>
            </w:tcBorders>
          </w:tcPr>
          <w:p w:rsidR="009C6831" w:rsidRPr="006D30CC" w:rsidRDefault="009C6831" w:rsidP="00CD7D99">
            <w:pPr>
              <w:widowControl w:val="0"/>
              <w:autoSpaceDE w:val="0"/>
              <w:autoSpaceDN w:val="0"/>
              <w:adjustRightInd w:val="0"/>
              <w:jc w:val="both"/>
              <w:rPr>
                <w:sz w:val="22"/>
                <w:szCs w:val="22"/>
              </w:rPr>
            </w:pPr>
          </w:p>
        </w:tc>
        <w:tc>
          <w:tcPr>
            <w:tcW w:w="4108" w:type="dxa"/>
            <w:vMerge/>
            <w:tcBorders>
              <w:top w:val="single" w:sz="4" w:space="0" w:color="auto"/>
              <w:bottom w:val="single" w:sz="4" w:space="0" w:color="auto"/>
              <w:right w:val="single" w:sz="4" w:space="0" w:color="auto"/>
            </w:tcBorders>
          </w:tcPr>
          <w:p w:rsidR="009C6831" w:rsidRPr="006D30CC" w:rsidRDefault="009C6831" w:rsidP="00CD7D99">
            <w:pPr>
              <w:widowControl w:val="0"/>
              <w:autoSpaceDE w:val="0"/>
              <w:autoSpaceDN w:val="0"/>
              <w:adjustRightInd w:val="0"/>
              <w:jc w:val="both"/>
              <w:rPr>
                <w:sz w:val="22"/>
                <w:szCs w:val="22"/>
              </w:rPr>
            </w:pPr>
          </w:p>
        </w:tc>
        <w:tc>
          <w:tcPr>
            <w:tcW w:w="685" w:type="dxa"/>
            <w:vMerge/>
            <w:tcBorders>
              <w:top w:val="single" w:sz="4" w:space="0" w:color="auto"/>
              <w:left w:val="single" w:sz="4" w:space="0" w:color="auto"/>
              <w:bottom w:val="single" w:sz="4" w:space="0" w:color="auto"/>
              <w:right w:val="single" w:sz="4" w:space="0" w:color="auto"/>
            </w:tcBorders>
          </w:tcPr>
          <w:p w:rsidR="009C6831" w:rsidRPr="006D30CC" w:rsidRDefault="009C6831" w:rsidP="00CD7D99">
            <w:pPr>
              <w:widowControl w:val="0"/>
              <w:autoSpaceDE w:val="0"/>
              <w:autoSpaceDN w:val="0"/>
              <w:adjustRightInd w:val="0"/>
              <w:jc w:val="both"/>
              <w:rPr>
                <w:sz w:val="22"/>
                <w:szCs w:val="22"/>
              </w:rPr>
            </w:pPr>
          </w:p>
        </w:tc>
        <w:tc>
          <w:tcPr>
            <w:tcW w:w="1281" w:type="dxa"/>
            <w:gridSpan w:val="2"/>
            <w:tcBorders>
              <w:top w:val="single" w:sz="4" w:space="0" w:color="auto"/>
              <w:left w:val="single" w:sz="4" w:space="0" w:color="auto"/>
              <w:bottom w:val="single" w:sz="4" w:space="0" w:color="auto"/>
              <w:right w:val="single" w:sz="4" w:space="0" w:color="auto"/>
            </w:tcBorders>
          </w:tcPr>
          <w:p w:rsidR="009C6831" w:rsidRPr="006D30CC" w:rsidRDefault="009C6831" w:rsidP="00CD7D99">
            <w:pPr>
              <w:widowControl w:val="0"/>
              <w:autoSpaceDE w:val="0"/>
              <w:autoSpaceDN w:val="0"/>
              <w:adjustRightInd w:val="0"/>
              <w:jc w:val="center"/>
              <w:rPr>
                <w:sz w:val="22"/>
                <w:szCs w:val="22"/>
              </w:rPr>
            </w:pPr>
            <w:r w:rsidRPr="006D30CC">
              <w:rPr>
                <w:sz w:val="22"/>
                <w:szCs w:val="22"/>
              </w:rPr>
              <w:t>На момент разработки Программы</w:t>
            </w:r>
          </w:p>
        </w:tc>
        <w:tc>
          <w:tcPr>
            <w:tcW w:w="856" w:type="dxa"/>
            <w:gridSpan w:val="2"/>
            <w:tcBorders>
              <w:top w:val="single" w:sz="4" w:space="0" w:color="auto"/>
              <w:left w:val="single" w:sz="4" w:space="0" w:color="auto"/>
              <w:bottom w:val="single" w:sz="4" w:space="0" w:color="auto"/>
              <w:right w:val="single" w:sz="4" w:space="0" w:color="auto"/>
            </w:tcBorders>
          </w:tcPr>
          <w:p w:rsidR="009C6831" w:rsidRPr="006D30CC" w:rsidRDefault="009C6831" w:rsidP="00CD7D99">
            <w:pPr>
              <w:widowControl w:val="0"/>
              <w:autoSpaceDE w:val="0"/>
              <w:autoSpaceDN w:val="0"/>
              <w:adjustRightInd w:val="0"/>
              <w:jc w:val="center"/>
              <w:rPr>
                <w:sz w:val="22"/>
                <w:szCs w:val="22"/>
              </w:rPr>
            </w:pPr>
            <w:r w:rsidRPr="006D30CC">
              <w:rPr>
                <w:sz w:val="22"/>
                <w:szCs w:val="22"/>
              </w:rPr>
              <w:t>2019 год</w:t>
            </w:r>
          </w:p>
        </w:tc>
        <w:tc>
          <w:tcPr>
            <w:tcW w:w="854" w:type="dxa"/>
            <w:gridSpan w:val="2"/>
            <w:tcBorders>
              <w:top w:val="single" w:sz="4" w:space="0" w:color="auto"/>
              <w:left w:val="single" w:sz="4" w:space="0" w:color="auto"/>
              <w:bottom w:val="single" w:sz="4" w:space="0" w:color="auto"/>
              <w:right w:val="single" w:sz="4" w:space="0" w:color="auto"/>
            </w:tcBorders>
          </w:tcPr>
          <w:p w:rsidR="009C6831" w:rsidRPr="006D30CC" w:rsidRDefault="009C6831" w:rsidP="00CD7D99">
            <w:pPr>
              <w:widowControl w:val="0"/>
              <w:autoSpaceDE w:val="0"/>
              <w:autoSpaceDN w:val="0"/>
              <w:adjustRightInd w:val="0"/>
              <w:jc w:val="center"/>
              <w:rPr>
                <w:sz w:val="22"/>
                <w:szCs w:val="22"/>
              </w:rPr>
            </w:pPr>
            <w:r w:rsidRPr="006D30CC">
              <w:rPr>
                <w:sz w:val="22"/>
                <w:szCs w:val="22"/>
              </w:rPr>
              <w:t>2020 год</w:t>
            </w:r>
          </w:p>
        </w:tc>
        <w:tc>
          <w:tcPr>
            <w:tcW w:w="853" w:type="dxa"/>
            <w:gridSpan w:val="2"/>
            <w:tcBorders>
              <w:top w:val="single" w:sz="4" w:space="0" w:color="auto"/>
              <w:left w:val="single" w:sz="4" w:space="0" w:color="auto"/>
              <w:bottom w:val="single" w:sz="4" w:space="0" w:color="auto"/>
              <w:right w:val="single" w:sz="4" w:space="0" w:color="auto"/>
            </w:tcBorders>
          </w:tcPr>
          <w:p w:rsidR="009C6831" w:rsidRPr="006D30CC" w:rsidRDefault="009C6831" w:rsidP="00CD7D99">
            <w:pPr>
              <w:widowControl w:val="0"/>
              <w:autoSpaceDE w:val="0"/>
              <w:autoSpaceDN w:val="0"/>
              <w:adjustRightInd w:val="0"/>
              <w:jc w:val="center"/>
              <w:rPr>
                <w:sz w:val="22"/>
                <w:szCs w:val="22"/>
              </w:rPr>
            </w:pPr>
            <w:r w:rsidRPr="006D30CC">
              <w:rPr>
                <w:sz w:val="22"/>
                <w:szCs w:val="22"/>
              </w:rPr>
              <w:t>2021 год</w:t>
            </w:r>
          </w:p>
        </w:tc>
        <w:tc>
          <w:tcPr>
            <w:tcW w:w="715" w:type="dxa"/>
            <w:gridSpan w:val="2"/>
            <w:tcBorders>
              <w:top w:val="single" w:sz="4" w:space="0" w:color="auto"/>
              <w:left w:val="single" w:sz="4" w:space="0" w:color="auto"/>
              <w:bottom w:val="single" w:sz="4" w:space="0" w:color="auto"/>
              <w:right w:val="single" w:sz="4" w:space="0" w:color="auto"/>
            </w:tcBorders>
          </w:tcPr>
          <w:p w:rsidR="009C6831" w:rsidRPr="006D30CC" w:rsidRDefault="009C6831" w:rsidP="00CD7D99">
            <w:pPr>
              <w:widowControl w:val="0"/>
              <w:autoSpaceDE w:val="0"/>
              <w:autoSpaceDN w:val="0"/>
              <w:adjustRightInd w:val="0"/>
              <w:jc w:val="center"/>
              <w:rPr>
                <w:sz w:val="22"/>
                <w:szCs w:val="22"/>
              </w:rPr>
            </w:pPr>
            <w:r w:rsidRPr="006D30CC">
              <w:rPr>
                <w:sz w:val="22"/>
                <w:szCs w:val="22"/>
              </w:rPr>
              <w:t>2022 год</w:t>
            </w:r>
          </w:p>
        </w:tc>
        <w:tc>
          <w:tcPr>
            <w:tcW w:w="992" w:type="dxa"/>
            <w:tcBorders>
              <w:top w:val="single" w:sz="4" w:space="0" w:color="auto"/>
              <w:left w:val="single" w:sz="4" w:space="0" w:color="auto"/>
              <w:bottom w:val="single" w:sz="4" w:space="0" w:color="auto"/>
              <w:right w:val="single" w:sz="4" w:space="0" w:color="auto"/>
            </w:tcBorders>
          </w:tcPr>
          <w:p w:rsidR="009C6831" w:rsidRPr="006D30CC" w:rsidRDefault="009C6831" w:rsidP="00CD7D99">
            <w:pPr>
              <w:widowControl w:val="0"/>
              <w:autoSpaceDE w:val="0"/>
              <w:autoSpaceDN w:val="0"/>
              <w:adjustRightInd w:val="0"/>
              <w:jc w:val="center"/>
              <w:rPr>
                <w:sz w:val="22"/>
                <w:szCs w:val="22"/>
              </w:rPr>
            </w:pPr>
            <w:r w:rsidRPr="006D30CC">
              <w:rPr>
                <w:sz w:val="22"/>
                <w:szCs w:val="22"/>
              </w:rPr>
              <w:t>2023 год</w:t>
            </w:r>
          </w:p>
        </w:tc>
        <w:tc>
          <w:tcPr>
            <w:tcW w:w="854" w:type="dxa"/>
            <w:tcBorders>
              <w:top w:val="single" w:sz="4" w:space="0" w:color="auto"/>
              <w:left w:val="single" w:sz="4" w:space="0" w:color="auto"/>
              <w:bottom w:val="single" w:sz="4" w:space="0" w:color="auto"/>
              <w:right w:val="single" w:sz="4" w:space="0" w:color="auto"/>
            </w:tcBorders>
          </w:tcPr>
          <w:p w:rsidR="009C6831" w:rsidRPr="006D30CC" w:rsidRDefault="009C6831" w:rsidP="00CD7D99">
            <w:pPr>
              <w:widowControl w:val="0"/>
              <w:autoSpaceDE w:val="0"/>
              <w:autoSpaceDN w:val="0"/>
              <w:adjustRightInd w:val="0"/>
              <w:jc w:val="center"/>
              <w:rPr>
                <w:sz w:val="22"/>
                <w:szCs w:val="22"/>
              </w:rPr>
            </w:pPr>
            <w:r w:rsidRPr="006D30CC">
              <w:rPr>
                <w:sz w:val="22"/>
                <w:szCs w:val="22"/>
              </w:rPr>
              <w:t>2024 год</w:t>
            </w:r>
          </w:p>
        </w:tc>
        <w:tc>
          <w:tcPr>
            <w:tcW w:w="1419" w:type="dxa"/>
            <w:tcBorders>
              <w:top w:val="single" w:sz="4" w:space="0" w:color="auto"/>
              <w:left w:val="single" w:sz="4" w:space="0" w:color="auto"/>
              <w:bottom w:val="single" w:sz="4" w:space="0" w:color="auto"/>
              <w:right w:val="single" w:sz="4" w:space="0" w:color="auto"/>
            </w:tcBorders>
          </w:tcPr>
          <w:p w:rsidR="009C6831" w:rsidRPr="006D30CC" w:rsidRDefault="009C6831" w:rsidP="00CD7D99">
            <w:pPr>
              <w:widowControl w:val="0"/>
              <w:autoSpaceDE w:val="0"/>
              <w:autoSpaceDN w:val="0"/>
              <w:adjustRightInd w:val="0"/>
              <w:jc w:val="center"/>
              <w:rPr>
                <w:sz w:val="22"/>
                <w:szCs w:val="22"/>
              </w:rPr>
            </w:pPr>
            <w:r w:rsidRPr="006D30CC">
              <w:rPr>
                <w:sz w:val="22"/>
                <w:szCs w:val="22"/>
              </w:rPr>
              <w:t>По окончании реализации Программы</w:t>
            </w:r>
          </w:p>
        </w:tc>
        <w:tc>
          <w:tcPr>
            <w:tcW w:w="1845" w:type="dxa"/>
            <w:tcBorders>
              <w:top w:val="single" w:sz="4" w:space="0" w:color="auto"/>
              <w:left w:val="single" w:sz="4" w:space="0" w:color="auto"/>
              <w:bottom w:val="single" w:sz="4" w:space="0" w:color="auto"/>
            </w:tcBorders>
          </w:tcPr>
          <w:p w:rsidR="009C6831" w:rsidRPr="006D30CC" w:rsidRDefault="009C6831" w:rsidP="00CD7D99">
            <w:pPr>
              <w:widowControl w:val="0"/>
              <w:autoSpaceDE w:val="0"/>
              <w:autoSpaceDN w:val="0"/>
              <w:adjustRightInd w:val="0"/>
              <w:jc w:val="center"/>
              <w:rPr>
                <w:sz w:val="22"/>
                <w:szCs w:val="22"/>
              </w:rPr>
            </w:pPr>
            <w:r w:rsidRPr="006D30CC">
              <w:rPr>
                <w:sz w:val="22"/>
                <w:szCs w:val="22"/>
              </w:rPr>
              <w:t>Без программного вмешательства</w:t>
            </w:r>
          </w:p>
          <w:p w:rsidR="009C6831" w:rsidRPr="006D30CC" w:rsidRDefault="009C6831" w:rsidP="00CD7D99">
            <w:pPr>
              <w:widowControl w:val="0"/>
              <w:autoSpaceDE w:val="0"/>
              <w:autoSpaceDN w:val="0"/>
              <w:adjustRightInd w:val="0"/>
              <w:jc w:val="center"/>
              <w:rPr>
                <w:sz w:val="22"/>
                <w:szCs w:val="22"/>
              </w:rPr>
            </w:pPr>
            <w:r w:rsidRPr="006D30CC">
              <w:rPr>
                <w:sz w:val="22"/>
                <w:szCs w:val="22"/>
              </w:rPr>
              <w:t>(после предполагаемого срока реализации программы)</w:t>
            </w:r>
          </w:p>
        </w:tc>
      </w:tr>
      <w:tr w:rsidR="000403C1" w:rsidRPr="006D30CC" w:rsidTr="00A73D90">
        <w:trPr>
          <w:cantSplit/>
          <w:trHeight w:val="273"/>
        </w:trPr>
        <w:tc>
          <w:tcPr>
            <w:tcW w:w="706" w:type="dxa"/>
            <w:tcBorders>
              <w:bottom w:val="single" w:sz="4" w:space="0" w:color="auto"/>
              <w:right w:val="single" w:sz="4" w:space="0" w:color="auto"/>
            </w:tcBorders>
          </w:tcPr>
          <w:p w:rsidR="00A2295F" w:rsidRPr="006D30CC" w:rsidRDefault="00A2295F" w:rsidP="00CD7D99">
            <w:pPr>
              <w:widowControl w:val="0"/>
              <w:autoSpaceDE w:val="0"/>
              <w:autoSpaceDN w:val="0"/>
              <w:adjustRightInd w:val="0"/>
              <w:jc w:val="center"/>
              <w:rPr>
                <w:sz w:val="22"/>
                <w:szCs w:val="22"/>
              </w:rPr>
            </w:pPr>
            <w:r w:rsidRPr="006D30CC">
              <w:rPr>
                <w:sz w:val="22"/>
                <w:szCs w:val="22"/>
              </w:rPr>
              <w:t>1</w:t>
            </w:r>
          </w:p>
        </w:tc>
        <w:tc>
          <w:tcPr>
            <w:tcW w:w="4108" w:type="dxa"/>
            <w:tcBorders>
              <w:top w:val="single" w:sz="4" w:space="0" w:color="auto"/>
              <w:bottom w:val="single" w:sz="4" w:space="0" w:color="auto"/>
              <w:right w:val="single" w:sz="4" w:space="0" w:color="auto"/>
            </w:tcBorders>
          </w:tcPr>
          <w:p w:rsidR="00A2295F" w:rsidRPr="006D30CC" w:rsidRDefault="00A2295F" w:rsidP="00CD7D99">
            <w:pPr>
              <w:widowControl w:val="0"/>
              <w:autoSpaceDE w:val="0"/>
              <w:autoSpaceDN w:val="0"/>
              <w:adjustRightInd w:val="0"/>
              <w:jc w:val="center"/>
              <w:rPr>
                <w:sz w:val="22"/>
                <w:szCs w:val="22"/>
              </w:rPr>
            </w:pPr>
            <w:r w:rsidRPr="006D30CC">
              <w:rPr>
                <w:sz w:val="22"/>
                <w:szCs w:val="22"/>
              </w:rPr>
              <w:t>2</w:t>
            </w:r>
          </w:p>
        </w:tc>
        <w:tc>
          <w:tcPr>
            <w:tcW w:w="685" w:type="dxa"/>
            <w:tcBorders>
              <w:top w:val="single" w:sz="4" w:space="0" w:color="auto"/>
              <w:left w:val="single" w:sz="4" w:space="0" w:color="auto"/>
              <w:bottom w:val="single" w:sz="4" w:space="0" w:color="auto"/>
              <w:right w:val="single" w:sz="4" w:space="0" w:color="auto"/>
            </w:tcBorders>
          </w:tcPr>
          <w:p w:rsidR="00A2295F" w:rsidRPr="006D30CC" w:rsidRDefault="00A2295F" w:rsidP="00CD7D99">
            <w:pPr>
              <w:widowControl w:val="0"/>
              <w:autoSpaceDE w:val="0"/>
              <w:autoSpaceDN w:val="0"/>
              <w:adjustRightInd w:val="0"/>
              <w:jc w:val="center"/>
              <w:rPr>
                <w:sz w:val="22"/>
                <w:szCs w:val="22"/>
              </w:rPr>
            </w:pPr>
            <w:r w:rsidRPr="006D30CC">
              <w:rPr>
                <w:sz w:val="22"/>
                <w:szCs w:val="22"/>
              </w:rPr>
              <w:t>3</w:t>
            </w:r>
          </w:p>
        </w:tc>
        <w:tc>
          <w:tcPr>
            <w:tcW w:w="1281" w:type="dxa"/>
            <w:gridSpan w:val="2"/>
            <w:tcBorders>
              <w:top w:val="single" w:sz="4" w:space="0" w:color="auto"/>
              <w:left w:val="single" w:sz="4" w:space="0" w:color="auto"/>
              <w:bottom w:val="single" w:sz="4" w:space="0" w:color="auto"/>
              <w:right w:val="single" w:sz="4" w:space="0" w:color="auto"/>
            </w:tcBorders>
          </w:tcPr>
          <w:p w:rsidR="00A2295F" w:rsidRPr="006D30CC" w:rsidRDefault="00A2295F" w:rsidP="00CD7D99">
            <w:pPr>
              <w:widowControl w:val="0"/>
              <w:autoSpaceDE w:val="0"/>
              <w:autoSpaceDN w:val="0"/>
              <w:adjustRightInd w:val="0"/>
              <w:jc w:val="center"/>
              <w:rPr>
                <w:sz w:val="22"/>
                <w:szCs w:val="22"/>
              </w:rPr>
            </w:pPr>
            <w:r w:rsidRPr="006D30CC">
              <w:rPr>
                <w:sz w:val="22"/>
                <w:szCs w:val="22"/>
              </w:rPr>
              <w:t>4</w:t>
            </w:r>
          </w:p>
        </w:tc>
        <w:tc>
          <w:tcPr>
            <w:tcW w:w="856" w:type="dxa"/>
            <w:gridSpan w:val="2"/>
            <w:tcBorders>
              <w:top w:val="single" w:sz="4" w:space="0" w:color="auto"/>
              <w:left w:val="single" w:sz="4" w:space="0" w:color="auto"/>
              <w:bottom w:val="single" w:sz="4" w:space="0" w:color="auto"/>
              <w:right w:val="single" w:sz="4" w:space="0" w:color="auto"/>
            </w:tcBorders>
          </w:tcPr>
          <w:p w:rsidR="00A2295F" w:rsidRPr="006D30CC" w:rsidRDefault="00A2295F" w:rsidP="00CD7D99">
            <w:pPr>
              <w:widowControl w:val="0"/>
              <w:autoSpaceDE w:val="0"/>
              <w:autoSpaceDN w:val="0"/>
              <w:adjustRightInd w:val="0"/>
              <w:jc w:val="center"/>
              <w:rPr>
                <w:sz w:val="22"/>
                <w:szCs w:val="22"/>
              </w:rPr>
            </w:pPr>
            <w:r w:rsidRPr="006D30CC">
              <w:rPr>
                <w:sz w:val="22"/>
                <w:szCs w:val="22"/>
              </w:rPr>
              <w:t>5</w:t>
            </w:r>
          </w:p>
        </w:tc>
        <w:tc>
          <w:tcPr>
            <w:tcW w:w="854" w:type="dxa"/>
            <w:gridSpan w:val="2"/>
            <w:tcBorders>
              <w:top w:val="single" w:sz="4" w:space="0" w:color="auto"/>
              <w:left w:val="single" w:sz="4" w:space="0" w:color="auto"/>
              <w:bottom w:val="single" w:sz="4" w:space="0" w:color="auto"/>
              <w:right w:val="single" w:sz="4" w:space="0" w:color="auto"/>
            </w:tcBorders>
          </w:tcPr>
          <w:p w:rsidR="00A2295F" w:rsidRPr="006D30CC" w:rsidRDefault="00A2295F" w:rsidP="00CD7D99">
            <w:pPr>
              <w:widowControl w:val="0"/>
              <w:autoSpaceDE w:val="0"/>
              <w:autoSpaceDN w:val="0"/>
              <w:adjustRightInd w:val="0"/>
              <w:jc w:val="center"/>
              <w:rPr>
                <w:sz w:val="22"/>
                <w:szCs w:val="22"/>
              </w:rPr>
            </w:pPr>
            <w:r w:rsidRPr="006D30CC">
              <w:rPr>
                <w:sz w:val="22"/>
                <w:szCs w:val="22"/>
              </w:rPr>
              <w:t>6</w:t>
            </w:r>
          </w:p>
        </w:tc>
        <w:tc>
          <w:tcPr>
            <w:tcW w:w="853" w:type="dxa"/>
            <w:gridSpan w:val="2"/>
            <w:tcBorders>
              <w:top w:val="single" w:sz="4" w:space="0" w:color="auto"/>
              <w:left w:val="single" w:sz="4" w:space="0" w:color="auto"/>
              <w:bottom w:val="single" w:sz="4" w:space="0" w:color="auto"/>
              <w:right w:val="single" w:sz="4" w:space="0" w:color="auto"/>
            </w:tcBorders>
          </w:tcPr>
          <w:p w:rsidR="00A2295F" w:rsidRPr="006D30CC" w:rsidRDefault="00A2295F" w:rsidP="00CD7D99">
            <w:pPr>
              <w:widowControl w:val="0"/>
              <w:autoSpaceDE w:val="0"/>
              <w:autoSpaceDN w:val="0"/>
              <w:adjustRightInd w:val="0"/>
              <w:jc w:val="center"/>
              <w:rPr>
                <w:sz w:val="22"/>
                <w:szCs w:val="22"/>
              </w:rPr>
            </w:pPr>
            <w:r w:rsidRPr="006D30CC">
              <w:rPr>
                <w:sz w:val="22"/>
                <w:szCs w:val="22"/>
              </w:rPr>
              <w:t>7</w:t>
            </w:r>
          </w:p>
        </w:tc>
        <w:tc>
          <w:tcPr>
            <w:tcW w:w="715" w:type="dxa"/>
            <w:gridSpan w:val="2"/>
            <w:tcBorders>
              <w:top w:val="single" w:sz="4" w:space="0" w:color="auto"/>
              <w:left w:val="single" w:sz="4" w:space="0" w:color="auto"/>
              <w:bottom w:val="single" w:sz="4" w:space="0" w:color="auto"/>
              <w:right w:val="single" w:sz="4" w:space="0" w:color="auto"/>
            </w:tcBorders>
          </w:tcPr>
          <w:p w:rsidR="00A2295F" w:rsidRPr="006D30CC" w:rsidRDefault="00A2295F" w:rsidP="00CD7D99">
            <w:pPr>
              <w:widowControl w:val="0"/>
              <w:autoSpaceDE w:val="0"/>
              <w:autoSpaceDN w:val="0"/>
              <w:adjustRightInd w:val="0"/>
              <w:jc w:val="center"/>
              <w:rPr>
                <w:sz w:val="22"/>
                <w:szCs w:val="22"/>
              </w:rPr>
            </w:pPr>
            <w:r w:rsidRPr="006D30CC">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A2295F" w:rsidRPr="006D30CC" w:rsidRDefault="00A2295F" w:rsidP="00CD7D99">
            <w:pPr>
              <w:widowControl w:val="0"/>
              <w:autoSpaceDE w:val="0"/>
              <w:autoSpaceDN w:val="0"/>
              <w:adjustRightInd w:val="0"/>
              <w:jc w:val="center"/>
              <w:rPr>
                <w:sz w:val="22"/>
                <w:szCs w:val="22"/>
              </w:rPr>
            </w:pPr>
            <w:r w:rsidRPr="006D30CC">
              <w:rPr>
                <w:sz w:val="22"/>
                <w:szCs w:val="22"/>
              </w:rPr>
              <w:t>9</w:t>
            </w:r>
          </w:p>
        </w:tc>
        <w:tc>
          <w:tcPr>
            <w:tcW w:w="854" w:type="dxa"/>
            <w:tcBorders>
              <w:top w:val="single" w:sz="4" w:space="0" w:color="auto"/>
              <w:left w:val="single" w:sz="4" w:space="0" w:color="auto"/>
              <w:bottom w:val="single" w:sz="4" w:space="0" w:color="auto"/>
              <w:right w:val="single" w:sz="4" w:space="0" w:color="auto"/>
            </w:tcBorders>
          </w:tcPr>
          <w:p w:rsidR="00A2295F" w:rsidRPr="006D30CC" w:rsidRDefault="00A2295F" w:rsidP="00CD7D99">
            <w:pPr>
              <w:widowControl w:val="0"/>
              <w:autoSpaceDE w:val="0"/>
              <w:autoSpaceDN w:val="0"/>
              <w:adjustRightInd w:val="0"/>
              <w:jc w:val="center"/>
              <w:rPr>
                <w:sz w:val="22"/>
                <w:szCs w:val="22"/>
              </w:rPr>
            </w:pPr>
            <w:r w:rsidRPr="006D30CC">
              <w:rPr>
                <w:sz w:val="22"/>
                <w:szCs w:val="22"/>
              </w:rPr>
              <w:t>10</w:t>
            </w:r>
          </w:p>
        </w:tc>
        <w:tc>
          <w:tcPr>
            <w:tcW w:w="1419" w:type="dxa"/>
            <w:tcBorders>
              <w:top w:val="single" w:sz="4" w:space="0" w:color="auto"/>
              <w:left w:val="single" w:sz="4" w:space="0" w:color="auto"/>
              <w:bottom w:val="single" w:sz="4" w:space="0" w:color="auto"/>
              <w:right w:val="single" w:sz="4" w:space="0" w:color="auto"/>
            </w:tcBorders>
          </w:tcPr>
          <w:p w:rsidR="00A2295F" w:rsidRPr="006D30CC" w:rsidRDefault="00A2295F" w:rsidP="00CD7D99">
            <w:pPr>
              <w:widowControl w:val="0"/>
              <w:autoSpaceDE w:val="0"/>
              <w:autoSpaceDN w:val="0"/>
              <w:adjustRightInd w:val="0"/>
              <w:jc w:val="center"/>
              <w:rPr>
                <w:sz w:val="22"/>
                <w:szCs w:val="22"/>
              </w:rPr>
            </w:pPr>
            <w:r w:rsidRPr="006D30CC">
              <w:rPr>
                <w:sz w:val="22"/>
                <w:szCs w:val="22"/>
              </w:rPr>
              <w:t>11</w:t>
            </w:r>
          </w:p>
        </w:tc>
        <w:tc>
          <w:tcPr>
            <w:tcW w:w="1845" w:type="dxa"/>
            <w:tcBorders>
              <w:top w:val="single" w:sz="4" w:space="0" w:color="auto"/>
              <w:left w:val="single" w:sz="4" w:space="0" w:color="auto"/>
              <w:bottom w:val="single" w:sz="4" w:space="0" w:color="auto"/>
            </w:tcBorders>
          </w:tcPr>
          <w:p w:rsidR="00A2295F" w:rsidRPr="006D30CC" w:rsidRDefault="00A2295F" w:rsidP="00CD7D99">
            <w:pPr>
              <w:widowControl w:val="0"/>
              <w:autoSpaceDE w:val="0"/>
              <w:autoSpaceDN w:val="0"/>
              <w:adjustRightInd w:val="0"/>
              <w:jc w:val="center"/>
              <w:rPr>
                <w:sz w:val="22"/>
                <w:szCs w:val="22"/>
              </w:rPr>
            </w:pPr>
            <w:r w:rsidRPr="006D30CC">
              <w:rPr>
                <w:sz w:val="22"/>
                <w:szCs w:val="22"/>
              </w:rPr>
              <w:t>12</w:t>
            </w:r>
          </w:p>
        </w:tc>
      </w:tr>
      <w:tr w:rsidR="00A73D90" w:rsidRPr="006D30CC" w:rsidTr="00A73D90">
        <w:trPr>
          <w:cantSplit/>
          <w:trHeight w:val="273"/>
        </w:trPr>
        <w:tc>
          <w:tcPr>
            <w:tcW w:w="15168" w:type="dxa"/>
            <w:gridSpan w:val="17"/>
            <w:tcBorders>
              <w:bottom w:val="single" w:sz="4" w:space="0" w:color="auto"/>
            </w:tcBorders>
          </w:tcPr>
          <w:p w:rsidR="00A73D90" w:rsidRPr="006D30CC" w:rsidRDefault="00A73D90" w:rsidP="00CD7D99">
            <w:pPr>
              <w:widowControl w:val="0"/>
              <w:autoSpaceDE w:val="0"/>
              <w:autoSpaceDN w:val="0"/>
              <w:adjustRightInd w:val="0"/>
              <w:rPr>
                <w:sz w:val="22"/>
                <w:szCs w:val="22"/>
              </w:rPr>
            </w:pPr>
            <w:r w:rsidRPr="006D30CC">
              <w:rPr>
                <w:sz w:val="22"/>
                <w:szCs w:val="22"/>
              </w:rPr>
              <w:t xml:space="preserve">«Охрана окружающей среды Воскресенского муниципального района Нижегородской области» </w:t>
            </w:r>
          </w:p>
        </w:tc>
      </w:tr>
      <w:tr w:rsidR="00A73D90" w:rsidRPr="006D30CC" w:rsidTr="00A73D90">
        <w:trPr>
          <w:cantSplit/>
          <w:trHeight w:val="273"/>
        </w:trPr>
        <w:tc>
          <w:tcPr>
            <w:tcW w:w="15168" w:type="dxa"/>
            <w:gridSpan w:val="17"/>
            <w:tcBorders>
              <w:bottom w:val="single" w:sz="4" w:space="0" w:color="auto"/>
            </w:tcBorders>
          </w:tcPr>
          <w:p w:rsidR="00A73D90" w:rsidRPr="006D30CC" w:rsidRDefault="001E5195" w:rsidP="00CD7D99">
            <w:pPr>
              <w:rPr>
                <w:noProof/>
                <w:sz w:val="22"/>
                <w:szCs w:val="22"/>
                <w:lang w:eastAsia="en-US"/>
              </w:rPr>
            </w:pPr>
            <w:hyperlink w:anchor="Par3699" w:history="1">
              <w:r w:rsidR="00A73D90" w:rsidRPr="006D30CC">
                <w:rPr>
                  <w:noProof/>
                  <w:sz w:val="22"/>
                  <w:szCs w:val="22"/>
                  <w:lang w:eastAsia="en-US"/>
                </w:rPr>
                <w:t>Подпрограмма 2</w:t>
              </w:r>
            </w:hyperlink>
            <w:r w:rsidR="00A73D90" w:rsidRPr="006D30CC">
              <w:rPr>
                <w:noProof/>
                <w:sz w:val="22"/>
                <w:szCs w:val="22"/>
                <w:lang w:eastAsia="en-US"/>
              </w:rPr>
              <w:t xml:space="preserve"> "Развитие системы обращения с отходами производства и потребления </w:t>
            </w:r>
            <w:r w:rsidR="00A73D90" w:rsidRPr="006D30CC">
              <w:rPr>
                <w:rFonts w:eastAsiaTheme="minorEastAsia"/>
                <w:noProof/>
                <w:sz w:val="22"/>
                <w:szCs w:val="22"/>
                <w:lang w:eastAsia="en-US"/>
              </w:rPr>
              <w:t>, обеспечение безопасности сибиреязвенных захоронений".</w:t>
            </w:r>
          </w:p>
        </w:tc>
      </w:tr>
      <w:tr w:rsidR="00A73D90" w:rsidRPr="006D30CC" w:rsidTr="00A73D90">
        <w:trPr>
          <w:cantSplit/>
          <w:trHeight w:val="273"/>
        </w:trPr>
        <w:tc>
          <w:tcPr>
            <w:tcW w:w="706" w:type="dxa"/>
            <w:tcBorders>
              <w:bottom w:val="single" w:sz="4" w:space="0" w:color="auto"/>
              <w:right w:val="single" w:sz="4" w:space="0" w:color="auto"/>
            </w:tcBorders>
          </w:tcPr>
          <w:p w:rsidR="00A73D90" w:rsidRPr="006D30CC" w:rsidRDefault="00A73D90" w:rsidP="00CD7D99">
            <w:pPr>
              <w:widowControl w:val="0"/>
              <w:autoSpaceDE w:val="0"/>
              <w:autoSpaceDN w:val="0"/>
              <w:adjustRightInd w:val="0"/>
              <w:jc w:val="center"/>
              <w:rPr>
                <w:sz w:val="22"/>
                <w:szCs w:val="22"/>
              </w:rPr>
            </w:pPr>
          </w:p>
        </w:tc>
        <w:tc>
          <w:tcPr>
            <w:tcW w:w="4108" w:type="dxa"/>
            <w:tcBorders>
              <w:top w:val="single" w:sz="4" w:space="0" w:color="auto"/>
              <w:bottom w:val="single" w:sz="4" w:space="0" w:color="auto"/>
              <w:right w:val="single" w:sz="4" w:space="0" w:color="auto"/>
            </w:tcBorders>
          </w:tcPr>
          <w:p w:rsidR="00A73D90" w:rsidRPr="006D30CC" w:rsidRDefault="00A73D90" w:rsidP="00CD7D99">
            <w:pPr>
              <w:widowControl w:val="0"/>
              <w:autoSpaceDE w:val="0"/>
              <w:autoSpaceDN w:val="0"/>
              <w:adjustRightInd w:val="0"/>
              <w:jc w:val="both"/>
              <w:rPr>
                <w:sz w:val="22"/>
                <w:szCs w:val="22"/>
              </w:rPr>
            </w:pPr>
            <w:r w:rsidRPr="006D30CC">
              <w:rPr>
                <w:sz w:val="22"/>
                <w:szCs w:val="22"/>
              </w:rPr>
              <w:t>Индикатор 2.1</w:t>
            </w:r>
          </w:p>
          <w:p w:rsidR="00A73D90" w:rsidRPr="006D30CC" w:rsidRDefault="00A73D90" w:rsidP="00CD7D99">
            <w:pPr>
              <w:widowControl w:val="0"/>
              <w:autoSpaceDE w:val="0"/>
              <w:autoSpaceDN w:val="0"/>
              <w:adjustRightInd w:val="0"/>
              <w:jc w:val="both"/>
              <w:rPr>
                <w:sz w:val="22"/>
                <w:szCs w:val="22"/>
              </w:rPr>
            </w:pPr>
            <w:r w:rsidRPr="006D30CC">
              <w:rPr>
                <w:sz w:val="22"/>
                <w:szCs w:val="22"/>
              </w:rPr>
              <w:t>Доля поселений муниципального района, в которых внедрена услуга по сбору и вывозу ТКО от населения к 2024 году (от общего количества поселений муниципального района)</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ind w:left="-108" w:right="-108"/>
              <w:jc w:val="center"/>
              <w:rPr>
                <w:noProof/>
                <w:sz w:val="22"/>
                <w:szCs w:val="22"/>
                <w:lang w:eastAsia="en-US"/>
              </w:rPr>
            </w:pPr>
            <w:r w:rsidRPr="006D30CC">
              <w:rPr>
                <w:noProof/>
                <w:sz w:val="22"/>
                <w:szCs w:val="22"/>
                <w:lang w:eastAsia="en-US"/>
              </w:rPr>
              <w:t>64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82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91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ind w:right="-108"/>
              <w:jc w:val="center"/>
              <w:rPr>
                <w:noProof/>
                <w:sz w:val="22"/>
                <w:szCs w:val="22"/>
                <w:lang w:eastAsia="en-US"/>
              </w:rPr>
            </w:pPr>
            <w:r w:rsidRPr="006D30CC">
              <w:rPr>
                <w:noProof/>
                <w:sz w:val="22"/>
                <w:szCs w:val="22"/>
                <w:lang w:eastAsia="en-US"/>
              </w:rPr>
              <w:t>100</w:t>
            </w:r>
          </w:p>
        </w:tc>
        <w:tc>
          <w:tcPr>
            <w:tcW w:w="854" w:type="dxa"/>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ind w:right="-108"/>
              <w:jc w:val="center"/>
              <w:rPr>
                <w:noProof/>
                <w:sz w:val="22"/>
                <w:szCs w:val="22"/>
                <w:lang w:eastAsia="en-US"/>
              </w:rPr>
            </w:pPr>
            <w:r w:rsidRPr="006D30CC">
              <w:rPr>
                <w:noProof/>
                <w:sz w:val="22"/>
                <w:szCs w:val="22"/>
                <w:lang w:eastAsia="en-US"/>
              </w:rPr>
              <w:t>100</w:t>
            </w:r>
          </w:p>
        </w:tc>
        <w:tc>
          <w:tcPr>
            <w:tcW w:w="1421" w:type="dxa"/>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100</w:t>
            </w:r>
          </w:p>
        </w:tc>
        <w:tc>
          <w:tcPr>
            <w:tcW w:w="1843" w:type="dxa"/>
            <w:tcBorders>
              <w:top w:val="single" w:sz="4" w:space="0" w:color="auto"/>
              <w:left w:val="single" w:sz="4" w:space="0" w:color="auto"/>
              <w:bottom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82</w:t>
            </w:r>
          </w:p>
        </w:tc>
      </w:tr>
      <w:tr w:rsidR="00A73D90" w:rsidRPr="006D30CC" w:rsidTr="00A73D90">
        <w:trPr>
          <w:cantSplit/>
          <w:trHeight w:val="273"/>
        </w:trPr>
        <w:tc>
          <w:tcPr>
            <w:tcW w:w="706" w:type="dxa"/>
            <w:tcBorders>
              <w:bottom w:val="single" w:sz="4" w:space="0" w:color="auto"/>
              <w:right w:val="single" w:sz="4" w:space="0" w:color="auto"/>
            </w:tcBorders>
          </w:tcPr>
          <w:p w:rsidR="00A73D90" w:rsidRPr="006D30CC" w:rsidRDefault="00A73D90" w:rsidP="00CD7D99">
            <w:pPr>
              <w:widowControl w:val="0"/>
              <w:autoSpaceDE w:val="0"/>
              <w:autoSpaceDN w:val="0"/>
              <w:adjustRightInd w:val="0"/>
              <w:jc w:val="center"/>
              <w:rPr>
                <w:sz w:val="22"/>
                <w:szCs w:val="22"/>
              </w:rPr>
            </w:pPr>
          </w:p>
        </w:tc>
        <w:tc>
          <w:tcPr>
            <w:tcW w:w="4108" w:type="dxa"/>
            <w:tcBorders>
              <w:top w:val="single" w:sz="4" w:space="0" w:color="auto"/>
              <w:bottom w:val="single" w:sz="4" w:space="0" w:color="auto"/>
              <w:right w:val="single" w:sz="4" w:space="0" w:color="auto"/>
            </w:tcBorders>
          </w:tcPr>
          <w:p w:rsidR="00A73D90" w:rsidRPr="006D30CC" w:rsidRDefault="00A73D90" w:rsidP="00CD7D99">
            <w:pPr>
              <w:widowControl w:val="0"/>
              <w:autoSpaceDE w:val="0"/>
              <w:autoSpaceDN w:val="0"/>
              <w:adjustRightInd w:val="0"/>
              <w:jc w:val="both"/>
              <w:rPr>
                <w:sz w:val="22"/>
                <w:szCs w:val="22"/>
              </w:rPr>
            </w:pPr>
            <w:r w:rsidRPr="006D30CC">
              <w:rPr>
                <w:sz w:val="22"/>
                <w:szCs w:val="22"/>
              </w:rPr>
              <w:t>Индикатор 2.2</w:t>
            </w:r>
          </w:p>
          <w:p w:rsidR="00A73D90" w:rsidRPr="006D30CC" w:rsidRDefault="00A73D90" w:rsidP="00CD7D99">
            <w:pPr>
              <w:autoSpaceDE w:val="0"/>
              <w:autoSpaceDN w:val="0"/>
              <w:adjustRightInd w:val="0"/>
              <w:jc w:val="both"/>
              <w:rPr>
                <w:rFonts w:eastAsiaTheme="minorEastAsia"/>
                <w:sz w:val="22"/>
                <w:szCs w:val="22"/>
                <w:lang w:eastAsia="en-US"/>
              </w:rPr>
            </w:pPr>
            <w:r w:rsidRPr="006D30CC">
              <w:rPr>
                <w:rFonts w:eastAsiaTheme="minorEastAsia"/>
                <w:sz w:val="22"/>
                <w:szCs w:val="22"/>
                <w:lang w:eastAsia="en-US"/>
              </w:rPr>
              <w:t xml:space="preserve">Доля созданных (обустроенных) контейнерных площадок от запланированных </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ind w:left="-108" w:right="-108"/>
              <w:jc w:val="center"/>
              <w:rPr>
                <w:noProof/>
                <w:sz w:val="22"/>
                <w:szCs w:val="22"/>
                <w:lang w:eastAsia="en-US"/>
              </w:rPr>
            </w:pPr>
            <w:r w:rsidRPr="006D30CC">
              <w:rPr>
                <w:noProof/>
                <w:sz w:val="22"/>
                <w:szCs w:val="22"/>
                <w:lang w:eastAsia="en-US"/>
              </w:rPr>
              <w:t>50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100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ind w:right="-108"/>
              <w:jc w:val="center"/>
              <w:rPr>
                <w:noProof/>
                <w:sz w:val="22"/>
                <w:szCs w:val="22"/>
                <w:lang w:eastAsia="en-US"/>
              </w:rPr>
            </w:pPr>
            <w:r w:rsidRPr="006D30CC">
              <w:rPr>
                <w:noProof/>
                <w:sz w:val="22"/>
                <w:szCs w:val="22"/>
                <w:lang w:eastAsia="en-US"/>
              </w:rPr>
              <w:t>100</w:t>
            </w:r>
          </w:p>
        </w:tc>
        <w:tc>
          <w:tcPr>
            <w:tcW w:w="854" w:type="dxa"/>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ind w:right="-108"/>
              <w:jc w:val="center"/>
              <w:rPr>
                <w:noProof/>
                <w:sz w:val="22"/>
                <w:szCs w:val="22"/>
                <w:lang w:eastAsia="en-US"/>
              </w:rPr>
            </w:pPr>
            <w:r w:rsidRPr="006D30CC">
              <w:rPr>
                <w:noProof/>
                <w:sz w:val="22"/>
                <w:szCs w:val="22"/>
                <w:lang w:eastAsia="en-US"/>
              </w:rPr>
              <w:t>100</w:t>
            </w:r>
          </w:p>
        </w:tc>
        <w:tc>
          <w:tcPr>
            <w:tcW w:w="1421" w:type="dxa"/>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100</w:t>
            </w:r>
          </w:p>
        </w:tc>
        <w:tc>
          <w:tcPr>
            <w:tcW w:w="1843" w:type="dxa"/>
            <w:tcBorders>
              <w:top w:val="single" w:sz="4" w:space="0" w:color="auto"/>
              <w:left w:val="single" w:sz="4" w:space="0" w:color="auto"/>
              <w:bottom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70</w:t>
            </w:r>
          </w:p>
        </w:tc>
      </w:tr>
      <w:tr w:rsidR="00A73D90" w:rsidRPr="006D30CC" w:rsidTr="00A73D90">
        <w:trPr>
          <w:cantSplit/>
          <w:trHeight w:val="273"/>
        </w:trPr>
        <w:tc>
          <w:tcPr>
            <w:tcW w:w="706" w:type="dxa"/>
            <w:tcBorders>
              <w:bottom w:val="single" w:sz="4" w:space="0" w:color="auto"/>
              <w:right w:val="single" w:sz="4" w:space="0" w:color="auto"/>
            </w:tcBorders>
          </w:tcPr>
          <w:p w:rsidR="00A73D90" w:rsidRPr="006D30CC" w:rsidRDefault="00A73D90" w:rsidP="00CD7D99">
            <w:pPr>
              <w:widowControl w:val="0"/>
              <w:autoSpaceDE w:val="0"/>
              <w:autoSpaceDN w:val="0"/>
              <w:adjustRightInd w:val="0"/>
              <w:jc w:val="center"/>
              <w:rPr>
                <w:sz w:val="22"/>
                <w:szCs w:val="22"/>
              </w:rPr>
            </w:pPr>
          </w:p>
        </w:tc>
        <w:tc>
          <w:tcPr>
            <w:tcW w:w="4108" w:type="dxa"/>
            <w:tcBorders>
              <w:top w:val="single" w:sz="4" w:space="0" w:color="auto"/>
              <w:bottom w:val="single" w:sz="4" w:space="0" w:color="auto"/>
              <w:right w:val="single" w:sz="4" w:space="0" w:color="auto"/>
            </w:tcBorders>
          </w:tcPr>
          <w:p w:rsidR="00A73D90" w:rsidRPr="006D30CC" w:rsidRDefault="00A73D90" w:rsidP="00CD7D99">
            <w:pPr>
              <w:widowControl w:val="0"/>
              <w:autoSpaceDE w:val="0"/>
              <w:autoSpaceDN w:val="0"/>
              <w:adjustRightInd w:val="0"/>
              <w:jc w:val="both"/>
              <w:rPr>
                <w:sz w:val="22"/>
                <w:szCs w:val="22"/>
              </w:rPr>
            </w:pPr>
            <w:r w:rsidRPr="006D30CC">
              <w:rPr>
                <w:sz w:val="22"/>
                <w:szCs w:val="22"/>
              </w:rPr>
              <w:t>Индикатор 2.3</w:t>
            </w:r>
          </w:p>
          <w:p w:rsidR="00A73D90" w:rsidRPr="006D30CC" w:rsidRDefault="00A73D90" w:rsidP="00CD7D99">
            <w:pPr>
              <w:autoSpaceDE w:val="0"/>
              <w:autoSpaceDN w:val="0"/>
              <w:adjustRightInd w:val="0"/>
              <w:jc w:val="both"/>
              <w:rPr>
                <w:rFonts w:eastAsiaTheme="minorEastAsia"/>
                <w:sz w:val="22"/>
                <w:szCs w:val="22"/>
                <w:lang w:eastAsia="en-US"/>
              </w:rPr>
            </w:pPr>
            <w:r w:rsidRPr="006D30CC">
              <w:rPr>
                <w:rFonts w:eastAsiaTheme="minorEastAsia"/>
                <w:sz w:val="22"/>
                <w:szCs w:val="22"/>
                <w:lang w:eastAsia="en-US"/>
              </w:rPr>
              <w:t xml:space="preserve">Доля приобретенных мусорных контейнеров и (или) бункеров от запланированных </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spacing w:after="200"/>
              <w:jc w:val="center"/>
              <w:rPr>
                <w:rFonts w:eastAsiaTheme="minorEastAsia"/>
                <w:sz w:val="22"/>
                <w:szCs w:val="22"/>
                <w:lang w:eastAsia="en-US"/>
              </w:rPr>
            </w:pPr>
            <w:r w:rsidRPr="006D30CC">
              <w:rPr>
                <w:rFonts w:eastAsiaTheme="minorEastAsia"/>
                <w:sz w:val="22"/>
                <w:szCs w:val="22"/>
                <w:lang w:eastAsia="en-US"/>
              </w:rPr>
              <w: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spacing w:after="200"/>
              <w:jc w:val="center"/>
              <w:rPr>
                <w:rFonts w:eastAsiaTheme="minorEastAsia"/>
                <w:sz w:val="22"/>
                <w:szCs w:val="22"/>
                <w:lang w:eastAsia="en-US"/>
              </w:rPr>
            </w:pPr>
            <w:r w:rsidRPr="006D30CC">
              <w:rPr>
                <w:rFonts w:eastAsiaTheme="minorEastAsia"/>
                <w:sz w:val="22"/>
                <w:szCs w:val="22"/>
                <w:lang w:eastAsia="en-US"/>
              </w:rPr>
              <w:t>60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spacing w:after="200"/>
              <w:jc w:val="center"/>
              <w:rPr>
                <w:rFonts w:eastAsiaTheme="minorEastAsia"/>
                <w:sz w:val="22"/>
                <w:szCs w:val="22"/>
                <w:lang w:eastAsia="en-US"/>
              </w:rPr>
            </w:pPr>
            <w:r w:rsidRPr="006D30CC">
              <w:rPr>
                <w:rFonts w:eastAsiaTheme="minorEastAsia"/>
                <w:sz w:val="22"/>
                <w:szCs w:val="22"/>
                <w:lang w:eastAsia="en-US"/>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spacing w:after="200"/>
              <w:jc w:val="center"/>
              <w:rPr>
                <w:rFonts w:eastAsiaTheme="minorEastAsia"/>
                <w:sz w:val="22"/>
                <w:szCs w:val="22"/>
                <w:lang w:eastAsia="en-US"/>
              </w:rPr>
            </w:pPr>
            <w:r w:rsidRPr="006D30CC">
              <w:rPr>
                <w:rFonts w:eastAsiaTheme="minorEastAsia"/>
                <w:sz w:val="22"/>
                <w:szCs w:val="22"/>
                <w:lang w:eastAsia="en-US"/>
              </w:rPr>
              <w:t>100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spacing w:after="200"/>
              <w:jc w:val="center"/>
              <w:rPr>
                <w:rFonts w:eastAsiaTheme="minorEastAsia"/>
                <w:sz w:val="22"/>
                <w:szCs w:val="22"/>
                <w:lang w:eastAsia="en-US"/>
              </w:rPr>
            </w:pPr>
            <w:r w:rsidRPr="006D30CC">
              <w:rPr>
                <w:rFonts w:eastAsiaTheme="minorEastAsia"/>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spacing w:after="200"/>
              <w:jc w:val="center"/>
              <w:rPr>
                <w:rFonts w:eastAsiaTheme="minorEastAsia"/>
                <w:sz w:val="22"/>
                <w:szCs w:val="22"/>
                <w:lang w:eastAsia="en-US"/>
              </w:rPr>
            </w:pPr>
            <w:r w:rsidRPr="006D30CC">
              <w:rPr>
                <w:rFonts w:eastAsiaTheme="minorEastAsia"/>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spacing w:after="200"/>
              <w:jc w:val="center"/>
              <w:rPr>
                <w:rFonts w:eastAsiaTheme="minorEastAsia"/>
                <w:sz w:val="22"/>
                <w:szCs w:val="22"/>
                <w:lang w:eastAsia="en-US"/>
              </w:rPr>
            </w:pPr>
            <w:r w:rsidRPr="006D30CC">
              <w:rPr>
                <w:rFonts w:eastAsiaTheme="minorEastAsia"/>
                <w:sz w:val="22"/>
                <w:szCs w:val="22"/>
                <w:lang w:eastAsia="en-US"/>
              </w:rPr>
              <w:t>100</w:t>
            </w:r>
          </w:p>
        </w:tc>
        <w:tc>
          <w:tcPr>
            <w:tcW w:w="854" w:type="dxa"/>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spacing w:after="200"/>
              <w:jc w:val="center"/>
              <w:rPr>
                <w:rFonts w:eastAsiaTheme="minorEastAsia"/>
                <w:sz w:val="22"/>
                <w:szCs w:val="22"/>
                <w:lang w:eastAsia="en-US"/>
              </w:rPr>
            </w:pPr>
            <w:r w:rsidRPr="006D30CC">
              <w:rPr>
                <w:rFonts w:eastAsiaTheme="minorEastAsia"/>
                <w:sz w:val="22"/>
                <w:szCs w:val="22"/>
                <w:lang w:eastAsia="en-US"/>
              </w:rPr>
              <w:t>100</w:t>
            </w:r>
          </w:p>
        </w:tc>
        <w:tc>
          <w:tcPr>
            <w:tcW w:w="1421" w:type="dxa"/>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spacing w:after="200"/>
              <w:jc w:val="center"/>
              <w:rPr>
                <w:rFonts w:eastAsiaTheme="minorEastAsia"/>
                <w:sz w:val="22"/>
                <w:szCs w:val="22"/>
                <w:lang w:eastAsia="en-US"/>
              </w:rPr>
            </w:pPr>
            <w:r w:rsidRPr="006D30CC">
              <w:rPr>
                <w:rFonts w:eastAsiaTheme="minorEastAsia"/>
                <w:sz w:val="22"/>
                <w:szCs w:val="22"/>
                <w:lang w:eastAsia="en-US"/>
              </w:rPr>
              <w:t>100</w:t>
            </w:r>
          </w:p>
        </w:tc>
        <w:tc>
          <w:tcPr>
            <w:tcW w:w="1843" w:type="dxa"/>
            <w:tcBorders>
              <w:top w:val="single" w:sz="4" w:space="0" w:color="auto"/>
              <w:left w:val="single" w:sz="4" w:space="0" w:color="auto"/>
              <w:bottom w:val="single" w:sz="4" w:space="0" w:color="auto"/>
            </w:tcBorders>
            <w:vAlign w:val="center"/>
          </w:tcPr>
          <w:p w:rsidR="00A73D90" w:rsidRPr="006D30CC" w:rsidRDefault="00A73D90" w:rsidP="00CD7D99">
            <w:pPr>
              <w:spacing w:after="200"/>
              <w:jc w:val="center"/>
              <w:rPr>
                <w:rFonts w:eastAsiaTheme="minorEastAsia"/>
                <w:sz w:val="22"/>
                <w:szCs w:val="22"/>
                <w:lang w:eastAsia="en-US"/>
              </w:rPr>
            </w:pPr>
            <w:r w:rsidRPr="006D30CC">
              <w:rPr>
                <w:rFonts w:eastAsiaTheme="minorEastAsia"/>
                <w:sz w:val="22"/>
                <w:szCs w:val="22"/>
                <w:lang w:eastAsia="en-US"/>
              </w:rPr>
              <w:t>80</w:t>
            </w:r>
          </w:p>
        </w:tc>
      </w:tr>
      <w:tr w:rsidR="00A73D90" w:rsidRPr="006D30CC" w:rsidTr="00A73D90">
        <w:trPr>
          <w:cantSplit/>
          <w:trHeight w:val="273"/>
        </w:trPr>
        <w:tc>
          <w:tcPr>
            <w:tcW w:w="706" w:type="dxa"/>
            <w:tcBorders>
              <w:bottom w:val="single" w:sz="4" w:space="0" w:color="auto"/>
              <w:right w:val="single" w:sz="4" w:space="0" w:color="auto"/>
            </w:tcBorders>
          </w:tcPr>
          <w:p w:rsidR="00A73D90" w:rsidRPr="006D30CC" w:rsidRDefault="00A73D90" w:rsidP="00CD7D99">
            <w:pPr>
              <w:widowControl w:val="0"/>
              <w:autoSpaceDE w:val="0"/>
              <w:autoSpaceDN w:val="0"/>
              <w:adjustRightInd w:val="0"/>
              <w:jc w:val="center"/>
              <w:rPr>
                <w:sz w:val="22"/>
                <w:szCs w:val="22"/>
              </w:rPr>
            </w:pPr>
          </w:p>
        </w:tc>
        <w:tc>
          <w:tcPr>
            <w:tcW w:w="4108" w:type="dxa"/>
            <w:tcBorders>
              <w:top w:val="single" w:sz="4" w:space="0" w:color="auto"/>
              <w:bottom w:val="single" w:sz="4" w:space="0" w:color="auto"/>
              <w:right w:val="single" w:sz="4" w:space="0" w:color="auto"/>
            </w:tcBorders>
          </w:tcPr>
          <w:p w:rsidR="00A73D90" w:rsidRPr="006D30CC" w:rsidRDefault="00A73D90" w:rsidP="00CD7D99">
            <w:pPr>
              <w:rPr>
                <w:noProof/>
                <w:sz w:val="22"/>
                <w:szCs w:val="22"/>
                <w:lang w:eastAsia="en-US"/>
              </w:rPr>
            </w:pPr>
            <w:r w:rsidRPr="006D30CC">
              <w:rPr>
                <w:noProof/>
                <w:sz w:val="22"/>
                <w:szCs w:val="22"/>
                <w:lang w:eastAsia="en-US"/>
              </w:rPr>
              <w:t>Непосредственный результат 2.1</w:t>
            </w:r>
          </w:p>
          <w:p w:rsidR="00A73D90" w:rsidRPr="006D30CC" w:rsidRDefault="00A73D90" w:rsidP="00CD7D99">
            <w:pPr>
              <w:rPr>
                <w:noProof/>
                <w:sz w:val="22"/>
                <w:szCs w:val="22"/>
                <w:lang w:eastAsia="en-US"/>
              </w:rPr>
            </w:pPr>
            <w:r w:rsidRPr="006D30CC">
              <w:rPr>
                <w:rFonts w:eastAsiaTheme="minorEastAsia"/>
                <w:sz w:val="22"/>
                <w:szCs w:val="22"/>
                <w:lang w:eastAsia="en-US"/>
              </w:rPr>
              <w:t>Количество поселений муниципального района, в которых внедрена услуга по сбору и вывозу ТКО</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ед.</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10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11</w:t>
            </w:r>
          </w:p>
        </w:tc>
        <w:tc>
          <w:tcPr>
            <w:tcW w:w="709" w:type="dxa"/>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11</w:t>
            </w:r>
          </w:p>
        </w:tc>
        <w:tc>
          <w:tcPr>
            <w:tcW w:w="992" w:type="dxa"/>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11</w:t>
            </w:r>
          </w:p>
        </w:tc>
        <w:tc>
          <w:tcPr>
            <w:tcW w:w="854" w:type="dxa"/>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11</w:t>
            </w:r>
          </w:p>
        </w:tc>
        <w:tc>
          <w:tcPr>
            <w:tcW w:w="1421" w:type="dxa"/>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11</w:t>
            </w:r>
          </w:p>
        </w:tc>
        <w:tc>
          <w:tcPr>
            <w:tcW w:w="1843" w:type="dxa"/>
            <w:tcBorders>
              <w:top w:val="single" w:sz="4" w:space="0" w:color="auto"/>
              <w:left w:val="single" w:sz="4" w:space="0" w:color="auto"/>
              <w:bottom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9</w:t>
            </w:r>
          </w:p>
        </w:tc>
      </w:tr>
      <w:tr w:rsidR="00A73D90" w:rsidRPr="006D30CC" w:rsidTr="00A73D90">
        <w:trPr>
          <w:cantSplit/>
          <w:trHeight w:val="273"/>
        </w:trPr>
        <w:tc>
          <w:tcPr>
            <w:tcW w:w="706" w:type="dxa"/>
            <w:tcBorders>
              <w:bottom w:val="single" w:sz="4" w:space="0" w:color="auto"/>
              <w:right w:val="single" w:sz="4" w:space="0" w:color="auto"/>
            </w:tcBorders>
          </w:tcPr>
          <w:p w:rsidR="00A73D90" w:rsidRPr="006D30CC" w:rsidRDefault="00A73D90" w:rsidP="00CD7D99">
            <w:pPr>
              <w:widowControl w:val="0"/>
              <w:autoSpaceDE w:val="0"/>
              <w:autoSpaceDN w:val="0"/>
              <w:adjustRightInd w:val="0"/>
              <w:jc w:val="center"/>
              <w:rPr>
                <w:sz w:val="22"/>
                <w:szCs w:val="22"/>
              </w:rPr>
            </w:pPr>
          </w:p>
        </w:tc>
        <w:tc>
          <w:tcPr>
            <w:tcW w:w="4108" w:type="dxa"/>
            <w:tcBorders>
              <w:top w:val="single" w:sz="4" w:space="0" w:color="auto"/>
              <w:bottom w:val="single" w:sz="4" w:space="0" w:color="auto"/>
              <w:right w:val="single" w:sz="4" w:space="0" w:color="auto"/>
            </w:tcBorders>
          </w:tcPr>
          <w:p w:rsidR="00A73D90" w:rsidRPr="006D30CC" w:rsidRDefault="00A73D90" w:rsidP="00CD7D99">
            <w:pPr>
              <w:rPr>
                <w:noProof/>
                <w:sz w:val="22"/>
                <w:szCs w:val="22"/>
                <w:lang w:eastAsia="en-US"/>
              </w:rPr>
            </w:pPr>
            <w:r w:rsidRPr="006D30CC">
              <w:rPr>
                <w:noProof/>
                <w:sz w:val="22"/>
                <w:szCs w:val="22"/>
                <w:lang w:eastAsia="en-US"/>
              </w:rPr>
              <w:t>Непосредственный результат 2.2</w:t>
            </w:r>
          </w:p>
          <w:p w:rsidR="00A73D90" w:rsidRPr="006D30CC" w:rsidRDefault="00A73D90" w:rsidP="00CD7D99">
            <w:pPr>
              <w:rPr>
                <w:noProof/>
                <w:sz w:val="22"/>
                <w:szCs w:val="22"/>
                <w:lang w:eastAsia="en-US"/>
              </w:rPr>
            </w:pPr>
            <w:r w:rsidRPr="006D30CC">
              <w:rPr>
                <w:noProof/>
                <w:sz w:val="22"/>
                <w:szCs w:val="22"/>
                <w:lang w:eastAsia="en-US"/>
              </w:rPr>
              <w:t>Наличие новых контейнерных площадок</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ед.</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ind w:left="-108" w:right="-108"/>
              <w:jc w:val="center"/>
              <w:rPr>
                <w:noProof/>
                <w:sz w:val="22"/>
                <w:szCs w:val="22"/>
                <w:lang w:eastAsia="en-US"/>
              </w:rPr>
            </w:pPr>
            <w:r w:rsidRPr="006D30CC">
              <w:rPr>
                <w:noProof/>
                <w:sz w:val="22"/>
                <w:szCs w:val="22"/>
                <w:lang w:eastAsia="en-US"/>
              </w:rPr>
              <w:t>44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ind w:left="-108"/>
              <w:jc w:val="center"/>
              <w:rPr>
                <w:noProof/>
                <w:sz w:val="22"/>
                <w:szCs w:val="22"/>
                <w:lang w:eastAsia="en-US"/>
              </w:rPr>
            </w:pPr>
            <w:r w:rsidRPr="006D30CC">
              <w:rPr>
                <w:noProof/>
                <w:sz w:val="22"/>
                <w:szCs w:val="22"/>
                <w:lang w:eastAsia="en-US"/>
              </w:rPr>
              <w:t>28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ind w:left="-108" w:right="-108"/>
              <w:jc w:val="center"/>
              <w:rPr>
                <w:noProof/>
                <w:sz w:val="22"/>
                <w:szCs w:val="22"/>
                <w:lang w:eastAsia="en-US"/>
              </w:rPr>
            </w:pPr>
            <w:r w:rsidRPr="006D30CC">
              <w:rPr>
                <w:noProof/>
                <w:sz w:val="22"/>
                <w:szCs w:val="22"/>
                <w:lang w:eastAsia="en-US"/>
              </w:rPr>
              <w:t>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ind w:right="-108"/>
              <w:jc w:val="center"/>
              <w:rPr>
                <w:noProof/>
                <w:sz w:val="22"/>
                <w:szCs w:val="22"/>
                <w:lang w:eastAsia="en-US"/>
              </w:rPr>
            </w:pPr>
            <w:r w:rsidRPr="006D30CC">
              <w:rPr>
                <w:noProof/>
                <w:sz w:val="22"/>
                <w:szCs w:val="22"/>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ind w:right="-108"/>
              <w:jc w:val="center"/>
              <w:rPr>
                <w:noProof/>
                <w:sz w:val="22"/>
                <w:szCs w:val="22"/>
                <w:lang w:eastAsia="en-US"/>
              </w:rPr>
            </w:pPr>
            <w:r w:rsidRPr="006D30CC">
              <w:rPr>
                <w:noProof/>
                <w:sz w:val="22"/>
                <w:szCs w:val="22"/>
                <w:lang w:eastAsia="en-US"/>
              </w:rPr>
              <w:t>11</w:t>
            </w:r>
          </w:p>
        </w:tc>
        <w:tc>
          <w:tcPr>
            <w:tcW w:w="992" w:type="dxa"/>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ind w:right="-108"/>
              <w:jc w:val="center"/>
              <w:rPr>
                <w:noProof/>
                <w:sz w:val="22"/>
                <w:szCs w:val="22"/>
                <w:lang w:eastAsia="en-US"/>
              </w:rPr>
            </w:pPr>
            <w:r w:rsidRPr="006D30CC">
              <w:rPr>
                <w:noProof/>
                <w:sz w:val="22"/>
                <w:szCs w:val="22"/>
                <w:lang w:eastAsia="en-US"/>
              </w:rPr>
              <w:t>14</w:t>
            </w:r>
          </w:p>
        </w:tc>
        <w:tc>
          <w:tcPr>
            <w:tcW w:w="854" w:type="dxa"/>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ind w:right="-108"/>
              <w:jc w:val="center"/>
              <w:rPr>
                <w:noProof/>
                <w:sz w:val="22"/>
                <w:szCs w:val="22"/>
                <w:lang w:eastAsia="en-US"/>
              </w:rPr>
            </w:pPr>
            <w:r w:rsidRPr="006D30CC">
              <w:rPr>
                <w:noProof/>
                <w:sz w:val="22"/>
                <w:szCs w:val="22"/>
                <w:lang w:eastAsia="en-US"/>
              </w:rPr>
              <w:t>14</w:t>
            </w:r>
          </w:p>
        </w:tc>
        <w:tc>
          <w:tcPr>
            <w:tcW w:w="1421" w:type="dxa"/>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81</w:t>
            </w:r>
          </w:p>
        </w:tc>
        <w:tc>
          <w:tcPr>
            <w:tcW w:w="1843" w:type="dxa"/>
            <w:tcBorders>
              <w:top w:val="single" w:sz="4" w:space="0" w:color="auto"/>
              <w:left w:val="single" w:sz="4" w:space="0" w:color="auto"/>
              <w:bottom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50</w:t>
            </w:r>
          </w:p>
        </w:tc>
      </w:tr>
      <w:tr w:rsidR="00A73D90" w:rsidRPr="006D30CC" w:rsidTr="00A73D90">
        <w:trPr>
          <w:cantSplit/>
          <w:trHeight w:val="273"/>
        </w:trPr>
        <w:tc>
          <w:tcPr>
            <w:tcW w:w="706" w:type="dxa"/>
            <w:tcBorders>
              <w:top w:val="single" w:sz="4" w:space="0" w:color="auto"/>
              <w:left w:val="single" w:sz="4" w:space="0" w:color="auto"/>
              <w:bottom w:val="single" w:sz="4" w:space="0" w:color="auto"/>
              <w:right w:val="single" w:sz="4" w:space="0" w:color="auto"/>
            </w:tcBorders>
          </w:tcPr>
          <w:p w:rsidR="00A73D90" w:rsidRPr="006D30CC" w:rsidRDefault="00A73D90" w:rsidP="00CD7D99">
            <w:pPr>
              <w:widowControl w:val="0"/>
              <w:autoSpaceDE w:val="0"/>
              <w:autoSpaceDN w:val="0"/>
              <w:adjustRightInd w:val="0"/>
              <w:jc w:val="center"/>
              <w:rPr>
                <w:sz w:val="22"/>
                <w:szCs w:val="22"/>
              </w:rPr>
            </w:pPr>
          </w:p>
        </w:tc>
        <w:tc>
          <w:tcPr>
            <w:tcW w:w="4108" w:type="dxa"/>
            <w:tcBorders>
              <w:top w:val="single" w:sz="4" w:space="0" w:color="auto"/>
              <w:left w:val="single" w:sz="4" w:space="0" w:color="auto"/>
              <w:bottom w:val="single" w:sz="4" w:space="0" w:color="auto"/>
              <w:right w:val="single" w:sz="4" w:space="0" w:color="auto"/>
            </w:tcBorders>
          </w:tcPr>
          <w:p w:rsidR="00A73D90" w:rsidRPr="006D30CC" w:rsidRDefault="00A73D90" w:rsidP="00CD7D99">
            <w:pPr>
              <w:rPr>
                <w:noProof/>
                <w:sz w:val="22"/>
                <w:szCs w:val="22"/>
                <w:lang w:eastAsia="en-US"/>
              </w:rPr>
            </w:pPr>
            <w:r w:rsidRPr="006D30CC">
              <w:rPr>
                <w:noProof/>
                <w:sz w:val="22"/>
                <w:szCs w:val="22"/>
                <w:lang w:eastAsia="en-US"/>
              </w:rPr>
              <w:t>Непосредственный результат 2.3</w:t>
            </w:r>
          </w:p>
          <w:p w:rsidR="00A73D90" w:rsidRPr="006D30CC" w:rsidRDefault="00A73D90" w:rsidP="00CD7D99">
            <w:pPr>
              <w:rPr>
                <w:b/>
                <w:noProof/>
                <w:sz w:val="22"/>
                <w:szCs w:val="22"/>
                <w:lang w:eastAsia="en-US"/>
              </w:rPr>
            </w:pPr>
            <w:r w:rsidRPr="006D30CC">
              <w:rPr>
                <w:noProof/>
                <w:sz w:val="22"/>
                <w:szCs w:val="22"/>
                <w:lang w:eastAsia="en-US"/>
              </w:rPr>
              <w:t>Наличие новых</w:t>
            </w:r>
            <w:r w:rsidRPr="006D30CC">
              <w:rPr>
                <w:b/>
                <w:noProof/>
                <w:sz w:val="22"/>
                <w:szCs w:val="22"/>
                <w:lang w:eastAsia="en-US"/>
              </w:rPr>
              <w:t xml:space="preserve"> </w:t>
            </w:r>
            <w:r w:rsidRPr="006D30CC">
              <w:rPr>
                <w:noProof/>
                <w:sz w:val="22"/>
                <w:szCs w:val="22"/>
                <w:lang w:eastAsia="en-US"/>
              </w:rPr>
              <w:t xml:space="preserve">контейнеров и бункеров </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jc w:val="center"/>
              <w:rPr>
                <w:b/>
                <w:noProof/>
                <w:sz w:val="22"/>
                <w:szCs w:val="22"/>
                <w:lang w:eastAsia="en-US"/>
              </w:rPr>
            </w:pPr>
            <w:r w:rsidRPr="006D30CC">
              <w:rPr>
                <w:noProof/>
                <w:sz w:val="22"/>
                <w:szCs w:val="22"/>
                <w:lang w:eastAsia="en-US"/>
              </w:rPr>
              <w:t>ед.</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jc w:val="center"/>
              <w:rPr>
                <w:b/>
                <w:noProof/>
                <w:sz w:val="22"/>
                <w:szCs w:val="22"/>
                <w:lang w:eastAsia="en-US"/>
              </w:rPr>
            </w:pPr>
            <w:r w:rsidRPr="006D30CC">
              <w:rPr>
                <w:noProof/>
                <w:sz w:val="22"/>
                <w:szCs w:val="22"/>
                <w:lang w:eastAsia="en-US"/>
              </w:rPr>
              <w:t>143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jc w:val="center"/>
              <w:rPr>
                <w:b/>
                <w:noProof/>
                <w:sz w:val="22"/>
                <w:szCs w:val="22"/>
                <w:lang w:eastAsia="en-US"/>
              </w:rPr>
            </w:pPr>
            <w:r w:rsidRPr="006D30CC">
              <w:rPr>
                <w:noProof/>
                <w:sz w:val="22"/>
                <w:szCs w:val="22"/>
                <w:lang w:eastAsia="en-US"/>
              </w:rPr>
              <w:t>84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20</w:t>
            </w:r>
          </w:p>
        </w:tc>
        <w:tc>
          <w:tcPr>
            <w:tcW w:w="709" w:type="dxa"/>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22</w:t>
            </w:r>
          </w:p>
        </w:tc>
        <w:tc>
          <w:tcPr>
            <w:tcW w:w="992" w:type="dxa"/>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28</w:t>
            </w:r>
          </w:p>
        </w:tc>
        <w:tc>
          <w:tcPr>
            <w:tcW w:w="854" w:type="dxa"/>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28</w:t>
            </w:r>
          </w:p>
        </w:tc>
        <w:tc>
          <w:tcPr>
            <w:tcW w:w="1421" w:type="dxa"/>
            <w:tcBorders>
              <w:top w:val="single" w:sz="4" w:space="0" w:color="auto"/>
              <w:left w:val="single" w:sz="4" w:space="0" w:color="auto"/>
              <w:bottom w:val="single" w:sz="4" w:space="0" w:color="auto"/>
              <w:right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190</w:t>
            </w:r>
          </w:p>
        </w:tc>
        <w:tc>
          <w:tcPr>
            <w:tcW w:w="1843" w:type="dxa"/>
            <w:tcBorders>
              <w:top w:val="single" w:sz="4" w:space="0" w:color="auto"/>
              <w:left w:val="single" w:sz="4" w:space="0" w:color="auto"/>
              <w:bottom w:val="single" w:sz="4" w:space="0" w:color="auto"/>
            </w:tcBorders>
            <w:vAlign w:val="center"/>
          </w:tcPr>
          <w:p w:rsidR="00A73D90" w:rsidRPr="006D30CC" w:rsidRDefault="00A73D90" w:rsidP="00CD7D99">
            <w:pPr>
              <w:jc w:val="center"/>
              <w:rPr>
                <w:noProof/>
                <w:sz w:val="22"/>
                <w:szCs w:val="22"/>
                <w:lang w:eastAsia="en-US"/>
              </w:rPr>
            </w:pPr>
            <w:r w:rsidRPr="006D30CC">
              <w:rPr>
                <w:noProof/>
                <w:sz w:val="22"/>
                <w:szCs w:val="22"/>
                <w:lang w:eastAsia="en-US"/>
              </w:rPr>
              <w:t>180</w:t>
            </w:r>
          </w:p>
        </w:tc>
      </w:tr>
    </w:tbl>
    <w:p w:rsidR="00284341" w:rsidRPr="006D30CC" w:rsidRDefault="00284341" w:rsidP="00CD7D99">
      <w:pPr>
        <w:rPr>
          <w:b/>
          <w:bCs/>
          <w:noProof/>
          <w:sz w:val="22"/>
          <w:szCs w:val="22"/>
          <w:lang w:eastAsia="en-US"/>
        </w:rPr>
        <w:sectPr w:rsidR="00284341" w:rsidRPr="006D30CC" w:rsidSect="00284341">
          <w:pgSz w:w="16838" w:h="11906" w:orient="landscape"/>
          <w:pgMar w:top="850" w:right="1134" w:bottom="1701" w:left="1134" w:header="720" w:footer="720" w:gutter="0"/>
          <w:cols w:space="720"/>
          <w:docGrid w:linePitch="360"/>
        </w:sectPr>
      </w:pPr>
    </w:p>
    <w:p w:rsidR="00D81F83" w:rsidRPr="006D30CC" w:rsidRDefault="00D81F83" w:rsidP="00CD7D99">
      <w:pPr>
        <w:autoSpaceDE w:val="0"/>
        <w:autoSpaceDN w:val="0"/>
        <w:adjustRightInd w:val="0"/>
        <w:jc w:val="center"/>
        <w:outlineLvl w:val="0"/>
        <w:rPr>
          <w:sz w:val="22"/>
          <w:szCs w:val="22"/>
        </w:rPr>
      </w:pPr>
      <w:r w:rsidRPr="006D30CC">
        <w:rPr>
          <w:sz w:val="22"/>
          <w:szCs w:val="22"/>
        </w:rPr>
        <w:t>Расходы на реализацию муниципальной программы</w:t>
      </w:r>
    </w:p>
    <w:p w:rsidR="00D81F83" w:rsidRPr="006D30CC" w:rsidRDefault="00D81F83" w:rsidP="00CD7D99">
      <w:pPr>
        <w:tabs>
          <w:tab w:val="left" w:pos="9214"/>
        </w:tabs>
        <w:ind w:firstLine="708"/>
        <w:jc w:val="right"/>
        <w:rPr>
          <w:rFonts w:eastAsia="Calibri"/>
          <w:sz w:val="22"/>
          <w:szCs w:val="22"/>
          <w:lang w:eastAsia="en-US"/>
        </w:rPr>
      </w:pPr>
      <w:r w:rsidRPr="006D30CC">
        <w:rPr>
          <w:rFonts w:eastAsia="Calibri"/>
          <w:sz w:val="22"/>
          <w:szCs w:val="22"/>
          <w:lang w:eastAsia="en-US"/>
        </w:rPr>
        <w:t>тыс. рублей</w:t>
      </w:r>
    </w:p>
    <w:tbl>
      <w:tblPr>
        <w:tblW w:w="9233" w:type="dxa"/>
        <w:tblInd w:w="93" w:type="dxa"/>
        <w:tblLook w:val="04A0" w:firstRow="1" w:lastRow="0" w:firstColumn="1" w:lastColumn="0" w:noHBand="0" w:noVBand="1"/>
      </w:tblPr>
      <w:tblGrid>
        <w:gridCol w:w="1206"/>
        <w:gridCol w:w="3362"/>
        <w:gridCol w:w="931"/>
        <w:gridCol w:w="950"/>
        <w:gridCol w:w="905"/>
        <w:gridCol w:w="931"/>
        <w:gridCol w:w="948"/>
      </w:tblGrid>
      <w:tr w:rsidR="00D81F83" w:rsidRPr="006D30CC" w:rsidTr="00D81F83">
        <w:trPr>
          <w:trHeight w:val="510"/>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F83" w:rsidRPr="006D30CC" w:rsidRDefault="00D81F83" w:rsidP="00CD7D99">
            <w:pPr>
              <w:jc w:val="center"/>
              <w:rPr>
                <w:b/>
                <w:bCs/>
                <w:color w:val="000000"/>
                <w:sz w:val="22"/>
                <w:szCs w:val="22"/>
              </w:rPr>
            </w:pPr>
            <w:r w:rsidRPr="006D30CC">
              <w:rPr>
                <w:b/>
                <w:bCs/>
                <w:color w:val="000000"/>
                <w:sz w:val="22"/>
                <w:szCs w:val="22"/>
              </w:rPr>
              <w:t xml:space="preserve">МП/ПМП </w:t>
            </w:r>
          </w:p>
        </w:tc>
        <w:tc>
          <w:tcPr>
            <w:tcW w:w="3546" w:type="dxa"/>
            <w:tcBorders>
              <w:top w:val="single" w:sz="4" w:space="0" w:color="auto"/>
              <w:left w:val="nil"/>
              <w:bottom w:val="single" w:sz="4" w:space="0" w:color="auto"/>
              <w:right w:val="single" w:sz="4" w:space="0" w:color="auto"/>
            </w:tcBorders>
            <w:shd w:val="clear" w:color="auto" w:fill="auto"/>
            <w:vAlign w:val="center"/>
            <w:hideMark/>
          </w:tcPr>
          <w:p w:rsidR="00D81F83" w:rsidRPr="006D30CC" w:rsidRDefault="00D81F83" w:rsidP="00CD7D99">
            <w:pPr>
              <w:jc w:val="center"/>
              <w:rPr>
                <w:b/>
                <w:bCs/>
                <w:color w:val="000000"/>
                <w:sz w:val="22"/>
                <w:szCs w:val="22"/>
              </w:rPr>
            </w:pPr>
            <w:r w:rsidRPr="006D30CC">
              <w:rPr>
                <w:b/>
                <w:bCs/>
                <w:color w:val="000000"/>
                <w:sz w:val="22"/>
                <w:szCs w:val="22"/>
              </w:rPr>
              <w:t>Наименование муниципальной программы (подпрограммы)</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D81F83" w:rsidRPr="006D30CC" w:rsidRDefault="00D81F83" w:rsidP="00CD7D99">
            <w:pPr>
              <w:jc w:val="center"/>
              <w:rPr>
                <w:b/>
                <w:bCs/>
                <w:color w:val="000000"/>
                <w:sz w:val="22"/>
                <w:szCs w:val="22"/>
              </w:rPr>
            </w:pPr>
            <w:r w:rsidRPr="006D30CC">
              <w:rPr>
                <w:b/>
                <w:bCs/>
                <w:color w:val="000000"/>
                <w:sz w:val="22"/>
                <w:szCs w:val="22"/>
              </w:rPr>
              <w:t>2021 год</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D81F83" w:rsidRPr="006D30CC" w:rsidRDefault="00D81F83" w:rsidP="00CD7D99">
            <w:pPr>
              <w:jc w:val="center"/>
              <w:rPr>
                <w:b/>
                <w:bCs/>
                <w:color w:val="000000"/>
                <w:sz w:val="22"/>
                <w:szCs w:val="22"/>
              </w:rPr>
            </w:pPr>
            <w:r w:rsidRPr="006D30CC">
              <w:rPr>
                <w:b/>
                <w:bCs/>
                <w:color w:val="000000"/>
                <w:sz w:val="22"/>
                <w:szCs w:val="22"/>
              </w:rPr>
              <w:t>2022 год</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D81F83" w:rsidRPr="006D30CC" w:rsidRDefault="00D81F83" w:rsidP="00CD7D99">
            <w:pPr>
              <w:jc w:val="center"/>
              <w:rPr>
                <w:b/>
                <w:bCs/>
                <w:color w:val="000000"/>
                <w:sz w:val="22"/>
                <w:szCs w:val="22"/>
              </w:rPr>
            </w:pPr>
            <w:r w:rsidRPr="006D30CC">
              <w:rPr>
                <w:b/>
                <w:bCs/>
                <w:color w:val="000000"/>
                <w:sz w:val="22"/>
                <w:szCs w:val="22"/>
              </w:rPr>
              <w:t>% к 2021 году</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D81F83" w:rsidRPr="006D30CC" w:rsidRDefault="00D81F83" w:rsidP="00CD7D99">
            <w:pPr>
              <w:jc w:val="center"/>
              <w:rPr>
                <w:b/>
                <w:bCs/>
                <w:color w:val="000000"/>
                <w:sz w:val="22"/>
                <w:szCs w:val="22"/>
              </w:rPr>
            </w:pPr>
            <w:r w:rsidRPr="006D30CC">
              <w:rPr>
                <w:b/>
                <w:bCs/>
                <w:color w:val="000000"/>
                <w:sz w:val="22"/>
                <w:szCs w:val="22"/>
              </w:rPr>
              <w:t>2023 год</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D81F83" w:rsidRPr="006D30CC" w:rsidRDefault="00D81F83" w:rsidP="00CD7D99">
            <w:pPr>
              <w:jc w:val="center"/>
              <w:rPr>
                <w:b/>
                <w:bCs/>
                <w:color w:val="000000"/>
                <w:sz w:val="22"/>
                <w:szCs w:val="22"/>
              </w:rPr>
            </w:pPr>
            <w:r w:rsidRPr="006D30CC">
              <w:rPr>
                <w:b/>
                <w:bCs/>
                <w:color w:val="000000"/>
                <w:sz w:val="22"/>
                <w:szCs w:val="22"/>
              </w:rPr>
              <w:t>2024 год</w:t>
            </w:r>
          </w:p>
        </w:tc>
      </w:tr>
      <w:tr w:rsidR="00D81F83" w:rsidRPr="006D30CC" w:rsidTr="00D81F83">
        <w:trPr>
          <w:trHeight w:val="765"/>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D81F83" w:rsidRPr="006D30CC" w:rsidRDefault="00D81F83" w:rsidP="00CD7D99">
            <w:pPr>
              <w:jc w:val="center"/>
              <w:rPr>
                <w:b/>
                <w:bCs/>
                <w:color w:val="000000"/>
                <w:sz w:val="22"/>
                <w:szCs w:val="22"/>
              </w:rPr>
            </w:pPr>
            <w:r w:rsidRPr="006D30CC">
              <w:rPr>
                <w:b/>
                <w:bCs/>
                <w:color w:val="000000"/>
                <w:sz w:val="22"/>
                <w:szCs w:val="22"/>
              </w:rPr>
              <w:t>07 0</w:t>
            </w:r>
          </w:p>
        </w:tc>
        <w:tc>
          <w:tcPr>
            <w:tcW w:w="3546" w:type="dxa"/>
            <w:tcBorders>
              <w:top w:val="nil"/>
              <w:left w:val="nil"/>
              <w:bottom w:val="single" w:sz="4" w:space="0" w:color="auto"/>
              <w:right w:val="single" w:sz="4" w:space="0" w:color="auto"/>
            </w:tcBorders>
            <w:shd w:val="clear" w:color="auto" w:fill="auto"/>
            <w:vAlign w:val="center"/>
            <w:hideMark/>
          </w:tcPr>
          <w:p w:rsidR="00D81F83" w:rsidRPr="006D30CC" w:rsidRDefault="00D81F83" w:rsidP="00CD7D99">
            <w:pPr>
              <w:rPr>
                <w:b/>
                <w:bCs/>
                <w:color w:val="000000"/>
                <w:sz w:val="22"/>
                <w:szCs w:val="22"/>
              </w:rPr>
            </w:pPr>
            <w:r w:rsidRPr="006D30CC">
              <w:rPr>
                <w:b/>
                <w:bCs/>
                <w:color w:val="000000"/>
                <w:sz w:val="22"/>
                <w:szCs w:val="22"/>
              </w:rPr>
              <w:t>Муниципальная программа «Охрана окружающей среды Воскресенского муниципального района»</w:t>
            </w:r>
          </w:p>
        </w:tc>
        <w:tc>
          <w:tcPr>
            <w:tcW w:w="821" w:type="dxa"/>
            <w:tcBorders>
              <w:top w:val="nil"/>
              <w:left w:val="nil"/>
              <w:bottom w:val="single" w:sz="4" w:space="0" w:color="auto"/>
              <w:right w:val="single" w:sz="4" w:space="0" w:color="auto"/>
            </w:tcBorders>
            <w:shd w:val="clear" w:color="auto" w:fill="auto"/>
            <w:vAlign w:val="center"/>
            <w:hideMark/>
          </w:tcPr>
          <w:p w:rsidR="00D81F83" w:rsidRPr="006D30CC" w:rsidRDefault="00D81F83" w:rsidP="00CD7D99">
            <w:pPr>
              <w:jc w:val="center"/>
              <w:rPr>
                <w:b/>
                <w:bCs/>
                <w:color w:val="000000"/>
                <w:sz w:val="22"/>
                <w:szCs w:val="22"/>
              </w:rPr>
            </w:pPr>
            <w:r w:rsidRPr="006D30CC">
              <w:rPr>
                <w:b/>
                <w:bCs/>
                <w:color w:val="000000"/>
                <w:sz w:val="22"/>
                <w:szCs w:val="22"/>
              </w:rPr>
              <w:t>1490,10</w:t>
            </w:r>
          </w:p>
        </w:tc>
        <w:tc>
          <w:tcPr>
            <w:tcW w:w="952" w:type="dxa"/>
            <w:tcBorders>
              <w:top w:val="nil"/>
              <w:left w:val="nil"/>
              <w:bottom w:val="single" w:sz="4" w:space="0" w:color="auto"/>
              <w:right w:val="single" w:sz="4" w:space="0" w:color="auto"/>
            </w:tcBorders>
            <w:shd w:val="clear" w:color="auto" w:fill="auto"/>
            <w:vAlign w:val="center"/>
            <w:hideMark/>
          </w:tcPr>
          <w:p w:rsidR="00D81F83" w:rsidRPr="006D30CC" w:rsidRDefault="00D81F83" w:rsidP="00CD7D99">
            <w:pPr>
              <w:jc w:val="center"/>
              <w:rPr>
                <w:b/>
                <w:bCs/>
                <w:color w:val="000000"/>
                <w:sz w:val="22"/>
                <w:szCs w:val="22"/>
              </w:rPr>
            </w:pPr>
            <w:r w:rsidRPr="006D30CC">
              <w:rPr>
                <w:b/>
                <w:bCs/>
                <w:color w:val="000000"/>
                <w:sz w:val="22"/>
                <w:szCs w:val="22"/>
              </w:rPr>
              <w:t>4169,3</w:t>
            </w:r>
          </w:p>
        </w:tc>
        <w:tc>
          <w:tcPr>
            <w:tcW w:w="937" w:type="dxa"/>
            <w:tcBorders>
              <w:top w:val="nil"/>
              <w:left w:val="nil"/>
              <w:bottom w:val="single" w:sz="4" w:space="0" w:color="auto"/>
              <w:right w:val="single" w:sz="4" w:space="0" w:color="auto"/>
            </w:tcBorders>
            <w:shd w:val="clear" w:color="auto" w:fill="auto"/>
            <w:vAlign w:val="center"/>
            <w:hideMark/>
          </w:tcPr>
          <w:p w:rsidR="00D81F83" w:rsidRPr="006D30CC" w:rsidRDefault="00D81F83" w:rsidP="00CD7D99">
            <w:pPr>
              <w:jc w:val="center"/>
              <w:rPr>
                <w:b/>
                <w:bCs/>
                <w:color w:val="000000"/>
                <w:sz w:val="22"/>
                <w:szCs w:val="22"/>
              </w:rPr>
            </w:pPr>
            <w:r w:rsidRPr="006D30CC">
              <w:rPr>
                <w:b/>
                <w:bCs/>
                <w:color w:val="000000"/>
                <w:sz w:val="22"/>
                <w:szCs w:val="22"/>
              </w:rPr>
              <w:t>в 2,67 раз</w:t>
            </w:r>
          </w:p>
        </w:tc>
        <w:tc>
          <w:tcPr>
            <w:tcW w:w="821" w:type="dxa"/>
            <w:tcBorders>
              <w:top w:val="nil"/>
              <w:left w:val="nil"/>
              <w:bottom w:val="single" w:sz="4" w:space="0" w:color="auto"/>
              <w:right w:val="single" w:sz="4" w:space="0" w:color="auto"/>
            </w:tcBorders>
            <w:shd w:val="clear" w:color="auto" w:fill="auto"/>
            <w:vAlign w:val="center"/>
            <w:hideMark/>
          </w:tcPr>
          <w:p w:rsidR="00D81F83" w:rsidRPr="006D30CC" w:rsidRDefault="00D81F83" w:rsidP="00CD7D99">
            <w:pPr>
              <w:jc w:val="center"/>
              <w:rPr>
                <w:b/>
                <w:bCs/>
                <w:color w:val="000000"/>
                <w:sz w:val="22"/>
                <w:szCs w:val="22"/>
              </w:rPr>
            </w:pPr>
            <w:r w:rsidRPr="006D30CC">
              <w:rPr>
                <w:b/>
                <w:bCs/>
                <w:color w:val="000000"/>
                <w:sz w:val="22"/>
                <w:szCs w:val="22"/>
              </w:rPr>
              <w:t>1636,2</w:t>
            </w:r>
          </w:p>
        </w:tc>
        <w:tc>
          <w:tcPr>
            <w:tcW w:w="950" w:type="dxa"/>
            <w:tcBorders>
              <w:top w:val="nil"/>
              <w:left w:val="nil"/>
              <w:bottom w:val="single" w:sz="4" w:space="0" w:color="auto"/>
              <w:right w:val="single" w:sz="4" w:space="0" w:color="auto"/>
            </w:tcBorders>
            <w:shd w:val="clear" w:color="auto" w:fill="auto"/>
            <w:vAlign w:val="center"/>
            <w:hideMark/>
          </w:tcPr>
          <w:p w:rsidR="00D81F83" w:rsidRPr="006D30CC" w:rsidRDefault="00D81F83" w:rsidP="00CD7D99">
            <w:pPr>
              <w:jc w:val="center"/>
              <w:rPr>
                <w:b/>
                <w:bCs/>
                <w:color w:val="000000"/>
                <w:sz w:val="22"/>
                <w:szCs w:val="22"/>
              </w:rPr>
            </w:pPr>
            <w:r w:rsidRPr="006D30CC">
              <w:rPr>
                <w:b/>
                <w:bCs/>
                <w:color w:val="000000"/>
                <w:sz w:val="22"/>
                <w:szCs w:val="22"/>
              </w:rPr>
              <w:t>7410,8</w:t>
            </w:r>
          </w:p>
        </w:tc>
      </w:tr>
      <w:tr w:rsidR="00D81F83" w:rsidRPr="006D30CC" w:rsidTr="00D81F83">
        <w:trPr>
          <w:trHeight w:val="1020"/>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D81F83" w:rsidRPr="006D30CC" w:rsidRDefault="00D81F83" w:rsidP="00CD7D99">
            <w:pPr>
              <w:jc w:val="center"/>
              <w:rPr>
                <w:color w:val="000000"/>
                <w:sz w:val="22"/>
                <w:szCs w:val="22"/>
              </w:rPr>
            </w:pPr>
            <w:r w:rsidRPr="006D30CC">
              <w:rPr>
                <w:color w:val="000000"/>
                <w:sz w:val="22"/>
                <w:szCs w:val="22"/>
              </w:rPr>
              <w:t>07 2</w:t>
            </w:r>
          </w:p>
        </w:tc>
        <w:tc>
          <w:tcPr>
            <w:tcW w:w="3546" w:type="dxa"/>
            <w:tcBorders>
              <w:top w:val="nil"/>
              <w:left w:val="nil"/>
              <w:bottom w:val="single" w:sz="4" w:space="0" w:color="auto"/>
              <w:right w:val="single" w:sz="4" w:space="0" w:color="auto"/>
            </w:tcBorders>
            <w:shd w:val="clear" w:color="auto" w:fill="auto"/>
            <w:vAlign w:val="center"/>
            <w:hideMark/>
          </w:tcPr>
          <w:p w:rsidR="00D81F83" w:rsidRPr="006D30CC" w:rsidRDefault="00D81F83" w:rsidP="00CD7D99">
            <w:pPr>
              <w:rPr>
                <w:color w:val="000000"/>
                <w:sz w:val="22"/>
                <w:szCs w:val="22"/>
              </w:rPr>
            </w:pPr>
            <w:r w:rsidRPr="006D30CC">
              <w:rPr>
                <w:color w:val="000000"/>
                <w:sz w:val="22"/>
                <w:szCs w:val="22"/>
              </w:rPr>
              <w:t>Подпрограмма "Развитие системы обращения с отходами производства и потребления, обеспечение безопасности сибиреязвенных захоронений "</w:t>
            </w:r>
          </w:p>
        </w:tc>
        <w:tc>
          <w:tcPr>
            <w:tcW w:w="821" w:type="dxa"/>
            <w:tcBorders>
              <w:top w:val="nil"/>
              <w:left w:val="nil"/>
              <w:bottom w:val="single" w:sz="4" w:space="0" w:color="auto"/>
              <w:right w:val="single" w:sz="4" w:space="0" w:color="auto"/>
            </w:tcBorders>
            <w:shd w:val="clear" w:color="auto" w:fill="auto"/>
            <w:vAlign w:val="center"/>
            <w:hideMark/>
          </w:tcPr>
          <w:p w:rsidR="00D81F83" w:rsidRPr="006D30CC" w:rsidRDefault="00D81F83" w:rsidP="00CD7D99">
            <w:pPr>
              <w:jc w:val="center"/>
              <w:rPr>
                <w:color w:val="000000"/>
                <w:sz w:val="22"/>
                <w:szCs w:val="22"/>
              </w:rPr>
            </w:pPr>
            <w:r w:rsidRPr="006D30CC">
              <w:rPr>
                <w:color w:val="000000"/>
                <w:sz w:val="22"/>
                <w:szCs w:val="22"/>
              </w:rPr>
              <w:t>1490,10</w:t>
            </w:r>
          </w:p>
        </w:tc>
        <w:tc>
          <w:tcPr>
            <w:tcW w:w="952" w:type="dxa"/>
            <w:tcBorders>
              <w:top w:val="nil"/>
              <w:left w:val="nil"/>
              <w:bottom w:val="single" w:sz="4" w:space="0" w:color="auto"/>
              <w:right w:val="single" w:sz="4" w:space="0" w:color="auto"/>
            </w:tcBorders>
            <w:shd w:val="clear" w:color="auto" w:fill="auto"/>
            <w:vAlign w:val="center"/>
            <w:hideMark/>
          </w:tcPr>
          <w:p w:rsidR="00D81F83" w:rsidRPr="006D30CC" w:rsidRDefault="00D81F83" w:rsidP="00CD7D99">
            <w:pPr>
              <w:jc w:val="center"/>
              <w:rPr>
                <w:color w:val="000000"/>
                <w:sz w:val="22"/>
                <w:szCs w:val="22"/>
              </w:rPr>
            </w:pPr>
            <w:r w:rsidRPr="006D30CC">
              <w:rPr>
                <w:color w:val="000000"/>
                <w:sz w:val="22"/>
                <w:szCs w:val="22"/>
              </w:rPr>
              <w:t>3980,30</w:t>
            </w:r>
          </w:p>
        </w:tc>
        <w:tc>
          <w:tcPr>
            <w:tcW w:w="937" w:type="dxa"/>
            <w:tcBorders>
              <w:top w:val="nil"/>
              <w:left w:val="nil"/>
              <w:bottom w:val="single" w:sz="4" w:space="0" w:color="auto"/>
              <w:right w:val="single" w:sz="4" w:space="0" w:color="auto"/>
            </w:tcBorders>
            <w:shd w:val="clear" w:color="auto" w:fill="auto"/>
            <w:vAlign w:val="center"/>
            <w:hideMark/>
          </w:tcPr>
          <w:p w:rsidR="00D81F83" w:rsidRPr="006D30CC" w:rsidRDefault="00D81F83" w:rsidP="00CD7D99">
            <w:pPr>
              <w:jc w:val="center"/>
              <w:rPr>
                <w:color w:val="000000"/>
                <w:sz w:val="22"/>
                <w:szCs w:val="22"/>
              </w:rPr>
            </w:pPr>
            <w:r w:rsidRPr="006D30CC">
              <w:rPr>
                <w:color w:val="000000"/>
                <w:sz w:val="22"/>
                <w:szCs w:val="22"/>
              </w:rPr>
              <w:t>в 2,67 раз</w:t>
            </w:r>
          </w:p>
        </w:tc>
        <w:tc>
          <w:tcPr>
            <w:tcW w:w="821" w:type="dxa"/>
            <w:tcBorders>
              <w:top w:val="nil"/>
              <w:left w:val="nil"/>
              <w:bottom w:val="single" w:sz="4" w:space="0" w:color="auto"/>
              <w:right w:val="single" w:sz="4" w:space="0" w:color="auto"/>
            </w:tcBorders>
            <w:shd w:val="clear" w:color="auto" w:fill="auto"/>
            <w:vAlign w:val="center"/>
            <w:hideMark/>
          </w:tcPr>
          <w:p w:rsidR="00D81F83" w:rsidRPr="006D30CC" w:rsidRDefault="00D81F83" w:rsidP="00CD7D99">
            <w:pPr>
              <w:jc w:val="center"/>
              <w:rPr>
                <w:color w:val="000000"/>
                <w:sz w:val="22"/>
                <w:szCs w:val="22"/>
              </w:rPr>
            </w:pPr>
            <w:r w:rsidRPr="006D30CC">
              <w:rPr>
                <w:color w:val="000000"/>
                <w:sz w:val="22"/>
                <w:szCs w:val="22"/>
              </w:rPr>
              <w:t>1636,20</w:t>
            </w:r>
          </w:p>
        </w:tc>
        <w:tc>
          <w:tcPr>
            <w:tcW w:w="950" w:type="dxa"/>
            <w:tcBorders>
              <w:top w:val="nil"/>
              <w:left w:val="nil"/>
              <w:bottom w:val="single" w:sz="4" w:space="0" w:color="auto"/>
              <w:right w:val="single" w:sz="4" w:space="0" w:color="auto"/>
            </w:tcBorders>
            <w:shd w:val="clear" w:color="auto" w:fill="auto"/>
            <w:vAlign w:val="center"/>
            <w:hideMark/>
          </w:tcPr>
          <w:p w:rsidR="00D81F83" w:rsidRPr="006D30CC" w:rsidRDefault="00D81F83" w:rsidP="00CD7D99">
            <w:pPr>
              <w:jc w:val="center"/>
              <w:rPr>
                <w:color w:val="000000"/>
                <w:sz w:val="22"/>
                <w:szCs w:val="22"/>
              </w:rPr>
            </w:pPr>
            <w:r w:rsidRPr="006D30CC">
              <w:rPr>
                <w:color w:val="000000"/>
                <w:sz w:val="22"/>
                <w:szCs w:val="22"/>
              </w:rPr>
              <w:t>7410,80</w:t>
            </w:r>
          </w:p>
        </w:tc>
      </w:tr>
      <w:tr w:rsidR="00D81F83" w:rsidRPr="006D30CC" w:rsidTr="00D81F83">
        <w:trPr>
          <w:trHeight w:val="531"/>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81F83" w:rsidRPr="006D30CC" w:rsidRDefault="00D81F83" w:rsidP="00CD7D99">
            <w:pPr>
              <w:jc w:val="center"/>
              <w:rPr>
                <w:color w:val="000000"/>
                <w:sz w:val="22"/>
                <w:szCs w:val="22"/>
              </w:rPr>
            </w:pPr>
            <w:r w:rsidRPr="006D30CC">
              <w:rPr>
                <w:color w:val="000000"/>
                <w:sz w:val="22"/>
                <w:szCs w:val="22"/>
              </w:rPr>
              <w:t>07 4</w:t>
            </w:r>
          </w:p>
        </w:tc>
        <w:tc>
          <w:tcPr>
            <w:tcW w:w="3546" w:type="dxa"/>
            <w:tcBorders>
              <w:top w:val="single" w:sz="4" w:space="0" w:color="auto"/>
              <w:left w:val="nil"/>
              <w:bottom w:val="single" w:sz="4" w:space="0" w:color="auto"/>
              <w:right w:val="single" w:sz="4" w:space="0" w:color="auto"/>
            </w:tcBorders>
            <w:shd w:val="clear" w:color="auto" w:fill="auto"/>
            <w:vAlign w:val="center"/>
          </w:tcPr>
          <w:p w:rsidR="00D81F83" w:rsidRPr="006D30CC" w:rsidRDefault="00D81F83" w:rsidP="00CD7D99">
            <w:pPr>
              <w:spacing w:after="200"/>
              <w:rPr>
                <w:rFonts w:eastAsia="Calibri"/>
                <w:color w:val="000000"/>
                <w:sz w:val="22"/>
                <w:szCs w:val="22"/>
                <w:lang w:eastAsia="en-US"/>
              </w:rPr>
            </w:pPr>
            <w:r w:rsidRPr="006D30CC">
              <w:rPr>
                <w:rFonts w:eastAsia="Calibri"/>
                <w:color w:val="000000"/>
                <w:sz w:val="22"/>
                <w:szCs w:val="22"/>
                <w:lang w:eastAsia="en-US"/>
              </w:rPr>
              <w:t>Подпрограмма "Благоустройство населенных пунктов сельсовета"</w:t>
            </w:r>
          </w:p>
        </w:tc>
        <w:tc>
          <w:tcPr>
            <w:tcW w:w="821" w:type="dxa"/>
            <w:tcBorders>
              <w:top w:val="single" w:sz="4" w:space="0" w:color="auto"/>
              <w:left w:val="nil"/>
              <w:bottom w:val="single" w:sz="4" w:space="0" w:color="auto"/>
              <w:right w:val="single" w:sz="4" w:space="0" w:color="auto"/>
            </w:tcBorders>
            <w:shd w:val="clear" w:color="auto" w:fill="auto"/>
            <w:vAlign w:val="center"/>
          </w:tcPr>
          <w:p w:rsidR="00D81F83" w:rsidRPr="006D30CC" w:rsidRDefault="00D81F83" w:rsidP="00CD7D99">
            <w:pPr>
              <w:spacing w:after="200"/>
              <w:jc w:val="center"/>
              <w:rPr>
                <w:rFonts w:eastAsia="Calibri"/>
                <w:color w:val="000000"/>
                <w:sz w:val="22"/>
                <w:szCs w:val="22"/>
                <w:lang w:eastAsia="en-US"/>
              </w:rPr>
            </w:pPr>
            <w:r w:rsidRPr="006D30CC">
              <w:rPr>
                <w:rFonts w:eastAsia="Calibri"/>
                <w:color w:val="000000"/>
                <w:sz w:val="22"/>
                <w:szCs w:val="22"/>
                <w:lang w:eastAsia="en-US"/>
              </w:rPr>
              <w:t>0</w:t>
            </w:r>
          </w:p>
        </w:tc>
        <w:tc>
          <w:tcPr>
            <w:tcW w:w="952" w:type="dxa"/>
            <w:tcBorders>
              <w:top w:val="single" w:sz="4" w:space="0" w:color="auto"/>
              <w:left w:val="nil"/>
              <w:bottom w:val="single" w:sz="4" w:space="0" w:color="auto"/>
              <w:right w:val="single" w:sz="4" w:space="0" w:color="auto"/>
            </w:tcBorders>
            <w:shd w:val="clear" w:color="auto" w:fill="auto"/>
            <w:vAlign w:val="center"/>
          </w:tcPr>
          <w:p w:rsidR="00D81F83" w:rsidRPr="006D30CC" w:rsidRDefault="00D81F83" w:rsidP="00CD7D99">
            <w:pPr>
              <w:spacing w:after="200"/>
              <w:jc w:val="center"/>
              <w:rPr>
                <w:rFonts w:eastAsia="Calibri"/>
                <w:color w:val="000000"/>
                <w:sz w:val="22"/>
                <w:szCs w:val="22"/>
                <w:lang w:eastAsia="en-US"/>
              </w:rPr>
            </w:pPr>
            <w:r w:rsidRPr="006D30CC">
              <w:rPr>
                <w:rFonts w:eastAsia="Calibri"/>
                <w:color w:val="000000"/>
                <w:sz w:val="22"/>
                <w:szCs w:val="22"/>
                <w:lang w:eastAsia="en-US"/>
              </w:rPr>
              <w:t>189,00</w:t>
            </w:r>
          </w:p>
        </w:tc>
        <w:tc>
          <w:tcPr>
            <w:tcW w:w="937" w:type="dxa"/>
            <w:tcBorders>
              <w:top w:val="single" w:sz="4" w:space="0" w:color="auto"/>
              <w:left w:val="nil"/>
              <w:bottom w:val="single" w:sz="4" w:space="0" w:color="auto"/>
              <w:right w:val="single" w:sz="4" w:space="0" w:color="auto"/>
            </w:tcBorders>
            <w:shd w:val="clear" w:color="auto" w:fill="auto"/>
            <w:vAlign w:val="center"/>
          </w:tcPr>
          <w:p w:rsidR="00D81F83" w:rsidRPr="006D30CC" w:rsidRDefault="00D81F83" w:rsidP="00CD7D99">
            <w:pPr>
              <w:spacing w:after="200"/>
              <w:jc w:val="center"/>
              <w:rPr>
                <w:rFonts w:eastAsia="Calibri"/>
                <w:color w:val="000000"/>
                <w:sz w:val="22"/>
                <w:szCs w:val="22"/>
                <w:lang w:eastAsia="en-US"/>
              </w:rPr>
            </w:pPr>
            <w:r w:rsidRPr="006D30CC">
              <w:rPr>
                <w:rFonts w:eastAsia="Calibri"/>
                <w:color w:val="000000"/>
                <w:sz w:val="22"/>
                <w:szCs w:val="22"/>
                <w:lang w:eastAsia="en-US"/>
              </w:rPr>
              <w:t>0</w:t>
            </w:r>
          </w:p>
        </w:tc>
        <w:tc>
          <w:tcPr>
            <w:tcW w:w="821" w:type="dxa"/>
            <w:tcBorders>
              <w:top w:val="single" w:sz="4" w:space="0" w:color="auto"/>
              <w:left w:val="nil"/>
              <w:bottom w:val="single" w:sz="4" w:space="0" w:color="auto"/>
              <w:right w:val="single" w:sz="4" w:space="0" w:color="auto"/>
            </w:tcBorders>
            <w:shd w:val="clear" w:color="auto" w:fill="auto"/>
            <w:vAlign w:val="center"/>
          </w:tcPr>
          <w:p w:rsidR="00D81F83" w:rsidRPr="006D30CC" w:rsidRDefault="00D81F83" w:rsidP="00CD7D99">
            <w:pPr>
              <w:spacing w:after="200"/>
              <w:jc w:val="center"/>
              <w:rPr>
                <w:rFonts w:eastAsia="Calibri"/>
                <w:color w:val="000000"/>
                <w:sz w:val="22"/>
                <w:szCs w:val="22"/>
                <w:lang w:eastAsia="en-US"/>
              </w:rPr>
            </w:pPr>
            <w:r w:rsidRPr="006D30CC">
              <w:rPr>
                <w:rFonts w:eastAsia="Calibri"/>
                <w:color w:val="000000"/>
                <w:sz w:val="22"/>
                <w:szCs w:val="22"/>
                <w:lang w:eastAsia="en-US"/>
              </w:rPr>
              <w:t>0</w:t>
            </w:r>
          </w:p>
        </w:tc>
        <w:tc>
          <w:tcPr>
            <w:tcW w:w="950" w:type="dxa"/>
            <w:tcBorders>
              <w:top w:val="single" w:sz="4" w:space="0" w:color="auto"/>
              <w:left w:val="nil"/>
              <w:bottom w:val="single" w:sz="4" w:space="0" w:color="auto"/>
              <w:right w:val="single" w:sz="4" w:space="0" w:color="auto"/>
            </w:tcBorders>
            <w:shd w:val="clear" w:color="auto" w:fill="auto"/>
            <w:vAlign w:val="center"/>
          </w:tcPr>
          <w:p w:rsidR="00D81F83" w:rsidRPr="006D30CC" w:rsidRDefault="00D81F83" w:rsidP="00CD7D99">
            <w:pPr>
              <w:spacing w:after="200"/>
              <w:jc w:val="center"/>
              <w:rPr>
                <w:rFonts w:eastAsia="Calibri"/>
                <w:color w:val="000000"/>
                <w:sz w:val="22"/>
                <w:szCs w:val="22"/>
                <w:lang w:eastAsia="en-US"/>
              </w:rPr>
            </w:pPr>
          </w:p>
        </w:tc>
      </w:tr>
    </w:tbl>
    <w:p w:rsidR="00D81F83" w:rsidRPr="006D30CC" w:rsidRDefault="00D81F83" w:rsidP="00CD7D99">
      <w:pPr>
        <w:ind w:firstLine="720"/>
        <w:jc w:val="both"/>
        <w:rPr>
          <w:bCs/>
          <w:sz w:val="22"/>
          <w:szCs w:val="22"/>
        </w:rPr>
      </w:pPr>
      <w:r w:rsidRPr="006D30CC">
        <w:rPr>
          <w:bCs/>
          <w:sz w:val="22"/>
          <w:szCs w:val="22"/>
        </w:rPr>
        <w:t>Бюджетные ассигнования будут направлены на:</w:t>
      </w:r>
    </w:p>
    <w:p w:rsidR="00D81F83" w:rsidRPr="006D30CC" w:rsidRDefault="00D81F83" w:rsidP="00CD7D99">
      <w:pPr>
        <w:autoSpaceDE w:val="0"/>
        <w:autoSpaceDN w:val="0"/>
        <w:adjustRightInd w:val="0"/>
        <w:ind w:firstLine="709"/>
        <w:jc w:val="both"/>
        <w:rPr>
          <w:rFonts w:eastAsia="Calibri"/>
          <w:sz w:val="22"/>
          <w:szCs w:val="22"/>
          <w:lang w:eastAsia="en-US"/>
        </w:rPr>
      </w:pPr>
      <w:r w:rsidRPr="006D30CC">
        <w:rPr>
          <w:bCs/>
          <w:sz w:val="22"/>
          <w:szCs w:val="22"/>
        </w:rPr>
        <w:t>1.</w:t>
      </w:r>
      <w:r w:rsidRPr="006D30CC">
        <w:rPr>
          <w:sz w:val="22"/>
          <w:szCs w:val="22"/>
        </w:rPr>
        <w:t xml:space="preserve"> </w:t>
      </w:r>
      <w:r w:rsidRPr="006D30CC">
        <w:rPr>
          <w:bCs/>
          <w:sz w:val="22"/>
          <w:szCs w:val="22"/>
        </w:rPr>
        <w:t xml:space="preserve">Приобретение, поставка контейнеров и (или) бункеров для накопления твердых коммунальных отходов </w:t>
      </w:r>
      <w:r w:rsidRPr="006D30CC">
        <w:rPr>
          <w:rFonts w:eastAsia="Calibri"/>
          <w:sz w:val="22"/>
          <w:szCs w:val="22"/>
          <w:lang w:eastAsia="en-US"/>
        </w:rPr>
        <w:t xml:space="preserve">в 2022 году в сумме </w:t>
      </w:r>
      <w:r w:rsidRPr="006D30CC">
        <w:rPr>
          <w:rFonts w:eastAsia="Calibri"/>
          <w:b/>
          <w:i/>
          <w:sz w:val="22"/>
          <w:szCs w:val="22"/>
          <w:lang w:eastAsia="en-US"/>
        </w:rPr>
        <w:t>155,4</w:t>
      </w:r>
      <w:r w:rsidRPr="006D30CC">
        <w:rPr>
          <w:rFonts w:eastAsia="Calibri"/>
          <w:b/>
          <w:i/>
          <w:sz w:val="22"/>
          <w:szCs w:val="22"/>
          <w:lang w:val="en-US" w:eastAsia="en-US"/>
        </w:rPr>
        <w:t> </w:t>
      </w:r>
      <w:r w:rsidRPr="006D30CC">
        <w:rPr>
          <w:rFonts w:eastAsia="Calibri"/>
          <w:b/>
          <w:i/>
          <w:sz w:val="22"/>
          <w:szCs w:val="22"/>
          <w:lang w:eastAsia="en-US"/>
        </w:rPr>
        <w:t>тыс. рублей</w:t>
      </w:r>
      <w:r w:rsidR="00614BD0" w:rsidRPr="006D30CC">
        <w:rPr>
          <w:rFonts w:eastAsia="Calibri"/>
          <w:b/>
          <w:i/>
          <w:sz w:val="22"/>
          <w:szCs w:val="22"/>
          <w:lang w:eastAsia="en-US"/>
        </w:rPr>
        <w:t xml:space="preserve"> </w:t>
      </w:r>
      <w:r w:rsidR="00614BD0" w:rsidRPr="006D30CC">
        <w:rPr>
          <w:rFonts w:eastAsia="Calibri"/>
          <w:sz w:val="22"/>
          <w:szCs w:val="22"/>
          <w:lang w:eastAsia="en-US"/>
        </w:rPr>
        <w:t xml:space="preserve">(за счет средств областного бюджета </w:t>
      </w:r>
      <w:r w:rsidR="00614BD0" w:rsidRPr="006D30CC">
        <w:rPr>
          <w:rFonts w:eastAsia="Calibri"/>
          <w:b/>
          <w:i/>
          <w:sz w:val="22"/>
          <w:szCs w:val="22"/>
          <w:lang w:eastAsia="en-US"/>
        </w:rPr>
        <w:t>125,4 тыс.рублей</w:t>
      </w:r>
      <w:r w:rsidR="00614BD0" w:rsidRPr="006D30CC">
        <w:rPr>
          <w:rFonts w:eastAsia="Calibri"/>
          <w:sz w:val="22"/>
          <w:szCs w:val="22"/>
          <w:lang w:eastAsia="en-US"/>
        </w:rPr>
        <w:t xml:space="preserve">, за счет средств бюджета муниципального района </w:t>
      </w:r>
      <w:r w:rsidR="00614BD0" w:rsidRPr="006D30CC">
        <w:rPr>
          <w:rFonts w:eastAsia="Calibri"/>
          <w:b/>
          <w:i/>
          <w:sz w:val="22"/>
          <w:szCs w:val="22"/>
          <w:lang w:eastAsia="en-US"/>
        </w:rPr>
        <w:t>30,0 тыс.рублей</w:t>
      </w:r>
      <w:r w:rsidR="00614BD0" w:rsidRPr="006D30CC">
        <w:rPr>
          <w:rFonts w:eastAsia="Calibri"/>
          <w:sz w:val="22"/>
          <w:szCs w:val="22"/>
          <w:lang w:eastAsia="en-US"/>
        </w:rPr>
        <w:t>)</w:t>
      </w:r>
      <w:r w:rsidRPr="006D30CC">
        <w:rPr>
          <w:rFonts w:eastAsia="Calibri"/>
          <w:sz w:val="22"/>
          <w:szCs w:val="22"/>
          <w:lang w:eastAsia="en-US"/>
        </w:rPr>
        <w:t xml:space="preserve">, в 2023 год - </w:t>
      </w:r>
      <w:r w:rsidRPr="006D30CC">
        <w:rPr>
          <w:rFonts w:eastAsia="Calibri"/>
          <w:b/>
          <w:i/>
          <w:sz w:val="22"/>
          <w:szCs w:val="22"/>
          <w:lang w:eastAsia="en-US"/>
        </w:rPr>
        <w:t>343,3 тыс. рублей</w:t>
      </w:r>
      <w:r w:rsidRPr="006D30CC">
        <w:rPr>
          <w:rFonts w:eastAsia="Calibri"/>
          <w:sz w:val="22"/>
          <w:szCs w:val="22"/>
          <w:lang w:eastAsia="en-US"/>
        </w:rPr>
        <w:t xml:space="preserve"> </w:t>
      </w:r>
      <w:r w:rsidR="00614BD0" w:rsidRPr="006D30CC">
        <w:rPr>
          <w:rFonts w:eastAsia="Calibri"/>
          <w:sz w:val="22"/>
          <w:szCs w:val="22"/>
          <w:lang w:eastAsia="en-US"/>
        </w:rPr>
        <w:t xml:space="preserve">(за счет средств областного бюджета </w:t>
      </w:r>
      <w:r w:rsidR="00614BD0" w:rsidRPr="006D30CC">
        <w:rPr>
          <w:rFonts w:eastAsia="Calibri"/>
          <w:b/>
          <w:i/>
          <w:sz w:val="22"/>
          <w:szCs w:val="22"/>
          <w:lang w:eastAsia="en-US"/>
        </w:rPr>
        <w:t>298,3 тыс.рублей</w:t>
      </w:r>
      <w:r w:rsidR="00614BD0" w:rsidRPr="006D30CC">
        <w:rPr>
          <w:rFonts w:eastAsia="Calibri"/>
          <w:sz w:val="22"/>
          <w:szCs w:val="22"/>
          <w:lang w:eastAsia="en-US"/>
        </w:rPr>
        <w:t xml:space="preserve">, за счет средств бюджета муниципального района </w:t>
      </w:r>
      <w:r w:rsidR="00614BD0" w:rsidRPr="006D30CC">
        <w:rPr>
          <w:rFonts w:eastAsia="Calibri"/>
          <w:b/>
          <w:i/>
          <w:sz w:val="22"/>
          <w:szCs w:val="22"/>
          <w:lang w:eastAsia="en-US"/>
        </w:rPr>
        <w:t>45,0 тыс.рублей</w:t>
      </w:r>
      <w:r w:rsidR="00614BD0" w:rsidRPr="006D30CC">
        <w:rPr>
          <w:rFonts w:eastAsia="Calibri"/>
          <w:sz w:val="22"/>
          <w:szCs w:val="22"/>
          <w:lang w:eastAsia="en-US"/>
        </w:rPr>
        <w:t xml:space="preserve">), </w:t>
      </w:r>
      <w:r w:rsidRPr="006D30CC">
        <w:rPr>
          <w:rFonts w:eastAsia="Calibri"/>
          <w:sz w:val="22"/>
          <w:szCs w:val="22"/>
          <w:lang w:eastAsia="en-US"/>
        </w:rPr>
        <w:t xml:space="preserve">в 2024 год в сумме </w:t>
      </w:r>
      <w:r w:rsidRPr="006D30CC">
        <w:rPr>
          <w:rFonts w:eastAsia="Calibri"/>
          <w:b/>
          <w:i/>
          <w:sz w:val="22"/>
          <w:szCs w:val="22"/>
          <w:lang w:eastAsia="en-US"/>
        </w:rPr>
        <w:t>424,4 тыс. рублей</w:t>
      </w:r>
      <w:r w:rsidR="00614BD0" w:rsidRPr="006D30CC">
        <w:rPr>
          <w:rFonts w:eastAsia="Calibri"/>
          <w:b/>
          <w:i/>
          <w:sz w:val="22"/>
          <w:szCs w:val="22"/>
          <w:lang w:eastAsia="en-US"/>
        </w:rPr>
        <w:t xml:space="preserve"> </w:t>
      </w:r>
      <w:r w:rsidR="00614BD0" w:rsidRPr="006D30CC">
        <w:rPr>
          <w:rFonts w:eastAsia="Calibri"/>
          <w:sz w:val="22"/>
          <w:szCs w:val="22"/>
          <w:lang w:eastAsia="en-US"/>
        </w:rPr>
        <w:t xml:space="preserve">(за счет средств областного бюджета </w:t>
      </w:r>
      <w:r w:rsidR="00614BD0" w:rsidRPr="006D30CC">
        <w:rPr>
          <w:rFonts w:eastAsia="Calibri"/>
          <w:b/>
          <w:i/>
          <w:sz w:val="22"/>
          <w:szCs w:val="22"/>
          <w:lang w:eastAsia="en-US"/>
        </w:rPr>
        <w:t>368,6 тыс.рублей</w:t>
      </w:r>
      <w:r w:rsidR="00614BD0" w:rsidRPr="006D30CC">
        <w:rPr>
          <w:rFonts w:eastAsia="Calibri"/>
          <w:sz w:val="22"/>
          <w:szCs w:val="22"/>
          <w:lang w:eastAsia="en-US"/>
        </w:rPr>
        <w:t xml:space="preserve">, за счет средств бюджета муниципального района </w:t>
      </w:r>
      <w:r w:rsidR="00614BD0" w:rsidRPr="006D30CC">
        <w:rPr>
          <w:rFonts w:eastAsia="Calibri"/>
          <w:b/>
          <w:i/>
          <w:sz w:val="22"/>
          <w:szCs w:val="22"/>
          <w:lang w:eastAsia="en-US"/>
        </w:rPr>
        <w:t>55,8 тыс.рублей</w:t>
      </w:r>
      <w:r w:rsidR="00614BD0" w:rsidRPr="006D30CC">
        <w:rPr>
          <w:rFonts w:eastAsia="Calibri"/>
          <w:sz w:val="22"/>
          <w:szCs w:val="22"/>
          <w:lang w:eastAsia="en-US"/>
        </w:rPr>
        <w:t>).</w:t>
      </w:r>
    </w:p>
    <w:p w:rsidR="00D81F83" w:rsidRPr="006D30CC" w:rsidRDefault="00D81F83" w:rsidP="00CD7D99">
      <w:pPr>
        <w:ind w:firstLine="720"/>
        <w:jc w:val="both"/>
        <w:rPr>
          <w:rFonts w:eastAsia="Calibri"/>
          <w:sz w:val="22"/>
          <w:szCs w:val="22"/>
          <w:lang w:eastAsia="en-US"/>
        </w:rPr>
      </w:pPr>
      <w:r w:rsidRPr="006D30CC">
        <w:rPr>
          <w:bCs/>
          <w:sz w:val="22"/>
          <w:szCs w:val="22"/>
        </w:rPr>
        <w:t>2. Создание (обустройство) контейнерных площадок за счет средств областного и местного бюджетов в</w:t>
      </w:r>
      <w:r w:rsidRPr="006D30CC">
        <w:rPr>
          <w:rFonts w:eastAsia="Calibri"/>
          <w:sz w:val="22"/>
          <w:szCs w:val="22"/>
          <w:lang w:eastAsia="en-US"/>
        </w:rPr>
        <w:t xml:space="preserve"> 2022 году в сумме </w:t>
      </w:r>
      <w:r w:rsidRPr="006D30CC">
        <w:rPr>
          <w:rFonts w:eastAsia="Calibri"/>
          <w:b/>
          <w:i/>
          <w:sz w:val="22"/>
          <w:szCs w:val="22"/>
          <w:lang w:eastAsia="en-US"/>
        </w:rPr>
        <w:t>780,0</w:t>
      </w:r>
      <w:r w:rsidRPr="006D30CC">
        <w:rPr>
          <w:rFonts w:eastAsia="Calibri"/>
          <w:b/>
          <w:i/>
          <w:sz w:val="22"/>
          <w:szCs w:val="22"/>
          <w:lang w:val="en-US" w:eastAsia="en-US"/>
        </w:rPr>
        <w:t> </w:t>
      </w:r>
      <w:r w:rsidRPr="006D30CC">
        <w:rPr>
          <w:rFonts w:eastAsia="Calibri"/>
          <w:b/>
          <w:i/>
          <w:sz w:val="22"/>
          <w:szCs w:val="22"/>
          <w:lang w:eastAsia="en-US"/>
        </w:rPr>
        <w:t>тыс. рублей</w:t>
      </w:r>
      <w:r w:rsidR="00614BD0" w:rsidRPr="006D30CC">
        <w:rPr>
          <w:rFonts w:eastAsia="Calibri"/>
          <w:sz w:val="22"/>
          <w:szCs w:val="22"/>
          <w:lang w:eastAsia="en-US"/>
        </w:rPr>
        <w:t xml:space="preserve"> (за счет средств областного бюджета </w:t>
      </w:r>
      <w:r w:rsidR="00614BD0" w:rsidRPr="006D30CC">
        <w:rPr>
          <w:rFonts w:eastAsia="Calibri"/>
          <w:b/>
          <w:i/>
          <w:sz w:val="22"/>
          <w:szCs w:val="22"/>
          <w:lang w:eastAsia="en-US"/>
        </w:rPr>
        <w:t>741,0 тыс.рублей</w:t>
      </w:r>
      <w:r w:rsidR="00614BD0" w:rsidRPr="006D30CC">
        <w:rPr>
          <w:rFonts w:eastAsia="Calibri"/>
          <w:sz w:val="22"/>
          <w:szCs w:val="22"/>
          <w:lang w:eastAsia="en-US"/>
        </w:rPr>
        <w:t xml:space="preserve">, за счет средств бюджета муниципального района </w:t>
      </w:r>
      <w:r w:rsidR="00614BD0" w:rsidRPr="006D30CC">
        <w:rPr>
          <w:rFonts w:eastAsia="Calibri"/>
          <w:b/>
          <w:i/>
          <w:sz w:val="22"/>
          <w:szCs w:val="22"/>
          <w:lang w:eastAsia="en-US"/>
        </w:rPr>
        <w:t>39,0 тыс.рублей</w:t>
      </w:r>
      <w:r w:rsidR="00614BD0" w:rsidRPr="006D30CC">
        <w:rPr>
          <w:rFonts w:eastAsia="Calibri"/>
          <w:sz w:val="22"/>
          <w:szCs w:val="22"/>
          <w:lang w:eastAsia="en-US"/>
        </w:rPr>
        <w:t>)</w:t>
      </w:r>
      <w:r w:rsidRPr="006D30CC">
        <w:rPr>
          <w:rFonts w:eastAsia="Calibri"/>
          <w:sz w:val="22"/>
          <w:szCs w:val="22"/>
          <w:lang w:eastAsia="en-US"/>
        </w:rPr>
        <w:t xml:space="preserve">, на 2023 год в сумме </w:t>
      </w:r>
      <w:r w:rsidRPr="006D30CC">
        <w:rPr>
          <w:rFonts w:eastAsia="Calibri"/>
          <w:b/>
          <w:i/>
          <w:sz w:val="22"/>
          <w:szCs w:val="22"/>
          <w:lang w:eastAsia="en-US"/>
        </w:rPr>
        <w:t>1248,0 тыс. рублей</w:t>
      </w:r>
      <w:r w:rsidRPr="006D30CC">
        <w:rPr>
          <w:rFonts w:eastAsia="Calibri"/>
          <w:sz w:val="22"/>
          <w:szCs w:val="22"/>
          <w:lang w:eastAsia="en-US"/>
        </w:rPr>
        <w:t xml:space="preserve"> </w:t>
      </w:r>
      <w:r w:rsidR="00614BD0" w:rsidRPr="006D30CC">
        <w:rPr>
          <w:rFonts w:eastAsia="Calibri"/>
          <w:sz w:val="22"/>
          <w:szCs w:val="22"/>
          <w:lang w:eastAsia="en-US"/>
        </w:rPr>
        <w:t xml:space="preserve">(за счет средств областного бюджета </w:t>
      </w:r>
      <w:r w:rsidR="00614BD0" w:rsidRPr="006D30CC">
        <w:rPr>
          <w:rFonts w:eastAsia="Calibri"/>
          <w:b/>
          <w:i/>
          <w:sz w:val="22"/>
          <w:szCs w:val="22"/>
          <w:lang w:eastAsia="en-US"/>
        </w:rPr>
        <w:t>1185,6 тыс.рублей</w:t>
      </w:r>
      <w:r w:rsidR="00614BD0" w:rsidRPr="006D30CC">
        <w:rPr>
          <w:rFonts w:eastAsia="Calibri"/>
          <w:sz w:val="22"/>
          <w:szCs w:val="22"/>
          <w:lang w:eastAsia="en-US"/>
        </w:rPr>
        <w:t xml:space="preserve">, за счет средств бюджета муниципального района </w:t>
      </w:r>
      <w:r w:rsidR="00614BD0" w:rsidRPr="006D30CC">
        <w:rPr>
          <w:rFonts w:eastAsia="Calibri"/>
          <w:b/>
          <w:i/>
          <w:sz w:val="22"/>
          <w:szCs w:val="22"/>
          <w:lang w:eastAsia="en-US"/>
        </w:rPr>
        <w:t>62,4 тыс.рублей</w:t>
      </w:r>
      <w:r w:rsidR="00614BD0" w:rsidRPr="006D30CC">
        <w:rPr>
          <w:rFonts w:eastAsia="Calibri"/>
          <w:sz w:val="22"/>
          <w:szCs w:val="22"/>
          <w:lang w:eastAsia="en-US"/>
        </w:rPr>
        <w:t>)</w:t>
      </w:r>
      <w:r w:rsidRPr="006D30CC">
        <w:rPr>
          <w:rFonts w:eastAsia="Calibri"/>
          <w:sz w:val="22"/>
          <w:szCs w:val="22"/>
          <w:lang w:eastAsia="en-US"/>
        </w:rPr>
        <w:t xml:space="preserve">и на 2024 год в сумме </w:t>
      </w:r>
      <w:r w:rsidRPr="006D30CC">
        <w:rPr>
          <w:rFonts w:eastAsia="Calibri"/>
          <w:b/>
          <w:i/>
          <w:sz w:val="22"/>
          <w:szCs w:val="22"/>
          <w:lang w:eastAsia="en-US"/>
        </w:rPr>
        <w:t>6941,5 тыс. рублей</w:t>
      </w:r>
      <w:r w:rsidR="00614BD0" w:rsidRPr="006D30CC">
        <w:rPr>
          <w:rFonts w:eastAsia="Calibri"/>
          <w:b/>
          <w:i/>
          <w:sz w:val="22"/>
          <w:szCs w:val="22"/>
          <w:lang w:eastAsia="en-US"/>
        </w:rPr>
        <w:t xml:space="preserve"> </w:t>
      </w:r>
      <w:r w:rsidR="00614BD0" w:rsidRPr="006D30CC">
        <w:rPr>
          <w:rFonts w:eastAsia="Calibri"/>
          <w:sz w:val="22"/>
          <w:szCs w:val="22"/>
          <w:lang w:eastAsia="en-US"/>
        </w:rPr>
        <w:t xml:space="preserve">(за счет средств областного бюджета </w:t>
      </w:r>
      <w:r w:rsidR="00614BD0" w:rsidRPr="006D30CC">
        <w:rPr>
          <w:rFonts w:eastAsia="Calibri"/>
          <w:b/>
          <w:i/>
          <w:sz w:val="22"/>
          <w:szCs w:val="22"/>
          <w:lang w:eastAsia="en-US"/>
        </w:rPr>
        <w:t>6594,9 тыс.рублей</w:t>
      </w:r>
      <w:r w:rsidR="00614BD0" w:rsidRPr="006D30CC">
        <w:rPr>
          <w:rFonts w:eastAsia="Calibri"/>
          <w:sz w:val="22"/>
          <w:szCs w:val="22"/>
          <w:lang w:eastAsia="en-US"/>
        </w:rPr>
        <w:t xml:space="preserve">, за счет средств бюджета муниципального района </w:t>
      </w:r>
      <w:r w:rsidR="00614BD0" w:rsidRPr="006D30CC">
        <w:rPr>
          <w:rFonts w:eastAsia="Calibri"/>
          <w:b/>
          <w:i/>
          <w:sz w:val="22"/>
          <w:szCs w:val="22"/>
          <w:lang w:eastAsia="en-US"/>
        </w:rPr>
        <w:t>347,1 тыс.рублей</w:t>
      </w:r>
      <w:r w:rsidR="00614BD0" w:rsidRPr="006D30CC">
        <w:rPr>
          <w:rFonts w:eastAsia="Calibri"/>
          <w:sz w:val="22"/>
          <w:szCs w:val="22"/>
          <w:lang w:eastAsia="en-US"/>
        </w:rPr>
        <w:t>)</w:t>
      </w:r>
      <w:r w:rsidRPr="006D30CC">
        <w:rPr>
          <w:rFonts w:eastAsia="Calibri"/>
          <w:b/>
          <w:i/>
          <w:sz w:val="22"/>
          <w:szCs w:val="22"/>
          <w:lang w:eastAsia="en-US"/>
        </w:rPr>
        <w:t>.</w:t>
      </w:r>
    </w:p>
    <w:p w:rsidR="00D81F83" w:rsidRPr="006D30CC" w:rsidRDefault="00D81F83" w:rsidP="00CD7D99">
      <w:pPr>
        <w:ind w:firstLine="720"/>
        <w:jc w:val="both"/>
        <w:rPr>
          <w:rFonts w:eastAsia="Calibri"/>
          <w:sz w:val="22"/>
          <w:szCs w:val="22"/>
          <w:lang w:eastAsia="en-US"/>
        </w:rPr>
      </w:pPr>
      <w:r w:rsidRPr="006D30CC">
        <w:rPr>
          <w:rFonts w:eastAsia="Calibri"/>
          <w:sz w:val="22"/>
          <w:szCs w:val="22"/>
          <w:lang w:eastAsia="en-US"/>
        </w:rPr>
        <w:t xml:space="preserve">3. Проект рекультивации свалки ТКО р.п. Воскресенское Нижегородской области </w:t>
      </w:r>
      <w:r w:rsidRPr="006D30CC">
        <w:rPr>
          <w:bCs/>
          <w:sz w:val="22"/>
          <w:szCs w:val="22"/>
        </w:rPr>
        <w:t>в</w:t>
      </w:r>
      <w:r w:rsidRPr="006D30CC">
        <w:rPr>
          <w:rFonts w:eastAsia="Calibri"/>
          <w:sz w:val="22"/>
          <w:szCs w:val="22"/>
          <w:lang w:eastAsia="en-US"/>
        </w:rPr>
        <w:t xml:space="preserve"> 2022 году в сумме </w:t>
      </w:r>
      <w:r w:rsidRPr="006D30CC">
        <w:rPr>
          <w:rFonts w:eastAsia="Calibri"/>
          <w:b/>
          <w:i/>
          <w:sz w:val="22"/>
          <w:szCs w:val="22"/>
          <w:lang w:eastAsia="en-US"/>
        </w:rPr>
        <w:t>2000,0</w:t>
      </w:r>
      <w:r w:rsidRPr="006D30CC">
        <w:rPr>
          <w:rFonts w:eastAsia="Calibri"/>
          <w:b/>
          <w:i/>
          <w:sz w:val="22"/>
          <w:szCs w:val="22"/>
          <w:lang w:val="en-US" w:eastAsia="en-US"/>
        </w:rPr>
        <w:t> </w:t>
      </w:r>
      <w:r w:rsidRPr="006D30CC">
        <w:rPr>
          <w:rFonts w:eastAsia="Calibri"/>
          <w:b/>
          <w:i/>
          <w:sz w:val="22"/>
          <w:szCs w:val="22"/>
          <w:lang w:eastAsia="en-US"/>
        </w:rPr>
        <w:t xml:space="preserve">тыс. рублей, </w:t>
      </w:r>
      <w:r w:rsidRPr="006D30CC">
        <w:rPr>
          <w:rFonts w:eastAsia="Calibri"/>
          <w:sz w:val="22"/>
          <w:szCs w:val="22"/>
          <w:lang w:eastAsia="en-US"/>
        </w:rPr>
        <w:t>на 2023 год и на 2024 год ассигнования на данные цели не предусмотрены.</w:t>
      </w:r>
    </w:p>
    <w:p w:rsidR="00D81F83" w:rsidRPr="006D30CC" w:rsidRDefault="00D81F83" w:rsidP="00CD7D99">
      <w:pPr>
        <w:ind w:firstLine="720"/>
        <w:jc w:val="both"/>
        <w:rPr>
          <w:rFonts w:eastAsia="Calibri"/>
          <w:sz w:val="22"/>
          <w:szCs w:val="22"/>
          <w:lang w:eastAsia="en-US"/>
        </w:rPr>
      </w:pPr>
      <w:r w:rsidRPr="006D30CC">
        <w:rPr>
          <w:rFonts w:eastAsia="Calibri"/>
          <w:sz w:val="22"/>
          <w:szCs w:val="22"/>
          <w:lang w:eastAsia="en-US"/>
        </w:rPr>
        <w:t xml:space="preserve">4. Проведение мероприятий по ликвидации несанкционированных свалок по решению суда: п.Калиниха (свалка отходов производства – деревообработки) в 2022 году в сумме </w:t>
      </w:r>
      <w:r w:rsidRPr="006D30CC">
        <w:rPr>
          <w:rFonts w:eastAsia="Calibri"/>
          <w:b/>
          <w:i/>
          <w:sz w:val="22"/>
          <w:szCs w:val="22"/>
          <w:lang w:eastAsia="en-US"/>
        </w:rPr>
        <w:t>1000,0</w:t>
      </w:r>
      <w:r w:rsidRPr="006D30CC">
        <w:rPr>
          <w:rFonts w:eastAsia="Calibri"/>
          <w:b/>
          <w:i/>
          <w:sz w:val="22"/>
          <w:szCs w:val="22"/>
          <w:lang w:val="en-US" w:eastAsia="en-US"/>
        </w:rPr>
        <w:t> </w:t>
      </w:r>
      <w:r w:rsidRPr="006D30CC">
        <w:rPr>
          <w:rFonts w:eastAsia="Calibri"/>
          <w:b/>
          <w:i/>
          <w:sz w:val="22"/>
          <w:szCs w:val="22"/>
          <w:lang w:eastAsia="en-US"/>
        </w:rPr>
        <w:t>тыс. рублей</w:t>
      </w:r>
      <w:r w:rsidRPr="006D30CC">
        <w:rPr>
          <w:rFonts w:eastAsia="Calibri"/>
          <w:sz w:val="22"/>
          <w:szCs w:val="22"/>
          <w:lang w:eastAsia="en-US"/>
        </w:rPr>
        <w:t>, на 2023 год и на 2024 год ассигнования на данные цели не предусмотрены.</w:t>
      </w:r>
    </w:p>
    <w:p w:rsidR="00D81F83" w:rsidRPr="006D30CC" w:rsidRDefault="00D81F83" w:rsidP="00CD7D99">
      <w:pPr>
        <w:ind w:firstLine="720"/>
        <w:jc w:val="both"/>
        <w:rPr>
          <w:rFonts w:cs="Courier New"/>
          <w:sz w:val="22"/>
          <w:szCs w:val="22"/>
        </w:rPr>
      </w:pPr>
      <w:r w:rsidRPr="006D30CC">
        <w:rPr>
          <w:bCs/>
          <w:sz w:val="22"/>
          <w:szCs w:val="22"/>
        </w:rPr>
        <w:t xml:space="preserve">4. Осуществление полномочий (за счет субвенции из областного бюджета)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 на 2022 год в сумме </w:t>
      </w:r>
      <w:r w:rsidRPr="006D30CC">
        <w:rPr>
          <w:b/>
          <w:bCs/>
          <w:i/>
          <w:sz w:val="22"/>
          <w:szCs w:val="22"/>
        </w:rPr>
        <w:t>44,9 тыс. рублей</w:t>
      </w:r>
      <w:r w:rsidRPr="006D30CC">
        <w:rPr>
          <w:rFonts w:cs="Arial"/>
          <w:sz w:val="22"/>
          <w:szCs w:val="22"/>
        </w:rPr>
        <w:t xml:space="preserve">, </w:t>
      </w:r>
      <w:r w:rsidRPr="006D30CC">
        <w:rPr>
          <w:rFonts w:cs="Courier New"/>
          <w:sz w:val="22"/>
          <w:szCs w:val="22"/>
        </w:rPr>
        <w:t>на 2023 год и на 2024 год ассигнования на данные цели предусмотрены на уровне 2022 года.</w:t>
      </w:r>
    </w:p>
    <w:p w:rsidR="00D81F83" w:rsidRPr="006D30CC" w:rsidRDefault="00D81F83" w:rsidP="00CD7D99">
      <w:pPr>
        <w:ind w:firstLine="720"/>
        <w:jc w:val="both"/>
        <w:rPr>
          <w:rFonts w:eastAsia="Calibri"/>
          <w:sz w:val="22"/>
          <w:szCs w:val="22"/>
          <w:lang w:eastAsia="en-US"/>
        </w:rPr>
      </w:pPr>
      <w:r w:rsidRPr="006D30CC">
        <w:rPr>
          <w:rFonts w:cs="Courier New"/>
          <w:sz w:val="22"/>
          <w:szCs w:val="22"/>
        </w:rPr>
        <w:t>5.Ликвидация несанкционированных свалок в границах сельсовет</w:t>
      </w:r>
      <w:r w:rsidR="00614BD0" w:rsidRPr="006D30CC">
        <w:rPr>
          <w:rFonts w:cs="Courier New"/>
          <w:sz w:val="22"/>
          <w:szCs w:val="22"/>
        </w:rPr>
        <w:t>ов Воскресенского муниципального района</w:t>
      </w:r>
      <w:r w:rsidRPr="006D30CC">
        <w:rPr>
          <w:rFonts w:cs="Courier New"/>
          <w:sz w:val="22"/>
          <w:szCs w:val="22"/>
        </w:rPr>
        <w:t xml:space="preserve"> </w:t>
      </w:r>
      <w:r w:rsidRPr="006D30CC">
        <w:rPr>
          <w:rFonts w:eastAsia="Calibri"/>
          <w:sz w:val="22"/>
          <w:szCs w:val="22"/>
          <w:lang w:eastAsia="en-US"/>
        </w:rPr>
        <w:t xml:space="preserve">в 2022 году в сумме </w:t>
      </w:r>
      <w:r w:rsidRPr="006D30CC">
        <w:rPr>
          <w:rFonts w:eastAsia="Calibri"/>
          <w:b/>
          <w:i/>
          <w:sz w:val="22"/>
          <w:szCs w:val="22"/>
          <w:lang w:eastAsia="en-US"/>
        </w:rPr>
        <w:t>130,0</w:t>
      </w:r>
      <w:r w:rsidRPr="006D30CC">
        <w:rPr>
          <w:rFonts w:eastAsia="Calibri"/>
          <w:b/>
          <w:i/>
          <w:sz w:val="22"/>
          <w:szCs w:val="22"/>
          <w:lang w:val="en-US" w:eastAsia="en-US"/>
        </w:rPr>
        <w:t> </w:t>
      </w:r>
      <w:r w:rsidRPr="006D30CC">
        <w:rPr>
          <w:rFonts w:eastAsia="Calibri"/>
          <w:b/>
          <w:i/>
          <w:sz w:val="22"/>
          <w:szCs w:val="22"/>
          <w:lang w:eastAsia="en-US"/>
        </w:rPr>
        <w:t>тыс. рублей</w:t>
      </w:r>
      <w:r w:rsidRPr="006D30CC">
        <w:rPr>
          <w:rFonts w:eastAsia="Calibri"/>
          <w:sz w:val="22"/>
          <w:szCs w:val="22"/>
          <w:lang w:eastAsia="en-US"/>
        </w:rPr>
        <w:t>, на 2023 год и на 2024 год ассигнования на данные цели не предусмотрены.</w:t>
      </w:r>
    </w:p>
    <w:p w:rsidR="00D81F83" w:rsidRPr="006D30CC" w:rsidRDefault="00D81F83" w:rsidP="00CD7D99">
      <w:pPr>
        <w:ind w:firstLine="720"/>
        <w:jc w:val="both"/>
        <w:rPr>
          <w:rFonts w:eastAsia="Calibri"/>
          <w:sz w:val="22"/>
          <w:szCs w:val="22"/>
          <w:lang w:eastAsia="en-US"/>
        </w:rPr>
      </w:pPr>
      <w:r w:rsidRPr="006D30CC">
        <w:rPr>
          <w:rFonts w:eastAsia="Calibri"/>
          <w:sz w:val="22"/>
          <w:szCs w:val="22"/>
          <w:lang w:eastAsia="en-US"/>
        </w:rPr>
        <w:t>6.</w:t>
      </w:r>
      <w:r w:rsidR="00804548" w:rsidRPr="006D30CC">
        <w:rPr>
          <w:rFonts w:eastAsia="Calibri"/>
          <w:sz w:val="22"/>
          <w:szCs w:val="22"/>
          <w:lang w:eastAsia="en-US"/>
        </w:rPr>
        <w:t>Ремонт у</w:t>
      </w:r>
      <w:r w:rsidRPr="006D30CC">
        <w:rPr>
          <w:rFonts w:eastAsia="Calibri"/>
          <w:sz w:val="22"/>
          <w:szCs w:val="22"/>
          <w:lang w:eastAsia="en-US"/>
        </w:rPr>
        <w:t>лично</w:t>
      </w:r>
      <w:r w:rsidR="00804548" w:rsidRPr="006D30CC">
        <w:rPr>
          <w:rFonts w:eastAsia="Calibri"/>
          <w:sz w:val="22"/>
          <w:szCs w:val="22"/>
          <w:lang w:eastAsia="en-US"/>
        </w:rPr>
        <w:t>го</w:t>
      </w:r>
      <w:r w:rsidRPr="006D30CC">
        <w:rPr>
          <w:rFonts w:eastAsia="Calibri"/>
          <w:sz w:val="22"/>
          <w:szCs w:val="22"/>
          <w:lang w:eastAsia="en-US"/>
        </w:rPr>
        <w:t xml:space="preserve"> освещени</w:t>
      </w:r>
      <w:r w:rsidR="00804548" w:rsidRPr="006D30CC">
        <w:rPr>
          <w:rFonts w:eastAsia="Calibri"/>
          <w:sz w:val="22"/>
          <w:szCs w:val="22"/>
          <w:lang w:eastAsia="en-US"/>
        </w:rPr>
        <w:t>я</w:t>
      </w:r>
      <w:r w:rsidRPr="006D30CC">
        <w:rPr>
          <w:rFonts w:eastAsia="Calibri"/>
          <w:sz w:val="22"/>
          <w:szCs w:val="22"/>
          <w:lang w:eastAsia="en-US"/>
        </w:rPr>
        <w:t xml:space="preserve"> населенных пунктов </w:t>
      </w:r>
      <w:r w:rsidR="00804548" w:rsidRPr="006D30CC">
        <w:rPr>
          <w:rFonts w:cs="Courier New"/>
          <w:sz w:val="22"/>
          <w:szCs w:val="22"/>
        </w:rPr>
        <w:t>сельсоветов Воскресенского муниципального района</w:t>
      </w:r>
      <w:r w:rsidRPr="006D30CC">
        <w:rPr>
          <w:rFonts w:eastAsia="Calibri"/>
          <w:sz w:val="22"/>
          <w:szCs w:val="22"/>
          <w:lang w:eastAsia="en-US"/>
        </w:rPr>
        <w:t xml:space="preserve"> в 2022 году в сумме </w:t>
      </w:r>
      <w:r w:rsidRPr="006D30CC">
        <w:rPr>
          <w:rFonts w:eastAsia="Calibri"/>
          <w:b/>
          <w:i/>
          <w:sz w:val="22"/>
          <w:szCs w:val="22"/>
          <w:lang w:eastAsia="en-US"/>
        </w:rPr>
        <w:t>20,0</w:t>
      </w:r>
      <w:r w:rsidRPr="006D30CC">
        <w:rPr>
          <w:rFonts w:eastAsia="Calibri"/>
          <w:b/>
          <w:i/>
          <w:sz w:val="22"/>
          <w:szCs w:val="22"/>
          <w:lang w:val="en-US" w:eastAsia="en-US"/>
        </w:rPr>
        <w:t> </w:t>
      </w:r>
      <w:r w:rsidRPr="006D30CC">
        <w:rPr>
          <w:rFonts w:eastAsia="Calibri"/>
          <w:b/>
          <w:i/>
          <w:sz w:val="22"/>
          <w:szCs w:val="22"/>
          <w:lang w:eastAsia="en-US"/>
        </w:rPr>
        <w:t>тыс. рублей</w:t>
      </w:r>
      <w:r w:rsidRPr="006D30CC">
        <w:rPr>
          <w:rFonts w:eastAsia="Calibri"/>
          <w:sz w:val="22"/>
          <w:szCs w:val="22"/>
          <w:lang w:eastAsia="en-US"/>
        </w:rPr>
        <w:t>, на 2023 год и на 2024 год ассигнования на данные цели не предусмотрены.</w:t>
      </w:r>
    </w:p>
    <w:p w:rsidR="00D81F83" w:rsidRPr="006D30CC" w:rsidRDefault="00D81F83" w:rsidP="00CD7D99">
      <w:pPr>
        <w:ind w:firstLine="720"/>
        <w:jc w:val="both"/>
        <w:rPr>
          <w:rFonts w:eastAsia="Calibri"/>
          <w:sz w:val="22"/>
          <w:szCs w:val="22"/>
          <w:lang w:eastAsia="en-US"/>
        </w:rPr>
      </w:pPr>
      <w:r w:rsidRPr="006D30CC">
        <w:rPr>
          <w:rFonts w:eastAsia="Calibri"/>
          <w:sz w:val="22"/>
          <w:szCs w:val="22"/>
          <w:lang w:eastAsia="en-US"/>
        </w:rPr>
        <w:t>7.Содержание транспорта по благоустройству населенных пунктов</w:t>
      </w:r>
      <w:r w:rsidR="00804548" w:rsidRPr="006D30CC">
        <w:rPr>
          <w:rFonts w:cs="Courier New"/>
          <w:sz w:val="22"/>
          <w:szCs w:val="22"/>
        </w:rPr>
        <w:t xml:space="preserve"> сельсоветов Воскресенского муниципального района</w:t>
      </w:r>
      <w:r w:rsidRPr="006D30CC">
        <w:rPr>
          <w:rFonts w:eastAsia="Calibri"/>
          <w:sz w:val="22"/>
          <w:szCs w:val="22"/>
          <w:lang w:eastAsia="en-US"/>
        </w:rPr>
        <w:t xml:space="preserve"> в сумме </w:t>
      </w:r>
      <w:r w:rsidRPr="006D30CC">
        <w:rPr>
          <w:rFonts w:eastAsia="Calibri"/>
          <w:b/>
          <w:i/>
          <w:sz w:val="22"/>
          <w:szCs w:val="22"/>
          <w:lang w:eastAsia="en-US"/>
        </w:rPr>
        <w:t>39,0</w:t>
      </w:r>
      <w:r w:rsidRPr="006D30CC">
        <w:rPr>
          <w:rFonts w:eastAsia="Calibri"/>
          <w:b/>
          <w:i/>
          <w:sz w:val="22"/>
          <w:szCs w:val="22"/>
          <w:lang w:val="en-US" w:eastAsia="en-US"/>
        </w:rPr>
        <w:t> </w:t>
      </w:r>
      <w:r w:rsidRPr="006D30CC">
        <w:rPr>
          <w:rFonts w:eastAsia="Calibri"/>
          <w:b/>
          <w:i/>
          <w:sz w:val="22"/>
          <w:szCs w:val="22"/>
          <w:lang w:eastAsia="en-US"/>
        </w:rPr>
        <w:t>тыс. рублей</w:t>
      </w:r>
      <w:r w:rsidRPr="006D30CC">
        <w:rPr>
          <w:rFonts w:eastAsia="Calibri"/>
          <w:sz w:val="22"/>
          <w:szCs w:val="22"/>
          <w:lang w:eastAsia="en-US"/>
        </w:rPr>
        <w:t>, на 2023 год и на 2024 год ассигнования на данные цели не предусмотрены.</w:t>
      </w:r>
    </w:p>
    <w:p w:rsidR="001637F2" w:rsidRPr="006D30CC" w:rsidRDefault="001637F2" w:rsidP="00CD7D99">
      <w:pPr>
        <w:autoSpaceDE w:val="0"/>
        <w:autoSpaceDN w:val="0"/>
        <w:adjustRightInd w:val="0"/>
        <w:ind w:left="720"/>
        <w:jc w:val="center"/>
        <w:outlineLvl w:val="1"/>
        <w:rPr>
          <w:b/>
          <w:sz w:val="22"/>
          <w:szCs w:val="22"/>
        </w:rPr>
      </w:pPr>
    </w:p>
    <w:p w:rsidR="0021716D" w:rsidRPr="006D30CC" w:rsidRDefault="0021716D" w:rsidP="00CD7D99">
      <w:pPr>
        <w:autoSpaceDE w:val="0"/>
        <w:autoSpaceDN w:val="0"/>
        <w:adjustRightInd w:val="0"/>
        <w:ind w:left="720"/>
        <w:jc w:val="center"/>
        <w:outlineLvl w:val="1"/>
        <w:rPr>
          <w:b/>
          <w:sz w:val="22"/>
          <w:szCs w:val="22"/>
        </w:rPr>
      </w:pPr>
      <w:r w:rsidRPr="006D30CC">
        <w:rPr>
          <w:b/>
          <w:sz w:val="22"/>
          <w:szCs w:val="22"/>
        </w:rPr>
        <w:t>Муниципальная программа</w:t>
      </w:r>
    </w:p>
    <w:p w:rsidR="00E162BB" w:rsidRPr="006D30CC" w:rsidRDefault="0021716D" w:rsidP="00CD7D99">
      <w:pPr>
        <w:autoSpaceDE w:val="0"/>
        <w:autoSpaceDN w:val="0"/>
        <w:adjustRightInd w:val="0"/>
        <w:jc w:val="center"/>
        <w:outlineLvl w:val="0"/>
        <w:rPr>
          <w:b/>
          <w:sz w:val="22"/>
          <w:szCs w:val="22"/>
        </w:rPr>
      </w:pPr>
      <w:r w:rsidRPr="006D30CC">
        <w:rPr>
          <w:b/>
          <w:sz w:val="22"/>
          <w:szCs w:val="22"/>
        </w:rPr>
        <w:t>«Развитие услуг пассажирского транспорта на территории Воскресенского муниципально</w:t>
      </w:r>
      <w:r w:rsidR="008A4C8C" w:rsidRPr="006D30CC">
        <w:rPr>
          <w:b/>
          <w:sz w:val="22"/>
          <w:szCs w:val="22"/>
        </w:rPr>
        <w:t>го района Нижегородской области</w:t>
      </w:r>
      <w:r w:rsidRPr="006D30CC">
        <w:rPr>
          <w:b/>
          <w:sz w:val="22"/>
          <w:szCs w:val="22"/>
        </w:rPr>
        <w:t>»</w:t>
      </w:r>
    </w:p>
    <w:p w:rsidR="001637F2" w:rsidRPr="006D30CC" w:rsidRDefault="001637F2" w:rsidP="00CD7D99">
      <w:pPr>
        <w:autoSpaceDE w:val="0"/>
        <w:autoSpaceDN w:val="0"/>
        <w:adjustRightInd w:val="0"/>
        <w:jc w:val="center"/>
        <w:outlineLvl w:val="0"/>
        <w:rPr>
          <w:b/>
          <w:sz w:val="22"/>
          <w:szCs w:val="22"/>
        </w:rPr>
      </w:pPr>
    </w:p>
    <w:p w:rsidR="00A51F30" w:rsidRPr="006D30CC" w:rsidRDefault="00A51F30" w:rsidP="00CD7D99">
      <w:pPr>
        <w:autoSpaceDE w:val="0"/>
        <w:autoSpaceDN w:val="0"/>
        <w:adjustRightInd w:val="0"/>
        <w:ind w:firstLine="720"/>
        <w:jc w:val="both"/>
        <w:outlineLvl w:val="0"/>
        <w:rPr>
          <w:sz w:val="22"/>
          <w:szCs w:val="22"/>
        </w:rPr>
      </w:pPr>
      <w:r w:rsidRPr="006D30CC">
        <w:rPr>
          <w:sz w:val="22"/>
          <w:szCs w:val="22"/>
        </w:rPr>
        <w:t xml:space="preserve">Утверждена постановлением администрации Воскресенского муниципального района Нижегородской области от </w:t>
      </w:r>
      <w:r w:rsidR="0099087B" w:rsidRPr="006D30CC">
        <w:rPr>
          <w:sz w:val="22"/>
          <w:szCs w:val="22"/>
        </w:rPr>
        <w:t>19</w:t>
      </w:r>
      <w:r w:rsidRPr="006D30CC">
        <w:rPr>
          <w:sz w:val="22"/>
          <w:szCs w:val="22"/>
        </w:rPr>
        <w:t>.</w:t>
      </w:r>
      <w:r w:rsidR="0021716D" w:rsidRPr="006D30CC">
        <w:rPr>
          <w:sz w:val="22"/>
          <w:szCs w:val="22"/>
        </w:rPr>
        <w:t>1</w:t>
      </w:r>
      <w:r w:rsidR="0099087B" w:rsidRPr="006D30CC">
        <w:rPr>
          <w:sz w:val="22"/>
          <w:szCs w:val="22"/>
        </w:rPr>
        <w:t>2</w:t>
      </w:r>
      <w:r w:rsidRPr="006D30CC">
        <w:rPr>
          <w:sz w:val="22"/>
          <w:szCs w:val="22"/>
        </w:rPr>
        <w:t>.201</w:t>
      </w:r>
      <w:r w:rsidR="0099087B" w:rsidRPr="006D30CC">
        <w:rPr>
          <w:sz w:val="22"/>
          <w:szCs w:val="22"/>
        </w:rPr>
        <w:t>8</w:t>
      </w:r>
      <w:r w:rsidRPr="006D30CC">
        <w:rPr>
          <w:sz w:val="22"/>
          <w:szCs w:val="22"/>
        </w:rPr>
        <w:t xml:space="preserve"> года №</w:t>
      </w:r>
      <w:r w:rsidR="0021716D" w:rsidRPr="006D30CC">
        <w:rPr>
          <w:sz w:val="22"/>
          <w:szCs w:val="22"/>
        </w:rPr>
        <w:t>127</w:t>
      </w:r>
      <w:r w:rsidR="0099087B" w:rsidRPr="006D30CC">
        <w:rPr>
          <w:sz w:val="22"/>
          <w:szCs w:val="22"/>
        </w:rPr>
        <w:t>8</w:t>
      </w:r>
      <w:r w:rsidRPr="006D30CC">
        <w:rPr>
          <w:sz w:val="22"/>
          <w:szCs w:val="22"/>
        </w:rPr>
        <w:t xml:space="preserve"> "</w:t>
      </w:r>
      <w:r w:rsidR="0099087B" w:rsidRPr="006D30CC">
        <w:rPr>
          <w:sz w:val="22"/>
          <w:szCs w:val="22"/>
        </w:rPr>
        <w:t>Об утверждении муниципальной программы «Развитие услуг пассажирского транспорта на территории Воскресенского муниципального района Нижегородской области»</w:t>
      </w:r>
      <w:r w:rsidR="00053E44" w:rsidRPr="006D30CC">
        <w:rPr>
          <w:sz w:val="22"/>
          <w:szCs w:val="22"/>
        </w:rPr>
        <w:t>.</w:t>
      </w:r>
    </w:p>
    <w:p w:rsidR="00A51F30" w:rsidRPr="006D30CC" w:rsidRDefault="00A51F30" w:rsidP="00CD7D99">
      <w:pPr>
        <w:pStyle w:val="afe"/>
        <w:spacing w:before="0" w:beforeAutospacing="0" w:after="0" w:afterAutospacing="0"/>
        <w:ind w:firstLine="709"/>
        <w:jc w:val="both"/>
        <w:rPr>
          <w:sz w:val="22"/>
          <w:szCs w:val="22"/>
        </w:rPr>
      </w:pPr>
      <w:r w:rsidRPr="006D30CC">
        <w:rPr>
          <w:sz w:val="22"/>
          <w:szCs w:val="22"/>
        </w:rPr>
        <w:t>Цел</w:t>
      </w:r>
      <w:r w:rsidR="00243E0D" w:rsidRPr="006D30CC">
        <w:rPr>
          <w:sz w:val="22"/>
          <w:szCs w:val="22"/>
        </w:rPr>
        <w:t>ь</w:t>
      </w:r>
      <w:r w:rsidRPr="006D30CC">
        <w:rPr>
          <w:sz w:val="22"/>
          <w:szCs w:val="22"/>
        </w:rPr>
        <w:t xml:space="preserve"> муниципальной программы:</w:t>
      </w:r>
    </w:p>
    <w:p w:rsidR="00A51F30" w:rsidRPr="006D30CC" w:rsidRDefault="00A51F30" w:rsidP="00CD7D99">
      <w:pPr>
        <w:pStyle w:val="afe"/>
        <w:spacing w:before="0" w:beforeAutospacing="0" w:after="0" w:afterAutospacing="0"/>
        <w:ind w:firstLine="709"/>
        <w:jc w:val="both"/>
        <w:rPr>
          <w:sz w:val="22"/>
          <w:szCs w:val="22"/>
        </w:rPr>
      </w:pPr>
      <w:r w:rsidRPr="006D30CC">
        <w:rPr>
          <w:sz w:val="22"/>
          <w:szCs w:val="22"/>
        </w:rPr>
        <w:t xml:space="preserve">- </w:t>
      </w:r>
      <w:r w:rsidR="00243E0D" w:rsidRPr="006D30CC">
        <w:rPr>
          <w:sz w:val="22"/>
          <w:szCs w:val="22"/>
        </w:rPr>
        <w:t>удовлетворить потребности населения в услугах пассажирского транспорта за счёт бесперебойной работы транспорта.</w:t>
      </w:r>
    </w:p>
    <w:p w:rsidR="00D91859" w:rsidRPr="006D30CC" w:rsidRDefault="0021716D" w:rsidP="00CD7D99">
      <w:pPr>
        <w:autoSpaceDE w:val="0"/>
        <w:autoSpaceDN w:val="0"/>
        <w:adjustRightInd w:val="0"/>
        <w:ind w:firstLine="720"/>
        <w:jc w:val="both"/>
        <w:outlineLvl w:val="0"/>
        <w:rPr>
          <w:sz w:val="22"/>
          <w:szCs w:val="22"/>
        </w:rPr>
        <w:sectPr w:rsidR="00D91859" w:rsidRPr="006D30CC" w:rsidSect="001251BB">
          <w:pgSz w:w="11906" w:h="16838"/>
          <w:pgMar w:top="1134" w:right="850" w:bottom="1134" w:left="1701" w:header="720" w:footer="720" w:gutter="0"/>
          <w:cols w:space="720"/>
          <w:docGrid w:linePitch="360"/>
        </w:sectPr>
      </w:pPr>
      <w:r w:rsidRPr="006D30CC">
        <w:rPr>
          <w:sz w:val="22"/>
          <w:szCs w:val="22"/>
        </w:rPr>
        <w:t>Муниципальный з</w:t>
      </w:r>
      <w:r w:rsidR="00A51F30" w:rsidRPr="006D30CC">
        <w:rPr>
          <w:sz w:val="22"/>
          <w:szCs w:val="22"/>
        </w:rPr>
        <w:t>аказчик-координатор</w:t>
      </w:r>
      <w:r w:rsidRPr="006D30CC">
        <w:rPr>
          <w:sz w:val="22"/>
          <w:szCs w:val="22"/>
        </w:rPr>
        <w:t xml:space="preserve"> </w:t>
      </w:r>
      <w:r w:rsidR="00A51F30" w:rsidRPr="006D30CC">
        <w:rPr>
          <w:sz w:val="22"/>
          <w:szCs w:val="22"/>
        </w:rPr>
        <w:t xml:space="preserve">– </w:t>
      </w:r>
      <w:r w:rsidRPr="006D30CC">
        <w:rPr>
          <w:sz w:val="22"/>
          <w:szCs w:val="22"/>
        </w:rPr>
        <w:t>отдел экономики, прогнозирования и ресурсов администрации Воскресенского муниципального района Нижегородской области</w:t>
      </w:r>
      <w:r w:rsidR="00D91859" w:rsidRPr="006D30CC">
        <w:rPr>
          <w:sz w:val="22"/>
          <w:szCs w:val="22"/>
        </w:rPr>
        <w:t>.</w:t>
      </w:r>
    </w:p>
    <w:p w:rsidR="00D91859" w:rsidRPr="006D30CC" w:rsidRDefault="00D91859" w:rsidP="00CD7D99">
      <w:pPr>
        <w:autoSpaceDE w:val="0"/>
        <w:autoSpaceDN w:val="0"/>
        <w:adjustRightInd w:val="0"/>
        <w:ind w:firstLine="720"/>
        <w:jc w:val="both"/>
        <w:outlineLvl w:val="0"/>
        <w:rPr>
          <w:sz w:val="22"/>
          <w:szCs w:val="22"/>
        </w:rPr>
      </w:pPr>
    </w:p>
    <w:p w:rsidR="00A2295F" w:rsidRPr="006D30CC" w:rsidRDefault="00A2295F" w:rsidP="00CD7D99">
      <w:pPr>
        <w:widowControl w:val="0"/>
        <w:autoSpaceDE w:val="0"/>
        <w:autoSpaceDN w:val="0"/>
        <w:adjustRightInd w:val="0"/>
        <w:jc w:val="center"/>
        <w:rPr>
          <w:sz w:val="22"/>
          <w:szCs w:val="22"/>
        </w:rPr>
      </w:pPr>
      <w:r w:rsidRPr="006D30CC">
        <w:rPr>
          <w:sz w:val="22"/>
          <w:szCs w:val="22"/>
        </w:rPr>
        <w:t>Сведения об индикаторах и непосредственных результатах</w:t>
      </w:r>
    </w:p>
    <w:tbl>
      <w:tblPr>
        <w:tblW w:w="15168" w:type="dxa"/>
        <w:tblInd w:w="84" w:type="dxa"/>
        <w:tblLayout w:type="fixed"/>
        <w:tblCellMar>
          <w:left w:w="84" w:type="dxa"/>
          <w:right w:w="84" w:type="dxa"/>
        </w:tblCellMar>
        <w:tblLook w:val="0000" w:firstRow="0" w:lastRow="0" w:firstColumn="0" w:lastColumn="0" w:noHBand="0" w:noVBand="0"/>
      </w:tblPr>
      <w:tblGrid>
        <w:gridCol w:w="423"/>
        <w:gridCol w:w="2696"/>
        <w:gridCol w:w="990"/>
        <w:gridCol w:w="1426"/>
        <w:gridCol w:w="986"/>
        <w:gridCol w:w="992"/>
        <w:gridCol w:w="850"/>
        <w:gridCol w:w="851"/>
        <w:gridCol w:w="850"/>
        <w:gridCol w:w="993"/>
        <w:gridCol w:w="1418"/>
        <w:gridCol w:w="2693"/>
      </w:tblGrid>
      <w:tr w:rsidR="005D7E7C" w:rsidRPr="006D30CC" w:rsidTr="00790769">
        <w:trPr>
          <w:trHeight w:val="21"/>
        </w:trPr>
        <w:tc>
          <w:tcPr>
            <w:tcW w:w="423" w:type="dxa"/>
            <w:vMerge w:val="restart"/>
            <w:tcBorders>
              <w:top w:val="single" w:sz="2" w:space="0" w:color="auto"/>
              <w:left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 xml:space="preserve">№п/п </w:t>
            </w:r>
          </w:p>
        </w:tc>
        <w:tc>
          <w:tcPr>
            <w:tcW w:w="2696" w:type="dxa"/>
            <w:vMerge w:val="restart"/>
            <w:tcBorders>
              <w:top w:val="single" w:sz="2" w:space="0" w:color="auto"/>
              <w:left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 xml:space="preserve">Наименование индикатора/ непосредственного результата </w:t>
            </w:r>
          </w:p>
        </w:tc>
        <w:tc>
          <w:tcPr>
            <w:tcW w:w="990" w:type="dxa"/>
            <w:vMerge w:val="restart"/>
            <w:tcBorders>
              <w:top w:val="single" w:sz="2" w:space="0" w:color="auto"/>
              <w:left w:val="single" w:sz="2" w:space="0" w:color="auto"/>
              <w:right w:val="single" w:sz="2" w:space="0" w:color="auto"/>
            </w:tcBorders>
          </w:tcPr>
          <w:p w:rsidR="005D7E7C" w:rsidRPr="006D30CC" w:rsidRDefault="005D7E7C" w:rsidP="00CD7D99">
            <w:pPr>
              <w:widowControl w:val="0"/>
              <w:autoSpaceDE w:val="0"/>
              <w:autoSpaceDN w:val="0"/>
              <w:adjustRightInd w:val="0"/>
              <w:ind w:right="-84"/>
              <w:jc w:val="center"/>
              <w:rPr>
                <w:sz w:val="22"/>
                <w:szCs w:val="22"/>
              </w:rPr>
            </w:pPr>
            <w:r w:rsidRPr="006D30CC">
              <w:rPr>
                <w:sz w:val="22"/>
                <w:szCs w:val="22"/>
              </w:rPr>
              <w:t xml:space="preserve">Ед. измерения </w:t>
            </w:r>
          </w:p>
        </w:tc>
        <w:tc>
          <w:tcPr>
            <w:tcW w:w="11059" w:type="dxa"/>
            <w:gridSpan w:val="9"/>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 xml:space="preserve">Значение индикатора/непосредственного результата </w:t>
            </w:r>
          </w:p>
        </w:tc>
      </w:tr>
      <w:tr w:rsidR="005D7E7C" w:rsidRPr="006D30CC" w:rsidTr="00790769">
        <w:trPr>
          <w:cantSplit/>
          <w:trHeight w:val="79"/>
        </w:trPr>
        <w:tc>
          <w:tcPr>
            <w:tcW w:w="423" w:type="dxa"/>
            <w:vMerge/>
            <w:tcBorders>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rPr>
                <w:sz w:val="22"/>
                <w:szCs w:val="22"/>
              </w:rPr>
            </w:pPr>
          </w:p>
        </w:tc>
        <w:tc>
          <w:tcPr>
            <w:tcW w:w="2696" w:type="dxa"/>
            <w:vMerge/>
            <w:tcBorders>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rPr>
                <w:sz w:val="22"/>
                <w:szCs w:val="22"/>
              </w:rPr>
            </w:pPr>
          </w:p>
        </w:tc>
        <w:tc>
          <w:tcPr>
            <w:tcW w:w="990" w:type="dxa"/>
            <w:vMerge/>
            <w:tcBorders>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rPr>
                <w:sz w:val="22"/>
                <w:szCs w:val="22"/>
              </w:rPr>
            </w:pPr>
          </w:p>
        </w:tc>
        <w:tc>
          <w:tcPr>
            <w:tcW w:w="1426"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На момент разработки программы</w:t>
            </w:r>
          </w:p>
        </w:tc>
        <w:tc>
          <w:tcPr>
            <w:tcW w:w="986"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2019 год</w:t>
            </w:r>
          </w:p>
        </w:tc>
        <w:tc>
          <w:tcPr>
            <w:tcW w:w="992"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2020 год</w:t>
            </w:r>
          </w:p>
        </w:tc>
        <w:tc>
          <w:tcPr>
            <w:tcW w:w="850"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2021 год</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5D7E7C" w:rsidRPr="006D30CC" w:rsidRDefault="005D7E7C" w:rsidP="00CD7D99">
            <w:pPr>
              <w:widowControl w:val="0"/>
              <w:autoSpaceDE w:val="0"/>
              <w:autoSpaceDN w:val="0"/>
              <w:adjustRightInd w:val="0"/>
              <w:jc w:val="center"/>
              <w:rPr>
                <w:sz w:val="22"/>
                <w:szCs w:val="22"/>
              </w:rPr>
            </w:pPr>
            <w:r w:rsidRPr="006D30CC">
              <w:rPr>
                <w:sz w:val="22"/>
                <w:szCs w:val="22"/>
              </w:rPr>
              <w:t>2022 год</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5D7E7C" w:rsidRPr="006D30CC" w:rsidRDefault="005D7E7C" w:rsidP="00CD7D99">
            <w:pPr>
              <w:widowControl w:val="0"/>
              <w:autoSpaceDE w:val="0"/>
              <w:autoSpaceDN w:val="0"/>
              <w:adjustRightInd w:val="0"/>
              <w:jc w:val="center"/>
              <w:rPr>
                <w:sz w:val="22"/>
                <w:szCs w:val="22"/>
              </w:rPr>
            </w:pPr>
            <w:r w:rsidRPr="006D30CC">
              <w:rPr>
                <w:sz w:val="22"/>
                <w:szCs w:val="22"/>
              </w:rPr>
              <w:t>2023 год</w:t>
            </w:r>
          </w:p>
        </w:tc>
        <w:tc>
          <w:tcPr>
            <w:tcW w:w="993"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2024 год</w:t>
            </w:r>
          </w:p>
        </w:tc>
        <w:tc>
          <w:tcPr>
            <w:tcW w:w="1418"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По окончании реализации программы</w:t>
            </w:r>
          </w:p>
        </w:tc>
        <w:tc>
          <w:tcPr>
            <w:tcW w:w="2693"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Без программного вмешательства (после предполагаемого срока реализации программы)</w:t>
            </w:r>
          </w:p>
        </w:tc>
      </w:tr>
      <w:tr w:rsidR="005D7E7C" w:rsidRPr="006D30CC" w:rsidTr="00790769">
        <w:trPr>
          <w:trHeight w:val="9"/>
        </w:trPr>
        <w:tc>
          <w:tcPr>
            <w:tcW w:w="423"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 xml:space="preserve">1 </w:t>
            </w:r>
          </w:p>
        </w:tc>
        <w:tc>
          <w:tcPr>
            <w:tcW w:w="2696"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 xml:space="preserve">2 </w:t>
            </w:r>
          </w:p>
        </w:tc>
        <w:tc>
          <w:tcPr>
            <w:tcW w:w="990"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 xml:space="preserve">3 </w:t>
            </w:r>
          </w:p>
        </w:tc>
        <w:tc>
          <w:tcPr>
            <w:tcW w:w="1426"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 xml:space="preserve">4 </w:t>
            </w:r>
          </w:p>
        </w:tc>
        <w:tc>
          <w:tcPr>
            <w:tcW w:w="986"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5</w:t>
            </w:r>
          </w:p>
        </w:tc>
        <w:tc>
          <w:tcPr>
            <w:tcW w:w="992"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7</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5D7E7C" w:rsidRPr="006D30CC" w:rsidRDefault="005D7E7C" w:rsidP="00CD7D99">
            <w:pPr>
              <w:widowControl w:val="0"/>
              <w:autoSpaceDE w:val="0"/>
              <w:autoSpaceDN w:val="0"/>
              <w:adjustRightInd w:val="0"/>
              <w:jc w:val="center"/>
              <w:rPr>
                <w:sz w:val="22"/>
                <w:szCs w:val="22"/>
              </w:rPr>
            </w:pPr>
            <w:r w:rsidRPr="006D30CC">
              <w:rPr>
                <w:sz w:val="22"/>
                <w:szCs w:val="22"/>
              </w:rPr>
              <w:t>8</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5D7E7C" w:rsidRPr="006D30CC" w:rsidRDefault="005D7E7C" w:rsidP="00CD7D99">
            <w:pPr>
              <w:widowControl w:val="0"/>
              <w:autoSpaceDE w:val="0"/>
              <w:autoSpaceDN w:val="0"/>
              <w:adjustRightInd w:val="0"/>
              <w:jc w:val="center"/>
              <w:rPr>
                <w:sz w:val="22"/>
                <w:szCs w:val="22"/>
              </w:rPr>
            </w:pPr>
            <w:r w:rsidRPr="006D30CC">
              <w:rPr>
                <w:sz w:val="22"/>
                <w:szCs w:val="22"/>
              </w:rPr>
              <w:t>9</w:t>
            </w:r>
          </w:p>
        </w:tc>
        <w:tc>
          <w:tcPr>
            <w:tcW w:w="993"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 xml:space="preserve">10 </w:t>
            </w:r>
          </w:p>
        </w:tc>
        <w:tc>
          <w:tcPr>
            <w:tcW w:w="1418"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 xml:space="preserve">11 </w:t>
            </w:r>
          </w:p>
        </w:tc>
        <w:tc>
          <w:tcPr>
            <w:tcW w:w="2693"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 xml:space="preserve">12 </w:t>
            </w:r>
          </w:p>
        </w:tc>
      </w:tr>
      <w:tr w:rsidR="005D7E7C" w:rsidRPr="006D30CC" w:rsidTr="00790769">
        <w:trPr>
          <w:trHeight w:val="27"/>
        </w:trPr>
        <w:tc>
          <w:tcPr>
            <w:tcW w:w="15168" w:type="dxa"/>
            <w:gridSpan w:val="12"/>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rPr>
                <w:b/>
                <w:sz w:val="22"/>
                <w:szCs w:val="22"/>
              </w:rPr>
            </w:pPr>
            <w:r w:rsidRPr="006D30CC">
              <w:rPr>
                <w:sz w:val="22"/>
                <w:szCs w:val="22"/>
              </w:rPr>
              <w:t>Муниципальная программа «Развитие услуг пассажирского транспорта на территории Воскресенского муниципального района Нижегородской области</w:t>
            </w:r>
            <w:r w:rsidRPr="006D30CC">
              <w:rPr>
                <w:b/>
                <w:sz w:val="22"/>
                <w:szCs w:val="22"/>
              </w:rPr>
              <w:t>»</w:t>
            </w:r>
          </w:p>
        </w:tc>
      </w:tr>
      <w:tr w:rsidR="005D7E7C" w:rsidRPr="006D30CC" w:rsidTr="00790769">
        <w:trPr>
          <w:trHeight w:val="18"/>
        </w:trPr>
        <w:tc>
          <w:tcPr>
            <w:tcW w:w="423"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p>
        </w:tc>
        <w:tc>
          <w:tcPr>
            <w:tcW w:w="2696"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rPr>
                <w:sz w:val="22"/>
                <w:szCs w:val="22"/>
              </w:rPr>
            </w:pPr>
            <w:r w:rsidRPr="006D30CC">
              <w:rPr>
                <w:sz w:val="22"/>
                <w:szCs w:val="22"/>
              </w:rPr>
              <w:t>Наименование индикатора</w:t>
            </w:r>
          </w:p>
        </w:tc>
        <w:tc>
          <w:tcPr>
            <w:tcW w:w="990"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p>
        </w:tc>
        <w:tc>
          <w:tcPr>
            <w:tcW w:w="1426"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p>
        </w:tc>
        <w:tc>
          <w:tcPr>
            <w:tcW w:w="986"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5D7E7C" w:rsidRPr="006D30CC" w:rsidRDefault="005D7E7C" w:rsidP="00CD7D99">
            <w:pPr>
              <w:widowControl w:val="0"/>
              <w:autoSpaceDE w:val="0"/>
              <w:autoSpaceDN w:val="0"/>
              <w:adjustRightInd w:val="0"/>
              <w:jc w:val="center"/>
              <w:rPr>
                <w:sz w:val="22"/>
                <w:szCs w:val="22"/>
              </w:rPr>
            </w:pP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5D7E7C" w:rsidRPr="006D30CC" w:rsidRDefault="005D7E7C" w:rsidP="00CD7D99">
            <w:pPr>
              <w:widowControl w:val="0"/>
              <w:autoSpaceDE w:val="0"/>
              <w:autoSpaceDN w:val="0"/>
              <w:adjustRightInd w:val="0"/>
              <w:jc w:val="center"/>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p>
        </w:tc>
        <w:tc>
          <w:tcPr>
            <w:tcW w:w="1418"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p>
        </w:tc>
        <w:tc>
          <w:tcPr>
            <w:tcW w:w="2693"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p>
        </w:tc>
      </w:tr>
      <w:tr w:rsidR="005D7E7C" w:rsidRPr="006D30CC" w:rsidTr="00790769">
        <w:trPr>
          <w:trHeight w:val="37"/>
        </w:trPr>
        <w:tc>
          <w:tcPr>
            <w:tcW w:w="423"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1</w:t>
            </w:r>
          </w:p>
        </w:tc>
        <w:tc>
          <w:tcPr>
            <w:tcW w:w="2696"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rPr>
                <w:sz w:val="22"/>
                <w:szCs w:val="22"/>
              </w:rPr>
            </w:pPr>
            <w:r w:rsidRPr="006D30CC">
              <w:rPr>
                <w:sz w:val="22"/>
                <w:szCs w:val="22"/>
              </w:rPr>
              <w:t>Количество социальных маршрутов, действующих на территории района</w:t>
            </w:r>
          </w:p>
        </w:tc>
        <w:tc>
          <w:tcPr>
            <w:tcW w:w="990"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Ед.</w:t>
            </w:r>
          </w:p>
        </w:tc>
        <w:tc>
          <w:tcPr>
            <w:tcW w:w="1426"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13</w:t>
            </w:r>
          </w:p>
        </w:tc>
        <w:tc>
          <w:tcPr>
            <w:tcW w:w="986"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13</w:t>
            </w:r>
          </w:p>
        </w:tc>
        <w:tc>
          <w:tcPr>
            <w:tcW w:w="992"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13</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5D7E7C" w:rsidRPr="006D30CC" w:rsidRDefault="005D7E7C" w:rsidP="00CD7D99">
            <w:pPr>
              <w:widowControl w:val="0"/>
              <w:autoSpaceDE w:val="0"/>
              <w:autoSpaceDN w:val="0"/>
              <w:adjustRightInd w:val="0"/>
              <w:jc w:val="center"/>
              <w:rPr>
                <w:sz w:val="22"/>
                <w:szCs w:val="22"/>
              </w:rPr>
            </w:pPr>
            <w:r w:rsidRPr="006D30CC">
              <w:rPr>
                <w:sz w:val="22"/>
                <w:szCs w:val="22"/>
              </w:rPr>
              <w:t>13</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5D7E7C" w:rsidRPr="006D30CC" w:rsidRDefault="005D7E7C" w:rsidP="00CD7D99">
            <w:pPr>
              <w:widowControl w:val="0"/>
              <w:autoSpaceDE w:val="0"/>
              <w:autoSpaceDN w:val="0"/>
              <w:adjustRightInd w:val="0"/>
              <w:jc w:val="center"/>
              <w:rPr>
                <w:sz w:val="22"/>
                <w:szCs w:val="22"/>
              </w:rPr>
            </w:pPr>
            <w:r w:rsidRPr="006D30CC">
              <w:rPr>
                <w:sz w:val="22"/>
                <w:szCs w:val="22"/>
              </w:rPr>
              <w:t>13</w:t>
            </w:r>
          </w:p>
        </w:tc>
        <w:tc>
          <w:tcPr>
            <w:tcW w:w="993"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13</w:t>
            </w:r>
          </w:p>
        </w:tc>
        <w:tc>
          <w:tcPr>
            <w:tcW w:w="1418"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13</w:t>
            </w:r>
          </w:p>
        </w:tc>
        <w:tc>
          <w:tcPr>
            <w:tcW w:w="2693"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13</w:t>
            </w:r>
          </w:p>
        </w:tc>
      </w:tr>
      <w:tr w:rsidR="005D7E7C" w:rsidRPr="006D30CC" w:rsidTr="00790769">
        <w:trPr>
          <w:trHeight w:val="74"/>
        </w:trPr>
        <w:tc>
          <w:tcPr>
            <w:tcW w:w="423"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2</w:t>
            </w:r>
          </w:p>
        </w:tc>
        <w:tc>
          <w:tcPr>
            <w:tcW w:w="2696"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rPr>
                <w:sz w:val="22"/>
                <w:szCs w:val="22"/>
              </w:rPr>
            </w:pPr>
            <w:r w:rsidRPr="006D30CC">
              <w:rPr>
                <w:sz w:val="22"/>
                <w:szCs w:val="22"/>
              </w:rPr>
              <w:t>Фактическое выполнение рейсов автобусами по маршрутам регулярных перевозок без нарушения расписания</w:t>
            </w:r>
          </w:p>
        </w:tc>
        <w:tc>
          <w:tcPr>
            <w:tcW w:w="990"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тыс.ед./год</w:t>
            </w:r>
          </w:p>
        </w:tc>
        <w:tc>
          <w:tcPr>
            <w:tcW w:w="1426"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29,8</w:t>
            </w:r>
          </w:p>
        </w:tc>
        <w:tc>
          <w:tcPr>
            <w:tcW w:w="986"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30,0</w:t>
            </w:r>
          </w:p>
        </w:tc>
        <w:tc>
          <w:tcPr>
            <w:tcW w:w="992"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30,0</w:t>
            </w:r>
          </w:p>
        </w:tc>
        <w:tc>
          <w:tcPr>
            <w:tcW w:w="850"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30,0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5D7E7C" w:rsidRPr="006D30CC" w:rsidRDefault="005D7E7C" w:rsidP="00CD7D99">
            <w:pPr>
              <w:widowControl w:val="0"/>
              <w:autoSpaceDE w:val="0"/>
              <w:autoSpaceDN w:val="0"/>
              <w:adjustRightInd w:val="0"/>
              <w:jc w:val="center"/>
              <w:rPr>
                <w:sz w:val="22"/>
                <w:szCs w:val="22"/>
              </w:rPr>
            </w:pPr>
            <w:r w:rsidRPr="006D30CC">
              <w:rPr>
                <w:sz w:val="22"/>
                <w:szCs w:val="22"/>
              </w:rPr>
              <w:t>30,0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5D7E7C" w:rsidRPr="006D30CC" w:rsidRDefault="005D7E7C" w:rsidP="00CD7D99">
            <w:pPr>
              <w:widowControl w:val="0"/>
              <w:autoSpaceDE w:val="0"/>
              <w:autoSpaceDN w:val="0"/>
              <w:adjustRightInd w:val="0"/>
              <w:jc w:val="center"/>
              <w:rPr>
                <w:sz w:val="22"/>
                <w:szCs w:val="22"/>
              </w:rPr>
            </w:pPr>
            <w:r w:rsidRPr="006D30CC">
              <w:rPr>
                <w:sz w:val="22"/>
                <w:szCs w:val="22"/>
              </w:rPr>
              <w:t>30,0</w:t>
            </w:r>
          </w:p>
        </w:tc>
        <w:tc>
          <w:tcPr>
            <w:tcW w:w="993"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30,0</w:t>
            </w:r>
          </w:p>
        </w:tc>
        <w:tc>
          <w:tcPr>
            <w:tcW w:w="1418"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30,0</w:t>
            </w:r>
          </w:p>
        </w:tc>
        <w:tc>
          <w:tcPr>
            <w:tcW w:w="2693"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29,0</w:t>
            </w:r>
          </w:p>
        </w:tc>
      </w:tr>
      <w:tr w:rsidR="005D7E7C" w:rsidRPr="006D30CC" w:rsidTr="00790769">
        <w:trPr>
          <w:trHeight w:val="18"/>
        </w:trPr>
        <w:tc>
          <w:tcPr>
            <w:tcW w:w="423"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rPr>
                <w:sz w:val="22"/>
                <w:szCs w:val="22"/>
              </w:rPr>
            </w:pPr>
          </w:p>
        </w:tc>
        <w:tc>
          <w:tcPr>
            <w:tcW w:w="2696"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rPr>
                <w:sz w:val="22"/>
                <w:szCs w:val="22"/>
              </w:rPr>
            </w:pPr>
            <w:r w:rsidRPr="006D30CC">
              <w:rPr>
                <w:sz w:val="22"/>
                <w:szCs w:val="22"/>
              </w:rPr>
              <w:t>Непосредственный результат</w:t>
            </w:r>
          </w:p>
        </w:tc>
        <w:tc>
          <w:tcPr>
            <w:tcW w:w="990"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rPr>
                <w:sz w:val="22"/>
                <w:szCs w:val="22"/>
              </w:rPr>
            </w:pPr>
          </w:p>
        </w:tc>
        <w:tc>
          <w:tcPr>
            <w:tcW w:w="1426"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rPr>
                <w:sz w:val="22"/>
                <w:szCs w:val="22"/>
              </w:rPr>
            </w:pPr>
          </w:p>
        </w:tc>
        <w:tc>
          <w:tcPr>
            <w:tcW w:w="986"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rPr>
                <w:sz w:val="22"/>
                <w:szCs w:val="22"/>
              </w:rPr>
            </w:pP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5D7E7C" w:rsidRPr="006D30CC" w:rsidRDefault="005D7E7C" w:rsidP="00CD7D99">
            <w:pPr>
              <w:widowControl w:val="0"/>
              <w:autoSpaceDE w:val="0"/>
              <w:autoSpaceDN w:val="0"/>
              <w:adjustRightInd w:val="0"/>
              <w:rPr>
                <w:sz w:val="22"/>
                <w:szCs w:val="22"/>
              </w:rPr>
            </w:pP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5D7E7C" w:rsidRPr="006D30CC" w:rsidRDefault="005D7E7C" w:rsidP="00CD7D99">
            <w:pPr>
              <w:widowControl w:val="0"/>
              <w:autoSpaceDE w:val="0"/>
              <w:autoSpaceDN w:val="0"/>
              <w:adjustRightInd w:val="0"/>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rPr>
                <w:sz w:val="22"/>
                <w:szCs w:val="22"/>
              </w:rPr>
            </w:pPr>
          </w:p>
        </w:tc>
        <w:tc>
          <w:tcPr>
            <w:tcW w:w="1418"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rPr>
                <w:sz w:val="22"/>
                <w:szCs w:val="22"/>
              </w:rPr>
            </w:pPr>
          </w:p>
        </w:tc>
        <w:tc>
          <w:tcPr>
            <w:tcW w:w="2693"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rPr>
                <w:sz w:val="22"/>
                <w:szCs w:val="22"/>
              </w:rPr>
            </w:pPr>
          </w:p>
        </w:tc>
      </w:tr>
      <w:tr w:rsidR="005D7E7C" w:rsidRPr="006D30CC" w:rsidTr="00790769">
        <w:trPr>
          <w:trHeight w:val="28"/>
        </w:trPr>
        <w:tc>
          <w:tcPr>
            <w:tcW w:w="423"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1</w:t>
            </w:r>
          </w:p>
        </w:tc>
        <w:tc>
          <w:tcPr>
            <w:tcW w:w="2696"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rPr>
                <w:sz w:val="22"/>
                <w:szCs w:val="22"/>
              </w:rPr>
            </w:pPr>
            <w:r w:rsidRPr="006D30CC">
              <w:rPr>
                <w:sz w:val="22"/>
                <w:szCs w:val="22"/>
              </w:rPr>
              <w:t>Количество перевезенных пассажиров</w:t>
            </w:r>
          </w:p>
        </w:tc>
        <w:tc>
          <w:tcPr>
            <w:tcW w:w="990"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rPr>
                <w:sz w:val="22"/>
                <w:szCs w:val="22"/>
              </w:rPr>
            </w:pPr>
            <w:r w:rsidRPr="006D30CC">
              <w:rPr>
                <w:sz w:val="22"/>
                <w:szCs w:val="22"/>
              </w:rPr>
              <w:t>тыс. чел.</w:t>
            </w:r>
          </w:p>
        </w:tc>
        <w:tc>
          <w:tcPr>
            <w:tcW w:w="1426"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622</w:t>
            </w:r>
          </w:p>
        </w:tc>
        <w:tc>
          <w:tcPr>
            <w:tcW w:w="986"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622</w:t>
            </w:r>
          </w:p>
        </w:tc>
        <w:tc>
          <w:tcPr>
            <w:tcW w:w="992"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550</w:t>
            </w:r>
          </w:p>
        </w:tc>
        <w:tc>
          <w:tcPr>
            <w:tcW w:w="850"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550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5D7E7C" w:rsidRPr="006D30CC" w:rsidRDefault="005D7E7C" w:rsidP="00CD7D99">
            <w:pPr>
              <w:widowControl w:val="0"/>
              <w:autoSpaceDE w:val="0"/>
              <w:autoSpaceDN w:val="0"/>
              <w:adjustRightInd w:val="0"/>
              <w:jc w:val="center"/>
              <w:rPr>
                <w:sz w:val="22"/>
                <w:szCs w:val="22"/>
              </w:rPr>
            </w:pPr>
            <w:r w:rsidRPr="006D30CC">
              <w:rPr>
                <w:sz w:val="22"/>
                <w:szCs w:val="22"/>
              </w:rPr>
              <w:t>550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5D7E7C" w:rsidRPr="006D30CC" w:rsidRDefault="005D7E7C" w:rsidP="00CD7D99">
            <w:pPr>
              <w:widowControl w:val="0"/>
              <w:autoSpaceDE w:val="0"/>
              <w:autoSpaceDN w:val="0"/>
              <w:adjustRightInd w:val="0"/>
              <w:jc w:val="center"/>
              <w:rPr>
                <w:sz w:val="22"/>
                <w:szCs w:val="22"/>
              </w:rPr>
            </w:pPr>
            <w:r w:rsidRPr="006D30CC">
              <w:rPr>
                <w:sz w:val="22"/>
                <w:szCs w:val="22"/>
              </w:rPr>
              <w:t>550</w:t>
            </w:r>
          </w:p>
        </w:tc>
        <w:tc>
          <w:tcPr>
            <w:tcW w:w="993"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550</w:t>
            </w:r>
          </w:p>
        </w:tc>
        <w:tc>
          <w:tcPr>
            <w:tcW w:w="1418"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550</w:t>
            </w:r>
          </w:p>
        </w:tc>
        <w:tc>
          <w:tcPr>
            <w:tcW w:w="2693"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500</w:t>
            </w:r>
          </w:p>
        </w:tc>
      </w:tr>
      <w:tr w:rsidR="005D7E7C" w:rsidRPr="006D30CC" w:rsidTr="00790769">
        <w:trPr>
          <w:trHeight w:val="27"/>
        </w:trPr>
        <w:tc>
          <w:tcPr>
            <w:tcW w:w="423"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2</w:t>
            </w:r>
          </w:p>
        </w:tc>
        <w:tc>
          <w:tcPr>
            <w:tcW w:w="2696"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rPr>
                <w:sz w:val="22"/>
                <w:szCs w:val="22"/>
              </w:rPr>
            </w:pPr>
            <w:r w:rsidRPr="006D30CC">
              <w:rPr>
                <w:sz w:val="22"/>
                <w:szCs w:val="22"/>
              </w:rPr>
              <w:t>Пассажирооборот</w:t>
            </w:r>
          </w:p>
        </w:tc>
        <w:tc>
          <w:tcPr>
            <w:tcW w:w="990"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rPr>
                <w:sz w:val="22"/>
                <w:szCs w:val="22"/>
              </w:rPr>
            </w:pPr>
            <w:r w:rsidRPr="006D30CC">
              <w:rPr>
                <w:sz w:val="22"/>
                <w:szCs w:val="22"/>
              </w:rPr>
              <w:t xml:space="preserve">млн. пасс. км </w:t>
            </w:r>
          </w:p>
        </w:tc>
        <w:tc>
          <w:tcPr>
            <w:tcW w:w="1426"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autoSpaceDE w:val="0"/>
              <w:autoSpaceDN w:val="0"/>
              <w:adjustRightInd w:val="0"/>
              <w:jc w:val="center"/>
              <w:rPr>
                <w:sz w:val="22"/>
                <w:szCs w:val="22"/>
              </w:rPr>
            </w:pPr>
            <w:r w:rsidRPr="006D30CC">
              <w:rPr>
                <w:sz w:val="22"/>
                <w:szCs w:val="22"/>
              </w:rPr>
              <w:t>10,4</w:t>
            </w:r>
          </w:p>
        </w:tc>
        <w:tc>
          <w:tcPr>
            <w:tcW w:w="986"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autoSpaceDE w:val="0"/>
              <w:autoSpaceDN w:val="0"/>
              <w:adjustRightInd w:val="0"/>
              <w:jc w:val="center"/>
              <w:rPr>
                <w:sz w:val="22"/>
                <w:szCs w:val="22"/>
              </w:rPr>
            </w:pPr>
            <w:r w:rsidRPr="006D30CC">
              <w:rPr>
                <w:sz w:val="22"/>
                <w:szCs w:val="22"/>
              </w:rPr>
              <w:t>10,4</w:t>
            </w:r>
          </w:p>
        </w:tc>
        <w:tc>
          <w:tcPr>
            <w:tcW w:w="992"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autoSpaceDE w:val="0"/>
              <w:autoSpaceDN w:val="0"/>
              <w:adjustRightInd w:val="0"/>
              <w:jc w:val="center"/>
              <w:rPr>
                <w:sz w:val="22"/>
                <w:szCs w:val="22"/>
              </w:rPr>
            </w:pPr>
            <w:r w:rsidRPr="006D30CC">
              <w:rPr>
                <w:sz w:val="22"/>
                <w:szCs w:val="22"/>
              </w:rPr>
              <w:t>8,5</w:t>
            </w:r>
          </w:p>
        </w:tc>
        <w:tc>
          <w:tcPr>
            <w:tcW w:w="850"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autoSpaceDE w:val="0"/>
              <w:autoSpaceDN w:val="0"/>
              <w:adjustRightInd w:val="0"/>
              <w:jc w:val="center"/>
              <w:rPr>
                <w:sz w:val="22"/>
                <w:szCs w:val="22"/>
              </w:rPr>
            </w:pPr>
            <w:r w:rsidRPr="006D30CC">
              <w:rPr>
                <w:sz w:val="22"/>
                <w:szCs w:val="22"/>
              </w:rPr>
              <w:t>8,5</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5D7E7C" w:rsidRPr="006D30CC" w:rsidRDefault="005D7E7C" w:rsidP="00CD7D99">
            <w:pPr>
              <w:autoSpaceDE w:val="0"/>
              <w:autoSpaceDN w:val="0"/>
              <w:adjustRightInd w:val="0"/>
              <w:jc w:val="center"/>
              <w:rPr>
                <w:sz w:val="22"/>
                <w:szCs w:val="22"/>
              </w:rPr>
            </w:pPr>
            <w:r w:rsidRPr="006D30CC">
              <w:rPr>
                <w:sz w:val="22"/>
                <w:szCs w:val="22"/>
              </w:rPr>
              <w:t>8,5</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5D7E7C" w:rsidRPr="006D30CC" w:rsidRDefault="005D7E7C" w:rsidP="00CD7D99">
            <w:pPr>
              <w:autoSpaceDE w:val="0"/>
              <w:autoSpaceDN w:val="0"/>
              <w:adjustRightInd w:val="0"/>
              <w:jc w:val="center"/>
              <w:rPr>
                <w:sz w:val="22"/>
                <w:szCs w:val="22"/>
              </w:rPr>
            </w:pPr>
            <w:r w:rsidRPr="006D30CC">
              <w:rPr>
                <w:sz w:val="22"/>
                <w:szCs w:val="22"/>
              </w:rPr>
              <w:t>8,5</w:t>
            </w:r>
          </w:p>
        </w:tc>
        <w:tc>
          <w:tcPr>
            <w:tcW w:w="993"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autoSpaceDE w:val="0"/>
              <w:autoSpaceDN w:val="0"/>
              <w:adjustRightInd w:val="0"/>
              <w:jc w:val="center"/>
              <w:rPr>
                <w:sz w:val="22"/>
                <w:szCs w:val="22"/>
              </w:rPr>
            </w:pPr>
            <w:r w:rsidRPr="006D30CC">
              <w:rPr>
                <w:sz w:val="22"/>
                <w:szCs w:val="22"/>
              </w:rPr>
              <w:t>8,5</w:t>
            </w:r>
          </w:p>
        </w:tc>
        <w:tc>
          <w:tcPr>
            <w:tcW w:w="1418"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autoSpaceDE w:val="0"/>
              <w:autoSpaceDN w:val="0"/>
              <w:adjustRightInd w:val="0"/>
              <w:jc w:val="center"/>
              <w:rPr>
                <w:sz w:val="22"/>
                <w:szCs w:val="22"/>
              </w:rPr>
            </w:pPr>
            <w:r w:rsidRPr="006D30CC">
              <w:rPr>
                <w:sz w:val="22"/>
                <w:szCs w:val="22"/>
              </w:rPr>
              <w:t>8,5</w:t>
            </w:r>
          </w:p>
        </w:tc>
        <w:tc>
          <w:tcPr>
            <w:tcW w:w="2693" w:type="dxa"/>
            <w:tcBorders>
              <w:top w:val="single" w:sz="2" w:space="0" w:color="auto"/>
              <w:left w:val="single" w:sz="2" w:space="0" w:color="auto"/>
              <w:bottom w:val="single" w:sz="2" w:space="0" w:color="auto"/>
              <w:right w:val="single" w:sz="2" w:space="0" w:color="auto"/>
            </w:tcBorders>
          </w:tcPr>
          <w:p w:rsidR="005D7E7C" w:rsidRPr="006D30CC" w:rsidRDefault="005D7E7C" w:rsidP="00CD7D99">
            <w:pPr>
              <w:widowControl w:val="0"/>
              <w:autoSpaceDE w:val="0"/>
              <w:autoSpaceDN w:val="0"/>
              <w:adjustRightInd w:val="0"/>
              <w:jc w:val="center"/>
              <w:rPr>
                <w:sz w:val="22"/>
                <w:szCs w:val="22"/>
              </w:rPr>
            </w:pPr>
            <w:r w:rsidRPr="006D30CC">
              <w:rPr>
                <w:sz w:val="22"/>
                <w:szCs w:val="22"/>
              </w:rPr>
              <w:t>8,0</w:t>
            </w:r>
          </w:p>
        </w:tc>
      </w:tr>
    </w:tbl>
    <w:p w:rsidR="005D7E7C" w:rsidRPr="006D30CC" w:rsidRDefault="005D7E7C" w:rsidP="00CD7D99">
      <w:pPr>
        <w:widowControl w:val="0"/>
        <w:autoSpaceDE w:val="0"/>
        <w:autoSpaceDN w:val="0"/>
        <w:adjustRightInd w:val="0"/>
        <w:jc w:val="center"/>
        <w:rPr>
          <w:sz w:val="22"/>
          <w:szCs w:val="22"/>
        </w:rPr>
      </w:pPr>
    </w:p>
    <w:p w:rsidR="00D91859" w:rsidRPr="006D30CC" w:rsidRDefault="00D91859" w:rsidP="00CD7D99">
      <w:pPr>
        <w:autoSpaceDE w:val="0"/>
        <w:autoSpaceDN w:val="0"/>
        <w:adjustRightInd w:val="0"/>
        <w:outlineLvl w:val="0"/>
        <w:rPr>
          <w:sz w:val="22"/>
          <w:szCs w:val="22"/>
        </w:rPr>
        <w:sectPr w:rsidR="00D91859" w:rsidRPr="006D30CC" w:rsidSect="00D91859">
          <w:pgSz w:w="16838" w:h="11906" w:orient="landscape"/>
          <w:pgMar w:top="1701" w:right="1134" w:bottom="850" w:left="1134" w:header="720" w:footer="720" w:gutter="0"/>
          <w:cols w:space="720"/>
          <w:docGrid w:linePitch="360"/>
        </w:sectPr>
      </w:pPr>
    </w:p>
    <w:p w:rsidR="00A450D9" w:rsidRPr="006D30CC" w:rsidRDefault="00A450D9" w:rsidP="00CD7D99">
      <w:pPr>
        <w:autoSpaceDE w:val="0"/>
        <w:autoSpaceDN w:val="0"/>
        <w:adjustRightInd w:val="0"/>
        <w:jc w:val="center"/>
        <w:outlineLvl w:val="0"/>
        <w:rPr>
          <w:sz w:val="22"/>
          <w:szCs w:val="22"/>
        </w:rPr>
      </w:pPr>
      <w:r w:rsidRPr="006D30CC">
        <w:rPr>
          <w:sz w:val="22"/>
          <w:szCs w:val="22"/>
        </w:rPr>
        <w:t>Расходы на реализацию муниципальной программы</w:t>
      </w:r>
    </w:p>
    <w:p w:rsidR="00A450D9" w:rsidRPr="006D30CC" w:rsidRDefault="00A450D9" w:rsidP="00CD7D99">
      <w:pPr>
        <w:tabs>
          <w:tab w:val="left" w:pos="9214"/>
        </w:tabs>
        <w:ind w:firstLine="708"/>
        <w:jc w:val="right"/>
        <w:rPr>
          <w:rFonts w:eastAsia="Calibri"/>
          <w:sz w:val="22"/>
          <w:szCs w:val="22"/>
          <w:lang w:eastAsia="en-US"/>
        </w:rPr>
      </w:pPr>
      <w:r w:rsidRPr="006D30CC">
        <w:rPr>
          <w:rFonts w:eastAsia="Calibri"/>
          <w:sz w:val="22"/>
          <w:szCs w:val="22"/>
          <w:lang w:eastAsia="en-US"/>
        </w:rPr>
        <w:t>тыс. рублей</w:t>
      </w:r>
    </w:p>
    <w:tbl>
      <w:tblPr>
        <w:tblW w:w="9513" w:type="dxa"/>
        <w:tblInd w:w="93" w:type="dxa"/>
        <w:tblLook w:val="04A0" w:firstRow="1" w:lastRow="0" w:firstColumn="1" w:lastColumn="0" w:noHBand="0" w:noVBand="1"/>
      </w:tblPr>
      <w:tblGrid>
        <w:gridCol w:w="1145"/>
        <w:gridCol w:w="3412"/>
        <w:gridCol w:w="986"/>
        <w:gridCol w:w="1041"/>
        <w:gridCol w:w="847"/>
        <w:gridCol w:w="1041"/>
        <w:gridCol w:w="1041"/>
      </w:tblGrid>
      <w:tr w:rsidR="00A450D9" w:rsidRPr="006D30CC" w:rsidTr="00B16CA2">
        <w:trPr>
          <w:trHeight w:val="51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0D9" w:rsidRPr="006D30CC" w:rsidRDefault="00A450D9" w:rsidP="00CD7D99">
            <w:pPr>
              <w:jc w:val="center"/>
              <w:rPr>
                <w:color w:val="000000"/>
                <w:sz w:val="22"/>
                <w:szCs w:val="22"/>
              </w:rPr>
            </w:pPr>
            <w:r w:rsidRPr="006D30CC">
              <w:rPr>
                <w:color w:val="000000"/>
                <w:sz w:val="22"/>
                <w:szCs w:val="22"/>
              </w:rPr>
              <w:t>МП/ПМП</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rsidR="00A450D9" w:rsidRPr="006D30CC" w:rsidRDefault="00A450D9" w:rsidP="00CD7D99">
            <w:pPr>
              <w:jc w:val="center"/>
              <w:rPr>
                <w:color w:val="000000"/>
                <w:sz w:val="22"/>
                <w:szCs w:val="22"/>
              </w:rPr>
            </w:pPr>
            <w:r w:rsidRPr="006D30CC">
              <w:rPr>
                <w:color w:val="000000"/>
                <w:sz w:val="22"/>
                <w:szCs w:val="22"/>
              </w:rPr>
              <w:t>Наименование муниципальной программы (подпрограммы)</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A450D9" w:rsidRPr="006D30CC" w:rsidRDefault="00A450D9" w:rsidP="00CD7D99">
            <w:pPr>
              <w:jc w:val="center"/>
              <w:rPr>
                <w:color w:val="000000"/>
                <w:sz w:val="22"/>
                <w:szCs w:val="22"/>
              </w:rPr>
            </w:pPr>
            <w:r w:rsidRPr="006D30CC">
              <w:rPr>
                <w:color w:val="000000"/>
                <w:sz w:val="22"/>
                <w:szCs w:val="22"/>
              </w:rPr>
              <w:t>2021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450D9" w:rsidRPr="006D30CC" w:rsidRDefault="00A450D9" w:rsidP="00CD7D99">
            <w:pPr>
              <w:jc w:val="center"/>
              <w:rPr>
                <w:color w:val="000000"/>
                <w:sz w:val="22"/>
                <w:szCs w:val="22"/>
              </w:rPr>
            </w:pPr>
            <w:r w:rsidRPr="006D30CC">
              <w:rPr>
                <w:color w:val="000000"/>
                <w:sz w:val="22"/>
                <w:szCs w:val="22"/>
              </w:rPr>
              <w:t>2022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450D9" w:rsidRPr="006D30CC" w:rsidRDefault="00A450D9" w:rsidP="00CD7D99">
            <w:pPr>
              <w:jc w:val="center"/>
              <w:rPr>
                <w:color w:val="000000"/>
                <w:sz w:val="22"/>
                <w:szCs w:val="22"/>
              </w:rPr>
            </w:pPr>
            <w:r w:rsidRPr="006D30CC">
              <w:rPr>
                <w:color w:val="000000"/>
                <w:sz w:val="22"/>
                <w:szCs w:val="22"/>
              </w:rPr>
              <w:t>% к 2021 году</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A450D9" w:rsidRPr="006D30CC" w:rsidRDefault="00A450D9" w:rsidP="00CD7D99">
            <w:pPr>
              <w:jc w:val="center"/>
              <w:rPr>
                <w:color w:val="000000"/>
                <w:sz w:val="22"/>
                <w:szCs w:val="22"/>
              </w:rPr>
            </w:pPr>
            <w:r w:rsidRPr="006D30CC">
              <w:rPr>
                <w:color w:val="000000"/>
                <w:sz w:val="22"/>
                <w:szCs w:val="22"/>
              </w:rPr>
              <w:t>2023 год</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450D9" w:rsidRPr="006D30CC" w:rsidRDefault="00A450D9" w:rsidP="00CD7D99">
            <w:pPr>
              <w:jc w:val="center"/>
              <w:rPr>
                <w:color w:val="000000"/>
                <w:sz w:val="22"/>
                <w:szCs w:val="22"/>
              </w:rPr>
            </w:pPr>
            <w:r w:rsidRPr="006D30CC">
              <w:rPr>
                <w:color w:val="000000"/>
                <w:sz w:val="22"/>
                <w:szCs w:val="22"/>
              </w:rPr>
              <w:t>2024 год</w:t>
            </w:r>
          </w:p>
        </w:tc>
      </w:tr>
      <w:tr w:rsidR="00A450D9" w:rsidRPr="006D30CC" w:rsidTr="00B16CA2">
        <w:trPr>
          <w:trHeight w:val="127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A450D9" w:rsidRPr="006D30CC" w:rsidRDefault="00A450D9" w:rsidP="00CD7D99">
            <w:pPr>
              <w:jc w:val="center"/>
              <w:rPr>
                <w:b/>
                <w:bCs/>
                <w:color w:val="000000"/>
                <w:sz w:val="22"/>
                <w:szCs w:val="22"/>
              </w:rPr>
            </w:pPr>
            <w:r w:rsidRPr="006D30CC">
              <w:rPr>
                <w:b/>
                <w:bCs/>
                <w:color w:val="000000"/>
                <w:sz w:val="22"/>
                <w:szCs w:val="22"/>
              </w:rPr>
              <w:t>08 0</w:t>
            </w:r>
          </w:p>
        </w:tc>
        <w:tc>
          <w:tcPr>
            <w:tcW w:w="3556"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rPr>
                <w:b/>
                <w:bCs/>
                <w:color w:val="000000"/>
                <w:sz w:val="22"/>
                <w:szCs w:val="22"/>
              </w:rPr>
            </w:pPr>
            <w:r w:rsidRPr="006D30CC">
              <w:rPr>
                <w:b/>
                <w:bCs/>
                <w:color w:val="000000"/>
                <w:sz w:val="22"/>
                <w:szCs w:val="22"/>
              </w:rPr>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991"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jc w:val="center"/>
              <w:rPr>
                <w:b/>
                <w:bCs/>
                <w:color w:val="000000"/>
                <w:sz w:val="22"/>
                <w:szCs w:val="22"/>
              </w:rPr>
            </w:pPr>
            <w:r w:rsidRPr="006D30CC">
              <w:rPr>
                <w:b/>
                <w:bCs/>
                <w:color w:val="000000"/>
                <w:sz w:val="22"/>
                <w:szCs w:val="22"/>
              </w:rPr>
              <w:t>8763,30</w:t>
            </w:r>
          </w:p>
        </w:tc>
        <w:tc>
          <w:tcPr>
            <w:tcW w:w="992"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jc w:val="center"/>
              <w:rPr>
                <w:b/>
                <w:bCs/>
                <w:color w:val="000000"/>
                <w:sz w:val="22"/>
                <w:szCs w:val="22"/>
              </w:rPr>
            </w:pPr>
            <w:r w:rsidRPr="006D30CC">
              <w:rPr>
                <w:b/>
                <w:bCs/>
                <w:color w:val="000000"/>
                <w:sz w:val="22"/>
                <w:szCs w:val="22"/>
              </w:rPr>
              <w:t>12446,24</w:t>
            </w:r>
          </w:p>
        </w:tc>
        <w:tc>
          <w:tcPr>
            <w:tcW w:w="850"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jc w:val="center"/>
              <w:rPr>
                <w:b/>
                <w:bCs/>
                <w:color w:val="000000"/>
                <w:sz w:val="22"/>
                <w:szCs w:val="22"/>
              </w:rPr>
            </w:pPr>
            <w:r w:rsidRPr="006D30CC">
              <w:rPr>
                <w:b/>
                <w:bCs/>
                <w:color w:val="000000"/>
                <w:sz w:val="22"/>
                <w:szCs w:val="22"/>
              </w:rPr>
              <w:t>102,66</w:t>
            </w:r>
          </w:p>
        </w:tc>
        <w:tc>
          <w:tcPr>
            <w:tcW w:w="989"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jc w:val="center"/>
              <w:rPr>
                <w:b/>
                <w:bCs/>
                <w:color w:val="000000"/>
                <w:sz w:val="22"/>
                <w:szCs w:val="22"/>
              </w:rPr>
            </w:pPr>
            <w:r w:rsidRPr="006D30CC">
              <w:rPr>
                <w:b/>
                <w:bCs/>
                <w:color w:val="000000"/>
                <w:sz w:val="22"/>
                <w:szCs w:val="22"/>
              </w:rPr>
              <w:t>11882,4</w:t>
            </w:r>
          </w:p>
        </w:tc>
        <w:tc>
          <w:tcPr>
            <w:tcW w:w="990"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jc w:val="center"/>
              <w:rPr>
                <w:b/>
                <w:bCs/>
                <w:color w:val="000000"/>
                <w:sz w:val="22"/>
                <w:szCs w:val="22"/>
              </w:rPr>
            </w:pPr>
            <w:r w:rsidRPr="006D30CC">
              <w:rPr>
                <w:b/>
                <w:bCs/>
                <w:color w:val="000000"/>
                <w:sz w:val="22"/>
                <w:szCs w:val="22"/>
              </w:rPr>
              <w:t>11892,4</w:t>
            </w:r>
          </w:p>
        </w:tc>
      </w:tr>
      <w:tr w:rsidR="00A450D9" w:rsidRPr="006D30CC" w:rsidTr="00B16CA2">
        <w:trPr>
          <w:trHeight w:val="76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A450D9" w:rsidRPr="006D30CC" w:rsidRDefault="00A450D9" w:rsidP="00CD7D99">
            <w:pPr>
              <w:jc w:val="center"/>
              <w:rPr>
                <w:color w:val="000000"/>
                <w:sz w:val="22"/>
                <w:szCs w:val="22"/>
              </w:rPr>
            </w:pPr>
            <w:r w:rsidRPr="006D30CC">
              <w:rPr>
                <w:color w:val="000000"/>
                <w:sz w:val="22"/>
                <w:szCs w:val="22"/>
              </w:rPr>
              <w:t>08 1</w:t>
            </w:r>
          </w:p>
        </w:tc>
        <w:tc>
          <w:tcPr>
            <w:tcW w:w="3556"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rPr>
                <w:color w:val="000000"/>
                <w:sz w:val="22"/>
                <w:szCs w:val="22"/>
              </w:rPr>
            </w:pPr>
            <w:r w:rsidRPr="006D30CC">
              <w:rPr>
                <w:color w:val="000000"/>
                <w:sz w:val="22"/>
                <w:szCs w:val="22"/>
              </w:rPr>
              <w:t>Подпрограмма «Улучшение качества транспортного обслуживания населения района»</w:t>
            </w:r>
          </w:p>
        </w:tc>
        <w:tc>
          <w:tcPr>
            <w:tcW w:w="991"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jc w:val="center"/>
              <w:rPr>
                <w:color w:val="000000"/>
                <w:sz w:val="22"/>
                <w:szCs w:val="22"/>
              </w:rPr>
            </w:pPr>
            <w:r w:rsidRPr="006D30CC">
              <w:rPr>
                <w:color w:val="000000"/>
                <w:sz w:val="22"/>
                <w:szCs w:val="22"/>
              </w:rPr>
              <w:t>4763,30</w:t>
            </w:r>
          </w:p>
        </w:tc>
        <w:tc>
          <w:tcPr>
            <w:tcW w:w="992"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spacing w:after="200"/>
              <w:jc w:val="center"/>
              <w:rPr>
                <w:rFonts w:eastAsia="Calibri"/>
                <w:color w:val="000000"/>
                <w:sz w:val="22"/>
                <w:szCs w:val="22"/>
                <w:lang w:eastAsia="en-US"/>
              </w:rPr>
            </w:pPr>
            <w:r w:rsidRPr="006D30CC">
              <w:rPr>
                <w:rFonts w:eastAsia="Calibri"/>
                <w:color w:val="000000"/>
                <w:sz w:val="22"/>
                <w:szCs w:val="22"/>
                <w:lang w:eastAsia="en-US"/>
              </w:rPr>
              <w:t>4163,84</w:t>
            </w:r>
          </w:p>
        </w:tc>
        <w:tc>
          <w:tcPr>
            <w:tcW w:w="850"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spacing w:after="200"/>
              <w:jc w:val="center"/>
              <w:rPr>
                <w:rFonts w:eastAsia="Calibri"/>
                <w:color w:val="000000"/>
                <w:sz w:val="22"/>
                <w:szCs w:val="22"/>
                <w:lang w:eastAsia="en-US"/>
              </w:rPr>
            </w:pPr>
            <w:r w:rsidRPr="006D30CC">
              <w:rPr>
                <w:rFonts w:eastAsia="Calibri"/>
                <w:color w:val="000000"/>
                <w:sz w:val="22"/>
                <w:szCs w:val="22"/>
                <w:lang w:eastAsia="en-US"/>
              </w:rPr>
              <w:t>87,42</w:t>
            </w:r>
          </w:p>
        </w:tc>
        <w:tc>
          <w:tcPr>
            <w:tcW w:w="989"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spacing w:after="200"/>
              <w:jc w:val="center"/>
              <w:rPr>
                <w:rFonts w:eastAsia="Calibri"/>
                <w:color w:val="000000"/>
                <w:sz w:val="22"/>
                <w:szCs w:val="22"/>
                <w:lang w:eastAsia="en-US"/>
              </w:rPr>
            </w:pPr>
            <w:r w:rsidRPr="006D30CC">
              <w:rPr>
                <w:rFonts w:eastAsia="Calibri"/>
                <w:color w:val="000000"/>
                <w:sz w:val="22"/>
                <w:szCs w:val="22"/>
                <w:lang w:eastAsia="en-US"/>
              </w:rPr>
              <w:t>600,00</w:t>
            </w:r>
          </w:p>
        </w:tc>
        <w:tc>
          <w:tcPr>
            <w:tcW w:w="990"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spacing w:after="200"/>
              <w:jc w:val="center"/>
              <w:rPr>
                <w:rFonts w:eastAsia="Calibri"/>
                <w:color w:val="000000"/>
                <w:sz w:val="22"/>
                <w:szCs w:val="22"/>
                <w:lang w:eastAsia="en-US"/>
              </w:rPr>
            </w:pPr>
            <w:r w:rsidRPr="006D30CC">
              <w:rPr>
                <w:rFonts w:eastAsia="Calibri"/>
                <w:color w:val="000000"/>
                <w:sz w:val="22"/>
                <w:szCs w:val="22"/>
                <w:lang w:eastAsia="en-US"/>
              </w:rPr>
              <w:t>600,00</w:t>
            </w:r>
          </w:p>
        </w:tc>
      </w:tr>
      <w:tr w:rsidR="00A450D9" w:rsidRPr="006D30CC" w:rsidTr="00B16CA2">
        <w:trPr>
          <w:trHeight w:val="76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A450D9" w:rsidRPr="006D30CC" w:rsidRDefault="00A450D9" w:rsidP="00CD7D99">
            <w:pPr>
              <w:jc w:val="center"/>
              <w:rPr>
                <w:color w:val="000000"/>
                <w:sz w:val="22"/>
                <w:szCs w:val="22"/>
              </w:rPr>
            </w:pPr>
            <w:r w:rsidRPr="006D30CC">
              <w:rPr>
                <w:color w:val="000000"/>
                <w:sz w:val="22"/>
                <w:szCs w:val="22"/>
              </w:rPr>
              <w:t>08 2</w:t>
            </w:r>
          </w:p>
        </w:tc>
        <w:tc>
          <w:tcPr>
            <w:tcW w:w="3556"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rPr>
                <w:color w:val="000000"/>
                <w:sz w:val="22"/>
                <w:szCs w:val="22"/>
              </w:rPr>
            </w:pPr>
            <w:r w:rsidRPr="006D30CC">
              <w:rPr>
                <w:color w:val="000000"/>
                <w:sz w:val="22"/>
                <w:szCs w:val="22"/>
              </w:rPr>
              <w:t>Подпрограмма «Сохранение маршрутной сети социальных пассажирских перевозок на территории района»</w:t>
            </w:r>
          </w:p>
        </w:tc>
        <w:tc>
          <w:tcPr>
            <w:tcW w:w="991"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jc w:val="center"/>
              <w:rPr>
                <w:color w:val="000000"/>
                <w:sz w:val="22"/>
                <w:szCs w:val="22"/>
              </w:rPr>
            </w:pPr>
            <w:r w:rsidRPr="006D30CC">
              <w:rPr>
                <w:color w:val="000000"/>
                <w:sz w:val="22"/>
                <w:szCs w:val="22"/>
              </w:rPr>
              <w:t>4000,00</w:t>
            </w:r>
          </w:p>
        </w:tc>
        <w:tc>
          <w:tcPr>
            <w:tcW w:w="992"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spacing w:after="200"/>
              <w:jc w:val="center"/>
              <w:rPr>
                <w:rFonts w:eastAsia="Calibri"/>
                <w:color w:val="000000"/>
                <w:sz w:val="22"/>
                <w:szCs w:val="22"/>
                <w:lang w:eastAsia="en-US"/>
              </w:rPr>
            </w:pPr>
            <w:r w:rsidRPr="006D30CC">
              <w:rPr>
                <w:rFonts w:eastAsia="Calibri"/>
                <w:color w:val="000000"/>
                <w:sz w:val="22"/>
                <w:szCs w:val="22"/>
                <w:lang w:eastAsia="en-US"/>
              </w:rPr>
              <w:t>8282,40</w:t>
            </w:r>
          </w:p>
        </w:tc>
        <w:tc>
          <w:tcPr>
            <w:tcW w:w="850"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spacing w:after="200"/>
              <w:jc w:val="center"/>
              <w:rPr>
                <w:rFonts w:eastAsia="Calibri"/>
                <w:color w:val="000000"/>
                <w:sz w:val="22"/>
                <w:szCs w:val="22"/>
                <w:lang w:eastAsia="en-US"/>
              </w:rPr>
            </w:pPr>
            <w:r w:rsidRPr="006D30CC">
              <w:rPr>
                <w:bCs/>
                <w:color w:val="000000"/>
                <w:sz w:val="22"/>
                <w:szCs w:val="22"/>
              </w:rPr>
              <w:t>в 2,07 раз</w:t>
            </w:r>
          </w:p>
        </w:tc>
        <w:tc>
          <w:tcPr>
            <w:tcW w:w="989"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spacing w:after="200"/>
              <w:jc w:val="center"/>
              <w:rPr>
                <w:rFonts w:eastAsia="Calibri"/>
                <w:color w:val="000000"/>
                <w:sz w:val="22"/>
                <w:szCs w:val="22"/>
                <w:lang w:eastAsia="en-US"/>
              </w:rPr>
            </w:pPr>
            <w:r w:rsidRPr="006D30CC">
              <w:rPr>
                <w:rFonts w:eastAsia="Calibri"/>
                <w:color w:val="000000"/>
                <w:sz w:val="22"/>
                <w:szCs w:val="22"/>
                <w:lang w:eastAsia="en-US"/>
              </w:rPr>
              <w:t>11282,40</w:t>
            </w:r>
          </w:p>
        </w:tc>
        <w:tc>
          <w:tcPr>
            <w:tcW w:w="990"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spacing w:after="200"/>
              <w:jc w:val="center"/>
              <w:rPr>
                <w:rFonts w:eastAsia="Calibri"/>
                <w:color w:val="000000"/>
                <w:sz w:val="22"/>
                <w:szCs w:val="22"/>
                <w:lang w:eastAsia="en-US"/>
              </w:rPr>
            </w:pPr>
            <w:r w:rsidRPr="006D30CC">
              <w:rPr>
                <w:rFonts w:eastAsia="Calibri"/>
                <w:color w:val="000000"/>
                <w:sz w:val="22"/>
                <w:szCs w:val="22"/>
                <w:lang w:eastAsia="en-US"/>
              </w:rPr>
              <w:t>11282,40</w:t>
            </w:r>
          </w:p>
        </w:tc>
      </w:tr>
    </w:tbl>
    <w:p w:rsidR="00A450D9" w:rsidRPr="006D30CC" w:rsidRDefault="00A450D9" w:rsidP="00CD7D99">
      <w:pPr>
        <w:ind w:firstLine="720"/>
        <w:jc w:val="both"/>
        <w:rPr>
          <w:bCs/>
          <w:sz w:val="22"/>
          <w:szCs w:val="22"/>
        </w:rPr>
      </w:pPr>
      <w:r w:rsidRPr="006D30CC">
        <w:rPr>
          <w:bCs/>
          <w:sz w:val="22"/>
          <w:szCs w:val="22"/>
        </w:rPr>
        <w:t>Бюджетные ассигнования будут направлены:</w:t>
      </w:r>
    </w:p>
    <w:p w:rsidR="00A450D9" w:rsidRPr="006D30CC" w:rsidRDefault="00A450D9" w:rsidP="00CD7D99">
      <w:pPr>
        <w:ind w:firstLine="720"/>
        <w:jc w:val="both"/>
        <w:rPr>
          <w:bCs/>
          <w:i/>
          <w:sz w:val="22"/>
          <w:szCs w:val="22"/>
        </w:rPr>
      </w:pPr>
      <w:r w:rsidRPr="006D30CC">
        <w:rPr>
          <w:bCs/>
          <w:sz w:val="22"/>
          <w:szCs w:val="22"/>
        </w:rPr>
        <w:t>1.На предоставление субсидии МУП «Воскресенское ПАП» (покупка подвижного состава, о</w:t>
      </w:r>
      <w:r w:rsidRPr="006D30CC">
        <w:rPr>
          <w:sz w:val="22"/>
          <w:szCs w:val="22"/>
        </w:rPr>
        <w:t>беспечение мониторинга и управления транспортными средствами, оснащёнными навигационно-связным оборудованием ГЛОНАСС или ГЛОНАСС/GPS подключённых к РНИЦ, переоборудование автобусов на газ, обслуживание ГБО, , установка и обслуживание тахографов, страхование пассажиров, замена окон, перемычки, ремонт кирпичной кладки здания МУП, содержание автостанции</w:t>
      </w:r>
      <w:r w:rsidRPr="006D30CC">
        <w:rPr>
          <w:bCs/>
          <w:sz w:val="22"/>
          <w:szCs w:val="22"/>
        </w:rPr>
        <w:t xml:space="preserve">) – </w:t>
      </w:r>
      <w:r w:rsidRPr="006D30CC">
        <w:rPr>
          <w:b/>
          <w:bCs/>
          <w:i/>
          <w:sz w:val="22"/>
          <w:szCs w:val="22"/>
        </w:rPr>
        <w:t>4163,84 тыс. рублей</w:t>
      </w:r>
      <w:r w:rsidRPr="006D30CC">
        <w:rPr>
          <w:bCs/>
          <w:sz w:val="22"/>
          <w:szCs w:val="22"/>
        </w:rPr>
        <w:t>,</w:t>
      </w:r>
      <w:r w:rsidRPr="006D30CC">
        <w:rPr>
          <w:b/>
          <w:color w:val="000000"/>
          <w:sz w:val="22"/>
          <w:szCs w:val="22"/>
        </w:rPr>
        <w:t xml:space="preserve"> </w:t>
      </w:r>
      <w:r w:rsidRPr="006D30CC">
        <w:rPr>
          <w:rFonts w:cs="Arial"/>
          <w:sz w:val="22"/>
          <w:szCs w:val="22"/>
        </w:rPr>
        <w:t>к уровню 2021 года</w:t>
      </w:r>
      <w:r w:rsidRPr="006D30CC">
        <w:rPr>
          <w:color w:val="000000"/>
          <w:sz w:val="22"/>
          <w:szCs w:val="22"/>
        </w:rPr>
        <w:t xml:space="preserve"> - 87,42%,</w:t>
      </w:r>
      <w:r w:rsidRPr="006D30CC">
        <w:rPr>
          <w:bCs/>
          <w:i/>
          <w:sz w:val="22"/>
          <w:szCs w:val="22"/>
        </w:rPr>
        <w:t xml:space="preserve"> </w:t>
      </w:r>
      <w:r w:rsidRPr="006D30CC">
        <w:rPr>
          <w:bCs/>
          <w:sz w:val="22"/>
          <w:szCs w:val="22"/>
        </w:rPr>
        <w:t>на 2023 год в сумме</w:t>
      </w:r>
      <w:r w:rsidRPr="006D30CC">
        <w:rPr>
          <w:bCs/>
          <w:i/>
          <w:sz w:val="22"/>
          <w:szCs w:val="22"/>
        </w:rPr>
        <w:t xml:space="preserve"> </w:t>
      </w:r>
      <w:r w:rsidRPr="006D30CC">
        <w:rPr>
          <w:b/>
          <w:bCs/>
          <w:i/>
          <w:sz w:val="22"/>
          <w:szCs w:val="22"/>
        </w:rPr>
        <w:t>600,0 тыс. рублей</w:t>
      </w:r>
      <w:r w:rsidRPr="006D30CC">
        <w:rPr>
          <w:bCs/>
          <w:i/>
          <w:sz w:val="22"/>
          <w:szCs w:val="22"/>
        </w:rPr>
        <w:t xml:space="preserve">, </w:t>
      </w:r>
      <w:r w:rsidRPr="006D30CC">
        <w:rPr>
          <w:bCs/>
          <w:sz w:val="22"/>
          <w:szCs w:val="22"/>
        </w:rPr>
        <w:t>на 2024 в сумме</w:t>
      </w:r>
      <w:r w:rsidRPr="006D30CC">
        <w:rPr>
          <w:bCs/>
          <w:i/>
          <w:sz w:val="22"/>
          <w:szCs w:val="22"/>
        </w:rPr>
        <w:t xml:space="preserve"> </w:t>
      </w:r>
      <w:r w:rsidRPr="006D30CC">
        <w:rPr>
          <w:b/>
          <w:bCs/>
          <w:i/>
          <w:sz w:val="22"/>
          <w:szCs w:val="22"/>
        </w:rPr>
        <w:t>610,0 тыс. рублей.</w:t>
      </w:r>
    </w:p>
    <w:p w:rsidR="00A450D9" w:rsidRPr="006D30CC" w:rsidRDefault="00A450D9" w:rsidP="00CD7D99">
      <w:pPr>
        <w:ind w:firstLine="720"/>
        <w:jc w:val="both"/>
        <w:rPr>
          <w:bCs/>
          <w:sz w:val="22"/>
          <w:szCs w:val="22"/>
        </w:rPr>
      </w:pPr>
      <w:r w:rsidRPr="006D30CC">
        <w:rPr>
          <w:bCs/>
          <w:sz w:val="22"/>
          <w:szCs w:val="22"/>
        </w:rPr>
        <w:t>2. На о</w:t>
      </w:r>
      <w:r w:rsidRPr="006D30CC">
        <w:rPr>
          <w:sz w:val="22"/>
          <w:szCs w:val="22"/>
        </w:rPr>
        <w:t xml:space="preserve">плату услуг, связанных с осуществлением регулярных пассажирских перевозок по регулируемым тарифам по муниципальным маршрутам района </w:t>
      </w:r>
      <w:r w:rsidRPr="006D30CC">
        <w:rPr>
          <w:bCs/>
          <w:sz w:val="22"/>
          <w:szCs w:val="22"/>
        </w:rPr>
        <w:t xml:space="preserve">– </w:t>
      </w:r>
      <w:r w:rsidRPr="006D30CC">
        <w:rPr>
          <w:b/>
          <w:bCs/>
          <w:i/>
          <w:sz w:val="22"/>
          <w:szCs w:val="22"/>
        </w:rPr>
        <w:t>8282,4 тыс. рублей</w:t>
      </w:r>
      <w:r w:rsidRPr="006D30CC">
        <w:rPr>
          <w:bCs/>
          <w:sz w:val="22"/>
          <w:szCs w:val="22"/>
        </w:rPr>
        <w:t xml:space="preserve">, </w:t>
      </w:r>
      <w:r w:rsidRPr="006D30CC">
        <w:rPr>
          <w:rFonts w:cs="Arial"/>
          <w:sz w:val="22"/>
          <w:szCs w:val="22"/>
        </w:rPr>
        <w:t>к уровню 2021 года</w:t>
      </w:r>
      <w:r w:rsidRPr="006D30CC">
        <w:rPr>
          <w:color w:val="000000"/>
          <w:sz w:val="22"/>
          <w:szCs w:val="22"/>
        </w:rPr>
        <w:t xml:space="preserve"> увеличение в 2,07%, </w:t>
      </w:r>
      <w:r w:rsidRPr="006D30CC">
        <w:rPr>
          <w:bCs/>
          <w:sz w:val="22"/>
          <w:szCs w:val="22"/>
        </w:rPr>
        <w:t>на 2023 год в сумме</w:t>
      </w:r>
      <w:r w:rsidRPr="006D30CC">
        <w:rPr>
          <w:bCs/>
          <w:i/>
          <w:sz w:val="22"/>
          <w:szCs w:val="22"/>
        </w:rPr>
        <w:t xml:space="preserve"> </w:t>
      </w:r>
      <w:r w:rsidRPr="006D30CC">
        <w:rPr>
          <w:b/>
          <w:bCs/>
          <w:i/>
          <w:sz w:val="22"/>
          <w:szCs w:val="22"/>
        </w:rPr>
        <w:t>11282,4 тыс. рублей</w:t>
      </w:r>
      <w:r w:rsidRPr="006D30CC">
        <w:rPr>
          <w:bCs/>
          <w:i/>
          <w:sz w:val="22"/>
          <w:szCs w:val="22"/>
        </w:rPr>
        <w:t xml:space="preserve">, </w:t>
      </w:r>
      <w:r w:rsidRPr="006D30CC">
        <w:rPr>
          <w:bCs/>
          <w:sz w:val="22"/>
          <w:szCs w:val="22"/>
        </w:rPr>
        <w:t>на 2024</w:t>
      </w:r>
      <w:r w:rsidRPr="006D30CC">
        <w:rPr>
          <w:bCs/>
          <w:i/>
          <w:sz w:val="22"/>
          <w:szCs w:val="22"/>
        </w:rPr>
        <w:t xml:space="preserve"> в сумме </w:t>
      </w:r>
      <w:r w:rsidRPr="006D30CC">
        <w:rPr>
          <w:b/>
          <w:bCs/>
          <w:i/>
          <w:sz w:val="22"/>
          <w:szCs w:val="22"/>
        </w:rPr>
        <w:t>11282,4 тыс. рублей.</w:t>
      </w:r>
    </w:p>
    <w:p w:rsidR="00CE5594" w:rsidRPr="006D30CC" w:rsidRDefault="00CE5594" w:rsidP="00CD7D99">
      <w:pPr>
        <w:autoSpaceDN w:val="0"/>
        <w:jc w:val="center"/>
        <w:rPr>
          <w:rFonts w:eastAsia="Calibri"/>
          <w:b/>
          <w:sz w:val="22"/>
          <w:szCs w:val="22"/>
        </w:rPr>
      </w:pPr>
    </w:p>
    <w:p w:rsidR="00BA44FD" w:rsidRPr="006D30CC" w:rsidRDefault="00BA44FD" w:rsidP="00CD7D99">
      <w:pPr>
        <w:autoSpaceDN w:val="0"/>
        <w:jc w:val="center"/>
        <w:rPr>
          <w:rFonts w:eastAsia="Calibri"/>
          <w:b/>
          <w:sz w:val="22"/>
          <w:szCs w:val="22"/>
        </w:rPr>
      </w:pPr>
      <w:r w:rsidRPr="006D30CC">
        <w:rPr>
          <w:rFonts w:eastAsia="Calibri"/>
          <w:b/>
          <w:sz w:val="22"/>
          <w:szCs w:val="22"/>
        </w:rPr>
        <w:t>Муниципальная программа</w:t>
      </w:r>
    </w:p>
    <w:p w:rsidR="00BA44FD" w:rsidRPr="006D30CC" w:rsidRDefault="00BA44FD" w:rsidP="00CD7D99">
      <w:pPr>
        <w:autoSpaceDN w:val="0"/>
        <w:jc w:val="center"/>
        <w:rPr>
          <w:rFonts w:eastAsia="Calibri"/>
          <w:b/>
          <w:sz w:val="22"/>
          <w:szCs w:val="22"/>
        </w:rPr>
      </w:pPr>
      <w:r w:rsidRPr="006D30CC">
        <w:rPr>
          <w:rFonts w:eastAsia="Calibri"/>
          <w:b/>
          <w:sz w:val="22"/>
          <w:szCs w:val="22"/>
        </w:rPr>
        <w:t xml:space="preserve">«Развитие культуры, </w:t>
      </w:r>
      <w:r w:rsidR="0038303D" w:rsidRPr="006D30CC">
        <w:rPr>
          <w:rFonts w:eastAsia="Calibri"/>
          <w:b/>
          <w:sz w:val="22"/>
          <w:szCs w:val="22"/>
        </w:rPr>
        <w:t xml:space="preserve">туризма, </w:t>
      </w:r>
      <w:r w:rsidRPr="006D30CC">
        <w:rPr>
          <w:rFonts w:eastAsia="Calibri"/>
          <w:b/>
          <w:sz w:val="22"/>
          <w:szCs w:val="22"/>
        </w:rPr>
        <w:t xml:space="preserve">молодежной политики и спорта Воскресенского муниципального района Нижегородской области» </w:t>
      </w:r>
    </w:p>
    <w:p w:rsidR="00CE5594" w:rsidRPr="006D30CC" w:rsidRDefault="00CE5594" w:rsidP="00CD7D99">
      <w:pPr>
        <w:autoSpaceDN w:val="0"/>
        <w:jc w:val="center"/>
        <w:rPr>
          <w:rFonts w:eastAsia="Calibri"/>
          <w:b/>
          <w:sz w:val="22"/>
          <w:szCs w:val="22"/>
        </w:rPr>
      </w:pPr>
    </w:p>
    <w:p w:rsidR="00374706" w:rsidRPr="006D30CC" w:rsidRDefault="00374706" w:rsidP="00CD7D99">
      <w:pPr>
        <w:autoSpaceDE w:val="0"/>
        <w:autoSpaceDN w:val="0"/>
        <w:adjustRightInd w:val="0"/>
        <w:ind w:firstLine="720"/>
        <w:jc w:val="both"/>
        <w:outlineLvl w:val="0"/>
        <w:rPr>
          <w:sz w:val="22"/>
          <w:szCs w:val="22"/>
        </w:rPr>
      </w:pPr>
      <w:r w:rsidRPr="006D30CC">
        <w:rPr>
          <w:sz w:val="22"/>
          <w:szCs w:val="22"/>
        </w:rPr>
        <w:t xml:space="preserve">Утверждена постановлением администрации Воскресенского муниципального района Нижегородской области от </w:t>
      </w:r>
      <w:r w:rsidR="008F0BBA" w:rsidRPr="006D30CC">
        <w:rPr>
          <w:sz w:val="22"/>
          <w:szCs w:val="22"/>
        </w:rPr>
        <w:t>2</w:t>
      </w:r>
      <w:r w:rsidR="00D86D30" w:rsidRPr="006D30CC">
        <w:rPr>
          <w:sz w:val="22"/>
          <w:szCs w:val="22"/>
        </w:rPr>
        <w:t>0</w:t>
      </w:r>
      <w:r w:rsidRPr="006D30CC">
        <w:rPr>
          <w:sz w:val="22"/>
          <w:szCs w:val="22"/>
        </w:rPr>
        <w:t>.</w:t>
      </w:r>
      <w:r w:rsidR="00BA44FD" w:rsidRPr="006D30CC">
        <w:rPr>
          <w:sz w:val="22"/>
          <w:szCs w:val="22"/>
        </w:rPr>
        <w:t>1</w:t>
      </w:r>
      <w:r w:rsidR="00D86D30" w:rsidRPr="006D30CC">
        <w:rPr>
          <w:sz w:val="22"/>
          <w:szCs w:val="22"/>
        </w:rPr>
        <w:t>2</w:t>
      </w:r>
      <w:r w:rsidRPr="006D30CC">
        <w:rPr>
          <w:sz w:val="22"/>
          <w:szCs w:val="22"/>
        </w:rPr>
        <w:t>.201</w:t>
      </w:r>
      <w:r w:rsidR="00D86D30" w:rsidRPr="006D30CC">
        <w:rPr>
          <w:sz w:val="22"/>
          <w:szCs w:val="22"/>
        </w:rPr>
        <w:t>8</w:t>
      </w:r>
      <w:r w:rsidRPr="006D30CC">
        <w:rPr>
          <w:sz w:val="22"/>
          <w:szCs w:val="22"/>
        </w:rPr>
        <w:t xml:space="preserve"> года №</w:t>
      </w:r>
      <w:r w:rsidR="00BA44FD" w:rsidRPr="006D30CC">
        <w:rPr>
          <w:sz w:val="22"/>
          <w:szCs w:val="22"/>
        </w:rPr>
        <w:t>1288</w:t>
      </w:r>
      <w:r w:rsidRPr="006D30CC">
        <w:rPr>
          <w:sz w:val="22"/>
          <w:szCs w:val="22"/>
        </w:rPr>
        <w:t xml:space="preserve"> </w:t>
      </w:r>
      <w:r w:rsidR="00D86D30" w:rsidRPr="006D30CC">
        <w:rPr>
          <w:sz w:val="22"/>
          <w:szCs w:val="22"/>
        </w:rPr>
        <w:t>«Об утверждении муниципальной программы "Развитие культуры, туризма, молодежной политики и спорта Воскресенского муниципального района Нижегородской области"»</w:t>
      </w:r>
      <w:r w:rsidR="0038303D" w:rsidRPr="006D30CC">
        <w:rPr>
          <w:rFonts w:eastAsia="Calibri"/>
          <w:sz w:val="22"/>
          <w:szCs w:val="22"/>
        </w:rPr>
        <w:t>.</w:t>
      </w:r>
    </w:p>
    <w:p w:rsidR="00374706" w:rsidRPr="006D30CC" w:rsidRDefault="00374706" w:rsidP="00CD7D99">
      <w:pPr>
        <w:pStyle w:val="afe"/>
        <w:spacing w:before="0" w:beforeAutospacing="0" w:after="0" w:afterAutospacing="0"/>
        <w:ind w:firstLine="709"/>
        <w:jc w:val="both"/>
        <w:rPr>
          <w:sz w:val="22"/>
          <w:szCs w:val="22"/>
        </w:rPr>
      </w:pPr>
      <w:r w:rsidRPr="006D30CC">
        <w:rPr>
          <w:sz w:val="22"/>
          <w:szCs w:val="22"/>
        </w:rPr>
        <w:t>Цел</w:t>
      </w:r>
      <w:r w:rsidR="001526B5" w:rsidRPr="006D30CC">
        <w:rPr>
          <w:sz w:val="22"/>
          <w:szCs w:val="22"/>
        </w:rPr>
        <w:t>и</w:t>
      </w:r>
      <w:r w:rsidRPr="006D30CC">
        <w:rPr>
          <w:sz w:val="22"/>
          <w:szCs w:val="22"/>
        </w:rPr>
        <w:t xml:space="preserve"> муниципальной программы:</w:t>
      </w:r>
    </w:p>
    <w:p w:rsidR="00BA44FD" w:rsidRPr="006D30CC" w:rsidRDefault="00BA44FD" w:rsidP="00CD7D99">
      <w:pPr>
        <w:widowControl w:val="0"/>
        <w:autoSpaceDE w:val="0"/>
        <w:autoSpaceDN w:val="0"/>
        <w:adjustRightInd w:val="0"/>
        <w:ind w:firstLine="709"/>
        <w:jc w:val="both"/>
        <w:rPr>
          <w:rFonts w:eastAsia="Calibri"/>
          <w:sz w:val="22"/>
          <w:szCs w:val="22"/>
        </w:rPr>
      </w:pPr>
      <w:r w:rsidRPr="006D30CC">
        <w:rPr>
          <w:rFonts w:eastAsia="Calibri"/>
          <w:sz w:val="22"/>
          <w:szCs w:val="22"/>
        </w:rPr>
        <w:t>- сохранение и развитие качественного дополнительного образования в сфере культуры на территории Воскресенского района;</w:t>
      </w:r>
    </w:p>
    <w:p w:rsidR="00BA44FD" w:rsidRPr="006D30CC" w:rsidRDefault="00BA44FD" w:rsidP="00CD7D99">
      <w:pPr>
        <w:widowControl w:val="0"/>
        <w:autoSpaceDE w:val="0"/>
        <w:autoSpaceDN w:val="0"/>
        <w:adjustRightInd w:val="0"/>
        <w:ind w:firstLine="709"/>
        <w:jc w:val="both"/>
        <w:rPr>
          <w:rFonts w:eastAsia="Calibri"/>
          <w:sz w:val="22"/>
          <w:szCs w:val="22"/>
        </w:rPr>
      </w:pPr>
      <w:r w:rsidRPr="006D30CC">
        <w:rPr>
          <w:rFonts w:eastAsia="Calibri"/>
          <w:sz w:val="22"/>
          <w:szCs w:val="22"/>
        </w:rPr>
        <w:t>- создание условий и возможностей для повышения роли культуры в воспитании и просвещении населения Воскресенского района в ее лучших традициях и достижениях;</w:t>
      </w:r>
    </w:p>
    <w:p w:rsidR="00BA44FD" w:rsidRPr="006D30CC" w:rsidRDefault="00BA44FD" w:rsidP="00CD7D99">
      <w:pPr>
        <w:widowControl w:val="0"/>
        <w:autoSpaceDE w:val="0"/>
        <w:autoSpaceDN w:val="0"/>
        <w:adjustRightInd w:val="0"/>
        <w:ind w:firstLine="709"/>
        <w:jc w:val="both"/>
        <w:rPr>
          <w:rFonts w:eastAsia="Calibri"/>
          <w:sz w:val="22"/>
          <w:szCs w:val="22"/>
        </w:rPr>
      </w:pPr>
      <w:r w:rsidRPr="006D30CC">
        <w:rPr>
          <w:rFonts w:eastAsia="Calibri"/>
          <w:sz w:val="22"/>
          <w:szCs w:val="22"/>
        </w:rPr>
        <w:t>- сохранение культурного наследия района и единого культурно-информационного пространства;</w:t>
      </w:r>
    </w:p>
    <w:p w:rsidR="00BA44FD" w:rsidRPr="006D30CC" w:rsidRDefault="00BA44FD" w:rsidP="00CD7D99">
      <w:pPr>
        <w:widowControl w:val="0"/>
        <w:autoSpaceDE w:val="0"/>
        <w:autoSpaceDN w:val="0"/>
        <w:adjustRightInd w:val="0"/>
        <w:ind w:firstLine="709"/>
        <w:jc w:val="both"/>
        <w:rPr>
          <w:rFonts w:eastAsia="Calibri"/>
          <w:color w:val="000000"/>
          <w:sz w:val="22"/>
          <w:szCs w:val="22"/>
        </w:rPr>
      </w:pPr>
      <w:r w:rsidRPr="006D30CC">
        <w:rPr>
          <w:rFonts w:eastAsia="Calibri"/>
          <w:sz w:val="22"/>
          <w:szCs w:val="22"/>
        </w:rPr>
        <w:t>- м</w:t>
      </w:r>
      <w:r w:rsidRPr="006D30CC">
        <w:rPr>
          <w:rFonts w:eastAsia="Calibri"/>
          <w:color w:val="000000"/>
          <w:sz w:val="22"/>
          <w:szCs w:val="22"/>
        </w:rPr>
        <w:t>одернизация и укрепление материально – технической базы учреждений культуры и создание условий для расширения доступности услуг культуры в Воскресенском районе;</w:t>
      </w:r>
    </w:p>
    <w:p w:rsidR="00BA44FD" w:rsidRPr="006D30CC" w:rsidRDefault="00BA44FD" w:rsidP="00CD7D99">
      <w:pPr>
        <w:widowControl w:val="0"/>
        <w:autoSpaceDE w:val="0"/>
        <w:autoSpaceDN w:val="0"/>
        <w:adjustRightInd w:val="0"/>
        <w:ind w:firstLine="709"/>
        <w:jc w:val="both"/>
        <w:rPr>
          <w:rFonts w:eastAsia="Calibri"/>
          <w:sz w:val="22"/>
          <w:szCs w:val="22"/>
        </w:rPr>
      </w:pPr>
      <w:r w:rsidRPr="006D30CC">
        <w:rPr>
          <w:rFonts w:eastAsia="Calibri"/>
          <w:sz w:val="22"/>
          <w:szCs w:val="22"/>
        </w:rPr>
        <w:t>- создание системы мер по воспитанию молодого поколения в духе нравственности, приверженности интересов общества и его традиционным ценностям;</w:t>
      </w:r>
    </w:p>
    <w:p w:rsidR="00FF2F4A" w:rsidRPr="006D30CC" w:rsidRDefault="00FF2F4A" w:rsidP="00CD7D99">
      <w:pPr>
        <w:widowControl w:val="0"/>
        <w:autoSpaceDE w:val="0"/>
        <w:autoSpaceDN w:val="0"/>
        <w:adjustRightInd w:val="0"/>
        <w:ind w:firstLine="709"/>
        <w:jc w:val="both"/>
        <w:rPr>
          <w:rFonts w:eastAsia="Calibri"/>
          <w:sz w:val="22"/>
          <w:szCs w:val="22"/>
        </w:rPr>
      </w:pPr>
      <w:r w:rsidRPr="006D30CC">
        <w:rPr>
          <w:rFonts w:eastAsia="Calibri"/>
          <w:sz w:val="22"/>
          <w:szCs w:val="22"/>
        </w:rPr>
        <w:t>- формирование туриндустрии, способствующей повышению конкурентоспособности туристского продукта Воскресенского района и увеличение внутреннего и въездного турпотока;</w:t>
      </w:r>
    </w:p>
    <w:p w:rsidR="00BA44FD" w:rsidRPr="006D30CC" w:rsidRDefault="007209EA" w:rsidP="00CD7D99">
      <w:pPr>
        <w:pStyle w:val="afe"/>
        <w:spacing w:before="0" w:beforeAutospacing="0" w:after="0" w:afterAutospacing="0"/>
        <w:ind w:firstLine="709"/>
        <w:jc w:val="both"/>
        <w:rPr>
          <w:sz w:val="22"/>
          <w:szCs w:val="22"/>
        </w:rPr>
      </w:pPr>
      <w:r w:rsidRPr="006D30CC">
        <w:rPr>
          <w:rFonts w:eastAsia="Calibri"/>
          <w:sz w:val="22"/>
          <w:szCs w:val="22"/>
        </w:rPr>
        <w:t>- создание условий для реализации муниципальной программы.</w:t>
      </w:r>
    </w:p>
    <w:p w:rsidR="00374706" w:rsidRPr="006D30CC" w:rsidRDefault="00BA44FD" w:rsidP="00CD7D99">
      <w:pPr>
        <w:pStyle w:val="afe"/>
        <w:spacing w:before="0" w:beforeAutospacing="0" w:after="0" w:afterAutospacing="0"/>
        <w:ind w:firstLine="709"/>
        <w:jc w:val="both"/>
        <w:rPr>
          <w:sz w:val="22"/>
          <w:szCs w:val="22"/>
        </w:rPr>
      </w:pPr>
      <w:r w:rsidRPr="006D30CC">
        <w:rPr>
          <w:sz w:val="22"/>
          <w:szCs w:val="22"/>
        </w:rPr>
        <w:t xml:space="preserve">Муниципальный заказчик-координатор </w:t>
      </w:r>
      <w:r w:rsidR="00374706" w:rsidRPr="006D30CC">
        <w:rPr>
          <w:sz w:val="22"/>
          <w:szCs w:val="22"/>
        </w:rPr>
        <w:t xml:space="preserve">– </w:t>
      </w:r>
      <w:r w:rsidRPr="006D30CC">
        <w:rPr>
          <w:sz w:val="22"/>
          <w:szCs w:val="22"/>
        </w:rPr>
        <w:t xml:space="preserve">Отдел культуры, молодежной политики и спорта администрации Воскресенского муниципального района Нижегородской области </w:t>
      </w:r>
    </w:p>
    <w:p w:rsidR="0057339E" w:rsidRPr="006D30CC" w:rsidRDefault="0057339E" w:rsidP="00CD7D99">
      <w:pPr>
        <w:autoSpaceDE w:val="0"/>
        <w:autoSpaceDN w:val="0"/>
        <w:adjustRightInd w:val="0"/>
        <w:jc w:val="center"/>
        <w:outlineLvl w:val="0"/>
        <w:rPr>
          <w:b/>
          <w:sz w:val="22"/>
          <w:szCs w:val="22"/>
        </w:rPr>
        <w:sectPr w:rsidR="0057339E" w:rsidRPr="006D30CC" w:rsidSect="001251BB">
          <w:pgSz w:w="11906" w:h="16838"/>
          <w:pgMar w:top="1134" w:right="850" w:bottom="1134" w:left="1701" w:header="720" w:footer="720" w:gutter="0"/>
          <w:cols w:space="720"/>
          <w:docGrid w:linePitch="360"/>
        </w:sectPr>
      </w:pPr>
    </w:p>
    <w:p w:rsidR="00374706" w:rsidRPr="006D30CC" w:rsidRDefault="00374706" w:rsidP="00CD7D99">
      <w:pPr>
        <w:autoSpaceDE w:val="0"/>
        <w:autoSpaceDN w:val="0"/>
        <w:adjustRightInd w:val="0"/>
        <w:jc w:val="center"/>
        <w:outlineLvl w:val="0"/>
        <w:rPr>
          <w:b/>
          <w:sz w:val="22"/>
          <w:szCs w:val="22"/>
        </w:rPr>
      </w:pPr>
    </w:p>
    <w:p w:rsidR="002D69D3" w:rsidRPr="006D30CC" w:rsidRDefault="002D69D3" w:rsidP="00CD7D99">
      <w:pPr>
        <w:widowControl w:val="0"/>
        <w:autoSpaceDE w:val="0"/>
        <w:autoSpaceDN w:val="0"/>
        <w:adjustRightInd w:val="0"/>
        <w:ind w:firstLine="709"/>
        <w:jc w:val="center"/>
        <w:rPr>
          <w:rFonts w:eastAsia="Calibri"/>
          <w:color w:val="000000"/>
          <w:sz w:val="22"/>
          <w:szCs w:val="22"/>
        </w:rPr>
      </w:pPr>
      <w:r w:rsidRPr="006D30CC">
        <w:rPr>
          <w:rFonts w:eastAsia="Calibri"/>
          <w:color w:val="000000"/>
          <w:sz w:val="22"/>
          <w:szCs w:val="22"/>
        </w:rPr>
        <w:t>Сведения об индикаторах и непосредственных результатах</w:t>
      </w:r>
    </w:p>
    <w:tbl>
      <w:tblPr>
        <w:tblW w:w="14601" w:type="dxa"/>
        <w:tblInd w:w="84" w:type="dxa"/>
        <w:tblLayout w:type="fixed"/>
        <w:tblCellMar>
          <w:left w:w="84" w:type="dxa"/>
          <w:right w:w="84" w:type="dxa"/>
        </w:tblCellMar>
        <w:tblLook w:val="00A0" w:firstRow="1" w:lastRow="0" w:firstColumn="1" w:lastColumn="0" w:noHBand="0" w:noVBand="0"/>
      </w:tblPr>
      <w:tblGrid>
        <w:gridCol w:w="517"/>
        <w:gridCol w:w="48"/>
        <w:gridCol w:w="2404"/>
        <w:gridCol w:w="717"/>
        <w:gridCol w:w="992"/>
        <w:gridCol w:w="1134"/>
        <w:gridCol w:w="1133"/>
        <w:gridCol w:w="11"/>
        <w:gridCol w:w="1124"/>
        <w:gridCol w:w="1134"/>
        <w:gridCol w:w="1134"/>
        <w:gridCol w:w="1134"/>
        <w:gridCol w:w="1416"/>
        <w:gridCol w:w="11"/>
        <w:gridCol w:w="141"/>
        <w:gridCol w:w="284"/>
        <w:gridCol w:w="1267"/>
      </w:tblGrid>
      <w:tr w:rsidR="0057339E" w:rsidRPr="006D30CC" w:rsidTr="00FF2F4A">
        <w:trPr>
          <w:trHeight w:val="624"/>
        </w:trPr>
        <w:tc>
          <w:tcPr>
            <w:tcW w:w="565" w:type="dxa"/>
            <w:gridSpan w:val="2"/>
            <w:tcBorders>
              <w:top w:val="single" w:sz="2" w:space="0" w:color="auto"/>
              <w:left w:val="single" w:sz="2" w:space="0" w:color="auto"/>
              <w:bottom w:val="nil"/>
              <w:right w:val="single" w:sz="2" w:space="0" w:color="auto"/>
            </w:tcBorders>
          </w:tcPr>
          <w:p w:rsidR="0057339E" w:rsidRPr="006D30CC" w:rsidRDefault="0057339E"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 xml:space="preserve">№ п/п </w:t>
            </w:r>
          </w:p>
        </w:tc>
        <w:tc>
          <w:tcPr>
            <w:tcW w:w="2404" w:type="dxa"/>
            <w:vMerge w:val="restart"/>
            <w:tcBorders>
              <w:top w:val="single" w:sz="2" w:space="0" w:color="auto"/>
              <w:left w:val="single" w:sz="2" w:space="0" w:color="auto"/>
              <w:right w:val="single" w:sz="2" w:space="0" w:color="auto"/>
            </w:tcBorders>
          </w:tcPr>
          <w:p w:rsidR="0057339E" w:rsidRPr="006D30CC" w:rsidRDefault="0057339E"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 xml:space="preserve">Наименование индикатора/ непосредственного результата </w:t>
            </w:r>
          </w:p>
        </w:tc>
        <w:tc>
          <w:tcPr>
            <w:tcW w:w="717" w:type="dxa"/>
            <w:vMerge w:val="restart"/>
            <w:tcBorders>
              <w:top w:val="single" w:sz="2" w:space="0" w:color="auto"/>
              <w:left w:val="single" w:sz="2" w:space="0" w:color="auto"/>
              <w:right w:val="single" w:sz="2" w:space="0" w:color="auto"/>
            </w:tcBorders>
          </w:tcPr>
          <w:p w:rsidR="0057339E" w:rsidRPr="006D30CC" w:rsidRDefault="0057339E" w:rsidP="00CD7D99">
            <w:pPr>
              <w:widowControl w:val="0"/>
              <w:autoSpaceDE w:val="0"/>
              <w:autoSpaceDN w:val="0"/>
              <w:adjustRightInd w:val="0"/>
              <w:ind w:right="-84"/>
              <w:jc w:val="center"/>
              <w:rPr>
                <w:rFonts w:eastAsia="Calibri"/>
                <w:color w:val="000000"/>
                <w:sz w:val="22"/>
                <w:szCs w:val="22"/>
              </w:rPr>
            </w:pPr>
            <w:r w:rsidRPr="006D30CC">
              <w:rPr>
                <w:rFonts w:eastAsia="Calibri"/>
                <w:color w:val="000000"/>
                <w:sz w:val="22"/>
                <w:szCs w:val="22"/>
              </w:rPr>
              <w:t xml:space="preserve">Ед. измерения </w:t>
            </w:r>
          </w:p>
        </w:tc>
        <w:tc>
          <w:tcPr>
            <w:tcW w:w="10915" w:type="dxa"/>
            <w:gridSpan w:val="13"/>
            <w:tcBorders>
              <w:top w:val="single" w:sz="2" w:space="0" w:color="auto"/>
              <w:left w:val="single" w:sz="2" w:space="0" w:color="auto"/>
              <w:right w:val="single" w:sz="2" w:space="0" w:color="auto"/>
            </w:tcBorders>
          </w:tcPr>
          <w:p w:rsidR="0057339E" w:rsidRPr="006D30CC" w:rsidRDefault="0057339E"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 xml:space="preserve">Значение индикатора/непосредственного результата </w:t>
            </w:r>
          </w:p>
        </w:tc>
      </w:tr>
      <w:tr w:rsidR="00FF2F4A" w:rsidRPr="006D30CC" w:rsidTr="00FF2F4A">
        <w:trPr>
          <w:cantSplit/>
          <w:trHeight w:val="1466"/>
        </w:trPr>
        <w:tc>
          <w:tcPr>
            <w:tcW w:w="565" w:type="dxa"/>
            <w:gridSpan w:val="2"/>
            <w:tcBorders>
              <w:top w:val="nil"/>
              <w:left w:val="single" w:sz="2" w:space="0" w:color="auto"/>
              <w:bottom w:val="single" w:sz="2" w:space="0" w:color="auto"/>
              <w:right w:val="single" w:sz="2" w:space="0" w:color="auto"/>
            </w:tcBorders>
          </w:tcPr>
          <w:p w:rsidR="0057339E" w:rsidRPr="006D30CC" w:rsidRDefault="0057339E" w:rsidP="00CD7D99">
            <w:pPr>
              <w:widowControl w:val="0"/>
              <w:autoSpaceDE w:val="0"/>
              <w:autoSpaceDN w:val="0"/>
              <w:adjustRightInd w:val="0"/>
              <w:rPr>
                <w:rFonts w:eastAsia="Calibri"/>
                <w:color w:val="000000"/>
                <w:sz w:val="22"/>
                <w:szCs w:val="22"/>
              </w:rPr>
            </w:pPr>
          </w:p>
        </w:tc>
        <w:tc>
          <w:tcPr>
            <w:tcW w:w="2404" w:type="dxa"/>
            <w:vMerge/>
            <w:tcBorders>
              <w:left w:val="single" w:sz="2" w:space="0" w:color="auto"/>
              <w:bottom w:val="single" w:sz="2" w:space="0" w:color="auto"/>
              <w:right w:val="single" w:sz="2" w:space="0" w:color="auto"/>
            </w:tcBorders>
          </w:tcPr>
          <w:p w:rsidR="0057339E" w:rsidRPr="006D30CC" w:rsidRDefault="0057339E" w:rsidP="00CD7D99">
            <w:pPr>
              <w:widowControl w:val="0"/>
              <w:autoSpaceDE w:val="0"/>
              <w:autoSpaceDN w:val="0"/>
              <w:adjustRightInd w:val="0"/>
              <w:rPr>
                <w:rFonts w:eastAsia="Calibri"/>
                <w:color w:val="000000"/>
                <w:sz w:val="22"/>
                <w:szCs w:val="22"/>
              </w:rPr>
            </w:pPr>
          </w:p>
        </w:tc>
        <w:tc>
          <w:tcPr>
            <w:tcW w:w="717" w:type="dxa"/>
            <w:vMerge/>
            <w:tcBorders>
              <w:left w:val="single" w:sz="2" w:space="0" w:color="auto"/>
              <w:bottom w:val="single" w:sz="2" w:space="0" w:color="auto"/>
              <w:right w:val="single" w:sz="2" w:space="0" w:color="auto"/>
            </w:tcBorders>
          </w:tcPr>
          <w:p w:rsidR="0057339E" w:rsidRPr="006D30CC" w:rsidRDefault="0057339E" w:rsidP="00CD7D99">
            <w:pPr>
              <w:widowControl w:val="0"/>
              <w:autoSpaceDE w:val="0"/>
              <w:autoSpaceDN w:val="0"/>
              <w:adjustRightInd w:val="0"/>
              <w:rPr>
                <w:rFonts w:eastAsia="Calibri"/>
                <w:color w:val="000000"/>
                <w:sz w:val="22"/>
                <w:szCs w:val="22"/>
              </w:rPr>
            </w:pPr>
          </w:p>
        </w:tc>
        <w:tc>
          <w:tcPr>
            <w:tcW w:w="992" w:type="dxa"/>
            <w:tcBorders>
              <w:top w:val="single" w:sz="2" w:space="0" w:color="auto"/>
              <w:left w:val="single" w:sz="2" w:space="0" w:color="auto"/>
              <w:bottom w:val="single" w:sz="2" w:space="0" w:color="auto"/>
              <w:right w:val="single" w:sz="2" w:space="0" w:color="auto"/>
            </w:tcBorders>
          </w:tcPr>
          <w:p w:rsidR="0057339E" w:rsidRPr="006D30CC" w:rsidRDefault="0057339E"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На момент разработки программы</w:t>
            </w:r>
          </w:p>
        </w:tc>
        <w:tc>
          <w:tcPr>
            <w:tcW w:w="1134" w:type="dxa"/>
            <w:tcBorders>
              <w:top w:val="single" w:sz="2" w:space="0" w:color="auto"/>
              <w:left w:val="single" w:sz="2" w:space="0" w:color="auto"/>
              <w:bottom w:val="single" w:sz="2" w:space="0" w:color="auto"/>
              <w:right w:val="single" w:sz="2" w:space="0" w:color="auto"/>
            </w:tcBorders>
          </w:tcPr>
          <w:p w:rsidR="0057339E" w:rsidRPr="006D30CC" w:rsidRDefault="0057339E" w:rsidP="00CD7D99">
            <w:pPr>
              <w:widowControl w:val="0"/>
              <w:autoSpaceDE w:val="0"/>
              <w:autoSpaceDN w:val="0"/>
              <w:adjustRightInd w:val="0"/>
              <w:jc w:val="center"/>
              <w:rPr>
                <w:rFonts w:eastAsia="Calibri"/>
                <w:sz w:val="22"/>
                <w:szCs w:val="22"/>
              </w:rPr>
            </w:pPr>
            <w:r w:rsidRPr="006D30CC">
              <w:rPr>
                <w:rFonts w:eastAsia="Calibri"/>
                <w:sz w:val="22"/>
                <w:szCs w:val="22"/>
              </w:rPr>
              <w:t>2019</w:t>
            </w:r>
          </w:p>
        </w:tc>
        <w:tc>
          <w:tcPr>
            <w:tcW w:w="1133" w:type="dxa"/>
            <w:tcBorders>
              <w:top w:val="single" w:sz="2" w:space="0" w:color="auto"/>
              <w:left w:val="single" w:sz="2" w:space="0" w:color="auto"/>
              <w:bottom w:val="single" w:sz="2" w:space="0" w:color="auto"/>
              <w:right w:val="single" w:sz="2" w:space="0" w:color="auto"/>
            </w:tcBorders>
          </w:tcPr>
          <w:p w:rsidR="0057339E" w:rsidRPr="006D30CC" w:rsidRDefault="0057339E" w:rsidP="00CD7D99">
            <w:pPr>
              <w:widowControl w:val="0"/>
              <w:autoSpaceDE w:val="0"/>
              <w:autoSpaceDN w:val="0"/>
              <w:adjustRightInd w:val="0"/>
              <w:jc w:val="center"/>
              <w:rPr>
                <w:rFonts w:eastAsia="Calibri"/>
                <w:sz w:val="22"/>
                <w:szCs w:val="22"/>
              </w:rPr>
            </w:pPr>
            <w:r w:rsidRPr="006D30CC">
              <w:rPr>
                <w:rFonts w:eastAsia="Calibri"/>
                <w:sz w:val="22"/>
                <w:szCs w:val="22"/>
              </w:rPr>
              <w:t>2020</w:t>
            </w:r>
          </w:p>
        </w:tc>
        <w:tc>
          <w:tcPr>
            <w:tcW w:w="1135" w:type="dxa"/>
            <w:gridSpan w:val="2"/>
            <w:tcBorders>
              <w:top w:val="single" w:sz="2" w:space="0" w:color="auto"/>
              <w:left w:val="single" w:sz="2" w:space="0" w:color="auto"/>
              <w:bottom w:val="single" w:sz="2" w:space="0" w:color="auto"/>
              <w:right w:val="single" w:sz="2" w:space="0" w:color="auto"/>
            </w:tcBorders>
          </w:tcPr>
          <w:p w:rsidR="0057339E" w:rsidRPr="006D30CC" w:rsidRDefault="0057339E"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2021</w:t>
            </w:r>
          </w:p>
        </w:tc>
        <w:tc>
          <w:tcPr>
            <w:tcW w:w="1134" w:type="dxa"/>
            <w:tcBorders>
              <w:top w:val="single" w:sz="2" w:space="0" w:color="auto"/>
              <w:left w:val="single" w:sz="2" w:space="0" w:color="auto"/>
              <w:bottom w:val="single" w:sz="2" w:space="0" w:color="auto"/>
              <w:right w:val="single" w:sz="2" w:space="0" w:color="auto"/>
            </w:tcBorders>
          </w:tcPr>
          <w:p w:rsidR="0057339E" w:rsidRPr="006D30CC" w:rsidRDefault="0057339E" w:rsidP="00CD7D99">
            <w:pPr>
              <w:widowControl w:val="0"/>
              <w:autoSpaceDE w:val="0"/>
              <w:autoSpaceDN w:val="0"/>
              <w:adjustRightInd w:val="0"/>
              <w:jc w:val="center"/>
              <w:rPr>
                <w:rFonts w:eastAsia="Calibri"/>
                <w:sz w:val="22"/>
                <w:szCs w:val="22"/>
              </w:rPr>
            </w:pPr>
            <w:r w:rsidRPr="006D30CC">
              <w:rPr>
                <w:rFonts w:eastAsia="Calibri"/>
                <w:sz w:val="22"/>
                <w:szCs w:val="22"/>
              </w:rPr>
              <w:t>2022</w:t>
            </w:r>
          </w:p>
        </w:tc>
        <w:tc>
          <w:tcPr>
            <w:tcW w:w="1134" w:type="dxa"/>
            <w:tcBorders>
              <w:top w:val="single" w:sz="2" w:space="0" w:color="auto"/>
              <w:left w:val="single" w:sz="2" w:space="0" w:color="auto"/>
              <w:bottom w:val="single" w:sz="2" w:space="0" w:color="auto"/>
              <w:right w:val="single" w:sz="2" w:space="0" w:color="auto"/>
            </w:tcBorders>
          </w:tcPr>
          <w:p w:rsidR="0057339E" w:rsidRPr="006D30CC" w:rsidRDefault="0057339E" w:rsidP="00CD7D99">
            <w:pPr>
              <w:widowControl w:val="0"/>
              <w:autoSpaceDE w:val="0"/>
              <w:autoSpaceDN w:val="0"/>
              <w:adjustRightInd w:val="0"/>
              <w:jc w:val="center"/>
              <w:rPr>
                <w:rFonts w:eastAsia="Calibri"/>
                <w:sz w:val="22"/>
                <w:szCs w:val="22"/>
              </w:rPr>
            </w:pPr>
            <w:r w:rsidRPr="006D30CC">
              <w:rPr>
                <w:rFonts w:eastAsia="Calibri"/>
                <w:sz w:val="22"/>
                <w:szCs w:val="22"/>
              </w:rPr>
              <w:t>2023</w:t>
            </w:r>
          </w:p>
        </w:tc>
        <w:tc>
          <w:tcPr>
            <w:tcW w:w="1134" w:type="dxa"/>
            <w:tcBorders>
              <w:top w:val="single" w:sz="2" w:space="0" w:color="auto"/>
              <w:left w:val="single" w:sz="2" w:space="0" w:color="auto"/>
              <w:bottom w:val="single" w:sz="2" w:space="0" w:color="auto"/>
              <w:right w:val="single" w:sz="2" w:space="0" w:color="auto"/>
            </w:tcBorders>
          </w:tcPr>
          <w:p w:rsidR="0057339E" w:rsidRPr="006D30CC" w:rsidRDefault="0057339E" w:rsidP="00CD7D99">
            <w:pPr>
              <w:widowControl w:val="0"/>
              <w:autoSpaceDE w:val="0"/>
              <w:autoSpaceDN w:val="0"/>
              <w:adjustRightInd w:val="0"/>
              <w:jc w:val="center"/>
              <w:rPr>
                <w:rFonts w:eastAsia="Calibri"/>
                <w:sz w:val="22"/>
                <w:szCs w:val="22"/>
              </w:rPr>
            </w:pPr>
            <w:r w:rsidRPr="006D30CC">
              <w:rPr>
                <w:rFonts w:eastAsia="Calibri"/>
                <w:sz w:val="22"/>
                <w:szCs w:val="22"/>
              </w:rPr>
              <w:t>2024</w:t>
            </w:r>
          </w:p>
        </w:tc>
        <w:tc>
          <w:tcPr>
            <w:tcW w:w="1416" w:type="dxa"/>
            <w:tcBorders>
              <w:top w:val="single" w:sz="2" w:space="0" w:color="auto"/>
              <w:left w:val="single" w:sz="2" w:space="0" w:color="auto"/>
              <w:bottom w:val="single" w:sz="2" w:space="0" w:color="auto"/>
              <w:right w:val="single" w:sz="2" w:space="0" w:color="auto"/>
            </w:tcBorders>
          </w:tcPr>
          <w:p w:rsidR="0057339E" w:rsidRPr="006D30CC" w:rsidRDefault="0057339E" w:rsidP="00CD7D99">
            <w:pPr>
              <w:widowControl w:val="0"/>
              <w:autoSpaceDE w:val="0"/>
              <w:autoSpaceDN w:val="0"/>
              <w:adjustRightInd w:val="0"/>
              <w:jc w:val="center"/>
              <w:rPr>
                <w:rFonts w:eastAsia="Calibri"/>
                <w:sz w:val="22"/>
                <w:szCs w:val="22"/>
              </w:rPr>
            </w:pPr>
            <w:r w:rsidRPr="006D30CC">
              <w:rPr>
                <w:rFonts w:eastAsia="Calibri"/>
                <w:sz w:val="22"/>
                <w:szCs w:val="22"/>
              </w:rPr>
              <w:t>По окончании реализации программы</w:t>
            </w:r>
          </w:p>
          <w:p w:rsidR="0057339E" w:rsidRPr="006D30CC" w:rsidRDefault="0057339E" w:rsidP="00CD7D99">
            <w:pPr>
              <w:widowControl w:val="0"/>
              <w:autoSpaceDE w:val="0"/>
              <w:autoSpaceDN w:val="0"/>
              <w:adjustRightInd w:val="0"/>
              <w:jc w:val="center"/>
              <w:rPr>
                <w:rFonts w:eastAsia="Calibri"/>
                <w:sz w:val="22"/>
                <w:szCs w:val="22"/>
              </w:rPr>
            </w:pPr>
            <w:r w:rsidRPr="006D30CC">
              <w:rPr>
                <w:rFonts w:eastAsia="Calibri"/>
                <w:sz w:val="22"/>
                <w:szCs w:val="22"/>
              </w:rPr>
              <w:t>2024</w:t>
            </w:r>
          </w:p>
        </w:tc>
        <w:tc>
          <w:tcPr>
            <w:tcW w:w="1703" w:type="dxa"/>
            <w:gridSpan w:val="4"/>
            <w:tcBorders>
              <w:top w:val="single" w:sz="2" w:space="0" w:color="auto"/>
              <w:left w:val="single" w:sz="2" w:space="0" w:color="auto"/>
              <w:bottom w:val="single" w:sz="2" w:space="0" w:color="auto"/>
              <w:right w:val="single" w:sz="2" w:space="0" w:color="auto"/>
            </w:tcBorders>
          </w:tcPr>
          <w:p w:rsidR="0057339E" w:rsidRPr="006D30CC" w:rsidRDefault="0057339E" w:rsidP="00CD7D99">
            <w:pPr>
              <w:widowControl w:val="0"/>
              <w:autoSpaceDE w:val="0"/>
              <w:autoSpaceDN w:val="0"/>
              <w:adjustRightInd w:val="0"/>
              <w:jc w:val="center"/>
              <w:rPr>
                <w:rFonts w:eastAsia="Calibri"/>
                <w:sz w:val="22"/>
                <w:szCs w:val="22"/>
              </w:rPr>
            </w:pPr>
            <w:r w:rsidRPr="006D30CC">
              <w:rPr>
                <w:rFonts w:eastAsia="Calibri"/>
                <w:sz w:val="22"/>
                <w:szCs w:val="22"/>
              </w:rPr>
              <w:t>Без программного вмешательства</w:t>
            </w:r>
          </w:p>
        </w:tc>
      </w:tr>
      <w:tr w:rsidR="00FF2F4A" w:rsidRPr="006D30CC" w:rsidTr="00FF2F4A">
        <w:tc>
          <w:tcPr>
            <w:tcW w:w="565" w:type="dxa"/>
            <w:gridSpan w:val="2"/>
            <w:tcBorders>
              <w:top w:val="single" w:sz="2" w:space="0" w:color="auto"/>
              <w:left w:val="single" w:sz="2" w:space="0" w:color="auto"/>
              <w:bottom w:val="single" w:sz="2" w:space="0" w:color="auto"/>
              <w:right w:val="single" w:sz="2" w:space="0" w:color="auto"/>
            </w:tcBorders>
          </w:tcPr>
          <w:p w:rsidR="0057339E" w:rsidRPr="006D30CC" w:rsidRDefault="0057339E"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 xml:space="preserve">1 </w:t>
            </w:r>
          </w:p>
        </w:tc>
        <w:tc>
          <w:tcPr>
            <w:tcW w:w="2404" w:type="dxa"/>
            <w:tcBorders>
              <w:top w:val="single" w:sz="2" w:space="0" w:color="auto"/>
              <w:left w:val="single" w:sz="2" w:space="0" w:color="auto"/>
              <w:bottom w:val="single" w:sz="2" w:space="0" w:color="auto"/>
              <w:right w:val="single" w:sz="2" w:space="0" w:color="auto"/>
            </w:tcBorders>
          </w:tcPr>
          <w:p w:rsidR="0057339E" w:rsidRPr="006D30CC" w:rsidRDefault="0057339E"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 xml:space="preserve">2 </w:t>
            </w:r>
          </w:p>
        </w:tc>
        <w:tc>
          <w:tcPr>
            <w:tcW w:w="717" w:type="dxa"/>
            <w:tcBorders>
              <w:top w:val="single" w:sz="2" w:space="0" w:color="auto"/>
              <w:left w:val="single" w:sz="2" w:space="0" w:color="auto"/>
              <w:bottom w:val="single" w:sz="2" w:space="0" w:color="auto"/>
              <w:right w:val="single" w:sz="2" w:space="0" w:color="auto"/>
            </w:tcBorders>
          </w:tcPr>
          <w:p w:rsidR="0057339E" w:rsidRPr="006D30CC" w:rsidRDefault="0057339E"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 xml:space="preserve">3 </w:t>
            </w:r>
          </w:p>
        </w:tc>
        <w:tc>
          <w:tcPr>
            <w:tcW w:w="992" w:type="dxa"/>
            <w:tcBorders>
              <w:top w:val="single" w:sz="2" w:space="0" w:color="auto"/>
              <w:left w:val="single" w:sz="2" w:space="0" w:color="auto"/>
              <w:bottom w:val="single" w:sz="2" w:space="0" w:color="auto"/>
              <w:right w:val="single" w:sz="2" w:space="0" w:color="auto"/>
            </w:tcBorders>
          </w:tcPr>
          <w:p w:rsidR="0057339E" w:rsidRPr="006D30CC" w:rsidRDefault="0057339E"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 xml:space="preserve">4 </w:t>
            </w:r>
          </w:p>
        </w:tc>
        <w:tc>
          <w:tcPr>
            <w:tcW w:w="1134" w:type="dxa"/>
            <w:tcBorders>
              <w:top w:val="single" w:sz="2" w:space="0" w:color="auto"/>
              <w:left w:val="single" w:sz="2" w:space="0" w:color="auto"/>
              <w:bottom w:val="single" w:sz="2" w:space="0" w:color="auto"/>
              <w:right w:val="single" w:sz="2" w:space="0" w:color="auto"/>
            </w:tcBorders>
          </w:tcPr>
          <w:p w:rsidR="0057339E" w:rsidRPr="006D30CC" w:rsidRDefault="0057339E"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5</w:t>
            </w:r>
          </w:p>
        </w:tc>
        <w:tc>
          <w:tcPr>
            <w:tcW w:w="1133" w:type="dxa"/>
            <w:tcBorders>
              <w:top w:val="single" w:sz="2" w:space="0" w:color="auto"/>
              <w:left w:val="single" w:sz="2" w:space="0" w:color="auto"/>
              <w:bottom w:val="single" w:sz="2" w:space="0" w:color="auto"/>
              <w:right w:val="single" w:sz="2" w:space="0" w:color="auto"/>
            </w:tcBorders>
          </w:tcPr>
          <w:p w:rsidR="0057339E" w:rsidRPr="006D30CC" w:rsidRDefault="0057339E"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6</w:t>
            </w:r>
          </w:p>
        </w:tc>
        <w:tc>
          <w:tcPr>
            <w:tcW w:w="1135" w:type="dxa"/>
            <w:gridSpan w:val="2"/>
            <w:tcBorders>
              <w:top w:val="single" w:sz="2" w:space="0" w:color="auto"/>
              <w:left w:val="single" w:sz="2" w:space="0" w:color="auto"/>
              <w:bottom w:val="single" w:sz="2" w:space="0" w:color="auto"/>
              <w:right w:val="single" w:sz="2" w:space="0" w:color="auto"/>
            </w:tcBorders>
          </w:tcPr>
          <w:p w:rsidR="0057339E" w:rsidRPr="006D30CC" w:rsidRDefault="0057339E"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 xml:space="preserve">7 </w:t>
            </w:r>
          </w:p>
        </w:tc>
        <w:tc>
          <w:tcPr>
            <w:tcW w:w="1134" w:type="dxa"/>
            <w:tcBorders>
              <w:top w:val="single" w:sz="2" w:space="0" w:color="auto"/>
              <w:left w:val="single" w:sz="2" w:space="0" w:color="auto"/>
              <w:bottom w:val="single" w:sz="2" w:space="0" w:color="auto"/>
              <w:right w:val="single" w:sz="2" w:space="0" w:color="auto"/>
            </w:tcBorders>
          </w:tcPr>
          <w:p w:rsidR="0057339E" w:rsidRPr="006D30CC" w:rsidRDefault="0057339E"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8</w:t>
            </w:r>
          </w:p>
        </w:tc>
        <w:tc>
          <w:tcPr>
            <w:tcW w:w="1134" w:type="dxa"/>
            <w:tcBorders>
              <w:top w:val="single" w:sz="2" w:space="0" w:color="auto"/>
              <w:left w:val="single" w:sz="2" w:space="0" w:color="auto"/>
              <w:bottom w:val="single" w:sz="2" w:space="0" w:color="auto"/>
              <w:right w:val="single" w:sz="2" w:space="0" w:color="auto"/>
            </w:tcBorders>
          </w:tcPr>
          <w:p w:rsidR="0057339E" w:rsidRPr="006D30CC" w:rsidRDefault="0057339E"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9</w:t>
            </w:r>
          </w:p>
        </w:tc>
        <w:tc>
          <w:tcPr>
            <w:tcW w:w="1134" w:type="dxa"/>
            <w:tcBorders>
              <w:top w:val="single" w:sz="2" w:space="0" w:color="auto"/>
              <w:left w:val="single" w:sz="2" w:space="0" w:color="auto"/>
              <w:bottom w:val="single" w:sz="2" w:space="0" w:color="auto"/>
              <w:right w:val="single" w:sz="2" w:space="0" w:color="auto"/>
            </w:tcBorders>
          </w:tcPr>
          <w:p w:rsidR="0057339E" w:rsidRPr="006D30CC" w:rsidRDefault="0057339E"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10</w:t>
            </w:r>
          </w:p>
        </w:tc>
        <w:tc>
          <w:tcPr>
            <w:tcW w:w="1416" w:type="dxa"/>
            <w:tcBorders>
              <w:top w:val="single" w:sz="2" w:space="0" w:color="auto"/>
              <w:left w:val="single" w:sz="2" w:space="0" w:color="auto"/>
              <w:bottom w:val="single" w:sz="2" w:space="0" w:color="auto"/>
              <w:right w:val="single" w:sz="2" w:space="0" w:color="auto"/>
            </w:tcBorders>
          </w:tcPr>
          <w:p w:rsidR="0057339E" w:rsidRPr="006D30CC" w:rsidRDefault="0057339E"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11</w:t>
            </w:r>
          </w:p>
          <w:p w:rsidR="0057339E" w:rsidRPr="006D30CC" w:rsidRDefault="0057339E" w:rsidP="00CD7D99">
            <w:pPr>
              <w:widowControl w:val="0"/>
              <w:autoSpaceDE w:val="0"/>
              <w:autoSpaceDN w:val="0"/>
              <w:adjustRightInd w:val="0"/>
              <w:jc w:val="center"/>
              <w:rPr>
                <w:rFonts w:eastAsia="Calibri"/>
                <w:color w:val="000000"/>
                <w:sz w:val="22"/>
                <w:szCs w:val="22"/>
              </w:rPr>
            </w:pPr>
          </w:p>
        </w:tc>
        <w:tc>
          <w:tcPr>
            <w:tcW w:w="1703" w:type="dxa"/>
            <w:gridSpan w:val="4"/>
            <w:tcBorders>
              <w:top w:val="single" w:sz="2" w:space="0" w:color="auto"/>
              <w:left w:val="single" w:sz="2" w:space="0" w:color="auto"/>
              <w:bottom w:val="single" w:sz="2" w:space="0" w:color="auto"/>
              <w:right w:val="single" w:sz="2" w:space="0" w:color="auto"/>
            </w:tcBorders>
          </w:tcPr>
          <w:p w:rsidR="0057339E" w:rsidRPr="006D30CC" w:rsidRDefault="0057339E"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12</w:t>
            </w:r>
          </w:p>
        </w:tc>
      </w:tr>
      <w:tr w:rsidR="00FF2F4A" w:rsidRPr="006D30CC" w:rsidTr="00FF2F4A">
        <w:tc>
          <w:tcPr>
            <w:tcW w:w="565" w:type="dxa"/>
            <w:gridSpan w:val="2"/>
            <w:tcBorders>
              <w:top w:val="single" w:sz="2" w:space="0" w:color="auto"/>
              <w:left w:val="single" w:sz="2" w:space="0" w:color="auto"/>
              <w:bottom w:val="single" w:sz="2" w:space="0" w:color="auto"/>
              <w:right w:val="single" w:sz="2" w:space="0" w:color="auto"/>
            </w:tcBorders>
          </w:tcPr>
          <w:p w:rsidR="00FF2F4A" w:rsidRPr="006D30CC" w:rsidRDefault="00FF2F4A" w:rsidP="00CD7D99">
            <w:pPr>
              <w:autoSpaceDN w:val="0"/>
              <w:jc w:val="both"/>
              <w:rPr>
                <w:rFonts w:eastAsia="Calibri"/>
                <w:sz w:val="22"/>
                <w:szCs w:val="22"/>
              </w:rPr>
            </w:pPr>
          </w:p>
        </w:tc>
        <w:tc>
          <w:tcPr>
            <w:tcW w:w="14036" w:type="dxa"/>
            <w:gridSpan w:val="15"/>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N w:val="0"/>
              <w:jc w:val="both"/>
              <w:rPr>
                <w:rFonts w:eastAsia="Calibri"/>
                <w:sz w:val="22"/>
                <w:szCs w:val="22"/>
              </w:rPr>
            </w:pPr>
            <w:r w:rsidRPr="006D30CC">
              <w:rPr>
                <w:rFonts w:eastAsia="Calibri"/>
                <w:sz w:val="22"/>
                <w:szCs w:val="22"/>
              </w:rPr>
              <w:t xml:space="preserve">Программа. «Развитие культуры, туризма, молодежной политики и спорта Воскресенского муниципального района Нижегородской области» </w:t>
            </w:r>
          </w:p>
        </w:tc>
      </w:tr>
      <w:tr w:rsidR="00FF2F4A" w:rsidRPr="006D30CC" w:rsidTr="00FF2F4A">
        <w:tc>
          <w:tcPr>
            <w:tcW w:w="565" w:type="dxa"/>
            <w:gridSpan w:val="2"/>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color w:val="000000"/>
                <w:sz w:val="22"/>
                <w:szCs w:val="22"/>
              </w:rPr>
            </w:pPr>
          </w:p>
        </w:tc>
        <w:tc>
          <w:tcPr>
            <w:tcW w:w="240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outlineLvl w:val="1"/>
              <w:rPr>
                <w:rFonts w:eastAsia="Calibri"/>
                <w:sz w:val="22"/>
                <w:szCs w:val="22"/>
              </w:rPr>
            </w:pPr>
            <w:r w:rsidRPr="006D30CC">
              <w:rPr>
                <w:rFonts w:eastAsia="Calibri"/>
                <w:sz w:val="22"/>
                <w:szCs w:val="22"/>
              </w:rPr>
              <w:t>Индикаторы</w:t>
            </w:r>
          </w:p>
        </w:tc>
        <w:tc>
          <w:tcPr>
            <w:tcW w:w="717"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autoSpaceDE w:val="0"/>
              <w:autoSpaceDN w:val="0"/>
              <w:adjustRightInd w:val="0"/>
              <w:jc w:val="center"/>
              <w:outlineLvl w:val="1"/>
              <w:rPr>
                <w:rFonts w:eastAsia="Calibri"/>
                <w:sz w:val="22"/>
                <w:szCs w:val="22"/>
              </w:rPr>
            </w:pPr>
          </w:p>
        </w:tc>
        <w:tc>
          <w:tcPr>
            <w:tcW w:w="992"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autoSpaceDE w:val="0"/>
              <w:autoSpaceDN w:val="0"/>
              <w:adjustRightInd w:val="0"/>
              <w:jc w:val="center"/>
              <w:outlineLvl w:val="1"/>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color w:val="000000"/>
                <w:sz w:val="22"/>
                <w:szCs w:val="22"/>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color w:val="000000"/>
                <w:sz w:val="22"/>
                <w:szCs w:val="22"/>
              </w:rPr>
            </w:pPr>
          </w:p>
        </w:tc>
        <w:tc>
          <w:tcPr>
            <w:tcW w:w="112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color w:val="000000"/>
                <w:sz w:val="22"/>
                <w:szCs w:val="22"/>
              </w:rPr>
            </w:pPr>
          </w:p>
        </w:tc>
        <w:tc>
          <w:tcPr>
            <w:tcW w:w="1427" w:type="dxa"/>
            <w:gridSpan w:val="2"/>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color w:val="000000"/>
                <w:sz w:val="22"/>
                <w:szCs w:val="22"/>
              </w:rPr>
            </w:pPr>
          </w:p>
        </w:tc>
        <w:tc>
          <w:tcPr>
            <w:tcW w:w="1692" w:type="dxa"/>
            <w:gridSpan w:val="3"/>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color w:val="000000"/>
                <w:sz w:val="22"/>
                <w:szCs w:val="22"/>
              </w:rPr>
            </w:pPr>
          </w:p>
        </w:tc>
      </w:tr>
      <w:tr w:rsidR="00FF2F4A" w:rsidRPr="006D30CC"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1</w:t>
            </w:r>
          </w:p>
        </w:tc>
        <w:tc>
          <w:tcPr>
            <w:tcW w:w="240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outlineLvl w:val="1"/>
              <w:rPr>
                <w:rFonts w:eastAsia="Calibri"/>
                <w:sz w:val="22"/>
                <w:szCs w:val="22"/>
              </w:rPr>
            </w:pPr>
            <w:r w:rsidRPr="006D30CC">
              <w:rPr>
                <w:rFonts w:eastAsia="Calibri"/>
                <w:sz w:val="22"/>
                <w:szCs w:val="22"/>
              </w:rPr>
              <w:t>Повышение уровня средней заработной платы работников учреждений культуры</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outlineLvl w:val="1"/>
              <w:rPr>
                <w:rFonts w:eastAsia="Calibri"/>
                <w:sz w:val="22"/>
                <w:szCs w:val="22"/>
              </w:rPr>
            </w:pPr>
            <w:r w:rsidRPr="006D30CC">
              <w:rPr>
                <w:rFonts w:eastAsia="Calibri"/>
                <w:sz w:val="22"/>
                <w:szCs w:val="22"/>
              </w:rPr>
              <w:t>руб.</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outlineLvl w:val="1"/>
              <w:rPr>
                <w:rFonts w:eastAsia="Calibri"/>
                <w:sz w:val="22"/>
                <w:szCs w:val="22"/>
              </w:rPr>
            </w:pPr>
            <w:r w:rsidRPr="006D30CC">
              <w:rPr>
                <w:rFonts w:eastAsia="Calibri"/>
                <w:sz w:val="22"/>
                <w:szCs w:val="22"/>
              </w:rPr>
              <w:t>15078,8</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23343,79</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color w:val="000000"/>
                <w:sz w:val="22"/>
                <w:szCs w:val="22"/>
              </w:rPr>
              <w:t>23343,79</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color w:val="000000"/>
                <w:sz w:val="22"/>
                <w:szCs w:val="22"/>
              </w:rPr>
              <w:t>23343,79</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color w:val="000000"/>
                <w:sz w:val="22"/>
                <w:szCs w:val="22"/>
              </w:rPr>
              <w:t>23343,79</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color w:val="000000"/>
                <w:sz w:val="22"/>
                <w:szCs w:val="22"/>
              </w:rPr>
              <w:t>23343,79</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color w:val="000000"/>
                <w:sz w:val="22"/>
                <w:szCs w:val="22"/>
              </w:rPr>
              <w:t>23343,79</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color w:val="000000"/>
                <w:sz w:val="22"/>
                <w:szCs w:val="22"/>
              </w:rPr>
              <w:t>23343,79</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21744,70</w:t>
            </w:r>
          </w:p>
        </w:tc>
      </w:tr>
      <w:tr w:rsidR="00FF2F4A" w:rsidRPr="006D30CC"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2</w:t>
            </w:r>
          </w:p>
        </w:tc>
        <w:tc>
          <w:tcPr>
            <w:tcW w:w="240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both"/>
              <w:outlineLvl w:val="1"/>
              <w:rPr>
                <w:rFonts w:eastAsia="Calibri"/>
                <w:sz w:val="22"/>
                <w:szCs w:val="22"/>
              </w:rPr>
            </w:pPr>
            <w:r w:rsidRPr="006D30CC">
              <w:rPr>
                <w:rFonts w:eastAsia="Calibri"/>
                <w:sz w:val="22"/>
                <w:szCs w:val="22"/>
              </w:rPr>
              <w:t>Число высококвалифицированных работников в сфере культуры от числа квалифицированных работников</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outlineLvl w:val="1"/>
              <w:rPr>
                <w:rFonts w:eastAsia="Calibri"/>
                <w:sz w:val="22"/>
                <w:szCs w:val="22"/>
              </w:rPr>
            </w:pPr>
            <w:r w:rsidRPr="006D30CC">
              <w:rPr>
                <w:rFonts w:eastAsia="Calibri"/>
                <w:sz w:val="22"/>
                <w:szCs w:val="22"/>
              </w:rPr>
              <w:t>%</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outlineLvl w:val="1"/>
              <w:rPr>
                <w:rFonts w:eastAsia="Calibri"/>
                <w:sz w:val="22"/>
                <w:szCs w:val="22"/>
              </w:rPr>
            </w:pPr>
            <w:r w:rsidRPr="006D30CC">
              <w:rPr>
                <w:rFonts w:eastAsia="Calibri"/>
                <w:sz w:val="22"/>
                <w:szCs w:val="22"/>
              </w:rPr>
              <w:t>41,0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44,0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45,0</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outlineLvl w:val="1"/>
              <w:rPr>
                <w:rFonts w:eastAsia="Calibri"/>
                <w:sz w:val="22"/>
                <w:szCs w:val="22"/>
              </w:rPr>
            </w:pPr>
            <w:r w:rsidRPr="006D30CC">
              <w:rPr>
                <w:rFonts w:eastAsia="Calibri"/>
                <w:sz w:val="22"/>
                <w:szCs w:val="22"/>
              </w:rPr>
              <w:t>46,0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outlineLvl w:val="1"/>
              <w:rPr>
                <w:rFonts w:eastAsia="Calibri"/>
                <w:sz w:val="22"/>
                <w:szCs w:val="22"/>
              </w:rPr>
            </w:pPr>
            <w:r w:rsidRPr="006D30CC">
              <w:rPr>
                <w:rFonts w:eastAsia="Calibri"/>
                <w:sz w:val="22"/>
                <w:szCs w:val="22"/>
              </w:rPr>
              <w:t>47,0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outlineLvl w:val="1"/>
              <w:rPr>
                <w:rFonts w:eastAsia="Calibri"/>
                <w:sz w:val="22"/>
                <w:szCs w:val="22"/>
              </w:rPr>
            </w:pPr>
            <w:r w:rsidRPr="006D30CC">
              <w:rPr>
                <w:rFonts w:eastAsia="Calibri"/>
                <w:sz w:val="22"/>
                <w:szCs w:val="22"/>
              </w:rPr>
              <w:t>48,0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outlineLvl w:val="1"/>
              <w:rPr>
                <w:rFonts w:eastAsia="Calibri"/>
                <w:sz w:val="22"/>
                <w:szCs w:val="22"/>
              </w:rPr>
            </w:pPr>
            <w:r w:rsidRPr="006D30CC">
              <w:rPr>
                <w:rFonts w:eastAsia="Calibri"/>
                <w:sz w:val="22"/>
                <w:szCs w:val="22"/>
              </w:rPr>
              <w:t>49,0</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outlineLvl w:val="1"/>
              <w:rPr>
                <w:rFonts w:eastAsia="Calibri"/>
                <w:sz w:val="22"/>
                <w:szCs w:val="22"/>
              </w:rPr>
            </w:pPr>
            <w:r w:rsidRPr="006D30CC">
              <w:rPr>
                <w:rFonts w:eastAsia="Calibri"/>
                <w:sz w:val="22"/>
                <w:szCs w:val="22"/>
              </w:rPr>
              <w:t>49,0</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outlineLvl w:val="1"/>
              <w:rPr>
                <w:rFonts w:eastAsia="Calibri"/>
                <w:sz w:val="22"/>
                <w:szCs w:val="22"/>
              </w:rPr>
            </w:pPr>
            <w:r w:rsidRPr="006D30CC">
              <w:rPr>
                <w:rFonts w:eastAsia="Calibri"/>
                <w:sz w:val="22"/>
                <w:szCs w:val="22"/>
              </w:rPr>
              <w:t>45,0</w:t>
            </w:r>
          </w:p>
        </w:tc>
      </w:tr>
      <w:tr w:rsidR="00FF2F4A" w:rsidRPr="006D30CC"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3</w:t>
            </w:r>
          </w:p>
        </w:tc>
        <w:tc>
          <w:tcPr>
            <w:tcW w:w="240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both"/>
              <w:outlineLvl w:val="1"/>
              <w:rPr>
                <w:rFonts w:eastAsia="Calibri"/>
                <w:sz w:val="22"/>
                <w:szCs w:val="22"/>
              </w:rPr>
            </w:pPr>
            <w:r w:rsidRPr="006D30CC">
              <w:rPr>
                <w:rFonts w:eastAsia="Calibri"/>
                <w:sz w:val="22"/>
                <w:szCs w:val="22"/>
              </w:rPr>
              <w:t>Доля учреждений культуры, подключенных к информационно - телекоммуникационной сети "Интернет", от общего числа учреждений культуры</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outlineLvl w:val="1"/>
              <w:rPr>
                <w:rFonts w:eastAsia="Calibri"/>
                <w:sz w:val="22"/>
                <w:szCs w:val="22"/>
              </w:rPr>
            </w:pPr>
            <w:r w:rsidRPr="006D30CC">
              <w:rPr>
                <w:rFonts w:eastAsia="Calibri"/>
                <w:sz w:val="22"/>
                <w:szCs w:val="22"/>
              </w:rPr>
              <w:t>%</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40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43</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44</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45</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46</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47</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48</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48</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43</w:t>
            </w:r>
          </w:p>
        </w:tc>
      </w:tr>
      <w:tr w:rsidR="00FF2F4A" w:rsidRPr="006D30CC"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4</w:t>
            </w:r>
          </w:p>
        </w:tc>
        <w:tc>
          <w:tcPr>
            <w:tcW w:w="240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both"/>
              <w:outlineLvl w:val="1"/>
              <w:rPr>
                <w:rFonts w:eastAsia="Calibri"/>
                <w:sz w:val="22"/>
                <w:szCs w:val="22"/>
              </w:rPr>
            </w:pPr>
            <w:r w:rsidRPr="006D30CC">
              <w:rPr>
                <w:rFonts w:eastAsia="Calibri"/>
                <w:sz w:val="22"/>
                <w:szCs w:val="22"/>
              </w:rPr>
              <w:t>Повышение уровня удовлетворенности граждан Воскресенского района качеством предоставления муниципальных услуг</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outlineLvl w:val="1"/>
              <w:rPr>
                <w:rFonts w:eastAsia="Calibri"/>
                <w:sz w:val="22"/>
                <w:szCs w:val="22"/>
              </w:rPr>
            </w:pPr>
            <w:r w:rsidRPr="006D30CC">
              <w:rPr>
                <w:rFonts w:eastAsia="Calibri"/>
                <w:sz w:val="22"/>
                <w:szCs w:val="22"/>
              </w:rPr>
              <w:t>%</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outlineLvl w:val="1"/>
              <w:rPr>
                <w:rFonts w:eastAsia="Calibri"/>
                <w:sz w:val="22"/>
                <w:szCs w:val="22"/>
              </w:rPr>
            </w:pPr>
            <w:r w:rsidRPr="006D30CC">
              <w:rPr>
                <w:rFonts w:eastAsia="Calibri"/>
                <w:sz w:val="22"/>
                <w:szCs w:val="22"/>
              </w:rPr>
              <w:t>82</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90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91</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outlineLvl w:val="1"/>
              <w:rPr>
                <w:rFonts w:eastAsia="Calibri"/>
                <w:sz w:val="22"/>
                <w:szCs w:val="22"/>
              </w:rPr>
            </w:pPr>
            <w:r w:rsidRPr="006D30CC">
              <w:rPr>
                <w:rFonts w:eastAsia="Calibri"/>
                <w:sz w:val="22"/>
                <w:szCs w:val="22"/>
              </w:rPr>
              <w:t>91,5</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outlineLvl w:val="1"/>
              <w:rPr>
                <w:rFonts w:eastAsia="Calibri"/>
                <w:sz w:val="22"/>
                <w:szCs w:val="22"/>
              </w:rPr>
            </w:pPr>
            <w:r w:rsidRPr="006D30CC">
              <w:rPr>
                <w:rFonts w:eastAsia="Calibri"/>
                <w:sz w:val="22"/>
                <w:szCs w:val="22"/>
              </w:rPr>
              <w:t>92</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outlineLvl w:val="1"/>
              <w:rPr>
                <w:rFonts w:eastAsia="Calibri"/>
                <w:sz w:val="22"/>
                <w:szCs w:val="22"/>
              </w:rPr>
            </w:pPr>
            <w:r w:rsidRPr="006D30CC">
              <w:rPr>
                <w:rFonts w:eastAsia="Calibri"/>
                <w:sz w:val="22"/>
                <w:szCs w:val="22"/>
              </w:rPr>
              <w:t>92,5</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outlineLvl w:val="1"/>
              <w:rPr>
                <w:rFonts w:eastAsia="Calibri"/>
                <w:sz w:val="22"/>
                <w:szCs w:val="22"/>
              </w:rPr>
            </w:pPr>
            <w:r w:rsidRPr="006D30CC">
              <w:rPr>
                <w:rFonts w:eastAsia="Calibri"/>
                <w:sz w:val="22"/>
                <w:szCs w:val="22"/>
              </w:rPr>
              <w:t>93</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outlineLvl w:val="1"/>
              <w:rPr>
                <w:rFonts w:eastAsia="Calibri"/>
                <w:sz w:val="22"/>
                <w:szCs w:val="22"/>
              </w:rPr>
            </w:pPr>
            <w:r w:rsidRPr="006D30CC">
              <w:rPr>
                <w:rFonts w:eastAsia="Calibri"/>
                <w:sz w:val="22"/>
                <w:szCs w:val="22"/>
              </w:rPr>
              <w:t>93</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outlineLvl w:val="1"/>
              <w:rPr>
                <w:rFonts w:eastAsia="Calibri"/>
                <w:sz w:val="22"/>
                <w:szCs w:val="22"/>
              </w:rPr>
            </w:pPr>
            <w:r w:rsidRPr="006D30CC">
              <w:rPr>
                <w:rFonts w:eastAsia="Calibri"/>
                <w:sz w:val="22"/>
                <w:szCs w:val="22"/>
              </w:rPr>
              <w:t>90</w:t>
            </w:r>
          </w:p>
        </w:tc>
      </w:tr>
      <w:tr w:rsidR="00FF2F4A" w:rsidRPr="006D30CC" w:rsidTr="00FF2F4A">
        <w:tc>
          <w:tcPr>
            <w:tcW w:w="565" w:type="dxa"/>
            <w:gridSpan w:val="2"/>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color w:val="000000"/>
                <w:sz w:val="22"/>
                <w:szCs w:val="22"/>
              </w:rPr>
            </w:pPr>
          </w:p>
        </w:tc>
        <w:tc>
          <w:tcPr>
            <w:tcW w:w="240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both"/>
              <w:outlineLvl w:val="1"/>
              <w:rPr>
                <w:rFonts w:eastAsia="Calibri"/>
                <w:sz w:val="22"/>
                <w:szCs w:val="22"/>
              </w:rPr>
            </w:pPr>
            <w:r w:rsidRPr="006D30CC">
              <w:rPr>
                <w:rFonts w:eastAsia="Calibri"/>
                <w:sz w:val="22"/>
                <w:szCs w:val="22"/>
              </w:rPr>
              <w:t>Непосредственный результат</w:t>
            </w:r>
          </w:p>
        </w:tc>
        <w:tc>
          <w:tcPr>
            <w:tcW w:w="717"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autoSpaceDE w:val="0"/>
              <w:autoSpaceDN w:val="0"/>
              <w:adjustRightInd w:val="0"/>
              <w:jc w:val="center"/>
              <w:outlineLvl w:val="1"/>
              <w:rPr>
                <w:rFonts w:eastAsia="Calibri"/>
                <w:sz w:val="22"/>
                <w:szCs w:val="22"/>
              </w:rPr>
            </w:pPr>
          </w:p>
        </w:tc>
        <w:tc>
          <w:tcPr>
            <w:tcW w:w="992"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autoSpaceDE w:val="0"/>
              <w:autoSpaceDN w:val="0"/>
              <w:adjustRightInd w:val="0"/>
              <w:jc w:val="center"/>
              <w:outlineLvl w:val="1"/>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sz w:val="22"/>
                <w:szCs w:val="22"/>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sz w:val="22"/>
                <w:szCs w:val="22"/>
              </w:rPr>
            </w:pPr>
          </w:p>
        </w:tc>
        <w:tc>
          <w:tcPr>
            <w:tcW w:w="112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autoSpaceDE w:val="0"/>
              <w:autoSpaceDN w:val="0"/>
              <w:adjustRightInd w:val="0"/>
              <w:jc w:val="center"/>
              <w:outlineLvl w:val="1"/>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autoSpaceDE w:val="0"/>
              <w:autoSpaceDN w:val="0"/>
              <w:adjustRightInd w:val="0"/>
              <w:jc w:val="center"/>
              <w:outlineLvl w:val="1"/>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autoSpaceDE w:val="0"/>
              <w:autoSpaceDN w:val="0"/>
              <w:adjustRightInd w:val="0"/>
              <w:jc w:val="center"/>
              <w:outlineLvl w:val="1"/>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autoSpaceDE w:val="0"/>
              <w:autoSpaceDN w:val="0"/>
              <w:adjustRightInd w:val="0"/>
              <w:jc w:val="center"/>
              <w:outlineLvl w:val="1"/>
              <w:rPr>
                <w:rFonts w:eastAsia="Calibri"/>
                <w:sz w:val="22"/>
                <w:szCs w:val="22"/>
              </w:rPr>
            </w:pPr>
          </w:p>
        </w:tc>
        <w:tc>
          <w:tcPr>
            <w:tcW w:w="1427" w:type="dxa"/>
            <w:gridSpan w:val="2"/>
            <w:tcBorders>
              <w:top w:val="single" w:sz="2" w:space="0" w:color="auto"/>
              <w:left w:val="single" w:sz="2" w:space="0" w:color="auto"/>
              <w:bottom w:val="single" w:sz="2" w:space="0" w:color="auto"/>
              <w:right w:val="single" w:sz="2" w:space="0" w:color="auto"/>
            </w:tcBorders>
          </w:tcPr>
          <w:p w:rsidR="00FF2F4A" w:rsidRPr="006D30CC" w:rsidRDefault="00FF2F4A" w:rsidP="00CD7D99">
            <w:pPr>
              <w:autoSpaceDE w:val="0"/>
              <w:autoSpaceDN w:val="0"/>
              <w:adjustRightInd w:val="0"/>
              <w:jc w:val="center"/>
              <w:outlineLvl w:val="1"/>
              <w:rPr>
                <w:rFonts w:eastAsia="Calibri"/>
                <w:sz w:val="22"/>
                <w:szCs w:val="22"/>
              </w:rPr>
            </w:pPr>
          </w:p>
        </w:tc>
        <w:tc>
          <w:tcPr>
            <w:tcW w:w="1692" w:type="dxa"/>
            <w:gridSpan w:val="3"/>
            <w:tcBorders>
              <w:top w:val="single" w:sz="2" w:space="0" w:color="auto"/>
              <w:left w:val="single" w:sz="2" w:space="0" w:color="auto"/>
              <w:bottom w:val="single" w:sz="2" w:space="0" w:color="auto"/>
              <w:right w:val="single" w:sz="2" w:space="0" w:color="auto"/>
            </w:tcBorders>
          </w:tcPr>
          <w:p w:rsidR="00FF2F4A" w:rsidRPr="006D30CC" w:rsidRDefault="00FF2F4A" w:rsidP="00CD7D99">
            <w:pPr>
              <w:autoSpaceDE w:val="0"/>
              <w:autoSpaceDN w:val="0"/>
              <w:adjustRightInd w:val="0"/>
              <w:jc w:val="center"/>
              <w:outlineLvl w:val="1"/>
              <w:rPr>
                <w:rFonts w:eastAsia="Calibri"/>
                <w:sz w:val="22"/>
                <w:szCs w:val="22"/>
              </w:rPr>
            </w:pPr>
          </w:p>
        </w:tc>
      </w:tr>
      <w:tr w:rsidR="00FF2F4A" w:rsidRPr="006D30CC"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1</w:t>
            </w:r>
          </w:p>
        </w:tc>
        <w:tc>
          <w:tcPr>
            <w:tcW w:w="240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rPr>
                <w:rFonts w:eastAsia="Calibri"/>
                <w:sz w:val="22"/>
                <w:szCs w:val="22"/>
              </w:rPr>
            </w:pPr>
            <w:r w:rsidRPr="006D30CC">
              <w:rPr>
                <w:rFonts w:eastAsia="Calibri"/>
                <w:sz w:val="22"/>
                <w:szCs w:val="22"/>
              </w:rPr>
              <w:t>Увеличение средней заработной платы работников культуры</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Рубли</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outlineLvl w:val="1"/>
              <w:rPr>
                <w:rFonts w:eastAsia="Calibri"/>
                <w:sz w:val="22"/>
                <w:szCs w:val="22"/>
              </w:rPr>
            </w:pPr>
            <w:r w:rsidRPr="006D30CC">
              <w:rPr>
                <w:rFonts w:eastAsia="Calibri"/>
                <w:sz w:val="22"/>
                <w:szCs w:val="22"/>
              </w:rPr>
              <w:t>15078,8</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23343,79</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color w:val="000000"/>
                <w:sz w:val="22"/>
                <w:szCs w:val="22"/>
              </w:rPr>
              <w:t>23343,79</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color w:val="000000"/>
                <w:sz w:val="22"/>
                <w:szCs w:val="22"/>
              </w:rPr>
              <w:t>23343,79</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color w:val="000000"/>
                <w:sz w:val="22"/>
                <w:szCs w:val="22"/>
              </w:rPr>
              <w:t>23343,79</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color w:val="000000"/>
                <w:sz w:val="22"/>
                <w:szCs w:val="22"/>
              </w:rPr>
              <w:t>23343,79</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color w:val="000000"/>
                <w:sz w:val="22"/>
                <w:szCs w:val="22"/>
              </w:rPr>
              <w:t>23343,79</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color w:val="000000"/>
                <w:sz w:val="22"/>
                <w:szCs w:val="22"/>
              </w:rPr>
              <w:t>23343,79</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color w:val="000000"/>
                <w:sz w:val="22"/>
                <w:szCs w:val="22"/>
              </w:rPr>
              <w:t>21744,70</w:t>
            </w:r>
          </w:p>
        </w:tc>
      </w:tr>
      <w:tr w:rsidR="00FF2F4A" w:rsidRPr="006D30CC"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2</w:t>
            </w:r>
          </w:p>
        </w:tc>
        <w:tc>
          <w:tcPr>
            <w:tcW w:w="240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rPr>
                <w:rFonts w:eastAsia="Calibri"/>
                <w:sz w:val="22"/>
                <w:szCs w:val="22"/>
              </w:rPr>
            </w:pPr>
            <w:r w:rsidRPr="006D30CC">
              <w:rPr>
                <w:rFonts w:eastAsia="Calibri"/>
                <w:sz w:val="22"/>
                <w:szCs w:val="22"/>
              </w:rPr>
              <w:t>Увеличение числа высококвалифицированных работников в сфере культуры от числа квалифицированных работников</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54</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61</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62</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64</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65</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67</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68</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68</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62</w:t>
            </w:r>
          </w:p>
        </w:tc>
      </w:tr>
      <w:tr w:rsidR="00FF2F4A" w:rsidRPr="006D30CC"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3</w:t>
            </w:r>
          </w:p>
        </w:tc>
        <w:tc>
          <w:tcPr>
            <w:tcW w:w="240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rPr>
                <w:rFonts w:eastAsia="Calibri"/>
                <w:sz w:val="22"/>
                <w:szCs w:val="22"/>
              </w:rPr>
            </w:pPr>
            <w:r w:rsidRPr="006D30CC">
              <w:rPr>
                <w:rFonts w:eastAsia="Calibri"/>
                <w:sz w:val="22"/>
                <w:szCs w:val="22"/>
              </w:rPr>
              <w:t>Доля учреждений культуры, подключенных к информационно - телекоммуникационной сети "Интернет", от общего числа учреждений культуры</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40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43</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44</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45</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46</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47</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48</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48</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43</w:t>
            </w:r>
          </w:p>
        </w:tc>
      </w:tr>
      <w:tr w:rsidR="00FF2F4A" w:rsidRPr="006D30CC"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4</w:t>
            </w:r>
          </w:p>
        </w:tc>
        <w:tc>
          <w:tcPr>
            <w:tcW w:w="240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rPr>
                <w:rFonts w:eastAsia="Calibri"/>
                <w:sz w:val="22"/>
                <w:szCs w:val="22"/>
              </w:rPr>
            </w:pPr>
            <w:r w:rsidRPr="006D30CC">
              <w:rPr>
                <w:rFonts w:eastAsia="Calibri"/>
                <w:sz w:val="22"/>
                <w:szCs w:val="22"/>
              </w:rPr>
              <w:t>Повышение уровня удовлетворенности граждан Воскресенского района качеством предоставления муниципальных услуг</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outlineLvl w:val="1"/>
              <w:rPr>
                <w:rFonts w:eastAsia="Calibri"/>
                <w:sz w:val="22"/>
                <w:szCs w:val="22"/>
              </w:rPr>
            </w:pPr>
            <w:r w:rsidRPr="006D30CC">
              <w:rPr>
                <w:rFonts w:eastAsia="Calibri"/>
                <w:sz w:val="22"/>
                <w:szCs w:val="22"/>
              </w:rPr>
              <w:t>82</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90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91</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outlineLvl w:val="1"/>
              <w:rPr>
                <w:rFonts w:eastAsia="Calibri"/>
                <w:sz w:val="22"/>
                <w:szCs w:val="22"/>
              </w:rPr>
            </w:pPr>
            <w:r w:rsidRPr="006D30CC">
              <w:rPr>
                <w:rFonts w:eastAsia="Calibri"/>
                <w:sz w:val="22"/>
                <w:szCs w:val="22"/>
              </w:rPr>
              <w:t>91,5</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outlineLvl w:val="1"/>
              <w:rPr>
                <w:rFonts w:eastAsia="Calibri"/>
                <w:sz w:val="22"/>
                <w:szCs w:val="22"/>
              </w:rPr>
            </w:pPr>
            <w:r w:rsidRPr="006D30CC">
              <w:rPr>
                <w:rFonts w:eastAsia="Calibri"/>
                <w:sz w:val="22"/>
                <w:szCs w:val="22"/>
              </w:rPr>
              <w:t>92</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outlineLvl w:val="1"/>
              <w:rPr>
                <w:rFonts w:eastAsia="Calibri"/>
                <w:sz w:val="22"/>
                <w:szCs w:val="22"/>
              </w:rPr>
            </w:pPr>
            <w:r w:rsidRPr="006D30CC">
              <w:rPr>
                <w:rFonts w:eastAsia="Calibri"/>
                <w:sz w:val="22"/>
                <w:szCs w:val="22"/>
              </w:rPr>
              <w:t>92,5</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outlineLvl w:val="1"/>
              <w:rPr>
                <w:rFonts w:eastAsia="Calibri"/>
                <w:sz w:val="22"/>
                <w:szCs w:val="22"/>
              </w:rPr>
            </w:pPr>
            <w:r w:rsidRPr="006D30CC">
              <w:rPr>
                <w:rFonts w:eastAsia="Calibri"/>
                <w:sz w:val="22"/>
                <w:szCs w:val="22"/>
              </w:rPr>
              <w:t>93</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outlineLvl w:val="1"/>
              <w:rPr>
                <w:rFonts w:eastAsia="Calibri"/>
                <w:sz w:val="22"/>
                <w:szCs w:val="22"/>
              </w:rPr>
            </w:pPr>
            <w:r w:rsidRPr="006D30CC">
              <w:rPr>
                <w:rFonts w:eastAsia="Calibri"/>
                <w:sz w:val="22"/>
                <w:szCs w:val="22"/>
              </w:rPr>
              <w:t>93</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outlineLvl w:val="1"/>
              <w:rPr>
                <w:rFonts w:eastAsia="Calibri"/>
                <w:sz w:val="22"/>
                <w:szCs w:val="22"/>
              </w:rPr>
            </w:pPr>
            <w:r w:rsidRPr="006D30CC">
              <w:rPr>
                <w:rFonts w:eastAsia="Calibri"/>
                <w:sz w:val="22"/>
                <w:szCs w:val="22"/>
              </w:rPr>
              <w:t>90</w:t>
            </w:r>
          </w:p>
        </w:tc>
      </w:tr>
      <w:tr w:rsidR="00FF2F4A" w:rsidRPr="006D30CC" w:rsidTr="00FF2F4A">
        <w:tc>
          <w:tcPr>
            <w:tcW w:w="14601" w:type="dxa"/>
            <w:gridSpan w:val="17"/>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Подпрограмма 1.«Развитие культуры в Воскресенском муниципальном районе».</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color w:val="000000"/>
                <w:sz w:val="22"/>
                <w:szCs w:val="22"/>
              </w:rPr>
            </w:pP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rPr>
                <w:rFonts w:eastAsia="Calibri"/>
                <w:sz w:val="22"/>
                <w:szCs w:val="22"/>
              </w:rPr>
            </w:pPr>
            <w:r w:rsidRPr="006D30CC">
              <w:rPr>
                <w:rFonts w:eastAsia="Calibri"/>
                <w:sz w:val="22"/>
                <w:szCs w:val="22"/>
              </w:rPr>
              <w:t>Индикаторы</w:t>
            </w:r>
          </w:p>
        </w:tc>
        <w:tc>
          <w:tcPr>
            <w:tcW w:w="717"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sz w:val="22"/>
                <w:szCs w:val="22"/>
              </w:rPr>
            </w:pPr>
          </w:p>
        </w:tc>
        <w:tc>
          <w:tcPr>
            <w:tcW w:w="992"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sz w:val="22"/>
                <w:szCs w:val="22"/>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sz w:val="22"/>
                <w:szCs w:val="22"/>
              </w:rPr>
            </w:pPr>
          </w:p>
        </w:tc>
        <w:tc>
          <w:tcPr>
            <w:tcW w:w="112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sz w:val="22"/>
                <w:szCs w:val="22"/>
              </w:rPr>
            </w:pPr>
          </w:p>
        </w:tc>
        <w:tc>
          <w:tcPr>
            <w:tcW w:w="1427" w:type="dxa"/>
            <w:gridSpan w:val="2"/>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sz w:val="22"/>
                <w:szCs w:val="22"/>
              </w:rPr>
            </w:pPr>
          </w:p>
        </w:tc>
        <w:tc>
          <w:tcPr>
            <w:tcW w:w="1692" w:type="dxa"/>
            <w:gridSpan w:val="3"/>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sz w:val="22"/>
                <w:szCs w:val="22"/>
              </w:rPr>
            </w:pPr>
          </w:p>
        </w:tc>
      </w:tr>
      <w:tr w:rsidR="00FF2F4A" w:rsidRPr="006D30CC" w:rsidTr="00FF2F4A">
        <w:trPr>
          <w:trHeight w:val="1071"/>
        </w:trPr>
        <w:tc>
          <w:tcPr>
            <w:tcW w:w="5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rPr>
                <w:rFonts w:eastAsia="Calibri"/>
                <w:sz w:val="22"/>
                <w:szCs w:val="22"/>
              </w:rPr>
            </w:pPr>
            <w:r w:rsidRPr="006D30CC">
              <w:rPr>
                <w:rFonts w:eastAsia="Calibri"/>
                <w:sz w:val="22"/>
                <w:szCs w:val="22"/>
              </w:rPr>
              <w:t>Охват населения района участием в клубных формированиях</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на тыс. 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127</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139</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140</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140,5</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141</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141,5</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142</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142</w:t>
            </w:r>
          </w:p>
        </w:tc>
        <w:tc>
          <w:tcPr>
            <w:tcW w:w="126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139</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 xml:space="preserve"> 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rPr>
                <w:rFonts w:eastAsia="Calibri"/>
                <w:sz w:val="22"/>
                <w:szCs w:val="22"/>
              </w:rPr>
            </w:pPr>
            <w:r w:rsidRPr="006D30CC">
              <w:rPr>
                <w:rFonts w:eastAsia="Calibri"/>
                <w:sz w:val="22"/>
                <w:szCs w:val="22"/>
              </w:rPr>
              <w:t>Посещаемость</w:t>
            </w:r>
          </w:p>
          <w:p w:rsidR="00FF2F4A" w:rsidRPr="006D30CC" w:rsidRDefault="00FF2F4A" w:rsidP="00CD7D99">
            <w:pPr>
              <w:widowControl w:val="0"/>
              <w:autoSpaceDE w:val="0"/>
              <w:autoSpaceDN w:val="0"/>
              <w:adjustRightInd w:val="0"/>
              <w:jc w:val="both"/>
              <w:rPr>
                <w:rFonts w:eastAsia="Calibri"/>
                <w:sz w:val="22"/>
                <w:szCs w:val="22"/>
              </w:rPr>
            </w:pPr>
            <w:r w:rsidRPr="006D30CC">
              <w:rPr>
                <w:rFonts w:eastAsia="Calibri"/>
                <w:sz w:val="22"/>
                <w:szCs w:val="22"/>
              </w:rPr>
              <w:t>государственных и муниципальных музеев</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на тыс. 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1050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1670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1720</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1770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1800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1820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1850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1850</w:t>
            </w:r>
          </w:p>
        </w:tc>
        <w:tc>
          <w:tcPr>
            <w:tcW w:w="126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1700</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3</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rPr>
                <w:rFonts w:eastAsia="Calibri"/>
                <w:sz w:val="22"/>
                <w:szCs w:val="22"/>
              </w:rPr>
            </w:pPr>
            <w:r w:rsidRPr="006D30CC">
              <w:rPr>
                <w:rFonts w:eastAsia="Calibri"/>
                <w:sz w:val="22"/>
                <w:szCs w:val="22"/>
              </w:rPr>
              <w:t>Посещаемость общедоступных библиотек района</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на тыс. 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7280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7310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7340</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7370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7390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7400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7420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7420</w:t>
            </w:r>
          </w:p>
        </w:tc>
        <w:tc>
          <w:tcPr>
            <w:tcW w:w="126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7310</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4</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rPr>
                <w:rFonts w:eastAsia="Calibri"/>
                <w:sz w:val="22"/>
                <w:szCs w:val="22"/>
              </w:rPr>
            </w:pPr>
            <w:r w:rsidRPr="006D30CC">
              <w:rPr>
                <w:rFonts w:eastAsia="Calibri"/>
                <w:sz w:val="22"/>
                <w:szCs w:val="22"/>
              </w:rPr>
              <w:t>Количество платных культурно-досуговых мероприятий</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единиц</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1090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1160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1165</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1170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1175</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1180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1190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1190</w:t>
            </w:r>
          </w:p>
        </w:tc>
        <w:tc>
          <w:tcPr>
            <w:tcW w:w="126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1160</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5</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rPr>
                <w:rFonts w:eastAsia="Calibri"/>
                <w:sz w:val="22"/>
                <w:szCs w:val="22"/>
              </w:rPr>
            </w:pPr>
            <w:r w:rsidRPr="006D30CC">
              <w:rPr>
                <w:rFonts w:eastAsia="Calibri"/>
                <w:sz w:val="22"/>
                <w:szCs w:val="22"/>
              </w:rPr>
              <w:t>Число обучающихся в ДШИ</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180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190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200</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200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200</w:t>
            </w:r>
          </w:p>
        </w:tc>
        <w:tc>
          <w:tcPr>
            <w:tcW w:w="126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180</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color w:val="000000"/>
                <w:sz w:val="22"/>
                <w:szCs w:val="22"/>
              </w:rPr>
            </w:pP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rPr>
                <w:rFonts w:eastAsia="Calibri"/>
                <w:sz w:val="22"/>
                <w:szCs w:val="22"/>
              </w:rPr>
            </w:pPr>
            <w:r w:rsidRPr="006D30CC">
              <w:rPr>
                <w:rFonts w:eastAsia="Calibri"/>
                <w:sz w:val="22"/>
                <w:szCs w:val="22"/>
              </w:rPr>
              <w:t>Непосредственный результат</w:t>
            </w:r>
          </w:p>
        </w:tc>
        <w:tc>
          <w:tcPr>
            <w:tcW w:w="717"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sz w:val="22"/>
                <w:szCs w:val="22"/>
              </w:rPr>
            </w:pPr>
          </w:p>
        </w:tc>
        <w:tc>
          <w:tcPr>
            <w:tcW w:w="992"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color w:val="000000"/>
                <w:sz w:val="22"/>
                <w:szCs w:val="22"/>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color w:val="000000"/>
                <w:sz w:val="22"/>
                <w:szCs w:val="22"/>
              </w:rPr>
            </w:pPr>
          </w:p>
        </w:tc>
        <w:tc>
          <w:tcPr>
            <w:tcW w:w="112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color w:val="000000"/>
                <w:sz w:val="22"/>
                <w:szCs w:val="22"/>
              </w:rPr>
            </w:pPr>
          </w:p>
        </w:tc>
        <w:tc>
          <w:tcPr>
            <w:tcW w:w="3119" w:type="dxa"/>
            <w:gridSpan w:val="5"/>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sz w:val="22"/>
                <w:szCs w:val="22"/>
              </w:rPr>
            </w:pP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outlineLvl w:val="0"/>
              <w:rPr>
                <w:rFonts w:eastAsia="Calibri"/>
                <w:bCs/>
                <w:sz w:val="22"/>
                <w:szCs w:val="22"/>
                <w:lang w:eastAsia="en-US"/>
              </w:rPr>
            </w:pPr>
            <w:r w:rsidRPr="006D30CC">
              <w:rPr>
                <w:rFonts w:eastAsia="Calibri"/>
                <w:sz w:val="22"/>
                <w:szCs w:val="22"/>
              </w:rPr>
              <w:t>Увеличение числа участников клубных формирований</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outlineLvl w:val="0"/>
              <w:rPr>
                <w:rFonts w:eastAsia="Calibri"/>
                <w:bCs/>
                <w:sz w:val="22"/>
                <w:szCs w:val="22"/>
                <w:lang w:eastAsia="en-US"/>
              </w:rPr>
            </w:pPr>
            <w:r w:rsidRPr="006D30CC">
              <w:rPr>
                <w:rFonts w:eastAsia="Calibri"/>
                <w:bCs/>
                <w:sz w:val="22"/>
                <w:szCs w:val="22"/>
                <w:lang w:eastAsia="en-US"/>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2610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2760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2770</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2776</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2780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2800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2810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2810</w:t>
            </w:r>
          </w:p>
        </w:tc>
        <w:tc>
          <w:tcPr>
            <w:tcW w:w="126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2760</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outlineLvl w:val="0"/>
              <w:rPr>
                <w:rFonts w:eastAsia="Calibri"/>
                <w:bCs/>
                <w:sz w:val="22"/>
                <w:szCs w:val="22"/>
                <w:lang w:eastAsia="en-US"/>
              </w:rPr>
            </w:pPr>
            <w:r w:rsidRPr="006D30CC">
              <w:rPr>
                <w:rFonts w:eastAsia="Calibri"/>
                <w:sz w:val="22"/>
                <w:szCs w:val="22"/>
              </w:rPr>
              <w:t>Увеличение количества посетителей муниципальных музеев</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21300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33000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34000</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35000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35500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36000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36500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36500</w:t>
            </w:r>
          </w:p>
        </w:tc>
        <w:tc>
          <w:tcPr>
            <w:tcW w:w="126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33000</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3</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rPr>
                <w:rFonts w:eastAsia="Calibri"/>
                <w:sz w:val="22"/>
                <w:szCs w:val="22"/>
              </w:rPr>
            </w:pPr>
            <w:r w:rsidRPr="006D30CC">
              <w:rPr>
                <w:rFonts w:eastAsia="Calibri"/>
                <w:sz w:val="22"/>
                <w:szCs w:val="22"/>
              </w:rPr>
              <w:t>Посещаемость общедоступных библиотек района</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140400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144500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145000</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145700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146000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146200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146500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146500</w:t>
            </w:r>
          </w:p>
        </w:tc>
        <w:tc>
          <w:tcPr>
            <w:tcW w:w="126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144500</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4</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outlineLvl w:val="0"/>
              <w:rPr>
                <w:rFonts w:eastAsia="Calibri"/>
                <w:bCs/>
                <w:sz w:val="22"/>
                <w:szCs w:val="22"/>
                <w:lang w:eastAsia="en-US"/>
              </w:rPr>
            </w:pPr>
            <w:r w:rsidRPr="006D30CC">
              <w:rPr>
                <w:rFonts w:eastAsia="Calibri"/>
                <w:bCs/>
                <w:sz w:val="22"/>
                <w:szCs w:val="22"/>
                <w:lang w:eastAsia="en-US"/>
              </w:rPr>
              <w:t>Увеличение количества обучающихся в ДШИ</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180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190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200</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200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200</w:t>
            </w:r>
          </w:p>
        </w:tc>
        <w:tc>
          <w:tcPr>
            <w:tcW w:w="126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180</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rPr>
                <w:rFonts w:eastAsia="Calibri"/>
                <w:color w:val="000000"/>
                <w:sz w:val="22"/>
                <w:szCs w:val="22"/>
              </w:rPr>
            </w:pPr>
          </w:p>
        </w:tc>
        <w:tc>
          <w:tcPr>
            <w:tcW w:w="14084" w:type="dxa"/>
            <w:gridSpan w:val="16"/>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color w:val="000000"/>
                <w:sz w:val="22"/>
                <w:szCs w:val="22"/>
              </w:rPr>
            </w:pPr>
            <w:r w:rsidRPr="006D30CC">
              <w:rPr>
                <w:rFonts w:eastAsia="Calibri"/>
                <w:color w:val="000000"/>
                <w:sz w:val="22"/>
                <w:szCs w:val="22"/>
              </w:rPr>
              <w:t>Подпрограмма 2.«</w:t>
            </w:r>
            <w:r w:rsidRPr="006D30CC">
              <w:rPr>
                <w:rFonts w:eastAsia="Calibri"/>
                <w:bCs/>
                <w:color w:val="000000"/>
                <w:sz w:val="22"/>
                <w:szCs w:val="22"/>
              </w:rPr>
              <w:t>Развитие молодежной политики в Воскресенском муниципальном районе»</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color w:val="000000"/>
                <w:sz w:val="22"/>
                <w:szCs w:val="22"/>
              </w:rPr>
            </w:pP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rPr>
                <w:rFonts w:eastAsia="Calibri"/>
                <w:sz w:val="22"/>
                <w:szCs w:val="22"/>
                <w:lang w:eastAsia="en-US"/>
              </w:rPr>
            </w:pPr>
            <w:r w:rsidRPr="006D30CC">
              <w:rPr>
                <w:rFonts w:eastAsia="Calibri"/>
                <w:sz w:val="22"/>
                <w:szCs w:val="22"/>
              </w:rPr>
              <w:t>Индикаторы</w:t>
            </w:r>
          </w:p>
        </w:tc>
        <w:tc>
          <w:tcPr>
            <w:tcW w:w="717"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sz w:val="22"/>
                <w:szCs w:val="22"/>
                <w:lang w:eastAsia="en-US"/>
              </w:rPr>
            </w:pPr>
          </w:p>
        </w:tc>
        <w:tc>
          <w:tcPr>
            <w:tcW w:w="992"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bCs/>
                <w:sz w:val="22"/>
                <w:szCs w:val="22"/>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bCs/>
                <w:sz w:val="22"/>
                <w:szCs w:val="22"/>
                <w:lang w:eastAsia="en-US"/>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bCs/>
                <w:sz w:val="22"/>
                <w:szCs w:val="22"/>
                <w:lang w:eastAsia="en-US"/>
              </w:rPr>
            </w:pPr>
          </w:p>
        </w:tc>
        <w:tc>
          <w:tcPr>
            <w:tcW w:w="112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sz w:val="22"/>
                <w:szCs w:val="22"/>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sz w:val="22"/>
                <w:szCs w:val="22"/>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sz w:val="22"/>
                <w:szCs w:val="22"/>
                <w:lang w:eastAsia="en-US"/>
              </w:rPr>
            </w:pPr>
          </w:p>
        </w:tc>
        <w:tc>
          <w:tcPr>
            <w:tcW w:w="4253" w:type="dxa"/>
            <w:gridSpan w:val="6"/>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sz w:val="22"/>
                <w:szCs w:val="22"/>
                <w:lang w:eastAsia="en-US"/>
              </w:rPr>
            </w:pP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rPr>
                <w:rFonts w:eastAsia="Calibri"/>
                <w:sz w:val="22"/>
                <w:szCs w:val="22"/>
                <w:lang w:eastAsia="en-US"/>
              </w:rPr>
            </w:pPr>
            <w:r w:rsidRPr="006D30CC">
              <w:rPr>
                <w:rFonts w:eastAsia="Calibri"/>
                <w:sz w:val="22"/>
                <w:szCs w:val="22"/>
                <w:lang w:eastAsia="en-US"/>
              </w:rPr>
              <w:t>Мероприятия, проведенные для молодежи района</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45</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47</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50</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53</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56</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59</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62</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62</w:t>
            </w:r>
          </w:p>
        </w:tc>
        <w:tc>
          <w:tcPr>
            <w:tcW w:w="126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53</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rPr>
                <w:rFonts w:eastAsia="Calibri"/>
                <w:sz w:val="22"/>
                <w:szCs w:val="22"/>
                <w:lang w:eastAsia="en-US"/>
              </w:rPr>
            </w:pPr>
            <w:r w:rsidRPr="006D30CC">
              <w:rPr>
                <w:rFonts w:eastAsia="Calibri"/>
                <w:sz w:val="22"/>
                <w:szCs w:val="22"/>
                <w:lang w:eastAsia="en-US"/>
              </w:rPr>
              <w:t>Молодые люди, получившие услуги в рамках Программы</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1614</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1614</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2421</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3780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3800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3820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3840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3840</w:t>
            </w:r>
          </w:p>
        </w:tc>
        <w:tc>
          <w:tcPr>
            <w:tcW w:w="126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1500</w:t>
            </w:r>
          </w:p>
        </w:tc>
      </w:tr>
      <w:tr w:rsidR="00FF2F4A" w:rsidRPr="006D30CC" w:rsidTr="00FF2F4A">
        <w:trPr>
          <w:trHeight w:val="2235"/>
        </w:trPr>
        <w:tc>
          <w:tcPr>
            <w:tcW w:w="5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3</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rPr>
                <w:rFonts w:eastAsia="Calibri"/>
                <w:sz w:val="22"/>
                <w:szCs w:val="22"/>
                <w:lang w:eastAsia="en-US"/>
              </w:rPr>
            </w:pPr>
            <w:r w:rsidRPr="006D30CC">
              <w:rPr>
                <w:rFonts w:eastAsia="Calibri"/>
                <w:sz w:val="22"/>
                <w:szCs w:val="22"/>
                <w:lang w:eastAsia="en-US"/>
              </w:rPr>
              <w:t>Акции среди молодежи в поддержку здорового образа жизни, а также направленные на повышение участия молодежи в общественных делах</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5</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10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11</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12</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13</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14</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15</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15</w:t>
            </w:r>
          </w:p>
        </w:tc>
        <w:tc>
          <w:tcPr>
            <w:tcW w:w="126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13</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4</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rPr>
                <w:rFonts w:eastAsia="Calibri"/>
                <w:sz w:val="22"/>
                <w:szCs w:val="22"/>
                <w:lang w:eastAsia="en-US"/>
              </w:rPr>
            </w:pPr>
            <w:r w:rsidRPr="006D30CC">
              <w:rPr>
                <w:rFonts w:eastAsia="Calibri"/>
                <w:sz w:val="22"/>
                <w:szCs w:val="22"/>
                <w:lang w:eastAsia="en-US"/>
              </w:rPr>
              <w:t>Участники акций</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300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330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360</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390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420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450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480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480</w:t>
            </w:r>
          </w:p>
        </w:tc>
        <w:tc>
          <w:tcPr>
            <w:tcW w:w="126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420</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5</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rPr>
                <w:rFonts w:eastAsia="Calibri"/>
                <w:sz w:val="22"/>
                <w:szCs w:val="22"/>
                <w:lang w:eastAsia="en-US"/>
              </w:rPr>
            </w:pPr>
            <w:r w:rsidRPr="006D30CC">
              <w:rPr>
                <w:rFonts w:eastAsia="Calibri"/>
                <w:sz w:val="22"/>
                <w:szCs w:val="22"/>
                <w:lang w:eastAsia="en-US"/>
              </w:rPr>
              <w:t>Спортивно-массовые мероприятия</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20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25</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30</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35</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40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45</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50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50</w:t>
            </w:r>
          </w:p>
        </w:tc>
        <w:tc>
          <w:tcPr>
            <w:tcW w:w="126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40</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6</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rPr>
                <w:rFonts w:eastAsia="Calibri"/>
                <w:sz w:val="22"/>
                <w:szCs w:val="22"/>
                <w:lang w:eastAsia="en-US"/>
              </w:rPr>
            </w:pPr>
            <w:r w:rsidRPr="006D30CC">
              <w:rPr>
                <w:rFonts w:eastAsia="Calibri"/>
                <w:sz w:val="22"/>
                <w:szCs w:val="22"/>
                <w:lang w:eastAsia="en-US"/>
              </w:rPr>
              <w:t>Участники мероприятий</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500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650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800</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950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1100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1250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1400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1400</w:t>
            </w:r>
          </w:p>
        </w:tc>
        <w:tc>
          <w:tcPr>
            <w:tcW w:w="126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lang w:eastAsia="en-US"/>
              </w:rPr>
            </w:pPr>
            <w:r w:rsidRPr="006D30CC">
              <w:rPr>
                <w:rFonts w:eastAsia="Calibri"/>
                <w:sz w:val="22"/>
                <w:szCs w:val="22"/>
                <w:lang w:eastAsia="en-US"/>
              </w:rPr>
              <w:t>1100</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color w:val="000000"/>
                <w:sz w:val="22"/>
                <w:szCs w:val="22"/>
              </w:rPr>
            </w:pP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rPr>
                <w:rFonts w:eastAsia="Calibri"/>
                <w:sz w:val="22"/>
                <w:szCs w:val="22"/>
                <w:lang w:eastAsia="en-US"/>
              </w:rPr>
            </w:pPr>
            <w:r w:rsidRPr="006D30CC">
              <w:rPr>
                <w:rFonts w:eastAsia="Calibri"/>
                <w:sz w:val="22"/>
                <w:szCs w:val="22"/>
              </w:rPr>
              <w:t>Непосредственный результат</w:t>
            </w:r>
          </w:p>
        </w:tc>
        <w:tc>
          <w:tcPr>
            <w:tcW w:w="717"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sz w:val="22"/>
                <w:szCs w:val="22"/>
                <w:lang w:eastAsia="en-US"/>
              </w:rPr>
            </w:pPr>
          </w:p>
        </w:tc>
        <w:tc>
          <w:tcPr>
            <w:tcW w:w="992"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bCs/>
                <w:sz w:val="22"/>
                <w:szCs w:val="22"/>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bCs/>
                <w:sz w:val="22"/>
                <w:szCs w:val="22"/>
                <w:lang w:eastAsia="en-US"/>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bCs/>
                <w:sz w:val="22"/>
                <w:szCs w:val="22"/>
                <w:lang w:eastAsia="en-US"/>
              </w:rPr>
            </w:pPr>
          </w:p>
        </w:tc>
        <w:tc>
          <w:tcPr>
            <w:tcW w:w="112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sz w:val="22"/>
                <w:szCs w:val="22"/>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sz w:val="22"/>
                <w:szCs w:val="22"/>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sz w:val="22"/>
                <w:szCs w:val="22"/>
                <w:lang w:eastAsia="en-US"/>
              </w:rPr>
            </w:pPr>
          </w:p>
        </w:tc>
        <w:tc>
          <w:tcPr>
            <w:tcW w:w="4253" w:type="dxa"/>
            <w:gridSpan w:val="6"/>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sz w:val="22"/>
                <w:szCs w:val="22"/>
                <w:lang w:eastAsia="en-US"/>
              </w:rPr>
            </w:pP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rPr>
                <w:rFonts w:eastAsia="Calibri"/>
                <w:bCs/>
                <w:sz w:val="22"/>
                <w:szCs w:val="22"/>
                <w:lang w:eastAsia="en-US"/>
              </w:rPr>
            </w:pPr>
            <w:r w:rsidRPr="006D30CC">
              <w:rPr>
                <w:rFonts w:eastAsia="Calibri"/>
                <w:bCs/>
                <w:sz w:val="22"/>
                <w:szCs w:val="22"/>
                <w:lang w:eastAsia="en-US"/>
              </w:rPr>
              <w:t>Увеличение количества молодежи, охваченной Подпрограммой</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2614</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2880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3563</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4221</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4350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4480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4530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4530</w:t>
            </w:r>
          </w:p>
        </w:tc>
        <w:tc>
          <w:tcPr>
            <w:tcW w:w="126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1500</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rPr>
                <w:rFonts w:eastAsia="Calibri"/>
                <w:bCs/>
                <w:sz w:val="22"/>
                <w:szCs w:val="22"/>
                <w:lang w:eastAsia="en-US"/>
              </w:rPr>
            </w:pPr>
            <w:r w:rsidRPr="006D30CC">
              <w:rPr>
                <w:rFonts w:eastAsia="Calibri"/>
                <w:bCs/>
                <w:sz w:val="22"/>
                <w:szCs w:val="22"/>
                <w:lang w:eastAsia="en-US"/>
              </w:rPr>
              <w:t>Численность населения Воскресенского муниципального района, вовлеченного в проведение молодежных мероприятий и участие в них</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4500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5000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color w:val="000000"/>
                <w:sz w:val="22"/>
                <w:szCs w:val="22"/>
              </w:rPr>
            </w:pPr>
            <w:r w:rsidRPr="006D30CC">
              <w:rPr>
                <w:rFonts w:eastAsia="Calibri"/>
                <w:color w:val="000000"/>
                <w:sz w:val="22"/>
                <w:szCs w:val="22"/>
              </w:rPr>
              <w:t>5500</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6000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6200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6500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6800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6800</w:t>
            </w:r>
          </w:p>
        </w:tc>
        <w:tc>
          <w:tcPr>
            <w:tcW w:w="126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4200</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color w:val="000000"/>
                <w:sz w:val="22"/>
                <w:szCs w:val="22"/>
              </w:rPr>
            </w:pPr>
          </w:p>
        </w:tc>
        <w:tc>
          <w:tcPr>
            <w:tcW w:w="14084" w:type="dxa"/>
            <w:gridSpan w:val="16"/>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sz w:val="22"/>
                <w:szCs w:val="22"/>
              </w:rPr>
              <w:t>Подпрограмма 3 «</w:t>
            </w:r>
            <w:hyperlink r:id="rId11" w:anchor="Par3980" w:history="1">
              <w:r w:rsidRPr="006D30CC">
                <w:rPr>
                  <w:rFonts w:eastAsia="Calibri"/>
                  <w:sz w:val="22"/>
                  <w:szCs w:val="22"/>
                </w:rPr>
                <w:t>Развитие</w:t>
              </w:r>
            </w:hyperlink>
            <w:r w:rsidRPr="006D30CC">
              <w:rPr>
                <w:rFonts w:eastAsia="Calibri"/>
                <w:sz w:val="22"/>
                <w:szCs w:val="22"/>
              </w:rPr>
              <w:t xml:space="preserve"> внутреннего и въездного туризма в Воскресенском муниципальном районе Нижегородской области»</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rPr>
                <w:rFonts w:eastAsia="Calibri"/>
                <w:sz w:val="22"/>
                <w:szCs w:val="22"/>
              </w:rPr>
            </w:pP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sz w:val="22"/>
                <w:szCs w:val="22"/>
              </w:rPr>
              <w:t xml:space="preserve">Индикаторы: </w:t>
            </w:r>
          </w:p>
        </w:tc>
        <w:tc>
          <w:tcPr>
            <w:tcW w:w="717"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rPr>
                <w:rFonts w:eastAsia="Calibri"/>
                <w:sz w:val="22"/>
                <w:szCs w:val="22"/>
              </w:rPr>
            </w:pPr>
          </w:p>
        </w:tc>
        <w:tc>
          <w:tcPr>
            <w:tcW w:w="992"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rPr>
                <w:rFonts w:eastAsia="Calibri"/>
                <w:sz w:val="22"/>
                <w:szCs w:val="22"/>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rPr>
                <w:rFonts w:eastAsia="Calibri"/>
                <w:sz w:val="22"/>
                <w:szCs w:val="22"/>
              </w:rPr>
            </w:pPr>
          </w:p>
        </w:tc>
        <w:tc>
          <w:tcPr>
            <w:tcW w:w="112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bCs/>
                <w:sz w:val="22"/>
                <w:szCs w:val="22"/>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bCs/>
                <w:sz w:val="22"/>
                <w:szCs w:val="22"/>
                <w:lang w:eastAsia="en-US"/>
              </w:rPr>
            </w:pPr>
          </w:p>
        </w:tc>
        <w:tc>
          <w:tcPr>
            <w:tcW w:w="1568" w:type="dxa"/>
            <w:gridSpan w:val="3"/>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bCs/>
                <w:sz w:val="22"/>
                <w:szCs w:val="22"/>
                <w:lang w:eastAsia="en-US"/>
              </w:rPr>
            </w:pPr>
          </w:p>
        </w:tc>
        <w:tc>
          <w:tcPr>
            <w:tcW w:w="1551" w:type="dxa"/>
            <w:gridSpan w:val="2"/>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bCs/>
                <w:sz w:val="22"/>
                <w:szCs w:val="22"/>
                <w:lang w:eastAsia="en-US"/>
              </w:rPr>
            </w:pP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sz w:val="22"/>
                <w:szCs w:val="22"/>
              </w:rPr>
              <w:t>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sz w:val="22"/>
                <w:szCs w:val="22"/>
              </w:rPr>
              <w:t>Количество туристов, посещающих Воскресенский район</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7209EA" w:rsidP="00CD7D99">
            <w:pPr>
              <w:widowControl w:val="0"/>
              <w:autoSpaceDE w:val="0"/>
              <w:autoSpaceDN w:val="0"/>
              <w:adjustRightInd w:val="0"/>
              <w:jc w:val="center"/>
              <w:rPr>
                <w:rFonts w:eastAsia="Calibri"/>
                <w:sz w:val="22"/>
                <w:szCs w:val="22"/>
              </w:rPr>
            </w:pPr>
            <w:r w:rsidRPr="006D30CC">
              <w:rPr>
                <w:rFonts w:eastAsia="Calibri"/>
                <w:sz w:val="22"/>
                <w:szCs w:val="22"/>
              </w:rPr>
              <w:t>тыс. чел</w:t>
            </w:r>
            <w:r w:rsidR="00FF2F4A" w:rsidRPr="006D30CC">
              <w:rPr>
                <w:rFonts w:eastAsia="Calibri"/>
                <w:sz w:val="22"/>
                <w:szCs w:val="22"/>
              </w:rPr>
              <w:t>.</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14,2</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15,5</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16,5</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17,5</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18,5</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19,5</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20,5</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20,5</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15,5</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sz w:val="22"/>
                <w:szCs w:val="22"/>
              </w:rPr>
              <w:t>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sz w:val="22"/>
                <w:szCs w:val="22"/>
              </w:rPr>
              <w:t>Количество экскурсантов, посещающих Воскресенский район</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7209EA" w:rsidP="00CD7D99">
            <w:pPr>
              <w:widowControl w:val="0"/>
              <w:autoSpaceDE w:val="0"/>
              <w:autoSpaceDN w:val="0"/>
              <w:adjustRightInd w:val="0"/>
              <w:jc w:val="center"/>
              <w:rPr>
                <w:rFonts w:eastAsia="Calibri"/>
                <w:sz w:val="22"/>
                <w:szCs w:val="22"/>
              </w:rPr>
            </w:pPr>
            <w:r w:rsidRPr="006D30CC">
              <w:rPr>
                <w:rFonts w:eastAsia="Calibri"/>
                <w:sz w:val="22"/>
                <w:szCs w:val="22"/>
              </w:rPr>
              <w:t>тыс. чел</w:t>
            </w:r>
            <w:r w:rsidR="00FF2F4A" w:rsidRPr="006D30CC">
              <w:rPr>
                <w:rFonts w:eastAsia="Calibri"/>
                <w:sz w:val="22"/>
                <w:szCs w:val="22"/>
              </w:rPr>
              <w:t>.</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22,8</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24,0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25,2</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26,7</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28,0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29,0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31,0</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31,0</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24,0</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sz w:val="22"/>
                <w:szCs w:val="22"/>
              </w:rPr>
              <w:t>3.</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sz w:val="22"/>
                <w:szCs w:val="22"/>
              </w:rPr>
              <w:t>Объем платных услуг, оказанных населению в сфере внутреннего и въездного туризма</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млн</w:t>
            </w:r>
            <w:r w:rsidR="007209EA" w:rsidRPr="006D30CC">
              <w:rPr>
                <w:rFonts w:eastAsia="Calibri"/>
                <w:sz w:val="22"/>
                <w:szCs w:val="22"/>
              </w:rPr>
              <w:t>. р</w:t>
            </w:r>
            <w:r w:rsidRPr="006D30CC">
              <w:rPr>
                <w:rFonts w:eastAsia="Calibri"/>
                <w:sz w:val="22"/>
                <w:szCs w:val="22"/>
              </w:rPr>
              <w:t>уб.</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16,3</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17,0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18,0</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19,0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21,0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22,0</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22,0</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bCs/>
                <w:sz w:val="22"/>
                <w:szCs w:val="22"/>
                <w:lang w:eastAsia="en-US"/>
              </w:rPr>
            </w:pPr>
            <w:r w:rsidRPr="006D30CC">
              <w:rPr>
                <w:rFonts w:eastAsia="Calibri"/>
                <w:bCs/>
                <w:sz w:val="22"/>
                <w:szCs w:val="22"/>
                <w:lang w:eastAsia="en-US"/>
              </w:rPr>
              <w:t>17,0</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rPr>
                <w:rFonts w:eastAsia="Calibri"/>
                <w:sz w:val="22"/>
                <w:szCs w:val="22"/>
              </w:rPr>
            </w:pP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sz w:val="22"/>
                <w:szCs w:val="22"/>
              </w:rPr>
              <w:t>Непосредственные результаты:</w:t>
            </w:r>
          </w:p>
        </w:tc>
        <w:tc>
          <w:tcPr>
            <w:tcW w:w="717"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rPr>
                <w:rFonts w:eastAsia="Calibri"/>
                <w:sz w:val="22"/>
                <w:szCs w:val="22"/>
              </w:rPr>
            </w:pPr>
          </w:p>
        </w:tc>
        <w:tc>
          <w:tcPr>
            <w:tcW w:w="992"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rPr>
                <w:rFonts w:eastAsia="Calibri"/>
                <w:sz w:val="22"/>
                <w:szCs w:val="22"/>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rPr>
                <w:rFonts w:eastAsia="Calibri"/>
                <w:sz w:val="22"/>
                <w:szCs w:val="22"/>
              </w:rPr>
            </w:pPr>
          </w:p>
        </w:tc>
        <w:tc>
          <w:tcPr>
            <w:tcW w:w="112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bCs/>
                <w:sz w:val="22"/>
                <w:szCs w:val="22"/>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bCs/>
                <w:sz w:val="22"/>
                <w:szCs w:val="22"/>
                <w:lang w:eastAsia="en-US"/>
              </w:rPr>
            </w:pPr>
          </w:p>
        </w:tc>
        <w:tc>
          <w:tcPr>
            <w:tcW w:w="1568" w:type="dxa"/>
            <w:gridSpan w:val="3"/>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bCs/>
                <w:sz w:val="22"/>
                <w:szCs w:val="22"/>
                <w:lang w:eastAsia="en-US"/>
              </w:rPr>
            </w:pPr>
          </w:p>
        </w:tc>
        <w:tc>
          <w:tcPr>
            <w:tcW w:w="1551" w:type="dxa"/>
            <w:gridSpan w:val="2"/>
            <w:tcBorders>
              <w:top w:val="single" w:sz="2" w:space="0" w:color="auto"/>
              <w:left w:val="single" w:sz="2" w:space="0" w:color="auto"/>
              <w:bottom w:val="single" w:sz="2" w:space="0" w:color="auto"/>
              <w:right w:val="single" w:sz="2" w:space="0" w:color="auto"/>
            </w:tcBorders>
          </w:tcPr>
          <w:p w:rsidR="00FF2F4A" w:rsidRPr="006D30CC" w:rsidRDefault="00FF2F4A" w:rsidP="00CD7D99">
            <w:pPr>
              <w:widowControl w:val="0"/>
              <w:autoSpaceDE w:val="0"/>
              <w:autoSpaceDN w:val="0"/>
              <w:adjustRightInd w:val="0"/>
              <w:jc w:val="center"/>
              <w:rPr>
                <w:rFonts w:eastAsia="Calibri"/>
                <w:bCs/>
                <w:sz w:val="22"/>
                <w:szCs w:val="22"/>
                <w:lang w:eastAsia="en-US"/>
              </w:rPr>
            </w:pP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sz w:val="22"/>
                <w:szCs w:val="22"/>
              </w:rPr>
              <w:t>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rPr>
                <w:rFonts w:eastAsia="Calibri"/>
                <w:sz w:val="22"/>
                <w:szCs w:val="22"/>
              </w:rPr>
            </w:pPr>
            <w:r w:rsidRPr="006D30CC">
              <w:rPr>
                <w:rFonts w:eastAsia="Calibri"/>
                <w:sz w:val="22"/>
                <w:szCs w:val="22"/>
              </w:rPr>
              <w:t xml:space="preserve">Количество вновь созданных объектов показа </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0</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0</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0</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0</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sz w:val="22"/>
                <w:szCs w:val="22"/>
              </w:rPr>
              <w:t>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rPr>
                <w:rFonts w:eastAsia="Calibri"/>
                <w:sz w:val="22"/>
                <w:szCs w:val="22"/>
              </w:rPr>
            </w:pPr>
            <w:r w:rsidRPr="006D30CC">
              <w:rPr>
                <w:rFonts w:eastAsia="Calibri"/>
                <w:sz w:val="22"/>
                <w:szCs w:val="22"/>
              </w:rPr>
              <w:t xml:space="preserve">Количество проведенных событийных мероприятий </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2</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sz w:val="22"/>
                <w:szCs w:val="22"/>
              </w:rPr>
              <w:t>3.</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rPr>
                <w:rFonts w:eastAsia="Calibri"/>
                <w:sz w:val="22"/>
                <w:szCs w:val="22"/>
              </w:rPr>
            </w:pPr>
            <w:r w:rsidRPr="006D30CC">
              <w:rPr>
                <w:rFonts w:eastAsia="Calibri"/>
                <w:sz w:val="22"/>
                <w:szCs w:val="22"/>
              </w:rPr>
              <w:t xml:space="preserve">Количество расширенных действующих и созданных вновь экспозиций объектов показа </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1</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1</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1</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1</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1</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sz w:val="22"/>
                <w:szCs w:val="22"/>
              </w:rPr>
              <w:t>4.</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rPr>
                <w:rFonts w:eastAsia="Calibri"/>
                <w:sz w:val="22"/>
                <w:szCs w:val="22"/>
              </w:rPr>
            </w:pPr>
            <w:r w:rsidRPr="006D30CC">
              <w:rPr>
                <w:rFonts w:eastAsia="Calibri"/>
                <w:bCs/>
                <w:sz w:val="22"/>
                <w:szCs w:val="22"/>
              </w:rPr>
              <w:t>Количество изготовленных и установленных знаков туристской навигации</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sz w:val="22"/>
                <w:szCs w:val="22"/>
              </w:rPr>
              <w:t>5.</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rPr>
                <w:rFonts w:eastAsia="Calibri"/>
                <w:sz w:val="22"/>
                <w:szCs w:val="22"/>
              </w:rPr>
            </w:pPr>
            <w:r w:rsidRPr="006D30CC">
              <w:rPr>
                <w:rFonts w:eastAsia="Calibri"/>
                <w:sz w:val="22"/>
                <w:szCs w:val="22"/>
              </w:rPr>
              <w:t xml:space="preserve">Количество специалистов в сфере туризма, прошедших переподготовку и повышение квалификации </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1</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1</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1</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1</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1</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sz w:val="22"/>
                <w:szCs w:val="22"/>
              </w:rPr>
              <w:t>6.</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rPr>
                <w:rFonts w:eastAsia="Calibri"/>
                <w:sz w:val="22"/>
                <w:szCs w:val="22"/>
              </w:rPr>
            </w:pPr>
            <w:r w:rsidRPr="006D30CC">
              <w:rPr>
                <w:rFonts w:eastAsia="Calibri"/>
                <w:sz w:val="22"/>
                <w:szCs w:val="22"/>
              </w:rPr>
              <w:t xml:space="preserve">Количество вновь разработанных туристских маршрутов </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0</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0</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0</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0</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sz w:val="22"/>
                <w:szCs w:val="22"/>
              </w:rPr>
              <w:t>7.</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rPr>
                <w:rFonts w:eastAsia="Calibri"/>
                <w:sz w:val="22"/>
                <w:szCs w:val="22"/>
              </w:rPr>
            </w:pPr>
            <w:r w:rsidRPr="006D30CC">
              <w:rPr>
                <w:rFonts w:eastAsia="Calibri"/>
                <w:sz w:val="22"/>
                <w:szCs w:val="22"/>
              </w:rPr>
              <w:t xml:space="preserve">Количество изданных рекламно-информационных материалов </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sz w:val="22"/>
                <w:szCs w:val="22"/>
              </w:rPr>
              <w:t>8.</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7209EA" w:rsidP="00CD7D99">
            <w:pPr>
              <w:widowControl w:val="0"/>
              <w:autoSpaceDE w:val="0"/>
              <w:autoSpaceDN w:val="0"/>
              <w:adjustRightInd w:val="0"/>
              <w:jc w:val="both"/>
              <w:rPr>
                <w:rFonts w:eastAsia="Calibri"/>
                <w:sz w:val="22"/>
                <w:szCs w:val="22"/>
              </w:rPr>
            </w:pPr>
            <w:r w:rsidRPr="006D30CC">
              <w:rPr>
                <w:rFonts w:eastAsia="Calibri"/>
                <w:sz w:val="22"/>
                <w:szCs w:val="22"/>
              </w:rPr>
              <w:t>Количество созданных фильмов, видеороликов, видеосюжетов</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0</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0</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0</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0</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sz w:val="22"/>
                <w:szCs w:val="22"/>
              </w:rPr>
              <w:t>9.</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rPr>
                <w:rFonts w:eastAsia="Calibri"/>
                <w:sz w:val="22"/>
                <w:szCs w:val="22"/>
              </w:rPr>
            </w:pPr>
            <w:r w:rsidRPr="006D30CC">
              <w:rPr>
                <w:rFonts w:eastAsia="Calibri"/>
                <w:sz w:val="22"/>
                <w:szCs w:val="22"/>
              </w:rPr>
              <w:t xml:space="preserve">Количество проведенных рекламно-информационных туров </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2</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sz w:val="22"/>
                <w:szCs w:val="22"/>
              </w:rPr>
              <w:t>10.</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rPr>
                <w:rFonts w:eastAsia="Calibri"/>
                <w:sz w:val="22"/>
                <w:szCs w:val="22"/>
              </w:rPr>
            </w:pPr>
            <w:r w:rsidRPr="006D30CC">
              <w:rPr>
                <w:rFonts w:eastAsia="Calibri"/>
                <w:sz w:val="22"/>
                <w:szCs w:val="22"/>
              </w:rPr>
              <w:t>Количество профессиональных туристских выставок, в которых Воскресенский район принял участие</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3</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3</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3</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3</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3</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3</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3</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3</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3</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sz w:val="22"/>
                <w:szCs w:val="22"/>
              </w:rPr>
              <w:t>11.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rPr>
                <w:rFonts w:eastAsia="Calibri"/>
                <w:sz w:val="22"/>
                <w:szCs w:val="22"/>
              </w:rPr>
            </w:pPr>
            <w:r w:rsidRPr="006D30CC">
              <w:rPr>
                <w:rFonts w:eastAsia="Calibri"/>
                <w:sz w:val="22"/>
                <w:szCs w:val="22"/>
              </w:rPr>
              <w:t xml:space="preserve">Количество средств размещения, классифицированных в соответствии с системой классификации гостиниц и иных средств размещения </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5</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5</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5</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5</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5</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5</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5</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5</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5</w:t>
            </w:r>
          </w:p>
        </w:tc>
      </w:tr>
      <w:tr w:rsidR="00FF2F4A" w:rsidRPr="006D30CC" w:rsidTr="00FF2F4A">
        <w:tc>
          <w:tcPr>
            <w:tcW w:w="5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rPr>
                <w:rFonts w:eastAsia="Calibri"/>
                <w:sz w:val="22"/>
                <w:szCs w:val="22"/>
              </w:rPr>
            </w:pPr>
            <w:r w:rsidRPr="006D30CC">
              <w:rPr>
                <w:rFonts w:eastAsia="Calibri"/>
                <w:sz w:val="22"/>
                <w:szCs w:val="22"/>
              </w:rPr>
              <w:t>12.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both"/>
              <w:rPr>
                <w:rFonts w:eastAsia="Calibri"/>
                <w:sz w:val="22"/>
                <w:szCs w:val="22"/>
              </w:rPr>
            </w:pPr>
            <w:r w:rsidRPr="006D30CC">
              <w:rPr>
                <w:rFonts w:eastAsia="Calibri"/>
                <w:sz w:val="22"/>
                <w:szCs w:val="22"/>
              </w:rPr>
              <w:t xml:space="preserve">Количество вновь созданных койко-мест в коллективных средствах размещения </w:t>
            </w:r>
          </w:p>
        </w:tc>
        <w:tc>
          <w:tcPr>
            <w:tcW w:w="717"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widowControl w:val="0"/>
              <w:autoSpaceDE w:val="0"/>
              <w:autoSpaceDN w:val="0"/>
              <w:adjustRightInd w:val="0"/>
              <w:jc w:val="center"/>
              <w:rPr>
                <w:rFonts w:eastAsia="Calibri"/>
                <w:sz w:val="22"/>
                <w:szCs w:val="22"/>
              </w:rPr>
            </w:pPr>
            <w:r w:rsidRPr="006D30CC">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10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10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10</w:t>
            </w:r>
          </w:p>
        </w:tc>
        <w:tc>
          <w:tcPr>
            <w:tcW w:w="112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10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10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10</w:t>
            </w:r>
          </w:p>
        </w:tc>
        <w:tc>
          <w:tcPr>
            <w:tcW w:w="1134" w:type="dxa"/>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10</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10</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6D30CC" w:rsidRDefault="00FF2F4A" w:rsidP="00CD7D99">
            <w:pPr>
              <w:autoSpaceDE w:val="0"/>
              <w:autoSpaceDN w:val="0"/>
              <w:adjustRightInd w:val="0"/>
              <w:jc w:val="center"/>
              <w:rPr>
                <w:rFonts w:eastAsia="Calibri"/>
                <w:sz w:val="22"/>
                <w:szCs w:val="22"/>
              </w:rPr>
            </w:pPr>
            <w:r w:rsidRPr="006D30CC">
              <w:rPr>
                <w:rFonts w:eastAsia="Calibri"/>
                <w:sz w:val="22"/>
                <w:szCs w:val="22"/>
              </w:rPr>
              <w:t>10</w:t>
            </w:r>
          </w:p>
        </w:tc>
      </w:tr>
    </w:tbl>
    <w:p w:rsidR="00FF2F4A" w:rsidRPr="006D30CC" w:rsidRDefault="00FF2F4A" w:rsidP="00CD7D99">
      <w:pPr>
        <w:widowControl w:val="0"/>
        <w:autoSpaceDE w:val="0"/>
        <w:autoSpaceDN w:val="0"/>
        <w:adjustRightInd w:val="0"/>
        <w:jc w:val="both"/>
        <w:rPr>
          <w:rFonts w:eastAsia="Calibri"/>
          <w:b/>
          <w:color w:val="000000"/>
          <w:sz w:val="22"/>
          <w:szCs w:val="22"/>
        </w:rPr>
      </w:pPr>
    </w:p>
    <w:p w:rsidR="0057339E" w:rsidRPr="006D30CC" w:rsidRDefault="0057339E" w:rsidP="00CD7D99">
      <w:pPr>
        <w:pStyle w:val="afe"/>
        <w:spacing w:before="0" w:beforeAutospacing="0" w:after="0" w:afterAutospacing="0"/>
        <w:jc w:val="center"/>
        <w:rPr>
          <w:sz w:val="22"/>
          <w:szCs w:val="22"/>
        </w:rPr>
        <w:sectPr w:rsidR="0057339E" w:rsidRPr="006D30CC" w:rsidSect="0057339E">
          <w:pgSz w:w="16838" w:h="11906" w:orient="landscape"/>
          <w:pgMar w:top="850" w:right="1134" w:bottom="1701" w:left="1134" w:header="720" w:footer="720" w:gutter="0"/>
          <w:cols w:space="720"/>
          <w:docGrid w:linePitch="360"/>
        </w:sectPr>
      </w:pPr>
    </w:p>
    <w:p w:rsidR="00CB4A0D" w:rsidRPr="006D30CC" w:rsidRDefault="00CB4A0D" w:rsidP="00CD7D99">
      <w:pPr>
        <w:pStyle w:val="afe"/>
        <w:spacing w:before="0" w:beforeAutospacing="0" w:after="0" w:afterAutospacing="0"/>
        <w:jc w:val="center"/>
        <w:rPr>
          <w:sz w:val="22"/>
          <w:szCs w:val="22"/>
        </w:rPr>
      </w:pPr>
    </w:p>
    <w:p w:rsidR="00374706" w:rsidRPr="006D30CC" w:rsidRDefault="00374706" w:rsidP="00CD7D99">
      <w:pPr>
        <w:autoSpaceDE w:val="0"/>
        <w:autoSpaceDN w:val="0"/>
        <w:adjustRightInd w:val="0"/>
        <w:jc w:val="center"/>
        <w:outlineLvl w:val="0"/>
        <w:rPr>
          <w:sz w:val="22"/>
          <w:szCs w:val="22"/>
        </w:rPr>
      </w:pPr>
      <w:r w:rsidRPr="006D30CC">
        <w:rPr>
          <w:sz w:val="22"/>
          <w:szCs w:val="22"/>
        </w:rPr>
        <w:t>Расходы на реализацию муниципальной программы</w:t>
      </w:r>
    </w:p>
    <w:p w:rsidR="00374706" w:rsidRPr="006D30CC" w:rsidRDefault="00374706" w:rsidP="00CD7D99">
      <w:pPr>
        <w:tabs>
          <w:tab w:val="left" w:pos="9214"/>
        </w:tabs>
        <w:ind w:firstLine="708"/>
        <w:jc w:val="right"/>
        <w:rPr>
          <w:rFonts w:eastAsia="Calibri"/>
          <w:sz w:val="22"/>
          <w:szCs w:val="22"/>
          <w:lang w:eastAsia="en-US"/>
        </w:rPr>
      </w:pPr>
      <w:r w:rsidRPr="006D30CC">
        <w:rPr>
          <w:rFonts w:eastAsia="Calibri"/>
          <w:sz w:val="22"/>
          <w:szCs w:val="22"/>
          <w:lang w:eastAsia="en-US"/>
        </w:rPr>
        <w:t>тыс. рублей</w:t>
      </w:r>
    </w:p>
    <w:tbl>
      <w:tblPr>
        <w:tblW w:w="9654" w:type="dxa"/>
        <w:tblInd w:w="93" w:type="dxa"/>
        <w:tblLayout w:type="fixed"/>
        <w:tblLook w:val="04A0" w:firstRow="1" w:lastRow="0" w:firstColumn="1" w:lastColumn="0" w:noHBand="0" w:noVBand="1"/>
      </w:tblPr>
      <w:tblGrid>
        <w:gridCol w:w="866"/>
        <w:gridCol w:w="3260"/>
        <w:gridCol w:w="1134"/>
        <w:gridCol w:w="1134"/>
        <w:gridCol w:w="992"/>
        <w:gridCol w:w="1134"/>
        <w:gridCol w:w="1134"/>
      </w:tblGrid>
      <w:tr w:rsidR="00504E4F" w:rsidRPr="00D44329" w:rsidTr="00253AF2">
        <w:trPr>
          <w:trHeight w:val="794"/>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04E4F" w:rsidRPr="00D44329" w:rsidRDefault="00504E4F" w:rsidP="00CD7D99">
            <w:pPr>
              <w:rPr>
                <w:sz w:val="22"/>
                <w:szCs w:val="22"/>
              </w:rPr>
            </w:pPr>
            <w:r w:rsidRPr="00D44329">
              <w:rPr>
                <w:sz w:val="22"/>
                <w:szCs w:val="22"/>
              </w:rPr>
              <w:t>МП/ПМП</w:t>
            </w:r>
          </w:p>
        </w:tc>
        <w:tc>
          <w:tcPr>
            <w:tcW w:w="3260" w:type="dxa"/>
            <w:tcBorders>
              <w:top w:val="single" w:sz="4" w:space="0" w:color="auto"/>
              <w:left w:val="nil"/>
              <w:bottom w:val="single" w:sz="4" w:space="0" w:color="auto"/>
              <w:right w:val="single" w:sz="4" w:space="0" w:color="auto"/>
            </w:tcBorders>
            <w:shd w:val="clear" w:color="auto" w:fill="auto"/>
            <w:hideMark/>
          </w:tcPr>
          <w:p w:rsidR="00504E4F" w:rsidRPr="00D44329" w:rsidRDefault="00504E4F" w:rsidP="00CD7D99">
            <w:pPr>
              <w:rPr>
                <w:sz w:val="22"/>
                <w:szCs w:val="22"/>
              </w:rPr>
            </w:pPr>
            <w:r w:rsidRPr="00D44329">
              <w:rPr>
                <w:sz w:val="22"/>
                <w:szCs w:val="22"/>
              </w:rPr>
              <w:t>Наименование муниципальной программы (подпрограммы)</w:t>
            </w:r>
          </w:p>
        </w:tc>
        <w:tc>
          <w:tcPr>
            <w:tcW w:w="1134" w:type="dxa"/>
            <w:tcBorders>
              <w:top w:val="single" w:sz="4" w:space="0" w:color="auto"/>
              <w:left w:val="nil"/>
              <w:bottom w:val="single" w:sz="4" w:space="0" w:color="auto"/>
              <w:right w:val="single" w:sz="4" w:space="0" w:color="auto"/>
            </w:tcBorders>
            <w:shd w:val="clear" w:color="auto" w:fill="auto"/>
            <w:hideMark/>
          </w:tcPr>
          <w:p w:rsidR="00504E4F" w:rsidRPr="00D44329" w:rsidRDefault="00504E4F" w:rsidP="00CD7D99">
            <w:pPr>
              <w:rPr>
                <w:sz w:val="22"/>
                <w:szCs w:val="22"/>
              </w:rPr>
            </w:pPr>
            <w:r w:rsidRPr="00D44329">
              <w:rPr>
                <w:sz w:val="22"/>
                <w:szCs w:val="22"/>
              </w:rPr>
              <w:t>2021 год</w:t>
            </w:r>
          </w:p>
        </w:tc>
        <w:tc>
          <w:tcPr>
            <w:tcW w:w="1134" w:type="dxa"/>
            <w:tcBorders>
              <w:top w:val="single" w:sz="4" w:space="0" w:color="auto"/>
              <w:left w:val="nil"/>
              <w:bottom w:val="single" w:sz="4" w:space="0" w:color="auto"/>
              <w:right w:val="single" w:sz="4" w:space="0" w:color="auto"/>
            </w:tcBorders>
            <w:shd w:val="clear" w:color="auto" w:fill="auto"/>
            <w:hideMark/>
          </w:tcPr>
          <w:p w:rsidR="00504E4F" w:rsidRPr="00D44329" w:rsidRDefault="00504E4F" w:rsidP="00CD7D99">
            <w:pPr>
              <w:rPr>
                <w:sz w:val="22"/>
                <w:szCs w:val="22"/>
              </w:rPr>
            </w:pPr>
            <w:r w:rsidRPr="00D44329">
              <w:rPr>
                <w:sz w:val="22"/>
                <w:szCs w:val="22"/>
              </w:rPr>
              <w:t>2022 год</w:t>
            </w:r>
          </w:p>
        </w:tc>
        <w:tc>
          <w:tcPr>
            <w:tcW w:w="992" w:type="dxa"/>
            <w:tcBorders>
              <w:top w:val="single" w:sz="4" w:space="0" w:color="auto"/>
              <w:left w:val="nil"/>
              <w:bottom w:val="single" w:sz="4" w:space="0" w:color="auto"/>
              <w:right w:val="single" w:sz="4" w:space="0" w:color="auto"/>
            </w:tcBorders>
            <w:shd w:val="clear" w:color="auto" w:fill="auto"/>
            <w:hideMark/>
          </w:tcPr>
          <w:p w:rsidR="00504E4F" w:rsidRPr="00D44329" w:rsidRDefault="00504E4F" w:rsidP="00CD7D99">
            <w:pPr>
              <w:rPr>
                <w:sz w:val="22"/>
                <w:szCs w:val="22"/>
              </w:rPr>
            </w:pPr>
            <w:r w:rsidRPr="00D44329">
              <w:rPr>
                <w:sz w:val="22"/>
                <w:szCs w:val="22"/>
              </w:rPr>
              <w:t>% к 2021 году</w:t>
            </w:r>
          </w:p>
        </w:tc>
        <w:tc>
          <w:tcPr>
            <w:tcW w:w="1134" w:type="dxa"/>
            <w:tcBorders>
              <w:top w:val="single" w:sz="4" w:space="0" w:color="auto"/>
              <w:left w:val="nil"/>
              <w:bottom w:val="single" w:sz="4" w:space="0" w:color="auto"/>
              <w:right w:val="single" w:sz="4" w:space="0" w:color="auto"/>
            </w:tcBorders>
            <w:shd w:val="clear" w:color="auto" w:fill="auto"/>
            <w:hideMark/>
          </w:tcPr>
          <w:p w:rsidR="00504E4F" w:rsidRPr="00D44329" w:rsidRDefault="00504E4F" w:rsidP="00CD7D99">
            <w:pPr>
              <w:rPr>
                <w:sz w:val="22"/>
                <w:szCs w:val="22"/>
              </w:rPr>
            </w:pPr>
            <w:r w:rsidRPr="00D44329">
              <w:rPr>
                <w:sz w:val="22"/>
                <w:szCs w:val="22"/>
              </w:rPr>
              <w:t>2023 год</w:t>
            </w:r>
          </w:p>
        </w:tc>
        <w:tc>
          <w:tcPr>
            <w:tcW w:w="1134" w:type="dxa"/>
            <w:tcBorders>
              <w:top w:val="single" w:sz="4" w:space="0" w:color="auto"/>
              <w:left w:val="nil"/>
              <w:bottom w:val="single" w:sz="4" w:space="0" w:color="auto"/>
              <w:right w:val="single" w:sz="4" w:space="0" w:color="auto"/>
            </w:tcBorders>
            <w:shd w:val="clear" w:color="auto" w:fill="auto"/>
            <w:hideMark/>
          </w:tcPr>
          <w:p w:rsidR="00504E4F" w:rsidRPr="00D44329" w:rsidRDefault="00504E4F" w:rsidP="00CD7D99">
            <w:pPr>
              <w:rPr>
                <w:sz w:val="22"/>
                <w:szCs w:val="22"/>
              </w:rPr>
            </w:pPr>
            <w:r w:rsidRPr="00D44329">
              <w:rPr>
                <w:sz w:val="22"/>
                <w:szCs w:val="22"/>
              </w:rPr>
              <w:t>2024 год</w:t>
            </w:r>
          </w:p>
        </w:tc>
      </w:tr>
      <w:tr w:rsidR="00504E4F" w:rsidRPr="00D44329" w:rsidTr="00AA450C">
        <w:trPr>
          <w:trHeight w:val="510"/>
        </w:trPr>
        <w:tc>
          <w:tcPr>
            <w:tcW w:w="866" w:type="dxa"/>
            <w:tcBorders>
              <w:top w:val="nil"/>
              <w:left w:val="single" w:sz="4" w:space="0" w:color="auto"/>
              <w:bottom w:val="single" w:sz="4" w:space="0" w:color="auto"/>
              <w:right w:val="single" w:sz="4" w:space="0" w:color="auto"/>
            </w:tcBorders>
            <w:shd w:val="clear" w:color="auto" w:fill="auto"/>
            <w:hideMark/>
          </w:tcPr>
          <w:p w:rsidR="00504E4F" w:rsidRPr="00D44329" w:rsidRDefault="00504E4F" w:rsidP="00CD7D99">
            <w:pPr>
              <w:rPr>
                <w:b/>
                <w:sz w:val="22"/>
                <w:szCs w:val="22"/>
              </w:rPr>
            </w:pPr>
            <w:r w:rsidRPr="00D44329">
              <w:rPr>
                <w:b/>
                <w:sz w:val="22"/>
                <w:szCs w:val="22"/>
              </w:rPr>
              <w:t>09 0</w:t>
            </w:r>
          </w:p>
        </w:tc>
        <w:tc>
          <w:tcPr>
            <w:tcW w:w="3260" w:type="dxa"/>
            <w:tcBorders>
              <w:top w:val="nil"/>
              <w:left w:val="nil"/>
              <w:bottom w:val="single" w:sz="4" w:space="0" w:color="auto"/>
              <w:right w:val="single" w:sz="4" w:space="0" w:color="auto"/>
            </w:tcBorders>
            <w:shd w:val="clear" w:color="auto" w:fill="auto"/>
            <w:hideMark/>
          </w:tcPr>
          <w:p w:rsidR="00504E4F" w:rsidRPr="00D44329" w:rsidRDefault="00504E4F" w:rsidP="00CD7D99">
            <w:pPr>
              <w:rPr>
                <w:b/>
                <w:sz w:val="22"/>
                <w:szCs w:val="22"/>
              </w:rPr>
            </w:pPr>
            <w:r w:rsidRPr="00D44329">
              <w:rPr>
                <w:b/>
                <w:sz w:val="22"/>
                <w:szCs w:val="22"/>
              </w:rPr>
              <w:t>Муниципальная программа «Развитие культуры, туризма, молодежной политики и спорта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auto" w:fill="auto"/>
            <w:hideMark/>
          </w:tcPr>
          <w:p w:rsidR="00504E4F" w:rsidRPr="00D44329" w:rsidRDefault="00504E4F" w:rsidP="00CD7D99">
            <w:pPr>
              <w:rPr>
                <w:b/>
                <w:sz w:val="22"/>
                <w:szCs w:val="22"/>
              </w:rPr>
            </w:pPr>
            <w:r w:rsidRPr="00D44329">
              <w:rPr>
                <w:b/>
                <w:sz w:val="22"/>
                <w:szCs w:val="22"/>
              </w:rPr>
              <w:t>77469,74</w:t>
            </w:r>
          </w:p>
        </w:tc>
        <w:tc>
          <w:tcPr>
            <w:tcW w:w="1134" w:type="dxa"/>
            <w:tcBorders>
              <w:top w:val="nil"/>
              <w:left w:val="nil"/>
              <w:bottom w:val="single" w:sz="4" w:space="0" w:color="auto"/>
              <w:right w:val="single" w:sz="4" w:space="0" w:color="auto"/>
            </w:tcBorders>
            <w:shd w:val="clear" w:color="auto" w:fill="auto"/>
            <w:hideMark/>
          </w:tcPr>
          <w:p w:rsidR="00504E4F" w:rsidRPr="00D44329" w:rsidRDefault="00504E4F" w:rsidP="00CD7D99">
            <w:pPr>
              <w:rPr>
                <w:b/>
                <w:sz w:val="22"/>
                <w:szCs w:val="22"/>
              </w:rPr>
            </w:pPr>
            <w:r w:rsidRPr="00D44329">
              <w:rPr>
                <w:b/>
                <w:sz w:val="22"/>
                <w:szCs w:val="22"/>
              </w:rPr>
              <w:t>105636,51</w:t>
            </w:r>
          </w:p>
        </w:tc>
        <w:tc>
          <w:tcPr>
            <w:tcW w:w="992" w:type="dxa"/>
            <w:tcBorders>
              <w:top w:val="nil"/>
              <w:left w:val="nil"/>
              <w:bottom w:val="single" w:sz="4" w:space="0" w:color="auto"/>
              <w:right w:val="single" w:sz="4" w:space="0" w:color="auto"/>
            </w:tcBorders>
            <w:shd w:val="clear" w:color="auto" w:fill="auto"/>
            <w:hideMark/>
          </w:tcPr>
          <w:p w:rsidR="00504E4F" w:rsidRPr="00D44329" w:rsidRDefault="00504E4F" w:rsidP="00CD7D99">
            <w:pPr>
              <w:rPr>
                <w:b/>
                <w:sz w:val="22"/>
                <w:szCs w:val="22"/>
              </w:rPr>
            </w:pPr>
            <w:r w:rsidRPr="00D44329">
              <w:rPr>
                <w:b/>
                <w:sz w:val="22"/>
                <w:szCs w:val="22"/>
              </w:rPr>
              <w:t>136,36</w:t>
            </w:r>
          </w:p>
        </w:tc>
        <w:tc>
          <w:tcPr>
            <w:tcW w:w="1134" w:type="dxa"/>
            <w:tcBorders>
              <w:top w:val="nil"/>
              <w:left w:val="nil"/>
              <w:bottom w:val="single" w:sz="4" w:space="0" w:color="auto"/>
              <w:right w:val="single" w:sz="4" w:space="0" w:color="auto"/>
            </w:tcBorders>
            <w:shd w:val="clear" w:color="auto" w:fill="auto"/>
            <w:hideMark/>
          </w:tcPr>
          <w:p w:rsidR="00504E4F" w:rsidRPr="00D44329" w:rsidRDefault="00504E4F" w:rsidP="00CD7D99">
            <w:pPr>
              <w:rPr>
                <w:b/>
                <w:sz w:val="22"/>
                <w:szCs w:val="22"/>
              </w:rPr>
            </w:pPr>
            <w:r w:rsidRPr="00D44329">
              <w:rPr>
                <w:b/>
                <w:sz w:val="22"/>
                <w:szCs w:val="22"/>
              </w:rPr>
              <w:t>95144,09</w:t>
            </w:r>
          </w:p>
        </w:tc>
        <w:tc>
          <w:tcPr>
            <w:tcW w:w="1134" w:type="dxa"/>
            <w:tcBorders>
              <w:top w:val="nil"/>
              <w:left w:val="nil"/>
              <w:bottom w:val="single" w:sz="4" w:space="0" w:color="auto"/>
              <w:right w:val="single" w:sz="4" w:space="0" w:color="auto"/>
            </w:tcBorders>
            <w:shd w:val="clear" w:color="auto" w:fill="auto"/>
            <w:hideMark/>
          </w:tcPr>
          <w:p w:rsidR="00504E4F" w:rsidRPr="00D44329" w:rsidRDefault="00504E4F" w:rsidP="00CD7D99">
            <w:pPr>
              <w:rPr>
                <w:b/>
                <w:sz w:val="22"/>
                <w:szCs w:val="22"/>
              </w:rPr>
            </w:pPr>
            <w:r w:rsidRPr="00D44329">
              <w:rPr>
                <w:b/>
                <w:sz w:val="22"/>
                <w:szCs w:val="22"/>
              </w:rPr>
              <w:t>95218,09</w:t>
            </w:r>
          </w:p>
        </w:tc>
      </w:tr>
      <w:tr w:rsidR="00504E4F" w:rsidRPr="006D30CC" w:rsidTr="00AA450C">
        <w:trPr>
          <w:trHeight w:val="765"/>
        </w:trPr>
        <w:tc>
          <w:tcPr>
            <w:tcW w:w="866" w:type="dxa"/>
            <w:tcBorders>
              <w:top w:val="nil"/>
              <w:left w:val="single" w:sz="4" w:space="0" w:color="auto"/>
              <w:bottom w:val="single" w:sz="4" w:space="0" w:color="auto"/>
              <w:right w:val="single" w:sz="4" w:space="0" w:color="auto"/>
            </w:tcBorders>
            <w:shd w:val="clear" w:color="auto" w:fill="auto"/>
            <w:hideMark/>
          </w:tcPr>
          <w:p w:rsidR="00504E4F" w:rsidRPr="006D30CC" w:rsidRDefault="00504E4F" w:rsidP="00CD7D99">
            <w:pPr>
              <w:rPr>
                <w:sz w:val="22"/>
                <w:szCs w:val="22"/>
              </w:rPr>
            </w:pPr>
            <w:r w:rsidRPr="006D30CC">
              <w:rPr>
                <w:sz w:val="22"/>
                <w:szCs w:val="22"/>
              </w:rPr>
              <w:t>09 1</w:t>
            </w:r>
          </w:p>
        </w:tc>
        <w:tc>
          <w:tcPr>
            <w:tcW w:w="3260" w:type="dxa"/>
            <w:tcBorders>
              <w:top w:val="nil"/>
              <w:left w:val="nil"/>
              <w:bottom w:val="single" w:sz="4" w:space="0" w:color="auto"/>
              <w:right w:val="single" w:sz="4" w:space="0" w:color="auto"/>
            </w:tcBorders>
            <w:shd w:val="clear" w:color="auto" w:fill="auto"/>
            <w:hideMark/>
          </w:tcPr>
          <w:p w:rsidR="00504E4F" w:rsidRPr="006D30CC" w:rsidRDefault="00504E4F" w:rsidP="00CD7D99">
            <w:pPr>
              <w:rPr>
                <w:sz w:val="22"/>
                <w:szCs w:val="22"/>
              </w:rPr>
            </w:pPr>
            <w:r w:rsidRPr="006D30CC">
              <w:rPr>
                <w:sz w:val="22"/>
                <w:szCs w:val="22"/>
              </w:rPr>
              <w:t>Подпрограмма «Развитие культуры в Воскресенском муниципальном районе»</w:t>
            </w:r>
          </w:p>
        </w:tc>
        <w:tc>
          <w:tcPr>
            <w:tcW w:w="1134" w:type="dxa"/>
            <w:tcBorders>
              <w:top w:val="nil"/>
              <w:left w:val="nil"/>
              <w:bottom w:val="single" w:sz="4" w:space="0" w:color="auto"/>
              <w:right w:val="single" w:sz="4" w:space="0" w:color="auto"/>
            </w:tcBorders>
            <w:shd w:val="clear" w:color="auto" w:fill="auto"/>
            <w:hideMark/>
          </w:tcPr>
          <w:p w:rsidR="00504E4F" w:rsidRPr="006D30CC" w:rsidRDefault="00504E4F" w:rsidP="00CD7D99">
            <w:pPr>
              <w:rPr>
                <w:sz w:val="22"/>
                <w:szCs w:val="22"/>
              </w:rPr>
            </w:pPr>
            <w:r w:rsidRPr="006D30CC">
              <w:rPr>
                <w:sz w:val="22"/>
                <w:szCs w:val="22"/>
              </w:rPr>
              <w:t>50508,11</w:t>
            </w:r>
          </w:p>
        </w:tc>
        <w:tc>
          <w:tcPr>
            <w:tcW w:w="1134" w:type="dxa"/>
            <w:tcBorders>
              <w:top w:val="nil"/>
              <w:left w:val="nil"/>
              <w:bottom w:val="single" w:sz="4" w:space="0" w:color="auto"/>
              <w:right w:val="single" w:sz="4" w:space="0" w:color="auto"/>
            </w:tcBorders>
            <w:shd w:val="clear" w:color="auto" w:fill="auto"/>
            <w:hideMark/>
          </w:tcPr>
          <w:p w:rsidR="00504E4F" w:rsidRPr="006D30CC" w:rsidRDefault="00504E4F" w:rsidP="00CD7D99">
            <w:pPr>
              <w:rPr>
                <w:sz w:val="22"/>
                <w:szCs w:val="22"/>
              </w:rPr>
            </w:pPr>
            <w:r w:rsidRPr="006D30CC">
              <w:rPr>
                <w:sz w:val="22"/>
                <w:szCs w:val="22"/>
              </w:rPr>
              <w:t>74537,59</w:t>
            </w:r>
          </w:p>
        </w:tc>
        <w:tc>
          <w:tcPr>
            <w:tcW w:w="992" w:type="dxa"/>
            <w:tcBorders>
              <w:top w:val="nil"/>
              <w:left w:val="nil"/>
              <w:bottom w:val="single" w:sz="4" w:space="0" w:color="auto"/>
              <w:right w:val="single" w:sz="4" w:space="0" w:color="auto"/>
            </w:tcBorders>
            <w:shd w:val="clear" w:color="auto" w:fill="auto"/>
            <w:hideMark/>
          </w:tcPr>
          <w:p w:rsidR="00504E4F" w:rsidRPr="006D30CC" w:rsidRDefault="00504E4F" w:rsidP="00CD7D99">
            <w:pPr>
              <w:rPr>
                <w:sz w:val="22"/>
                <w:szCs w:val="22"/>
              </w:rPr>
            </w:pPr>
            <w:r w:rsidRPr="006D30CC">
              <w:rPr>
                <w:sz w:val="22"/>
                <w:szCs w:val="22"/>
              </w:rPr>
              <w:t>147,58</w:t>
            </w:r>
          </w:p>
        </w:tc>
        <w:tc>
          <w:tcPr>
            <w:tcW w:w="1134" w:type="dxa"/>
            <w:tcBorders>
              <w:top w:val="nil"/>
              <w:left w:val="nil"/>
              <w:bottom w:val="single" w:sz="4" w:space="0" w:color="auto"/>
              <w:right w:val="single" w:sz="4" w:space="0" w:color="auto"/>
            </w:tcBorders>
            <w:shd w:val="clear" w:color="auto" w:fill="auto"/>
            <w:hideMark/>
          </w:tcPr>
          <w:p w:rsidR="00504E4F" w:rsidRPr="006D30CC" w:rsidRDefault="00504E4F" w:rsidP="00CD7D99">
            <w:pPr>
              <w:rPr>
                <w:sz w:val="22"/>
                <w:szCs w:val="22"/>
              </w:rPr>
            </w:pPr>
            <w:r w:rsidRPr="006D30CC">
              <w:rPr>
                <w:sz w:val="22"/>
                <w:szCs w:val="22"/>
              </w:rPr>
              <w:t>64507,18</w:t>
            </w:r>
          </w:p>
        </w:tc>
        <w:tc>
          <w:tcPr>
            <w:tcW w:w="1134" w:type="dxa"/>
            <w:tcBorders>
              <w:top w:val="nil"/>
              <w:left w:val="nil"/>
              <w:bottom w:val="single" w:sz="4" w:space="0" w:color="auto"/>
              <w:right w:val="single" w:sz="4" w:space="0" w:color="auto"/>
            </w:tcBorders>
            <w:shd w:val="clear" w:color="auto" w:fill="auto"/>
            <w:hideMark/>
          </w:tcPr>
          <w:p w:rsidR="00504E4F" w:rsidRPr="006D30CC" w:rsidRDefault="00504E4F" w:rsidP="00CD7D99">
            <w:pPr>
              <w:rPr>
                <w:sz w:val="22"/>
                <w:szCs w:val="22"/>
              </w:rPr>
            </w:pPr>
            <w:r w:rsidRPr="006D30CC">
              <w:rPr>
                <w:sz w:val="22"/>
                <w:szCs w:val="22"/>
              </w:rPr>
              <w:t>64581,18</w:t>
            </w:r>
          </w:p>
        </w:tc>
      </w:tr>
      <w:tr w:rsidR="00504E4F" w:rsidRPr="006D30CC" w:rsidTr="00AA450C">
        <w:trPr>
          <w:trHeight w:val="510"/>
        </w:trPr>
        <w:tc>
          <w:tcPr>
            <w:tcW w:w="866" w:type="dxa"/>
            <w:tcBorders>
              <w:top w:val="nil"/>
              <w:left w:val="single" w:sz="4" w:space="0" w:color="auto"/>
              <w:bottom w:val="single" w:sz="4" w:space="0" w:color="auto"/>
              <w:right w:val="single" w:sz="4" w:space="0" w:color="auto"/>
            </w:tcBorders>
            <w:shd w:val="clear" w:color="auto" w:fill="auto"/>
            <w:hideMark/>
          </w:tcPr>
          <w:p w:rsidR="00504E4F" w:rsidRPr="006D30CC" w:rsidRDefault="00504E4F" w:rsidP="00CD7D99">
            <w:pPr>
              <w:rPr>
                <w:sz w:val="22"/>
                <w:szCs w:val="22"/>
              </w:rPr>
            </w:pPr>
            <w:r w:rsidRPr="006D30CC">
              <w:rPr>
                <w:sz w:val="22"/>
                <w:szCs w:val="22"/>
              </w:rPr>
              <w:t>09 2</w:t>
            </w:r>
          </w:p>
        </w:tc>
        <w:tc>
          <w:tcPr>
            <w:tcW w:w="3260" w:type="dxa"/>
            <w:tcBorders>
              <w:top w:val="nil"/>
              <w:left w:val="nil"/>
              <w:bottom w:val="single" w:sz="4" w:space="0" w:color="auto"/>
              <w:right w:val="single" w:sz="4" w:space="0" w:color="auto"/>
            </w:tcBorders>
            <w:shd w:val="clear" w:color="auto" w:fill="auto"/>
            <w:hideMark/>
          </w:tcPr>
          <w:p w:rsidR="00504E4F" w:rsidRPr="006D30CC" w:rsidRDefault="00504E4F" w:rsidP="00CD7D99">
            <w:pPr>
              <w:rPr>
                <w:sz w:val="22"/>
                <w:szCs w:val="22"/>
              </w:rPr>
            </w:pPr>
            <w:r w:rsidRPr="006D30CC">
              <w:rPr>
                <w:sz w:val="22"/>
                <w:szCs w:val="22"/>
              </w:rPr>
              <w:t>Подпрограмма «Развитие молодёжной политики в Воскресенском муниципальном районе»</w:t>
            </w:r>
          </w:p>
        </w:tc>
        <w:tc>
          <w:tcPr>
            <w:tcW w:w="1134" w:type="dxa"/>
            <w:tcBorders>
              <w:top w:val="nil"/>
              <w:left w:val="nil"/>
              <w:bottom w:val="single" w:sz="4" w:space="0" w:color="auto"/>
              <w:right w:val="single" w:sz="4" w:space="0" w:color="auto"/>
            </w:tcBorders>
            <w:shd w:val="clear" w:color="auto" w:fill="auto"/>
            <w:hideMark/>
          </w:tcPr>
          <w:p w:rsidR="00504E4F" w:rsidRPr="006D30CC" w:rsidRDefault="00504E4F" w:rsidP="00CD7D99">
            <w:pPr>
              <w:rPr>
                <w:sz w:val="22"/>
                <w:szCs w:val="22"/>
              </w:rPr>
            </w:pPr>
            <w:r w:rsidRPr="006D30CC">
              <w:rPr>
                <w:sz w:val="22"/>
                <w:szCs w:val="22"/>
              </w:rPr>
              <w:t>135,00</w:t>
            </w:r>
          </w:p>
        </w:tc>
        <w:tc>
          <w:tcPr>
            <w:tcW w:w="1134" w:type="dxa"/>
            <w:tcBorders>
              <w:top w:val="nil"/>
              <w:left w:val="nil"/>
              <w:bottom w:val="single" w:sz="4" w:space="0" w:color="auto"/>
              <w:right w:val="single" w:sz="4" w:space="0" w:color="auto"/>
            </w:tcBorders>
            <w:shd w:val="clear" w:color="auto" w:fill="auto"/>
            <w:hideMark/>
          </w:tcPr>
          <w:p w:rsidR="00504E4F" w:rsidRPr="006D30CC" w:rsidRDefault="00504E4F" w:rsidP="00CD7D99">
            <w:pPr>
              <w:rPr>
                <w:sz w:val="22"/>
                <w:szCs w:val="22"/>
              </w:rPr>
            </w:pPr>
            <w:r w:rsidRPr="006D30CC">
              <w:rPr>
                <w:sz w:val="22"/>
                <w:szCs w:val="22"/>
              </w:rPr>
              <w:t>135,00</w:t>
            </w:r>
          </w:p>
        </w:tc>
        <w:tc>
          <w:tcPr>
            <w:tcW w:w="992" w:type="dxa"/>
            <w:tcBorders>
              <w:top w:val="nil"/>
              <w:left w:val="nil"/>
              <w:bottom w:val="single" w:sz="4" w:space="0" w:color="auto"/>
              <w:right w:val="single" w:sz="4" w:space="0" w:color="auto"/>
            </w:tcBorders>
            <w:shd w:val="clear" w:color="auto" w:fill="auto"/>
            <w:hideMark/>
          </w:tcPr>
          <w:p w:rsidR="00504E4F" w:rsidRPr="006D30CC" w:rsidRDefault="00504E4F" w:rsidP="00CD7D99">
            <w:pPr>
              <w:rPr>
                <w:sz w:val="22"/>
                <w:szCs w:val="22"/>
              </w:rPr>
            </w:pPr>
            <w:r w:rsidRPr="006D30CC">
              <w:rPr>
                <w:sz w:val="22"/>
                <w:szCs w:val="22"/>
              </w:rPr>
              <w:t>100,00</w:t>
            </w:r>
          </w:p>
        </w:tc>
        <w:tc>
          <w:tcPr>
            <w:tcW w:w="1134" w:type="dxa"/>
            <w:tcBorders>
              <w:top w:val="nil"/>
              <w:left w:val="nil"/>
              <w:bottom w:val="single" w:sz="4" w:space="0" w:color="auto"/>
              <w:right w:val="single" w:sz="4" w:space="0" w:color="auto"/>
            </w:tcBorders>
            <w:shd w:val="clear" w:color="auto" w:fill="auto"/>
            <w:hideMark/>
          </w:tcPr>
          <w:p w:rsidR="00504E4F" w:rsidRPr="006D30CC" w:rsidRDefault="00504E4F" w:rsidP="00CD7D99">
            <w:pPr>
              <w:rPr>
                <w:sz w:val="22"/>
                <w:szCs w:val="22"/>
              </w:rPr>
            </w:pPr>
            <w:r w:rsidRPr="006D30CC">
              <w:rPr>
                <w:sz w:val="22"/>
                <w:szCs w:val="22"/>
              </w:rPr>
              <w:t>135,00</w:t>
            </w:r>
          </w:p>
        </w:tc>
        <w:tc>
          <w:tcPr>
            <w:tcW w:w="1134" w:type="dxa"/>
            <w:tcBorders>
              <w:top w:val="nil"/>
              <w:left w:val="nil"/>
              <w:bottom w:val="single" w:sz="4" w:space="0" w:color="auto"/>
              <w:right w:val="single" w:sz="4" w:space="0" w:color="auto"/>
            </w:tcBorders>
            <w:shd w:val="clear" w:color="auto" w:fill="auto"/>
            <w:hideMark/>
          </w:tcPr>
          <w:p w:rsidR="00504E4F" w:rsidRPr="006D30CC" w:rsidRDefault="00504E4F" w:rsidP="00CD7D99">
            <w:pPr>
              <w:rPr>
                <w:sz w:val="22"/>
                <w:szCs w:val="22"/>
              </w:rPr>
            </w:pPr>
            <w:r w:rsidRPr="006D30CC">
              <w:rPr>
                <w:sz w:val="22"/>
                <w:szCs w:val="22"/>
              </w:rPr>
              <w:t>135,00</w:t>
            </w:r>
          </w:p>
        </w:tc>
      </w:tr>
      <w:tr w:rsidR="00504E4F" w:rsidRPr="006D30CC" w:rsidTr="00AA450C">
        <w:trPr>
          <w:trHeight w:val="1020"/>
        </w:trPr>
        <w:tc>
          <w:tcPr>
            <w:tcW w:w="866" w:type="dxa"/>
            <w:tcBorders>
              <w:top w:val="nil"/>
              <w:left w:val="single" w:sz="4" w:space="0" w:color="auto"/>
              <w:bottom w:val="single" w:sz="4" w:space="0" w:color="auto"/>
              <w:right w:val="single" w:sz="4" w:space="0" w:color="auto"/>
            </w:tcBorders>
            <w:shd w:val="clear" w:color="auto" w:fill="auto"/>
            <w:hideMark/>
          </w:tcPr>
          <w:p w:rsidR="00504E4F" w:rsidRPr="006D30CC" w:rsidRDefault="00504E4F" w:rsidP="00CD7D99">
            <w:pPr>
              <w:rPr>
                <w:sz w:val="22"/>
                <w:szCs w:val="22"/>
              </w:rPr>
            </w:pPr>
            <w:r w:rsidRPr="006D30CC">
              <w:rPr>
                <w:sz w:val="22"/>
                <w:szCs w:val="22"/>
              </w:rPr>
              <w:t>09 3</w:t>
            </w:r>
          </w:p>
        </w:tc>
        <w:tc>
          <w:tcPr>
            <w:tcW w:w="3260" w:type="dxa"/>
            <w:tcBorders>
              <w:top w:val="nil"/>
              <w:left w:val="nil"/>
              <w:bottom w:val="single" w:sz="4" w:space="0" w:color="auto"/>
              <w:right w:val="single" w:sz="4" w:space="0" w:color="auto"/>
            </w:tcBorders>
            <w:shd w:val="clear" w:color="auto" w:fill="auto"/>
            <w:hideMark/>
          </w:tcPr>
          <w:p w:rsidR="00504E4F" w:rsidRPr="006D30CC" w:rsidRDefault="00504E4F" w:rsidP="00CD7D99">
            <w:pPr>
              <w:rPr>
                <w:sz w:val="22"/>
                <w:szCs w:val="22"/>
              </w:rPr>
            </w:pPr>
            <w:r w:rsidRPr="006D30CC">
              <w:rPr>
                <w:sz w:val="22"/>
                <w:szCs w:val="22"/>
              </w:rPr>
              <w:t>Подпрограмма "Развитие физической культуры и спорта"</w:t>
            </w:r>
          </w:p>
        </w:tc>
        <w:tc>
          <w:tcPr>
            <w:tcW w:w="1134" w:type="dxa"/>
            <w:tcBorders>
              <w:top w:val="nil"/>
              <w:left w:val="nil"/>
              <w:bottom w:val="single" w:sz="4" w:space="0" w:color="auto"/>
              <w:right w:val="single" w:sz="4" w:space="0" w:color="auto"/>
            </w:tcBorders>
            <w:shd w:val="clear" w:color="auto" w:fill="auto"/>
            <w:hideMark/>
          </w:tcPr>
          <w:p w:rsidR="00504E4F" w:rsidRPr="006D30CC" w:rsidRDefault="00504E4F" w:rsidP="00CD7D99">
            <w:pPr>
              <w:rPr>
                <w:sz w:val="22"/>
                <w:szCs w:val="22"/>
              </w:rPr>
            </w:pPr>
            <w:r w:rsidRPr="006D30CC">
              <w:rPr>
                <w:sz w:val="22"/>
                <w:szCs w:val="22"/>
              </w:rPr>
              <w:t>500,00</w:t>
            </w:r>
          </w:p>
        </w:tc>
        <w:tc>
          <w:tcPr>
            <w:tcW w:w="1134" w:type="dxa"/>
            <w:tcBorders>
              <w:top w:val="nil"/>
              <w:left w:val="nil"/>
              <w:bottom w:val="single" w:sz="4" w:space="0" w:color="auto"/>
              <w:right w:val="single" w:sz="4" w:space="0" w:color="auto"/>
            </w:tcBorders>
            <w:shd w:val="clear" w:color="auto" w:fill="auto"/>
            <w:hideMark/>
          </w:tcPr>
          <w:p w:rsidR="00504E4F" w:rsidRPr="006D30CC" w:rsidRDefault="00504E4F" w:rsidP="00CD7D99">
            <w:pPr>
              <w:rPr>
                <w:sz w:val="22"/>
                <w:szCs w:val="22"/>
              </w:rPr>
            </w:pPr>
            <w:r w:rsidRPr="006D30CC">
              <w:rPr>
                <w:sz w:val="22"/>
                <w:szCs w:val="22"/>
              </w:rPr>
              <w:t>500,00</w:t>
            </w:r>
          </w:p>
        </w:tc>
        <w:tc>
          <w:tcPr>
            <w:tcW w:w="992" w:type="dxa"/>
            <w:tcBorders>
              <w:top w:val="nil"/>
              <w:left w:val="nil"/>
              <w:bottom w:val="single" w:sz="4" w:space="0" w:color="auto"/>
              <w:right w:val="single" w:sz="4" w:space="0" w:color="auto"/>
            </w:tcBorders>
            <w:shd w:val="clear" w:color="auto" w:fill="auto"/>
            <w:hideMark/>
          </w:tcPr>
          <w:p w:rsidR="00504E4F" w:rsidRPr="006D30CC" w:rsidRDefault="00504E4F" w:rsidP="00CD7D99">
            <w:pPr>
              <w:rPr>
                <w:sz w:val="22"/>
                <w:szCs w:val="22"/>
              </w:rPr>
            </w:pPr>
            <w:r w:rsidRPr="006D30CC">
              <w:rPr>
                <w:sz w:val="22"/>
                <w:szCs w:val="22"/>
              </w:rPr>
              <w:t>0,00</w:t>
            </w:r>
          </w:p>
        </w:tc>
        <w:tc>
          <w:tcPr>
            <w:tcW w:w="1134" w:type="dxa"/>
            <w:tcBorders>
              <w:top w:val="nil"/>
              <w:left w:val="nil"/>
              <w:bottom w:val="single" w:sz="4" w:space="0" w:color="auto"/>
              <w:right w:val="single" w:sz="4" w:space="0" w:color="auto"/>
            </w:tcBorders>
            <w:shd w:val="clear" w:color="auto" w:fill="auto"/>
            <w:hideMark/>
          </w:tcPr>
          <w:p w:rsidR="00504E4F" w:rsidRPr="006D30CC" w:rsidRDefault="00504E4F" w:rsidP="00CD7D99">
            <w:pPr>
              <w:rPr>
                <w:sz w:val="22"/>
                <w:szCs w:val="22"/>
              </w:rPr>
            </w:pPr>
            <w:r w:rsidRPr="006D30CC">
              <w:rPr>
                <w:sz w:val="22"/>
                <w:szCs w:val="22"/>
              </w:rPr>
              <w:t>500,00</w:t>
            </w:r>
          </w:p>
        </w:tc>
        <w:tc>
          <w:tcPr>
            <w:tcW w:w="1134" w:type="dxa"/>
            <w:tcBorders>
              <w:top w:val="nil"/>
              <w:left w:val="nil"/>
              <w:bottom w:val="single" w:sz="4" w:space="0" w:color="auto"/>
              <w:right w:val="single" w:sz="4" w:space="0" w:color="auto"/>
            </w:tcBorders>
            <w:shd w:val="clear" w:color="auto" w:fill="auto"/>
            <w:hideMark/>
          </w:tcPr>
          <w:p w:rsidR="00504E4F" w:rsidRPr="006D30CC" w:rsidRDefault="00504E4F" w:rsidP="00CD7D99">
            <w:pPr>
              <w:rPr>
                <w:sz w:val="22"/>
                <w:szCs w:val="22"/>
              </w:rPr>
            </w:pPr>
            <w:r w:rsidRPr="006D30CC">
              <w:rPr>
                <w:sz w:val="22"/>
                <w:szCs w:val="22"/>
              </w:rPr>
              <w:t>500,00</w:t>
            </w:r>
          </w:p>
        </w:tc>
      </w:tr>
      <w:tr w:rsidR="00504E4F" w:rsidRPr="006D30CC" w:rsidTr="00AA450C">
        <w:trPr>
          <w:trHeight w:val="510"/>
        </w:trPr>
        <w:tc>
          <w:tcPr>
            <w:tcW w:w="866" w:type="dxa"/>
            <w:tcBorders>
              <w:top w:val="nil"/>
              <w:left w:val="single" w:sz="4" w:space="0" w:color="auto"/>
              <w:bottom w:val="single" w:sz="4" w:space="0" w:color="auto"/>
              <w:right w:val="single" w:sz="4" w:space="0" w:color="auto"/>
            </w:tcBorders>
            <w:shd w:val="clear" w:color="auto" w:fill="auto"/>
            <w:hideMark/>
          </w:tcPr>
          <w:p w:rsidR="00504E4F" w:rsidRPr="006D30CC" w:rsidRDefault="00504E4F" w:rsidP="00CD7D99">
            <w:pPr>
              <w:rPr>
                <w:sz w:val="22"/>
                <w:szCs w:val="22"/>
              </w:rPr>
            </w:pPr>
            <w:r w:rsidRPr="006D30CC">
              <w:rPr>
                <w:sz w:val="22"/>
                <w:szCs w:val="22"/>
              </w:rPr>
              <w:t>09 4</w:t>
            </w:r>
          </w:p>
        </w:tc>
        <w:tc>
          <w:tcPr>
            <w:tcW w:w="3260" w:type="dxa"/>
            <w:tcBorders>
              <w:top w:val="nil"/>
              <w:left w:val="nil"/>
              <w:bottom w:val="single" w:sz="4" w:space="0" w:color="auto"/>
              <w:right w:val="single" w:sz="4" w:space="0" w:color="auto"/>
            </w:tcBorders>
            <w:shd w:val="clear" w:color="auto" w:fill="auto"/>
            <w:hideMark/>
          </w:tcPr>
          <w:p w:rsidR="00504E4F" w:rsidRPr="006D30CC" w:rsidRDefault="00504E4F" w:rsidP="00CD7D99">
            <w:pPr>
              <w:rPr>
                <w:sz w:val="22"/>
                <w:szCs w:val="22"/>
              </w:rPr>
            </w:pPr>
            <w:r w:rsidRPr="006D30CC">
              <w:rPr>
                <w:sz w:val="22"/>
                <w:szCs w:val="22"/>
              </w:rPr>
              <w:t>Подпрограмма «Развитие внутреннего и въездного туризма в Воскресенском муниципальном районе Нижегородской области»</w:t>
            </w:r>
          </w:p>
        </w:tc>
        <w:tc>
          <w:tcPr>
            <w:tcW w:w="1134" w:type="dxa"/>
            <w:tcBorders>
              <w:top w:val="nil"/>
              <w:left w:val="nil"/>
              <w:bottom w:val="single" w:sz="4" w:space="0" w:color="auto"/>
              <w:right w:val="single" w:sz="4" w:space="0" w:color="auto"/>
            </w:tcBorders>
            <w:shd w:val="clear" w:color="auto" w:fill="auto"/>
            <w:hideMark/>
          </w:tcPr>
          <w:p w:rsidR="00504E4F" w:rsidRPr="006D30CC" w:rsidRDefault="00504E4F" w:rsidP="00CD7D99">
            <w:pPr>
              <w:rPr>
                <w:sz w:val="22"/>
                <w:szCs w:val="22"/>
              </w:rPr>
            </w:pPr>
            <w:r w:rsidRPr="006D30CC">
              <w:rPr>
                <w:sz w:val="22"/>
                <w:szCs w:val="22"/>
              </w:rPr>
              <w:t>236,34</w:t>
            </w:r>
          </w:p>
        </w:tc>
        <w:tc>
          <w:tcPr>
            <w:tcW w:w="1134" w:type="dxa"/>
            <w:tcBorders>
              <w:top w:val="nil"/>
              <w:left w:val="nil"/>
              <w:bottom w:val="single" w:sz="4" w:space="0" w:color="auto"/>
              <w:right w:val="single" w:sz="4" w:space="0" w:color="auto"/>
            </w:tcBorders>
            <w:shd w:val="clear" w:color="auto" w:fill="auto"/>
            <w:hideMark/>
          </w:tcPr>
          <w:p w:rsidR="00504E4F" w:rsidRPr="006D30CC" w:rsidRDefault="00504E4F" w:rsidP="00CD7D99">
            <w:pPr>
              <w:rPr>
                <w:sz w:val="22"/>
                <w:szCs w:val="22"/>
              </w:rPr>
            </w:pPr>
            <w:r w:rsidRPr="006D30CC">
              <w:rPr>
                <w:sz w:val="22"/>
                <w:szCs w:val="22"/>
              </w:rPr>
              <w:t>0,00</w:t>
            </w:r>
          </w:p>
        </w:tc>
        <w:tc>
          <w:tcPr>
            <w:tcW w:w="992" w:type="dxa"/>
            <w:tcBorders>
              <w:top w:val="nil"/>
              <w:left w:val="nil"/>
              <w:bottom w:val="single" w:sz="4" w:space="0" w:color="auto"/>
              <w:right w:val="single" w:sz="4" w:space="0" w:color="auto"/>
            </w:tcBorders>
            <w:shd w:val="clear" w:color="auto" w:fill="auto"/>
            <w:hideMark/>
          </w:tcPr>
          <w:p w:rsidR="00504E4F" w:rsidRPr="006D30CC" w:rsidRDefault="00504E4F" w:rsidP="00CD7D99">
            <w:pPr>
              <w:rPr>
                <w:sz w:val="22"/>
                <w:szCs w:val="22"/>
              </w:rPr>
            </w:pPr>
            <w:r w:rsidRPr="006D30CC">
              <w:rPr>
                <w:sz w:val="22"/>
                <w:szCs w:val="22"/>
              </w:rPr>
              <w:t>0,00</w:t>
            </w:r>
          </w:p>
        </w:tc>
        <w:tc>
          <w:tcPr>
            <w:tcW w:w="1134" w:type="dxa"/>
            <w:tcBorders>
              <w:top w:val="nil"/>
              <w:left w:val="nil"/>
              <w:bottom w:val="single" w:sz="4" w:space="0" w:color="auto"/>
              <w:right w:val="single" w:sz="4" w:space="0" w:color="auto"/>
            </w:tcBorders>
            <w:shd w:val="clear" w:color="auto" w:fill="auto"/>
            <w:hideMark/>
          </w:tcPr>
          <w:p w:rsidR="00504E4F" w:rsidRPr="006D30CC" w:rsidRDefault="00504E4F" w:rsidP="00CD7D99">
            <w:pPr>
              <w:rPr>
                <w:sz w:val="22"/>
                <w:szCs w:val="22"/>
              </w:rPr>
            </w:pPr>
            <w:r w:rsidRPr="006D30CC">
              <w:rPr>
                <w:sz w:val="22"/>
                <w:szCs w:val="22"/>
              </w:rPr>
              <w:t>0,00</w:t>
            </w:r>
          </w:p>
        </w:tc>
        <w:tc>
          <w:tcPr>
            <w:tcW w:w="1134" w:type="dxa"/>
            <w:tcBorders>
              <w:top w:val="nil"/>
              <w:left w:val="nil"/>
              <w:bottom w:val="single" w:sz="4" w:space="0" w:color="auto"/>
              <w:right w:val="single" w:sz="4" w:space="0" w:color="auto"/>
            </w:tcBorders>
            <w:shd w:val="clear" w:color="auto" w:fill="auto"/>
            <w:hideMark/>
          </w:tcPr>
          <w:p w:rsidR="00504E4F" w:rsidRPr="006D30CC" w:rsidRDefault="00504E4F" w:rsidP="00CD7D99">
            <w:pPr>
              <w:rPr>
                <w:sz w:val="22"/>
                <w:szCs w:val="22"/>
              </w:rPr>
            </w:pPr>
            <w:r w:rsidRPr="006D30CC">
              <w:rPr>
                <w:sz w:val="22"/>
                <w:szCs w:val="22"/>
              </w:rPr>
              <w:t>0,00</w:t>
            </w:r>
          </w:p>
        </w:tc>
      </w:tr>
    </w:tbl>
    <w:p w:rsidR="00533CA7" w:rsidRPr="006D30CC" w:rsidRDefault="00533CA7" w:rsidP="00CD7D99">
      <w:pPr>
        <w:pStyle w:val="Courier14"/>
        <w:ind w:firstLine="720"/>
        <w:rPr>
          <w:rFonts w:ascii="Times New Roman" w:hAnsi="Times New Roman" w:cs="Times New Roman"/>
          <w:bCs/>
          <w:sz w:val="22"/>
          <w:szCs w:val="22"/>
        </w:rPr>
      </w:pPr>
      <w:r w:rsidRPr="006D30CC">
        <w:rPr>
          <w:rFonts w:ascii="Times New Roman" w:hAnsi="Times New Roman" w:cs="Times New Roman"/>
          <w:sz w:val="22"/>
          <w:szCs w:val="22"/>
        </w:rPr>
        <w:t>Бюджетные ассигнования в рамках будут направлены на</w:t>
      </w:r>
      <w:r w:rsidR="000A33E7" w:rsidRPr="006D30CC">
        <w:rPr>
          <w:rFonts w:ascii="Times New Roman" w:hAnsi="Times New Roman" w:cs="Times New Roman"/>
          <w:sz w:val="22"/>
          <w:szCs w:val="22"/>
        </w:rPr>
        <w:t xml:space="preserve"> реализации программных мероприятий</w:t>
      </w:r>
      <w:r w:rsidR="000A33E7" w:rsidRPr="006D30CC">
        <w:rPr>
          <w:rFonts w:ascii="Times New Roman" w:hAnsi="Times New Roman" w:cs="Times New Roman"/>
          <w:bCs/>
          <w:sz w:val="22"/>
          <w:szCs w:val="22"/>
        </w:rPr>
        <w:t>.</w:t>
      </w:r>
    </w:p>
    <w:p w:rsidR="00533CA7" w:rsidRPr="006D30CC" w:rsidRDefault="00533CA7" w:rsidP="00CD7D99">
      <w:pPr>
        <w:pStyle w:val="Courier14"/>
        <w:ind w:firstLine="720"/>
        <w:rPr>
          <w:rFonts w:ascii="Times New Roman" w:hAnsi="Times New Roman" w:cs="Times New Roman"/>
          <w:bCs/>
          <w:sz w:val="22"/>
          <w:szCs w:val="22"/>
        </w:rPr>
      </w:pPr>
      <w:r w:rsidRPr="006D30CC">
        <w:rPr>
          <w:rFonts w:ascii="Times New Roman" w:hAnsi="Times New Roman" w:cs="Times New Roman"/>
          <w:sz w:val="22"/>
          <w:szCs w:val="22"/>
        </w:rPr>
        <w:t>1.</w:t>
      </w:r>
      <w:r w:rsidRPr="006D30CC">
        <w:rPr>
          <w:rFonts w:ascii="Times New Roman" w:hAnsi="Times New Roman" w:cs="Times New Roman"/>
          <w:i/>
          <w:sz w:val="22"/>
          <w:szCs w:val="22"/>
        </w:rPr>
        <w:t xml:space="preserve"> </w:t>
      </w:r>
      <w:r w:rsidRPr="006D30CC">
        <w:rPr>
          <w:rFonts w:ascii="Times New Roman" w:hAnsi="Times New Roman" w:cs="Times New Roman"/>
          <w:sz w:val="22"/>
          <w:szCs w:val="22"/>
        </w:rPr>
        <w:t>Подпрограмм</w:t>
      </w:r>
      <w:r w:rsidR="00FD04F9" w:rsidRPr="006D30CC">
        <w:rPr>
          <w:rFonts w:ascii="Times New Roman" w:hAnsi="Times New Roman" w:cs="Times New Roman"/>
          <w:sz w:val="22"/>
          <w:szCs w:val="22"/>
        </w:rPr>
        <w:t>а</w:t>
      </w:r>
      <w:r w:rsidRPr="006D30CC">
        <w:rPr>
          <w:rFonts w:ascii="Times New Roman" w:hAnsi="Times New Roman" w:cs="Times New Roman"/>
          <w:sz w:val="22"/>
          <w:szCs w:val="22"/>
        </w:rPr>
        <w:t xml:space="preserve"> </w:t>
      </w:r>
      <w:r w:rsidR="00AA0059" w:rsidRPr="006D30CC">
        <w:rPr>
          <w:rFonts w:ascii="Times New Roman" w:hAnsi="Times New Roman" w:cs="Times New Roman"/>
          <w:bCs/>
          <w:sz w:val="22"/>
          <w:szCs w:val="22"/>
        </w:rPr>
        <w:t xml:space="preserve">«Развитие культуры в Воскресенском </w:t>
      </w:r>
      <w:r w:rsidR="00CE5594" w:rsidRPr="006D30CC">
        <w:rPr>
          <w:rFonts w:ascii="Times New Roman" w:hAnsi="Times New Roman" w:cs="Times New Roman"/>
          <w:bCs/>
          <w:sz w:val="22"/>
          <w:szCs w:val="22"/>
        </w:rPr>
        <w:t>муниципальном районе»</w:t>
      </w:r>
      <w:r w:rsidR="005D4C3E" w:rsidRPr="006D30CC">
        <w:rPr>
          <w:rFonts w:ascii="Times New Roman" w:hAnsi="Times New Roman" w:cs="Times New Roman"/>
          <w:bCs/>
          <w:sz w:val="22"/>
          <w:szCs w:val="22"/>
        </w:rPr>
        <w:t xml:space="preserve"> в </w:t>
      </w:r>
      <w:r w:rsidRPr="006D30CC">
        <w:rPr>
          <w:rFonts w:ascii="Times New Roman" w:hAnsi="Times New Roman" w:cs="Times New Roman"/>
          <w:bCs/>
          <w:sz w:val="22"/>
          <w:szCs w:val="22"/>
        </w:rPr>
        <w:t xml:space="preserve">сумме </w:t>
      </w:r>
      <w:r w:rsidR="00504E4F" w:rsidRPr="006D30CC">
        <w:rPr>
          <w:rFonts w:ascii="Times New Roman" w:hAnsi="Times New Roman" w:cs="Times New Roman"/>
          <w:b/>
          <w:bCs/>
          <w:i/>
          <w:sz w:val="22"/>
          <w:szCs w:val="22"/>
        </w:rPr>
        <w:t>74537,59</w:t>
      </w:r>
      <w:r w:rsidR="00AA0059" w:rsidRPr="006D30CC">
        <w:rPr>
          <w:rFonts w:ascii="Times New Roman" w:hAnsi="Times New Roman" w:cs="Times New Roman"/>
          <w:b/>
          <w:bCs/>
          <w:i/>
          <w:sz w:val="22"/>
          <w:szCs w:val="22"/>
        </w:rPr>
        <w:t xml:space="preserve"> тыс</w:t>
      </w:r>
      <w:r w:rsidR="007209EA" w:rsidRPr="006D30CC">
        <w:rPr>
          <w:rFonts w:ascii="Times New Roman" w:hAnsi="Times New Roman" w:cs="Times New Roman"/>
          <w:b/>
          <w:bCs/>
          <w:i/>
          <w:sz w:val="22"/>
          <w:szCs w:val="22"/>
        </w:rPr>
        <w:t>. р</w:t>
      </w:r>
      <w:r w:rsidR="00AA0059" w:rsidRPr="006D30CC">
        <w:rPr>
          <w:rFonts w:ascii="Times New Roman" w:hAnsi="Times New Roman" w:cs="Times New Roman"/>
          <w:b/>
          <w:bCs/>
          <w:i/>
          <w:sz w:val="22"/>
          <w:szCs w:val="22"/>
        </w:rPr>
        <w:t>ублей</w:t>
      </w:r>
      <w:r w:rsidRPr="006D30CC">
        <w:rPr>
          <w:rFonts w:ascii="Times New Roman" w:hAnsi="Times New Roman" w:cs="Times New Roman"/>
          <w:b/>
          <w:bCs/>
          <w:i/>
          <w:sz w:val="22"/>
          <w:szCs w:val="22"/>
        </w:rPr>
        <w:t xml:space="preserve"> </w:t>
      </w:r>
      <w:r w:rsidRPr="006D30CC">
        <w:rPr>
          <w:rFonts w:ascii="Times New Roman" w:hAnsi="Times New Roman" w:cs="Times New Roman"/>
          <w:bCs/>
          <w:sz w:val="22"/>
          <w:szCs w:val="22"/>
        </w:rPr>
        <w:t>в 20</w:t>
      </w:r>
      <w:r w:rsidR="00DB625D" w:rsidRPr="006D30CC">
        <w:rPr>
          <w:rFonts w:ascii="Times New Roman" w:hAnsi="Times New Roman" w:cs="Times New Roman"/>
          <w:bCs/>
          <w:sz w:val="22"/>
          <w:szCs w:val="22"/>
        </w:rPr>
        <w:t>2</w:t>
      </w:r>
      <w:r w:rsidR="00504E4F" w:rsidRPr="006D30CC">
        <w:rPr>
          <w:rFonts w:ascii="Times New Roman" w:hAnsi="Times New Roman" w:cs="Times New Roman"/>
          <w:bCs/>
          <w:sz w:val="22"/>
          <w:szCs w:val="22"/>
        </w:rPr>
        <w:t>2</w:t>
      </w:r>
      <w:r w:rsidRPr="006D30CC">
        <w:rPr>
          <w:rFonts w:ascii="Times New Roman" w:hAnsi="Times New Roman" w:cs="Times New Roman"/>
          <w:bCs/>
          <w:sz w:val="22"/>
          <w:szCs w:val="22"/>
        </w:rPr>
        <w:t xml:space="preserve"> году</w:t>
      </w:r>
      <w:r w:rsidR="00AA0059" w:rsidRPr="006D30CC">
        <w:rPr>
          <w:rFonts w:ascii="Times New Roman" w:hAnsi="Times New Roman" w:cs="Times New Roman"/>
          <w:b/>
          <w:bCs/>
          <w:i/>
          <w:sz w:val="22"/>
          <w:szCs w:val="22"/>
        </w:rPr>
        <w:t>,</w:t>
      </w:r>
      <w:r w:rsidR="00AA0059" w:rsidRPr="006D30CC">
        <w:rPr>
          <w:rFonts w:ascii="Times New Roman" w:hAnsi="Times New Roman" w:cs="Times New Roman"/>
          <w:bCs/>
          <w:sz w:val="22"/>
          <w:szCs w:val="22"/>
        </w:rPr>
        <w:t xml:space="preserve"> </w:t>
      </w:r>
      <w:r w:rsidR="00AA0059" w:rsidRPr="006D30CC">
        <w:rPr>
          <w:rFonts w:ascii="Times New Roman" w:hAnsi="Times New Roman" w:cs="Times New Roman"/>
          <w:sz w:val="22"/>
          <w:szCs w:val="22"/>
        </w:rPr>
        <w:t xml:space="preserve">что составляет </w:t>
      </w:r>
      <w:r w:rsidR="00504E4F" w:rsidRPr="006D30CC">
        <w:rPr>
          <w:rFonts w:ascii="Times New Roman" w:hAnsi="Times New Roman" w:cs="Times New Roman"/>
          <w:sz w:val="22"/>
          <w:szCs w:val="22"/>
        </w:rPr>
        <w:t>147,6</w:t>
      </w:r>
      <w:r w:rsidR="00AA0059" w:rsidRPr="006D30CC">
        <w:rPr>
          <w:rFonts w:ascii="Times New Roman" w:hAnsi="Times New Roman" w:cs="Times New Roman"/>
          <w:sz w:val="22"/>
          <w:szCs w:val="22"/>
        </w:rPr>
        <w:t xml:space="preserve">% к </w:t>
      </w:r>
      <w:r w:rsidRPr="006D30CC">
        <w:rPr>
          <w:rFonts w:ascii="Times New Roman" w:hAnsi="Times New Roman" w:cs="Times New Roman"/>
          <w:sz w:val="22"/>
          <w:szCs w:val="22"/>
        </w:rPr>
        <w:t>уровню</w:t>
      </w:r>
      <w:r w:rsidR="00AA0059" w:rsidRPr="006D30CC">
        <w:rPr>
          <w:rFonts w:ascii="Times New Roman" w:hAnsi="Times New Roman" w:cs="Times New Roman"/>
          <w:sz w:val="22"/>
          <w:szCs w:val="22"/>
        </w:rPr>
        <w:t xml:space="preserve"> 20</w:t>
      </w:r>
      <w:r w:rsidR="00516B6B" w:rsidRPr="006D30CC">
        <w:rPr>
          <w:rFonts w:ascii="Times New Roman" w:hAnsi="Times New Roman" w:cs="Times New Roman"/>
          <w:sz w:val="22"/>
          <w:szCs w:val="22"/>
        </w:rPr>
        <w:t>2</w:t>
      </w:r>
      <w:r w:rsidR="00504E4F" w:rsidRPr="006D30CC">
        <w:rPr>
          <w:rFonts w:ascii="Times New Roman" w:hAnsi="Times New Roman" w:cs="Times New Roman"/>
          <w:sz w:val="22"/>
          <w:szCs w:val="22"/>
        </w:rPr>
        <w:t>1</w:t>
      </w:r>
      <w:r w:rsidR="00AA0059" w:rsidRPr="006D30CC">
        <w:rPr>
          <w:rFonts w:ascii="Times New Roman" w:hAnsi="Times New Roman" w:cs="Times New Roman"/>
          <w:sz w:val="22"/>
          <w:szCs w:val="22"/>
        </w:rPr>
        <w:t xml:space="preserve"> года</w:t>
      </w:r>
      <w:r w:rsidRPr="006D30CC">
        <w:rPr>
          <w:rFonts w:ascii="Times New Roman" w:hAnsi="Times New Roman" w:cs="Times New Roman"/>
          <w:sz w:val="22"/>
          <w:szCs w:val="22"/>
        </w:rPr>
        <w:t>,</w:t>
      </w:r>
      <w:r w:rsidR="00AA0059" w:rsidRPr="006D30CC">
        <w:rPr>
          <w:rFonts w:ascii="Times New Roman" w:hAnsi="Times New Roman" w:cs="Times New Roman"/>
          <w:sz w:val="22"/>
          <w:szCs w:val="22"/>
        </w:rPr>
        <w:t xml:space="preserve"> </w:t>
      </w:r>
      <w:r w:rsidR="00504E4F" w:rsidRPr="006D30CC">
        <w:rPr>
          <w:rFonts w:ascii="Times New Roman" w:hAnsi="Times New Roman" w:cs="Times New Roman"/>
          <w:b/>
          <w:i/>
          <w:sz w:val="22"/>
          <w:szCs w:val="22"/>
        </w:rPr>
        <w:t>64507,18</w:t>
      </w:r>
      <w:r w:rsidRPr="006D30CC">
        <w:rPr>
          <w:rFonts w:ascii="Times New Roman" w:hAnsi="Times New Roman" w:cs="Times New Roman"/>
          <w:b/>
          <w:i/>
          <w:sz w:val="22"/>
          <w:szCs w:val="22"/>
        </w:rPr>
        <w:t xml:space="preserve"> тыс</w:t>
      </w:r>
      <w:r w:rsidR="007209EA" w:rsidRPr="006D30CC">
        <w:rPr>
          <w:rFonts w:ascii="Times New Roman" w:hAnsi="Times New Roman" w:cs="Times New Roman"/>
          <w:b/>
          <w:i/>
          <w:sz w:val="22"/>
          <w:szCs w:val="22"/>
        </w:rPr>
        <w:t>. р</w:t>
      </w:r>
      <w:r w:rsidRPr="006D30CC">
        <w:rPr>
          <w:rFonts w:ascii="Times New Roman" w:hAnsi="Times New Roman" w:cs="Times New Roman"/>
          <w:b/>
          <w:i/>
          <w:sz w:val="22"/>
          <w:szCs w:val="22"/>
        </w:rPr>
        <w:t>ублей</w:t>
      </w:r>
      <w:r w:rsidRPr="006D30CC">
        <w:rPr>
          <w:rFonts w:ascii="Times New Roman" w:hAnsi="Times New Roman" w:cs="Times New Roman"/>
          <w:sz w:val="22"/>
          <w:szCs w:val="22"/>
        </w:rPr>
        <w:t xml:space="preserve"> в</w:t>
      </w:r>
      <w:r w:rsidR="00AA0059" w:rsidRPr="006D30CC">
        <w:rPr>
          <w:rFonts w:ascii="Times New Roman" w:hAnsi="Times New Roman" w:cs="Times New Roman"/>
          <w:sz w:val="22"/>
          <w:szCs w:val="22"/>
        </w:rPr>
        <w:t xml:space="preserve"> 20</w:t>
      </w:r>
      <w:r w:rsidR="00B91F32" w:rsidRPr="006D30CC">
        <w:rPr>
          <w:rFonts w:ascii="Times New Roman" w:hAnsi="Times New Roman" w:cs="Times New Roman"/>
          <w:sz w:val="22"/>
          <w:szCs w:val="22"/>
        </w:rPr>
        <w:t>2</w:t>
      </w:r>
      <w:r w:rsidR="00504E4F" w:rsidRPr="006D30CC">
        <w:rPr>
          <w:rFonts w:ascii="Times New Roman" w:hAnsi="Times New Roman" w:cs="Times New Roman"/>
          <w:sz w:val="22"/>
          <w:szCs w:val="22"/>
        </w:rPr>
        <w:t>3</w:t>
      </w:r>
      <w:r w:rsidRPr="006D30CC">
        <w:rPr>
          <w:rFonts w:ascii="Times New Roman" w:hAnsi="Times New Roman" w:cs="Times New Roman"/>
          <w:sz w:val="22"/>
          <w:szCs w:val="22"/>
        </w:rPr>
        <w:t xml:space="preserve"> год</w:t>
      </w:r>
      <w:r w:rsidR="00FD04F9" w:rsidRPr="006D30CC">
        <w:rPr>
          <w:rFonts w:ascii="Times New Roman" w:hAnsi="Times New Roman" w:cs="Times New Roman"/>
          <w:sz w:val="22"/>
          <w:szCs w:val="22"/>
        </w:rPr>
        <w:t>у</w:t>
      </w:r>
      <w:r w:rsidR="00AA0059" w:rsidRPr="006D30CC">
        <w:rPr>
          <w:rFonts w:ascii="Times New Roman" w:hAnsi="Times New Roman" w:cs="Times New Roman"/>
          <w:sz w:val="22"/>
          <w:szCs w:val="22"/>
        </w:rPr>
        <w:t xml:space="preserve">, </w:t>
      </w:r>
      <w:r w:rsidR="00504E4F" w:rsidRPr="006D30CC">
        <w:rPr>
          <w:rFonts w:ascii="Times New Roman" w:hAnsi="Times New Roman" w:cs="Times New Roman"/>
          <w:b/>
          <w:i/>
          <w:sz w:val="22"/>
          <w:szCs w:val="22"/>
        </w:rPr>
        <w:t>64581,18</w:t>
      </w:r>
      <w:r w:rsidRPr="006D30CC">
        <w:rPr>
          <w:rFonts w:ascii="Times New Roman" w:hAnsi="Times New Roman" w:cs="Times New Roman"/>
          <w:b/>
          <w:i/>
          <w:sz w:val="22"/>
          <w:szCs w:val="22"/>
        </w:rPr>
        <w:t xml:space="preserve"> тыс</w:t>
      </w:r>
      <w:r w:rsidR="007209EA" w:rsidRPr="006D30CC">
        <w:rPr>
          <w:rFonts w:ascii="Times New Roman" w:hAnsi="Times New Roman" w:cs="Times New Roman"/>
          <w:b/>
          <w:i/>
          <w:sz w:val="22"/>
          <w:szCs w:val="22"/>
        </w:rPr>
        <w:t>. р</w:t>
      </w:r>
      <w:r w:rsidRPr="006D30CC">
        <w:rPr>
          <w:rFonts w:ascii="Times New Roman" w:hAnsi="Times New Roman" w:cs="Times New Roman"/>
          <w:b/>
          <w:i/>
          <w:sz w:val="22"/>
          <w:szCs w:val="22"/>
        </w:rPr>
        <w:t>ублей</w:t>
      </w:r>
      <w:r w:rsidRPr="006D30CC">
        <w:rPr>
          <w:rFonts w:ascii="Times New Roman" w:hAnsi="Times New Roman" w:cs="Times New Roman"/>
          <w:sz w:val="22"/>
          <w:szCs w:val="22"/>
        </w:rPr>
        <w:t xml:space="preserve"> в</w:t>
      </w:r>
      <w:r w:rsidR="00AA0059" w:rsidRPr="006D30CC">
        <w:rPr>
          <w:rFonts w:ascii="Times New Roman" w:hAnsi="Times New Roman" w:cs="Times New Roman"/>
          <w:sz w:val="22"/>
          <w:szCs w:val="22"/>
        </w:rPr>
        <w:t xml:space="preserve"> 202</w:t>
      </w:r>
      <w:r w:rsidR="00504E4F" w:rsidRPr="006D30CC">
        <w:rPr>
          <w:rFonts w:ascii="Times New Roman" w:hAnsi="Times New Roman" w:cs="Times New Roman"/>
          <w:sz w:val="22"/>
          <w:szCs w:val="22"/>
        </w:rPr>
        <w:t>4</w:t>
      </w:r>
      <w:r w:rsidR="0091524B" w:rsidRPr="006D30CC">
        <w:rPr>
          <w:rFonts w:ascii="Times New Roman" w:hAnsi="Times New Roman" w:cs="Times New Roman"/>
          <w:sz w:val="22"/>
          <w:szCs w:val="22"/>
        </w:rPr>
        <w:t xml:space="preserve"> год</w:t>
      </w:r>
      <w:r w:rsidR="00FD04F9" w:rsidRPr="006D30CC">
        <w:rPr>
          <w:rFonts w:ascii="Times New Roman" w:hAnsi="Times New Roman" w:cs="Times New Roman"/>
          <w:sz w:val="22"/>
          <w:szCs w:val="22"/>
        </w:rPr>
        <w:t>у</w:t>
      </w:r>
      <w:r w:rsidRPr="006D30CC">
        <w:rPr>
          <w:rFonts w:ascii="Times New Roman" w:hAnsi="Times New Roman" w:cs="Times New Roman"/>
          <w:sz w:val="22"/>
          <w:szCs w:val="22"/>
        </w:rPr>
        <w:t>,</w:t>
      </w:r>
      <w:r w:rsidR="00AA0059" w:rsidRPr="006D30CC">
        <w:rPr>
          <w:rFonts w:ascii="Times New Roman" w:hAnsi="Times New Roman" w:cs="Times New Roman"/>
          <w:bCs/>
          <w:sz w:val="22"/>
          <w:szCs w:val="22"/>
        </w:rPr>
        <w:t xml:space="preserve"> </w:t>
      </w:r>
      <w:r w:rsidRPr="006D30CC">
        <w:rPr>
          <w:rFonts w:ascii="Times New Roman" w:hAnsi="Times New Roman" w:cs="Times New Roman"/>
          <w:bCs/>
          <w:sz w:val="22"/>
          <w:szCs w:val="22"/>
        </w:rPr>
        <w:t>в том числе:</w:t>
      </w:r>
    </w:p>
    <w:p w:rsidR="0095057D" w:rsidRPr="006D30CC" w:rsidRDefault="00533CA7" w:rsidP="00CD7D99">
      <w:pPr>
        <w:pStyle w:val="Courier14"/>
        <w:ind w:firstLine="720"/>
        <w:rPr>
          <w:rFonts w:ascii="Times New Roman" w:hAnsi="Times New Roman" w:cs="Times New Roman"/>
          <w:bCs/>
          <w:sz w:val="22"/>
          <w:szCs w:val="22"/>
        </w:rPr>
      </w:pPr>
      <w:r w:rsidRPr="006D30CC">
        <w:rPr>
          <w:rFonts w:ascii="Times New Roman" w:hAnsi="Times New Roman" w:cs="Times New Roman"/>
          <w:bCs/>
          <w:sz w:val="22"/>
          <w:szCs w:val="22"/>
        </w:rPr>
        <w:t xml:space="preserve">- </w:t>
      </w:r>
      <w:r w:rsidR="005D4C3E" w:rsidRPr="006D30CC">
        <w:rPr>
          <w:rFonts w:ascii="Times New Roman" w:hAnsi="Times New Roman" w:cs="Times New Roman"/>
          <w:bCs/>
          <w:sz w:val="22"/>
          <w:szCs w:val="22"/>
        </w:rPr>
        <w:t>обеспечение</w:t>
      </w:r>
      <w:r w:rsidR="00AA0059" w:rsidRPr="006D30CC">
        <w:rPr>
          <w:rFonts w:ascii="Times New Roman" w:hAnsi="Times New Roman" w:cs="Times New Roman"/>
          <w:bCs/>
          <w:sz w:val="22"/>
          <w:szCs w:val="22"/>
        </w:rPr>
        <w:t xml:space="preserve"> </w:t>
      </w:r>
      <w:r w:rsidR="005D4C3E" w:rsidRPr="006D30CC">
        <w:rPr>
          <w:rFonts w:ascii="Times New Roman" w:hAnsi="Times New Roman" w:cs="Times New Roman"/>
          <w:bCs/>
          <w:sz w:val="22"/>
          <w:szCs w:val="22"/>
        </w:rPr>
        <w:t xml:space="preserve">деятельности муниципальных </w:t>
      </w:r>
      <w:r w:rsidR="00AA0059" w:rsidRPr="006D30CC">
        <w:rPr>
          <w:rFonts w:ascii="Times New Roman" w:hAnsi="Times New Roman" w:cs="Times New Roman"/>
          <w:bCs/>
          <w:sz w:val="22"/>
          <w:szCs w:val="22"/>
        </w:rPr>
        <w:t>библиоте</w:t>
      </w:r>
      <w:r w:rsidR="005D4C3E" w:rsidRPr="006D30CC">
        <w:rPr>
          <w:rFonts w:ascii="Times New Roman" w:hAnsi="Times New Roman" w:cs="Times New Roman"/>
          <w:bCs/>
          <w:sz w:val="22"/>
          <w:szCs w:val="22"/>
        </w:rPr>
        <w:t>к</w:t>
      </w:r>
      <w:r w:rsidR="00AA0059" w:rsidRPr="006D30CC">
        <w:rPr>
          <w:rFonts w:ascii="Times New Roman" w:hAnsi="Times New Roman" w:cs="Times New Roman"/>
          <w:bCs/>
          <w:sz w:val="22"/>
          <w:szCs w:val="22"/>
        </w:rPr>
        <w:t xml:space="preserve"> </w:t>
      </w:r>
      <w:r w:rsidR="0091524B" w:rsidRPr="006D30CC">
        <w:rPr>
          <w:rFonts w:ascii="Times New Roman" w:hAnsi="Times New Roman" w:cs="Times New Roman"/>
          <w:bCs/>
          <w:sz w:val="22"/>
          <w:szCs w:val="22"/>
        </w:rPr>
        <w:t>в</w:t>
      </w:r>
      <w:r w:rsidR="003F0603" w:rsidRPr="006D30CC">
        <w:rPr>
          <w:rFonts w:ascii="Times New Roman" w:hAnsi="Times New Roman" w:cs="Times New Roman"/>
          <w:bCs/>
          <w:sz w:val="22"/>
          <w:szCs w:val="22"/>
        </w:rPr>
        <w:t xml:space="preserve"> 20</w:t>
      </w:r>
      <w:r w:rsidR="00516B6B" w:rsidRPr="006D30CC">
        <w:rPr>
          <w:rFonts w:ascii="Times New Roman" w:hAnsi="Times New Roman" w:cs="Times New Roman"/>
          <w:bCs/>
          <w:sz w:val="22"/>
          <w:szCs w:val="22"/>
        </w:rPr>
        <w:t>2</w:t>
      </w:r>
      <w:r w:rsidR="00504E4F" w:rsidRPr="006D30CC">
        <w:rPr>
          <w:rFonts w:ascii="Times New Roman" w:hAnsi="Times New Roman" w:cs="Times New Roman"/>
          <w:bCs/>
          <w:sz w:val="22"/>
          <w:szCs w:val="22"/>
        </w:rPr>
        <w:t>2</w:t>
      </w:r>
      <w:r w:rsidR="003F0603" w:rsidRPr="006D30CC">
        <w:rPr>
          <w:rFonts w:ascii="Times New Roman" w:hAnsi="Times New Roman" w:cs="Times New Roman"/>
          <w:bCs/>
          <w:sz w:val="22"/>
          <w:szCs w:val="22"/>
        </w:rPr>
        <w:t xml:space="preserve"> год</w:t>
      </w:r>
      <w:r w:rsidR="0091524B" w:rsidRPr="006D30CC">
        <w:rPr>
          <w:rFonts w:ascii="Times New Roman" w:hAnsi="Times New Roman" w:cs="Times New Roman"/>
          <w:bCs/>
          <w:sz w:val="22"/>
          <w:szCs w:val="22"/>
        </w:rPr>
        <w:t>у</w:t>
      </w:r>
      <w:r w:rsidR="00FB0D45" w:rsidRPr="006D30CC">
        <w:rPr>
          <w:rFonts w:ascii="Times New Roman" w:hAnsi="Times New Roman" w:cs="Times New Roman"/>
          <w:bCs/>
          <w:sz w:val="22"/>
          <w:szCs w:val="22"/>
        </w:rPr>
        <w:t xml:space="preserve"> в сумме </w:t>
      </w:r>
      <w:r w:rsidR="00504E4F" w:rsidRPr="006D30CC">
        <w:rPr>
          <w:rFonts w:ascii="Times New Roman" w:hAnsi="Times New Roman" w:cs="Times New Roman"/>
          <w:b/>
          <w:bCs/>
          <w:i/>
          <w:sz w:val="22"/>
          <w:szCs w:val="22"/>
        </w:rPr>
        <w:t>20832,21</w:t>
      </w:r>
      <w:r w:rsidR="00FB0D45" w:rsidRPr="006D30CC">
        <w:rPr>
          <w:rFonts w:ascii="Times New Roman" w:hAnsi="Times New Roman" w:cs="Times New Roman"/>
          <w:b/>
          <w:bCs/>
          <w:i/>
          <w:sz w:val="22"/>
          <w:szCs w:val="22"/>
        </w:rPr>
        <w:t xml:space="preserve"> тыс</w:t>
      </w:r>
      <w:r w:rsidR="007209EA" w:rsidRPr="006D30CC">
        <w:rPr>
          <w:rFonts w:ascii="Times New Roman" w:hAnsi="Times New Roman" w:cs="Times New Roman"/>
          <w:b/>
          <w:bCs/>
          <w:i/>
          <w:sz w:val="22"/>
          <w:szCs w:val="22"/>
        </w:rPr>
        <w:t>. р</w:t>
      </w:r>
      <w:r w:rsidR="00FB0D45" w:rsidRPr="006D30CC">
        <w:rPr>
          <w:rFonts w:ascii="Times New Roman" w:hAnsi="Times New Roman" w:cs="Times New Roman"/>
          <w:b/>
          <w:bCs/>
          <w:i/>
          <w:sz w:val="22"/>
          <w:szCs w:val="22"/>
        </w:rPr>
        <w:t>ублей</w:t>
      </w:r>
      <w:r w:rsidR="002324F8" w:rsidRPr="006D30CC">
        <w:rPr>
          <w:rFonts w:ascii="Times New Roman" w:hAnsi="Times New Roman" w:cs="Times New Roman"/>
          <w:b/>
          <w:bCs/>
          <w:i/>
          <w:sz w:val="22"/>
          <w:szCs w:val="22"/>
        </w:rPr>
        <w:t>,</w:t>
      </w:r>
      <w:r w:rsidR="005D4C3E" w:rsidRPr="006D30CC">
        <w:rPr>
          <w:rFonts w:ascii="Times New Roman" w:hAnsi="Times New Roman" w:cs="Times New Roman"/>
          <w:bCs/>
          <w:sz w:val="22"/>
          <w:szCs w:val="22"/>
        </w:rPr>
        <w:t xml:space="preserve"> что составляет </w:t>
      </w:r>
      <w:r w:rsidR="0095057D" w:rsidRPr="006D30CC">
        <w:rPr>
          <w:rFonts w:ascii="Times New Roman" w:hAnsi="Times New Roman" w:cs="Times New Roman"/>
          <w:bCs/>
          <w:sz w:val="22"/>
          <w:szCs w:val="22"/>
        </w:rPr>
        <w:t>131</w:t>
      </w:r>
      <w:r w:rsidR="00516B6B" w:rsidRPr="006D30CC">
        <w:rPr>
          <w:rFonts w:ascii="Times New Roman" w:hAnsi="Times New Roman" w:cs="Times New Roman"/>
          <w:bCs/>
          <w:sz w:val="22"/>
          <w:szCs w:val="22"/>
        </w:rPr>
        <w:t>,</w:t>
      </w:r>
      <w:r w:rsidR="0095057D" w:rsidRPr="006D30CC">
        <w:rPr>
          <w:rFonts w:ascii="Times New Roman" w:hAnsi="Times New Roman" w:cs="Times New Roman"/>
          <w:bCs/>
          <w:sz w:val="22"/>
          <w:szCs w:val="22"/>
        </w:rPr>
        <w:t>3</w:t>
      </w:r>
      <w:r w:rsidR="005D4C3E" w:rsidRPr="006D30CC">
        <w:rPr>
          <w:rFonts w:ascii="Times New Roman" w:hAnsi="Times New Roman" w:cs="Times New Roman"/>
          <w:bCs/>
          <w:sz w:val="22"/>
          <w:szCs w:val="22"/>
        </w:rPr>
        <w:t xml:space="preserve">% к </w:t>
      </w:r>
      <w:r w:rsidR="0091524B" w:rsidRPr="006D30CC">
        <w:rPr>
          <w:rFonts w:ascii="Times New Roman" w:hAnsi="Times New Roman" w:cs="Times New Roman"/>
          <w:bCs/>
          <w:sz w:val="22"/>
          <w:szCs w:val="22"/>
        </w:rPr>
        <w:t xml:space="preserve">уровню </w:t>
      </w:r>
      <w:r w:rsidR="005D4C3E" w:rsidRPr="006D30CC">
        <w:rPr>
          <w:rFonts w:ascii="Times New Roman" w:hAnsi="Times New Roman" w:cs="Times New Roman"/>
          <w:bCs/>
          <w:sz w:val="22"/>
          <w:szCs w:val="22"/>
        </w:rPr>
        <w:t>20</w:t>
      </w:r>
      <w:r w:rsidR="00516B6B" w:rsidRPr="006D30CC">
        <w:rPr>
          <w:rFonts w:ascii="Times New Roman" w:hAnsi="Times New Roman" w:cs="Times New Roman"/>
          <w:bCs/>
          <w:sz w:val="22"/>
          <w:szCs w:val="22"/>
        </w:rPr>
        <w:t>2</w:t>
      </w:r>
      <w:r w:rsidR="0095057D" w:rsidRPr="006D30CC">
        <w:rPr>
          <w:rFonts w:ascii="Times New Roman" w:hAnsi="Times New Roman" w:cs="Times New Roman"/>
          <w:bCs/>
          <w:sz w:val="22"/>
          <w:szCs w:val="22"/>
        </w:rPr>
        <w:t>1</w:t>
      </w:r>
      <w:r w:rsidR="005D4C3E" w:rsidRPr="006D30CC">
        <w:rPr>
          <w:rFonts w:ascii="Times New Roman" w:hAnsi="Times New Roman" w:cs="Times New Roman"/>
          <w:bCs/>
          <w:sz w:val="22"/>
          <w:szCs w:val="22"/>
        </w:rPr>
        <w:t xml:space="preserve"> год</w:t>
      </w:r>
      <w:r w:rsidR="0091524B" w:rsidRPr="006D30CC">
        <w:rPr>
          <w:rFonts w:ascii="Times New Roman" w:hAnsi="Times New Roman" w:cs="Times New Roman"/>
          <w:bCs/>
          <w:sz w:val="22"/>
          <w:szCs w:val="22"/>
        </w:rPr>
        <w:t>а</w:t>
      </w:r>
      <w:r w:rsidR="001612E2" w:rsidRPr="006D30CC">
        <w:rPr>
          <w:rFonts w:ascii="Times New Roman" w:hAnsi="Times New Roman" w:cs="Times New Roman"/>
          <w:bCs/>
          <w:sz w:val="22"/>
          <w:szCs w:val="22"/>
        </w:rPr>
        <w:t xml:space="preserve"> (из них </w:t>
      </w:r>
      <w:r w:rsidR="0095057D" w:rsidRPr="006D30CC">
        <w:rPr>
          <w:rFonts w:ascii="Times New Roman" w:hAnsi="Times New Roman" w:cs="Times New Roman"/>
          <w:b/>
          <w:bCs/>
          <w:i/>
          <w:sz w:val="22"/>
          <w:szCs w:val="22"/>
        </w:rPr>
        <w:t>40,6 тыс. рублей</w:t>
      </w:r>
      <w:r w:rsidR="0095057D" w:rsidRPr="006D30CC">
        <w:rPr>
          <w:rFonts w:ascii="Times New Roman" w:hAnsi="Times New Roman" w:cs="Times New Roman"/>
          <w:bCs/>
          <w:sz w:val="22"/>
          <w:szCs w:val="22"/>
        </w:rPr>
        <w:t xml:space="preserve"> за счет средств федерального бюджета,</w:t>
      </w:r>
      <w:r w:rsidR="0095057D" w:rsidRPr="006D30CC">
        <w:rPr>
          <w:rFonts w:ascii="Times New Roman" w:hAnsi="Times New Roman" w:cs="Times New Roman"/>
          <w:b/>
          <w:bCs/>
          <w:i/>
          <w:sz w:val="22"/>
          <w:szCs w:val="22"/>
        </w:rPr>
        <w:t xml:space="preserve"> </w:t>
      </w:r>
      <w:r w:rsidR="001612E2" w:rsidRPr="006D30CC">
        <w:rPr>
          <w:rFonts w:ascii="Times New Roman" w:hAnsi="Times New Roman" w:cs="Times New Roman"/>
          <w:b/>
          <w:bCs/>
          <w:i/>
          <w:sz w:val="22"/>
          <w:szCs w:val="22"/>
        </w:rPr>
        <w:t>1</w:t>
      </w:r>
      <w:r w:rsidR="0095057D" w:rsidRPr="006D30CC">
        <w:rPr>
          <w:rFonts w:ascii="Times New Roman" w:hAnsi="Times New Roman" w:cs="Times New Roman"/>
          <w:b/>
          <w:bCs/>
          <w:i/>
          <w:sz w:val="22"/>
          <w:szCs w:val="22"/>
        </w:rPr>
        <w:t>2</w:t>
      </w:r>
      <w:r w:rsidR="001612E2" w:rsidRPr="006D30CC">
        <w:rPr>
          <w:rFonts w:ascii="Times New Roman" w:hAnsi="Times New Roman" w:cs="Times New Roman"/>
          <w:b/>
          <w:bCs/>
          <w:i/>
          <w:sz w:val="22"/>
          <w:szCs w:val="22"/>
        </w:rPr>
        <w:t>,</w:t>
      </w:r>
      <w:r w:rsidR="0095057D" w:rsidRPr="006D30CC">
        <w:rPr>
          <w:rFonts w:ascii="Times New Roman" w:hAnsi="Times New Roman" w:cs="Times New Roman"/>
          <w:b/>
          <w:bCs/>
          <w:i/>
          <w:sz w:val="22"/>
          <w:szCs w:val="22"/>
        </w:rPr>
        <w:t>8</w:t>
      </w:r>
      <w:r w:rsidR="001612E2" w:rsidRPr="006D30CC">
        <w:rPr>
          <w:rFonts w:ascii="Times New Roman" w:hAnsi="Times New Roman" w:cs="Times New Roman"/>
          <w:b/>
          <w:bCs/>
          <w:i/>
          <w:sz w:val="22"/>
          <w:szCs w:val="22"/>
        </w:rPr>
        <w:t xml:space="preserve"> тыс. рублей</w:t>
      </w:r>
      <w:r w:rsidR="001612E2" w:rsidRPr="006D30CC">
        <w:rPr>
          <w:rFonts w:ascii="Times New Roman" w:hAnsi="Times New Roman" w:cs="Times New Roman"/>
          <w:bCs/>
          <w:sz w:val="22"/>
          <w:szCs w:val="22"/>
        </w:rPr>
        <w:t xml:space="preserve"> за счет средств областного бюджета и </w:t>
      </w:r>
      <w:r w:rsidR="0095057D" w:rsidRPr="006D30CC">
        <w:rPr>
          <w:rFonts w:ascii="Times New Roman" w:hAnsi="Times New Roman" w:cs="Times New Roman"/>
          <w:b/>
          <w:bCs/>
          <w:i/>
          <w:sz w:val="22"/>
          <w:szCs w:val="22"/>
        </w:rPr>
        <w:t>20778</w:t>
      </w:r>
      <w:r w:rsidR="001612E2" w:rsidRPr="006D30CC">
        <w:rPr>
          <w:rFonts w:ascii="Times New Roman" w:hAnsi="Times New Roman" w:cs="Times New Roman"/>
          <w:b/>
          <w:bCs/>
          <w:i/>
          <w:sz w:val="22"/>
          <w:szCs w:val="22"/>
        </w:rPr>
        <w:t>,</w:t>
      </w:r>
      <w:r w:rsidR="0095057D" w:rsidRPr="006D30CC">
        <w:rPr>
          <w:rFonts w:ascii="Times New Roman" w:hAnsi="Times New Roman" w:cs="Times New Roman"/>
          <w:b/>
          <w:bCs/>
          <w:i/>
          <w:sz w:val="22"/>
          <w:szCs w:val="22"/>
        </w:rPr>
        <w:t>81</w:t>
      </w:r>
      <w:r w:rsidR="001612E2" w:rsidRPr="006D30CC">
        <w:rPr>
          <w:rFonts w:ascii="Times New Roman" w:hAnsi="Times New Roman" w:cs="Times New Roman"/>
          <w:bCs/>
          <w:sz w:val="22"/>
          <w:szCs w:val="22"/>
        </w:rPr>
        <w:t xml:space="preserve"> </w:t>
      </w:r>
      <w:r w:rsidR="001612E2" w:rsidRPr="006D30CC">
        <w:rPr>
          <w:rFonts w:ascii="Times New Roman" w:hAnsi="Times New Roman" w:cs="Times New Roman"/>
          <w:b/>
          <w:bCs/>
          <w:i/>
          <w:sz w:val="22"/>
          <w:szCs w:val="22"/>
        </w:rPr>
        <w:t>тыс. рублей</w:t>
      </w:r>
      <w:r w:rsidR="001612E2" w:rsidRPr="006D30CC">
        <w:rPr>
          <w:rFonts w:ascii="Times New Roman" w:hAnsi="Times New Roman" w:cs="Times New Roman"/>
          <w:bCs/>
          <w:sz w:val="22"/>
          <w:szCs w:val="22"/>
        </w:rPr>
        <w:t xml:space="preserve"> за счет средств бюджета муниципального района). Плановые ассигнования</w:t>
      </w:r>
      <w:r w:rsidRPr="006D30CC">
        <w:rPr>
          <w:rFonts w:ascii="Times New Roman" w:hAnsi="Times New Roman" w:cs="Times New Roman"/>
          <w:bCs/>
          <w:sz w:val="22"/>
          <w:szCs w:val="22"/>
        </w:rPr>
        <w:t xml:space="preserve"> </w:t>
      </w:r>
      <w:r w:rsidR="001612E2" w:rsidRPr="006D30CC">
        <w:rPr>
          <w:rFonts w:ascii="Times New Roman" w:hAnsi="Times New Roman" w:cs="Times New Roman"/>
          <w:bCs/>
          <w:sz w:val="22"/>
          <w:szCs w:val="22"/>
        </w:rPr>
        <w:t>на</w:t>
      </w:r>
      <w:r w:rsidR="001612E2" w:rsidRPr="006D30CC">
        <w:rPr>
          <w:rFonts w:ascii="Times New Roman" w:hAnsi="Times New Roman" w:cs="Times New Roman"/>
          <w:sz w:val="22"/>
          <w:szCs w:val="22"/>
        </w:rPr>
        <w:t xml:space="preserve"> 202</w:t>
      </w:r>
      <w:r w:rsidR="0095057D" w:rsidRPr="006D30CC">
        <w:rPr>
          <w:rFonts w:ascii="Times New Roman" w:hAnsi="Times New Roman" w:cs="Times New Roman"/>
          <w:sz w:val="22"/>
          <w:szCs w:val="22"/>
        </w:rPr>
        <w:t>3</w:t>
      </w:r>
      <w:r w:rsidR="001612E2" w:rsidRPr="006D30CC">
        <w:rPr>
          <w:rFonts w:ascii="Times New Roman" w:hAnsi="Times New Roman" w:cs="Times New Roman"/>
          <w:sz w:val="22"/>
          <w:szCs w:val="22"/>
        </w:rPr>
        <w:t xml:space="preserve"> год</w:t>
      </w:r>
      <w:r w:rsidR="001612E2" w:rsidRPr="006D30CC">
        <w:rPr>
          <w:rFonts w:ascii="Times New Roman" w:hAnsi="Times New Roman" w:cs="Times New Roman"/>
          <w:b/>
          <w:i/>
          <w:sz w:val="22"/>
          <w:szCs w:val="22"/>
        </w:rPr>
        <w:t xml:space="preserve"> </w:t>
      </w:r>
      <w:r w:rsidR="0095057D" w:rsidRPr="006D30CC">
        <w:rPr>
          <w:rFonts w:ascii="Times New Roman" w:hAnsi="Times New Roman" w:cs="Times New Roman"/>
          <w:b/>
          <w:i/>
          <w:sz w:val="22"/>
          <w:szCs w:val="22"/>
        </w:rPr>
        <w:t>20223,63</w:t>
      </w:r>
      <w:r w:rsidR="0091524B" w:rsidRPr="006D30CC">
        <w:rPr>
          <w:rFonts w:ascii="Times New Roman" w:hAnsi="Times New Roman" w:cs="Times New Roman"/>
          <w:b/>
          <w:i/>
          <w:sz w:val="22"/>
          <w:szCs w:val="22"/>
        </w:rPr>
        <w:t xml:space="preserve"> тыс</w:t>
      </w:r>
      <w:r w:rsidR="007209EA" w:rsidRPr="006D30CC">
        <w:rPr>
          <w:rFonts w:ascii="Times New Roman" w:hAnsi="Times New Roman" w:cs="Times New Roman"/>
          <w:b/>
          <w:i/>
          <w:sz w:val="22"/>
          <w:szCs w:val="22"/>
        </w:rPr>
        <w:t>. р</w:t>
      </w:r>
      <w:r w:rsidR="0091524B" w:rsidRPr="006D30CC">
        <w:rPr>
          <w:rFonts w:ascii="Times New Roman" w:hAnsi="Times New Roman" w:cs="Times New Roman"/>
          <w:b/>
          <w:i/>
          <w:sz w:val="22"/>
          <w:szCs w:val="22"/>
        </w:rPr>
        <w:t>ублей</w:t>
      </w:r>
      <w:r w:rsidR="001612E2" w:rsidRPr="006D30CC">
        <w:rPr>
          <w:rFonts w:ascii="Times New Roman" w:hAnsi="Times New Roman" w:cs="Times New Roman"/>
          <w:sz w:val="22"/>
          <w:szCs w:val="22"/>
        </w:rPr>
        <w:t xml:space="preserve"> </w:t>
      </w:r>
      <w:r w:rsidR="0095057D" w:rsidRPr="006D30CC">
        <w:rPr>
          <w:rFonts w:ascii="Times New Roman" w:hAnsi="Times New Roman" w:cs="Times New Roman"/>
          <w:bCs/>
          <w:sz w:val="22"/>
          <w:szCs w:val="22"/>
        </w:rPr>
        <w:t xml:space="preserve">(из них </w:t>
      </w:r>
      <w:r w:rsidR="0095057D" w:rsidRPr="006D30CC">
        <w:rPr>
          <w:rFonts w:ascii="Times New Roman" w:hAnsi="Times New Roman" w:cs="Times New Roman"/>
          <w:b/>
          <w:bCs/>
          <w:i/>
          <w:sz w:val="22"/>
          <w:szCs w:val="22"/>
        </w:rPr>
        <w:t>40,6 тыс. рублей</w:t>
      </w:r>
      <w:r w:rsidR="0095057D" w:rsidRPr="006D30CC">
        <w:rPr>
          <w:rFonts w:ascii="Times New Roman" w:hAnsi="Times New Roman" w:cs="Times New Roman"/>
          <w:bCs/>
          <w:sz w:val="22"/>
          <w:szCs w:val="22"/>
        </w:rPr>
        <w:t xml:space="preserve"> за счет средств федерального бюджета,</w:t>
      </w:r>
      <w:r w:rsidR="0095057D" w:rsidRPr="006D30CC">
        <w:rPr>
          <w:rFonts w:ascii="Times New Roman" w:hAnsi="Times New Roman" w:cs="Times New Roman"/>
          <w:b/>
          <w:bCs/>
          <w:i/>
          <w:sz w:val="22"/>
          <w:szCs w:val="22"/>
        </w:rPr>
        <w:t xml:space="preserve"> 12,8 тыс. рублей</w:t>
      </w:r>
      <w:r w:rsidR="0095057D" w:rsidRPr="006D30CC">
        <w:rPr>
          <w:rFonts w:ascii="Times New Roman" w:hAnsi="Times New Roman" w:cs="Times New Roman"/>
          <w:bCs/>
          <w:sz w:val="22"/>
          <w:szCs w:val="22"/>
        </w:rPr>
        <w:t xml:space="preserve"> за счет средств областного бюджета и </w:t>
      </w:r>
      <w:r w:rsidR="003C6EDC" w:rsidRPr="006D30CC">
        <w:rPr>
          <w:rFonts w:ascii="Times New Roman" w:hAnsi="Times New Roman" w:cs="Times New Roman"/>
          <w:b/>
          <w:bCs/>
          <w:i/>
          <w:sz w:val="22"/>
          <w:szCs w:val="22"/>
        </w:rPr>
        <w:t>22170,23</w:t>
      </w:r>
      <w:r w:rsidR="0095057D" w:rsidRPr="006D30CC">
        <w:rPr>
          <w:rFonts w:ascii="Times New Roman" w:hAnsi="Times New Roman" w:cs="Times New Roman"/>
          <w:bCs/>
          <w:sz w:val="22"/>
          <w:szCs w:val="22"/>
        </w:rPr>
        <w:t xml:space="preserve"> </w:t>
      </w:r>
      <w:r w:rsidR="0095057D" w:rsidRPr="006D30CC">
        <w:rPr>
          <w:rFonts w:ascii="Times New Roman" w:hAnsi="Times New Roman" w:cs="Times New Roman"/>
          <w:b/>
          <w:bCs/>
          <w:i/>
          <w:sz w:val="22"/>
          <w:szCs w:val="22"/>
        </w:rPr>
        <w:t>тыс. рублей</w:t>
      </w:r>
      <w:r w:rsidR="0095057D" w:rsidRPr="006D30CC">
        <w:rPr>
          <w:rFonts w:ascii="Times New Roman" w:hAnsi="Times New Roman" w:cs="Times New Roman"/>
          <w:bCs/>
          <w:sz w:val="22"/>
          <w:szCs w:val="22"/>
        </w:rPr>
        <w:t xml:space="preserve"> за счет средств бюджета муниципального района). Н</w:t>
      </w:r>
      <w:r w:rsidR="001612E2" w:rsidRPr="006D30CC">
        <w:rPr>
          <w:rFonts w:ascii="Times New Roman" w:hAnsi="Times New Roman" w:cs="Times New Roman"/>
          <w:sz w:val="22"/>
          <w:szCs w:val="22"/>
        </w:rPr>
        <w:t>а 202</w:t>
      </w:r>
      <w:r w:rsidR="003C6EDC" w:rsidRPr="006D30CC">
        <w:rPr>
          <w:rFonts w:ascii="Times New Roman" w:hAnsi="Times New Roman" w:cs="Times New Roman"/>
          <w:sz w:val="22"/>
          <w:szCs w:val="22"/>
        </w:rPr>
        <w:t>4</w:t>
      </w:r>
      <w:r w:rsidR="001612E2" w:rsidRPr="006D30CC">
        <w:rPr>
          <w:rFonts w:ascii="Times New Roman" w:hAnsi="Times New Roman" w:cs="Times New Roman"/>
          <w:sz w:val="22"/>
          <w:szCs w:val="22"/>
        </w:rPr>
        <w:t xml:space="preserve"> год</w:t>
      </w:r>
      <w:r w:rsidR="003C6EDC" w:rsidRPr="006D30CC">
        <w:rPr>
          <w:rFonts w:ascii="Times New Roman" w:hAnsi="Times New Roman" w:cs="Times New Roman"/>
          <w:sz w:val="22"/>
          <w:szCs w:val="22"/>
        </w:rPr>
        <w:t xml:space="preserve"> – на уровне 2023 года</w:t>
      </w:r>
      <w:r w:rsidR="0095057D" w:rsidRPr="006D30CC">
        <w:rPr>
          <w:rFonts w:ascii="Times New Roman" w:hAnsi="Times New Roman" w:cs="Times New Roman"/>
          <w:bCs/>
          <w:sz w:val="22"/>
          <w:szCs w:val="22"/>
        </w:rPr>
        <w:t>;</w:t>
      </w:r>
    </w:p>
    <w:p w:rsidR="005D4C3E" w:rsidRPr="006D30CC" w:rsidRDefault="0091524B" w:rsidP="00CD7D99">
      <w:pPr>
        <w:pStyle w:val="Courier14"/>
        <w:ind w:firstLine="720"/>
        <w:rPr>
          <w:rFonts w:ascii="Times New Roman" w:hAnsi="Times New Roman" w:cs="Times New Roman"/>
          <w:b/>
          <w:i/>
          <w:sz w:val="22"/>
          <w:szCs w:val="22"/>
        </w:rPr>
      </w:pPr>
      <w:r w:rsidRPr="006D30CC">
        <w:rPr>
          <w:rFonts w:ascii="Times New Roman" w:hAnsi="Times New Roman" w:cs="Times New Roman"/>
          <w:bCs/>
          <w:sz w:val="22"/>
          <w:szCs w:val="22"/>
        </w:rPr>
        <w:t>- обеспечение деятельности</w:t>
      </w:r>
      <w:r w:rsidR="00FB0D45" w:rsidRPr="006D30CC">
        <w:rPr>
          <w:rFonts w:ascii="Times New Roman" w:hAnsi="Times New Roman" w:cs="Times New Roman"/>
          <w:sz w:val="22"/>
          <w:szCs w:val="22"/>
        </w:rPr>
        <w:t xml:space="preserve"> МКОУ ДОД </w:t>
      </w:r>
      <w:r w:rsidR="008C4D8C" w:rsidRPr="006D30CC">
        <w:rPr>
          <w:rFonts w:ascii="Times New Roman" w:hAnsi="Times New Roman" w:cs="Times New Roman"/>
          <w:sz w:val="22"/>
          <w:szCs w:val="22"/>
        </w:rPr>
        <w:t>«</w:t>
      </w:r>
      <w:r w:rsidR="00FB0D45" w:rsidRPr="006D30CC">
        <w:rPr>
          <w:rFonts w:ascii="Times New Roman" w:hAnsi="Times New Roman" w:cs="Times New Roman"/>
          <w:sz w:val="22"/>
          <w:szCs w:val="22"/>
        </w:rPr>
        <w:t>Детская школа искусств</w:t>
      </w:r>
      <w:r w:rsidR="008C4D8C" w:rsidRPr="006D30CC">
        <w:rPr>
          <w:rFonts w:ascii="Times New Roman" w:hAnsi="Times New Roman" w:cs="Times New Roman"/>
          <w:sz w:val="22"/>
          <w:szCs w:val="22"/>
        </w:rPr>
        <w:t>»</w:t>
      </w:r>
      <w:r w:rsidR="003F0603" w:rsidRPr="006D30CC">
        <w:rPr>
          <w:rFonts w:ascii="Times New Roman" w:hAnsi="Times New Roman" w:cs="Times New Roman"/>
          <w:sz w:val="22"/>
          <w:szCs w:val="22"/>
        </w:rPr>
        <w:t xml:space="preserve"> </w:t>
      </w:r>
      <w:r w:rsidRPr="006D30CC">
        <w:rPr>
          <w:rFonts w:ascii="Times New Roman" w:hAnsi="Times New Roman" w:cs="Times New Roman"/>
          <w:sz w:val="22"/>
          <w:szCs w:val="22"/>
        </w:rPr>
        <w:t>в</w:t>
      </w:r>
      <w:r w:rsidR="003F0603" w:rsidRPr="006D30CC">
        <w:rPr>
          <w:rFonts w:ascii="Times New Roman" w:hAnsi="Times New Roman" w:cs="Times New Roman"/>
          <w:sz w:val="22"/>
          <w:szCs w:val="22"/>
        </w:rPr>
        <w:t xml:space="preserve"> 20</w:t>
      </w:r>
      <w:r w:rsidR="00DB625D" w:rsidRPr="006D30CC">
        <w:rPr>
          <w:rFonts w:ascii="Times New Roman" w:hAnsi="Times New Roman" w:cs="Times New Roman"/>
          <w:sz w:val="22"/>
          <w:szCs w:val="22"/>
        </w:rPr>
        <w:t>2</w:t>
      </w:r>
      <w:r w:rsidR="003C6EDC" w:rsidRPr="006D30CC">
        <w:rPr>
          <w:rFonts w:ascii="Times New Roman" w:hAnsi="Times New Roman" w:cs="Times New Roman"/>
          <w:sz w:val="22"/>
          <w:szCs w:val="22"/>
        </w:rPr>
        <w:t>2</w:t>
      </w:r>
      <w:r w:rsidR="003F0603" w:rsidRPr="006D30CC">
        <w:rPr>
          <w:rFonts w:ascii="Times New Roman" w:hAnsi="Times New Roman" w:cs="Times New Roman"/>
          <w:sz w:val="22"/>
          <w:szCs w:val="22"/>
        </w:rPr>
        <w:t xml:space="preserve"> год</w:t>
      </w:r>
      <w:r w:rsidRPr="006D30CC">
        <w:rPr>
          <w:rFonts w:ascii="Times New Roman" w:hAnsi="Times New Roman" w:cs="Times New Roman"/>
          <w:sz w:val="22"/>
          <w:szCs w:val="22"/>
        </w:rPr>
        <w:t>у</w:t>
      </w:r>
      <w:r w:rsidR="00FB0D45" w:rsidRPr="006D30CC">
        <w:rPr>
          <w:rFonts w:ascii="Times New Roman" w:hAnsi="Times New Roman" w:cs="Times New Roman"/>
          <w:sz w:val="22"/>
          <w:szCs w:val="22"/>
        </w:rPr>
        <w:t xml:space="preserve"> в сумме </w:t>
      </w:r>
      <w:r w:rsidR="003C6EDC" w:rsidRPr="006D30CC">
        <w:rPr>
          <w:rFonts w:ascii="Times New Roman" w:hAnsi="Times New Roman" w:cs="Times New Roman"/>
          <w:b/>
          <w:i/>
          <w:sz w:val="22"/>
          <w:szCs w:val="22"/>
        </w:rPr>
        <w:t>10179,22</w:t>
      </w:r>
      <w:r w:rsidR="00FB0D45" w:rsidRPr="006D30CC">
        <w:rPr>
          <w:rFonts w:ascii="Times New Roman" w:hAnsi="Times New Roman" w:cs="Times New Roman"/>
          <w:b/>
          <w:i/>
          <w:sz w:val="22"/>
          <w:szCs w:val="22"/>
        </w:rPr>
        <w:t xml:space="preserve"> тыс</w:t>
      </w:r>
      <w:r w:rsidR="007209EA" w:rsidRPr="006D30CC">
        <w:rPr>
          <w:rFonts w:ascii="Times New Roman" w:hAnsi="Times New Roman" w:cs="Times New Roman"/>
          <w:b/>
          <w:i/>
          <w:sz w:val="22"/>
          <w:szCs w:val="22"/>
        </w:rPr>
        <w:t>. р</w:t>
      </w:r>
      <w:r w:rsidR="00FB0D45" w:rsidRPr="006D30CC">
        <w:rPr>
          <w:rFonts w:ascii="Times New Roman" w:hAnsi="Times New Roman" w:cs="Times New Roman"/>
          <w:b/>
          <w:i/>
          <w:sz w:val="22"/>
          <w:szCs w:val="22"/>
        </w:rPr>
        <w:t>ублей</w:t>
      </w:r>
      <w:r w:rsidR="00DB625D" w:rsidRPr="006D30CC">
        <w:rPr>
          <w:rFonts w:ascii="Times New Roman" w:hAnsi="Times New Roman" w:cs="Times New Roman"/>
          <w:sz w:val="22"/>
          <w:szCs w:val="22"/>
        </w:rPr>
        <w:t>,</w:t>
      </w:r>
      <w:r w:rsidR="00DB625D" w:rsidRPr="006D30CC">
        <w:rPr>
          <w:rFonts w:ascii="Times New Roman" w:hAnsi="Times New Roman" w:cs="Times New Roman"/>
          <w:bCs/>
          <w:sz w:val="22"/>
          <w:szCs w:val="22"/>
        </w:rPr>
        <w:t xml:space="preserve"> что составляет </w:t>
      </w:r>
      <w:r w:rsidR="003C6EDC" w:rsidRPr="006D30CC">
        <w:rPr>
          <w:rFonts w:ascii="Times New Roman" w:hAnsi="Times New Roman" w:cs="Times New Roman"/>
          <w:bCs/>
          <w:sz w:val="22"/>
          <w:szCs w:val="22"/>
        </w:rPr>
        <w:t>116,3</w:t>
      </w:r>
      <w:r w:rsidR="00DB625D" w:rsidRPr="006D30CC">
        <w:rPr>
          <w:rFonts w:ascii="Times New Roman" w:hAnsi="Times New Roman" w:cs="Times New Roman"/>
          <w:bCs/>
          <w:sz w:val="22"/>
          <w:szCs w:val="22"/>
        </w:rPr>
        <w:t>% к уровню 20</w:t>
      </w:r>
      <w:r w:rsidR="001612E2" w:rsidRPr="006D30CC">
        <w:rPr>
          <w:rFonts w:ascii="Times New Roman" w:hAnsi="Times New Roman" w:cs="Times New Roman"/>
          <w:bCs/>
          <w:sz w:val="22"/>
          <w:szCs w:val="22"/>
        </w:rPr>
        <w:t>2</w:t>
      </w:r>
      <w:r w:rsidR="003C6EDC" w:rsidRPr="006D30CC">
        <w:rPr>
          <w:rFonts w:ascii="Times New Roman" w:hAnsi="Times New Roman" w:cs="Times New Roman"/>
          <w:bCs/>
          <w:sz w:val="22"/>
          <w:szCs w:val="22"/>
        </w:rPr>
        <w:t>1</w:t>
      </w:r>
      <w:r w:rsidR="00DB625D" w:rsidRPr="006D30CC">
        <w:rPr>
          <w:rFonts w:ascii="Times New Roman" w:hAnsi="Times New Roman" w:cs="Times New Roman"/>
          <w:bCs/>
          <w:sz w:val="22"/>
          <w:szCs w:val="22"/>
        </w:rPr>
        <w:t xml:space="preserve"> года</w:t>
      </w:r>
      <w:r w:rsidR="00C53721" w:rsidRPr="006D30CC">
        <w:rPr>
          <w:rFonts w:ascii="Times New Roman" w:hAnsi="Times New Roman" w:cs="Times New Roman"/>
          <w:bCs/>
          <w:sz w:val="22"/>
          <w:szCs w:val="22"/>
        </w:rPr>
        <w:t xml:space="preserve"> (за счет средств бюджета муниципального района). Плановые ассигнования на 202</w:t>
      </w:r>
      <w:r w:rsidR="003C6EDC" w:rsidRPr="006D30CC">
        <w:rPr>
          <w:rFonts w:ascii="Times New Roman" w:hAnsi="Times New Roman" w:cs="Times New Roman"/>
          <w:bCs/>
          <w:sz w:val="22"/>
          <w:szCs w:val="22"/>
        </w:rPr>
        <w:t>3</w:t>
      </w:r>
      <w:r w:rsidR="00C53721" w:rsidRPr="006D30CC">
        <w:rPr>
          <w:rFonts w:ascii="Times New Roman" w:hAnsi="Times New Roman" w:cs="Times New Roman"/>
          <w:bCs/>
          <w:sz w:val="22"/>
          <w:szCs w:val="22"/>
        </w:rPr>
        <w:t xml:space="preserve"> год составят</w:t>
      </w:r>
      <w:r w:rsidR="009C19BB" w:rsidRPr="006D30CC">
        <w:rPr>
          <w:rFonts w:ascii="Times New Roman" w:hAnsi="Times New Roman" w:cs="Times New Roman"/>
          <w:sz w:val="22"/>
          <w:szCs w:val="22"/>
        </w:rPr>
        <w:t xml:space="preserve"> </w:t>
      </w:r>
      <w:r w:rsidR="003C6EDC" w:rsidRPr="006D30CC">
        <w:rPr>
          <w:rFonts w:ascii="Times New Roman" w:hAnsi="Times New Roman" w:cs="Times New Roman"/>
          <w:b/>
          <w:i/>
          <w:sz w:val="22"/>
          <w:szCs w:val="22"/>
        </w:rPr>
        <w:t>10090,44</w:t>
      </w:r>
      <w:r w:rsidRPr="006D30CC">
        <w:rPr>
          <w:rFonts w:ascii="Times New Roman" w:hAnsi="Times New Roman" w:cs="Times New Roman"/>
          <w:b/>
          <w:i/>
          <w:sz w:val="22"/>
          <w:szCs w:val="22"/>
        </w:rPr>
        <w:t xml:space="preserve"> тыс</w:t>
      </w:r>
      <w:r w:rsidR="007209EA" w:rsidRPr="006D30CC">
        <w:rPr>
          <w:rFonts w:ascii="Times New Roman" w:hAnsi="Times New Roman" w:cs="Times New Roman"/>
          <w:b/>
          <w:i/>
          <w:sz w:val="22"/>
          <w:szCs w:val="22"/>
        </w:rPr>
        <w:t>. р</w:t>
      </w:r>
      <w:r w:rsidRPr="006D30CC">
        <w:rPr>
          <w:rFonts w:ascii="Times New Roman" w:hAnsi="Times New Roman" w:cs="Times New Roman"/>
          <w:b/>
          <w:i/>
          <w:sz w:val="22"/>
          <w:szCs w:val="22"/>
        </w:rPr>
        <w:t>ублей</w:t>
      </w:r>
      <w:r w:rsidR="00C53721" w:rsidRPr="006D30CC">
        <w:rPr>
          <w:rFonts w:ascii="Times New Roman" w:hAnsi="Times New Roman" w:cs="Times New Roman"/>
          <w:b/>
          <w:i/>
          <w:sz w:val="22"/>
          <w:szCs w:val="22"/>
        </w:rPr>
        <w:t xml:space="preserve"> </w:t>
      </w:r>
      <w:r w:rsidR="00C53721" w:rsidRPr="006D30CC">
        <w:rPr>
          <w:rFonts w:ascii="Times New Roman" w:hAnsi="Times New Roman" w:cs="Times New Roman"/>
          <w:bCs/>
          <w:sz w:val="22"/>
          <w:szCs w:val="22"/>
        </w:rPr>
        <w:t>(за счет средств бюджета муниципального района)</w:t>
      </w:r>
      <w:r w:rsidR="009C19BB" w:rsidRPr="006D30CC">
        <w:rPr>
          <w:rFonts w:ascii="Times New Roman" w:hAnsi="Times New Roman" w:cs="Times New Roman"/>
          <w:sz w:val="22"/>
          <w:szCs w:val="22"/>
        </w:rPr>
        <w:t>,</w:t>
      </w:r>
      <w:r w:rsidR="00C53721" w:rsidRPr="006D30CC">
        <w:rPr>
          <w:rFonts w:ascii="Times New Roman" w:hAnsi="Times New Roman" w:cs="Times New Roman"/>
          <w:sz w:val="22"/>
          <w:szCs w:val="22"/>
        </w:rPr>
        <w:t xml:space="preserve"> на 202</w:t>
      </w:r>
      <w:r w:rsidR="003C6EDC" w:rsidRPr="006D30CC">
        <w:rPr>
          <w:rFonts w:ascii="Times New Roman" w:hAnsi="Times New Roman" w:cs="Times New Roman"/>
          <w:sz w:val="22"/>
          <w:szCs w:val="22"/>
        </w:rPr>
        <w:t>4</w:t>
      </w:r>
      <w:r w:rsidR="00C53721" w:rsidRPr="006D30CC">
        <w:rPr>
          <w:rFonts w:ascii="Times New Roman" w:hAnsi="Times New Roman" w:cs="Times New Roman"/>
          <w:sz w:val="22"/>
          <w:szCs w:val="22"/>
        </w:rPr>
        <w:t xml:space="preserve"> год составят</w:t>
      </w:r>
      <w:r w:rsidR="009C19BB" w:rsidRPr="006D30CC">
        <w:rPr>
          <w:rFonts w:ascii="Times New Roman" w:hAnsi="Times New Roman" w:cs="Times New Roman"/>
          <w:sz w:val="22"/>
          <w:szCs w:val="22"/>
        </w:rPr>
        <w:t xml:space="preserve"> </w:t>
      </w:r>
      <w:r w:rsidR="003C6EDC" w:rsidRPr="006D30CC">
        <w:rPr>
          <w:rFonts w:ascii="Times New Roman" w:hAnsi="Times New Roman" w:cs="Times New Roman"/>
          <w:b/>
          <w:i/>
          <w:sz w:val="22"/>
          <w:szCs w:val="22"/>
        </w:rPr>
        <w:t>10102,14</w:t>
      </w:r>
      <w:r w:rsidRPr="006D30CC">
        <w:rPr>
          <w:rFonts w:ascii="Times New Roman" w:hAnsi="Times New Roman" w:cs="Times New Roman"/>
          <w:b/>
          <w:i/>
          <w:sz w:val="22"/>
          <w:szCs w:val="22"/>
        </w:rPr>
        <w:t xml:space="preserve"> тыс</w:t>
      </w:r>
      <w:r w:rsidR="007209EA" w:rsidRPr="006D30CC">
        <w:rPr>
          <w:rFonts w:ascii="Times New Roman" w:hAnsi="Times New Roman" w:cs="Times New Roman"/>
          <w:b/>
          <w:i/>
          <w:sz w:val="22"/>
          <w:szCs w:val="22"/>
        </w:rPr>
        <w:t>. р</w:t>
      </w:r>
      <w:r w:rsidRPr="006D30CC">
        <w:rPr>
          <w:rFonts w:ascii="Times New Roman" w:hAnsi="Times New Roman" w:cs="Times New Roman"/>
          <w:b/>
          <w:i/>
          <w:sz w:val="22"/>
          <w:szCs w:val="22"/>
        </w:rPr>
        <w:t>убле</w:t>
      </w:r>
      <w:r w:rsidR="00C53721" w:rsidRPr="006D30CC">
        <w:rPr>
          <w:rFonts w:ascii="Times New Roman" w:hAnsi="Times New Roman" w:cs="Times New Roman"/>
          <w:b/>
          <w:i/>
          <w:sz w:val="22"/>
          <w:szCs w:val="22"/>
        </w:rPr>
        <w:t>й</w:t>
      </w:r>
      <w:r w:rsidR="007209EA" w:rsidRPr="006D30CC">
        <w:rPr>
          <w:rFonts w:ascii="Times New Roman" w:hAnsi="Times New Roman" w:cs="Times New Roman"/>
          <w:b/>
          <w:i/>
          <w:sz w:val="22"/>
          <w:szCs w:val="22"/>
        </w:rPr>
        <w:t>.</w:t>
      </w:r>
      <w:r w:rsidR="00C53721" w:rsidRPr="006D30CC">
        <w:rPr>
          <w:rFonts w:ascii="Times New Roman" w:hAnsi="Times New Roman" w:cs="Times New Roman"/>
          <w:bCs/>
          <w:sz w:val="22"/>
          <w:szCs w:val="22"/>
        </w:rPr>
        <w:t xml:space="preserve"> </w:t>
      </w:r>
      <w:r w:rsidR="003C6EDC" w:rsidRPr="006D30CC">
        <w:rPr>
          <w:rFonts w:ascii="Times New Roman" w:hAnsi="Times New Roman" w:cs="Times New Roman"/>
          <w:bCs/>
          <w:sz w:val="22"/>
          <w:szCs w:val="22"/>
        </w:rPr>
        <w:t>(</w:t>
      </w:r>
      <w:r w:rsidR="00C53721" w:rsidRPr="006D30CC">
        <w:rPr>
          <w:rFonts w:ascii="Times New Roman" w:hAnsi="Times New Roman" w:cs="Times New Roman"/>
          <w:bCs/>
          <w:sz w:val="22"/>
          <w:szCs w:val="22"/>
        </w:rPr>
        <w:t>за счет средств бюджета муниципального района);</w:t>
      </w:r>
    </w:p>
    <w:p w:rsidR="005D4C3E" w:rsidRPr="006D30CC" w:rsidRDefault="0091524B" w:rsidP="00CD7D99">
      <w:pPr>
        <w:pStyle w:val="Courier14"/>
        <w:ind w:firstLine="720"/>
        <w:rPr>
          <w:rFonts w:ascii="Times New Roman" w:hAnsi="Times New Roman" w:cs="Times New Roman"/>
          <w:bCs/>
          <w:sz w:val="22"/>
          <w:szCs w:val="22"/>
        </w:rPr>
      </w:pPr>
      <w:r w:rsidRPr="006D30CC">
        <w:rPr>
          <w:rFonts w:ascii="Times New Roman" w:hAnsi="Times New Roman" w:cs="Times New Roman"/>
          <w:bCs/>
          <w:sz w:val="22"/>
          <w:szCs w:val="22"/>
        </w:rPr>
        <w:t xml:space="preserve">- </w:t>
      </w:r>
      <w:r w:rsidR="009543BE" w:rsidRPr="006D30CC">
        <w:rPr>
          <w:rFonts w:ascii="Times New Roman" w:hAnsi="Times New Roman" w:cs="Times New Roman"/>
          <w:bCs/>
          <w:sz w:val="22"/>
          <w:szCs w:val="22"/>
        </w:rPr>
        <w:t>обеспечение деятельности муниципальных музеев</w:t>
      </w:r>
      <w:r w:rsidR="005D4C3E" w:rsidRPr="006D30CC">
        <w:rPr>
          <w:rFonts w:ascii="Times New Roman" w:hAnsi="Times New Roman" w:cs="Times New Roman"/>
          <w:bCs/>
          <w:sz w:val="22"/>
          <w:szCs w:val="22"/>
        </w:rPr>
        <w:t xml:space="preserve"> </w:t>
      </w:r>
      <w:r w:rsidRPr="006D30CC">
        <w:rPr>
          <w:rFonts w:ascii="Times New Roman" w:hAnsi="Times New Roman" w:cs="Times New Roman"/>
          <w:bCs/>
          <w:sz w:val="22"/>
          <w:szCs w:val="22"/>
        </w:rPr>
        <w:t>в</w:t>
      </w:r>
      <w:r w:rsidR="005D4C3E" w:rsidRPr="006D30CC">
        <w:rPr>
          <w:rFonts w:ascii="Times New Roman" w:hAnsi="Times New Roman" w:cs="Times New Roman"/>
          <w:bCs/>
          <w:sz w:val="22"/>
          <w:szCs w:val="22"/>
        </w:rPr>
        <w:t xml:space="preserve"> 20</w:t>
      </w:r>
      <w:r w:rsidR="00C53721" w:rsidRPr="006D30CC">
        <w:rPr>
          <w:rFonts w:ascii="Times New Roman" w:hAnsi="Times New Roman" w:cs="Times New Roman"/>
          <w:bCs/>
          <w:sz w:val="22"/>
          <w:szCs w:val="22"/>
        </w:rPr>
        <w:t>2</w:t>
      </w:r>
      <w:r w:rsidR="003C6EDC" w:rsidRPr="006D30CC">
        <w:rPr>
          <w:rFonts w:ascii="Times New Roman" w:hAnsi="Times New Roman" w:cs="Times New Roman"/>
          <w:bCs/>
          <w:sz w:val="22"/>
          <w:szCs w:val="22"/>
        </w:rPr>
        <w:t>2</w:t>
      </w:r>
      <w:r w:rsidR="005D4C3E" w:rsidRPr="006D30CC">
        <w:rPr>
          <w:rFonts w:ascii="Times New Roman" w:hAnsi="Times New Roman" w:cs="Times New Roman"/>
          <w:bCs/>
          <w:sz w:val="22"/>
          <w:szCs w:val="22"/>
        </w:rPr>
        <w:t xml:space="preserve"> год</w:t>
      </w:r>
      <w:r w:rsidRPr="006D30CC">
        <w:rPr>
          <w:rFonts w:ascii="Times New Roman" w:hAnsi="Times New Roman" w:cs="Times New Roman"/>
          <w:bCs/>
          <w:sz w:val="22"/>
          <w:szCs w:val="22"/>
        </w:rPr>
        <w:t>у</w:t>
      </w:r>
      <w:r w:rsidR="005D4C3E" w:rsidRPr="006D30CC">
        <w:rPr>
          <w:rFonts w:ascii="Times New Roman" w:hAnsi="Times New Roman" w:cs="Times New Roman"/>
          <w:bCs/>
          <w:sz w:val="22"/>
          <w:szCs w:val="22"/>
        </w:rPr>
        <w:t xml:space="preserve"> в сумме </w:t>
      </w:r>
      <w:r w:rsidR="003C6EDC" w:rsidRPr="006D30CC">
        <w:rPr>
          <w:rFonts w:ascii="Times New Roman" w:hAnsi="Times New Roman" w:cs="Times New Roman"/>
          <w:b/>
          <w:bCs/>
          <w:i/>
          <w:sz w:val="22"/>
          <w:szCs w:val="22"/>
        </w:rPr>
        <w:t>28647,28</w:t>
      </w:r>
      <w:r w:rsidR="005D4C3E" w:rsidRPr="006D30CC">
        <w:rPr>
          <w:rFonts w:ascii="Times New Roman" w:hAnsi="Times New Roman" w:cs="Times New Roman"/>
          <w:b/>
          <w:bCs/>
          <w:i/>
          <w:sz w:val="22"/>
          <w:szCs w:val="22"/>
        </w:rPr>
        <w:t xml:space="preserve"> тыс</w:t>
      </w:r>
      <w:r w:rsidR="007209EA" w:rsidRPr="006D30CC">
        <w:rPr>
          <w:rFonts w:ascii="Times New Roman" w:hAnsi="Times New Roman" w:cs="Times New Roman"/>
          <w:b/>
          <w:bCs/>
          <w:i/>
          <w:sz w:val="22"/>
          <w:szCs w:val="22"/>
        </w:rPr>
        <w:t>. р</w:t>
      </w:r>
      <w:r w:rsidR="005D4C3E" w:rsidRPr="006D30CC">
        <w:rPr>
          <w:rFonts w:ascii="Times New Roman" w:hAnsi="Times New Roman" w:cs="Times New Roman"/>
          <w:b/>
          <w:bCs/>
          <w:i/>
          <w:sz w:val="22"/>
          <w:szCs w:val="22"/>
        </w:rPr>
        <w:t>ублей</w:t>
      </w:r>
      <w:r w:rsidR="005D4C3E" w:rsidRPr="006D30CC">
        <w:rPr>
          <w:rFonts w:ascii="Times New Roman" w:hAnsi="Times New Roman" w:cs="Times New Roman"/>
          <w:bCs/>
          <w:sz w:val="22"/>
          <w:szCs w:val="22"/>
        </w:rPr>
        <w:t xml:space="preserve">, что составляет </w:t>
      </w:r>
      <w:r w:rsidR="003C6EDC" w:rsidRPr="006D30CC">
        <w:rPr>
          <w:rFonts w:ascii="Times New Roman" w:hAnsi="Times New Roman" w:cs="Times New Roman"/>
          <w:bCs/>
          <w:sz w:val="22"/>
          <w:szCs w:val="22"/>
        </w:rPr>
        <w:t>194</w:t>
      </w:r>
      <w:r w:rsidR="00E918DD" w:rsidRPr="006D30CC">
        <w:rPr>
          <w:rFonts w:ascii="Times New Roman" w:hAnsi="Times New Roman" w:cs="Times New Roman"/>
          <w:bCs/>
          <w:sz w:val="22"/>
          <w:szCs w:val="22"/>
        </w:rPr>
        <w:t>,</w:t>
      </w:r>
      <w:r w:rsidR="003C6EDC" w:rsidRPr="006D30CC">
        <w:rPr>
          <w:rFonts w:ascii="Times New Roman" w:hAnsi="Times New Roman" w:cs="Times New Roman"/>
          <w:bCs/>
          <w:sz w:val="22"/>
          <w:szCs w:val="22"/>
        </w:rPr>
        <w:t>0</w:t>
      </w:r>
      <w:r w:rsidR="00E918DD" w:rsidRPr="006D30CC">
        <w:rPr>
          <w:rFonts w:ascii="Times New Roman" w:hAnsi="Times New Roman" w:cs="Times New Roman"/>
          <w:bCs/>
          <w:sz w:val="22"/>
          <w:szCs w:val="22"/>
        </w:rPr>
        <w:t>3</w:t>
      </w:r>
      <w:r w:rsidR="005D4C3E" w:rsidRPr="006D30CC">
        <w:rPr>
          <w:rFonts w:ascii="Times New Roman" w:hAnsi="Times New Roman" w:cs="Times New Roman"/>
          <w:bCs/>
          <w:sz w:val="22"/>
          <w:szCs w:val="22"/>
        </w:rPr>
        <w:t>% к</w:t>
      </w:r>
      <w:r w:rsidRPr="006D30CC">
        <w:rPr>
          <w:rFonts w:ascii="Times New Roman" w:hAnsi="Times New Roman" w:cs="Times New Roman"/>
          <w:bCs/>
          <w:sz w:val="22"/>
          <w:szCs w:val="22"/>
        </w:rPr>
        <w:t xml:space="preserve"> уровню</w:t>
      </w:r>
      <w:r w:rsidR="005D4C3E" w:rsidRPr="006D30CC">
        <w:rPr>
          <w:rFonts w:ascii="Times New Roman" w:hAnsi="Times New Roman" w:cs="Times New Roman"/>
          <w:bCs/>
          <w:sz w:val="22"/>
          <w:szCs w:val="22"/>
        </w:rPr>
        <w:t xml:space="preserve"> 20</w:t>
      </w:r>
      <w:r w:rsidR="003C6EDC" w:rsidRPr="006D30CC">
        <w:rPr>
          <w:rFonts w:ascii="Times New Roman" w:hAnsi="Times New Roman" w:cs="Times New Roman"/>
          <w:bCs/>
          <w:sz w:val="22"/>
          <w:szCs w:val="22"/>
        </w:rPr>
        <w:t>21</w:t>
      </w:r>
      <w:r w:rsidR="005D4C3E" w:rsidRPr="006D30CC">
        <w:rPr>
          <w:rFonts w:ascii="Times New Roman" w:hAnsi="Times New Roman" w:cs="Times New Roman"/>
          <w:bCs/>
          <w:sz w:val="22"/>
          <w:szCs w:val="22"/>
        </w:rPr>
        <w:t xml:space="preserve"> год</w:t>
      </w:r>
      <w:r w:rsidRPr="006D30CC">
        <w:rPr>
          <w:rFonts w:ascii="Times New Roman" w:hAnsi="Times New Roman" w:cs="Times New Roman"/>
          <w:bCs/>
          <w:sz w:val="22"/>
          <w:szCs w:val="22"/>
        </w:rPr>
        <w:t xml:space="preserve">а, </w:t>
      </w:r>
      <w:r w:rsidR="003C6EDC" w:rsidRPr="006D30CC">
        <w:rPr>
          <w:rFonts w:ascii="Times New Roman" w:hAnsi="Times New Roman" w:cs="Times New Roman"/>
          <w:b/>
          <w:i/>
          <w:sz w:val="22"/>
          <w:szCs w:val="22"/>
        </w:rPr>
        <w:t>19918,58</w:t>
      </w:r>
      <w:r w:rsidRPr="006D30CC">
        <w:rPr>
          <w:rFonts w:ascii="Times New Roman" w:hAnsi="Times New Roman" w:cs="Times New Roman"/>
          <w:b/>
          <w:i/>
          <w:sz w:val="22"/>
          <w:szCs w:val="22"/>
        </w:rPr>
        <w:t xml:space="preserve"> тыс</w:t>
      </w:r>
      <w:r w:rsidR="007209EA" w:rsidRPr="006D30CC">
        <w:rPr>
          <w:rFonts w:ascii="Times New Roman" w:hAnsi="Times New Roman" w:cs="Times New Roman"/>
          <w:b/>
          <w:i/>
          <w:sz w:val="22"/>
          <w:szCs w:val="22"/>
        </w:rPr>
        <w:t>. р</w:t>
      </w:r>
      <w:r w:rsidRPr="006D30CC">
        <w:rPr>
          <w:rFonts w:ascii="Times New Roman" w:hAnsi="Times New Roman" w:cs="Times New Roman"/>
          <w:b/>
          <w:i/>
          <w:sz w:val="22"/>
          <w:szCs w:val="22"/>
        </w:rPr>
        <w:t>ублей</w:t>
      </w:r>
      <w:r w:rsidRPr="006D30CC">
        <w:rPr>
          <w:rFonts w:ascii="Times New Roman" w:hAnsi="Times New Roman" w:cs="Times New Roman"/>
          <w:bCs/>
          <w:sz w:val="22"/>
          <w:szCs w:val="22"/>
        </w:rPr>
        <w:t xml:space="preserve"> в</w:t>
      </w:r>
      <w:r w:rsidR="005D4C3E" w:rsidRPr="006D30CC">
        <w:rPr>
          <w:rFonts w:ascii="Times New Roman" w:hAnsi="Times New Roman" w:cs="Times New Roman"/>
          <w:sz w:val="22"/>
          <w:szCs w:val="22"/>
        </w:rPr>
        <w:t xml:space="preserve"> 20</w:t>
      </w:r>
      <w:r w:rsidR="002324F8" w:rsidRPr="006D30CC">
        <w:rPr>
          <w:rFonts w:ascii="Times New Roman" w:hAnsi="Times New Roman" w:cs="Times New Roman"/>
          <w:sz w:val="22"/>
          <w:szCs w:val="22"/>
        </w:rPr>
        <w:t>2</w:t>
      </w:r>
      <w:r w:rsidR="003C6EDC" w:rsidRPr="006D30CC">
        <w:rPr>
          <w:rFonts w:ascii="Times New Roman" w:hAnsi="Times New Roman" w:cs="Times New Roman"/>
          <w:sz w:val="22"/>
          <w:szCs w:val="22"/>
        </w:rPr>
        <w:t>3</w:t>
      </w:r>
      <w:r w:rsidR="005D4C3E" w:rsidRPr="006D30CC">
        <w:rPr>
          <w:rFonts w:ascii="Times New Roman" w:hAnsi="Times New Roman" w:cs="Times New Roman"/>
          <w:sz w:val="22"/>
          <w:szCs w:val="22"/>
        </w:rPr>
        <w:t xml:space="preserve"> год</w:t>
      </w:r>
      <w:r w:rsidRPr="006D30CC">
        <w:rPr>
          <w:rFonts w:ascii="Times New Roman" w:hAnsi="Times New Roman" w:cs="Times New Roman"/>
          <w:sz w:val="22"/>
          <w:szCs w:val="22"/>
        </w:rPr>
        <w:t>у</w:t>
      </w:r>
      <w:r w:rsidR="005D4C3E" w:rsidRPr="006D30CC">
        <w:rPr>
          <w:rFonts w:ascii="Times New Roman" w:hAnsi="Times New Roman" w:cs="Times New Roman"/>
          <w:sz w:val="22"/>
          <w:szCs w:val="22"/>
        </w:rPr>
        <w:t xml:space="preserve">, </w:t>
      </w:r>
      <w:r w:rsidR="003C6EDC" w:rsidRPr="006D30CC">
        <w:rPr>
          <w:rFonts w:ascii="Times New Roman" w:hAnsi="Times New Roman" w:cs="Times New Roman"/>
          <w:b/>
          <w:i/>
          <w:sz w:val="22"/>
          <w:szCs w:val="22"/>
        </w:rPr>
        <w:t>19962,18</w:t>
      </w:r>
      <w:r w:rsidRPr="006D30CC">
        <w:rPr>
          <w:rFonts w:ascii="Times New Roman" w:hAnsi="Times New Roman" w:cs="Times New Roman"/>
          <w:b/>
          <w:i/>
          <w:sz w:val="22"/>
          <w:szCs w:val="22"/>
        </w:rPr>
        <w:t xml:space="preserve"> тыс</w:t>
      </w:r>
      <w:r w:rsidR="007209EA" w:rsidRPr="006D30CC">
        <w:rPr>
          <w:rFonts w:ascii="Times New Roman" w:hAnsi="Times New Roman" w:cs="Times New Roman"/>
          <w:b/>
          <w:i/>
          <w:sz w:val="22"/>
          <w:szCs w:val="22"/>
        </w:rPr>
        <w:t>. р</w:t>
      </w:r>
      <w:r w:rsidRPr="006D30CC">
        <w:rPr>
          <w:rFonts w:ascii="Times New Roman" w:hAnsi="Times New Roman" w:cs="Times New Roman"/>
          <w:b/>
          <w:i/>
          <w:sz w:val="22"/>
          <w:szCs w:val="22"/>
        </w:rPr>
        <w:t>ублей</w:t>
      </w:r>
      <w:r w:rsidRPr="006D30CC">
        <w:rPr>
          <w:rFonts w:ascii="Times New Roman" w:hAnsi="Times New Roman" w:cs="Times New Roman"/>
          <w:sz w:val="22"/>
          <w:szCs w:val="22"/>
        </w:rPr>
        <w:t xml:space="preserve"> в</w:t>
      </w:r>
      <w:r w:rsidR="005D4C3E" w:rsidRPr="006D30CC">
        <w:rPr>
          <w:rFonts w:ascii="Times New Roman" w:hAnsi="Times New Roman" w:cs="Times New Roman"/>
          <w:sz w:val="22"/>
          <w:szCs w:val="22"/>
        </w:rPr>
        <w:t xml:space="preserve"> 202</w:t>
      </w:r>
      <w:r w:rsidR="003C6EDC" w:rsidRPr="006D30CC">
        <w:rPr>
          <w:rFonts w:ascii="Times New Roman" w:hAnsi="Times New Roman" w:cs="Times New Roman"/>
          <w:sz w:val="22"/>
          <w:szCs w:val="22"/>
        </w:rPr>
        <w:t>4</w:t>
      </w:r>
      <w:r w:rsidR="005D4C3E" w:rsidRPr="006D30CC">
        <w:rPr>
          <w:rFonts w:ascii="Times New Roman" w:hAnsi="Times New Roman" w:cs="Times New Roman"/>
          <w:sz w:val="22"/>
          <w:szCs w:val="22"/>
        </w:rPr>
        <w:t xml:space="preserve"> год</w:t>
      </w:r>
      <w:r w:rsidRPr="006D30CC">
        <w:rPr>
          <w:rFonts w:ascii="Times New Roman" w:hAnsi="Times New Roman" w:cs="Times New Roman"/>
          <w:sz w:val="22"/>
          <w:szCs w:val="22"/>
        </w:rPr>
        <w:t>у</w:t>
      </w:r>
      <w:r w:rsidR="003C6EDC" w:rsidRPr="006D30CC">
        <w:rPr>
          <w:rFonts w:ascii="Times New Roman" w:hAnsi="Times New Roman" w:cs="Times New Roman"/>
          <w:sz w:val="22"/>
          <w:szCs w:val="22"/>
        </w:rPr>
        <w:t xml:space="preserve">. С 2022 года </w:t>
      </w:r>
      <w:r w:rsidR="00D44329">
        <w:rPr>
          <w:rFonts w:ascii="Times New Roman" w:hAnsi="Times New Roman" w:cs="Times New Roman"/>
          <w:sz w:val="22"/>
          <w:szCs w:val="22"/>
        </w:rPr>
        <w:t>создан</w:t>
      </w:r>
      <w:r w:rsidR="00580830" w:rsidRPr="006D30CC">
        <w:rPr>
          <w:rFonts w:ascii="Times New Roman" w:hAnsi="Times New Roman" w:cs="Times New Roman"/>
          <w:sz w:val="22"/>
          <w:szCs w:val="22"/>
        </w:rPr>
        <w:t xml:space="preserve"> Галибихинский филиал музея-заповедника «Град-Китеж</w:t>
      </w:r>
      <w:r w:rsidR="00B967EB" w:rsidRPr="006D30CC">
        <w:rPr>
          <w:rFonts w:ascii="Times New Roman" w:hAnsi="Times New Roman" w:cs="Times New Roman"/>
          <w:sz w:val="22"/>
          <w:szCs w:val="22"/>
        </w:rPr>
        <w:t>»</w:t>
      </w:r>
      <w:r w:rsidRPr="006D30CC">
        <w:rPr>
          <w:rFonts w:ascii="Times New Roman" w:hAnsi="Times New Roman" w:cs="Times New Roman"/>
          <w:sz w:val="22"/>
          <w:szCs w:val="22"/>
        </w:rPr>
        <w:t>;</w:t>
      </w:r>
    </w:p>
    <w:p w:rsidR="005D4C3E" w:rsidRPr="006D30CC" w:rsidRDefault="0091524B" w:rsidP="00CD7D99">
      <w:pPr>
        <w:pStyle w:val="Courier14"/>
        <w:ind w:firstLine="720"/>
        <w:rPr>
          <w:rFonts w:ascii="Times New Roman" w:hAnsi="Times New Roman" w:cs="Times New Roman"/>
          <w:sz w:val="22"/>
          <w:szCs w:val="22"/>
        </w:rPr>
      </w:pPr>
      <w:r w:rsidRPr="006D30CC">
        <w:rPr>
          <w:rFonts w:ascii="Times New Roman" w:hAnsi="Times New Roman" w:cs="Times New Roman"/>
          <w:bCs/>
          <w:sz w:val="22"/>
          <w:szCs w:val="22"/>
        </w:rPr>
        <w:t>-</w:t>
      </w:r>
      <w:r w:rsidR="005D4C3E" w:rsidRPr="006D30CC">
        <w:rPr>
          <w:rFonts w:ascii="Times New Roman" w:hAnsi="Times New Roman" w:cs="Times New Roman"/>
          <w:bCs/>
          <w:sz w:val="22"/>
          <w:szCs w:val="22"/>
        </w:rPr>
        <w:t xml:space="preserve"> обеспечение деятельности муниципальных домов культуры </w:t>
      </w:r>
      <w:r w:rsidR="00B967EB" w:rsidRPr="006D30CC">
        <w:rPr>
          <w:rFonts w:ascii="Times New Roman" w:hAnsi="Times New Roman" w:cs="Times New Roman"/>
          <w:b/>
          <w:bCs/>
          <w:i/>
          <w:sz w:val="22"/>
          <w:szCs w:val="22"/>
        </w:rPr>
        <w:t>13409,02</w:t>
      </w:r>
      <w:r w:rsidR="00006BA9" w:rsidRPr="006D30CC">
        <w:rPr>
          <w:rFonts w:ascii="Times New Roman" w:hAnsi="Times New Roman" w:cs="Times New Roman"/>
          <w:b/>
          <w:bCs/>
          <w:i/>
          <w:sz w:val="22"/>
          <w:szCs w:val="22"/>
        </w:rPr>
        <w:t xml:space="preserve"> тыс</w:t>
      </w:r>
      <w:r w:rsidR="007209EA" w:rsidRPr="006D30CC">
        <w:rPr>
          <w:rFonts w:ascii="Times New Roman" w:hAnsi="Times New Roman" w:cs="Times New Roman"/>
          <w:b/>
          <w:bCs/>
          <w:i/>
          <w:sz w:val="22"/>
          <w:szCs w:val="22"/>
        </w:rPr>
        <w:t>. р</w:t>
      </w:r>
      <w:r w:rsidR="00006BA9" w:rsidRPr="006D30CC">
        <w:rPr>
          <w:rFonts w:ascii="Times New Roman" w:hAnsi="Times New Roman" w:cs="Times New Roman"/>
          <w:b/>
          <w:bCs/>
          <w:i/>
          <w:sz w:val="22"/>
          <w:szCs w:val="22"/>
        </w:rPr>
        <w:t>ублей</w:t>
      </w:r>
      <w:r w:rsidR="00006BA9" w:rsidRPr="006D30CC">
        <w:rPr>
          <w:rFonts w:ascii="Times New Roman" w:hAnsi="Times New Roman" w:cs="Times New Roman"/>
          <w:bCs/>
          <w:sz w:val="22"/>
          <w:szCs w:val="22"/>
        </w:rPr>
        <w:t xml:space="preserve"> </w:t>
      </w:r>
      <w:r w:rsidRPr="006D30CC">
        <w:rPr>
          <w:rFonts w:ascii="Times New Roman" w:hAnsi="Times New Roman" w:cs="Times New Roman"/>
          <w:bCs/>
          <w:sz w:val="22"/>
          <w:szCs w:val="22"/>
        </w:rPr>
        <w:t>в</w:t>
      </w:r>
      <w:r w:rsidR="005D4C3E" w:rsidRPr="006D30CC">
        <w:rPr>
          <w:rFonts w:ascii="Times New Roman" w:hAnsi="Times New Roman" w:cs="Times New Roman"/>
          <w:bCs/>
          <w:sz w:val="22"/>
          <w:szCs w:val="22"/>
        </w:rPr>
        <w:t xml:space="preserve"> 20</w:t>
      </w:r>
      <w:r w:rsidR="009543BE" w:rsidRPr="006D30CC">
        <w:rPr>
          <w:rFonts w:ascii="Times New Roman" w:hAnsi="Times New Roman" w:cs="Times New Roman"/>
          <w:bCs/>
          <w:sz w:val="22"/>
          <w:szCs w:val="22"/>
        </w:rPr>
        <w:t>2</w:t>
      </w:r>
      <w:r w:rsidR="00B967EB" w:rsidRPr="006D30CC">
        <w:rPr>
          <w:rFonts w:ascii="Times New Roman" w:hAnsi="Times New Roman" w:cs="Times New Roman"/>
          <w:bCs/>
          <w:sz w:val="22"/>
          <w:szCs w:val="22"/>
        </w:rPr>
        <w:t>2</w:t>
      </w:r>
      <w:r w:rsidR="005D4C3E" w:rsidRPr="006D30CC">
        <w:rPr>
          <w:rFonts w:ascii="Times New Roman" w:hAnsi="Times New Roman" w:cs="Times New Roman"/>
          <w:bCs/>
          <w:sz w:val="22"/>
          <w:szCs w:val="22"/>
        </w:rPr>
        <w:t xml:space="preserve"> год</w:t>
      </w:r>
      <w:r w:rsidR="00006BA9" w:rsidRPr="006D30CC">
        <w:rPr>
          <w:rFonts w:ascii="Times New Roman" w:hAnsi="Times New Roman" w:cs="Times New Roman"/>
          <w:bCs/>
          <w:sz w:val="22"/>
          <w:szCs w:val="22"/>
        </w:rPr>
        <w:t>у</w:t>
      </w:r>
      <w:r w:rsidR="005D4C3E" w:rsidRPr="006D30CC">
        <w:rPr>
          <w:rFonts w:ascii="Times New Roman" w:hAnsi="Times New Roman" w:cs="Times New Roman"/>
          <w:bCs/>
          <w:sz w:val="22"/>
          <w:szCs w:val="22"/>
        </w:rPr>
        <w:t xml:space="preserve">, что составляет </w:t>
      </w:r>
      <w:r w:rsidR="00B967EB" w:rsidRPr="006D30CC">
        <w:rPr>
          <w:rFonts w:ascii="Times New Roman" w:hAnsi="Times New Roman" w:cs="Times New Roman"/>
          <w:bCs/>
          <w:sz w:val="22"/>
          <w:szCs w:val="22"/>
        </w:rPr>
        <w:t>130,34</w:t>
      </w:r>
      <w:r w:rsidR="009543BE" w:rsidRPr="006D30CC">
        <w:rPr>
          <w:rFonts w:ascii="Times New Roman" w:hAnsi="Times New Roman" w:cs="Times New Roman"/>
          <w:bCs/>
          <w:sz w:val="22"/>
          <w:szCs w:val="22"/>
        </w:rPr>
        <w:t>%</w:t>
      </w:r>
      <w:r w:rsidR="005D4C3E" w:rsidRPr="006D30CC">
        <w:rPr>
          <w:rFonts w:ascii="Times New Roman" w:hAnsi="Times New Roman" w:cs="Times New Roman"/>
          <w:bCs/>
          <w:sz w:val="22"/>
          <w:szCs w:val="22"/>
        </w:rPr>
        <w:t xml:space="preserve"> к </w:t>
      </w:r>
      <w:r w:rsidRPr="006D30CC">
        <w:rPr>
          <w:rFonts w:ascii="Times New Roman" w:hAnsi="Times New Roman" w:cs="Times New Roman"/>
          <w:bCs/>
          <w:sz w:val="22"/>
          <w:szCs w:val="22"/>
        </w:rPr>
        <w:t xml:space="preserve">уровню </w:t>
      </w:r>
      <w:r w:rsidR="005D4C3E" w:rsidRPr="006D30CC">
        <w:rPr>
          <w:rFonts w:ascii="Times New Roman" w:hAnsi="Times New Roman" w:cs="Times New Roman"/>
          <w:bCs/>
          <w:sz w:val="22"/>
          <w:szCs w:val="22"/>
        </w:rPr>
        <w:t>20</w:t>
      </w:r>
      <w:r w:rsidR="00E918DD" w:rsidRPr="006D30CC">
        <w:rPr>
          <w:rFonts w:ascii="Times New Roman" w:hAnsi="Times New Roman" w:cs="Times New Roman"/>
          <w:bCs/>
          <w:sz w:val="22"/>
          <w:szCs w:val="22"/>
        </w:rPr>
        <w:t>2</w:t>
      </w:r>
      <w:r w:rsidR="00B967EB" w:rsidRPr="006D30CC">
        <w:rPr>
          <w:rFonts w:ascii="Times New Roman" w:hAnsi="Times New Roman" w:cs="Times New Roman"/>
          <w:bCs/>
          <w:sz w:val="22"/>
          <w:szCs w:val="22"/>
        </w:rPr>
        <w:t>1</w:t>
      </w:r>
      <w:r w:rsidR="005D4C3E" w:rsidRPr="006D30CC">
        <w:rPr>
          <w:rFonts w:ascii="Times New Roman" w:hAnsi="Times New Roman" w:cs="Times New Roman"/>
          <w:bCs/>
          <w:sz w:val="22"/>
          <w:szCs w:val="22"/>
        </w:rPr>
        <w:t xml:space="preserve"> год</w:t>
      </w:r>
      <w:r w:rsidRPr="006D30CC">
        <w:rPr>
          <w:rFonts w:ascii="Times New Roman" w:hAnsi="Times New Roman" w:cs="Times New Roman"/>
          <w:bCs/>
          <w:sz w:val="22"/>
          <w:szCs w:val="22"/>
        </w:rPr>
        <w:t xml:space="preserve">а, </w:t>
      </w:r>
      <w:r w:rsidR="00B967EB" w:rsidRPr="006D30CC">
        <w:rPr>
          <w:rFonts w:ascii="Times New Roman" w:hAnsi="Times New Roman" w:cs="Times New Roman"/>
          <w:b/>
          <w:i/>
          <w:sz w:val="22"/>
          <w:szCs w:val="22"/>
        </w:rPr>
        <w:t>12802,28</w:t>
      </w:r>
      <w:r w:rsidRPr="006D30CC">
        <w:rPr>
          <w:rFonts w:ascii="Times New Roman" w:hAnsi="Times New Roman" w:cs="Times New Roman"/>
          <w:b/>
          <w:i/>
          <w:sz w:val="22"/>
          <w:szCs w:val="22"/>
        </w:rPr>
        <w:t xml:space="preserve"> тыс</w:t>
      </w:r>
      <w:r w:rsidR="007209EA" w:rsidRPr="006D30CC">
        <w:rPr>
          <w:rFonts w:ascii="Times New Roman" w:hAnsi="Times New Roman" w:cs="Times New Roman"/>
          <w:b/>
          <w:i/>
          <w:sz w:val="22"/>
          <w:szCs w:val="22"/>
        </w:rPr>
        <w:t>. р</w:t>
      </w:r>
      <w:r w:rsidRPr="006D30CC">
        <w:rPr>
          <w:rFonts w:ascii="Times New Roman" w:hAnsi="Times New Roman" w:cs="Times New Roman"/>
          <w:b/>
          <w:i/>
          <w:sz w:val="22"/>
          <w:szCs w:val="22"/>
        </w:rPr>
        <w:t>ублей</w:t>
      </w:r>
      <w:r w:rsidRPr="006D30CC">
        <w:rPr>
          <w:rFonts w:ascii="Times New Roman" w:hAnsi="Times New Roman" w:cs="Times New Roman"/>
          <w:bCs/>
          <w:sz w:val="22"/>
          <w:szCs w:val="22"/>
        </w:rPr>
        <w:t xml:space="preserve"> в</w:t>
      </w:r>
      <w:r w:rsidR="005D4C3E" w:rsidRPr="006D30CC">
        <w:rPr>
          <w:rFonts w:ascii="Times New Roman" w:hAnsi="Times New Roman" w:cs="Times New Roman"/>
          <w:sz w:val="22"/>
          <w:szCs w:val="22"/>
        </w:rPr>
        <w:t xml:space="preserve"> 20</w:t>
      </w:r>
      <w:r w:rsidR="002324F8" w:rsidRPr="006D30CC">
        <w:rPr>
          <w:rFonts w:ascii="Times New Roman" w:hAnsi="Times New Roman" w:cs="Times New Roman"/>
          <w:sz w:val="22"/>
          <w:szCs w:val="22"/>
        </w:rPr>
        <w:t>2</w:t>
      </w:r>
      <w:r w:rsidR="00B967EB" w:rsidRPr="006D30CC">
        <w:rPr>
          <w:rFonts w:ascii="Times New Roman" w:hAnsi="Times New Roman" w:cs="Times New Roman"/>
          <w:sz w:val="22"/>
          <w:szCs w:val="22"/>
        </w:rPr>
        <w:t>3</w:t>
      </w:r>
      <w:r w:rsidR="005D4C3E" w:rsidRPr="006D30CC">
        <w:rPr>
          <w:rFonts w:ascii="Times New Roman" w:hAnsi="Times New Roman" w:cs="Times New Roman"/>
          <w:sz w:val="22"/>
          <w:szCs w:val="22"/>
        </w:rPr>
        <w:t xml:space="preserve"> год</w:t>
      </w:r>
      <w:r w:rsidRPr="006D30CC">
        <w:rPr>
          <w:rFonts w:ascii="Times New Roman" w:hAnsi="Times New Roman" w:cs="Times New Roman"/>
          <w:sz w:val="22"/>
          <w:szCs w:val="22"/>
        </w:rPr>
        <w:t>у</w:t>
      </w:r>
      <w:r w:rsidR="005D4C3E" w:rsidRPr="006D30CC">
        <w:rPr>
          <w:rFonts w:ascii="Times New Roman" w:hAnsi="Times New Roman" w:cs="Times New Roman"/>
          <w:sz w:val="22"/>
          <w:szCs w:val="22"/>
        </w:rPr>
        <w:t xml:space="preserve">, </w:t>
      </w:r>
      <w:r w:rsidR="00B967EB" w:rsidRPr="006D30CC">
        <w:rPr>
          <w:rFonts w:ascii="Times New Roman" w:hAnsi="Times New Roman" w:cs="Times New Roman"/>
          <w:b/>
          <w:i/>
          <w:sz w:val="22"/>
          <w:szCs w:val="22"/>
        </w:rPr>
        <w:t>12820,98</w:t>
      </w:r>
      <w:r w:rsidRPr="006D30CC">
        <w:rPr>
          <w:rFonts w:ascii="Times New Roman" w:hAnsi="Times New Roman" w:cs="Times New Roman"/>
          <w:b/>
          <w:i/>
          <w:sz w:val="22"/>
          <w:szCs w:val="22"/>
        </w:rPr>
        <w:t xml:space="preserve"> тыс</w:t>
      </w:r>
      <w:r w:rsidR="007209EA" w:rsidRPr="006D30CC">
        <w:rPr>
          <w:rFonts w:ascii="Times New Roman" w:hAnsi="Times New Roman" w:cs="Times New Roman"/>
          <w:b/>
          <w:i/>
          <w:sz w:val="22"/>
          <w:szCs w:val="22"/>
        </w:rPr>
        <w:t>. р</w:t>
      </w:r>
      <w:r w:rsidRPr="006D30CC">
        <w:rPr>
          <w:rFonts w:ascii="Times New Roman" w:hAnsi="Times New Roman" w:cs="Times New Roman"/>
          <w:b/>
          <w:i/>
          <w:sz w:val="22"/>
          <w:szCs w:val="22"/>
        </w:rPr>
        <w:t>ублей</w:t>
      </w:r>
      <w:r w:rsidRPr="006D30CC">
        <w:rPr>
          <w:rFonts w:ascii="Times New Roman" w:hAnsi="Times New Roman" w:cs="Times New Roman"/>
          <w:sz w:val="22"/>
          <w:szCs w:val="22"/>
        </w:rPr>
        <w:t xml:space="preserve"> в</w:t>
      </w:r>
      <w:r w:rsidR="005D4C3E" w:rsidRPr="006D30CC">
        <w:rPr>
          <w:rFonts w:ascii="Times New Roman" w:hAnsi="Times New Roman" w:cs="Times New Roman"/>
          <w:sz w:val="22"/>
          <w:szCs w:val="22"/>
        </w:rPr>
        <w:t xml:space="preserve"> 202</w:t>
      </w:r>
      <w:r w:rsidR="00B967EB" w:rsidRPr="006D30CC">
        <w:rPr>
          <w:rFonts w:ascii="Times New Roman" w:hAnsi="Times New Roman" w:cs="Times New Roman"/>
          <w:sz w:val="22"/>
          <w:szCs w:val="22"/>
        </w:rPr>
        <w:t>4</w:t>
      </w:r>
      <w:r w:rsidR="005D4C3E" w:rsidRPr="006D30CC">
        <w:rPr>
          <w:rFonts w:ascii="Times New Roman" w:hAnsi="Times New Roman" w:cs="Times New Roman"/>
          <w:sz w:val="22"/>
          <w:szCs w:val="22"/>
        </w:rPr>
        <w:t xml:space="preserve"> год</w:t>
      </w:r>
      <w:r w:rsidR="009543BE" w:rsidRPr="006D30CC">
        <w:rPr>
          <w:rFonts w:ascii="Times New Roman" w:hAnsi="Times New Roman" w:cs="Times New Roman"/>
          <w:sz w:val="22"/>
          <w:szCs w:val="22"/>
        </w:rPr>
        <w:t>у;</w:t>
      </w:r>
    </w:p>
    <w:p w:rsidR="00E918DD" w:rsidRPr="006D30CC" w:rsidRDefault="009543BE" w:rsidP="00CD7D99">
      <w:pPr>
        <w:pStyle w:val="Courier14"/>
        <w:ind w:firstLine="720"/>
        <w:rPr>
          <w:rFonts w:ascii="Times New Roman" w:hAnsi="Times New Roman" w:cs="Times New Roman"/>
          <w:sz w:val="22"/>
          <w:szCs w:val="22"/>
        </w:rPr>
      </w:pPr>
      <w:r w:rsidRPr="006D30CC">
        <w:rPr>
          <w:rFonts w:ascii="Times New Roman" w:hAnsi="Times New Roman" w:cs="Times New Roman"/>
          <w:b/>
          <w:sz w:val="22"/>
          <w:szCs w:val="22"/>
        </w:rPr>
        <w:t>-</w:t>
      </w:r>
      <w:r w:rsidRPr="006D30CC">
        <w:rPr>
          <w:rFonts w:ascii="Times New Roman" w:hAnsi="Times New Roman" w:cs="Times New Roman"/>
          <w:sz w:val="22"/>
          <w:szCs w:val="22"/>
        </w:rPr>
        <w:t xml:space="preserve"> организация и проведение социально-значимых культурно-досуговых мероприятий для жителей района в 202</w:t>
      </w:r>
      <w:r w:rsidR="00B967EB" w:rsidRPr="006D30CC">
        <w:rPr>
          <w:rFonts w:ascii="Times New Roman" w:hAnsi="Times New Roman" w:cs="Times New Roman"/>
          <w:sz w:val="22"/>
          <w:szCs w:val="22"/>
        </w:rPr>
        <w:t>2</w:t>
      </w:r>
      <w:r w:rsidRPr="006D30CC">
        <w:rPr>
          <w:rFonts w:ascii="Times New Roman" w:hAnsi="Times New Roman" w:cs="Times New Roman"/>
          <w:sz w:val="22"/>
          <w:szCs w:val="22"/>
        </w:rPr>
        <w:t xml:space="preserve"> году </w:t>
      </w:r>
      <w:r w:rsidR="00E918DD" w:rsidRPr="006D30CC">
        <w:rPr>
          <w:rFonts w:ascii="Times New Roman" w:hAnsi="Times New Roman" w:cs="Times New Roman"/>
          <w:b/>
          <w:i/>
          <w:sz w:val="22"/>
          <w:szCs w:val="22"/>
        </w:rPr>
        <w:t>200</w:t>
      </w:r>
      <w:r w:rsidRPr="006D30CC">
        <w:rPr>
          <w:rFonts w:ascii="Times New Roman" w:hAnsi="Times New Roman" w:cs="Times New Roman"/>
          <w:b/>
          <w:i/>
          <w:sz w:val="22"/>
          <w:szCs w:val="22"/>
        </w:rPr>
        <w:t>,0 тыс</w:t>
      </w:r>
      <w:r w:rsidR="007209EA" w:rsidRPr="006D30CC">
        <w:rPr>
          <w:rFonts w:ascii="Times New Roman" w:hAnsi="Times New Roman" w:cs="Times New Roman"/>
          <w:b/>
          <w:i/>
          <w:sz w:val="22"/>
          <w:szCs w:val="22"/>
        </w:rPr>
        <w:t>. р</w:t>
      </w:r>
      <w:r w:rsidRPr="006D30CC">
        <w:rPr>
          <w:rFonts w:ascii="Times New Roman" w:hAnsi="Times New Roman" w:cs="Times New Roman"/>
          <w:b/>
          <w:i/>
          <w:sz w:val="22"/>
          <w:szCs w:val="22"/>
        </w:rPr>
        <w:t>ублей</w:t>
      </w:r>
      <w:r w:rsidR="00E918DD" w:rsidRPr="006D30CC">
        <w:rPr>
          <w:rFonts w:ascii="Times New Roman" w:hAnsi="Times New Roman" w:cs="Times New Roman"/>
          <w:sz w:val="22"/>
          <w:szCs w:val="22"/>
        </w:rPr>
        <w:t xml:space="preserve">, в 2023 году – </w:t>
      </w:r>
      <w:r w:rsidR="00E918DD" w:rsidRPr="006D30CC">
        <w:rPr>
          <w:rFonts w:ascii="Times New Roman" w:hAnsi="Times New Roman" w:cs="Times New Roman"/>
          <w:b/>
          <w:i/>
          <w:sz w:val="22"/>
          <w:szCs w:val="22"/>
        </w:rPr>
        <w:t>200,0 тыс. рублей</w:t>
      </w:r>
      <w:r w:rsidR="00B967EB" w:rsidRPr="006D30CC">
        <w:rPr>
          <w:rFonts w:ascii="Times New Roman" w:hAnsi="Times New Roman" w:cs="Times New Roman"/>
          <w:sz w:val="22"/>
          <w:szCs w:val="22"/>
        </w:rPr>
        <w:t xml:space="preserve">, в 2024 году – </w:t>
      </w:r>
      <w:r w:rsidR="00B967EB" w:rsidRPr="006D30CC">
        <w:rPr>
          <w:rFonts w:ascii="Times New Roman" w:hAnsi="Times New Roman" w:cs="Times New Roman"/>
          <w:b/>
          <w:i/>
          <w:sz w:val="22"/>
          <w:szCs w:val="22"/>
        </w:rPr>
        <w:t>200,0</w:t>
      </w:r>
      <w:r w:rsidR="00B967EB" w:rsidRPr="006D30CC">
        <w:rPr>
          <w:rFonts w:ascii="Times New Roman" w:hAnsi="Times New Roman" w:cs="Times New Roman"/>
          <w:sz w:val="22"/>
          <w:szCs w:val="22"/>
        </w:rPr>
        <w:t xml:space="preserve"> </w:t>
      </w:r>
      <w:r w:rsidR="00B967EB" w:rsidRPr="006D30CC">
        <w:rPr>
          <w:rFonts w:ascii="Times New Roman" w:hAnsi="Times New Roman" w:cs="Times New Roman"/>
          <w:b/>
          <w:i/>
          <w:sz w:val="22"/>
          <w:szCs w:val="22"/>
        </w:rPr>
        <w:t>тыс. рублей</w:t>
      </w:r>
      <w:r w:rsidR="00E918DD" w:rsidRPr="006D30CC">
        <w:rPr>
          <w:rFonts w:ascii="Times New Roman" w:hAnsi="Times New Roman" w:cs="Times New Roman"/>
          <w:sz w:val="22"/>
          <w:szCs w:val="22"/>
        </w:rPr>
        <w:t xml:space="preserve">; </w:t>
      </w:r>
    </w:p>
    <w:p w:rsidR="00E918DD" w:rsidRPr="006D30CC" w:rsidRDefault="00E918DD" w:rsidP="00CD7D99">
      <w:pPr>
        <w:autoSpaceDE w:val="0"/>
        <w:autoSpaceDN w:val="0"/>
        <w:adjustRightInd w:val="0"/>
        <w:ind w:firstLine="709"/>
        <w:jc w:val="both"/>
        <w:rPr>
          <w:bCs/>
          <w:sz w:val="22"/>
          <w:szCs w:val="22"/>
        </w:rPr>
      </w:pPr>
      <w:r w:rsidRPr="006D30CC">
        <w:rPr>
          <w:sz w:val="22"/>
          <w:szCs w:val="22"/>
        </w:rPr>
        <w:t>- обеспечение развития и укрепления материально-технической базы домов культуры в населенных пунктах с числом жителей до 50 тысяч человек в 202</w:t>
      </w:r>
      <w:r w:rsidR="00B967EB" w:rsidRPr="006D30CC">
        <w:rPr>
          <w:sz w:val="22"/>
          <w:szCs w:val="22"/>
        </w:rPr>
        <w:t>2</w:t>
      </w:r>
      <w:r w:rsidRPr="006D30CC">
        <w:rPr>
          <w:sz w:val="22"/>
          <w:szCs w:val="22"/>
        </w:rPr>
        <w:t xml:space="preserve"> году </w:t>
      </w:r>
      <w:r w:rsidR="00B967EB" w:rsidRPr="006D30CC">
        <w:rPr>
          <w:b/>
          <w:i/>
          <w:sz w:val="22"/>
          <w:szCs w:val="22"/>
        </w:rPr>
        <w:t>1269,86</w:t>
      </w:r>
      <w:r w:rsidRPr="006D30CC">
        <w:rPr>
          <w:b/>
          <w:i/>
          <w:sz w:val="22"/>
          <w:szCs w:val="22"/>
        </w:rPr>
        <w:t xml:space="preserve"> тыс. рублей</w:t>
      </w:r>
      <w:r w:rsidRPr="006D30CC">
        <w:rPr>
          <w:sz w:val="22"/>
          <w:szCs w:val="22"/>
        </w:rPr>
        <w:t xml:space="preserve"> (</w:t>
      </w:r>
      <w:r w:rsidRPr="006D30CC">
        <w:rPr>
          <w:bCs/>
          <w:sz w:val="22"/>
          <w:szCs w:val="22"/>
        </w:rPr>
        <w:t xml:space="preserve">из них </w:t>
      </w:r>
      <w:r w:rsidR="00B967EB" w:rsidRPr="006D30CC">
        <w:rPr>
          <w:b/>
          <w:bCs/>
          <w:i/>
          <w:sz w:val="22"/>
          <w:szCs w:val="22"/>
        </w:rPr>
        <w:t>916</w:t>
      </w:r>
      <w:r w:rsidR="00C66F23" w:rsidRPr="006D30CC">
        <w:rPr>
          <w:b/>
          <w:bCs/>
          <w:i/>
          <w:sz w:val="22"/>
          <w:szCs w:val="22"/>
        </w:rPr>
        <w:t>,</w:t>
      </w:r>
      <w:r w:rsidR="00B967EB" w:rsidRPr="006D30CC">
        <w:rPr>
          <w:b/>
          <w:bCs/>
          <w:i/>
          <w:sz w:val="22"/>
          <w:szCs w:val="22"/>
        </w:rPr>
        <w:t>2</w:t>
      </w:r>
      <w:r w:rsidR="00C66F23" w:rsidRPr="006D30CC">
        <w:rPr>
          <w:b/>
          <w:bCs/>
          <w:i/>
          <w:sz w:val="22"/>
          <w:szCs w:val="22"/>
        </w:rPr>
        <w:t xml:space="preserve"> тыс. рублей</w:t>
      </w:r>
      <w:r w:rsidR="00C66F23" w:rsidRPr="006D30CC">
        <w:rPr>
          <w:bCs/>
          <w:sz w:val="22"/>
          <w:szCs w:val="22"/>
        </w:rPr>
        <w:t xml:space="preserve"> за счет средств федерального бюджета, </w:t>
      </w:r>
      <w:r w:rsidR="00B967EB" w:rsidRPr="006D30CC">
        <w:rPr>
          <w:b/>
          <w:bCs/>
          <w:i/>
          <w:sz w:val="22"/>
          <w:szCs w:val="22"/>
        </w:rPr>
        <w:t>289,3</w:t>
      </w:r>
      <w:r w:rsidRPr="006D30CC">
        <w:rPr>
          <w:b/>
          <w:bCs/>
          <w:i/>
          <w:sz w:val="22"/>
          <w:szCs w:val="22"/>
        </w:rPr>
        <w:t xml:space="preserve"> тыс. рублей</w:t>
      </w:r>
      <w:r w:rsidRPr="006D30CC">
        <w:rPr>
          <w:bCs/>
          <w:sz w:val="22"/>
          <w:szCs w:val="22"/>
        </w:rPr>
        <w:t xml:space="preserve"> за счет средств областного бюджета и </w:t>
      </w:r>
      <w:r w:rsidR="00B967EB" w:rsidRPr="006D30CC">
        <w:rPr>
          <w:b/>
          <w:bCs/>
          <w:i/>
          <w:sz w:val="22"/>
          <w:szCs w:val="22"/>
        </w:rPr>
        <w:t>64,36</w:t>
      </w:r>
      <w:r w:rsidRPr="006D30CC">
        <w:rPr>
          <w:bCs/>
          <w:sz w:val="22"/>
          <w:szCs w:val="22"/>
        </w:rPr>
        <w:t xml:space="preserve"> </w:t>
      </w:r>
      <w:r w:rsidRPr="006D30CC">
        <w:rPr>
          <w:b/>
          <w:bCs/>
          <w:i/>
          <w:sz w:val="22"/>
          <w:szCs w:val="22"/>
        </w:rPr>
        <w:t>тыс. рублей</w:t>
      </w:r>
      <w:r w:rsidRPr="006D30CC">
        <w:rPr>
          <w:bCs/>
          <w:sz w:val="22"/>
          <w:szCs w:val="22"/>
        </w:rPr>
        <w:t xml:space="preserve"> за счет средств бюджета муниципального района)</w:t>
      </w:r>
      <w:r w:rsidR="00C66F23" w:rsidRPr="006D30CC">
        <w:rPr>
          <w:bCs/>
          <w:sz w:val="22"/>
          <w:szCs w:val="22"/>
        </w:rPr>
        <w:t>. Плановые ассигнования на 202</w:t>
      </w:r>
      <w:r w:rsidR="00B967EB" w:rsidRPr="006D30CC">
        <w:rPr>
          <w:bCs/>
          <w:sz w:val="22"/>
          <w:szCs w:val="22"/>
        </w:rPr>
        <w:t>3</w:t>
      </w:r>
      <w:r w:rsidR="00C66F23" w:rsidRPr="006D30CC">
        <w:rPr>
          <w:bCs/>
          <w:sz w:val="22"/>
          <w:szCs w:val="22"/>
        </w:rPr>
        <w:t xml:space="preserve"> год составят </w:t>
      </w:r>
      <w:r w:rsidR="00B967EB" w:rsidRPr="006D30CC">
        <w:rPr>
          <w:b/>
          <w:i/>
          <w:sz w:val="22"/>
          <w:szCs w:val="22"/>
        </w:rPr>
        <w:t>1272,25</w:t>
      </w:r>
      <w:r w:rsidR="00C66F23" w:rsidRPr="006D30CC">
        <w:rPr>
          <w:b/>
          <w:i/>
          <w:sz w:val="22"/>
          <w:szCs w:val="22"/>
        </w:rPr>
        <w:t xml:space="preserve"> тыс. рублей</w:t>
      </w:r>
      <w:r w:rsidR="00C66F23" w:rsidRPr="006D30CC">
        <w:rPr>
          <w:sz w:val="22"/>
          <w:szCs w:val="22"/>
        </w:rPr>
        <w:t xml:space="preserve"> (</w:t>
      </w:r>
      <w:r w:rsidR="00C66F23" w:rsidRPr="006D30CC">
        <w:rPr>
          <w:bCs/>
          <w:sz w:val="22"/>
          <w:szCs w:val="22"/>
        </w:rPr>
        <w:t xml:space="preserve">из них </w:t>
      </w:r>
      <w:r w:rsidR="00B967EB" w:rsidRPr="006D30CC">
        <w:rPr>
          <w:b/>
          <w:bCs/>
          <w:i/>
          <w:sz w:val="22"/>
          <w:szCs w:val="22"/>
        </w:rPr>
        <w:t>916,2 тыс. рублей</w:t>
      </w:r>
      <w:r w:rsidR="00B967EB" w:rsidRPr="006D30CC">
        <w:rPr>
          <w:bCs/>
          <w:sz w:val="22"/>
          <w:szCs w:val="22"/>
        </w:rPr>
        <w:t xml:space="preserve"> за счет средств федерального бюджета, </w:t>
      </w:r>
      <w:r w:rsidR="00B967EB" w:rsidRPr="006D30CC">
        <w:rPr>
          <w:b/>
          <w:bCs/>
          <w:i/>
          <w:sz w:val="22"/>
          <w:szCs w:val="22"/>
        </w:rPr>
        <w:t>289,3 тыс. рублей</w:t>
      </w:r>
      <w:r w:rsidR="00B967EB" w:rsidRPr="006D30CC">
        <w:rPr>
          <w:bCs/>
          <w:sz w:val="22"/>
          <w:szCs w:val="22"/>
        </w:rPr>
        <w:t xml:space="preserve"> за счет средств областного бюджета и </w:t>
      </w:r>
      <w:r w:rsidR="00B967EB" w:rsidRPr="006D30CC">
        <w:rPr>
          <w:b/>
          <w:bCs/>
          <w:i/>
          <w:sz w:val="22"/>
          <w:szCs w:val="22"/>
        </w:rPr>
        <w:t>66,75</w:t>
      </w:r>
      <w:r w:rsidR="00B967EB" w:rsidRPr="006D30CC">
        <w:rPr>
          <w:bCs/>
          <w:sz w:val="22"/>
          <w:szCs w:val="22"/>
        </w:rPr>
        <w:t xml:space="preserve"> </w:t>
      </w:r>
      <w:r w:rsidR="00B967EB" w:rsidRPr="006D30CC">
        <w:rPr>
          <w:b/>
          <w:bCs/>
          <w:i/>
          <w:sz w:val="22"/>
          <w:szCs w:val="22"/>
        </w:rPr>
        <w:t>тыс. рублей</w:t>
      </w:r>
      <w:r w:rsidR="00C66F23" w:rsidRPr="006D30CC">
        <w:rPr>
          <w:bCs/>
          <w:sz w:val="22"/>
          <w:szCs w:val="22"/>
        </w:rPr>
        <w:t xml:space="preserve"> за счет средств областного бюджета и </w:t>
      </w:r>
      <w:r w:rsidR="00C66F23" w:rsidRPr="006D30CC">
        <w:rPr>
          <w:b/>
          <w:bCs/>
          <w:i/>
          <w:sz w:val="22"/>
          <w:szCs w:val="22"/>
        </w:rPr>
        <w:t>39,2</w:t>
      </w:r>
      <w:r w:rsidR="00C66F23" w:rsidRPr="006D30CC">
        <w:rPr>
          <w:bCs/>
          <w:sz w:val="22"/>
          <w:szCs w:val="22"/>
        </w:rPr>
        <w:t xml:space="preserve"> </w:t>
      </w:r>
      <w:r w:rsidR="00C66F23" w:rsidRPr="006D30CC">
        <w:rPr>
          <w:b/>
          <w:bCs/>
          <w:i/>
          <w:sz w:val="22"/>
          <w:szCs w:val="22"/>
        </w:rPr>
        <w:t>тыс. рублей</w:t>
      </w:r>
      <w:r w:rsidR="00C66F23" w:rsidRPr="006D30CC">
        <w:rPr>
          <w:bCs/>
          <w:sz w:val="22"/>
          <w:szCs w:val="22"/>
        </w:rPr>
        <w:t xml:space="preserve"> за счет средств бюджета муниципального района). Н</w:t>
      </w:r>
      <w:r w:rsidR="00C66F23" w:rsidRPr="006D30CC">
        <w:rPr>
          <w:rFonts w:eastAsia="Calibri"/>
          <w:sz w:val="22"/>
          <w:szCs w:val="22"/>
          <w:lang w:eastAsia="en-US"/>
        </w:rPr>
        <w:t>а 202</w:t>
      </w:r>
      <w:r w:rsidR="00B967EB" w:rsidRPr="006D30CC">
        <w:rPr>
          <w:rFonts w:eastAsia="Calibri"/>
          <w:sz w:val="22"/>
          <w:szCs w:val="22"/>
          <w:lang w:eastAsia="en-US"/>
        </w:rPr>
        <w:t>4</w:t>
      </w:r>
      <w:r w:rsidR="00C66F23" w:rsidRPr="006D30CC">
        <w:rPr>
          <w:rFonts w:eastAsia="Calibri"/>
          <w:sz w:val="22"/>
          <w:szCs w:val="22"/>
          <w:lang w:eastAsia="en-US"/>
        </w:rPr>
        <w:t xml:space="preserve"> год ассигнования на данные цели предусмотрены на уровне 202</w:t>
      </w:r>
      <w:r w:rsidR="00B967EB" w:rsidRPr="006D30CC">
        <w:rPr>
          <w:rFonts w:eastAsia="Calibri"/>
          <w:sz w:val="22"/>
          <w:szCs w:val="22"/>
          <w:lang w:eastAsia="en-US"/>
        </w:rPr>
        <w:t>3</w:t>
      </w:r>
      <w:r w:rsidR="00C66F23" w:rsidRPr="006D30CC">
        <w:rPr>
          <w:rFonts w:eastAsia="Calibri"/>
          <w:sz w:val="22"/>
          <w:szCs w:val="22"/>
          <w:lang w:eastAsia="en-US"/>
        </w:rPr>
        <w:t xml:space="preserve"> года.</w:t>
      </w:r>
    </w:p>
    <w:p w:rsidR="003A134D" w:rsidRPr="006D30CC" w:rsidRDefault="0091524B" w:rsidP="00CD7D99">
      <w:pPr>
        <w:autoSpaceDE w:val="0"/>
        <w:autoSpaceDN w:val="0"/>
        <w:adjustRightInd w:val="0"/>
        <w:ind w:firstLine="709"/>
        <w:jc w:val="both"/>
        <w:rPr>
          <w:rFonts w:eastAsia="Calibri"/>
          <w:bCs/>
          <w:sz w:val="22"/>
          <w:szCs w:val="22"/>
          <w:lang w:eastAsia="en-US"/>
        </w:rPr>
      </w:pPr>
      <w:r w:rsidRPr="006D30CC">
        <w:rPr>
          <w:sz w:val="22"/>
          <w:szCs w:val="22"/>
        </w:rPr>
        <w:t>2. По</w:t>
      </w:r>
      <w:r w:rsidR="005D4C3E" w:rsidRPr="006D30CC">
        <w:rPr>
          <w:sz w:val="22"/>
          <w:szCs w:val="22"/>
        </w:rPr>
        <w:t>дпрограмм</w:t>
      </w:r>
      <w:r w:rsidR="00097EAD" w:rsidRPr="006D30CC">
        <w:rPr>
          <w:sz w:val="22"/>
          <w:szCs w:val="22"/>
        </w:rPr>
        <w:t>а</w:t>
      </w:r>
      <w:r w:rsidR="005D4C3E" w:rsidRPr="006D30CC">
        <w:rPr>
          <w:sz w:val="22"/>
          <w:szCs w:val="22"/>
        </w:rPr>
        <w:t xml:space="preserve"> </w:t>
      </w:r>
      <w:r w:rsidR="005D4C3E" w:rsidRPr="006D30CC">
        <w:rPr>
          <w:rFonts w:eastAsia="Calibri"/>
          <w:bCs/>
          <w:sz w:val="22"/>
          <w:szCs w:val="22"/>
          <w:lang w:eastAsia="en-US"/>
        </w:rPr>
        <w:t>«Развитие молодёжной политики в Воскресенском муниципальном районе»</w:t>
      </w:r>
      <w:r w:rsidRPr="006D30CC">
        <w:rPr>
          <w:rFonts w:eastAsia="Calibri"/>
          <w:bCs/>
          <w:sz w:val="22"/>
          <w:szCs w:val="22"/>
          <w:lang w:eastAsia="en-US"/>
        </w:rPr>
        <w:t xml:space="preserve"> в сумме</w:t>
      </w:r>
      <w:r w:rsidR="005D4C3E" w:rsidRPr="006D30CC">
        <w:rPr>
          <w:rFonts w:eastAsia="Calibri"/>
          <w:bCs/>
          <w:sz w:val="22"/>
          <w:szCs w:val="22"/>
          <w:lang w:eastAsia="en-US"/>
        </w:rPr>
        <w:t xml:space="preserve"> </w:t>
      </w:r>
      <w:r w:rsidR="009B3403" w:rsidRPr="006D30CC">
        <w:rPr>
          <w:rFonts w:eastAsia="Calibri"/>
          <w:b/>
          <w:bCs/>
          <w:i/>
          <w:sz w:val="22"/>
          <w:szCs w:val="22"/>
          <w:lang w:eastAsia="en-US"/>
        </w:rPr>
        <w:t>135</w:t>
      </w:r>
      <w:r w:rsidR="009543BE" w:rsidRPr="006D30CC">
        <w:rPr>
          <w:rFonts w:eastAsia="Calibri"/>
          <w:b/>
          <w:bCs/>
          <w:i/>
          <w:sz w:val="22"/>
          <w:szCs w:val="22"/>
          <w:lang w:eastAsia="en-US"/>
        </w:rPr>
        <w:t>,</w:t>
      </w:r>
      <w:r w:rsidR="009B3403" w:rsidRPr="006D30CC">
        <w:rPr>
          <w:rFonts w:eastAsia="Calibri"/>
          <w:b/>
          <w:bCs/>
          <w:i/>
          <w:sz w:val="22"/>
          <w:szCs w:val="22"/>
          <w:lang w:eastAsia="en-US"/>
        </w:rPr>
        <w:t>0</w:t>
      </w:r>
      <w:r w:rsidRPr="006D30CC">
        <w:rPr>
          <w:rFonts w:eastAsia="Calibri"/>
          <w:b/>
          <w:bCs/>
          <w:i/>
          <w:sz w:val="22"/>
          <w:szCs w:val="22"/>
          <w:lang w:eastAsia="en-US"/>
        </w:rPr>
        <w:t xml:space="preserve"> тыс</w:t>
      </w:r>
      <w:r w:rsidR="007209EA" w:rsidRPr="006D30CC">
        <w:rPr>
          <w:rFonts w:eastAsia="Calibri"/>
          <w:b/>
          <w:bCs/>
          <w:i/>
          <w:sz w:val="22"/>
          <w:szCs w:val="22"/>
          <w:lang w:eastAsia="en-US"/>
        </w:rPr>
        <w:t>. р</w:t>
      </w:r>
      <w:r w:rsidRPr="006D30CC">
        <w:rPr>
          <w:rFonts w:eastAsia="Calibri"/>
          <w:b/>
          <w:bCs/>
          <w:i/>
          <w:sz w:val="22"/>
          <w:szCs w:val="22"/>
          <w:lang w:eastAsia="en-US"/>
        </w:rPr>
        <w:t>ублей</w:t>
      </w:r>
      <w:r w:rsidRPr="006D30CC">
        <w:rPr>
          <w:rFonts w:eastAsia="Calibri"/>
          <w:bCs/>
          <w:sz w:val="22"/>
          <w:szCs w:val="22"/>
          <w:lang w:eastAsia="en-US"/>
        </w:rPr>
        <w:t xml:space="preserve"> </w:t>
      </w:r>
      <w:r w:rsidR="003A134D" w:rsidRPr="006D30CC">
        <w:rPr>
          <w:rFonts w:eastAsia="Calibri"/>
          <w:bCs/>
          <w:sz w:val="22"/>
          <w:szCs w:val="22"/>
          <w:lang w:eastAsia="en-US"/>
        </w:rPr>
        <w:t>в 20</w:t>
      </w:r>
      <w:r w:rsidR="009543BE" w:rsidRPr="006D30CC">
        <w:rPr>
          <w:rFonts w:eastAsia="Calibri"/>
          <w:bCs/>
          <w:sz w:val="22"/>
          <w:szCs w:val="22"/>
          <w:lang w:eastAsia="en-US"/>
        </w:rPr>
        <w:t>2</w:t>
      </w:r>
      <w:r w:rsidR="009B3403" w:rsidRPr="006D30CC">
        <w:rPr>
          <w:rFonts w:eastAsia="Calibri"/>
          <w:bCs/>
          <w:sz w:val="22"/>
          <w:szCs w:val="22"/>
          <w:lang w:eastAsia="en-US"/>
        </w:rPr>
        <w:t>1</w:t>
      </w:r>
      <w:r w:rsidR="003A134D" w:rsidRPr="006D30CC">
        <w:rPr>
          <w:rFonts w:eastAsia="Calibri"/>
          <w:bCs/>
          <w:sz w:val="22"/>
          <w:szCs w:val="22"/>
          <w:lang w:eastAsia="en-US"/>
        </w:rPr>
        <w:t xml:space="preserve"> году</w:t>
      </w:r>
      <w:r w:rsidRPr="006D30CC">
        <w:rPr>
          <w:rFonts w:eastAsia="Calibri"/>
          <w:bCs/>
          <w:sz w:val="22"/>
          <w:szCs w:val="22"/>
          <w:lang w:eastAsia="en-US"/>
        </w:rPr>
        <w:t>,</w:t>
      </w:r>
      <w:r w:rsidR="003A134D" w:rsidRPr="006D30CC">
        <w:rPr>
          <w:rFonts w:eastAsia="Calibri"/>
          <w:bCs/>
          <w:sz w:val="22"/>
          <w:szCs w:val="22"/>
          <w:lang w:eastAsia="en-US"/>
        </w:rPr>
        <w:t xml:space="preserve"> </w:t>
      </w:r>
      <w:r w:rsidRPr="006D30CC">
        <w:rPr>
          <w:rFonts w:eastAsia="Calibri"/>
          <w:bCs/>
          <w:sz w:val="22"/>
          <w:szCs w:val="22"/>
          <w:lang w:eastAsia="en-US"/>
        </w:rPr>
        <w:t>к уровню</w:t>
      </w:r>
      <w:r w:rsidR="003A134D" w:rsidRPr="006D30CC">
        <w:rPr>
          <w:rFonts w:eastAsia="Calibri"/>
          <w:bCs/>
          <w:sz w:val="22"/>
          <w:szCs w:val="22"/>
          <w:lang w:eastAsia="en-US"/>
        </w:rPr>
        <w:t xml:space="preserve"> 20</w:t>
      </w:r>
      <w:r w:rsidR="009B3403" w:rsidRPr="006D30CC">
        <w:rPr>
          <w:rFonts w:eastAsia="Calibri"/>
          <w:bCs/>
          <w:sz w:val="22"/>
          <w:szCs w:val="22"/>
          <w:lang w:eastAsia="en-US"/>
        </w:rPr>
        <w:t>2</w:t>
      </w:r>
      <w:r w:rsidR="008C1FA7" w:rsidRPr="006D30CC">
        <w:rPr>
          <w:rFonts w:eastAsia="Calibri"/>
          <w:bCs/>
          <w:sz w:val="22"/>
          <w:szCs w:val="22"/>
          <w:lang w:eastAsia="en-US"/>
        </w:rPr>
        <w:t>1</w:t>
      </w:r>
      <w:r w:rsidR="003A134D" w:rsidRPr="006D30CC">
        <w:rPr>
          <w:rFonts w:eastAsia="Calibri"/>
          <w:bCs/>
          <w:sz w:val="22"/>
          <w:szCs w:val="22"/>
          <w:lang w:eastAsia="en-US"/>
        </w:rPr>
        <w:t xml:space="preserve"> год</w:t>
      </w:r>
      <w:r w:rsidR="00097EAD" w:rsidRPr="006D30CC">
        <w:rPr>
          <w:rFonts w:eastAsia="Calibri"/>
          <w:bCs/>
          <w:sz w:val="22"/>
          <w:szCs w:val="22"/>
          <w:lang w:eastAsia="en-US"/>
        </w:rPr>
        <w:t>а</w:t>
      </w:r>
      <w:r w:rsidR="003A134D" w:rsidRPr="006D30CC">
        <w:rPr>
          <w:rFonts w:eastAsia="Calibri"/>
          <w:bCs/>
          <w:sz w:val="22"/>
          <w:szCs w:val="22"/>
          <w:lang w:eastAsia="en-US"/>
        </w:rPr>
        <w:t xml:space="preserve"> </w:t>
      </w:r>
      <w:r w:rsidR="00097EAD" w:rsidRPr="006D30CC">
        <w:rPr>
          <w:rFonts w:eastAsia="Calibri"/>
          <w:bCs/>
          <w:sz w:val="22"/>
          <w:szCs w:val="22"/>
          <w:lang w:eastAsia="en-US"/>
        </w:rPr>
        <w:t xml:space="preserve">ассигнования </w:t>
      </w:r>
      <w:r w:rsidR="0060664D" w:rsidRPr="006D30CC">
        <w:rPr>
          <w:rFonts w:eastAsia="Calibri"/>
          <w:bCs/>
          <w:sz w:val="22"/>
          <w:szCs w:val="22"/>
          <w:lang w:eastAsia="en-US"/>
        </w:rPr>
        <w:t>составляют 10</w:t>
      </w:r>
      <w:r w:rsidR="008C1FA7" w:rsidRPr="006D30CC">
        <w:rPr>
          <w:rFonts w:eastAsia="Calibri"/>
          <w:bCs/>
          <w:sz w:val="22"/>
          <w:szCs w:val="22"/>
          <w:lang w:eastAsia="en-US"/>
        </w:rPr>
        <w:t>0</w:t>
      </w:r>
      <w:r w:rsidR="0060664D" w:rsidRPr="006D30CC">
        <w:rPr>
          <w:rFonts w:eastAsia="Calibri"/>
          <w:bCs/>
          <w:sz w:val="22"/>
          <w:szCs w:val="22"/>
          <w:lang w:eastAsia="en-US"/>
        </w:rPr>
        <w:t>%</w:t>
      </w:r>
      <w:r w:rsidRPr="006D30CC">
        <w:rPr>
          <w:rFonts w:eastAsia="Calibri"/>
          <w:bCs/>
          <w:sz w:val="22"/>
          <w:szCs w:val="22"/>
          <w:lang w:eastAsia="en-US"/>
        </w:rPr>
        <w:t xml:space="preserve"> </w:t>
      </w:r>
      <w:r w:rsidR="0060664D" w:rsidRPr="006D30CC">
        <w:rPr>
          <w:rFonts w:eastAsia="Calibri"/>
          <w:bCs/>
          <w:sz w:val="22"/>
          <w:szCs w:val="22"/>
          <w:lang w:eastAsia="en-US"/>
        </w:rPr>
        <w:t>(н</w:t>
      </w:r>
      <w:r w:rsidR="0060664D" w:rsidRPr="006D30CC">
        <w:rPr>
          <w:rFonts w:eastAsia="Calibri"/>
          <w:sz w:val="22"/>
          <w:szCs w:val="22"/>
          <w:lang w:eastAsia="en-US"/>
        </w:rPr>
        <w:t>а 202</w:t>
      </w:r>
      <w:r w:rsidR="008C1FA7" w:rsidRPr="006D30CC">
        <w:rPr>
          <w:rFonts w:eastAsia="Calibri"/>
          <w:sz w:val="22"/>
          <w:szCs w:val="22"/>
          <w:lang w:eastAsia="en-US"/>
        </w:rPr>
        <w:t>3</w:t>
      </w:r>
      <w:r w:rsidR="0060664D" w:rsidRPr="006D30CC">
        <w:rPr>
          <w:rFonts w:eastAsia="Calibri"/>
          <w:sz w:val="22"/>
          <w:szCs w:val="22"/>
          <w:lang w:eastAsia="en-US"/>
        </w:rPr>
        <w:t xml:space="preserve"> и 202</w:t>
      </w:r>
      <w:r w:rsidR="008C1FA7" w:rsidRPr="006D30CC">
        <w:rPr>
          <w:rFonts w:eastAsia="Calibri"/>
          <w:sz w:val="22"/>
          <w:szCs w:val="22"/>
          <w:lang w:eastAsia="en-US"/>
        </w:rPr>
        <w:t>4</w:t>
      </w:r>
      <w:r w:rsidR="0060664D" w:rsidRPr="006D30CC">
        <w:rPr>
          <w:rFonts w:eastAsia="Calibri"/>
          <w:sz w:val="22"/>
          <w:szCs w:val="22"/>
          <w:lang w:eastAsia="en-US"/>
        </w:rPr>
        <w:t xml:space="preserve"> годы ассигнования на данные цели предусмотрены на уровне 202</w:t>
      </w:r>
      <w:r w:rsidR="008C1FA7" w:rsidRPr="006D30CC">
        <w:rPr>
          <w:rFonts w:eastAsia="Calibri"/>
          <w:sz w:val="22"/>
          <w:szCs w:val="22"/>
          <w:lang w:eastAsia="en-US"/>
        </w:rPr>
        <w:t>2</w:t>
      </w:r>
      <w:r w:rsidR="0060664D" w:rsidRPr="006D30CC">
        <w:rPr>
          <w:rFonts w:eastAsia="Calibri"/>
          <w:sz w:val="22"/>
          <w:szCs w:val="22"/>
          <w:lang w:eastAsia="en-US"/>
        </w:rPr>
        <w:t xml:space="preserve"> года) </w:t>
      </w:r>
      <w:r w:rsidRPr="006D30CC">
        <w:rPr>
          <w:rFonts w:eastAsia="Calibri"/>
          <w:bCs/>
          <w:sz w:val="22"/>
          <w:szCs w:val="22"/>
          <w:lang w:eastAsia="en-US"/>
        </w:rPr>
        <w:t>в том числе</w:t>
      </w:r>
      <w:r w:rsidR="003A134D" w:rsidRPr="006D30CC">
        <w:rPr>
          <w:rFonts w:eastAsia="Calibri"/>
          <w:bCs/>
          <w:sz w:val="22"/>
          <w:szCs w:val="22"/>
          <w:lang w:eastAsia="en-US"/>
        </w:rPr>
        <w:t>:</w:t>
      </w:r>
    </w:p>
    <w:p w:rsidR="003A134D" w:rsidRPr="006D30CC" w:rsidRDefault="0091524B" w:rsidP="00CD7D99">
      <w:pPr>
        <w:pStyle w:val="Courier14"/>
        <w:ind w:firstLine="720"/>
        <w:rPr>
          <w:rFonts w:ascii="Times New Roman" w:eastAsia="Calibri" w:hAnsi="Times New Roman" w:cs="Times New Roman"/>
          <w:bCs/>
          <w:sz w:val="22"/>
          <w:szCs w:val="22"/>
          <w:lang w:eastAsia="en-US"/>
        </w:rPr>
      </w:pPr>
      <w:r w:rsidRPr="006D30CC">
        <w:rPr>
          <w:rFonts w:ascii="Times New Roman" w:eastAsia="Calibri" w:hAnsi="Times New Roman" w:cs="Times New Roman"/>
          <w:bCs/>
          <w:sz w:val="22"/>
          <w:szCs w:val="22"/>
          <w:lang w:eastAsia="en-US"/>
        </w:rPr>
        <w:t>-</w:t>
      </w:r>
      <w:r w:rsidR="003A134D" w:rsidRPr="006D30CC">
        <w:rPr>
          <w:rFonts w:ascii="Times New Roman" w:eastAsia="Calibri" w:hAnsi="Times New Roman" w:cs="Times New Roman"/>
          <w:bCs/>
          <w:sz w:val="22"/>
          <w:szCs w:val="22"/>
          <w:lang w:eastAsia="en-US"/>
        </w:rPr>
        <w:t xml:space="preserve"> творческие мероприятия по поддержке и выявлению способностей молодежи по различным направлениям творческой деятельности в сумме </w:t>
      </w:r>
      <w:r w:rsidR="008C1FA7" w:rsidRPr="006D30CC">
        <w:rPr>
          <w:rFonts w:ascii="Times New Roman" w:eastAsia="Calibri" w:hAnsi="Times New Roman" w:cs="Times New Roman"/>
          <w:b/>
          <w:bCs/>
          <w:i/>
          <w:sz w:val="22"/>
          <w:szCs w:val="22"/>
          <w:lang w:eastAsia="en-US"/>
        </w:rPr>
        <w:t>9</w:t>
      </w:r>
      <w:r w:rsidR="0060664D" w:rsidRPr="006D30CC">
        <w:rPr>
          <w:rFonts w:ascii="Times New Roman" w:eastAsia="Calibri" w:hAnsi="Times New Roman" w:cs="Times New Roman"/>
          <w:b/>
          <w:bCs/>
          <w:i/>
          <w:sz w:val="22"/>
          <w:szCs w:val="22"/>
          <w:lang w:eastAsia="en-US"/>
        </w:rPr>
        <w:t>0</w:t>
      </w:r>
      <w:r w:rsidR="00DC3EA2" w:rsidRPr="006D30CC">
        <w:rPr>
          <w:rFonts w:ascii="Times New Roman" w:eastAsia="Calibri" w:hAnsi="Times New Roman" w:cs="Times New Roman"/>
          <w:b/>
          <w:bCs/>
          <w:i/>
          <w:sz w:val="22"/>
          <w:szCs w:val="22"/>
          <w:lang w:eastAsia="en-US"/>
        </w:rPr>
        <w:t>,0</w:t>
      </w:r>
      <w:r w:rsidR="003A134D" w:rsidRPr="006D30CC">
        <w:rPr>
          <w:rFonts w:ascii="Times New Roman" w:eastAsia="Calibri" w:hAnsi="Times New Roman" w:cs="Times New Roman"/>
          <w:b/>
          <w:bCs/>
          <w:i/>
          <w:sz w:val="22"/>
          <w:szCs w:val="22"/>
          <w:lang w:eastAsia="en-US"/>
        </w:rPr>
        <w:t xml:space="preserve"> тыс</w:t>
      </w:r>
      <w:r w:rsidR="007209EA" w:rsidRPr="006D30CC">
        <w:rPr>
          <w:rFonts w:ascii="Times New Roman" w:eastAsia="Calibri" w:hAnsi="Times New Roman" w:cs="Times New Roman"/>
          <w:b/>
          <w:bCs/>
          <w:i/>
          <w:sz w:val="22"/>
          <w:szCs w:val="22"/>
          <w:lang w:eastAsia="en-US"/>
        </w:rPr>
        <w:t>. р</w:t>
      </w:r>
      <w:r w:rsidR="003A134D" w:rsidRPr="006D30CC">
        <w:rPr>
          <w:rFonts w:ascii="Times New Roman" w:eastAsia="Calibri" w:hAnsi="Times New Roman" w:cs="Times New Roman"/>
          <w:b/>
          <w:bCs/>
          <w:i/>
          <w:sz w:val="22"/>
          <w:szCs w:val="22"/>
          <w:lang w:eastAsia="en-US"/>
        </w:rPr>
        <w:t>ублей</w:t>
      </w:r>
      <w:r w:rsidRPr="006D30CC">
        <w:rPr>
          <w:rFonts w:ascii="Times New Roman" w:eastAsia="Calibri" w:hAnsi="Times New Roman" w:cs="Times New Roman"/>
          <w:bCs/>
          <w:sz w:val="22"/>
          <w:szCs w:val="22"/>
          <w:lang w:eastAsia="en-US"/>
        </w:rPr>
        <w:t>;</w:t>
      </w:r>
    </w:p>
    <w:p w:rsidR="003F1F5E" w:rsidRPr="006D30CC" w:rsidRDefault="003F1F5E" w:rsidP="00CD7D99">
      <w:pPr>
        <w:pStyle w:val="Courier14"/>
        <w:ind w:firstLine="720"/>
        <w:rPr>
          <w:rFonts w:ascii="Times New Roman" w:eastAsia="Calibri" w:hAnsi="Times New Roman" w:cs="Times New Roman"/>
          <w:bCs/>
          <w:sz w:val="22"/>
          <w:szCs w:val="22"/>
          <w:lang w:eastAsia="en-US"/>
        </w:rPr>
      </w:pPr>
      <w:r w:rsidRPr="006D30CC">
        <w:rPr>
          <w:rFonts w:ascii="Times New Roman" w:eastAsia="Calibri" w:hAnsi="Times New Roman" w:cs="Times New Roman"/>
          <w:bCs/>
          <w:sz w:val="22"/>
          <w:szCs w:val="22"/>
          <w:lang w:eastAsia="en-US"/>
        </w:rPr>
        <w:t xml:space="preserve">- военно-патриотическое воспитание и привлечение молодежи к участию в работе военно-патриотического клуба </w:t>
      </w:r>
      <w:r w:rsidR="0060664D" w:rsidRPr="006D30CC">
        <w:rPr>
          <w:rFonts w:ascii="Times New Roman" w:eastAsia="Calibri" w:hAnsi="Times New Roman" w:cs="Times New Roman"/>
          <w:b/>
          <w:bCs/>
          <w:i/>
          <w:sz w:val="22"/>
          <w:szCs w:val="22"/>
          <w:lang w:eastAsia="en-US"/>
        </w:rPr>
        <w:t>45</w:t>
      </w:r>
      <w:r w:rsidRPr="006D30CC">
        <w:rPr>
          <w:rFonts w:ascii="Times New Roman" w:eastAsia="Calibri" w:hAnsi="Times New Roman" w:cs="Times New Roman"/>
          <w:b/>
          <w:bCs/>
          <w:i/>
          <w:sz w:val="22"/>
          <w:szCs w:val="22"/>
          <w:lang w:eastAsia="en-US"/>
        </w:rPr>
        <w:t>,0 тыс</w:t>
      </w:r>
      <w:r w:rsidR="007209EA" w:rsidRPr="006D30CC">
        <w:rPr>
          <w:rFonts w:ascii="Times New Roman" w:eastAsia="Calibri" w:hAnsi="Times New Roman" w:cs="Times New Roman"/>
          <w:b/>
          <w:bCs/>
          <w:i/>
          <w:sz w:val="22"/>
          <w:szCs w:val="22"/>
          <w:lang w:eastAsia="en-US"/>
        </w:rPr>
        <w:t>. р</w:t>
      </w:r>
      <w:r w:rsidRPr="006D30CC">
        <w:rPr>
          <w:rFonts w:ascii="Times New Roman" w:eastAsia="Calibri" w:hAnsi="Times New Roman" w:cs="Times New Roman"/>
          <w:b/>
          <w:bCs/>
          <w:i/>
          <w:sz w:val="22"/>
          <w:szCs w:val="22"/>
          <w:lang w:eastAsia="en-US"/>
        </w:rPr>
        <w:t>ублей</w:t>
      </w:r>
      <w:r w:rsidR="0060664D" w:rsidRPr="006D30CC">
        <w:rPr>
          <w:rFonts w:ascii="Times New Roman" w:eastAsia="Calibri" w:hAnsi="Times New Roman" w:cs="Times New Roman"/>
          <w:b/>
          <w:bCs/>
          <w:i/>
          <w:sz w:val="22"/>
          <w:szCs w:val="22"/>
          <w:lang w:eastAsia="en-US"/>
        </w:rPr>
        <w:t>.</w:t>
      </w:r>
    </w:p>
    <w:p w:rsidR="0060664D" w:rsidRPr="006D30CC" w:rsidRDefault="0060664D" w:rsidP="00CD7D99">
      <w:pPr>
        <w:pStyle w:val="Courier14"/>
        <w:ind w:firstLine="720"/>
        <w:rPr>
          <w:rFonts w:ascii="Times New Roman" w:hAnsi="Times New Roman" w:cs="Times New Roman"/>
          <w:sz w:val="22"/>
          <w:szCs w:val="22"/>
        </w:rPr>
      </w:pPr>
      <w:r w:rsidRPr="006D30CC">
        <w:rPr>
          <w:rFonts w:ascii="Times New Roman" w:hAnsi="Times New Roman" w:cs="Times New Roman"/>
          <w:sz w:val="22"/>
          <w:szCs w:val="22"/>
        </w:rPr>
        <w:t>3.</w:t>
      </w:r>
      <w:r w:rsidRPr="006D30CC">
        <w:rPr>
          <w:sz w:val="22"/>
          <w:szCs w:val="22"/>
        </w:rPr>
        <w:t xml:space="preserve"> </w:t>
      </w:r>
      <w:r w:rsidRPr="006D30CC">
        <w:rPr>
          <w:rFonts w:ascii="Times New Roman" w:hAnsi="Times New Roman" w:cs="Times New Roman"/>
          <w:sz w:val="22"/>
          <w:szCs w:val="22"/>
        </w:rPr>
        <w:t>Подпрограмма «Развитие физической культуры и спорта»</w:t>
      </w:r>
      <w:r w:rsidR="00F24F67" w:rsidRPr="006D30CC">
        <w:rPr>
          <w:rFonts w:ascii="Times New Roman" w:hAnsi="Times New Roman" w:cs="Times New Roman"/>
          <w:sz w:val="22"/>
          <w:szCs w:val="22"/>
        </w:rPr>
        <w:t xml:space="preserve"> в 202</w:t>
      </w:r>
      <w:r w:rsidR="008C1FA7" w:rsidRPr="006D30CC">
        <w:rPr>
          <w:rFonts w:ascii="Times New Roman" w:hAnsi="Times New Roman" w:cs="Times New Roman"/>
          <w:sz w:val="22"/>
          <w:szCs w:val="22"/>
        </w:rPr>
        <w:t>2</w:t>
      </w:r>
      <w:r w:rsidR="00F24F67" w:rsidRPr="006D30CC">
        <w:rPr>
          <w:rFonts w:ascii="Times New Roman" w:hAnsi="Times New Roman" w:cs="Times New Roman"/>
          <w:sz w:val="22"/>
          <w:szCs w:val="22"/>
        </w:rPr>
        <w:t xml:space="preserve"> году ассигнования </w:t>
      </w:r>
      <w:r w:rsidRPr="006D30CC">
        <w:rPr>
          <w:rFonts w:ascii="Times New Roman" w:hAnsi="Times New Roman" w:cs="Times New Roman"/>
          <w:sz w:val="22"/>
          <w:szCs w:val="22"/>
        </w:rPr>
        <w:t xml:space="preserve">в сумме </w:t>
      </w:r>
      <w:r w:rsidRPr="006D30CC">
        <w:rPr>
          <w:rFonts w:ascii="Times New Roman" w:hAnsi="Times New Roman" w:cs="Times New Roman"/>
          <w:b/>
          <w:i/>
          <w:sz w:val="22"/>
          <w:szCs w:val="22"/>
        </w:rPr>
        <w:t>500,0 тыс. рублей</w:t>
      </w:r>
      <w:r w:rsidRPr="006D30CC">
        <w:rPr>
          <w:rFonts w:ascii="Times New Roman" w:hAnsi="Times New Roman" w:cs="Times New Roman"/>
          <w:sz w:val="22"/>
          <w:szCs w:val="22"/>
        </w:rPr>
        <w:t xml:space="preserve"> </w:t>
      </w:r>
      <w:r w:rsidR="00F24F67" w:rsidRPr="006D30CC">
        <w:rPr>
          <w:rFonts w:ascii="Times New Roman" w:hAnsi="Times New Roman" w:cs="Times New Roman"/>
          <w:sz w:val="22"/>
          <w:szCs w:val="22"/>
        </w:rPr>
        <w:t>будут направлены на мероприятия по повышению интереса населения к занятиям физической культурой и спортом. На 202</w:t>
      </w:r>
      <w:r w:rsidR="008C1FA7" w:rsidRPr="006D30CC">
        <w:rPr>
          <w:rFonts w:ascii="Times New Roman" w:hAnsi="Times New Roman" w:cs="Times New Roman"/>
          <w:sz w:val="22"/>
          <w:szCs w:val="22"/>
        </w:rPr>
        <w:t>3-2024</w:t>
      </w:r>
      <w:r w:rsidR="00F24F67" w:rsidRPr="006D30CC">
        <w:rPr>
          <w:rFonts w:ascii="Times New Roman" w:hAnsi="Times New Roman" w:cs="Times New Roman"/>
          <w:sz w:val="22"/>
          <w:szCs w:val="22"/>
        </w:rPr>
        <w:t xml:space="preserve"> год – на уровне 202</w:t>
      </w:r>
      <w:r w:rsidR="008C1FA7" w:rsidRPr="006D30CC">
        <w:rPr>
          <w:rFonts w:ascii="Times New Roman" w:hAnsi="Times New Roman" w:cs="Times New Roman"/>
          <w:sz w:val="22"/>
          <w:szCs w:val="22"/>
        </w:rPr>
        <w:t>2</w:t>
      </w:r>
      <w:r w:rsidR="00F24F67" w:rsidRPr="006D30CC">
        <w:rPr>
          <w:rFonts w:ascii="Times New Roman" w:hAnsi="Times New Roman" w:cs="Times New Roman"/>
          <w:sz w:val="22"/>
          <w:szCs w:val="22"/>
        </w:rPr>
        <w:t xml:space="preserve"> года.</w:t>
      </w:r>
    </w:p>
    <w:p w:rsidR="00BB69B5" w:rsidRPr="006D30CC" w:rsidRDefault="0060664D" w:rsidP="00CD7D99">
      <w:pPr>
        <w:pStyle w:val="Courier14"/>
        <w:ind w:firstLine="720"/>
        <w:rPr>
          <w:rFonts w:ascii="Times New Roman" w:hAnsi="Times New Roman" w:cs="Times New Roman"/>
          <w:sz w:val="22"/>
          <w:szCs w:val="22"/>
        </w:rPr>
      </w:pPr>
      <w:r w:rsidRPr="006D30CC">
        <w:rPr>
          <w:rFonts w:ascii="Times New Roman" w:hAnsi="Times New Roman" w:cs="Times New Roman"/>
          <w:sz w:val="22"/>
          <w:szCs w:val="22"/>
        </w:rPr>
        <w:t>4</w:t>
      </w:r>
      <w:r w:rsidR="009543BE" w:rsidRPr="006D30CC">
        <w:rPr>
          <w:rFonts w:ascii="Times New Roman" w:hAnsi="Times New Roman" w:cs="Times New Roman"/>
          <w:sz w:val="22"/>
          <w:szCs w:val="22"/>
        </w:rPr>
        <w:t>.</w:t>
      </w:r>
      <w:r w:rsidR="009543BE" w:rsidRPr="006D30CC">
        <w:rPr>
          <w:sz w:val="22"/>
          <w:szCs w:val="22"/>
        </w:rPr>
        <w:t xml:space="preserve"> </w:t>
      </w:r>
      <w:r w:rsidR="009543BE" w:rsidRPr="006D30CC">
        <w:rPr>
          <w:rFonts w:ascii="Times New Roman" w:hAnsi="Times New Roman" w:cs="Times New Roman"/>
          <w:sz w:val="22"/>
          <w:szCs w:val="22"/>
        </w:rPr>
        <w:t>Подпрограмм</w:t>
      </w:r>
      <w:r w:rsidR="00E66965" w:rsidRPr="006D30CC">
        <w:rPr>
          <w:rFonts w:ascii="Times New Roman" w:hAnsi="Times New Roman" w:cs="Times New Roman"/>
          <w:sz w:val="22"/>
          <w:szCs w:val="22"/>
        </w:rPr>
        <w:t>а</w:t>
      </w:r>
      <w:r w:rsidR="009543BE" w:rsidRPr="006D30CC">
        <w:rPr>
          <w:rFonts w:ascii="Times New Roman" w:hAnsi="Times New Roman" w:cs="Times New Roman"/>
          <w:sz w:val="22"/>
          <w:szCs w:val="22"/>
        </w:rPr>
        <w:t xml:space="preserve"> «Развитие внутреннего и въездного туризма в Воскресенском муниципальном районе Нижегородской области»</w:t>
      </w:r>
      <w:r w:rsidR="00CB5E30" w:rsidRPr="006D30CC">
        <w:rPr>
          <w:rFonts w:ascii="Times New Roman" w:hAnsi="Times New Roman" w:cs="Times New Roman"/>
          <w:sz w:val="22"/>
          <w:szCs w:val="22"/>
        </w:rPr>
        <w:t>.</w:t>
      </w:r>
      <w:r w:rsidR="00BB69B5" w:rsidRPr="006D30CC">
        <w:rPr>
          <w:rFonts w:ascii="Times New Roman" w:hAnsi="Times New Roman" w:cs="Times New Roman"/>
          <w:sz w:val="22"/>
          <w:szCs w:val="22"/>
        </w:rPr>
        <w:t xml:space="preserve"> </w:t>
      </w:r>
      <w:r w:rsidR="00CB5E30" w:rsidRPr="006D30CC">
        <w:rPr>
          <w:rFonts w:ascii="Times New Roman" w:hAnsi="Times New Roman" w:cs="Times New Roman"/>
          <w:sz w:val="22"/>
          <w:szCs w:val="22"/>
        </w:rPr>
        <w:t>С 2022 года мероприятия, предусмотренные данной подпрограммой, выведены в отдельную Муниципальную программу «Развитие внутреннего и въездного туризма в Воскресенском муниципальном районе Нижегородской области».</w:t>
      </w:r>
    </w:p>
    <w:p w:rsidR="001526B5" w:rsidRPr="006D30CC" w:rsidRDefault="00CB5E30" w:rsidP="00CD7D99">
      <w:pPr>
        <w:pStyle w:val="Courier14"/>
        <w:ind w:firstLine="720"/>
        <w:rPr>
          <w:rFonts w:ascii="Times New Roman" w:hAnsi="Times New Roman" w:cs="Times New Roman"/>
          <w:sz w:val="22"/>
          <w:szCs w:val="22"/>
        </w:rPr>
      </w:pPr>
      <w:r w:rsidRPr="006D30CC">
        <w:rPr>
          <w:rFonts w:ascii="Times New Roman" w:hAnsi="Times New Roman" w:cs="Times New Roman"/>
          <w:bCs/>
          <w:sz w:val="22"/>
          <w:szCs w:val="22"/>
        </w:rPr>
        <w:t>5</w:t>
      </w:r>
      <w:r w:rsidR="00006BA9" w:rsidRPr="006D30CC">
        <w:rPr>
          <w:rFonts w:ascii="Times New Roman" w:hAnsi="Times New Roman" w:cs="Times New Roman"/>
          <w:bCs/>
          <w:sz w:val="22"/>
          <w:szCs w:val="22"/>
        </w:rPr>
        <w:t>.</w:t>
      </w:r>
      <w:r w:rsidR="00BB69B5" w:rsidRPr="006D30CC">
        <w:rPr>
          <w:rFonts w:ascii="Times New Roman" w:hAnsi="Times New Roman" w:cs="Times New Roman"/>
          <w:bCs/>
          <w:sz w:val="22"/>
          <w:szCs w:val="22"/>
        </w:rPr>
        <w:t xml:space="preserve"> </w:t>
      </w:r>
      <w:r w:rsidR="00006BA9" w:rsidRPr="006D30CC">
        <w:rPr>
          <w:rFonts w:ascii="Times New Roman" w:hAnsi="Times New Roman" w:cs="Times New Roman"/>
          <w:bCs/>
          <w:sz w:val="22"/>
          <w:szCs w:val="22"/>
        </w:rPr>
        <w:t>П</w:t>
      </w:r>
      <w:r w:rsidR="00DC3EA2" w:rsidRPr="006D30CC">
        <w:rPr>
          <w:rFonts w:ascii="Times New Roman" w:hAnsi="Times New Roman" w:cs="Times New Roman"/>
          <w:bCs/>
          <w:iCs/>
          <w:sz w:val="22"/>
          <w:szCs w:val="22"/>
        </w:rPr>
        <w:t>одпрограмм</w:t>
      </w:r>
      <w:r w:rsidR="00E66965" w:rsidRPr="006D30CC">
        <w:rPr>
          <w:rFonts w:ascii="Times New Roman" w:hAnsi="Times New Roman" w:cs="Times New Roman"/>
          <w:bCs/>
          <w:iCs/>
          <w:sz w:val="22"/>
          <w:szCs w:val="22"/>
        </w:rPr>
        <w:t>а</w:t>
      </w:r>
      <w:r w:rsidR="00DC3EA2" w:rsidRPr="006D30CC">
        <w:rPr>
          <w:rFonts w:ascii="Times New Roman" w:hAnsi="Times New Roman" w:cs="Times New Roman"/>
          <w:bCs/>
          <w:iCs/>
          <w:sz w:val="22"/>
          <w:szCs w:val="22"/>
        </w:rPr>
        <w:t xml:space="preserve"> </w:t>
      </w:r>
      <w:r w:rsidR="00DC3EA2" w:rsidRPr="006D30CC">
        <w:rPr>
          <w:rFonts w:ascii="Times New Roman" w:eastAsia="Calibri" w:hAnsi="Times New Roman" w:cs="Times New Roman"/>
          <w:bCs/>
          <w:sz w:val="22"/>
          <w:szCs w:val="22"/>
          <w:lang w:eastAsia="en-US"/>
        </w:rPr>
        <w:t>«Обеспечение реализации муниципальной программы»</w:t>
      </w:r>
      <w:r w:rsidR="00AD087F" w:rsidRPr="006D30CC">
        <w:rPr>
          <w:rFonts w:ascii="Times New Roman" w:hAnsi="Times New Roman" w:cs="Times New Roman"/>
          <w:bCs/>
          <w:sz w:val="22"/>
          <w:szCs w:val="22"/>
        </w:rPr>
        <w:t xml:space="preserve"> </w:t>
      </w:r>
      <w:r w:rsidR="00E66965" w:rsidRPr="006D30CC">
        <w:rPr>
          <w:rFonts w:ascii="Times New Roman" w:hAnsi="Times New Roman" w:cs="Times New Roman"/>
          <w:bCs/>
          <w:sz w:val="22"/>
          <w:szCs w:val="22"/>
        </w:rPr>
        <w:t xml:space="preserve">- </w:t>
      </w:r>
      <w:r w:rsidR="002E1C35" w:rsidRPr="006D30CC">
        <w:rPr>
          <w:rFonts w:ascii="Times New Roman" w:hAnsi="Times New Roman" w:cs="Times New Roman"/>
          <w:b/>
          <w:bCs/>
          <w:i/>
          <w:sz w:val="22"/>
          <w:szCs w:val="22"/>
        </w:rPr>
        <w:t>30463,92</w:t>
      </w:r>
      <w:r w:rsidR="00006BA9" w:rsidRPr="006D30CC">
        <w:rPr>
          <w:rFonts w:ascii="Times New Roman" w:hAnsi="Times New Roman" w:cs="Times New Roman"/>
          <w:b/>
          <w:i/>
          <w:sz w:val="22"/>
          <w:szCs w:val="22"/>
        </w:rPr>
        <w:t xml:space="preserve"> тыс. рублей</w:t>
      </w:r>
      <w:r w:rsidR="00006BA9" w:rsidRPr="006D30CC">
        <w:rPr>
          <w:rFonts w:ascii="Times New Roman" w:hAnsi="Times New Roman" w:cs="Times New Roman"/>
          <w:bCs/>
          <w:sz w:val="22"/>
          <w:szCs w:val="22"/>
        </w:rPr>
        <w:t xml:space="preserve"> в</w:t>
      </w:r>
      <w:r w:rsidR="00AD087F" w:rsidRPr="006D30CC">
        <w:rPr>
          <w:rFonts w:ascii="Times New Roman" w:hAnsi="Times New Roman" w:cs="Times New Roman"/>
          <w:bCs/>
          <w:sz w:val="22"/>
          <w:szCs w:val="22"/>
        </w:rPr>
        <w:t xml:space="preserve"> 20</w:t>
      </w:r>
      <w:r w:rsidR="008549CD" w:rsidRPr="006D30CC">
        <w:rPr>
          <w:rFonts w:ascii="Times New Roman" w:hAnsi="Times New Roman" w:cs="Times New Roman"/>
          <w:bCs/>
          <w:sz w:val="22"/>
          <w:szCs w:val="22"/>
        </w:rPr>
        <w:t>2</w:t>
      </w:r>
      <w:r w:rsidR="002E1C35" w:rsidRPr="006D30CC">
        <w:rPr>
          <w:rFonts w:ascii="Times New Roman" w:hAnsi="Times New Roman" w:cs="Times New Roman"/>
          <w:bCs/>
          <w:sz w:val="22"/>
          <w:szCs w:val="22"/>
        </w:rPr>
        <w:t>2</w:t>
      </w:r>
      <w:r w:rsidR="00AD087F" w:rsidRPr="006D30CC">
        <w:rPr>
          <w:rFonts w:ascii="Times New Roman" w:hAnsi="Times New Roman" w:cs="Times New Roman"/>
          <w:bCs/>
          <w:sz w:val="22"/>
          <w:szCs w:val="22"/>
        </w:rPr>
        <w:t xml:space="preserve"> год</w:t>
      </w:r>
      <w:r w:rsidR="00E66965" w:rsidRPr="006D30CC">
        <w:rPr>
          <w:rFonts w:ascii="Times New Roman" w:hAnsi="Times New Roman" w:cs="Times New Roman"/>
          <w:bCs/>
          <w:sz w:val="22"/>
          <w:szCs w:val="22"/>
        </w:rPr>
        <w:t>у</w:t>
      </w:r>
      <w:r w:rsidR="001526B5" w:rsidRPr="006D30CC">
        <w:rPr>
          <w:rFonts w:ascii="Times New Roman" w:hAnsi="Times New Roman" w:cs="Times New Roman"/>
          <w:sz w:val="22"/>
          <w:szCs w:val="22"/>
        </w:rPr>
        <w:t xml:space="preserve">, </w:t>
      </w:r>
      <w:r w:rsidR="002E1C35" w:rsidRPr="006D30CC">
        <w:rPr>
          <w:rFonts w:ascii="Times New Roman" w:hAnsi="Times New Roman" w:cs="Times New Roman"/>
          <w:b/>
          <w:i/>
          <w:sz w:val="22"/>
          <w:szCs w:val="22"/>
        </w:rPr>
        <w:t>30001,91</w:t>
      </w:r>
      <w:r w:rsidR="00006BA9" w:rsidRPr="006D30CC">
        <w:rPr>
          <w:rFonts w:ascii="Times New Roman" w:hAnsi="Times New Roman" w:cs="Times New Roman"/>
          <w:b/>
          <w:i/>
          <w:sz w:val="22"/>
          <w:szCs w:val="22"/>
        </w:rPr>
        <w:t xml:space="preserve"> тыс</w:t>
      </w:r>
      <w:r w:rsidR="007209EA" w:rsidRPr="006D30CC">
        <w:rPr>
          <w:rFonts w:ascii="Times New Roman" w:hAnsi="Times New Roman" w:cs="Times New Roman"/>
          <w:b/>
          <w:i/>
          <w:sz w:val="22"/>
          <w:szCs w:val="22"/>
        </w:rPr>
        <w:t>. р</w:t>
      </w:r>
      <w:r w:rsidR="00006BA9" w:rsidRPr="006D30CC">
        <w:rPr>
          <w:rFonts w:ascii="Times New Roman" w:hAnsi="Times New Roman" w:cs="Times New Roman"/>
          <w:b/>
          <w:i/>
          <w:sz w:val="22"/>
          <w:szCs w:val="22"/>
        </w:rPr>
        <w:t>ублей</w:t>
      </w:r>
      <w:r w:rsidR="00006BA9" w:rsidRPr="006D30CC">
        <w:rPr>
          <w:rFonts w:ascii="Times New Roman" w:hAnsi="Times New Roman" w:cs="Times New Roman"/>
          <w:sz w:val="22"/>
          <w:szCs w:val="22"/>
        </w:rPr>
        <w:t xml:space="preserve"> в</w:t>
      </w:r>
      <w:r w:rsidR="008549CD" w:rsidRPr="006D30CC">
        <w:rPr>
          <w:rFonts w:ascii="Times New Roman" w:hAnsi="Times New Roman" w:cs="Times New Roman"/>
          <w:sz w:val="22"/>
          <w:szCs w:val="22"/>
        </w:rPr>
        <w:t xml:space="preserve"> </w:t>
      </w:r>
      <w:r w:rsidR="00E661AA" w:rsidRPr="006D30CC">
        <w:rPr>
          <w:rFonts w:ascii="Times New Roman" w:hAnsi="Times New Roman" w:cs="Times New Roman"/>
          <w:sz w:val="22"/>
          <w:szCs w:val="22"/>
        </w:rPr>
        <w:t>20</w:t>
      </w:r>
      <w:r w:rsidR="008549CD" w:rsidRPr="006D30CC">
        <w:rPr>
          <w:rFonts w:ascii="Times New Roman" w:hAnsi="Times New Roman" w:cs="Times New Roman"/>
          <w:sz w:val="22"/>
          <w:szCs w:val="22"/>
        </w:rPr>
        <w:t>2</w:t>
      </w:r>
      <w:r w:rsidR="002E1C35" w:rsidRPr="006D30CC">
        <w:rPr>
          <w:rFonts w:ascii="Times New Roman" w:hAnsi="Times New Roman" w:cs="Times New Roman"/>
          <w:sz w:val="22"/>
          <w:szCs w:val="22"/>
        </w:rPr>
        <w:t>3</w:t>
      </w:r>
      <w:r w:rsidR="00E661AA" w:rsidRPr="006D30CC">
        <w:rPr>
          <w:rFonts w:ascii="Times New Roman" w:hAnsi="Times New Roman" w:cs="Times New Roman"/>
          <w:sz w:val="22"/>
          <w:szCs w:val="22"/>
        </w:rPr>
        <w:t xml:space="preserve"> год</w:t>
      </w:r>
      <w:r w:rsidR="00006BA9" w:rsidRPr="006D30CC">
        <w:rPr>
          <w:rFonts w:ascii="Times New Roman" w:hAnsi="Times New Roman" w:cs="Times New Roman"/>
          <w:sz w:val="22"/>
          <w:szCs w:val="22"/>
        </w:rPr>
        <w:t>у</w:t>
      </w:r>
      <w:r w:rsidR="00E661AA" w:rsidRPr="006D30CC">
        <w:rPr>
          <w:rFonts w:ascii="Times New Roman" w:hAnsi="Times New Roman" w:cs="Times New Roman"/>
          <w:sz w:val="22"/>
          <w:szCs w:val="22"/>
        </w:rPr>
        <w:t xml:space="preserve">, </w:t>
      </w:r>
      <w:r w:rsidR="002E1C35" w:rsidRPr="006D30CC">
        <w:rPr>
          <w:rFonts w:ascii="Times New Roman" w:hAnsi="Times New Roman" w:cs="Times New Roman"/>
          <w:b/>
          <w:i/>
          <w:sz w:val="22"/>
          <w:szCs w:val="22"/>
        </w:rPr>
        <w:t>30001</w:t>
      </w:r>
      <w:r w:rsidR="008549CD" w:rsidRPr="006D30CC">
        <w:rPr>
          <w:rFonts w:ascii="Times New Roman" w:hAnsi="Times New Roman" w:cs="Times New Roman"/>
          <w:b/>
          <w:i/>
          <w:sz w:val="22"/>
          <w:szCs w:val="22"/>
        </w:rPr>
        <w:t>,</w:t>
      </w:r>
      <w:r w:rsidR="00381B25" w:rsidRPr="006D30CC">
        <w:rPr>
          <w:rFonts w:ascii="Times New Roman" w:hAnsi="Times New Roman" w:cs="Times New Roman"/>
          <w:b/>
          <w:i/>
          <w:sz w:val="22"/>
          <w:szCs w:val="22"/>
        </w:rPr>
        <w:t>9</w:t>
      </w:r>
      <w:r w:rsidR="002E1C35" w:rsidRPr="006D30CC">
        <w:rPr>
          <w:rFonts w:ascii="Times New Roman" w:hAnsi="Times New Roman" w:cs="Times New Roman"/>
          <w:b/>
          <w:i/>
          <w:sz w:val="22"/>
          <w:szCs w:val="22"/>
        </w:rPr>
        <w:t>1</w:t>
      </w:r>
      <w:r w:rsidR="00006BA9" w:rsidRPr="006D30CC">
        <w:rPr>
          <w:rFonts w:ascii="Times New Roman" w:hAnsi="Times New Roman" w:cs="Times New Roman"/>
          <w:b/>
          <w:i/>
          <w:sz w:val="22"/>
          <w:szCs w:val="22"/>
        </w:rPr>
        <w:t xml:space="preserve"> тыс</w:t>
      </w:r>
      <w:r w:rsidR="007209EA" w:rsidRPr="006D30CC">
        <w:rPr>
          <w:rFonts w:ascii="Times New Roman" w:hAnsi="Times New Roman" w:cs="Times New Roman"/>
          <w:b/>
          <w:i/>
          <w:sz w:val="22"/>
          <w:szCs w:val="22"/>
        </w:rPr>
        <w:t>. р</w:t>
      </w:r>
      <w:r w:rsidR="00006BA9" w:rsidRPr="006D30CC">
        <w:rPr>
          <w:rFonts w:ascii="Times New Roman" w:hAnsi="Times New Roman" w:cs="Times New Roman"/>
          <w:b/>
          <w:i/>
          <w:sz w:val="22"/>
          <w:szCs w:val="22"/>
        </w:rPr>
        <w:t>ублей</w:t>
      </w:r>
      <w:r w:rsidR="00E661AA" w:rsidRPr="006D30CC">
        <w:rPr>
          <w:rFonts w:ascii="Times New Roman" w:hAnsi="Times New Roman" w:cs="Times New Roman"/>
          <w:sz w:val="22"/>
          <w:szCs w:val="22"/>
        </w:rPr>
        <w:t xml:space="preserve"> </w:t>
      </w:r>
      <w:r w:rsidR="00E66965" w:rsidRPr="006D30CC">
        <w:rPr>
          <w:rFonts w:ascii="Times New Roman" w:hAnsi="Times New Roman" w:cs="Times New Roman"/>
          <w:sz w:val="22"/>
          <w:szCs w:val="22"/>
        </w:rPr>
        <w:t xml:space="preserve">в </w:t>
      </w:r>
      <w:r w:rsidR="00E661AA" w:rsidRPr="006D30CC">
        <w:rPr>
          <w:rFonts w:ascii="Times New Roman" w:hAnsi="Times New Roman" w:cs="Times New Roman"/>
          <w:sz w:val="22"/>
          <w:szCs w:val="22"/>
        </w:rPr>
        <w:t>202</w:t>
      </w:r>
      <w:r w:rsidR="002E1C35" w:rsidRPr="006D30CC">
        <w:rPr>
          <w:rFonts w:ascii="Times New Roman" w:hAnsi="Times New Roman" w:cs="Times New Roman"/>
          <w:sz w:val="22"/>
          <w:szCs w:val="22"/>
        </w:rPr>
        <w:t>4</w:t>
      </w:r>
      <w:r w:rsidR="00E661AA" w:rsidRPr="006D30CC">
        <w:rPr>
          <w:rFonts w:ascii="Times New Roman" w:hAnsi="Times New Roman" w:cs="Times New Roman"/>
          <w:sz w:val="22"/>
          <w:szCs w:val="22"/>
        </w:rPr>
        <w:t xml:space="preserve"> год</w:t>
      </w:r>
      <w:r w:rsidR="00006BA9" w:rsidRPr="006D30CC">
        <w:rPr>
          <w:rFonts w:ascii="Times New Roman" w:hAnsi="Times New Roman" w:cs="Times New Roman"/>
          <w:sz w:val="22"/>
          <w:szCs w:val="22"/>
        </w:rPr>
        <w:t>у, в том числе:</w:t>
      </w:r>
    </w:p>
    <w:p w:rsidR="001526B5" w:rsidRPr="006D30CC" w:rsidRDefault="001526B5" w:rsidP="00CD7D99">
      <w:pPr>
        <w:ind w:firstLine="709"/>
        <w:jc w:val="both"/>
        <w:rPr>
          <w:sz w:val="22"/>
          <w:szCs w:val="22"/>
        </w:rPr>
      </w:pPr>
      <w:r w:rsidRPr="006D30CC">
        <w:rPr>
          <w:sz w:val="22"/>
          <w:szCs w:val="22"/>
        </w:rPr>
        <w:t>- содержание аппарата управления</w:t>
      </w:r>
      <w:r w:rsidR="00AD087F" w:rsidRPr="006D30CC">
        <w:rPr>
          <w:sz w:val="22"/>
          <w:szCs w:val="22"/>
        </w:rPr>
        <w:t xml:space="preserve"> </w:t>
      </w:r>
      <w:r w:rsidR="002E1C35" w:rsidRPr="006D30CC">
        <w:rPr>
          <w:b/>
          <w:i/>
          <w:sz w:val="22"/>
          <w:szCs w:val="22"/>
        </w:rPr>
        <w:t>2133,9</w:t>
      </w:r>
      <w:r w:rsidR="00006BA9" w:rsidRPr="006D30CC">
        <w:rPr>
          <w:b/>
          <w:i/>
          <w:sz w:val="22"/>
          <w:szCs w:val="22"/>
        </w:rPr>
        <w:t xml:space="preserve"> тыс</w:t>
      </w:r>
      <w:r w:rsidR="00006BA9" w:rsidRPr="006D30CC">
        <w:rPr>
          <w:i/>
          <w:sz w:val="22"/>
          <w:szCs w:val="22"/>
        </w:rPr>
        <w:t xml:space="preserve">. </w:t>
      </w:r>
      <w:r w:rsidR="00006BA9" w:rsidRPr="006D30CC">
        <w:rPr>
          <w:b/>
          <w:i/>
          <w:sz w:val="22"/>
          <w:szCs w:val="22"/>
        </w:rPr>
        <w:t>рублей</w:t>
      </w:r>
      <w:r w:rsidR="00006BA9" w:rsidRPr="006D30CC">
        <w:rPr>
          <w:sz w:val="22"/>
          <w:szCs w:val="22"/>
        </w:rPr>
        <w:t xml:space="preserve"> </w:t>
      </w:r>
      <w:r w:rsidR="00AD087F" w:rsidRPr="006D30CC">
        <w:rPr>
          <w:sz w:val="22"/>
          <w:szCs w:val="22"/>
        </w:rPr>
        <w:t>в 20</w:t>
      </w:r>
      <w:r w:rsidR="00BB69B5" w:rsidRPr="006D30CC">
        <w:rPr>
          <w:sz w:val="22"/>
          <w:szCs w:val="22"/>
        </w:rPr>
        <w:t>2</w:t>
      </w:r>
      <w:r w:rsidR="002E1C35" w:rsidRPr="006D30CC">
        <w:rPr>
          <w:sz w:val="22"/>
          <w:szCs w:val="22"/>
        </w:rPr>
        <w:t>2</w:t>
      </w:r>
      <w:r w:rsidR="00AD087F" w:rsidRPr="006D30CC">
        <w:rPr>
          <w:sz w:val="22"/>
          <w:szCs w:val="22"/>
        </w:rPr>
        <w:t xml:space="preserve"> году</w:t>
      </w:r>
      <w:r w:rsidRPr="006D30CC">
        <w:rPr>
          <w:sz w:val="22"/>
          <w:szCs w:val="22"/>
        </w:rPr>
        <w:t xml:space="preserve">, что составляет </w:t>
      </w:r>
      <w:r w:rsidR="002E1C35" w:rsidRPr="006D30CC">
        <w:rPr>
          <w:sz w:val="22"/>
          <w:szCs w:val="22"/>
        </w:rPr>
        <w:t>91,5</w:t>
      </w:r>
      <w:r w:rsidRPr="006D30CC">
        <w:rPr>
          <w:sz w:val="22"/>
          <w:szCs w:val="22"/>
        </w:rPr>
        <w:t>% к уровню 20</w:t>
      </w:r>
      <w:r w:rsidR="002E1C35" w:rsidRPr="006D30CC">
        <w:rPr>
          <w:sz w:val="22"/>
          <w:szCs w:val="22"/>
        </w:rPr>
        <w:t>21</w:t>
      </w:r>
      <w:r w:rsidR="00E661AA" w:rsidRPr="006D30CC">
        <w:rPr>
          <w:sz w:val="22"/>
          <w:szCs w:val="22"/>
        </w:rPr>
        <w:t xml:space="preserve"> года</w:t>
      </w:r>
      <w:r w:rsidR="00006BA9" w:rsidRPr="006D30CC">
        <w:rPr>
          <w:sz w:val="22"/>
          <w:szCs w:val="22"/>
        </w:rPr>
        <w:t>,</w:t>
      </w:r>
      <w:r w:rsidR="00F078A5" w:rsidRPr="006D30CC">
        <w:rPr>
          <w:sz w:val="22"/>
          <w:szCs w:val="22"/>
        </w:rPr>
        <w:t xml:space="preserve"> </w:t>
      </w:r>
      <w:r w:rsidR="002E1C35" w:rsidRPr="006D30CC">
        <w:rPr>
          <w:b/>
          <w:i/>
          <w:sz w:val="22"/>
          <w:szCs w:val="22"/>
        </w:rPr>
        <w:t>2104</w:t>
      </w:r>
      <w:r w:rsidR="00381B25" w:rsidRPr="006D30CC">
        <w:rPr>
          <w:b/>
          <w:i/>
          <w:sz w:val="22"/>
          <w:szCs w:val="22"/>
        </w:rPr>
        <w:t>,0</w:t>
      </w:r>
      <w:r w:rsidR="00006BA9" w:rsidRPr="006D30CC">
        <w:rPr>
          <w:b/>
          <w:i/>
          <w:sz w:val="22"/>
          <w:szCs w:val="22"/>
        </w:rPr>
        <w:t xml:space="preserve"> тыс</w:t>
      </w:r>
      <w:r w:rsidR="007209EA" w:rsidRPr="006D30CC">
        <w:rPr>
          <w:b/>
          <w:i/>
          <w:sz w:val="22"/>
          <w:szCs w:val="22"/>
        </w:rPr>
        <w:t>. р</w:t>
      </w:r>
      <w:r w:rsidR="00006BA9" w:rsidRPr="006D30CC">
        <w:rPr>
          <w:b/>
          <w:i/>
          <w:sz w:val="22"/>
          <w:szCs w:val="22"/>
        </w:rPr>
        <w:t>ублей</w:t>
      </w:r>
      <w:r w:rsidR="00006BA9" w:rsidRPr="006D30CC">
        <w:rPr>
          <w:sz w:val="22"/>
          <w:szCs w:val="22"/>
        </w:rPr>
        <w:t xml:space="preserve"> в </w:t>
      </w:r>
      <w:r w:rsidR="00F078A5" w:rsidRPr="006D30CC">
        <w:rPr>
          <w:sz w:val="22"/>
          <w:szCs w:val="22"/>
        </w:rPr>
        <w:t>20</w:t>
      </w:r>
      <w:r w:rsidR="00CC7370" w:rsidRPr="006D30CC">
        <w:rPr>
          <w:sz w:val="22"/>
          <w:szCs w:val="22"/>
        </w:rPr>
        <w:t>2</w:t>
      </w:r>
      <w:r w:rsidR="002E1C35" w:rsidRPr="006D30CC">
        <w:rPr>
          <w:sz w:val="22"/>
          <w:szCs w:val="22"/>
        </w:rPr>
        <w:t>3</w:t>
      </w:r>
      <w:r w:rsidR="00F078A5" w:rsidRPr="006D30CC">
        <w:rPr>
          <w:sz w:val="22"/>
          <w:szCs w:val="22"/>
        </w:rPr>
        <w:t xml:space="preserve"> год</w:t>
      </w:r>
      <w:r w:rsidR="00006BA9" w:rsidRPr="006D30CC">
        <w:rPr>
          <w:sz w:val="22"/>
          <w:szCs w:val="22"/>
        </w:rPr>
        <w:t>у</w:t>
      </w:r>
      <w:r w:rsidR="00F078A5" w:rsidRPr="006D30CC">
        <w:rPr>
          <w:sz w:val="22"/>
          <w:szCs w:val="22"/>
        </w:rPr>
        <w:t xml:space="preserve">, </w:t>
      </w:r>
      <w:r w:rsidR="002E1C35" w:rsidRPr="006D30CC">
        <w:rPr>
          <w:b/>
          <w:i/>
          <w:sz w:val="22"/>
          <w:szCs w:val="22"/>
        </w:rPr>
        <w:t>2104</w:t>
      </w:r>
      <w:r w:rsidR="00381B25" w:rsidRPr="006D30CC">
        <w:rPr>
          <w:b/>
          <w:i/>
          <w:sz w:val="22"/>
          <w:szCs w:val="22"/>
        </w:rPr>
        <w:t>,0</w:t>
      </w:r>
      <w:r w:rsidR="00006BA9" w:rsidRPr="006D30CC">
        <w:rPr>
          <w:b/>
          <w:i/>
          <w:sz w:val="22"/>
          <w:szCs w:val="22"/>
        </w:rPr>
        <w:t xml:space="preserve"> тыс</w:t>
      </w:r>
      <w:r w:rsidR="007209EA" w:rsidRPr="006D30CC">
        <w:rPr>
          <w:b/>
          <w:i/>
          <w:sz w:val="22"/>
          <w:szCs w:val="22"/>
        </w:rPr>
        <w:t>. р</w:t>
      </w:r>
      <w:r w:rsidR="00006BA9" w:rsidRPr="006D30CC">
        <w:rPr>
          <w:b/>
          <w:i/>
          <w:sz w:val="22"/>
          <w:szCs w:val="22"/>
        </w:rPr>
        <w:t>ублей</w:t>
      </w:r>
      <w:r w:rsidR="00006BA9" w:rsidRPr="006D30CC">
        <w:rPr>
          <w:sz w:val="22"/>
          <w:szCs w:val="22"/>
        </w:rPr>
        <w:t xml:space="preserve"> в</w:t>
      </w:r>
      <w:r w:rsidR="00F078A5" w:rsidRPr="006D30CC">
        <w:rPr>
          <w:sz w:val="22"/>
          <w:szCs w:val="22"/>
        </w:rPr>
        <w:t xml:space="preserve"> 202</w:t>
      </w:r>
      <w:r w:rsidR="002E1C35" w:rsidRPr="006D30CC">
        <w:rPr>
          <w:sz w:val="22"/>
          <w:szCs w:val="22"/>
        </w:rPr>
        <w:t>4</w:t>
      </w:r>
      <w:r w:rsidR="00006BA9" w:rsidRPr="006D30CC">
        <w:rPr>
          <w:sz w:val="22"/>
          <w:szCs w:val="22"/>
        </w:rPr>
        <w:t xml:space="preserve"> году</w:t>
      </w:r>
      <w:r w:rsidR="00E661AA" w:rsidRPr="006D30CC">
        <w:rPr>
          <w:sz w:val="22"/>
          <w:szCs w:val="22"/>
        </w:rPr>
        <w:t>;</w:t>
      </w:r>
    </w:p>
    <w:p w:rsidR="001526B5" w:rsidRPr="006D30CC" w:rsidRDefault="001526B5" w:rsidP="00CD7D99">
      <w:pPr>
        <w:pStyle w:val="ConsNormal"/>
        <w:ind w:firstLine="737"/>
        <w:jc w:val="both"/>
        <w:rPr>
          <w:rFonts w:ascii="Times New Roman" w:hAnsi="Times New Roman" w:cs="Times New Roman"/>
          <w:sz w:val="22"/>
          <w:szCs w:val="22"/>
        </w:rPr>
      </w:pPr>
      <w:r w:rsidRPr="006D30CC">
        <w:rPr>
          <w:rFonts w:ascii="Times New Roman" w:hAnsi="Times New Roman" w:cs="Times New Roman"/>
          <w:sz w:val="22"/>
          <w:szCs w:val="22"/>
        </w:rPr>
        <w:t xml:space="preserve">- содержание </w:t>
      </w:r>
      <w:r w:rsidR="00CC7370" w:rsidRPr="006D30CC">
        <w:rPr>
          <w:rFonts w:ascii="Times New Roman" w:hAnsi="Times New Roman" w:cs="Times New Roman"/>
          <w:sz w:val="22"/>
          <w:szCs w:val="22"/>
        </w:rPr>
        <w:t>централизованн</w:t>
      </w:r>
      <w:r w:rsidR="00E66965" w:rsidRPr="006D30CC">
        <w:rPr>
          <w:rFonts w:ascii="Times New Roman" w:hAnsi="Times New Roman" w:cs="Times New Roman"/>
          <w:sz w:val="22"/>
          <w:szCs w:val="22"/>
        </w:rPr>
        <w:t>ой</w:t>
      </w:r>
      <w:r w:rsidR="00CC7370" w:rsidRPr="006D30CC">
        <w:rPr>
          <w:rFonts w:ascii="Times New Roman" w:hAnsi="Times New Roman" w:cs="Times New Roman"/>
          <w:sz w:val="22"/>
          <w:szCs w:val="22"/>
        </w:rPr>
        <w:t xml:space="preserve"> бухгалтери</w:t>
      </w:r>
      <w:r w:rsidR="00E66965" w:rsidRPr="006D30CC">
        <w:rPr>
          <w:rFonts w:ascii="Times New Roman" w:hAnsi="Times New Roman" w:cs="Times New Roman"/>
          <w:sz w:val="22"/>
          <w:szCs w:val="22"/>
        </w:rPr>
        <w:t xml:space="preserve">и и </w:t>
      </w:r>
      <w:r w:rsidR="00CC7370" w:rsidRPr="006D30CC">
        <w:rPr>
          <w:rFonts w:ascii="Times New Roman" w:hAnsi="Times New Roman" w:cs="Times New Roman"/>
          <w:sz w:val="22"/>
          <w:szCs w:val="22"/>
        </w:rPr>
        <w:t>групп</w:t>
      </w:r>
      <w:r w:rsidR="00E66965" w:rsidRPr="006D30CC">
        <w:rPr>
          <w:rFonts w:ascii="Times New Roman" w:hAnsi="Times New Roman" w:cs="Times New Roman"/>
          <w:sz w:val="22"/>
          <w:szCs w:val="22"/>
        </w:rPr>
        <w:t>ы</w:t>
      </w:r>
      <w:r w:rsidR="00CC7370" w:rsidRPr="006D30CC">
        <w:rPr>
          <w:rFonts w:ascii="Times New Roman" w:hAnsi="Times New Roman" w:cs="Times New Roman"/>
          <w:sz w:val="22"/>
          <w:szCs w:val="22"/>
        </w:rPr>
        <w:t xml:space="preserve"> хозяйственного обслуживания муниципальных учреждений </w:t>
      </w:r>
      <w:r w:rsidR="00E66965" w:rsidRPr="006D30CC">
        <w:rPr>
          <w:rFonts w:ascii="Times New Roman" w:hAnsi="Times New Roman" w:cs="Times New Roman"/>
          <w:sz w:val="22"/>
          <w:szCs w:val="22"/>
        </w:rPr>
        <w:t xml:space="preserve"> - </w:t>
      </w:r>
      <w:r w:rsidR="002E1C35" w:rsidRPr="006D30CC">
        <w:rPr>
          <w:rFonts w:ascii="Times New Roman" w:hAnsi="Times New Roman" w:cs="Times New Roman"/>
          <w:b/>
          <w:i/>
          <w:sz w:val="22"/>
          <w:szCs w:val="22"/>
        </w:rPr>
        <w:t>28330,02</w:t>
      </w:r>
      <w:r w:rsidR="00006BA9" w:rsidRPr="006D30CC">
        <w:rPr>
          <w:rFonts w:ascii="Times New Roman" w:hAnsi="Times New Roman" w:cs="Times New Roman"/>
          <w:b/>
          <w:i/>
          <w:sz w:val="22"/>
          <w:szCs w:val="22"/>
        </w:rPr>
        <w:t xml:space="preserve"> тыс.</w:t>
      </w:r>
      <w:r w:rsidR="00006BA9" w:rsidRPr="006D30CC">
        <w:rPr>
          <w:rFonts w:ascii="Times New Roman" w:hAnsi="Times New Roman" w:cs="Times New Roman"/>
          <w:i/>
          <w:sz w:val="22"/>
          <w:szCs w:val="22"/>
        </w:rPr>
        <w:t xml:space="preserve"> </w:t>
      </w:r>
      <w:r w:rsidR="00006BA9" w:rsidRPr="006D30CC">
        <w:rPr>
          <w:rFonts w:ascii="Times New Roman" w:hAnsi="Times New Roman" w:cs="Times New Roman"/>
          <w:b/>
          <w:i/>
          <w:sz w:val="22"/>
          <w:szCs w:val="22"/>
        </w:rPr>
        <w:t>рублей</w:t>
      </w:r>
      <w:r w:rsidR="00006BA9" w:rsidRPr="006D30CC">
        <w:rPr>
          <w:rFonts w:ascii="Times New Roman" w:hAnsi="Times New Roman" w:cs="Times New Roman"/>
          <w:sz w:val="22"/>
          <w:szCs w:val="22"/>
        </w:rPr>
        <w:t xml:space="preserve"> </w:t>
      </w:r>
      <w:r w:rsidR="00AD087F" w:rsidRPr="006D30CC">
        <w:rPr>
          <w:rFonts w:ascii="Times New Roman" w:hAnsi="Times New Roman" w:cs="Times New Roman"/>
          <w:sz w:val="22"/>
          <w:szCs w:val="22"/>
        </w:rPr>
        <w:t>в 20</w:t>
      </w:r>
      <w:r w:rsidR="00B27E01" w:rsidRPr="006D30CC">
        <w:rPr>
          <w:rFonts w:ascii="Times New Roman" w:hAnsi="Times New Roman" w:cs="Times New Roman"/>
          <w:sz w:val="22"/>
          <w:szCs w:val="22"/>
        </w:rPr>
        <w:t>2</w:t>
      </w:r>
      <w:r w:rsidR="002E1C35" w:rsidRPr="006D30CC">
        <w:rPr>
          <w:rFonts w:ascii="Times New Roman" w:hAnsi="Times New Roman" w:cs="Times New Roman"/>
          <w:sz w:val="22"/>
          <w:szCs w:val="22"/>
        </w:rPr>
        <w:t>2</w:t>
      </w:r>
      <w:r w:rsidR="00AD087F" w:rsidRPr="006D30CC">
        <w:rPr>
          <w:rFonts w:ascii="Times New Roman" w:hAnsi="Times New Roman" w:cs="Times New Roman"/>
          <w:sz w:val="22"/>
          <w:szCs w:val="22"/>
        </w:rPr>
        <w:t xml:space="preserve"> году</w:t>
      </w:r>
      <w:r w:rsidR="00B27E01" w:rsidRPr="006D30CC">
        <w:rPr>
          <w:rFonts w:ascii="Times New Roman" w:hAnsi="Times New Roman" w:cs="Times New Roman"/>
          <w:sz w:val="22"/>
          <w:szCs w:val="22"/>
        </w:rPr>
        <w:t>,</w:t>
      </w:r>
      <w:r w:rsidR="0086720B" w:rsidRPr="006D30CC">
        <w:rPr>
          <w:sz w:val="22"/>
          <w:szCs w:val="22"/>
        </w:rPr>
        <w:t xml:space="preserve"> </w:t>
      </w:r>
      <w:r w:rsidR="0086720B" w:rsidRPr="006D30CC">
        <w:rPr>
          <w:rFonts w:ascii="Times New Roman" w:hAnsi="Times New Roman" w:cs="Times New Roman"/>
          <w:sz w:val="22"/>
          <w:szCs w:val="22"/>
        </w:rPr>
        <w:t xml:space="preserve">что составляет </w:t>
      </w:r>
      <w:r w:rsidR="002E1C35" w:rsidRPr="006D30CC">
        <w:rPr>
          <w:rFonts w:ascii="Times New Roman" w:hAnsi="Times New Roman" w:cs="Times New Roman"/>
          <w:sz w:val="22"/>
          <w:szCs w:val="22"/>
        </w:rPr>
        <w:t>119</w:t>
      </w:r>
      <w:r w:rsidR="00381B25" w:rsidRPr="006D30CC">
        <w:rPr>
          <w:rFonts w:ascii="Times New Roman" w:hAnsi="Times New Roman" w:cs="Times New Roman"/>
          <w:sz w:val="22"/>
          <w:szCs w:val="22"/>
        </w:rPr>
        <w:t>,</w:t>
      </w:r>
      <w:r w:rsidR="002E1C35" w:rsidRPr="006D30CC">
        <w:rPr>
          <w:rFonts w:ascii="Times New Roman" w:hAnsi="Times New Roman" w:cs="Times New Roman"/>
          <w:sz w:val="22"/>
          <w:szCs w:val="22"/>
        </w:rPr>
        <w:t>23</w:t>
      </w:r>
      <w:r w:rsidR="0086720B" w:rsidRPr="006D30CC">
        <w:rPr>
          <w:rFonts w:ascii="Times New Roman" w:hAnsi="Times New Roman" w:cs="Times New Roman"/>
          <w:sz w:val="22"/>
          <w:szCs w:val="22"/>
        </w:rPr>
        <w:t>% к уровню 20</w:t>
      </w:r>
      <w:r w:rsidR="00381B25" w:rsidRPr="006D30CC">
        <w:rPr>
          <w:rFonts w:ascii="Times New Roman" w:hAnsi="Times New Roman" w:cs="Times New Roman"/>
          <w:sz w:val="22"/>
          <w:szCs w:val="22"/>
        </w:rPr>
        <w:t>2</w:t>
      </w:r>
      <w:r w:rsidR="002E1C35" w:rsidRPr="006D30CC">
        <w:rPr>
          <w:rFonts w:ascii="Times New Roman" w:hAnsi="Times New Roman" w:cs="Times New Roman"/>
          <w:sz w:val="22"/>
          <w:szCs w:val="22"/>
        </w:rPr>
        <w:t>1</w:t>
      </w:r>
      <w:r w:rsidR="0086720B" w:rsidRPr="006D30CC">
        <w:rPr>
          <w:rFonts w:ascii="Times New Roman" w:hAnsi="Times New Roman" w:cs="Times New Roman"/>
          <w:sz w:val="22"/>
          <w:szCs w:val="22"/>
        </w:rPr>
        <w:t xml:space="preserve"> года</w:t>
      </w:r>
      <w:r w:rsidR="00006BA9" w:rsidRPr="006D30CC">
        <w:rPr>
          <w:rFonts w:ascii="Times New Roman" w:hAnsi="Times New Roman" w:cs="Times New Roman"/>
          <w:sz w:val="22"/>
          <w:szCs w:val="22"/>
        </w:rPr>
        <w:t>,</w:t>
      </w:r>
      <w:r w:rsidR="00F078A5" w:rsidRPr="006D30CC">
        <w:rPr>
          <w:rFonts w:ascii="Times New Roman" w:hAnsi="Times New Roman" w:cs="Times New Roman"/>
          <w:sz w:val="22"/>
          <w:szCs w:val="22"/>
        </w:rPr>
        <w:t xml:space="preserve"> </w:t>
      </w:r>
      <w:r w:rsidR="002E1C35" w:rsidRPr="006D30CC">
        <w:rPr>
          <w:rFonts w:ascii="Times New Roman" w:hAnsi="Times New Roman" w:cs="Times New Roman"/>
          <w:b/>
          <w:i/>
          <w:sz w:val="22"/>
          <w:szCs w:val="22"/>
        </w:rPr>
        <w:t>27897,91</w:t>
      </w:r>
      <w:r w:rsidR="00006BA9" w:rsidRPr="006D30CC">
        <w:rPr>
          <w:rFonts w:ascii="Times New Roman" w:hAnsi="Times New Roman" w:cs="Times New Roman"/>
          <w:b/>
          <w:i/>
          <w:sz w:val="22"/>
          <w:szCs w:val="22"/>
        </w:rPr>
        <w:t xml:space="preserve"> тыс</w:t>
      </w:r>
      <w:r w:rsidR="007209EA" w:rsidRPr="006D30CC">
        <w:rPr>
          <w:rFonts w:ascii="Times New Roman" w:hAnsi="Times New Roman" w:cs="Times New Roman"/>
          <w:b/>
          <w:i/>
          <w:sz w:val="22"/>
          <w:szCs w:val="22"/>
        </w:rPr>
        <w:t>. р</w:t>
      </w:r>
      <w:r w:rsidR="00006BA9" w:rsidRPr="006D30CC">
        <w:rPr>
          <w:rFonts w:ascii="Times New Roman" w:hAnsi="Times New Roman" w:cs="Times New Roman"/>
          <w:b/>
          <w:i/>
          <w:sz w:val="22"/>
          <w:szCs w:val="22"/>
        </w:rPr>
        <w:t>ублей</w:t>
      </w:r>
      <w:r w:rsidR="00006BA9" w:rsidRPr="006D30CC">
        <w:rPr>
          <w:rFonts w:ascii="Times New Roman" w:hAnsi="Times New Roman" w:cs="Times New Roman"/>
          <w:sz w:val="22"/>
          <w:szCs w:val="22"/>
        </w:rPr>
        <w:t xml:space="preserve"> в</w:t>
      </w:r>
      <w:r w:rsidR="00F078A5" w:rsidRPr="006D30CC">
        <w:rPr>
          <w:rFonts w:ascii="Times New Roman" w:hAnsi="Times New Roman" w:cs="Times New Roman"/>
          <w:sz w:val="22"/>
          <w:szCs w:val="22"/>
        </w:rPr>
        <w:t xml:space="preserve"> 20</w:t>
      </w:r>
      <w:r w:rsidR="00CC7370" w:rsidRPr="006D30CC">
        <w:rPr>
          <w:rFonts w:ascii="Times New Roman" w:hAnsi="Times New Roman" w:cs="Times New Roman"/>
          <w:sz w:val="22"/>
          <w:szCs w:val="22"/>
        </w:rPr>
        <w:t>2</w:t>
      </w:r>
      <w:r w:rsidR="002E1C35" w:rsidRPr="006D30CC">
        <w:rPr>
          <w:rFonts w:ascii="Times New Roman" w:hAnsi="Times New Roman" w:cs="Times New Roman"/>
          <w:sz w:val="22"/>
          <w:szCs w:val="22"/>
        </w:rPr>
        <w:t>3</w:t>
      </w:r>
      <w:r w:rsidR="00F078A5" w:rsidRPr="006D30CC">
        <w:rPr>
          <w:rFonts w:ascii="Times New Roman" w:hAnsi="Times New Roman" w:cs="Times New Roman"/>
          <w:sz w:val="22"/>
          <w:szCs w:val="22"/>
        </w:rPr>
        <w:t xml:space="preserve"> год</w:t>
      </w:r>
      <w:r w:rsidR="00006BA9" w:rsidRPr="006D30CC">
        <w:rPr>
          <w:rFonts w:ascii="Times New Roman" w:hAnsi="Times New Roman" w:cs="Times New Roman"/>
          <w:sz w:val="22"/>
          <w:szCs w:val="22"/>
        </w:rPr>
        <w:t>у</w:t>
      </w:r>
      <w:r w:rsidR="00F078A5" w:rsidRPr="006D30CC">
        <w:rPr>
          <w:rFonts w:ascii="Times New Roman" w:hAnsi="Times New Roman" w:cs="Times New Roman"/>
          <w:sz w:val="22"/>
          <w:szCs w:val="22"/>
        </w:rPr>
        <w:t xml:space="preserve">, </w:t>
      </w:r>
      <w:r w:rsidR="002E1C35" w:rsidRPr="006D30CC">
        <w:rPr>
          <w:rFonts w:ascii="Times New Roman" w:hAnsi="Times New Roman" w:cs="Times New Roman"/>
          <w:b/>
          <w:i/>
          <w:sz w:val="22"/>
          <w:szCs w:val="22"/>
        </w:rPr>
        <w:t>27897,91</w:t>
      </w:r>
      <w:r w:rsidR="00006BA9" w:rsidRPr="006D30CC">
        <w:rPr>
          <w:rFonts w:ascii="Times New Roman" w:hAnsi="Times New Roman" w:cs="Times New Roman"/>
          <w:b/>
          <w:i/>
          <w:sz w:val="22"/>
          <w:szCs w:val="22"/>
        </w:rPr>
        <w:t xml:space="preserve"> тыс</w:t>
      </w:r>
      <w:r w:rsidR="007209EA" w:rsidRPr="006D30CC">
        <w:rPr>
          <w:rFonts w:ascii="Times New Roman" w:hAnsi="Times New Roman" w:cs="Times New Roman"/>
          <w:b/>
          <w:i/>
          <w:sz w:val="22"/>
          <w:szCs w:val="22"/>
        </w:rPr>
        <w:t>. р</w:t>
      </w:r>
      <w:r w:rsidR="00006BA9" w:rsidRPr="006D30CC">
        <w:rPr>
          <w:rFonts w:ascii="Times New Roman" w:hAnsi="Times New Roman" w:cs="Times New Roman"/>
          <w:b/>
          <w:i/>
          <w:sz w:val="22"/>
          <w:szCs w:val="22"/>
        </w:rPr>
        <w:t>ублей</w:t>
      </w:r>
      <w:r w:rsidR="00006BA9" w:rsidRPr="006D30CC">
        <w:rPr>
          <w:rFonts w:ascii="Times New Roman" w:hAnsi="Times New Roman" w:cs="Times New Roman"/>
          <w:sz w:val="22"/>
          <w:szCs w:val="22"/>
        </w:rPr>
        <w:t xml:space="preserve"> в</w:t>
      </w:r>
      <w:r w:rsidR="00F078A5" w:rsidRPr="006D30CC">
        <w:rPr>
          <w:rFonts w:ascii="Times New Roman" w:hAnsi="Times New Roman" w:cs="Times New Roman"/>
          <w:sz w:val="22"/>
          <w:szCs w:val="22"/>
        </w:rPr>
        <w:t xml:space="preserve"> 202</w:t>
      </w:r>
      <w:r w:rsidR="002E1C35" w:rsidRPr="006D30CC">
        <w:rPr>
          <w:rFonts w:ascii="Times New Roman" w:hAnsi="Times New Roman" w:cs="Times New Roman"/>
          <w:sz w:val="22"/>
          <w:szCs w:val="22"/>
        </w:rPr>
        <w:t>4</w:t>
      </w:r>
      <w:r w:rsidR="0080015F" w:rsidRPr="006D30CC">
        <w:rPr>
          <w:rFonts w:ascii="Times New Roman" w:hAnsi="Times New Roman" w:cs="Times New Roman"/>
          <w:sz w:val="22"/>
          <w:szCs w:val="22"/>
        </w:rPr>
        <w:t>,.</w:t>
      </w:r>
      <w:r w:rsidR="0080015F" w:rsidRPr="006D30CC">
        <w:rPr>
          <w:rFonts w:ascii="Times New Roman" w:hAnsi="Times New Roman" w:cs="Times New Roman"/>
          <w:sz w:val="22"/>
          <w:szCs w:val="22"/>
          <w:lang w:val="en-US"/>
        </w:rPr>
        <w:t>l</w:t>
      </w:r>
      <w:r w:rsidR="0080015F" w:rsidRPr="006D30CC">
        <w:rPr>
          <w:rFonts w:ascii="Times New Roman" w:hAnsi="Times New Roman" w:cs="Times New Roman"/>
          <w:sz w:val="22"/>
          <w:szCs w:val="22"/>
        </w:rPr>
        <w:t>;</w:t>
      </w:r>
      <w:r w:rsidR="0080015F" w:rsidRPr="006D30CC">
        <w:rPr>
          <w:rFonts w:ascii="Times New Roman" w:hAnsi="Times New Roman" w:cs="Times New Roman"/>
          <w:sz w:val="22"/>
          <w:szCs w:val="22"/>
          <w:lang w:val="en-US"/>
        </w:rPr>
        <w:t>tn</w:t>
      </w:r>
      <w:r w:rsidR="00F078A5" w:rsidRPr="006D30CC">
        <w:rPr>
          <w:rFonts w:ascii="Times New Roman" w:hAnsi="Times New Roman" w:cs="Times New Roman"/>
          <w:sz w:val="22"/>
          <w:szCs w:val="22"/>
        </w:rPr>
        <w:t xml:space="preserve"> год</w:t>
      </w:r>
      <w:r w:rsidR="00006BA9" w:rsidRPr="006D30CC">
        <w:rPr>
          <w:rFonts w:ascii="Times New Roman" w:hAnsi="Times New Roman" w:cs="Times New Roman"/>
          <w:sz w:val="22"/>
          <w:szCs w:val="22"/>
        </w:rPr>
        <w:t>у</w:t>
      </w:r>
      <w:r w:rsidR="00F078A5" w:rsidRPr="006D30CC">
        <w:rPr>
          <w:rFonts w:ascii="Times New Roman" w:hAnsi="Times New Roman" w:cs="Times New Roman"/>
          <w:sz w:val="22"/>
          <w:szCs w:val="22"/>
        </w:rPr>
        <w:t>.</w:t>
      </w:r>
    </w:p>
    <w:p w:rsidR="00346E24" w:rsidRPr="006D30CC" w:rsidRDefault="00346E24" w:rsidP="00CD7D99">
      <w:pPr>
        <w:autoSpaceDE w:val="0"/>
        <w:autoSpaceDN w:val="0"/>
        <w:adjustRightInd w:val="0"/>
        <w:jc w:val="center"/>
        <w:outlineLvl w:val="0"/>
        <w:rPr>
          <w:b/>
          <w:sz w:val="22"/>
          <w:szCs w:val="22"/>
        </w:rPr>
      </w:pPr>
    </w:p>
    <w:p w:rsidR="004E57C7" w:rsidRPr="006D30CC" w:rsidRDefault="004E57C7" w:rsidP="00CD7D99">
      <w:pPr>
        <w:widowControl w:val="0"/>
        <w:autoSpaceDE w:val="0"/>
        <w:autoSpaceDN w:val="0"/>
        <w:adjustRightInd w:val="0"/>
        <w:jc w:val="center"/>
        <w:rPr>
          <w:b/>
          <w:sz w:val="22"/>
          <w:szCs w:val="22"/>
        </w:rPr>
      </w:pPr>
      <w:r w:rsidRPr="006D30CC">
        <w:rPr>
          <w:b/>
          <w:sz w:val="22"/>
          <w:szCs w:val="22"/>
        </w:rPr>
        <w:t>Муниципальная программа</w:t>
      </w:r>
    </w:p>
    <w:p w:rsidR="004E57C7" w:rsidRPr="006D30CC" w:rsidRDefault="004E57C7" w:rsidP="00CD7D99">
      <w:pPr>
        <w:widowControl w:val="0"/>
        <w:autoSpaceDE w:val="0"/>
        <w:autoSpaceDN w:val="0"/>
        <w:adjustRightInd w:val="0"/>
        <w:jc w:val="center"/>
        <w:rPr>
          <w:b/>
          <w:sz w:val="22"/>
          <w:szCs w:val="22"/>
        </w:rPr>
      </w:pPr>
      <w:r w:rsidRPr="006D30CC">
        <w:rPr>
          <w:b/>
          <w:bCs/>
          <w:sz w:val="22"/>
          <w:szCs w:val="22"/>
        </w:rPr>
        <w:t>«</w:t>
      </w:r>
      <w:r w:rsidRPr="006D30CC">
        <w:rPr>
          <w:b/>
          <w:sz w:val="22"/>
          <w:szCs w:val="22"/>
        </w:rPr>
        <w:t>Информационное общество Воскресенского муниципального района Нижегородской области</w:t>
      </w:r>
      <w:r w:rsidR="00CC7370" w:rsidRPr="006D30CC">
        <w:rPr>
          <w:b/>
          <w:sz w:val="22"/>
          <w:szCs w:val="22"/>
        </w:rPr>
        <w:t>».</w:t>
      </w:r>
    </w:p>
    <w:p w:rsidR="00CE5594" w:rsidRPr="006D30CC" w:rsidRDefault="00CE5594" w:rsidP="00CD7D99">
      <w:pPr>
        <w:widowControl w:val="0"/>
        <w:autoSpaceDE w:val="0"/>
        <w:autoSpaceDN w:val="0"/>
        <w:adjustRightInd w:val="0"/>
        <w:jc w:val="center"/>
        <w:rPr>
          <w:b/>
          <w:sz w:val="22"/>
          <w:szCs w:val="22"/>
        </w:rPr>
      </w:pPr>
    </w:p>
    <w:p w:rsidR="00346E24" w:rsidRPr="006D30CC" w:rsidRDefault="00346E24" w:rsidP="00CD7D99">
      <w:pPr>
        <w:autoSpaceDE w:val="0"/>
        <w:autoSpaceDN w:val="0"/>
        <w:adjustRightInd w:val="0"/>
        <w:ind w:firstLine="720"/>
        <w:jc w:val="both"/>
        <w:outlineLvl w:val="0"/>
        <w:rPr>
          <w:sz w:val="22"/>
          <w:szCs w:val="22"/>
        </w:rPr>
      </w:pPr>
      <w:r w:rsidRPr="006D30CC">
        <w:rPr>
          <w:sz w:val="22"/>
          <w:szCs w:val="22"/>
        </w:rPr>
        <w:t xml:space="preserve">Утверждена постановлением администрации Воскресенского муниципального района Нижегородской области от </w:t>
      </w:r>
      <w:r w:rsidR="006E5BFB" w:rsidRPr="006D30CC">
        <w:rPr>
          <w:sz w:val="22"/>
          <w:szCs w:val="22"/>
        </w:rPr>
        <w:t>19</w:t>
      </w:r>
      <w:r w:rsidRPr="006D30CC">
        <w:rPr>
          <w:sz w:val="22"/>
          <w:szCs w:val="22"/>
        </w:rPr>
        <w:t>.</w:t>
      </w:r>
      <w:r w:rsidR="004E57C7" w:rsidRPr="006D30CC">
        <w:rPr>
          <w:sz w:val="22"/>
          <w:szCs w:val="22"/>
        </w:rPr>
        <w:t>1</w:t>
      </w:r>
      <w:r w:rsidR="006E5BFB" w:rsidRPr="006D30CC">
        <w:rPr>
          <w:sz w:val="22"/>
          <w:szCs w:val="22"/>
        </w:rPr>
        <w:t>2</w:t>
      </w:r>
      <w:r w:rsidRPr="006D30CC">
        <w:rPr>
          <w:sz w:val="22"/>
          <w:szCs w:val="22"/>
        </w:rPr>
        <w:t>.201</w:t>
      </w:r>
      <w:r w:rsidR="006E5BFB" w:rsidRPr="006D30CC">
        <w:rPr>
          <w:sz w:val="22"/>
          <w:szCs w:val="22"/>
        </w:rPr>
        <w:t>8</w:t>
      </w:r>
      <w:r w:rsidRPr="006D30CC">
        <w:rPr>
          <w:sz w:val="22"/>
          <w:szCs w:val="22"/>
        </w:rPr>
        <w:t xml:space="preserve"> года №</w:t>
      </w:r>
      <w:r w:rsidR="00540177" w:rsidRPr="006D30CC">
        <w:rPr>
          <w:sz w:val="22"/>
          <w:szCs w:val="22"/>
        </w:rPr>
        <w:t>1</w:t>
      </w:r>
      <w:r w:rsidR="004E57C7" w:rsidRPr="006D30CC">
        <w:rPr>
          <w:sz w:val="22"/>
          <w:szCs w:val="22"/>
        </w:rPr>
        <w:t>2</w:t>
      </w:r>
      <w:r w:rsidR="006E5BFB" w:rsidRPr="006D30CC">
        <w:rPr>
          <w:sz w:val="22"/>
          <w:szCs w:val="22"/>
        </w:rPr>
        <w:t>77</w:t>
      </w:r>
      <w:r w:rsidRPr="006D30CC">
        <w:rPr>
          <w:sz w:val="22"/>
          <w:szCs w:val="22"/>
        </w:rPr>
        <w:t xml:space="preserve"> </w:t>
      </w:r>
      <w:r w:rsidR="00CE5594" w:rsidRPr="006D30CC">
        <w:rPr>
          <w:sz w:val="22"/>
          <w:szCs w:val="22"/>
        </w:rPr>
        <w:t>«</w:t>
      </w:r>
      <w:r w:rsidR="006E5BFB" w:rsidRPr="006D30CC">
        <w:rPr>
          <w:sz w:val="22"/>
          <w:szCs w:val="22"/>
        </w:rPr>
        <w:t>Об утверждении муниципальной программы «Информационное общество Воскресенского муниципального района Нижегородской области»</w:t>
      </w:r>
      <w:r w:rsidR="00CE5594" w:rsidRPr="006D30CC">
        <w:rPr>
          <w:sz w:val="22"/>
          <w:szCs w:val="22"/>
        </w:rPr>
        <w:t>»</w:t>
      </w:r>
      <w:r w:rsidR="00BE1A9C" w:rsidRPr="006D30CC">
        <w:rPr>
          <w:sz w:val="22"/>
          <w:szCs w:val="22"/>
        </w:rPr>
        <w:t>.</w:t>
      </w:r>
    </w:p>
    <w:p w:rsidR="00346E24" w:rsidRPr="006D30CC" w:rsidRDefault="00346E24" w:rsidP="00CD7D99">
      <w:pPr>
        <w:pStyle w:val="afe"/>
        <w:spacing w:before="0" w:beforeAutospacing="0" w:after="0" w:afterAutospacing="0"/>
        <w:ind w:firstLine="709"/>
        <w:jc w:val="both"/>
        <w:rPr>
          <w:sz w:val="22"/>
          <w:szCs w:val="22"/>
        </w:rPr>
      </w:pPr>
      <w:r w:rsidRPr="006D30CC">
        <w:rPr>
          <w:sz w:val="22"/>
          <w:szCs w:val="22"/>
        </w:rPr>
        <w:t>Цели муниципальной программы:</w:t>
      </w:r>
    </w:p>
    <w:p w:rsidR="004E57C7" w:rsidRPr="006D30CC" w:rsidRDefault="004E57C7" w:rsidP="00CD7D99">
      <w:pPr>
        <w:autoSpaceDE w:val="0"/>
        <w:autoSpaceDN w:val="0"/>
        <w:adjustRightInd w:val="0"/>
        <w:ind w:firstLine="709"/>
        <w:rPr>
          <w:sz w:val="22"/>
          <w:szCs w:val="22"/>
        </w:rPr>
      </w:pPr>
      <w:r w:rsidRPr="006D30CC">
        <w:rPr>
          <w:sz w:val="22"/>
          <w:szCs w:val="22"/>
        </w:rPr>
        <w:t>Улучшение инвестиционной привлекательности и конкурентоспособности Воскресенского района, повышение качества жизни населения района за счет:</w:t>
      </w:r>
    </w:p>
    <w:p w:rsidR="004E57C7" w:rsidRPr="006D30CC" w:rsidRDefault="004E57C7" w:rsidP="00CD7D99">
      <w:pPr>
        <w:autoSpaceDE w:val="0"/>
        <w:autoSpaceDN w:val="0"/>
        <w:adjustRightInd w:val="0"/>
        <w:ind w:firstLine="709"/>
        <w:rPr>
          <w:sz w:val="22"/>
          <w:szCs w:val="22"/>
        </w:rPr>
      </w:pPr>
      <w:r w:rsidRPr="006D30CC">
        <w:rPr>
          <w:sz w:val="22"/>
          <w:szCs w:val="22"/>
        </w:rPr>
        <w:t>- обеспечения конституционного права граждан на получение информации;</w:t>
      </w:r>
    </w:p>
    <w:p w:rsidR="004E57C7" w:rsidRPr="006D30CC" w:rsidRDefault="004E57C7" w:rsidP="00CD7D99">
      <w:pPr>
        <w:autoSpaceDE w:val="0"/>
        <w:autoSpaceDN w:val="0"/>
        <w:adjustRightInd w:val="0"/>
        <w:ind w:firstLine="709"/>
        <w:rPr>
          <w:sz w:val="22"/>
          <w:szCs w:val="22"/>
        </w:rPr>
      </w:pPr>
      <w:r w:rsidRPr="006D30CC">
        <w:rPr>
          <w:sz w:val="22"/>
          <w:szCs w:val="22"/>
        </w:rPr>
        <w:t>- применение информационных и телекоммуникационных</w:t>
      </w:r>
      <w:r w:rsidR="00FE30B7" w:rsidRPr="006D30CC">
        <w:rPr>
          <w:sz w:val="22"/>
          <w:szCs w:val="22"/>
        </w:rPr>
        <w:t xml:space="preserve"> </w:t>
      </w:r>
      <w:r w:rsidRPr="006D30CC">
        <w:rPr>
          <w:sz w:val="22"/>
          <w:szCs w:val="22"/>
        </w:rPr>
        <w:t>технологий;</w:t>
      </w:r>
    </w:p>
    <w:p w:rsidR="004E57C7" w:rsidRPr="006D30CC" w:rsidRDefault="004E57C7" w:rsidP="00CD7D99">
      <w:pPr>
        <w:pStyle w:val="afe"/>
        <w:spacing w:before="0" w:beforeAutospacing="0" w:after="0" w:afterAutospacing="0"/>
        <w:ind w:firstLine="709"/>
        <w:jc w:val="both"/>
        <w:rPr>
          <w:sz w:val="22"/>
          <w:szCs w:val="22"/>
        </w:rPr>
      </w:pPr>
      <w:r w:rsidRPr="006D30CC">
        <w:rPr>
          <w:sz w:val="22"/>
          <w:szCs w:val="22"/>
        </w:rPr>
        <w:t>- повышение качества оказания муниципальных услуг.</w:t>
      </w:r>
    </w:p>
    <w:p w:rsidR="00A54415" w:rsidRPr="006D30CC" w:rsidRDefault="004E57C7" w:rsidP="00CD7D99">
      <w:pPr>
        <w:pStyle w:val="afe"/>
        <w:spacing w:before="0" w:beforeAutospacing="0" w:after="0" w:afterAutospacing="0"/>
        <w:ind w:firstLine="709"/>
        <w:jc w:val="both"/>
        <w:rPr>
          <w:sz w:val="22"/>
          <w:szCs w:val="22"/>
        </w:rPr>
        <w:sectPr w:rsidR="00A54415" w:rsidRPr="006D30CC" w:rsidSect="0057339E">
          <w:pgSz w:w="11906" w:h="16838"/>
          <w:pgMar w:top="1134" w:right="850" w:bottom="1134" w:left="1701" w:header="720" w:footer="720" w:gutter="0"/>
          <w:cols w:space="720"/>
          <w:docGrid w:linePitch="360"/>
        </w:sectPr>
      </w:pPr>
      <w:r w:rsidRPr="006D30CC">
        <w:rPr>
          <w:sz w:val="22"/>
          <w:szCs w:val="22"/>
        </w:rPr>
        <w:t>Муниципальный заказчик</w:t>
      </w:r>
      <w:r w:rsidRPr="006D30CC">
        <w:rPr>
          <w:b/>
          <w:sz w:val="22"/>
          <w:szCs w:val="22"/>
        </w:rPr>
        <w:t>-</w:t>
      </w:r>
      <w:r w:rsidRPr="006D30CC">
        <w:rPr>
          <w:sz w:val="22"/>
          <w:szCs w:val="22"/>
        </w:rPr>
        <w:t xml:space="preserve">координатор </w:t>
      </w:r>
      <w:r w:rsidRPr="006D30CC">
        <w:rPr>
          <w:b/>
          <w:sz w:val="22"/>
          <w:szCs w:val="22"/>
        </w:rPr>
        <w:t>-</w:t>
      </w:r>
      <w:r w:rsidRPr="006D30CC">
        <w:rPr>
          <w:sz w:val="22"/>
          <w:szCs w:val="22"/>
        </w:rPr>
        <w:t xml:space="preserve"> Отдел экономики, прогнозирования и ресурсов администрации Воскресенского муниципального района Нижегородской области</w:t>
      </w:r>
      <w:r w:rsidR="00346E24" w:rsidRPr="006D30CC">
        <w:rPr>
          <w:sz w:val="22"/>
          <w:szCs w:val="22"/>
        </w:rPr>
        <w:t>.</w:t>
      </w:r>
    </w:p>
    <w:p w:rsidR="00A54415" w:rsidRPr="006D30CC" w:rsidRDefault="00A54415" w:rsidP="00CD7D99">
      <w:pPr>
        <w:widowControl w:val="0"/>
        <w:autoSpaceDE w:val="0"/>
        <w:autoSpaceDN w:val="0"/>
        <w:adjustRightInd w:val="0"/>
        <w:ind w:firstLine="709"/>
        <w:jc w:val="center"/>
        <w:rPr>
          <w:sz w:val="22"/>
          <w:szCs w:val="22"/>
        </w:rPr>
      </w:pPr>
      <w:r w:rsidRPr="006D30CC">
        <w:rPr>
          <w:sz w:val="22"/>
          <w:szCs w:val="22"/>
        </w:rPr>
        <w:t>Сведения об индикаторах и непосредственных результатах</w:t>
      </w:r>
    </w:p>
    <w:tbl>
      <w:tblPr>
        <w:tblW w:w="15210" w:type="dxa"/>
        <w:jc w:val="center"/>
        <w:tblInd w:w="2207" w:type="dxa"/>
        <w:tblLayout w:type="fixed"/>
        <w:tblCellMar>
          <w:left w:w="84" w:type="dxa"/>
          <w:right w:w="84" w:type="dxa"/>
        </w:tblCellMar>
        <w:tblLook w:val="0000" w:firstRow="0" w:lastRow="0" w:firstColumn="0" w:lastColumn="0" w:noHBand="0" w:noVBand="0"/>
      </w:tblPr>
      <w:tblGrid>
        <w:gridCol w:w="661"/>
        <w:gridCol w:w="8"/>
        <w:gridCol w:w="2466"/>
        <w:gridCol w:w="30"/>
        <w:gridCol w:w="758"/>
        <w:gridCol w:w="36"/>
        <w:gridCol w:w="1287"/>
        <w:gridCol w:w="36"/>
        <w:gridCol w:w="1247"/>
        <w:gridCol w:w="32"/>
        <w:gridCol w:w="92"/>
        <w:gridCol w:w="1154"/>
        <w:gridCol w:w="28"/>
        <w:gridCol w:w="188"/>
        <w:gridCol w:w="1062"/>
        <w:gridCol w:w="24"/>
        <w:gridCol w:w="287"/>
        <w:gridCol w:w="970"/>
        <w:gridCol w:w="17"/>
        <w:gridCol w:w="573"/>
        <w:gridCol w:w="16"/>
        <w:gridCol w:w="684"/>
        <w:gridCol w:w="325"/>
        <w:gridCol w:w="977"/>
        <w:gridCol w:w="1111"/>
        <w:gridCol w:w="111"/>
        <w:gridCol w:w="8"/>
        <w:gridCol w:w="998"/>
        <w:gridCol w:w="24"/>
      </w:tblGrid>
      <w:tr w:rsidR="00A54415" w:rsidRPr="006D30CC" w:rsidTr="00062AAF">
        <w:trPr>
          <w:gridAfter w:val="1"/>
          <w:wAfter w:w="12" w:type="dxa"/>
          <w:trHeight w:val="564"/>
          <w:jc w:val="center"/>
        </w:trPr>
        <w:tc>
          <w:tcPr>
            <w:tcW w:w="670" w:type="dxa"/>
            <w:gridSpan w:val="2"/>
            <w:tcBorders>
              <w:top w:val="single" w:sz="2" w:space="0" w:color="auto"/>
              <w:left w:val="single" w:sz="2" w:space="0" w:color="auto"/>
              <w:bottom w:val="nil"/>
              <w:right w:val="single" w:sz="2" w:space="0" w:color="auto"/>
            </w:tcBorders>
          </w:tcPr>
          <w:p w:rsidR="00A54415" w:rsidRPr="006D30CC" w:rsidRDefault="00A54415" w:rsidP="00CD7D99">
            <w:pPr>
              <w:widowControl w:val="0"/>
              <w:autoSpaceDE w:val="0"/>
              <w:autoSpaceDN w:val="0"/>
              <w:adjustRightInd w:val="0"/>
              <w:jc w:val="center"/>
              <w:rPr>
                <w:sz w:val="22"/>
                <w:szCs w:val="22"/>
              </w:rPr>
            </w:pPr>
            <w:r w:rsidRPr="006D30CC">
              <w:rPr>
                <w:sz w:val="22"/>
                <w:szCs w:val="22"/>
              </w:rPr>
              <w:t xml:space="preserve">№ п/п </w:t>
            </w:r>
          </w:p>
        </w:tc>
        <w:tc>
          <w:tcPr>
            <w:tcW w:w="2495" w:type="dxa"/>
            <w:gridSpan w:val="2"/>
            <w:tcBorders>
              <w:top w:val="single" w:sz="2" w:space="0" w:color="auto"/>
              <w:left w:val="single" w:sz="2" w:space="0" w:color="auto"/>
              <w:bottom w:val="nil"/>
              <w:right w:val="single" w:sz="2" w:space="0" w:color="auto"/>
            </w:tcBorders>
          </w:tcPr>
          <w:p w:rsidR="00A54415" w:rsidRPr="006D30CC" w:rsidRDefault="00A54415" w:rsidP="00CD7D99">
            <w:pPr>
              <w:widowControl w:val="0"/>
              <w:autoSpaceDE w:val="0"/>
              <w:autoSpaceDN w:val="0"/>
              <w:adjustRightInd w:val="0"/>
              <w:jc w:val="center"/>
              <w:rPr>
                <w:sz w:val="22"/>
                <w:szCs w:val="22"/>
              </w:rPr>
            </w:pPr>
            <w:r w:rsidRPr="006D30CC">
              <w:rPr>
                <w:sz w:val="22"/>
                <w:szCs w:val="22"/>
              </w:rPr>
              <w:t xml:space="preserve">Наименование индикатора/ непосредственного результата </w:t>
            </w:r>
          </w:p>
        </w:tc>
        <w:tc>
          <w:tcPr>
            <w:tcW w:w="795" w:type="dxa"/>
            <w:gridSpan w:val="2"/>
            <w:tcBorders>
              <w:top w:val="single" w:sz="2" w:space="0" w:color="auto"/>
              <w:left w:val="single" w:sz="2" w:space="0" w:color="auto"/>
              <w:bottom w:val="nil"/>
              <w:right w:val="single" w:sz="2" w:space="0" w:color="auto"/>
            </w:tcBorders>
          </w:tcPr>
          <w:p w:rsidR="00A54415" w:rsidRPr="006D30CC" w:rsidRDefault="00A54415" w:rsidP="00CD7D99">
            <w:pPr>
              <w:widowControl w:val="0"/>
              <w:autoSpaceDE w:val="0"/>
              <w:autoSpaceDN w:val="0"/>
              <w:adjustRightInd w:val="0"/>
              <w:ind w:right="-84"/>
              <w:jc w:val="center"/>
              <w:rPr>
                <w:sz w:val="22"/>
                <w:szCs w:val="22"/>
              </w:rPr>
            </w:pPr>
            <w:r w:rsidRPr="006D30CC">
              <w:rPr>
                <w:sz w:val="22"/>
                <w:szCs w:val="22"/>
              </w:rPr>
              <w:t xml:space="preserve">Ед. измерения </w:t>
            </w:r>
          </w:p>
        </w:tc>
        <w:tc>
          <w:tcPr>
            <w:tcW w:w="11238" w:type="dxa"/>
            <w:gridSpan w:val="22"/>
            <w:tcBorders>
              <w:top w:val="single" w:sz="2" w:space="0" w:color="auto"/>
              <w:left w:val="single" w:sz="2" w:space="0" w:color="auto"/>
              <w:bottom w:val="single" w:sz="2" w:space="0" w:color="auto"/>
              <w:right w:val="single" w:sz="2" w:space="0" w:color="auto"/>
            </w:tcBorders>
          </w:tcPr>
          <w:p w:rsidR="00A54415" w:rsidRPr="006D30CC" w:rsidRDefault="00A54415" w:rsidP="00CD7D99">
            <w:pPr>
              <w:widowControl w:val="0"/>
              <w:autoSpaceDE w:val="0"/>
              <w:autoSpaceDN w:val="0"/>
              <w:adjustRightInd w:val="0"/>
              <w:jc w:val="center"/>
              <w:rPr>
                <w:sz w:val="22"/>
                <w:szCs w:val="22"/>
              </w:rPr>
            </w:pPr>
            <w:r w:rsidRPr="006D30CC">
              <w:rPr>
                <w:sz w:val="22"/>
                <w:szCs w:val="22"/>
              </w:rPr>
              <w:t xml:space="preserve">Значение индикатора/непосредственного результата </w:t>
            </w:r>
          </w:p>
        </w:tc>
      </w:tr>
      <w:tr w:rsidR="009C6831" w:rsidRPr="006D30CC" w:rsidTr="00062AAF">
        <w:trPr>
          <w:gridAfter w:val="1"/>
          <w:wAfter w:w="20" w:type="dxa"/>
          <w:cantSplit/>
          <w:trHeight w:val="2584"/>
          <w:jc w:val="center"/>
        </w:trPr>
        <w:tc>
          <w:tcPr>
            <w:tcW w:w="670" w:type="dxa"/>
            <w:gridSpan w:val="2"/>
            <w:tcBorders>
              <w:top w:val="nil"/>
              <w:left w:val="single" w:sz="2" w:space="0" w:color="auto"/>
              <w:bottom w:val="single" w:sz="2" w:space="0" w:color="auto"/>
              <w:right w:val="single" w:sz="2" w:space="0" w:color="auto"/>
            </w:tcBorders>
          </w:tcPr>
          <w:p w:rsidR="009C6831" w:rsidRPr="006D30CC" w:rsidRDefault="009C6831" w:rsidP="00CD7D99">
            <w:pPr>
              <w:widowControl w:val="0"/>
              <w:autoSpaceDE w:val="0"/>
              <w:autoSpaceDN w:val="0"/>
              <w:adjustRightInd w:val="0"/>
              <w:rPr>
                <w:sz w:val="22"/>
                <w:szCs w:val="22"/>
              </w:rPr>
            </w:pPr>
          </w:p>
        </w:tc>
        <w:tc>
          <w:tcPr>
            <w:tcW w:w="2495" w:type="dxa"/>
            <w:gridSpan w:val="2"/>
            <w:tcBorders>
              <w:top w:val="nil"/>
              <w:left w:val="single" w:sz="2" w:space="0" w:color="auto"/>
              <w:bottom w:val="single" w:sz="2" w:space="0" w:color="auto"/>
              <w:right w:val="single" w:sz="2" w:space="0" w:color="auto"/>
            </w:tcBorders>
          </w:tcPr>
          <w:p w:rsidR="009C6831" w:rsidRPr="006D30CC" w:rsidRDefault="009C6831" w:rsidP="00CD7D99">
            <w:pPr>
              <w:widowControl w:val="0"/>
              <w:autoSpaceDE w:val="0"/>
              <w:autoSpaceDN w:val="0"/>
              <w:adjustRightInd w:val="0"/>
              <w:rPr>
                <w:sz w:val="22"/>
                <w:szCs w:val="22"/>
              </w:rPr>
            </w:pPr>
          </w:p>
        </w:tc>
        <w:tc>
          <w:tcPr>
            <w:tcW w:w="795" w:type="dxa"/>
            <w:gridSpan w:val="2"/>
            <w:tcBorders>
              <w:top w:val="nil"/>
              <w:left w:val="single" w:sz="2" w:space="0" w:color="auto"/>
              <w:bottom w:val="single" w:sz="2" w:space="0" w:color="auto"/>
              <w:right w:val="single" w:sz="2" w:space="0" w:color="auto"/>
            </w:tcBorders>
          </w:tcPr>
          <w:p w:rsidR="009C6831" w:rsidRPr="006D30CC" w:rsidRDefault="009C6831" w:rsidP="00CD7D99">
            <w:pPr>
              <w:widowControl w:val="0"/>
              <w:autoSpaceDE w:val="0"/>
              <w:autoSpaceDN w:val="0"/>
              <w:adjustRightInd w:val="0"/>
              <w:rPr>
                <w:sz w:val="22"/>
                <w:szCs w:val="22"/>
              </w:rPr>
            </w:pPr>
          </w:p>
        </w:tc>
        <w:tc>
          <w:tcPr>
            <w:tcW w:w="1325" w:type="dxa"/>
            <w:gridSpan w:val="2"/>
            <w:tcBorders>
              <w:top w:val="single" w:sz="2" w:space="0" w:color="auto"/>
              <w:left w:val="single" w:sz="2" w:space="0" w:color="auto"/>
              <w:bottom w:val="single" w:sz="2" w:space="0" w:color="auto"/>
              <w:right w:val="single" w:sz="2" w:space="0" w:color="auto"/>
            </w:tcBorders>
          </w:tcPr>
          <w:p w:rsidR="009C6831" w:rsidRPr="006D30CC" w:rsidRDefault="009C6831" w:rsidP="00CD7D99">
            <w:pPr>
              <w:widowControl w:val="0"/>
              <w:autoSpaceDE w:val="0"/>
              <w:autoSpaceDN w:val="0"/>
              <w:adjustRightInd w:val="0"/>
              <w:jc w:val="center"/>
              <w:rPr>
                <w:sz w:val="22"/>
                <w:szCs w:val="22"/>
              </w:rPr>
            </w:pPr>
            <w:r w:rsidRPr="006D30CC">
              <w:rPr>
                <w:sz w:val="22"/>
                <w:szCs w:val="22"/>
              </w:rPr>
              <w:t>На момент разработки программы</w:t>
            </w:r>
          </w:p>
        </w:tc>
        <w:tc>
          <w:tcPr>
            <w:tcW w:w="1373" w:type="dxa"/>
            <w:gridSpan w:val="3"/>
            <w:tcBorders>
              <w:top w:val="single" w:sz="2" w:space="0" w:color="auto"/>
              <w:left w:val="single" w:sz="2" w:space="0" w:color="auto"/>
              <w:bottom w:val="single" w:sz="2" w:space="0" w:color="auto"/>
              <w:right w:val="single" w:sz="2" w:space="0" w:color="auto"/>
            </w:tcBorders>
            <w:shd w:val="clear" w:color="auto" w:fill="auto"/>
          </w:tcPr>
          <w:p w:rsidR="009C6831" w:rsidRPr="006D30CC" w:rsidRDefault="009C6831" w:rsidP="00CD7D99">
            <w:pPr>
              <w:widowControl w:val="0"/>
              <w:autoSpaceDE w:val="0"/>
              <w:autoSpaceDN w:val="0"/>
              <w:adjustRightInd w:val="0"/>
              <w:jc w:val="center"/>
              <w:rPr>
                <w:sz w:val="22"/>
                <w:szCs w:val="22"/>
              </w:rPr>
            </w:pPr>
            <w:r w:rsidRPr="006D30CC">
              <w:rPr>
                <w:sz w:val="22"/>
                <w:szCs w:val="22"/>
              </w:rPr>
              <w:t>2019 год</w:t>
            </w:r>
          </w:p>
        </w:tc>
        <w:tc>
          <w:tcPr>
            <w:tcW w:w="1372" w:type="dxa"/>
            <w:gridSpan w:val="3"/>
            <w:tcBorders>
              <w:top w:val="single" w:sz="2" w:space="0" w:color="auto"/>
              <w:left w:val="single" w:sz="2" w:space="0" w:color="auto"/>
              <w:bottom w:val="single" w:sz="2" w:space="0" w:color="auto"/>
              <w:right w:val="single" w:sz="2" w:space="0" w:color="auto"/>
            </w:tcBorders>
            <w:shd w:val="clear" w:color="auto" w:fill="auto"/>
          </w:tcPr>
          <w:p w:rsidR="009C6831" w:rsidRPr="006D30CC" w:rsidRDefault="009C6831" w:rsidP="00CD7D99">
            <w:pPr>
              <w:widowControl w:val="0"/>
              <w:autoSpaceDE w:val="0"/>
              <w:autoSpaceDN w:val="0"/>
              <w:adjustRightInd w:val="0"/>
              <w:jc w:val="center"/>
              <w:rPr>
                <w:sz w:val="22"/>
                <w:szCs w:val="22"/>
              </w:rPr>
            </w:pPr>
            <w:r w:rsidRPr="006D30CC">
              <w:rPr>
                <w:sz w:val="22"/>
                <w:szCs w:val="22"/>
              </w:rPr>
              <w:t>2020 год</w:t>
            </w:r>
          </w:p>
        </w:tc>
        <w:tc>
          <w:tcPr>
            <w:tcW w:w="1375" w:type="dxa"/>
            <w:gridSpan w:val="3"/>
            <w:tcBorders>
              <w:top w:val="single" w:sz="2" w:space="0" w:color="auto"/>
              <w:left w:val="single" w:sz="2" w:space="0" w:color="auto"/>
              <w:bottom w:val="single" w:sz="2" w:space="0" w:color="auto"/>
              <w:right w:val="single" w:sz="2" w:space="0" w:color="auto"/>
            </w:tcBorders>
          </w:tcPr>
          <w:p w:rsidR="009C6831" w:rsidRPr="006D30CC" w:rsidRDefault="009C6831" w:rsidP="00CD7D99">
            <w:pPr>
              <w:widowControl w:val="0"/>
              <w:autoSpaceDE w:val="0"/>
              <w:autoSpaceDN w:val="0"/>
              <w:adjustRightInd w:val="0"/>
              <w:jc w:val="center"/>
              <w:rPr>
                <w:sz w:val="22"/>
                <w:szCs w:val="22"/>
              </w:rPr>
            </w:pPr>
            <w:r w:rsidRPr="006D30CC">
              <w:rPr>
                <w:sz w:val="22"/>
                <w:szCs w:val="22"/>
              </w:rPr>
              <w:t>2021 год</w:t>
            </w:r>
          </w:p>
        </w:tc>
        <w:tc>
          <w:tcPr>
            <w:tcW w:w="1563" w:type="dxa"/>
            <w:gridSpan w:val="3"/>
            <w:tcBorders>
              <w:top w:val="single" w:sz="2" w:space="0" w:color="auto"/>
              <w:left w:val="single" w:sz="2" w:space="0" w:color="auto"/>
              <w:bottom w:val="single" w:sz="2" w:space="0" w:color="auto"/>
              <w:right w:val="single" w:sz="2" w:space="0" w:color="auto"/>
            </w:tcBorders>
          </w:tcPr>
          <w:p w:rsidR="009C6831" w:rsidRPr="006D30CC" w:rsidRDefault="009C6831" w:rsidP="00CD7D99">
            <w:pPr>
              <w:widowControl w:val="0"/>
              <w:autoSpaceDE w:val="0"/>
              <w:autoSpaceDN w:val="0"/>
              <w:adjustRightInd w:val="0"/>
              <w:jc w:val="center"/>
              <w:rPr>
                <w:sz w:val="22"/>
                <w:szCs w:val="22"/>
              </w:rPr>
            </w:pPr>
            <w:r w:rsidRPr="006D30CC">
              <w:rPr>
                <w:sz w:val="22"/>
                <w:szCs w:val="22"/>
              </w:rPr>
              <w:t>2022 год</w:t>
            </w:r>
          </w:p>
        </w:tc>
        <w:tc>
          <w:tcPr>
            <w:tcW w:w="1027" w:type="dxa"/>
            <w:gridSpan w:val="3"/>
            <w:tcBorders>
              <w:top w:val="single" w:sz="2" w:space="0" w:color="auto"/>
              <w:left w:val="single" w:sz="2" w:space="0" w:color="auto"/>
              <w:bottom w:val="single" w:sz="2" w:space="0" w:color="auto"/>
              <w:right w:val="single" w:sz="2" w:space="0" w:color="auto"/>
            </w:tcBorders>
          </w:tcPr>
          <w:p w:rsidR="009C6831" w:rsidRPr="006D30CC" w:rsidRDefault="009C6831" w:rsidP="00CD7D99">
            <w:pPr>
              <w:widowControl w:val="0"/>
              <w:autoSpaceDE w:val="0"/>
              <w:autoSpaceDN w:val="0"/>
              <w:adjustRightInd w:val="0"/>
              <w:jc w:val="center"/>
              <w:rPr>
                <w:sz w:val="22"/>
                <w:szCs w:val="22"/>
              </w:rPr>
            </w:pPr>
            <w:r w:rsidRPr="006D30CC">
              <w:rPr>
                <w:sz w:val="22"/>
                <w:szCs w:val="22"/>
              </w:rPr>
              <w:t>2023 год</w:t>
            </w:r>
          </w:p>
        </w:tc>
        <w:tc>
          <w:tcPr>
            <w:tcW w:w="971" w:type="dxa"/>
            <w:tcBorders>
              <w:top w:val="single" w:sz="2" w:space="0" w:color="auto"/>
              <w:left w:val="single" w:sz="2" w:space="0" w:color="auto"/>
              <w:bottom w:val="single" w:sz="2" w:space="0" w:color="auto"/>
              <w:right w:val="single" w:sz="2" w:space="0" w:color="auto"/>
            </w:tcBorders>
          </w:tcPr>
          <w:p w:rsidR="009C6831" w:rsidRPr="006D30CC" w:rsidRDefault="009C6831" w:rsidP="00CD7D99">
            <w:pPr>
              <w:widowControl w:val="0"/>
              <w:autoSpaceDE w:val="0"/>
              <w:autoSpaceDN w:val="0"/>
              <w:adjustRightInd w:val="0"/>
              <w:jc w:val="center"/>
              <w:rPr>
                <w:sz w:val="22"/>
                <w:szCs w:val="22"/>
              </w:rPr>
            </w:pPr>
            <w:r w:rsidRPr="006D30CC">
              <w:rPr>
                <w:sz w:val="22"/>
                <w:szCs w:val="22"/>
              </w:rPr>
              <w:t>2024 год</w:t>
            </w:r>
          </w:p>
        </w:tc>
        <w:tc>
          <w:tcPr>
            <w:tcW w:w="1216" w:type="dxa"/>
            <w:gridSpan w:val="2"/>
            <w:tcBorders>
              <w:top w:val="single" w:sz="2" w:space="0" w:color="auto"/>
              <w:left w:val="single" w:sz="2" w:space="0" w:color="auto"/>
              <w:bottom w:val="single" w:sz="2" w:space="0" w:color="auto"/>
              <w:right w:val="single" w:sz="2" w:space="0" w:color="auto"/>
            </w:tcBorders>
          </w:tcPr>
          <w:p w:rsidR="009C6831" w:rsidRPr="006D30CC" w:rsidRDefault="009C6831" w:rsidP="00CD7D99">
            <w:pPr>
              <w:widowControl w:val="0"/>
              <w:autoSpaceDE w:val="0"/>
              <w:autoSpaceDN w:val="0"/>
              <w:adjustRightInd w:val="0"/>
              <w:jc w:val="center"/>
              <w:rPr>
                <w:sz w:val="22"/>
                <w:szCs w:val="22"/>
              </w:rPr>
            </w:pPr>
            <w:r w:rsidRPr="006D30CC">
              <w:rPr>
                <w:sz w:val="22"/>
                <w:szCs w:val="22"/>
              </w:rPr>
              <w:t>По окончании реализации программы</w:t>
            </w:r>
          </w:p>
        </w:tc>
        <w:tc>
          <w:tcPr>
            <w:tcW w:w="1008" w:type="dxa"/>
            <w:gridSpan w:val="2"/>
            <w:tcBorders>
              <w:top w:val="single" w:sz="2" w:space="0" w:color="auto"/>
              <w:left w:val="single" w:sz="2" w:space="0" w:color="auto"/>
              <w:bottom w:val="single" w:sz="2" w:space="0" w:color="auto"/>
              <w:right w:val="single" w:sz="2" w:space="0" w:color="auto"/>
            </w:tcBorders>
          </w:tcPr>
          <w:p w:rsidR="009C6831" w:rsidRPr="006D30CC" w:rsidRDefault="009C6831" w:rsidP="00CD7D99">
            <w:pPr>
              <w:widowControl w:val="0"/>
              <w:autoSpaceDE w:val="0"/>
              <w:autoSpaceDN w:val="0"/>
              <w:adjustRightInd w:val="0"/>
              <w:jc w:val="center"/>
              <w:rPr>
                <w:sz w:val="22"/>
                <w:szCs w:val="22"/>
              </w:rPr>
            </w:pPr>
            <w:r w:rsidRPr="006D30CC">
              <w:rPr>
                <w:sz w:val="22"/>
                <w:szCs w:val="22"/>
              </w:rPr>
              <w:t>Без программного вмешательства (после предполагаемого срока реализации программы)</w:t>
            </w:r>
          </w:p>
        </w:tc>
      </w:tr>
      <w:tr w:rsidR="00A54415" w:rsidRPr="006D30CC" w:rsidTr="00062AAF">
        <w:trPr>
          <w:gridAfter w:val="1"/>
          <w:wAfter w:w="20" w:type="dxa"/>
          <w:jc w:val="center"/>
        </w:trPr>
        <w:tc>
          <w:tcPr>
            <w:tcW w:w="670" w:type="dxa"/>
            <w:gridSpan w:val="2"/>
            <w:tcBorders>
              <w:top w:val="single" w:sz="2" w:space="0" w:color="auto"/>
              <w:left w:val="single" w:sz="2" w:space="0" w:color="auto"/>
              <w:bottom w:val="single" w:sz="2" w:space="0" w:color="auto"/>
              <w:right w:val="single" w:sz="2" w:space="0" w:color="auto"/>
            </w:tcBorders>
          </w:tcPr>
          <w:p w:rsidR="00A54415" w:rsidRPr="006D30CC" w:rsidRDefault="00A54415" w:rsidP="00CD7D99">
            <w:pPr>
              <w:widowControl w:val="0"/>
              <w:autoSpaceDE w:val="0"/>
              <w:autoSpaceDN w:val="0"/>
              <w:adjustRightInd w:val="0"/>
              <w:jc w:val="center"/>
              <w:rPr>
                <w:sz w:val="22"/>
                <w:szCs w:val="22"/>
              </w:rPr>
            </w:pPr>
            <w:r w:rsidRPr="006D30CC">
              <w:rPr>
                <w:sz w:val="22"/>
                <w:szCs w:val="22"/>
              </w:rPr>
              <w:t xml:space="preserve">1 </w:t>
            </w:r>
          </w:p>
        </w:tc>
        <w:tc>
          <w:tcPr>
            <w:tcW w:w="2495" w:type="dxa"/>
            <w:gridSpan w:val="2"/>
            <w:tcBorders>
              <w:top w:val="single" w:sz="2" w:space="0" w:color="auto"/>
              <w:left w:val="single" w:sz="2" w:space="0" w:color="auto"/>
              <w:bottom w:val="single" w:sz="2" w:space="0" w:color="auto"/>
              <w:right w:val="single" w:sz="2" w:space="0" w:color="auto"/>
            </w:tcBorders>
          </w:tcPr>
          <w:p w:rsidR="00A54415" w:rsidRPr="006D30CC" w:rsidRDefault="00A54415" w:rsidP="00CD7D99">
            <w:pPr>
              <w:widowControl w:val="0"/>
              <w:autoSpaceDE w:val="0"/>
              <w:autoSpaceDN w:val="0"/>
              <w:adjustRightInd w:val="0"/>
              <w:jc w:val="center"/>
              <w:rPr>
                <w:sz w:val="22"/>
                <w:szCs w:val="22"/>
              </w:rPr>
            </w:pPr>
            <w:r w:rsidRPr="006D30CC">
              <w:rPr>
                <w:sz w:val="22"/>
                <w:szCs w:val="22"/>
              </w:rPr>
              <w:t xml:space="preserve">2 </w:t>
            </w:r>
          </w:p>
        </w:tc>
        <w:tc>
          <w:tcPr>
            <w:tcW w:w="795" w:type="dxa"/>
            <w:gridSpan w:val="2"/>
            <w:tcBorders>
              <w:top w:val="single" w:sz="2" w:space="0" w:color="auto"/>
              <w:left w:val="single" w:sz="2" w:space="0" w:color="auto"/>
              <w:bottom w:val="single" w:sz="2" w:space="0" w:color="auto"/>
              <w:right w:val="single" w:sz="2" w:space="0" w:color="auto"/>
            </w:tcBorders>
          </w:tcPr>
          <w:p w:rsidR="00A54415" w:rsidRPr="006D30CC" w:rsidRDefault="00A54415" w:rsidP="00CD7D99">
            <w:pPr>
              <w:widowControl w:val="0"/>
              <w:autoSpaceDE w:val="0"/>
              <w:autoSpaceDN w:val="0"/>
              <w:adjustRightInd w:val="0"/>
              <w:jc w:val="center"/>
              <w:rPr>
                <w:sz w:val="22"/>
                <w:szCs w:val="22"/>
              </w:rPr>
            </w:pPr>
            <w:r w:rsidRPr="006D30CC">
              <w:rPr>
                <w:sz w:val="22"/>
                <w:szCs w:val="22"/>
              </w:rPr>
              <w:t xml:space="preserve">3 </w:t>
            </w:r>
          </w:p>
        </w:tc>
        <w:tc>
          <w:tcPr>
            <w:tcW w:w="1325" w:type="dxa"/>
            <w:gridSpan w:val="2"/>
            <w:tcBorders>
              <w:top w:val="single" w:sz="2" w:space="0" w:color="auto"/>
              <w:left w:val="single" w:sz="2" w:space="0" w:color="auto"/>
              <w:bottom w:val="single" w:sz="2" w:space="0" w:color="auto"/>
              <w:right w:val="single" w:sz="2" w:space="0" w:color="auto"/>
            </w:tcBorders>
          </w:tcPr>
          <w:p w:rsidR="00A54415" w:rsidRPr="006D30CC" w:rsidRDefault="00A54415" w:rsidP="00CD7D99">
            <w:pPr>
              <w:widowControl w:val="0"/>
              <w:autoSpaceDE w:val="0"/>
              <w:autoSpaceDN w:val="0"/>
              <w:adjustRightInd w:val="0"/>
              <w:jc w:val="center"/>
              <w:rPr>
                <w:sz w:val="22"/>
                <w:szCs w:val="22"/>
              </w:rPr>
            </w:pPr>
            <w:r w:rsidRPr="006D30CC">
              <w:rPr>
                <w:sz w:val="22"/>
                <w:szCs w:val="22"/>
              </w:rPr>
              <w:t xml:space="preserve">4 </w:t>
            </w:r>
          </w:p>
        </w:tc>
        <w:tc>
          <w:tcPr>
            <w:tcW w:w="1373" w:type="dxa"/>
            <w:gridSpan w:val="3"/>
            <w:tcBorders>
              <w:top w:val="single" w:sz="2" w:space="0" w:color="auto"/>
              <w:left w:val="single" w:sz="2" w:space="0" w:color="auto"/>
              <w:bottom w:val="single" w:sz="2" w:space="0" w:color="auto"/>
              <w:right w:val="single" w:sz="2" w:space="0" w:color="auto"/>
            </w:tcBorders>
            <w:shd w:val="clear" w:color="auto" w:fill="auto"/>
          </w:tcPr>
          <w:p w:rsidR="00A54415" w:rsidRPr="006D30CC" w:rsidRDefault="00A54415" w:rsidP="00CD7D99">
            <w:pPr>
              <w:widowControl w:val="0"/>
              <w:autoSpaceDE w:val="0"/>
              <w:autoSpaceDN w:val="0"/>
              <w:adjustRightInd w:val="0"/>
              <w:jc w:val="center"/>
              <w:rPr>
                <w:sz w:val="22"/>
                <w:szCs w:val="22"/>
              </w:rPr>
            </w:pPr>
            <w:r w:rsidRPr="006D30CC">
              <w:rPr>
                <w:sz w:val="22"/>
                <w:szCs w:val="22"/>
              </w:rPr>
              <w:t>5</w:t>
            </w:r>
          </w:p>
        </w:tc>
        <w:tc>
          <w:tcPr>
            <w:tcW w:w="1372" w:type="dxa"/>
            <w:gridSpan w:val="3"/>
            <w:tcBorders>
              <w:top w:val="single" w:sz="2" w:space="0" w:color="auto"/>
              <w:left w:val="single" w:sz="2" w:space="0" w:color="auto"/>
              <w:bottom w:val="single" w:sz="2" w:space="0" w:color="auto"/>
              <w:right w:val="single" w:sz="2" w:space="0" w:color="auto"/>
            </w:tcBorders>
            <w:shd w:val="clear" w:color="auto" w:fill="auto"/>
          </w:tcPr>
          <w:p w:rsidR="00A54415" w:rsidRPr="006D30CC" w:rsidRDefault="00A54415" w:rsidP="00CD7D99">
            <w:pPr>
              <w:widowControl w:val="0"/>
              <w:autoSpaceDE w:val="0"/>
              <w:autoSpaceDN w:val="0"/>
              <w:adjustRightInd w:val="0"/>
              <w:jc w:val="center"/>
              <w:rPr>
                <w:sz w:val="22"/>
                <w:szCs w:val="22"/>
              </w:rPr>
            </w:pPr>
            <w:r w:rsidRPr="006D30CC">
              <w:rPr>
                <w:sz w:val="22"/>
                <w:szCs w:val="22"/>
              </w:rPr>
              <w:t>6</w:t>
            </w:r>
          </w:p>
        </w:tc>
        <w:tc>
          <w:tcPr>
            <w:tcW w:w="1375" w:type="dxa"/>
            <w:gridSpan w:val="3"/>
            <w:tcBorders>
              <w:top w:val="single" w:sz="2" w:space="0" w:color="auto"/>
              <w:left w:val="single" w:sz="2" w:space="0" w:color="auto"/>
              <w:bottom w:val="single" w:sz="2" w:space="0" w:color="auto"/>
              <w:right w:val="single" w:sz="2" w:space="0" w:color="auto"/>
            </w:tcBorders>
          </w:tcPr>
          <w:p w:rsidR="00A54415" w:rsidRPr="006D30CC" w:rsidRDefault="00A54415" w:rsidP="00CD7D99">
            <w:pPr>
              <w:widowControl w:val="0"/>
              <w:autoSpaceDE w:val="0"/>
              <w:autoSpaceDN w:val="0"/>
              <w:adjustRightInd w:val="0"/>
              <w:jc w:val="center"/>
              <w:rPr>
                <w:sz w:val="22"/>
                <w:szCs w:val="22"/>
              </w:rPr>
            </w:pPr>
            <w:r w:rsidRPr="006D30CC">
              <w:rPr>
                <w:sz w:val="22"/>
                <w:szCs w:val="22"/>
              </w:rPr>
              <w:t xml:space="preserve">7 </w:t>
            </w:r>
          </w:p>
        </w:tc>
        <w:tc>
          <w:tcPr>
            <w:tcW w:w="1563" w:type="dxa"/>
            <w:gridSpan w:val="3"/>
            <w:tcBorders>
              <w:top w:val="single" w:sz="2" w:space="0" w:color="auto"/>
              <w:left w:val="single" w:sz="2" w:space="0" w:color="auto"/>
              <w:bottom w:val="single" w:sz="2" w:space="0" w:color="auto"/>
              <w:right w:val="single" w:sz="2" w:space="0" w:color="auto"/>
            </w:tcBorders>
          </w:tcPr>
          <w:p w:rsidR="00A54415" w:rsidRPr="006D30CC" w:rsidRDefault="00A54415" w:rsidP="00CD7D99">
            <w:pPr>
              <w:widowControl w:val="0"/>
              <w:autoSpaceDE w:val="0"/>
              <w:autoSpaceDN w:val="0"/>
              <w:adjustRightInd w:val="0"/>
              <w:jc w:val="center"/>
              <w:rPr>
                <w:sz w:val="22"/>
                <w:szCs w:val="22"/>
              </w:rPr>
            </w:pPr>
            <w:r w:rsidRPr="006D30CC">
              <w:rPr>
                <w:sz w:val="22"/>
                <w:szCs w:val="22"/>
              </w:rPr>
              <w:t>8</w:t>
            </w:r>
          </w:p>
        </w:tc>
        <w:tc>
          <w:tcPr>
            <w:tcW w:w="1027" w:type="dxa"/>
            <w:gridSpan w:val="3"/>
            <w:tcBorders>
              <w:top w:val="single" w:sz="2" w:space="0" w:color="auto"/>
              <w:left w:val="single" w:sz="2" w:space="0" w:color="auto"/>
              <w:bottom w:val="single" w:sz="2" w:space="0" w:color="auto"/>
              <w:right w:val="single" w:sz="2" w:space="0" w:color="auto"/>
            </w:tcBorders>
          </w:tcPr>
          <w:p w:rsidR="00A54415" w:rsidRPr="006D30CC" w:rsidRDefault="00A54415" w:rsidP="00CD7D99">
            <w:pPr>
              <w:widowControl w:val="0"/>
              <w:autoSpaceDE w:val="0"/>
              <w:autoSpaceDN w:val="0"/>
              <w:adjustRightInd w:val="0"/>
              <w:jc w:val="center"/>
              <w:rPr>
                <w:sz w:val="22"/>
                <w:szCs w:val="22"/>
              </w:rPr>
            </w:pPr>
            <w:r w:rsidRPr="006D30CC">
              <w:rPr>
                <w:sz w:val="22"/>
                <w:szCs w:val="22"/>
              </w:rPr>
              <w:t>9</w:t>
            </w:r>
          </w:p>
        </w:tc>
        <w:tc>
          <w:tcPr>
            <w:tcW w:w="971" w:type="dxa"/>
            <w:tcBorders>
              <w:top w:val="single" w:sz="2" w:space="0" w:color="auto"/>
              <w:left w:val="single" w:sz="2" w:space="0" w:color="auto"/>
              <w:bottom w:val="single" w:sz="2" w:space="0" w:color="auto"/>
              <w:right w:val="single" w:sz="2" w:space="0" w:color="auto"/>
            </w:tcBorders>
          </w:tcPr>
          <w:p w:rsidR="00A54415" w:rsidRPr="006D30CC" w:rsidRDefault="00A54415" w:rsidP="00CD7D99">
            <w:pPr>
              <w:widowControl w:val="0"/>
              <w:autoSpaceDE w:val="0"/>
              <w:autoSpaceDN w:val="0"/>
              <w:adjustRightInd w:val="0"/>
              <w:jc w:val="center"/>
              <w:rPr>
                <w:sz w:val="22"/>
                <w:szCs w:val="22"/>
              </w:rPr>
            </w:pPr>
            <w:r w:rsidRPr="006D30CC">
              <w:rPr>
                <w:sz w:val="22"/>
                <w:szCs w:val="22"/>
              </w:rPr>
              <w:t>10</w:t>
            </w:r>
          </w:p>
        </w:tc>
        <w:tc>
          <w:tcPr>
            <w:tcW w:w="1216" w:type="dxa"/>
            <w:gridSpan w:val="2"/>
            <w:tcBorders>
              <w:top w:val="single" w:sz="2" w:space="0" w:color="auto"/>
              <w:left w:val="single" w:sz="2" w:space="0" w:color="auto"/>
              <w:bottom w:val="single" w:sz="2" w:space="0" w:color="auto"/>
              <w:right w:val="single" w:sz="2" w:space="0" w:color="auto"/>
            </w:tcBorders>
          </w:tcPr>
          <w:p w:rsidR="00A54415" w:rsidRPr="006D30CC" w:rsidRDefault="00A54415" w:rsidP="00CD7D99">
            <w:pPr>
              <w:widowControl w:val="0"/>
              <w:autoSpaceDE w:val="0"/>
              <w:autoSpaceDN w:val="0"/>
              <w:adjustRightInd w:val="0"/>
              <w:jc w:val="center"/>
              <w:rPr>
                <w:sz w:val="22"/>
                <w:szCs w:val="22"/>
              </w:rPr>
            </w:pPr>
            <w:r w:rsidRPr="006D30CC">
              <w:rPr>
                <w:sz w:val="22"/>
                <w:szCs w:val="22"/>
              </w:rPr>
              <w:t>11</w:t>
            </w:r>
          </w:p>
          <w:p w:rsidR="00A54415" w:rsidRPr="006D30CC" w:rsidRDefault="00A54415" w:rsidP="00CD7D99">
            <w:pPr>
              <w:widowControl w:val="0"/>
              <w:autoSpaceDE w:val="0"/>
              <w:autoSpaceDN w:val="0"/>
              <w:adjustRightInd w:val="0"/>
              <w:jc w:val="center"/>
              <w:rPr>
                <w:sz w:val="22"/>
                <w:szCs w:val="22"/>
              </w:rPr>
            </w:pPr>
          </w:p>
        </w:tc>
        <w:tc>
          <w:tcPr>
            <w:tcW w:w="1008" w:type="dxa"/>
            <w:gridSpan w:val="2"/>
            <w:tcBorders>
              <w:top w:val="single" w:sz="2" w:space="0" w:color="auto"/>
              <w:left w:val="single" w:sz="2" w:space="0" w:color="auto"/>
              <w:bottom w:val="single" w:sz="2" w:space="0" w:color="auto"/>
              <w:right w:val="single" w:sz="2" w:space="0" w:color="auto"/>
            </w:tcBorders>
          </w:tcPr>
          <w:p w:rsidR="00A54415" w:rsidRPr="006D30CC" w:rsidRDefault="00A54415" w:rsidP="00CD7D99">
            <w:pPr>
              <w:widowControl w:val="0"/>
              <w:autoSpaceDE w:val="0"/>
              <w:autoSpaceDN w:val="0"/>
              <w:adjustRightInd w:val="0"/>
              <w:jc w:val="center"/>
              <w:rPr>
                <w:sz w:val="22"/>
                <w:szCs w:val="22"/>
              </w:rPr>
            </w:pPr>
            <w:r w:rsidRPr="006D30CC">
              <w:rPr>
                <w:sz w:val="22"/>
                <w:szCs w:val="22"/>
              </w:rPr>
              <w:t>12</w:t>
            </w:r>
          </w:p>
        </w:tc>
      </w:tr>
      <w:tr w:rsidR="00A54415" w:rsidRPr="006D30CC" w:rsidTr="00062AAF">
        <w:trPr>
          <w:gridAfter w:val="1"/>
          <w:wAfter w:w="12" w:type="dxa"/>
          <w:jc w:val="center"/>
        </w:trPr>
        <w:tc>
          <w:tcPr>
            <w:tcW w:w="15198" w:type="dxa"/>
            <w:gridSpan w:val="28"/>
            <w:tcBorders>
              <w:top w:val="single" w:sz="2" w:space="0" w:color="auto"/>
              <w:left w:val="single" w:sz="2" w:space="0" w:color="auto"/>
              <w:bottom w:val="single" w:sz="2" w:space="0" w:color="auto"/>
              <w:right w:val="single" w:sz="2" w:space="0" w:color="auto"/>
            </w:tcBorders>
          </w:tcPr>
          <w:p w:rsidR="00A54415" w:rsidRPr="006D30CC" w:rsidRDefault="00A54415" w:rsidP="00CD7D99">
            <w:pPr>
              <w:widowControl w:val="0"/>
              <w:autoSpaceDE w:val="0"/>
              <w:autoSpaceDN w:val="0"/>
              <w:adjustRightInd w:val="0"/>
              <w:rPr>
                <w:b/>
                <w:sz w:val="22"/>
                <w:szCs w:val="22"/>
              </w:rPr>
            </w:pPr>
            <w:r w:rsidRPr="006D30CC">
              <w:rPr>
                <w:b/>
                <w:sz w:val="22"/>
                <w:szCs w:val="22"/>
              </w:rPr>
              <w:t xml:space="preserve">Муниципальная программа </w:t>
            </w:r>
            <w:r w:rsidRPr="006D30CC">
              <w:rPr>
                <w:b/>
                <w:bCs/>
                <w:sz w:val="22"/>
                <w:szCs w:val="22"/>
              </w:rPr>
              <w:t>«</w:t>
            </w:r>
            <w:r w:rsidRPr="006D30CC">
              <w:rPr>
                <w:b/>
                <w:sz w:val="22"/>
                <w:szCs w:val="22"/>
              </w:rPr>
              <w:t xml:space="preserve">Информационное общество Воскресенского муниципального района Нижегородской области» </w:t>
            </w:r>
          </w:p>
        </w:tc>
      </w:tr>
      <w:tr w:rsidR="00A54415" w:rsidRPr="006D30CC" w:rsidTr="00062AAF">
        <w:trPr>
          <w:gridAfter w:val="1"/>
          <w:wAfter w:w="12" w:type="dxa"/>
          <w:jc w:val="center"/>
        </w:trPr>
        <w:tc>
          <w:tcPr>
            <w:tcW w:w="15198" w:type="dxa"/>
            <w:gridSpan w:val="28"/>
            <w:tcBorders>
              <w:top w:val="single" w:sz="2" w:space="0" w:color="auto"/>
              <w:left w:val="single" w:sz="2" w:space="0" w:color="auto"/>
              <w:bottom w:val="single" w:sz="2" w:space="0" w:color="auto"/>
              <w:right w:val="single" w:sz="2" w:space="0" w:color="auto"/>
            </w:tcBorders>
            <w:vAlign w:val="center"/>
          </w:tcPr>
          <w:p w:rsidR="00A54415" w:rsidRPr="006D30CC" w:rsidRDefault="00A54415" w:rsidP="00CD7D99">
            <w:pPr>
              <w:widowControl w:val="0"/>
              <w:autoSpaceDE w:val="0"/>
              <w:autoSpaceDN w:val="0"/>
              <w:adjustRightInd w:val="0"/>
              <w:jc w:val="center"/>
              <w:rPr>
                <w:b/>
                <w:sz w:val="22"/>
                <w:szCs w:val="22"/>
              </w:rPr>
            </w:pPr>
            <w:r w:rsidRPr="006D30CC">
              <w:rPr>
                <w:b/>
                <w:sz w:val="22"/>
                <w:szCs w:val="22"/>
              </w:rPr>
              <w:t>Индикаторы программы</w:t>
            </w:r>
          </w:p>
        </w:tc>
      </w:tr>
      <w:tr w:rsidR="00062AAF" w:rsidRPr="006D30CC" w:rsidTr="00062AAF">
        <w:tblPrEx>
          <w:tblLook w:val="04A0" w:firstRow="1" w:lastRow="0" w:firstColumn="1" w:lastColumn="0" w:noHBand="0" w:noVBand="1"/>
        </w:tblPrEx>
        <w:trPr>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1</w:t>
            </w:r>
          </w:p>
        </w:tc>
        <w:tc>
          <w:tcPr>
            <w:tcW w:w="2500"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Количество запросов о предоставлении государственных или муниципальных услуг в режиме «одного окна», шт.</w:t>
            </w:r>
          </w:p>
        </w:tc>
        <w:tc>
          <w:tcPr>
            <w:tcW w:w="788"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шт.</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12082</w:t>
            </w:r>
          </w:p>
        </w:tc>
        <w:tc>
          <w:tcPr>
            <w:tcW w:w="1373"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12500</w:t>
            </w:r>
          </w:p>
        </w:tc>
        <w:tc>
          <w:tcPr>
            <w:tcW w:w="1372"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13000</w:t>
            </w:r>
          </w:p>
        </w:tc>
        <w:tc>
          <w:tcPr>
            <w:tcW w:w="1375"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13500</w:t>
            </w:r>
          </w:p>
        </w:tc>
        <w:tc>
          <w:tcPr>
            <w:tcW w:w="1579" w:type="dxa"/>
            <w:gridSpan w:val="4"/>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14000</w:t>
            </w:r>
          </w:p>
        </w:tc>
        <w:tc>
          <w:tcPr>
            <w:tcW w:w="1011"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14500</w:t>
            </w:r>
          </w:p>
        </w:tc>
        <w:tc>
          <w:tcPr>
            <w:tcW w:w="979" w:type="dxa"/>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15000</w:t>
            </w:r>
          </w:p>
        </w:tc>
        <w:tc>
          <w:tcPr>
            <w:tcW w:w="1232"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15000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13500</w:t>
            </w:r>
          </w:p>
        </w:tc>
      </w:tr>
      <w:tr w:rsidR="00062AAF" w:rsidRPr="006D30CC" w:rsidTr="00062AAF">
        <w:tblPrEx>
          <w:tblLook w:val="04A0" w:firstRow="1" w:lastRow="0" w:firstColumn="1" w:lastColumn="0" w:noHBand="0" w:noVBand="1"/>
        </w:tblPrEx>
        <w:trPr>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2</w:t>
            </w:r>
          </w:p>
        </w:tc>
        <w:tc>
          <w:tcPr>
            <w:tcW w:w="2500"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Время ожидания в очереди для подачи документов и получения результатов</w:t>
            </w:r>
          </w:p>
        </w:tc>
        <w:tc>
          <w:tcPr>
            <w:tcW w:w="788"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мин.</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15</w:t>
            </w:r>
          </w:p>
        </w:tc>
        <w:tc>
          <w:tcPr>
            <w:tcW w:w="1373"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15</w:t>
            </w:r>
          </w:p>
        </w:tc>
        <w:tc>
          <w:tcPr>
            <w:tcW w:w="1372"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15</w:t>
            </w:r>
          </w:p>
        </w:tc>
        <w:tc>
          <w:tcPr>
            <w:tcW w:w="1375"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15</w:t>
            </w:r>
          </w:p>
        </w:tc>
        <w:tc>
          <w:tcPr>
            <w:tcW w:w="1579" w:type="dxa"/>
            <w:gridSpan w:val="4"/>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15</w:t>
            </w:r>
          </w:p>
        </w:tc>
        <w:tc>
          <w:tcPr>
            <w:tcW w:w="1011"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15</w:t>
            </w:r>
          </w:p>
        </w:tc>
        <w:tc>
          <w:tcPr>
            <w:tcW w:w="979" w:type="dxa"/>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15</w:t>
            </w:r>
          </w:p>
        </w:tc>
        <w:tc>
          <w:tcPr>
            <w:tcW w:w="1232"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15</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15</w:t>
            </w:r>
          </w:p>
        </w:tc>
      </w:tr>
      <w:tr w:rsidR="00062AAF" w:rsidRPr="006D30CC" w:rsidTr="00062AAF">
        <w:tblPrEx>
          <w:tblLook w:val="04A0" w:firstRow="1" w:lastRow="0" w:firstColumn="1" w:lastColumn="0" w:noHBand="0" w:noVBand="1"/>
        </w:tblPrEx>
        <w:trPr>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3</w:t>
            </w:r>
          </w:p>
        </w:tc>
        <w:tc>
          <w:tcPr>
            <w:tcW w:w="2500"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Объем эфирного времени телесюжетов о Воскресенском районе в телепрограмме «Наш край»</w:t>
            </w:r>
          </w:p>
        </w:tc>
        <w:tc>
          <w:tcPr>
            <w:tcW w:w="788"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мин</w:t>
            </w:r>
            <w:r w:rsidR="007209EA" w:rsidRPr="006D30CC">
              <w:rPr>
                <w:sz w:val="22"/>
                <w:szCs w:val="22"/>
              </w:rPr>
              <w:t>. в</w:t>
            </w:r>
            <w:r w:rsidRPr="006D30CC">
              <w:rPr>
                <w:sz w:val="22"/>
                <w:szCs w:val="22"/>
              </w:rPr>
              <w:t xml:space="preserve">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525</w:t>
            </w:r>
          </w:p>
        </w:tc>
        <w:tc>
          <w:tcPr>
            <w:tcW w:w="1373"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600</w:t>
            </w:r>
          </w:p>
        </w:tc>
        <w:tc>
          <w:tcPr>
            <w:tcW w:w="1372"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610</w:t>
            </w:r>
          </w:p>
        </w:tc>
        <w:tc>
          <w:tcPr>
            <w:tcW w:w="1375"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620</w:t>
            </w:r>
          </w:p>
        </w:tc>
        <w:tc>
          <w:tcPr>
            <w:tcW w:w="1579" w:type="dxa"/>
            <w:gridSpan w:val="4"/>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630</w:t>
            </w:r>
          </w:p>
        </w:tc>
        <w:tc>
          <w:tcPr>
            <w:tcW w:w="1011"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640</w:t>
            </w:r>
          </w:p>
        </w:tc>
        <w:tc>
          <w:tcPr>
            <w:tcW w:w="979" w:type="dxa"/>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650</w:t>
            </w:r>
          </w:p>
        </w:tc>
        <w:tc>
          <w:tcPr>
            <w:tcW w:w="1232"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650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600</w:t>
            </w:r>
          </w:p>
        </w:tc>
      </w:tr>
      <w:tr w:rsidR="00062AAF" w:rsidRPr="006D30CC" w:rsidTr="00062AAF">
        <w:tblPrEx>
          <w:tblLook w:val="04A0" w:firstRow="1" w:lastRow="0" w:firstColumn="1" w:lastColumn="0" w:noHBand="0" w:noVBand="1"/>
        </w:tblPrEx>
        <w:trPr>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4</w:t>
            </w:r>
          </w:p>
        </w:tc>
        <w:tc>
          <w:tcPr>
            <w:tcW w:w="2500"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Количество полос газеты «Воскресенская Жизнь»</w:t>
            </w:r>
          </w:p>
        </w:tc>
        <w:tc>
          <w:tcPr>
            <w:tcW w:w="788"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ед. в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680</w:t>
            </w:r>
          </w:p>
        </w:tc>
        <w:tc>
          <w:tcPr>
            <w:tcW w:w="1373"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695</w:t>
            </w:r>
          </w:p>
        </w:tc>
        <w:tc>
          <w:tcPr>
            <w:tcW w:w="1372"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705</w:t>
            </w:r>
          </w:p>
        </w:tc>
        <w:tc>
          <w:tcPr>
            <w:tcW w:w="1375"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715</w:t>
            </w:r>
          </w:p>
        </w:tc>
        <w:tc>
          <w:tcPr>
            <w:tcW w:w="1579" w:type="dxa"/>
            <w:gridSpan w:val="4"/>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725</w:t>
            </w:r>
          </w:p>
        </w:tc>
        <w:tc>
          <w:tcPr>
            <w:tcW w:w="1011"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735</w:t>
            </w:r>
          </w:p>
        </w:tc>
        <w:tc>
          <w:tcPr>
            <w:tcW w:w="979" w:type="dxa"/>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745</w:t>
            </w:r>
          </w:p>
        </w:tc>
        <w:tc>
          <w:tcPr>
            <w:tcW w:w="1232"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745</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680</w:t>
            </w:r>
          </w:p>
        </w:tc>
      </w:tr>
      <w:tr w:rsidR="00062AAF" w:rsidRPr="006D30CC" w:rsidTr="00062AAF">
        <w:tblPrEx>
          <w:tblLook w:val="04A0" w:firstRow="1" w:lastRow="0" w:firstColumn="1" w:lastColumn="0" w:noHBand="0" w:noVBand="1"/>
        </w:tblPrEx>
        <w:trPr>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5</w:t>
            </w:r>
          </w:p>
        </w:tc>
        <w:tc>
          <w:tcPr>
            <w:tcW w:w="2500"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Доля муниципальных служащих Воскресенского муниципального района Нижегородской области, имеющих доступ к системе электронного документооборота</w:t>
            </w:r>
          </w:p>
        </w:tc>
        <w:tc>
          <w:tcPr>
            <w:tcW w:w="788"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0</w:t>
            </w:r>
          </w:p>
        </w:tc>
        <w:tc>
          <w:tcPr>
            <w:tcW w:w="1373"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80,22</w:t>
            </w:r>
          </w:p>
        </w:tc>
        <w:tc>
          <w:tcPr>
            <w:tcW w:w="1372"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90,11</w:t>
            </w:r>
          </w:p>
        </w:tc>
        <w:tc>
          <w:tcPr>
            <w:tcW w:w="1375"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100</w:t>
            </w:r>
          </w:p>
        </w:tc>
        <w:tc>
          <w:tcPr>
            <w:tcW w:w="1579" w:type="dxa"/>
            <w:gridSpan w:val="4"/>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100</w:t>
            </w:r>
          </w:p>
        </w:tc>
        <w:tc>
          <w:tcPr>
            <w:tcW w:w="1011"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100</w:t>
            </w:r>
          </w:p>
        </w:tc>
        <w:tc>
          <w:tcPr>
            <w:tcW w:w="979" w:type="dxa"/>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100</w:t>
            </w:r>
          </w:p>
        </w:tc>
        <w:tc>
          <w:tcPr>
            <w:tcW w:w="1232"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100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0</w:t>
            </w:r>
          </w:p>
        </w:tc>
      </w:tr>
      <w:tr w:rsidR="00062AAF" w:rsidRPr="006D30CC"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b/>
                <w:sz w:val="22"/>
                <w:szCs w:val="22"/>
              </w:rPr>
            </w:pPr>
            <w:r w:rsidRPr="006D30CC">
              <w:rPr>
                <w:b/>
                <w:sz w:val="22"/>
                <w:szCs w:val="22"/>
              </w:rPr>
              <w:t>Непосредственные результаты программы</w:t>
            </w:r>
          </w:p>
        </w:tc>
      </w:tr>
      <w:tr w:rsidR="00062AAF" w:rsidRPr="006D30CC"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1</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Количество государственных и муниципальных услуг, предоставляемых МБУ «МФЦ»</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шт.</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116</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125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130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135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140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145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150</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150</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125</w:t>
            </w:r>
          </w:p>
        </w:tc>
      </w:tr>
      <w:tr w:rsidR="00062AAF" w:rsidRPr="006D30CC"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2</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Доля потребителей, удовлетворенных качеством оказания государственных и муниципальных услуг</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99,64</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99,70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99,80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99,85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99,90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99,95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100</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100</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98</w:t>
            </w:r>
          </w:p>
        </w:tc>
      </w:tr>
      <w:tr w:rsidR="00062AAF" w:rsidRPr="006D30CC"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3</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Объем эфирного времени телесюжетов о Воскресенском районе в телепрограмме «Наш край»</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мин</w:t>
            </w:r>
            <w:r w:rsidR="007209EA" w:rsidRPr="006D30CC">
              <w:rPr>
                <w:sz w:val="22"/>
                <w:szCs w:val="22"/>
              </w:rPr>
              <w:t>. в</w:t>
            </w:r>
            <w:r w:rsidRPr="006D30CC">
              <w:rPr>
                <w:sz w:val="22"/>
                <w:szCs w:val="22"/>
              </w:rPr>
              <w:t xml:space="preserve">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525</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600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610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620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630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640</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650</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650</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600</w:t>
            </w:r>
          </w:p>
        </w:tc>
      </w:tr>
      <w:tr w:rsidR="00062AAF" w:rsidRPr="006D30CC"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4</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Количество полос газеты «Воскресенская Жизнь»</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ед. в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680</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695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705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715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725</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735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745</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745</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680</w:t>
            </w:r>
          </w:p>
        </w:tc>
      </w:tr>
      <w:tr w:rsidR="00062AAF" w:rsidRPr="006D30CC"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5</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Наличие системы электронного документооборота, обеспечивающей взаимодействие органов местного самоуправления Воскресенского муниципального района</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ед.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0</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0</w:t>
            </w:r>
          </w:p>
        </w:tc>
      </w:tr>
      <w:tr w:rsidR="00062AAF" w:rsidRPr="006D30CC"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b/>
                <w:sz w:val="22"/>
                <w:szCs w:val="22"/>
              </w:rPr>
              <w:t>Подпрограмма 1</w:t>
            </w:r>
            <w:r w:rsidRPr="006D30CC">
              <w:rPr>
                <w:sz w:val="22"/>
                <w:szCs w:val="22"/>
              </w:rPr>
              <w:t xml:space="preserve">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r>
      <w:tr w:rsidR="00062AAF" w:rsidRPr="006D30CC"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b/>
                <w:sz w:val="22"/>
                <w:szCs w:val="22"/>
              </w:rPr>
            </w:pPr>
            <w:r w:rsidRPr="006D30CC">
              <w:rPr>
                <w:b/>
                <w:sz w:val="22"/>
                <w:szCs w:val="22"/>
              </w:rPr>
              <w:t>Индикаторы</w:t>
            </w:r>
          </w:p>
        </w:tc>
      </w:tr>
      <w:tr w:rsidR="00062AAF" w:rsidRPr="006D30CC"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1</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Количество запросов о предоставлении государственных или муниципальных услуг в режиме «одного окна», шт.</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шт.</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12082</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12500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13000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13500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14000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14500</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15000</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15000</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13500</w:t>
            </w:r>
          </w:p>
        </w:tc>
      </w:tr>
      <w:tr w:rsidR="00062AAF" w:rsidRPr="006D30CC"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2</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Время ожидания в очереди для подачи документов и получения результатов</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мин.</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15</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15</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15</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15</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15</w:t>
            </w:r>
          </w:p>
        </w:tc>
      </w:tr>
      <w:tr w:rsidR="00062AAF" w:rsidRPr="006D30CC"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b/>
                <w:sz w:val="22"/>
                <w:szCs w:val="22"/>
              </w:rPr>
              <w:t>Непосредственные результаты</w:t>
            </w:r>
          </w:p>
        </w:tc>
      </w:tr>
      <w:tr w:rsidR="00062AAF" w:rsidRPr="006D30CC"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1</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Количество государственных и муниципальных услуг, предоставляемых МБУ «МФЦ»</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шт.</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116</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125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130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135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140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145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150</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150</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125</w:t>
            </w:r>
          </w:p>
        </w:tc>
      </w:tr>
      <w:tr w:rsidR="00062AAF" w:rsidRPr="006D30CC"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2</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Доля потребителей, удовлетворенных качеством оказания государственных и муниципальных услуг</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99,64</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99,70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99,80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99,85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99,90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99,95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100</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100</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98</w:t>
            </w:r>
          </w:p>
        </w:tc>
      </w:tr>
      <w:tr w:rsidR="00062AAF" w:rsidRPr="006D30CC"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b/>
                <w:sz w:val="22"/>
                <w:szCs w:val="22"/>
              </w:rPr>
              <w:t>Подпрограмма 2</w:t>
            </w:r>
            <w:r w:rsidRPr="006D30CC">
              <w:rPr>
                <w:sz w:val="22"/>
                <w:szCs w:val="22"/>
              </w:rPr>
              <w:t xml:space="preserve"> «Обеспечение доступа к информации о деятельности органов местного самоуправления и находящихся в их ведении учреждений»</w:t>
            </w:r>
          </w:p>
        </w:tc>
      </w:tr>
      <w:tr w:rsidR="00062AAF" w:rsidRPr="006D30CC"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b/>
                <w:sz w:val="22"/>
                <w:szCs w:val="22"/>
              </w:rPr>
            </w:pPr>
            <w:r w:rsidRPr="006D30CC">
              <w:rPr>
                <w:b/>
                <w:sz w:val="22"/>
                <w:szCs w:val="22"/>
              </w:rPr>
              <w:t>Индикаторы</w:t>
            </w:r>
          </w:p>
        </w:tc>
      </w:tr>
      <w:tr w:rsidR="00062AAF" w:rsidRPr="006D30CC"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1</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Объем эфирного времени телесюжетов о Воскресенском районе в телепрограмме «Наш край»</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мин.в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525</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600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610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620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630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640</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650</w:t>
            </w:r>
          </w:p>
        </w:tc>
        <w:tc>
          <w:tcPr>
            <w:tcW w:w="1216"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650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600</w:t>
            </w:r>
          </w:p>
        </w:tc>
      </w:tr>
      <w:tr w:rsidR="00062AAF" w:rsidRPr="006D30CC"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b/>
                <w:sz w:val="22"/>
                <w:szCs w:val="22"/>
              </w:rPr>
              <w:t>Непосредственные результаты</w:t>
            </w:r>
          </w:p>
        </w:tc>
      </w:tr>
      <w:tr w:rsidR="00062AAF" w:rsidRPr="006D30CC"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1</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Объем эфирного времени телесюжетов о Воскресенском районе в телепрограмме «Наш край»</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мин.в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525</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600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610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620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630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640</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650</w:t>
            </w:r>
          </w:p>
        </w:tc>
        <w:tc>
          <w:tcPr>
            <w:tcW w:w="1216"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650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600</w:t>
            </w:r>
          </w:p>
        </w:tc>
      </w:tr>
      <w:tr w:rsidR="00062AAF" w:rsidRPr="006D30CC"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2</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sz w:val="22"/>
                <w:szCs w:val="22"/>
              </w:rPr>
              <w:t>Доля потребителей, удовлетворенных качеством оказания государственных и муниципальных услуг</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99,64</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99,70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99,80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99,85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99,90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99,95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100</w:t>
            </w:r>
          </w:p>
        </w:tc>
        <w:tc>
          <w:tcPr>
            <w:tcW w:w="1216"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100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98</w:t>
            </w:r>
          </w:p>
        </w:tc>
      </w:tr>
      <w:tr w:rsidR="00062AAF" w:rsidRPr="006D30CC"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b/>
                <w:sz w:val="22"/>
                <w:szCs w:val="22"/>
              </w:rPr>
              <w:t>Подпрограмма 3</w:t>
            </w:r>
            <w:r w:rsidRPr="006D30CC">
              <w:rPr>
                <w:sz w:val="22"/>
                <w:szCs w:val="22"/>
              </w:rPr>
              <w:t xml:space="preserve">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r>
      <w:tr w:rsidR="00062AAF" w:rsidRPr="006D30CC"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b/>
                <w:sz w:val="22"/>
                <w:szCs w:val="22"/>
              </w:rPr>
              <w:t>Индикаторы</w:t>
            </w:r>
          </w:p>
        </w:tc>
      </w:tr>
      <w:tr w:rsidR="00062AAF" w:rsidRPr="006D30CC" w:rsidTr="00062AAF">
        <w:tblPrEx>
          <w:tblLook w:val="04A0" w:firstRow="1" w:lastRow="0" w:firstColumn="1" w:lastColumn="0" w:noHBand="0" w:noVBand="1"/>
        </w:tblPrEx>
        <w:trPr>
          <w:gridAfter w:val="1"/>
          <w:wAfter w:w="24" w:type="dxa"/>
          <w:jc w:val="center"/>
        </w:trPr>
        <w:tc>
          <w:tcPr>
            <w:tcW w:w="662" w:type="dxa"/>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w:t>
            </w:r>
          </w:p>
        </w:tc>
        <w:tc>
          <w:tcPr>
            <w:tcW w:w="2478"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rPr>
                <w:sz w:val="22"/>
                <w:szCs w:val="22"/>
              </w:rPr>
            </w:pPr>
            <w:r w:rsidRPr="006D30CC">
              <w:rPr>
                <w:sz w:val="22"/>
                <w:szCs w:val="22"/>
              </w:rPr>
              <w:t>Количество полос газеты «Воскресенская Жизнь»</w:t>
            </w:r>
          </w:p>
        </w:tc>
        <w:tc>
          <w:tcPr>
            <w:tcW w:w="789"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ед. в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680</w:t>
            </w:r>
          </w:p>
        </w:tc>
        <w:tc>
          <w:tcPr>
            <w:tcW w:w="128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695</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705</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715</w:t>
            </w:r>
          </w:p>
        </w:tc>
        <w:tc>
          <w:tcPr>
            <w:tcW w:w="1283"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725</w:t>
            </w:r>
          </w:p>
        </w:tc>
        <w:tc>
          <w:tcPr>
            <w:tcW w:w="1283" w:type="dxa"/>
            <w:gridSpan w:val="4"/>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735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745</w:t>
            </w:r>
          </w:p>
        </w:tc>
        <w:tc>
          <w:tcPr>
            <w:tcW w:w="1216"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745</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680</w:t>
            </w:r>
          </w:p>
        </w:tc>
      </w:tr>
      <w:tr w:rsidR="00062AAF" w:rsidRPr="006D30CC"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b/>
                <w:sz w:val="22"/>
                <w:szCs w:val="22"/>
              </w:rPr>
              <w:t>Непосредственные результаты</w:t>
            </w:r>
          </w:p>
        </w:tc>
      </w:tr>
      <w:tr w:rsidR="00062AAF" w:rsidRPr="006D30CC" w:rsidTr="00062AAF">
        <w:tblPrEx>
          <w:tblLook w:val="04A0" w:firstRow="1" w:lastRow="0" w:firstColumn="1" w:lastColumn="0" w:noHBand="0" w:noVBand="1"/>
        </w:tblPrEx>
        <w:trPr>
          <w:gridAfter w:val="1"/>
          <w:wAfter w:w="16" w:type="dxa"/>
          <w:jc w:val="center"/>
        </w:trPr>
        <w:tc>
          <w:tcPr>
            <w:tcW w:w="662" w:type="dxa"/>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w:t>
            </w:r>
          </w:p>
        </w:tc>
        <w:tc>
          <w:tcPr>
            <w:tcW w:w="2478"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rPr>
                <w:sz w:val="22"/>
                <w:szCs w:val="22"/>
              </w:rPr>
            </w:pPr>
            <w:r w:rsidRPr="006D30CC">
              <w:rPr>
                <w:sz w:val="22"/>
                <w:szCs w:val="22"/>
              </w:rPr>
              <w:t>Количество полос газеты «Воскресенская Жизнь»</w:t>
            </w:r>
          </w:p>
        </w:tc>
        <w:tc>
          <w:tcPr>
            <w:tcW w:w="789"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ед. в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680</w:t>
            </w:r>
          </w:p>
        </w:tc>
        <w:tc>
          <w:tcPr>
            <w:tcW w:w="128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695</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705</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715</w:t>
            </w:r>
          </w:p>
        </w:tc>
        <w:tc>
          <w:tcPr>
            <w:tcW w:w="1283"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725</w:t>
            </w:r>
          </w:p>
        </w:tc>
        <w:tc>
          <w:tcPr>
            <w:tcW w:w="1283" w:type="dxa"/>
            <w:gridSpan w:val="4"/>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735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745</w:t>
            </w:r>
          </w:p>
        </w:tc>
        <w:tc>
          <w:tcPr>
            <w:tcW w:w="1224"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745</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680</w:t>
            </w:r>
          </w:p>
        </w:tc>
      </w:tr>
      <w:tr w:rsidR="00062AAF" w:rsidRPr="006D30CC" w:rsidTr="00062AAF">
        <w:tblPrEx>
          <w:tblLook w:val="04A0" w:firstRow="1" w:lastRow="0" w:firstColumn="1" w:lastColumn="0" w:noHBand="0" w:noVBand="1"/>
        </w:tblPrEx>
        <w:trPr>
          <w:gridAfter w:val="1"/>
          <w:wAfter w:w="16" w:type="dxa"/>
          <w:jc w:val="center"/>
        </w:trPr>
        <w:tc>
          <w:tcPr>
            <w:tcW w:w="662" w:type="dxa"/>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2</w:t>
            </w:r>
          </w:p>
        </w:tc>
        <w:tc>
          <w:tcPr>
            <w:tcW w:w="2478"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rPr>
                <w:sz w:val="22"/>
                <w:szCs w:val="22"/>
              </w:rPr>
            </w:pPr>
            <w:r w:rsidRPr="006D30CC">
              <w:rPr>
                <w:sz w:val="22"/>
                <w:szCs w:val="22"/>
              </w:rPr>
              <w:t>Доля потребителей, удовлетворенных качеством оказания государственных и муниципальных услуг</w:t>
            </w:r>
          </w:p>
        </w:tc>
        <w:tc>
          <w:tcPr>
            <w:tcW w:w="789"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99,64</w:t>
            </w:r>
          </w:p>
        </w:tc>
        <w:tc>
          <w:tcPr>
            <w:tcW w:w="128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99,70</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99,80</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99,85</w:t>
            </w:r>
          </w:p>
        </w:tc>
        <w:tc>
          <w:tcPr>
            <w:tcW w:w="1283"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99,90</w:t>
            </w:r>
          </w:p>
        </w:tc>
        <w:tc>
          <w:tcPr>
            <w:tcW w:w="1283" w:type="dxa"/>
            <w:gridSpan w:val="4"/>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99,95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100</w:t>
            </w:r>
          </w:p>
        </w:tc>
        <w:tc>
          <w:tcPr>
            <w:tcW w:w="1224"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100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98</w:t>
            </w:r>
          </w:p>
        </w:tc>
      </w:tr>
      <w:tr w:rsidR="00062AAF" w:rsidRPr="006D30CC"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hideMark/>
          </w:tcPr>
          <w:p w:rsidR="00062AAF" w:rsidRPr="006D30CC" w:rsidRDefault="00062AAF" w:rsidP="00CD7D99">
            <w:pPr>
              <w:widowControl w:val="0"/>
              <w:autoSpaceDE w:val="0"/>
              <w:autoSpaceDN w:val="0"/>
              <w:adjustRightInd w:val="0"/>
              <w:rPr>
                <w:sz w:val="22"/>
                <w:szCs w:val="22"/>
              </w:rPr>
            </w:pPr>
            <w:r w:rsidRPr="006D30CC">
              <w:rPr>
                <w:b/>
                <w:sz w:val="22"/>
                <w:szCs w:val="22"/>
              </w:rPr>
              <w:t>Подпрограмма 4</w:t>
            </w:r>
            <w:r w:rsidRPr="006D30CC">
              <w:rPr>
                <w:sz w:val="22"/>
                <w:szCs w:val="22"/>
              </w:rPr>
              <w:t xml:space="preserve"> «</w:t>
            </w:r>
            <w:r w:rsidRPr="006D30CC">
              <w:rPr>
                <w:bCs/>
                <w:sz w:val="22"/>
                <w:szCs w:val="22"/>
              </w:rPr>
              <w:t>Информатизация муниципального управления и создание комфортной информационно-навигационной среды</w:t>
            </w:r>
            <w:r w:rsidRPr="006D30CC">
              <w:rPr>
                <w:sz w:val="22"/>
                <w:szCs w:val="22"/>
              </w:rPr>
              <w:t>»</w:t>
            </w:r>
          </w:p>
        </w:tc>
      </w:tr>
      <w:tr w:rsidR="00062AAF" w:rsidRPr="006D30CC"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b/>
                <w:sz w:val="22"/>
                <w:szCs w:val="22"/>
              </w:rPr>
            </w:pPr>
            <w:r w:rsidRPr="006D30CC">
              <w:rPr>
                <w:b/>
                <w:sz w:val="22"/>
                <w:szCs w:val="22"/>
              </w:rPr>
              <w:t>Индикаторы</w:t>
            </w:r>
          </w:p>
        </w:tc>
      </w:tr>
      <w:tr w:rsidR="00062AAF" w:rsidRPr="006D30CC" w:rsidTr="00062AAF">
        <w:tblPrEx>
          <w:tblLook w:val="04A0" w:firstRow="1" w:lastRow="0" w:firstColumn="1" w:lastColumn="0" w:noHBand="0" w:noVBand="1"/>
        </w:tblPrEx>
        <w:trPr>
          <w:gridAfter w:val="1"/>
          <w:wAfter w:w="16" w:type="dxa"/>
          <w:jc w:val="center"/>
        </w:trPr>
        <w:tc>
          <w:tcPr>
            <w:tcW w:w="662" w:type="dxa"/>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w:t>
            </w:r>
          </w:p>
        </w:tc>
        <w:tc>
          <w:tcPr>
            <w:tcW w:w="2478"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rPr>
                <w:sz w:val="22"/>
                <w:szCs w:val="22"/>
              </w:rPr>
            </w:pPr>
            <w:r w:rsidRPr="006D30CC">
              <w:rPr>
                <w:sz w:val="22"/>
                <w:szCs w:val="22"/>
              </w:rPr>
              <w:t>Доля муниципальных служащих Воскресенского муниципального района Нижегородской области, имеющих доступ к системе электронного документооборота</w:t>
            </w:r>
          </w:p>
        </w:tc>
        <w:tc>
          <w:tcPr>
            <w:tcW w:w="789"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rPr>
                <w:sz w:val="22"/>
                <w:szCs w:val="22"/>
              </w:rPr>
            </w:pPr>
            <w:r w:rsidRPr="006D30CC">
              <w:rPr>
                <w:sz w:val="22"/>
                <w:szCs w:val="22"/>
              </w:rPr>
              <w:t>0</w:t>
            </w:r>
          </w:p>
        </w:tc>
        <w:tc>
          <w:tcPr>
            <w:tcW w:w="128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80,22</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90,11</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100</w:t>
            </w:r>
          </w:p>
        </w:tc>
        <w:tc>
          <w:tcPr>
            <w:tcW w:w="1283"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100</w:t>
            </w:r>
          </w:p>
        </w:tc>
        <w:tc>
          <w:tcPr>
            <w:tcW w:w="1283" w:type="dxa"/>
            <w:gridSpan w:val="4"/>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100</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100</w:t>
            </w:r>
          </w:p>
        </w:tc>
        <w:tc>
          <w:tcPr>
            <w:tcW w:w="1224"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100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0</w:t>
            </w:r>
          </w:p>
        </w:tc>
      </w:tr>
      <w:tr w:rsidR="00062AAF" w:rsidRPr="006D30CC"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b/>
                <w:sz w:val="22"/>
                <w:szCs w:val="22"/>
              </w:rPr>
              <w:t>Непосредственные результаты</w:t>
            </w:r>
          </w:p>
        </w:tc>
      </w:tr>
      <w:tr w:rsidR="00062AAF" w:rsidRPr="006D30CC" w:rsidTr="00062AAF">
        <w:tblPrEx>
          <w:tblLook w:val="04A0" w:firstRow="1" w:lastRow="0" w:firstColumn="1" w:lastColumn="0" w:noHBand="0" w:noVBand="1"/>
        </w:tblPrEx>
        <w:trPr>
          <w:gridAfter w:val="1"/>
          <w:wAfter w:w="16" w:type="dxa"/>
          <w:jc w:val="center"/>
        </w:trPr>
        <w:tc>
          <w:tcPr>
            <w:tcW w:w="662" w:type="dxa"/>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w:t>
            </w:r>
          </w:p>
        </w:tc>
        <w:tc>
          <w:tcPr>
            <w:tcW w:w="2478"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rPr>
                <w:sz w:val="22"/>
                <w:szCs w:val="22"/>
              </w:rPr>
            </w:pPr>
            <w:r w:rsidRPr="006D30CC">
              <w:rPr>
                <w:sz w:val="22"/>
                <w:szCs w:val="22"/>
              </w:rPr>
              <w:t>Наличие системы электронного документооборота, обеспечивающей взаимодействие органов местного самоуправления Воскресенского муниципального района</w:t>
            </w:r>
          </w:p>
        </w:tc>
        <w:tc>
          <w:tcPr>
            <w:tcW w:w="789"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ед.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rPr>
                <w:sz w:val="22"/>
                <w:szCs w:val="22"/>
              </w:rPr>
            </w:pPr>
            <w:r w:rsidRPr="006D30CC">
              <w:rPr>
                <w:sz w:val="22"/>
                <w:szCs w:val="22"/>
              </w:rPr>
              <w:t>0</w:t>
            </w:r>
          </w:p>
        </w:tc>
        <w:tc>
          <w:tcPr>
            <w:tcW w:w="1285"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both"/>
              <w:rPr>
                <w:sz w:val="22"/>
                <w:szCs w:val="22"/>
              </w:rPr>
            </w:pPr>
            <w:r w:rsidRPr="006D30CC">
              <w:rPr>
                <w:sz w:val="22"/>
                <w:szCs w:val="22"/>
              </w:rPr>
              <w:t>1</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both"/>
              <w:rPr>
                <w:sz w:val="22"/>
                <w:szCs w:val="22"/>
              </w:rPr>
            </w:pPr>
            <w:r w:rsidRPr="006D30CC">
              <w:rPr>
                <w:sz w:val="22"/>
                <w:szCs w:val="22"/>
              </w:rPr>
              <w:t>1</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w:t>
            </w:r>
          </w:p>
        </w:tc>
        <w:tc>
          <w:tcPr>
            <w:tcW w:w="1283" w:type="dxa"/>
            <w:gridSpan w:val="3"/>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w:t>
            </w:r>
          </w:p>
        </w:tc>
        <w:tc>
          <w:tcPr>
            <w:tcW w:w="1283" w:type="dxa"/>
            <w:gridSpan w:val="4"/>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w:t>
            </w:r>
          </w:p>
        </w:tc>
        <w:tc>
          <w:tcPr>
            <w:tcW w:w="1224"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jc w:val="center"/>
              <w:rPr>
                <w:sz w:val="22"/>
                <w:szCs w:val="22"/>
              </w:rPr>
            </w:pPr>
            <w:r w:rsidRPr="006D30CC">
              <w:rPr>
                <w:sz w:val="22"/>
                <w:szCs w:val="22"/>
              </w:rPr>
              <w:t>1</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6D30CC" w:rsidRDefault="00062AAF" w:rsidP="00CD7D99">
            <w:pPr>
              <w:widowControl w:val="0"/>
              <w:autoSpaceDE w:val="0"/>
              <w:autoSpaceDN w:val="0"/>
              <w:adjustRightInd w:val="0"/>
              <w:rPr>
                <w:sz w:val="22"/>
                <w:szCs w:val="22"/>
              </w:rPr>
            </w:pPr>
            <w:r w:rsidRPr="006D30CC">
              <w:rPr>
                <w:sz w:val="22"/>
                <w:szCs w:val="22"/>
              </w:rPr>
              <w:t>0</w:t>
            </w:r>
          </w:p>
        </w:tc>
      </w:tr>
    </w:tbl>
    <w:p w:rsidR="00A54415" w:rsidRPr="006D30CC" w:rsidRDefault="00A54415" w:rsidP="00CD7D99">
      <w:pPr>
        <w:autoSpaceDE w:val="0"/>
        <w:autoSpaceDN w:val="0"/>
        <w:adjustRightInd w:val="0"/>
        <w:jc w:val="center"/>
        <w:outlineLvl w:val="0"/>
        <w:rPr>
          <w:sz w:val="22"/>
          <w:szCs w:val="22"/>
        </w:rPr>
        <w:sectPr w:rsidR="00A54415" w:rsidRPr="006D30CC" w:rsidSect="00A54415">
          <w:pgSz w:w="16838" w:h="11906" w:orient="landscape"/>
          <w:pgMar w:top="850" w:right="1134" w:bottom="1701" w:left="1134" w:header="720" w:footer="720" w:gutter="0"/>
          <w:cols w:space="720"/>
          <w:docGrid w:linePitch="360"/>
        </w:sectPr>
      </w:pPr>
    </w:p>
    <w:p w:rsidR="00A450D9" w:rsidRPr="006D30CC" w:rsidRDefault="00A450D9" w:rsidP="00CD7D99">
      <w:pPr>
        <w:autoSpaceDE w:val="0"/>
        <w:autoSpaceDN w:val="0"/>
        <w:adjustRightInd w:val="0"/>
        <w:jc w:val="center"/>
        <w:outlineLvl w:val="0"/>
        <w:rPr>
          <w:sz w:val="22"/>
          <w:szCs w:val="22"/>
        </w:rPr>
      </w:pPr>
      <w:r w:rsidRPr="006D30CC">
        <w:rPr>
          <w:sz w:val="22"/>
          <w:szCs w:val="22"/>
        </w:rPr>
        <w:t>Расходы на реализацию муниципальной программы</w:t>
      </w:r>
    </w:p>
    <w:p w:rsidR="00A450D9" w:rsidRPr="006D30CC" w:rsidRDefault="00A450D9" w:rsidP="00CD7D99">
      <w:pPr>
        <w:tabs>
          <w:tab w:val="left" w:pos="9214"/>
        </w:tabs>
        <w:ind w:firstLine="708"/>
        <w:jc w:val="right"/>
        <w:rPr>
          <w:rFonts w:eastAsia="Calibri"/>
          <w:sz w:val="22"/>
          <w:szCs w:val="22"/>
          <w:lang w:eastAsia="en-US"/>
        </w:rPr>
      </w:pPr>
      <w:r w:rsidRPr="006D30CC">
        <w:rPr>
          <w:rFonts w:eastAsia="Calibri"/>
          <w:sz w:val="22"/>
          <w:szCs w:val="22"/>
          <w:lang w:eastAsia="en-US"/>
        </w:rPr>
        <w:t>тыс. рублей</w:t>
      </w:r>
    </w:p>
    <w:tbl>
      <w:tblPr>
        <w:tblW w:w="9371" w:type="dxa"/>
        <w:tblInd w:w="93" w:type="dxa"/>
        <w:tblLook w:val="04A0" w:firstRow="1" w:lastRow="0" w:firstColumn="1" w:lastColumn="0" w:noHBand="0" w:noVBand="1"/>
      </w:tblPr>
      <w:tblGrid>
        <w:gridCol w:w="1145"/>
        <w:gridCol w:w="3359"/>
        <w:gridCol w:w="959"/>
        <w:gridCol w:w="960"/>
        <w:gridCol w:w="957"/>
        <w:gridCol w:w="999"/>
        <w:gridCol w:w="992"/>
      </w:tblGrid>
      <w:tr w:rsidR="00A450D9" w:rsidRPr="006D30CC" w:rsidTr="00B16CA2">
        <w:trPr>
          <w:trHeight w:val="51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0D9" w:rsidRPr="006D30CC" w:rsidRDefault="00A450D9" w:rsidP="00CD7D99">
            <w:pPr>
              <w:jc w:val="center"/>
              <w:rPr>
                <w:color w:val="000000"/>
                <w:sz w:val="22"/>
                <w:szCs w:val="22"/>
              </w:rPr>
            </w:pPr>
            <w:r w:rsidRPr="006D30CC">
              <w:rPr>
                <w:color w:val="000000"/>
                <w:sz w:val="22"/>
                <w:szCs w:val="22"/>
              </w:rPr>
              <w:t>МП/ПМП</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A450D9" w:rsidRPr="006D30CC" w:rsidRDefault="00A450D9" w:rsidP="00CD7D99">
            <w:pPr>
              <w:jc w:val="center"/>
              <w:rPr>
                <w:color w:val="000000"/>
                <w:sz w:val="22"/>
                <w:szCs w:val="22"/>
              </w:rPr>
            </w:pPr>
            <w:r w:rsidRPr="006D30CC">
              <w:rPr>
                <w:color w:val="000000"/>
                <w:sz w:val="22"/>
                <w:szCs w:val="22"/>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450D9" w:rsidRPr="006D30CC" w:rsidRDefault="00A450D9" w:rsidP="00CD7D99">
            <w:pPr>
              <w:jc w:val="center"/>
              <w:rPr>
                <w:color w:val="000000"/>
                <w:sz w:val="22"/>
                <w:szCs w:val="22"/>
              </w:rPr>
            </w:pPr>
            <w:r w:rsidRPr="006D30CC">
              <w:rPr>
                <w:color w:val="000000"/>
                <w:sz w:val="22"/>
                <w:szCs w:val="22"/>
              </w:rPr>
              <w:t>2021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450D9" w:rsidRPr="006D30CC" w:rsidRDefault="00A450D9" w:rsidP="00CD7D99">
            <w:pPr>
              <w:jc w:val="center"/>
              <w:rPr>
                <w:color w:val="000000"/>
                <w:sz w:val="22"/>
                <w:szCs w:val="22"/>
              </w:rPr>
            </w:pPr>
            <w:r w:rsidRPr="006D30CC">
              <w:rPr>
                <w:color w:val="000000"/>
                <w:sz w:val="22"/>
                <w:szCs w:val="22"/>
              </w:rPr>
              <w:t>2022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450D9" w:rsidRPr="006D30CC" w:rsidRDefault="00A450D9" w:rsidP="00CD7D99">
            <w:pPr>
              <w:jc w:val="center"/>
              <w:rPr>
                <w:color w:val="000000"/>
                <w:sz w:val="22"/>
                <w:szCs w:val="22"/>
              </w:rPr>
            </w:pPr>
            <w:r w:rsidRPr="006D30CC">
              <w:rPr>
                <w:color w:val="000000"/>
                <w:sz w:val="22"/>
                <w:szCs w:val="22"/>
              </w:rPr>
              <w:t>% к 2021 году</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A450D9" w:rsidRPr="006D30CC" w:rsidRDefault="00A450D9" w:rsidP="00CD7D99">
            <w:pPr>
              <w:jc w:val="center"/>
              <w:rPr>
                <w:color w:val="000000"/>
                <w:sz w:val="22"/>
                <w:szCs w:val="22"/>
              </w:rPr>
            </w:pPr>
            <w:r w:rsidRPr="006D30CC">
              <w:rPr>
                <w:color w:val="000000"/>
                <w:sz w:val="22"/>
                <w:szCs w:val="22"/>
              </w:rPr>
              <w:t>2023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450D9" w:rsidRPr="006D30CC" w:rsidRDefault="00A450D9" w:rsidP="00CD7D99">
            <w:pPr>
              <w:jc w:val="center"/>
              <w:rPr>
                <w:color w:val="000000"/>
                <w:sz w:val="22"/>
                <w:szCs w:val="22"/>
              </w:rPr>
            </w:pPr>
            <w:r w:rsidRPr="006D30CC">
              <w:rPr>
                <w:color w:val="000000"/>
                <w:sz w:val="22"/>
                <w:szCs w:val="22"/>
              </w:rPr>
              <w:t>2024 год</w:t>
            </w:r>
          </w:p>
        </w:tc>
      </w:tr>
      <w:tr w:rsidR="00A450D9" w:rsidRPr="006D30CC" w:rsidTr="00B16CA2">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A450D9" w:rsidRPr="006D30CC" w:rsidRDefault="00A450D9" w:rsidP="00CD7D99">
            <w:pPr>
              <w:jc w:val="center"/>
              <w:rPr>
                <w:b/>
                <w:bCs/>
                <w:color w:val="000000"/>
                <w:sz w:val="22"/>
                <w:szCs w:val="22"/>
              </w:rPr>
            </w:pPr>
            <w:r w:rsidRPr="006D30CC">
              <w:rPr>
                <w:b/>
                <w:bCs/>
                <w:color w:val="000000"/>
                <w:sz w:val="22"/>
                <w:szCs w:val="22"/>
              </w:rPr>
              <w:t>10 0</w:t>
            </w:r>
          </w:p>
        </w:tc>
        <w:tc>
          <w:tcPr>
            <w:tcW w:w="3380"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rPr>
                <w:b/>
                <w:bCs/>
                <w:color w:val="000000"/>
                <w:sz w:val="22"/>
                <w:szCs w:val="22"/>
              </w:rPr>
            </w:pPr>
            <w:r w:rsidRPr="006D30CC">
              <w:rPr>
                <w:b/>
                <w:bCs/>
                <w:color w:val="000000"/>
                <w:sz w:val="22"/>
                <w:szCs w:val="22"/>
              </w:rPr>
              <w:t>Муниципальная программа «Информационное общество Воскресенского муниципального района Нижегородской области»</w:t>
            </w:r>
          </w:p>
        </w:tc>
        <w:tc>
          <w:tcPr>
            <w:tcW w:w="960"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spacing w:after="200"/>
              <w:jc w:val="center"/>
              <w:rPr>
                <w:rFonts w:eastAsia="Calibri"/>
                <w:b/>
                <w:bCs/>
                <w:color w:val="000000"/>
                <w:sz w:val="22"/>
                <w:szCs w:val="22"/>
                <w:lang w:eastAsia="en-US"/>
              </w:rPr>
            </w:pPr>
            <w:r w:rsidRPr="006D30CC">
              <w:rPr>
                <w:rFonts w:eastAsia="Calibri"/>
                <w:b/>
                <w:bCs/>
                <w:color w:val="000000"/>
                <w:sz w:val="22"/>
                <w:szCs w:val="22"/>
                <w:lang w:eastAsia="en-US"/>
              </w:rPr>
              <w:t>3241,57</w:t>
            </w:r>
          </w:p>
        </w:tc>
        <w:tc>
          <w:tcPr>
            <w:tcW w:w="960" w:type="dxa"/>
            <w:tcBorders>
              <w:top w:val="nil"/>
              <w:left w:val="nil"/>
              <w:bottom w:val="single" w:sz="4" w:space="0" w:color="auto"/>
              <w:right w:val="single" w:sz="4" w:space="0" w:color="auto"/>
            </w:tcBorders>
            <w:shd w:val="clear" w:color="auto" w:fill="auto"/>
            <w:noWrap/>
            <w:vAlign w:val="center"/>
            <w:hideMark/>
          </w:tcPr>
          <w:p w:rsidR="00A450D9" w:rsidRPr="006D30CC" w:rsidRDefault="00A450D9" w:rsidP="00CD7D99">
            <w:pPr>
              <w:spacing w:after="200"/>
              <w:jc w:val="center"/>
              <w:rPr>
                <w:rFonts w:eastAsia="Calibri"/>
                <w:b/>
                <w:bCs/>
                <w:color w:val="000000"/>
                <w:sz w:val="22"/>
                <w:szCs w:val="22"/>
                <w:lang w:eastAsia="en-US"/>
              </w:rPr>
            </w:pPr>
            <w:r w:rsidRPr="006D30CC">
              <w:rPr>
                <w:rFonts w:eastAsia="Calibri"/>
                <w:b/>
                <w:bCs/>
                <w:color w:val="000000"/>
                <w:sz w:val="22"/>
                <w:szCs w:val="22"/>
                <w:lang w:eastAsia="en-US"/>
              </w:rPr>
              <w:t>3253,00</w:t>
            </w:r>
          </w:p>
        </w:tc>
        <w:tc>
          <w:tcPr>
            <w:tcW w:w="960"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spacing w:after="200"/>
              <w:jc w:val="center"/>
              <w:rPr>
                <w:rFonts w:eastAsia="Calibri"/>
                <w:b/>
                <w:bCs/>
                <w:color w:val="000000"/>
                <w:sz w:val="22"/>
                <w:szCs w:val="22"/>
                <w:lang w:eastAsia="en-US"/>
              </w:rPr>
            </w:pPr>
            <w:r w:rsidRPr="006D30CC">
              <w:rPr>
                <w:rFonts w:eastAsia="Calibri"/>
                <w:b/>
                <w:bCs/>
                <w:color w:val="000000"/>
                <w:sz w:val="22"/>
                <w:szCs w:val="22"/>
                <w:lang w:eastAsia="en-US"/>
              </w:rPr>
              <w:t>100,35</w:t>
            </w:r>
          </w:p>
        </w:tc>
        <w:tc>
          <w:tcPr>
            <w:tcW w:w="999" w:type="dxa"/>
            <w:tcBorders>
              <w:top w:val="nil"/>
              <w:left w:val="nil"/>
              <w:bottom w:val="single" w:sz="4" w:space="0" w:color="auto"/>
              <w:right w:val="single" w:sz="4" w:space="0" w:color="auto"/>
            </w:tcBorders>
            <w:shd w:val="clear" w:color="auto" w:fill="auto"/>
            <w:noWrap/>
            <w:vAlign w:val="center"/>
            <w:hideMark/>
          </w:tcPr>
          <w:p w:rsidR="00A450D9" w:rsidRPr="006D30CC" w:rsidRDefault="00A450D9" w:rsidP="00CD7D99">
            <w:pPr>
              <w:spacing w:after="200"/>
              <w:jc w:val="center"/>
              <w:rPr>
                <w:rFonts w:eastAsia="Calibri"/>
                <w:b/>
                <w:bCs/>
                <w:color w:val="000000"/>
                <w:sz w:val="22"/>
                <w:szCs w:val="22"/>
                <w:lang w:eastAsia="en-US"/>
              </w:rPr>
            </w:pPr>
            <w:r w:rsidRPr="006D30CC">
              <w:rPr>
                <w:rFonts w:eastAsia="Calibri"/>
                <w:b/>
                <w:bCs/>
                <w:color w:val="000000"/>
                <w:sz w:val="22"/>
                <w:szCs w:val="22"/>
                <w:lang w:eastAsia="en-US"/>
              </w:rPr>
              <w:t>3253,00</w:t>
            </w:r>
          </w:p>
        </w:tc>
        <w:tc>
          <w:tcPr>
            <w:tcW w:w="992" w:type="dxa"/>
            <w:tcBorders>
              <w:top w:val="nil"/>
              <w:left w:val="nil"/>
              <w:bottom w:val="single" w:sz="4" w:space="0" w:color="auto"/>
              <w:right w:val="single" w:sz="4" w:space="0" w:color="auto"/>
            </w:tcBorders>
            <w:shd w:val="clear" w:color="auto" w:fill="auto"/>
            <w:noWrap/>
            <w:vAlign w:val="center"/>
            <w:hideMark/>
          </w:tcPr>
          <w:p w:rsidR="00A450D9" w:rsidRPr="006D30CC" w:rsidRDefault="00A450D9" w:rsidP="00CD7D99">
            <w:pPr>
              <w:spacing w:after="200"/>
              <w:jc w:val="center"/>
              <w:rPr>
                <w:rFonts w:eastAsia="Calibri"/>
                <w:b/>
                <w:bCs/>
                <w:color w:val="000000"/>
                <w:sz w:val="22"/>
                <w:szCs w:val="22"/>
                <w:lang w:eastAsia="en-US"/>
              </w:rPr>
            </w:pPr>
            <w:r w:rsidRPr="006D30CC">
              <w:rPr>
                <w:rFonts w:eastAsia="Calibri"/>
                <w:b/>
                <w:bCs/>
                <w:color w:val="000000"/>
                <w:sz w:val="22"/>
                <w:szCs w:val="22"/>
                <w:lang w:eastAsia="en-US"/>
              </w:rPr>
              <w:t>3253,00</w:t>
            </w:r>
          </w:p>
        </w:tc>
      </w:tr>
      <w:tr w:rsidR="00A450D9" w:rsidRPr="006D30CC" w:rsidTr="00B16CA2">
        <w:trPr>
          <w:trHeight w:val="178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A450D9" w:rsidRPr="006D30CC" w:rsidRDefault="00A450D9" w:rsidP="00CD7D99">
            <w:pPr>
              <w:jc w:val="center"/>
              <w:rPr>
                <w:color w:val="000000"/>
                <w:sz w:val="22"/>
                <w:szCs w:val="22"/>
              </w:rPr>
            </w:pPr>
            <w:r w:rsidRPr="006D30CC">
              <w:rPr>
                <w:color w:val="000000"/>
                <w:sz w:val="22"/>
                <w:szCs w:val="22"/>
              </w:rPr>
              <w:t>10 1</w:t>
            </w:r>
          </w:p>
        </w:tc>
        <w:tc>
          <w:tcPr>
            <w:tcW w:w="3380"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rPr>
                <w:color w:val="000000"/>
                <w:sz w:val="22"/>
                <w:szCs w:val="22"/>
              </w:rPr>
            </w:pPr>
            <w:r w:rsidRPr="006D30CC">
              <w:rPr>
                <w:color w:val="000000"/>
                <w:sz w:val="22"/>
                <w:szCs w:val="22"/>
              </w:rPr>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960"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spacing w:after="200"/>
              <w:jc w:val="center"/>
              <w:rPr>
                <w:rFonts w:eastAsia="Calibri"/>
                <w:color w:val="000000"/>
                <w:sz w:val="22"/>
                <w:szCs w:val="22"/>
                <w:lang w:eastAsia="en-US"/>
              </w:rPr>
            </w:pPr>
            <w:r w:rsidRPr="006D30CC">
              <w:rPr>
                <w:rFonts w:eastAsia="Calibri"/>
                <w:color w:val="000000"/>
                <w:sz w:val="22"/>
                <w:szCs w:val="22"/>
                <w:lang w:eastAsia="en-US"/>
              </w:rPr>
              <w:t>0,00</w:t>
            </w:r>
          </w:p>
        </w:tc>
        <w:tc>
          <w:tcPr>
            <w:tcW w:w="960" w:type="dxa"/>
            <w:tcBorders>
              <w:top w:val="nil"/>
              <w:left w:val="nil"/>
              <w:bottom w:val="single" w:sz="4" w:space="0" w:color="auto"/>
              <w:right w:val="single" w:sz="4" w:space="0" w:color="auto"/>
            </w:tcBorders>
            <w:shd w:val="clear" w:color="auto" w:fill="auto"/>
            <w:noWrap/>
            <w:vAlign w:val="center"/>
            <w:hideMark/>
          </w:tcPr>
          <w:p w:rsidR="00A450D9" w:rsidRPr="006D30CC" w:rsidRDefault="00A450D9" w:rsidP="00CD7D99">
            <w:pPr>
              <w:spacing w:after="200"/>
              <w:jc w:val="center"/>
              <w:rPr>
                <w:rFonts w:eastAsia="Calibri"/>
                <w:color w:val="000000"/>
                <w:sz w:val="22"/>
                <w:szCs w:val="22"/>
                <w:lang w:eastAsia="en-US"/>
              </w:rPr>
            </w:pPr>
            <w:r w:rsidRPr="006D30CC">
              <w:rPr>
                <w:rFonts w:eastAsia="Calibri"/>
                <w:color w:val="000000"/>
                <w:sz w:val="22"/>
                <w:szCs w:val="22"/>
                <w:lang w:eastAsia="en-US"/>
              </w:rPr>
              <w:t>0,00</w:t>
            </w:r>
          </w:p>
        </w:tc>
        <w:tc>
          <w:tcPr>
            <w:tcW w:w="960" w:type="dxa"/>
            <w:tcBorders>
              <w:top w:val="nil"/>
              <w:left w:val="nil"/>
              <w:bottom w:val="single" w:sz="4" w:space="0" w:color="auto"/>
              <w:right w:val="single" w:sz="4" w:space="0" w:color="auto"/>
            </w:tcBorders>
            <w:shd w:val="clear" w:color="auto" w:fill="auto"/>
            <w:vAlign w:val="center"/>
            <w:hideMark/>
          </w:tcPr>
          <w:p w:rsidR="00A450D9" w:rsidRPr="006D30CC" w:rsidRDefault="00AD374A" w:rsidP="00CD7D99">
            <w:pPr>
              <w:spacing w:after="200"/>
              <w:jc w:val="center"/>
              <w:rPr>
                <w:rFonts w:eastAsia="Calibri"/>
                <w:color w:val="000000"/>
                <w:sz w:val="22"/>
                <w:szCs w:val="22"/>
                <w:lang w:eastAsia="en-US"/>
              </w:rPr>
            </w:pPr>
            <w:r w:rsidRPr="006D30CC">
              <w:rPr>
                <w:rFonts w:eastAsia="Calibri"/>
                <w:color w:val="000000"/>
                <w:sz w:val="22"/>
                <w:szCs w:val="22"/>
                <w:lang w:eastAsia="en-US"/>
              </w:rPr>
              <w:t>0</w:t>
            </w:r>
          </w:p>
        </w:tc>
        <w:tc>
          <w:tcPr>
            <w:tcW w:w="999"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spacing w:after="200"/>
              <w:jc w:val="center"/>
              <w:rPr>
                <w:rFonts w:eastAsia="Calibri"/>
                <w:color w:val="000000"/>
                <w:sz w:val="22"/>
                <w:szCs w:val="22"/>
                <w:lang w:eastAsia="en-US"/>
              </w:rPr>
            </w:pPr>
            <w:r w:rsidRPr="006D30CC">
              <w:rPr>
                <w:rFonts w:eastAsia="Calibri"/>
                <w:color w:val="000000"/>
                <w:sz w:val="22"/>
                <w:szCs w:val="22"/>
                <w:lang w:eastAsia="en-US"/>
              </w:rPr>
              <w:t>0,00</w:t>
            </w:r>
          </w:p>
        </w:tc>
        <w:tc>
          <w:tcPr>
            <w:tcW w:w="992"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spacing w:after="200"/>
              <w:jc w:val="center"/>
              <w:rPr>
                <w:rFonts w:eastAsia="Calibri"/>
                <w:color w:val="000000"/>
                <w:sz w:val="22"/>
                <w:szCs w:val="22"/>
                <w:lang w:eastAsia="en-US"/>
              </w:rPr>
            </w:pPr>
            <w:r w:rsidRPr="006D30CC">
              <w:rPr>
                <w:rFonts w:eastAsia="Calibri"/>
                <w:color w:val="000000"/>
                <w:sz w:val="22"/>
                <w:szCs w:val="22"/>
                <w:lang w:eastAsia="en-US"/>
              </w:rPr>
              <w:t>0,00</w:t>
            </w:r>
          </w:p>
        </w:tc>
      </w:tr>
      <w:tr w:rsidR="00A450D9" w:rsidRPr="006D30CC" w:rsidTr="00B16CA2">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A450D9" w:rsidRPr="006D30CC" w:rsidRDefault="00A450D9" w:rsidP="00CD7D99">
            <w:pPr>
              <w:jc w:val="center"/>
              <w:rPr>
                <w:color w:val="000000"/>
                <w:sz w:val="22"/>
                <w:szCs w:val="22"/>
              </w:rPr>
            </w:pPr>
            <w:r w:rsidRPr="006D30CC">
              <w:rPr>
                <w:color w:val="000000"/>
                <w:sz w:val="22"/>
                <w:szCs w:val="22"/>
              </w:rPr>
              <w:t>10 2</w:t>
            </w:r>
          </w:p>
        </w:tc>
        <w:tc>
          <w:tcPr>
            <w:tcW w:w="3380"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rPr>
                <w:color w:val="000000"/>
                <w:sz w:val="22"/>
                <w:szCs w:val="22"/>
              </w:rPr>
            </w:pPr>
            <w:r w:rsidRPr="006D30CC">
              <w:rPr>
                <w:color w:val="000000"/>
                <w:sz w:val="22"/>
                <w:szCs w:val="22"/>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960"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spacing w:after="200"/>
              <w:jc w:val="center"/>
              <w:rPr>
                <w:rFonts w:eastAsia="Calibri"/>
                <w:color w:val="000000"/>
                <w:sz w:val="22"/>
                <w:szCs w:val="22"/>
                <w:lang w:eastAsia="en-US"/>
              </w:rPr>
            </w:pPr>
            <w:r w:rsidRPr="006D30CC">
              <w:rPr>
                <w:rFonts w:eastAsia="Calibri"/>
                <w:color w:val="000000"/>
                <w:sz w:val="22"/>
                <w:szCs w:val="22"/>
                <w:lang w:eastAsia="en-US"/>
              </w:rPr>
              <w:t>233,57</w:t>
            </w:r>
          </w:p>
        </w:tc>
        <w:tc>
          <w:tcPr>
            <w:tcW w:w="960" w:type="dxa"/>
            <w:tcBorders>
              <w:top w:val="nil"/>
              <w:left w:val="nil"/>
              <w:bottom w:val="single" w:sz="4" w:space="0" w:color="auto"/>
              <w:right w:val="single" w:sz="4" w:space="0" w:color="auto"/>
            </w:tcBorders>
            <w:shd w:val="clear" w:color="auto" w:fill="auto"/>
            <w:noWrap/>
            <w:vAlign w:val="center"/>
            <w:hideMark/>
          </w:tcPr>
          <w:p w:rsidR="00A450D9" w:rsidRPr="006D30CC" w:rsidRDefault="00A450D9" w:rsidP="00CD7D99">
            <w:pPr>
              <w:spacing w:after="200"/>
              <w:jc w:val="center"/>
              <w:rPr>
                <w:rFonts w:eastAsia="Calibri"/>
                <w:color w:val="000000"/>
                <w:sz w:val="22"/>
                <w:szCs w:val="22"/>
                <w:lang w:eastAsia="en-US"/>
              </w:rPr>
            </w:pPr>
            <w:r w:rsidRPr="006D30CC">
              <w:rPr>
                <w:rFonts w:eastAsia="Calibri"/>
                <w:color w:val="000000"/>
                <w:sz w:val="22"/>
                <w:szCs w:val="22"/>
                <w:lang w:eastAsia="en-US"/>
              </w:rPr>
              <w:t>50,00</w:t>
            </w:r>
          </w:p>
        </w:tc>
        <w:tc>
          <w:tcPr>
            <w:tcW w:w="960"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spacing w:after="200"/>
              <w:jc w:val="center"/>
              <w:rPr>
                <w:rFonts w:eastAsia="Calibri"/>
                <w:color w:val="000000"/>
                <w:sz w:val="22"/>
                <w:szCs w:val="22"/>
                <w:lang w:eastAsia="en-US"/>
              </w:rPr>
            </w:pPr>
            <w:r w:rsidRPr="006D30CC">
              <w:rPr>
                <w:rFonts w:eastAsia="Calibri"/>
                <w:color w:val="000000"/>
                <w:sz w:val="22"/>
                <w:szCs w:val="22"/>
                <w:lang w:eastAsia="en-US"/>
              </w:rPr>
              <w:t>21,41</w:t>
            </w:r>
          </w:p>
        </w:tc>
        <w:tc>
          <w:tcPr>
            <w:tcW w:w="999"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spacing w:after="200"/>
              <w:jc w:val="center"/>
              <w:rPr>
                <w:rFonts w:eastAsia="Calibri"/>
                <w:color w:val="000000"/>
                <w:sz w:val="22"/>
                <w:szCs w:val="22"/>
                <w:lang w:eastAsia="en-US"/>
              </w:rPr>
            </w:pPr>
            <w:r w:rsidRPr="006D30CC">
              <w:rPr>
                <w:rFonts w:eastAsia="Calibri"/>
                <w:color w:val="000000"/>
                <w:sz w:val="22"/>
                <w:szCs w:val="22"/>
                <w:lang w:eastAsia="en-US"/>
              </w:rPr>
              <w:t>50,00</w:t>
            </w:r>
          </w:p>
        </w:tc>
        <w:tc>
          <w:tcPr>
            <w:tcW w:w="992"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spacing w:after="200"/>
              <w:jc w:val="center"/>
              <w:rPr>
                <w:rFonts w:eastAsia="Calibri"/>
                <w:color w:val="000000"/>
                <w:sz w:val="22"/>
                <w:szCs w:val="22"/>
                <w:lang w:eastAsia="en-US"/>
              </w:rPr>
            </w:pPr>
            <w:r w:rsidRPr="006D30CC">
              <w:rPr>
                <w:rFonts w:eastAsia="Calibri"/>
                <w:color w:val="000000"/>
                <w:sz w:val="22"/>
                <w:szCs w:val="22"/>
                <w:lang w:eastAsia="en-US"/>
              </w:rPr>
              <w:t>50,00</w:t>
            </w:r>
          </w:p>
        </w:tc>
      </w:tr>
      <w:tr w:rsidR="00A450D9" w:rsidRPr="006D30CC" w:rsidTr="00B16CA2">
        <w:trPr>
          <w:trHeight w:val="12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A450D9" w:rsidRPr="006D30CC" w:rsidRDefault="00A450D9" w:rsidP="00CD7D99">
            <w:pPr>
              <w:jc w:val="center"/>
              <w:rPr>
                <w:color w:val="000000"/>
                <w:sz w:val="22"/>
                <w:szCs w:val="22"/>
              </w:rPr>
            </w:pPr>
            <w:r w:rsidRPr="006D30CC">
              <w:rPr>
                <w:color w:val="000000"/>
                <w:sz w:val="22"/>
                <w:szCs w:val="22"/>
              </w:rPr>
              <w:t>10 3</w:t>
            </w:r>
          </w:p>
        </w:tc>
        <w:tc>
          <w:tcPr>
            <w:tcW w:w="3380"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rPr>
                <w:color w:val="000000"/>
                <w:sz w:val="22"/>
                <w:szCs w:val="22"/>
              </w:rPr>
            </w:pPr>
            <w:r w:rsidRPr="006D30CC">
              <w:rPr>
                <w:color w:val="000000"/>
                <w:sz w:val="22"/>
                <w:szCs w:val="22"/>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960"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spacing w:after="200"/>
              <w:jc w:val="center"/>
              <w:rPr>
                <w:rFonts w:eastAsia="Calibri"/>
                <w:color w:val="000000"/>
                <w:sz w:val="22"/>
                <w:szCs w:val="22"/>
                <w:lang w:eastAsia="en-US"/>
              </w:rPr>
            </w:pPr>
            <w:r w:rsidRPr="006D30CC">
              <w:rPr>
                <w:rFonts w:eastAsia="Calibri"/>
                <w:color w:val="000000"/>
                <w:sz w:val="22"/>
                <w:szCs w:val="22"/>
                <w:lang w:eastAsia="en-US"/>
              </w:rPr>
              <w:t>3008,00</w:t>
            </w:r>
          </w:p>
        </w:tc>
        <w:tc>
          <w:tcPr>
            <w:tcW w:w="960" w:type="dxa"/>
            <w:tcBorders>
              <w:top w:val="nil"/>
              <w:left w:val="nil"/>
              <w:bottom w:val="single" w:sz="4" w:space="0" w:color="auto"/>
              <w:right w:val="single" w:sz="4" w:space="0" w:color="auto"/>
            </w:tcBorders>
            <w:shd w:val="clear" w:color="auto" w:fill="auto"/>
            <w:noWrap/>
            <w:vAlign w:val="center"/>
            <w:hideMark/>
          </w:tcPr>
          <w:p w:rsidR="00A450D9" w:rsidRPr="006D30CC" w:rsidRDefault="00A450D9" w:rsidP="00CD7D99">
            <w:pPr>
              <w:spacing w:after="200"/>
              <w:jc w:val="center"/>
              <w:rPr>
                <w:rFonts w:eastAsia="Calibri"/>
                <w:color w:val="000000"/>
                <w:sz w:val="22"/>
                <w:szCs w:val="22"/>
                <w:lang w:eastAsia="en-US"/>
              </w:rPr>
            </w:pPr>
            <w:r w:rsidRPr="006D30CC">
              <w:rPr>
                <w:rFonts w:eastAsia="Calibri"/>
                <w:color w:val="000000"/>
                <w:sz w:val="22"/>
                <w:szCs w:val="22"/>
                <w:lang w:eastAsia="en-US"/>
              </w:rPr>
              <w:t>3203,00</w:t>
            </w:r>
          </w:p>
        </w:tc>
        <w:tc>
          <w:tcPr>
            <w:tcW w:w="960"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spacing w:after="200"/>
              <w:jc w:val="center"/>
              <w:rPr>
                <w:rFonts w:eastAsia="Calibri"/>
                <w:color w:val="000000"/>
                <w:sz w:val="22"/>
                <w:szCs w:val="22"/>
                <w:lang w:eastAsia="en-US"/>
              </w:rPr>
            </w:pPr>
            <w:r w:rsidRPr="006D30CC">
              <w:rPr>
                <w:rFonts w:eastAsia="Calibri"/>
                <w:color w:val="000000"/>
                <w:sz w:val="22"/>
                <w:szCs w:val="22"/>
                <w:lang w:eastAsia="en-US"/>
              </w:rPr>
              <w:t>106,48</w:t>
            </w:r>
          </w:p>
        </w:tc>
        <w:tc>
          <w:tcPr>
            <w:tcW w:w="999"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spacing w:after="200"/>
              <w:jc w:val="center"/>
              <w:rPr>
                <w:rFonts w:eastAsia="Calibri"/>
                <w:color w:val="000000"/>
                <w:sz w:val="22"/>
                <w:szCs w:val="22"/>
                <w:lang w:eastAsia="en-US"/>
              </w:rPr>
            </w:pPr>
            <w:r w:rsidRPr="006D30CC">
              <w:rPr>
                <w:rFonts w:eastAsia="Calibri"/>
                <w:color w:val="000000"/>
                <w:sz w:val="22"/>
                <w:szCs w:val="22"/>
                <w:lang w:eastAsia="en-US"/>
              </w:rPr>
              <w:t>3203,00</w:t>
            </w:r>
          </w:p>
        </w:tc>
        <w:tc>
          <w:tcPr>
            <w:tcW w:w="992"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spacing w:after="200"/>
              <w:jc w:val="center"/>
              <w:rPr>
                <w:rFonts w:eastAsia="Calibri"/>
                <w:color w:val="000000"/>
                <w:sz w:val="22"/>
                <w:szCs w:val="22"/>
                <w:lang w:eastAsia="en-US"/>
              </w:rPr>
            </w:pPr>
            <w:r w:rsidRPr="006D30CC">
              <w:rPr>
                <w:rFonts w:eastAsia="Calibri"/>
                <w:color w:val="000000"/>
                <w:sz w:val="22"/>
                <w:szCs w:val="22"/>
                <w:lang w:eastAsia="en-US"/>
              </w:rPr>
              <w:t>3203,00</w:t>
            </w:r>
          </w:p>
        </w:tc>
      </w:tr>
      <w:tr w:rsidR="00A450D9" w:rsidRPr="006D30CC" w:rsidTr="00B16CA2">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A450D9" w:rsidRPr="006D30CC" w:rsidRDefault="00A450D9" w:rsidP="00CD7D99">
            <w:pPr>
              <w:jc w:val="center"/>
              <w:rPr>
                <w:color w:val="000000"/>
                <w:sz w:val="22"/>
                <w:szCs w:val="22"/>
              </w:rPr>
            </w:pPr>
            <w:r w:rsidRPr="006D30CC">
              <w:rPr>
                <w:color w:val="000000"/>
                <w:sz w:val="22"/>
                <w:szCs w:val="22"/>
              </w:rPr>
              <w:t>10 4</w:t>
            </w:r>
          </w:p>
        </w:tc>
        <w:tc>
          <w:tcPr>
            <w:tcW w:w="3380"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rPr>
                <w:color w:val="000000"/>
                <w:sz w:val="22"/>
                <w:szCs w:val="22"/>
              </w:rPr>
            </w:pPr>
            <w:r w:rsidRPr="006D30CC">
              <w:rPr>
                <w:color w:val="000000"/>
                <w:sz w:val="22"/>
                <w:szCs w:val="22"/>
              </w:rPr>
              <w:t>Подпрограмма "Поддержка региональных проектов в сфере информационных технологий"</w:t>
            </w:r>
          </w:p>
        </w:tc>
        <w:tc>
          <w:tcPr>
            <w:tcW w:w="960"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spacing w:after="200"/>
              <w:jc w:val="center"/>
              <w:rPr>
                <w:rFonts w:eastAsia="Calibri"/>
                <w:color w:val="000000"/>
                <w:sz w:val="22"/>
                <w:szCs w:val="22"/>
                <w:lang w:eastAsia="en-US"/>
              </w:rPr>
            </w:pPr>
            <w:r w:rsidRPr="006D30CC">
              <w:rPr>
                <w:rFonts w:eastAsia="Calibri"/>
                <w:color w:val="000000"/>
                <w:sz w:val="22"/>
                <w:szCs w:val="22"/>
                <w:lang w:eastAsia="en-US"/>
              </w:rPr>
              <w:t>0,00</w:t>
            </w:r>
          </w:p>
        </w:tc>
        <w:tc>
          <w:tcPr>
            <w:tcW w:w="960" w:type="dxa"/>
            <w:tcBorders>
              <w:top w:val="nil"/>
              <w:left w:val="nil"/>
              <w:bottom w:val="single" w:sz="4" w:space="0" w:color="auto"/>
              <w:right w:val="single" w:sz="4" w:space="0" w:color="auto"/>
            </w:tcBorders>
            <w:shd w:val="clear" w:color="auto" w:fill="auto"/>
            <w:noWrap/>
            <w:vAlign w:val="center"/>
            <w:hideMark/>
          </w:tcPr>
          <w:p w:rsidR="00A450D9" w:rsidRPr="006D30CC" w:rsidRDefault="00A450D9" w:rsidP="00CD7D99">
            <w:pPr>
              <w:spacing w:after="200"/>
              <w:jc w:val="center"/>
              <w:rPr>
                <w:rFonts w:eastAsia="Calibri"/>
                <w:color w:val="000000"/>
                <w:sz w:val="22"/>
                <w:szCs w:val="22"/>
                <w:lang w:eastAsia="en-US"/>
              </w:rPr>
            </w:pPr>
            <w:r w:rsidRPr="006D30CC">
              <w:rPr>
                <w:rFonts w:eastAsia="Calibri"/>
                <w:color w:val="000000"/>
                <w:sz w:val="22"/>
                <w:szCs w:val="22"/>
                <w:lang w:eastAsia="en-US"/>
              </w:rPr>
              <w:t>0,00</w:t>
            </w:r>
          </w:p>
        </w:tc>
        <w:tc>
          <w:tcPr>
            <w:tcW w:w="960" w:type="dxa"/>
            <w:tcBorders>
              <w:top w:val="nil"/>
              <w:left w:val="nil"/>
              <w:bottom w:val="single" w:sz="4" w:space="0" w:color="auto"/>
              <w:right w:val="single" w:sz="4" w:space="0" w:color="auto"/>
            </w:tcBorders>
            <w:shd w:val="clear" w:color="auto" w:fill="auto"/>
            <w:vAlign w:val="center"/>
            <w:hideMark/>
          </w:tcPr>
          <w:p w:rsidR="00AD374A" w:rsidRPr="006D30CC" w:rsidRDefault="00AD374A" w:rsidP="00CD7D99">
            <w:pPr>
              <w:spacing w:after="200"/>
              <w:jc w:val="center"/>
              <w:rPr>
                <w:rFonts w:eastAsia="Calibri"/>
                <w:color w:val="000000"/>
                <w:sz w:val="22"/>
                <w:szCs w:val="22"/>
                <w:lang w:eastAsia="en-US"/>
              </w:rPr>
            </w:pPr>
            <w:r w:rsidRPr="006D30CC">
              <w:rPr>
                <w:rFonts w:eastAsia="Calibri"/>
                <w:color w:val="000000"/>
                <w:sz w:val="22"/>
                <w:szCs w:val="22"/>
                <w:lang w:eastAsia="en-US"/>
              </w:rPr>
              <w:t>0</w:t>
            </w:r>
          </w:p>
        </w:tc>
        <w:tc>
          <w:tcPr>
            <w:tcW w:w="999"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spacing w:after="200"/>
              <w:jc w:val="center"/>
              <w:rPr>
                <w:rFonts w:eastAsia="Calibri"/>
                <w:color w:val="000000"/>
                <w:sz w:val="22"/>
                <w:szCs w:val="22"/>
                <w:lang w:eastAsia="en-US"/>
              </w:rPr>
            </w:pPr>
            <w:r w:rsidRPr="006D30CC">
              <w:rPr>
                <w:rFonts w:eastAsia="Calibri"/>
                <w:color w:val="000000"/>
                <w:sz w:val="22"/>
                <w:szCs w:val="22"/>
                <w:lang w:eastAsia="en-US"/>
              </w:rPr>
              <w:t>0,00</w:t>
            </w:r>
          </w:p>
        </w:tc>
        <w:tc>
          <w:tcPr>
            <w:tcW w:w="992" w:type="dxa"/>
            <w:tcBorders>
              <w:top w:val="nil"/>
              <w:left w:val="nil"/>
              <w:bottom w:val="single" w:sz="4" w:space="0" w:color="auto"/>
              <w:right w:val="single" w:sz="4" w:space="0" w:color="auto"/>
            </w:tcBorders>
            <w:shd w:val="clear" w:color="auto" w:fill="auto"/>
            <w:vAlign w:val="center"/>
            <w:hideMark/>
          </w:tcPr>
          <w:p w:rsidR="00A450D9" w:rsidRPr="006D30CC" w:rsidRDefault="00A450D9" w:rsidP="00CD7D99">
            <w:pPr>
              <w:spacing w:after="200"/>
              <w:jc w:val="center"/>
              <w:rPr>
                <w:rFonts w:eastAsia="Calibri"/>
                <w:color w:val="000000"/>
                <w:sz w:val="22"/>
                <w:szCs w:val="22"/>
                <w:lang w:eastAsia="en-US"/>
              </w:rPr>
            </w:pPr>
            <w:r w:rsidRPr="006D30CC">
              <w:rPr>
                <w:rFonts w:eastAsia="Calibri"/>
                <w:color w:val="000000"/>
                <w:sz w:val="22"/>
                <w:szCs w:val="22"/>
                <w:lang w:eastAsia="en-US"/>
              </w:rPr>
              <w:t>0,00</w:t>
            </w:r>
          </w:p>
        </w:tc>
      </w:tr>
    </w:tbl>
    <w:p w:rsidR="00A450D9" w:rsidRPr="006D30CC" w:rsidRDefault="00A450D9" w:rsidP="00CD7D99">
      <w:pPr>
        <w:ind w:firstLine="720"/>
        <w:jc w:val="both"/>
        <w:rPr>
          <w:bCs/>
          <w:sz w:val="22"/>
          <w:szCs w:val="22"/>
        </w:rPr>
      </w:pPr>
      <w:r w:rsidRPr="006D30CC">
        <w:rPr>
          <w:sz w:val="22"/>
          <w:szCs w:val="22"/>
        </w:rPr>
        <w:t>Бюджетные ассигнования будут направлены на реализации программных мероприятий.</w:t>
      </w:r>
    </w:p>
    <w:p w:rsidR="00A450D9" w:rsidRPr="006D30CC" w:rsidRDefault="00A450D9" w:rsidP="00CD7D99">
      <w:pPr>
        <w:ind w:firstLine="708"/>
        <w:jc w:val="both"/>
        <w:rPr>
          <w:sz w:val="22"/>
          <w:szCs w:val="22"/>
        </w:rPr>
      </w:pPr>
      <w:r w:rsidRPr="006D30CC">
        <w:rPr>
          <w:sz w:val="22"/>
          <w:szCs w:val="22"/>
        </w:rPr>
        <w:t xml:space="preserve">1.Подпрограмма «Обеспечение доступа к информации о деятельности органов местного самоуправления и находящихся в их ведении учреждений» в сумме </w:t>
      </w:r>
      <w:r w:rsidRPr="006D30CC">
        <w:rPr>
          <w:b/>
          <w:i/>
          <w:sz w:val="22"/>
          <w:szCs w:val="22"/>
        </w:rPr>
        <w:t xml:space="preserve">50,0 тыс. рублей </w:t>
      </w:r>
      <w:r w:rsidRPr="006D30CC">
        <w:rPr>
          <w:sz w:val="22"/>
          <w:szCs w:val="22"/>
        </w:rPr>
        <w:t xml:space="preserve">в 2022 году, что составляет 21,41% к уровню 2021 года, </w:t>
      </w:r>
      <w:r w:rsidRPr="006D30CC">
        <w:rPr>
          <w:b/>
          <w:i/>
          <w:sz w:val="22"/>
          <w:szCs w:val="22"/>
        </w:rPr>
        <w:t>50,00 тыс. рублей</w:t>
      </w:r>
      <w:r w:rsidRPr="006D30CC">
        <w:rPr>
          <w:sz w:val="22"/>
          <w:szCs w:val="22"/>
        </w:rPr>
        <w:t xml:space="preserve"> в 2023 году, </w:t>
      </w:r>
      <w:r w:rsidRPr="006D30CC">
        <w:rPr>
          <w:b/>
          <w:i/>
          <w:sz w:val="22"/>
          <w:szCs w:val="22"/>
        </w:rPr>
        <w:t>50,00 тыс. рублей</w:t>
      </w:r>
      <w:r w:rsidRPr="006D30CC">
        <w:rPr>
          <w:sz w:val="22"/>
          <w:szCs w:val="22"/>
        </w:rPr>
        <w:t xml:space="preserve"> в 2024</w:t>
      </w:r>
      <w:r w:rsidR="00AD374A" w:rsidRPr="006D30CC">
        <w:rPr>
          <w:sz w:val="22"/>
          <w:szCs w:val="22"/>
        </w:rPr>
        <w:t xml:space="preserve"> году -</w:t>
      </w:r>
      <w:r w:rsidRPr="006D30CC">
        <w:rPr>
          <w:sz w:val="22"/>
          <w:szCs w:val="22"/>
        </w:rPr>
        <w:t xml:space="preserve"> на расходы по обеспечению доступа к информации о деятельности органов местного самоуправления и находящихся в их ведении учреждений.</w:t>
      </w:r>
    </w:p>
    <w:p w:rsidR="00A450D9" w:rsidRPr="006D30CC" w:rsidRDefault="00A450D9" w:rsidP="00CD7D99">
      <w:pPr>
        <w:ind w:firstLine="708"/>
        <w:jc w:val="both"/>
        <w:rPr>
          <w:sz w:val="22"/>
          <w:szCs w:val="22"/>
        </w:rPr>
      </w:pPr>
      <w:r w:rsidRPr="006D30CC">
        <w:rPr>
          <w:sz w:val="22"/>
          <w:szCs w:val="22"/>
        </w:rPr>
        <w:t xml:space="preserve">3.Подпрограмма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 в сумме </w:t>
      </w:r>
      <w:r w:rsidRPr="006D30CC">
        <w:rPr>
          <w:b/>
          <w:i/>
          <w:sz w:val="22"/>
          <w:szCs w:val="22"/>
        </w:rPr>
        <w:t xml:space="preserve">3203,0 тыс. рублей </w:t>
      </w:r>
      <w:r w:rsidRPr="006D30CC">
        <w:rPr>
          <w:sz w:val="22"/>
          <w:szCs w:val="22"/>
        </w:rPr>
        <w:t xml:space="preserve">в 2022 году, что составляет 106,5% к уровню 2021 года, </w:t>
      </w:r>
      <w:r w:rsidRPr="006D30CC">
        <w:rPr>
          <w:b/>
          <w:i/>
          <w:sz w:val="22"/>
          <w:szCs w:val="22"/>
        </w:rPr>
        <w:t>3203,0 тыс. рублей</w:t>
      </w:r>
      <w:r w:rsidRPr="006D30CC">
        <w:rPr>
          <w:sz w:val="22"/>
          <w:szCs w:val="22"/>
        </w:rPr>
        <w:t xml:space="preserve"> в 2023 году, </w:t>
      </w:r>
      <w:r w:rsidRPr="006D30CC">
        <w:rPr>
          <w:b/>
          <w:i/>
          <w:sz w:val="22"/>
          <w:szCs w:val="22"/>
        </w:rPr>
        <w:t>3203,0,0 тыс. рублей</w:t>
      </w:r>
      <w:r w:rsidRPr="006D30CC">
        <w:rPr>
          <w:sz w:val="22"/>
          <w:szCs w:val="22"/>
        </w:rPr>
        <w:t xml:space="preserve"> в 2024 году, в том числе:</w:t>
      </w:r>
    </w:p>
    <w:p w:rsidR="00A450D9" w:rsidRPr="006D30CC" w:rsidRDefault="00A450D9" w:rsidP="00CD7D99">
      <w:pPr>
        <w:ind w:firstLine="720"/>
        <w:jc w:val="both"/>
        <w:rPr>
          <w:sz w:val="22"/>
          <w:szCs w:val="22"/>
        </w:rPr>
      </w:pPr>
      <w:r w:rsidRPr="006D30CC">
        <w:rPr>
          <w:bCs/>
          <w:iCs/>
          <w:sz w:val="22"/>
          <w:szCs w:val="22"/>
        </w:rPr>
        <w:t xml:space="preserve">- </w:t>
      </w:r>
      <w:r w:rsidRPr="006D30CC">
        <w:rPr>
          <w:sz w:val="22"/>
          <w:szCs w:val="22"/>
        </w:rPr>
        <w:t xml:space="preserve">предоставление субсидии на оказание частичной финансовой поддержки автономной некоммерческой организации «Редакция газеты Воскресенская жизнь» в сумме </w:t>
      </w:r>
      <w:r w:rsidRPr="006D30CC">
        <w:rPr>
          <w:b/>
          <w:i/>
          <w:sz w:val="22"/>
          <w:szCs w:val="22"/>
        </w:rPr>
        <w:t>3203,0 тыс. рублей</w:t>
      </w:r>
      <w:r w:rsidRPr="006D30CC">
        <w:rPr>
          <w:i/>
          <w:sz w:val="22"/>
          <w:szCs w:val="22"/>
        </w:rPr>
        <w:t xml:space="preserve"> </w:t>
      </w:r>
      <w:r w:rsidRPr="006D30CC">
        <w:rPr>
          <w:sz w:val="22"/>
          <w:szCs w:val="22"/>
        </w:rPr>
        <w:t>в 2022 году</w:t>
      </w:r>
      <w:r w:rsidRPr="006D30CC">
        <w:rPr>
          <w:i/>
          <w:sz w:val="22"/>
          <w:szCs w:val="22"/>
        </w:rPr>
        <w:t xml:space="preserve"> </w:t>
      </w:r>
      <w:r w:rsidRPr="006D30CC">
        <w:rPr>
          <w:sz w:val="22"/>
          <w:szCs w:val="22"/>
        </w:rPr>
        <w:t>(в том числе за счет областной субсидии</w:t>
      </w:r>
      <w:r w:rsidRPr="006D30CC">
        <w:rPr>
          <w:i/>
          <w:sz w:val="22"/>
          <w:szCs w:val="22"/>
        </w:rPr>
        <w:t xml:space="preserve"> </w:t>
      </w:r>
      <w:r w:rsidRPr="006D30CC">
        <w:rPr>
          <w:b/>
          <w:i/>
          <w:sz w:val="22"/>
          <w:szCs w:val="22"/>
        </w:rPr>
        <w:t>1561,2 тыс. рублей</w:t>
      </w:r>
      <w:r w:rsidRPr="006D30CC">
        <w:rPr>
          <w:i/>
          <w:sz w:val="22"/>
          <w:szCs w:val="22"/>
        </w:rPr>
        <w:t xml:space="preserve">, </w:t>
      </w:r>
      <w:r w:rsidRPr="006D30CC">
        <w:rPr>
          <w:sz w:val="22"/>
          <w:szCs w:val="22"/>
        </w:rPr>
        <w:t>за счет средств местного бюджета</w:t>
      </w:r>
      <w:r w:rsidRPr="006D30CC">
        <w:rPr>
          <w:i/>
          <w:sz w:val="22"/>
          <w:szCs w:val="22"/>
        </w:rPr>
        <w:t xml:space="preserve"> </w:t>
      </w:r>
      <w:r w:rsidRPr="006D30CC">
        <w:rPr>
          <w:b/>
          <w:i/>
          <w:sz w:val="22"/>
          <w:szCs w:val="22"/>
        </w:rPr>
        <w:t>1641,8 тыс. рублей</w:t>
      </w:r>
      <w:r w:rsidRPr="006D30CC">
        <w:rPr>
          <w:sz w:val="22"/>
          <w:szCs w:val="22"/>
        </w:rPr>
        <w:t xml:space="preserve"> </w:t>
      </w:r>
      <w:r w:rsidR="00AD374A" w:rsidRPr="006D30CC">
        <w:rPr>
          <w:sz w:val="22"/>
          <w:szCs w:val="22"/>
        </w:rPr>
        <w:t>(учтено софинансирование с областным бюджетом - 20% район, 80% область)</w:t>
      </w:r>
      <w:r w:rsidRPr="006D30CC">
        <w:rPr>
          <w:sz w:val="22"/>
          <w:szCs w:val="22"/>
        </w:rPr>
        <w:t>). На 2023 год и на 2024 год – на уровне 2022 года;</w:t>
      </w:r>
    </w:p>
    <w:p w:rsidR="00CE5594" w:rsidRPr="006D30CC" w:rsidRDefault="00CE5594" w:rsidP="00CD7D99">
      <w:pPr>
        <w:ind w:left="283"/>
        <w:jc w:val="center"/>
        <w:rPr>
          <w:b/>
          <w:sz w:val="22"/>
          <w:szCs w:val="22"/>
        </w:rPr>
      </w:pPr>
    </w:p>
    <w:p w:rsidR="001C3086" w:rsidRPr="006D30CC" w:rsidRDefault="001C3086" w:rsidP="00CD7D99">
      <w:pPr>
        <w:ind w:left="283"/>
        <w:jc w:val="center"/>
        <w:rPr>
          <w:b/>
          <w:sz w:val="22"/>
          <w:szCs w:val="22"/>
        </w:rPr>
      </w:pPr>
      <w:r w:rsidRPr="006D30CC">
        <w:rPr>
          <w:b/>
          <w:sz w:val="22"/>
          <w:szCs w:val="22"/>
        </w:rPr>
        <w:t xml:space="preserve">Муниципальная программа </w:t>
      </w:r>
    </w:p>
    <w:p w:rsidR="005960A7" w:rsidRPr="006D30CC" w:rsidRDefault="005960A7" w:rsidP="00CD7D99">
      <w:pPr>
        <w:autoSpaceDE w:val="0"/>
        <w:autoSpaceDN w:val="0"/>
        <w:adjustRightInd w:val="0"/>
        <w:ind w:firstLine="720"/>
        <w:jc w:val="center"/>
        <w:outlineLvl w:val="0"/>
        <w:rPr>
          <w:b/>
          <w:bCs/>
          <w:sz w:val="22"/>
          <w:szCs w:val="22"/>
        </w:rPr>
      </w:pPr>
      <w:r w:rsidRPr="006D30CC">
        <w:rPr>
          <w:b/>
          <w:bCs/>
          <w:sz w:val="22"/>
          <w:szCs w:val="22"/>
        </w:rPr>
        <w:t>«Защита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p w:rsidR="00CE5594" w:rsidRPr="006D30CC" w:rsidRDefault="00CE5594" w:rsidP="00CD7D99">
      <w:pPr>
        <w:autoSpaceDE w:val="0"/>
        <w:autoSpaceDN w:val="0"/>
        <w:adjustRightInd w:val="0"/>
        <w:ind w:firstLine="720"/>
        <w:jc w:val="center"/>
        <w:outlineLvl w:val="0"/>
        <w:rPr>
          <w:b/>
          <w:bCs/>
          <w:sz w:val="22"/>
          <w:szCs w:val="22"/>
        </w:rPr>
      </w:pPr>
    </w:p>
    <w:p w:rsidR="00396158" w:rsidRPr="006D30CC" w:rsidRDefault="00396158" w:rsidP="00CD7D99">
      <w:pPr>
        <w:autoSpaceDE w:val="0"/>
        <w:autoSpaceDN w:val="0"/>
        <w:adjustRightInd w:val="0"/>
        <w:ind w:firstLine="720"/>
        <w:jc w:val="both"/>
        <w:outlineLvl w:val="0"/>
        <w:rPr>
          <w:sz w:val="22"/>
          <w:szCs w:val="22"/>
        </w:rPr>
      </w:pPr>
      <w:r w:rsidRPr="006D30CC">
        <w:rPr>
          <w:sz w:val="22"/>
          <w:szCs w:val="22"/>
        </w:rPr>
        <w:t xml:space="preserve">Утверждена постановлением администрации Воскресенского муниципального района Нижегородской области от </w:t>
      </w:r>
      <w:r w:rsidR="00B86D49" w:rsidRPr="006D30CC">
        <w:rPr>
          <w:sz w:val="22"/>
          <w:szCs w:val="22"/>
        </w:rPr>
        <w:t>2</w:t>
      </w:r>
      <w:r w:rsidR="008E675B" w:rsidRPr="006D30CC">
        <w:rPr>
          <w:sz w:val="22"/>
          <w:szCs w:val="22"/>
        </w:rPr>
        <w:t>1</w:t>
      </w:r>
      <w:r w:rsidRPr="006D30CC">
        <w:rPr>
          <w:sz w:val="22"/>
          <w:szCs w:val="22"/>
        </w:rPr>
        <w:t>.</w:t>
      </w:r>
      <w:r w:rsidR="001C3086" w:rsidRPr="006D30CC">
        <w:rPr>
          <w:sz w:val="22"/>
          <w:szCs w:val="22"/>
        </w:rPr>
        <w:t>12</w:t>
      </w:r>
      <w:r w:rsidRPr="006D30CC">
        <w:rPr>
          <w:sz w:val="22"/>
          <w:szCs w:val="22"/>
        </w:rPr>
        <w:t>.201</w:t>
      </w:r>
      <w:r w:rsidR="008E675B" w:rsidRPr="006D30CC">
        <w:rPr>
          <w:sz w:val="22"/>
          <w:szCs w:val="22"/>
        </w:rPr>
        <w:t>8</w:t>
      </w:r>
      <w:r w:rsidRPr="006D30CC">
        <w:rPr>
          <w:sz w:val="22"/>
          <w:szCs w:val="22"/>
        </w:rPr>
        <w:t xml:space="preserve"> года №</w:t>
      </w:r>
      <w:r w:rsidR="00B86D49" w:rsidRPr="006D30CC">
        <w:rPr>
          <w:sz w:val="22"/>
          <w:szCs w:val="22"/>
        </w:rPr>
        <w:t>1</w:t>
      </w:r>
      <w:r w:rsidR="008E675B" w:rsidRPr="006D30CC">
        <w:rPr>
          <w:sz w:val="22"/>
          <w:szCs w:val="22"/>
        </w:rPr>
        <w:t>289</w:t>
      </w:r>
      <w:r w:rsidRPr="006D30CC">
        <w:rPr>
          <w:sz w:val="22"/>
          <w:szCs w:val="22"/>
        </w:rPr>
        <w:t xml:space="preserve"> </w:t>
      </w:r>
      <w:r w:rsidR="008E675B" w:rsidRPr="006D30CC">
        <w:rPr>
          <w:sz w:val="22"/>
          <w:szCs w:val="22"/>
        </w:rPr>
        <w:t>«Об утверждении муниципальной программы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повышение безопасности дорожного движения»».</w:t>
      </w:r>
    </w:p>
    <w:p w:rsidR="00396158" w:rsidRPr="006D30CC" w:rsidRDefault="00396158" w:rsidP="00CD7D99">
      <w:pPr>
        <w:pStyle w:val="afe"/>
        <w:spacing w:before="0" w:beforeAutospacing="0" w:after="0" w:afterAutospacing="0"/>
        <w:ind w:firstLine="709"/>
        <w:jc w:val="both"/>
        <w:rPr>
          <w:sz w:val="22"/>
          <w:szCs w:val="22"/>
        </w:rPr>
      </w:pPr>
      <w:r w:rsidRPr="006D30CC">
        <w:rPr>
          <w:sz w:val="22"/>
          <w:szCs w:val="22"/>
        </w:rPr>
        <w:t>Цели муниципальной программы:</w:t>
      </w:r>
    </w:p>
    <w:p w:rsidR="005960A7" w:rsidRPr="006D30CC" w:rsidRDefault="005960A7" w:rsidP="00CD7D99">
      <w:pPr>
        <w:autoSpaceDE w:val="0"/>
        <w:autoSpaceDN w:val="0"/>
        <w:adjustRightInd w:val="0"/>
        <w:ind w:firstLine="709"/>
        <w:jc w:val="both"/>
        <w:outlineLvl w:val="1"/>
        <w:rPr>
          <w:sz w:val="22"/>
          <w:szCs w:val="22"/>
        </w:rPr>
      </w:pPr>
      <w:r w:rsidRPr="006D30CC">
        <w:rPr>
          <w:sz w:val="22"/>
          <w:szCs w:val="22"/>
        </w:rPr>
        <w:t>1.Реализация прав граждан Воскресенского муниципального района Нижегородской области на обеспечение безопасных условий жизнедеятельности по линии противопожарной защиты, создание необходимых предпосылок для укрепления пожарной безопасности в населенных пунктах Воскресенского муниципального района Нижегородской области, уменьшение гибели и травматизма, а также размера материальных потерь от пожаров и чрезвычайных ситуаций природного и техногенного характера.</w:t>
      </w:r>
    </w:p>
    <w:p w:rsidR="005960A7" w:rsidRPr="006D30CC" w:rsidRDefault="005960A7" w:rsidP="00CD7D99">
      <w:pPr>
        <w:ind w:firstLine="709"/>
        <w:jc w:val="both"/>
        <w:rPr>
          <w:sz w:val="22"/>
          <w:szCs w:val="22"/>
        </w:rPr>
      </w:pPr>
      <w:r w:rsidRPr="006D30CC">
        <w:rPr>
          <w:sz w:val="22"/>
          <w:szCs w:val="22"/>
        </w:rPr>
        <w:t xml:space="preserve">2.Обеспечение реализации государственной политики в области противодействия терроризму и экстремизму по укреплению межнационального согласия, созданию условий безопасности личности и общества от проявлений терроризма и экстремизма в районе. </w:t>
      </w:r>
    </w:p>
    <w:p w:rsidR="005960A7" w:rsidRPr="006D30CC" w:rsidRDefault="005960A7" w:rsidP="00CD7D99">
      <w:pPr>
        <w:autoSpaceDE w:val="0"/>
        <w:autoSpaceDN w:val="0"/>
        <w:adjustRightInd w:val="0"/>
        <w:ind w:firstLine="709"/>
        <w:jc w:val="both"/>
        <w:outlineLvl w:val="1"/>
        <w:rPr>
          <w:sz w:val="22"/>
          <w:szCs w:val="22"/>
        </w:rPr>
      </w:pPr>
      <w:r w:rsidRPr="006D30CC">
        <w:rPr>
          <w:sz w:val="22"/>
          <w:szCs w:val="22"/>
        </w:rPr>
        <w:t>3.Усиление мер по защите населения и объектов первоочередной антитеррористической защиты, от террористической угрозы, своевременное предупреждение, выявление и пресечение террористической и экстремистской деятельности.</w:t>
      </w:r>
    </w:p>
    <w:p w:rsidR="005960A7" w:rsidRPr="006D30CC" w:rsidRDefault="005960A7" w:rsidP="00CD7D99">
      <w:pPr>
        <w:pStyle w:val="afe"/>
        <w:spacing w:before="0" w:beforeAutospacing="0" w:after="0" w:afterAutospacing="0"/>
        <w:ind w:firstLine="709"/>
        <w:jc w:val="both"/>
        <w:rPr>
          <w:sz w:val="22"/>
          <w:szCs w:val="22"/>
        </w:rPr>
      </w:pPr>
      <w:r w:rsidRPr="006D30CC">
        <w:rPr>
          <w:sz w:val="22"/>
          <w:szCs w:val="22"/>
        </w:rPr>
        <w:t>4.Сокращение смертности от ДТП на 25 %.</w:t>
      </w:r>
    </w:p>
    <w:p w:rsidR="005960A7" w:rsidRPr="006D30CC" w:rsidRDefault="001C3086" w:rsidP="00CD7D99">
      <w:pPr>
        <w:pStyle w:val="afe"/>
        <w:spacing w:before="0" w:beforeAutospacing="0" w:after="0" w:afterAutospacing="0"/>
        <w:ind w:firstLine="709"/>
        <w:jc w:val="both"/>
        <w:rPr>
          <w:sz w:val="22"/>
          <w:szCs w:val="22"/>
        </w:rPr>
      </w:pPr>
      <w:r w:rsidRPr="006D30CC">
        <w:rPr>
          <w:sz w:val="22"/>
          <w:szCs w:val="22"/>
        </w:rPr>
        <w:t xml:space="preserve">Муниципальный заказчик-координатор </w:t>
      </w:r>
      <w:r w:rsidR="00396158" w:rsidRPr="006D30CC">
        <w:rPr>
          <w:sz w:val="22"/>
          <w:szCs w:val="22"/>
        </w:rPr>
        <w:t xml:space="preserve">– </w:t>
      </w:r>
      <w:r w:rsidR="005960A7" w:rsidRPr="006D30CC">
        <w:rPr>
          <w:sz w:val="22"/>
          <w:szCs w:val="22"/>
        </w:rPr>
        <w:t xml:space="preserve">Сектор по гражданской обороне, чрезвычайным ситуациям и мобилизационной подготовке администрации Воскресенского муниципального </w:t>
      </w:r>
    </w:p>
    <w:p w:rsidR="00CD2921" w:rsidRPr="006D30CC" w:rsidRDefault="005960A7" w:rsidP="00CD7D99">
      <w:pPr>
        <w:pStyle w:val="afe"/>
        <w:spacing w:before="0" w:beforeAutospacing="0" w:after="0" w:afterAutospacing="0"/>
        <w:rPr>
          <w:sz w:val="22"/>
          <w:szCs w:val="22"/>
        </w:rPr>
        <w:sectPr w:rsidR="00CD2921" w:rsidRPr="006D30CC" w:rsidSect="001251BB">
          <w:pgSz w:w="11906" w:h="16838"/>
          <w:pgMar w:top="1134" w:right="850" w:bottom="1134" w:left="1701" w:header="720" w:footer="720" w:gutter="0"/>
          <w:cols w:space="720"/>
          <w:docGrid w:linePitch="360"/>
        </w:sectPr>
      </w:pPr>
      <w:r w:rsidRPr="006D30CC">
        <w:rPr>
          <w:sz w:val="22"/>
          <w:szCs w:val="22"/>
        </w:rPr>
        <w:t>района Нижегородской</w:t>
      </w:r>
      <w:r w:rsidR="005A1006" w:rsidRPr="006D30CC">
        <w:rPr>
          <w:sz w:val="22"/>
          <w:szCs w:val="22"/>
        </w:rPr>
        <w:t xml:space="preserve"> </w:t>
      </w:r>
      <w:r w:rsidRPr="006D30CC">
        <w:rPr>
          <w:sz w:val="22"/>
          <w:szCs w:val="22"/>
        </w:rPr>
        <w:t>области</w:t>
      </w:r>
    </w:p>
    <w:p w:rsidR="00CD2921" w:rsidRPr="006D30CC" w:rsidRDefault="00CD2921" w:rsidP="00CD7D99">
      <w:pPr>
        <w:pStyle w:val="afe"/>
        <w:spacing w:before="0" w:beforeAutospacing="0" w:after="0" w:afterAutospacing="0"/>
        <w:ind w:firstLine="709"/>
        <w:jc w:val="both"/>
        <w:rPr>
          <w:sz w:val="22"/>
          <w:szCs w:val="22"/>
        </w:rPr>
      </w:pPr>
    </w:p>
    <w:p w:rsidR="00FB40E9" w:rsidRPr="006D30CC" w:rsidRDefault="00FB40E9" w:rsidP="00CD7D99">
      <w:pPr>
        <w:widowControl w:val="0"/>
        <w:autoSpaceDE w:val="0"/>
        <w:autoSpaceDN w:val="0"/>
        <w:adjustRightInd w:val="0"/>
        <w:ind w:firstLine="709"/>
        <w:jc w:val="center"/>
        <w:rPr>
          <w:rFonts w:eastAsia="Calibri"/>
          <w:color w:val="000000"/>
          <w:sz w:val="22"/>
          <w:szCs w:val="22"/>
        </w:rPr>
      </w:pPr>
      <w:r w:rsidRPr="006D30CC">
        <w:rPr>
          <w:rFonts w:eastAsia="Calibri"/>
          <w:color w:val="000000"/>
          <w:sz w:val="22"/>
          <w:szCs w:val="22"/>
        </w:rPr>
        <w:t>Сведения об индикаторах и непосредственных результатах</w:t>
      </w:r>
    </w:p>
    <w:tbl>
      <w:tblPr>
        <w:tblW w:w="14742" w:type="dxa"/>
        <w:tblInd w:w="510" w:type="dxa"/>
        <w:tblLayout w:type="fixed"/>
        <w:tblCellMar>
          <w:left w:w="84" w:type="dxa"/>
          <w:right w:w="84" w:type="dxa"/>
        </w:tblCellMar>
        <w:tblLook w:val="0000" w:firstRow="0" w:lastRow="0" w:firstColumn="0" w:lastColumn="0" w:noHBand="0" w:noVBand="0"/>
      </w:tblPr>
      <w:tblGrid>
        <w:gridCol w:w="558"/>
        <w:gridCol w:w="9"/>
        <w:gridCol w:w="5086"/>
        <w:gridCol w:w="8"/>
        <w:gridCol w:w="9"/>
        <w:gridCol w:w="975"/>
        <w:gridCol w:w="8"/>
        <w:gridCol w:w="9"/>
        <w:gridCol w:w="1118"/>
        <w:gridCol w:w="7"/>
        <w:gridCol w:w="9"/>
        <w:gridCol w:w="693"/>
        <w:gridCol w:w="7"/>
        <w:gridCol w:w="9"/>
        <w:gridCol w:w="693"/>
        <w:gridCol w:w="6"/>
        <w:gridCol w:w="9"/>
        <w:gridCol w:w="694"/>
        <w:gridCol w:w="11"/>
        <w:gridCol w:w="710"/>
        <w:gridCol w:w="712"/>
        <w:gridCol w:w="709"/>
        <w:gridCol w:w="993"/>
        <w:gridCol w:w="1700"/>
      </w:tblGrid>
      <w:tr w:rsidR="00CD2921" w:rsidRPr="006D30CC" w:rsidTr="00B4467F">
        <w:trPr>
          <w:trHeight w:val="624"/>
        </w:trPr>
        <w:tc>
          <w:tcPr>
            <w:tcW w:w="558" w:type="dxa"/>
            <w:tcBorders>
              <w:top w:val="single" w:sz="2" w:space="0" w:color="auto"/>
              <w:left w:val="single" w:sz="2" w:space="0" w:color="auto"/>
              <w:bottom w:val="nil"/>
              <w:right w:val="single" w:sz="2" w:space="0" w:color="auto"/>
            </w:tcBorders>
          </w:tcPr>
          <w:p w:rsidR="00CD2921" w:rsidRPr="006D30CC" w:rsidRDefault="00CD2921" w:rsidP="00CD7D99">
            <w:pPr>
              <w:widowControl w:val="0"/>
              <w:autoSpaceDE w:val="0"/>
              <w:autoSpaceDN w:val="0"/>
              <w:adjustRightInd w:val="0"/>
              <w:jc w:val="center"/>
              <w:rPr>
                <w:rFonts w:eastAsia="Calibri"/>
                <w:sz w:val="22"/>
                <w:szCs w:val="22"/>
              </w:rPr>
            </w:pPr>
            <w:r w:rsidRPr="006D30CC">
              <w:rPr>
                <w:rFonts w:eastAsia="Calibri"/>
                <w:sz w:val="22"/>
                <w:szCs w:val="22"/>
              </w:rPr>
              <w:t xml:space="preserve">№ п/п </w:t>
            </w:r>
          </w:p>
        </w:tc>
        <w:tc>
          <w:tcPr>
            <w:tcW w:w="5095" w:type="dxa"/>
            <w:gridSpan w:val="2"/>
            <w:tcBorders>
              <w:top w:val="single" w:sz="2" w:space="0" w:color="auto"/>
              <w:left w:val="single" w:sz="2" w:space="0" w:color="auto"/>
              <w:bottom w:val="nil"/>
              <w:right w:val="single" w:sz="2" w:space="0" w:color="auto"/>
            </w:tcBorders>
            <w:vAlign w:val="center"/>
          </w:tcPr>
          <w:p w:rsidR="00CD2921" w:rsidRPr="006D30CC" w:rsidRDefault="00CD2921" w:rsidP="00CD7D99">
            <w:pPr>
              <w:widowControl w:val="0"/>
              <w:autoSpaceDE w:val="0"/>
              <w:autoSpaceDN w:val="0"/>
              <w:adjustRightInd w:val="0"/>
              <w:jc w:val="center"/>
              <w:rPr>
                <w:rFonts w:eastAsia="Calibri"/>
                <w:sz w:val="22"/>
                <w:szCs w:val="22"/>
              </w:rPr>
            </w:pPr>
            <w:r w:rsidRPr="006D30CC">
              <w:rPr>
                <w:rFonts w:eastAsia="Calibri"/>
                <w:sz w:val="22"/>
                <w:szCs w:val="22"/>
              </w:rPr>
              <w:t>Наименование индикатора/ непосредственного результата</w:t>
            </w:r>
          </w:p>
        </w:tc>
        <w:tc>
          <w:tcPr>
            <w:tcW w:w="992" w:type="dxa"/>
            <w:gridSpan w:val="3"/>
            <w:tcBorders>
              <w:top w:val="single" w:sz="2" w:space="0" w:color="auto"/>
              <w:left w:val="single" w:sz="2" w:space="0" w:color="auto"/>
              <w:bottom w:val="nil"/>
              <w:right w:val="single" w:sz="2" w:space="0" w:color="auto"/>
            </w:tcBorders>
            <w:vAlign w:val="center"/>
          </w:tcPr>
          <w:p w:rsidR="00CD2921" w:rsidRPr="006D30CC" w:rsidRDefault="00CD2921" w:rsidP="00CD7D99">
            <w:pPr>
              <w:widowControl w:val="0"/>
              <w:autoSpaceDE w:val="0"/>
              <w:autoSpaceDN w:val="0"/>
              <w:adjustRightInd w:val="0"/>
              <w:ind w:right="-84"/>
              <w:jc w:val="center"/>
              <w:rPr>
                <w:rFonts w:eastAsia="Calibri"/>
                <w:sz w:val="22"/>
                <w:szCs w:val="22"/>
              </w:rPr>
            </w:pPr>
            <w:r w:rsidRPr="006D30CC">
              <w:rPr>
                <w:rFonts w:eastAsia="Calibri"/>
                <w:sz w:val="22"/>
                <w:szCs w:val="22"/>
              </w:rPr>
              <w:t>Ед. измерения</w:t>
            </w:r>
          </w:p>
        </w:tc>
        <w:tc>
          <w:tcPr>
            <w:tcW w:w="8097" w:type="dxa"/>
            <w:gridSpan w:val="18"/>
            <w:tcBorders>
              <w:top w:val="single" w:sz="2" w:space="0" w:color="auto"/>
              <w:left w:val="single" w:sz="2" w:space="0" w:color="auto"/>
              <w:bottom w:val="single" w:sz="2" w:space="0" w:color="auto"/>
              <w:right w:val="single" w:sz="2" w:space="0" w:color="auto"/>
            </w:tcBorders>
            <w:vAlign w:val="center"/>
          </w:tcPr>
          <w:p w:rsidR="00CD2921" w:rsidRPr="006D30CC" w:rsidRDefault="00CD2921" w:rsidP="00CD7D99">
            <w:pPr>
              <w:widowControl w:val="0"/>
              <w:autoSpaceDE w:val="0"/>
              <w:autoSpaceDN w:val="0"/>
              <w:adjustRightInd w:val="0"/>
              <w:jc w:val="center"/>
              <w:rPr>
                <w:rFonts w:eastAsia="Calibri"/>
                <w:sz w:val="22"/>
                <w:szCs w:val="22"/>
              </w:rPr>
            </w:pPr>
            <w:r w:rsidRPr="006D30CC">
              <w:rPr>
                <w:rFonts w:eastAsia="Calibri"/>
                <w:sz w:val="22"/>
                <w:szCs w:val="22"/>
              </w:rPr>
              <w:t>Значение индикатора/непосредственного результата</w:t>
            </w:r>
          </w:p>
        </w:tc>
      </w:tr>
      <w:tr w:rsidR="00CD2921" w:rsidRPr="006D30CC" w:rsidTr="00B4467F">
        <w:trPr>
          <w:cantSplit/>
          <w:trHeight w:val="2033"/>
        </w:trPr>
        <w:tc>
          <w:tcPr>
            <w:tcW w:w="558" w:type="dxa"/>
            <w:tcBorders>
              <w:top w:val="nil"/>
              <w:left w:val="single" w:sz="2" w:space="0" w:color="auto"/>
              <w:bottom w:val="single" w:sz="2" w:space="0" w:color="auto"/>
              <w:right w:val="single" w:sz="2" w:space="0" w:color="auto"/>
            </w:tcBorders>
          </w:tcPr>
          <w:p w:rsidR="00CD2921" w:rsidRPr="006D30CC" w:rsidRDefault="00CD2921" w:rsidP="00CD7D99">
            <w:pPr>
              <w:widowControl w:val="0"/>
              <w:autoSpaceDE w:val="0"/>
              <w:autoSpaceDN w:val="0"/>
              <w:adjustRightInd w:val="0"/>
              <w:jc w:val="both"/>
              <w:rPr>
                <w:rFonts w:eastAsia="Calibri"/>
                <w:sz w:val="22"/>
                <w:szCs w:val="22"/>
              </w:rPr>
            </w:pPr>
          </w:p>
        </w:tc>
        <w:tc>
          <w:tcPr>
            <w:tcW w:w="5095" w:type="dxa"/>
            <w:gridSpan w:val="2"/>
            <w:tcBorders>
              <w:top w:val="nil"/>
              <w:left w:val="single" w:sz="2" w:space="0" w:color="auto"/>
              <w:bottom w:val="single" w:sz="2" w:space="0" w:color="auto"/>
              <w:right w:val="single" w:sz="2" w:space="0" w:color="auto"/>
            </w:tcBorders>
          </w:tcPr>
          <w:p w:rsidR="00CD2921" w:rsidRPr="006D30CC" w:rsidRDefault="00CD2921" w:rsidP="00CD7D99">
            <w:pPr>
              <w:widowControl w:val="0"/>
              <w:autoSpaceDE w:val="0"/>
              <w:autoSpaceDN w:val="0"/>
              <w:adjustRightInd w:val="0"/>
              <w:jc w:val="both"/>
              <w:rPr>
                <w:rFonts w:eastAsia="Calibri"/>
                <w:sz w:val="22"/>
                <w:szCs w:val="22"/>
              </w:rPr>
            </w:pPr>
          </w:p>
        </w:tc>
        <w:tc>
          <w:tcPr>
            <w:tcW w:w="992" w:type="dxa"/>
            <w:gridSpan w:val="3"/>
            <w:tcBorders>
              <w:top w:val="nil"/>
              <w:left w:val="single" w:sz="2" w:space="0" w:color="auto"/>
              <w:bottom w:val="single" w:sz="2" w:space="0" w:color="auto"/>
              <w:right w:val="single" w:sz="2" w:space="0" w:color="auto"/>
            </w:tcBorders>
          </w:tcPr>
          <w:p w:rsidR="00CD2921" w:rsidRPr="006D30CC" w:rsidRDefault="00CD2921" w:rsidP="00CD7D99">
            <w:pPr>
              <w:widowControl w:val="0"/>
              <w:autoSpaceDE w:val="0"/>
              <w:autoSpaceDN w:val="0"/>
              <w:adjustRightInd w:val="0"/>
              <w:jc w:val="both"/>
              <w:rPr>
                <w:rFonts w:eastAsia="Calibri"/>
                <w:sz w:val="22"/>
                <w:szCs w:val="22"/>
              </w:rPr>
            </w:pPr>
          </w:p>
        </w:tc>
        <w:tc>
          <w:tcPr>
            <w:tcW w:w="1135" w:type="dxa"/>
            <w:gridSpan w:val="3"/>
            <w:tcBorders>
              <w:top w:val="single" w:sz="2" w:space="0" w:color="auto"/>
              <w:left w:val="single" w:sz="2" w:space="0" w:color="auto"/>
              <w:bottom w:val="single" w:sz="2" w:space="0" w:color="auto"/>
              <w:right w:val="single" w:sz="2" w:space="0" w:color="auto"/>
            </w:tcBorders>
          </w:tcPr>
          <w:p w:rsidR="00CD2921" w:rsidRPr="006D30CC" w:rsidRDefault="00CD2921" w:rsidP="00CD7D99">
            <w:pPr>
              <w:widowControl w:val="0"/>
              <w:autoSpaceDE w:val="0"/>
              <w:autoSpaceDN w:val="0"/>
              <w:adjustRightInd w:val="0"/>
              <w:jc w:val="center"/>
              <w:rPr>
                <w:rFonts w:eastAsia="Calibri"/>
                <w:sz w:val="22"/>
                <w:szCs w:val="22"/>
              </w:rPr>
            </w:pPr>
            <w:r w:rsidRPr="006D30CC">
              <w:rPr>
                <w:rFonts w:eastAsia="Calibri"/>
                <w:sz w:val="22"/>
                <w:szCs w:val="22"/>
              </w:rPr>
              <w:t>На момент разработки подпрограммы</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tcPr>
          <w:p w:rsidR="00CD2921" w:rsidRPr="006D30CC" w:rsidRDefault="00CD2921" w:rsidP="00CD7D99">
            <w:pPr>
              <w:widowControl w:val="0"/>
              <w:autoSpaceDE w:val="0"/>
              <w:autoSpaceDN w:val="0"/>
              <w:adjustRightInd w:val="0"/>
              <w:jc w:val="center"/>
              <w:rPr>
                <w:sz w:val="22"/>
                <w:szCs w:val="22"/>
              </w:rPr>
            </w:pPr>
            <w:r w:rsidRPr="006D30CC">
              <w:rPr>
                <w:sz w:val="22"/>
                <w:szCs w:val="22"/>
              </w:rPr>
              <w:t>2019 год</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tcPr>
          <w:p w:rsidR="00CD2921" w:rsidRPr="006D30CC" w:rsidRDefault="00CD2921" w:rsidP="00CD7D99">
            <w:pPr>
              <w:widowControl w:val="0"/>
              <w:autoSpaceDE w:val="0"/>
              <w:autoSpaceDN w:val="0"/>
              <w:adjustRightInd w:val="0"/>
              <w:jc w:val="center"/>
              <w:rPr>
                <w:sz w:val="22"/>
                <w:szCs w:val="22"/>
              </w:rPr>
            </w:pPr>
            <w:r w:rsidRPr="006D30CC">
              <w:rPr>
                <w:sz w:val="22"/>
                <w:szCs w:val="22"/>
              </w:rPr>
              <w:t>2020</w:t>
            </w:r>
          </w:p>
          <w:p w:rsidR="00CD2921" w:rsidRPr="006D30CC" w:rsidRDefault="00CD2921" w:rsidP="00CD7D99">
            <w:pPr>
              <w:widowControl w:val="0"/>
              <w:autoSpaceDE w:val="0"/>
              <w:autoSpaceDN w:val="0"/>
              <w:adjustRightInd w:val="0"/>
              <w:jc w:val="center"/>
              <w:rPr>
                <w:sz w:val="22"/>
                <w:szCs w:val="22"/>
              </w:rPr>
            </w:pPr>
            <w:r w:rsidRPr="006D30CC">
              <w:rPr>
                <w:sz w:val="22"/>
                <w:szCs w:val="22"/>
              </w:rPr>
              <w:t>год</w:t>
            </w:r>
          </w:p>
        </w:tc>
        <w:tc>
          <w:tcPr>
            <w:tcW w:w="709" w:type="dxa"/>
            <w:gridSpan w:val="3"/>
            <w:tcBorders>
              <w:top w:val="single" w:sz="2" w:space="0" w:color="auto"/>
              <w:left w:val="single" w:sz="2" w:space="0" w:color="auto"/>
              <w:bottom w:val="single" w:sz="2" w:space="0" w:color="auto"/>
              <w:right w:val="single" w:sz="2" w:space="0" w:color="auto"/>
            </w:tcBorders>
          </w:tcPr>
          <w:p w:rsidR="00CD2921" w:rsidRPr="006D30CC" w:rsidRDefault="00CD2921" w:rsidP="00CD7D99">
            <w:pPr>
              <w:widowControl w:val="0"/>
              <w:autoSpaceDE w:val="0"/>
              <w:autoSpaceDN w:val="0"/>
              <w:adjustRightInd w:val="0"/>
              <w:jc w:val="center"/>
              <w:rPr>
                <w:rFonts w:eastAsia="Calibri"/>
                <w:sz w:val="22"/>
                <w:szCs w:val="22"/>
              </w:rPr>
            </w:pPr>
            <w:r w:rsidRPr="006D30CC">
              <w:rPr>
                <w:rFonts w:eastAsia="Calibri"/>
                <w:sz w:val="22"/>
                <w:szCs w:val="22"/>
              </w:rPr>
              <w:t>2021</w:t>
            </w:r>
          </w:p>
          <w:p w:rsidR="00CD2921" w:rsidRPr="006D30CC" w:rsidRDefault="00CD2921" w:rsidP="00CD7D99">
            <w:pPr>
              <w:widowControl w:val="0"/>
              <w:autoSpaceDE w:val="0"/>
              <w:autoSpaceDN w:val="0"/>
              <w:adjustRightInd w:val="0"/>
              <w:jc w:val="center"/>
              <w:rPr>
                <w:rFonts w:eastAsia="Calibri"/>
                <w:sz w:val="22"/>
                <w:szCs w:val="22"/>
              </w:rPr>
            </w:pPr>
            <w:r w:rsidRPr="006D30CC">
              <w:rPr>
                <w:rFonts w:eastAsia="Calibri"/>
                <w:sz w:val="22"/>
                <w:szCs w:val="22"/>
              </w:rPr>
              <w:t>год</w:t>
            </w:r>
          </w:p>
        </w:tc>
        <w:tc>
          <w:tcPr>
            <w:tcW w:w="721" w:type="dxa"/>
            <w:gridSpan w:val="2"/>
            <w:tcBorders>
              <w:top w:val="single" w:sz="2" w:space="0" w:color="auto"/>
              <w:left w:val="single" w:sz="2" w:space="0" w:color="auto"/>
              <w:bottom w:val="single" w:sz="2" w:space="0" w:color="auto"/>
              <w:right w:val="single" w:sz="2" w:space="0" w:color="auto"/>
            </w:tcBorders>
          </w:tcPr>
          <w:p w:rsidR="00CD2921" w:rsidRPr="006D30CC" w:rsidRDefault="00CD2921" w:rsidP="00CD7D99">
            <w:pPr>
              <w:widowControl w:val="0"/>
              <w:autoSpaceDE w:val="0"/>
              <w:autoSpaceDN w:val="0"/>
              <w:adjustRightInd w:val="0"/>
              <w:jc w:val="center"/>
              <w:rPr>
                <w:rFonts w:eastAsia="Calibri"/>
                <w:sz w:val="22"/>
                <w:szCs w:val="22"/>
              </w:rPr>
            </w:pPr>
            <w:r w:rsidRPr="006D30CC">
              <w:rPr>
                <w:rFonts w:eastAsia="Calibri"/>
                <w:sz w:val="22"/>
                <w:szCs w:val="22"/>
              </w:rPr>
              <w:t>2022</w:t>
            </w:r>
          </w:p>
          <w:p w:rsidR="00CD2921" w:rsidRPr="006D30CC" w:rsidRDefault="00CD2921" w:rsidP="00CD7D99">
            <w:pPr>
              <w:widowControl w:val="0"/>
              <w:autoSpaceDE w:val="0"/>
              <w:autoSpaceDN w:val="0"/>
              <w:adjustRightInd w:val="0"/>
              <w:jc w:val="center"/>
              <w:rPr>
                <w:sz w:val="22"/>
                <w:szCs w:val="22"/>
              </w:rPr>
            </w:pPr>
            <w:r w:rsidRPr="006D30CC">
              <w:rPr>
                <w:sz w:val="22"/>
                <w:szCs w:val="22"/>
              </w:rPr>
              <w:t xml:space="preserve">год </w:t>
            </w:r>
          </w:p>
        </w:tc>
        <w:tc>
          <w:tcPr>
            <w:tcW w:w="712" w:type="dxa"/>
            <w:tcBorders>
              <w:top w:val="single" w:sz="2" w:space="0" w:color="auto"/>
              <w:left w:val="single" w:sz="2" w:space="0" w:color="auto"/>
              <w:bottom w:val="single" w:sz="2" w:space="0" w:color="auto"/>
              <w:right w:val="single" w:sz="2" w:space="0" w:color="auto"/>
            </w:tcBorders>
          </w:tcPr>
          <w:p w:rsidR="00CD2921" w:rsidRPr="006D30CC" w:rsidRDefault="00CD2921" w:rsidP="00CD7D99">
            <w:pPr>
              <w:widowControl w:val="0"/>
              <w:autoSpaceDE w:val="0"/>
              <w:autoSpaceDN w:val="0"/>
              <w:adjustRightInd w:val="0"/>
              <w:jc w:val="center"/>
              <w:rPr>
                <w:rFonts w:eastAsia="Calibri"/>
                <w:sz w:val="22"/>
                <w:szCs w:val="22"/>
              </w:rPr>
            </w:pPr>
            <w:r w:rsidRPr="006D30CC">
              <w:rPr>
                <w:rFonts w:eastAsia="Calibri"/>
                <w:sz w:val="22"/>
                <w:szCs w:val="22"/>
              </w:rPr>
              <w:t>2023</w:t>
            </w:r>
          </w:p>
          <w:p w:rsidR="00CD2921" w:rsidRPr="006D30CC" w:rsidRDefault="00CD2921" w:rsidP="00CD7D99">
            <w:pPr>
              <w:widowControl w:val="0"/>
              <w:autoSpaceDE w:val="0"/>
              <w:autoSpaceDN w:val="0"/>
              <w:adjustRightInd w:val="0"/>
              <w:jc w:val="center"/>
              <w:rPr>
                <w:sz w:val="22"/>
                <w:szCs w:val="22"/>
              </w:rPr>
            </w:pPr>
            <w:r w:rsidRPr="006D30CC">
              <w:rPr>
                <w:sz w:val="22"/>
                <w:szCs w:val="22"/>
              </w:rPr>
              <w:t>год</w:t>
            </w:r>
          </w:p>
        </w:tc>
        <w:tc>
          <w:tcPr>
            <w:tcW w:w="709" w:type="dxa"/>
            <w:tcBorders>
              <w:top w:val="single" w:sz="2" w:space="0" w:color="auto"/>
              <w:left w:val="single" w:sz="2" w:space="0" w:color="auto"/>
              <w:bottom w:val="single" w:sz="2" w:space="0" w:color="auto"/>
              <w:right w:val="single" w:sz="2" w:space="0" w:color="auto"/>
            </w:tcBorders>
          </w:tcPr>
          <w:p w:rsidR="00CD2921" w:rsidRPr="006D30CC" w:rsidRDefault="00CD2921" w:rsidP="00CD7D99">
            <w:pPr>
              <w:widowControl w:val="0"/>
              <w:autoSpaceDE w:val="0"/>
              <w:autoSpaceDN w:val="0"/>
              <w:adjustRightInd w:val="0"/>
              <w:jc w:val="center"/>
              <w:rPr>
                <w:rFonts w:eastAsia="Calibri"/>
                <w:sz w:val="22"/>
                <w:szCs w:val="22"/>
              </w:rPr>
            </w:pPr>
            <w:r w:rsidRPr="006D30CC">
              <w:rPr>
                <w:rFonts w:eastAsia="Calibri"/>
                <w:sz w:val="22"/>
                <w:szCs w:val="22"/>
              </w:rPr>
              <w:t>2024</w:t>
            </w:r>
          </w:p>
          <w:p w:rsidR="00CD2921" w:rsidRPr="006D30CC" w:rsidRDefault="00CD2921" w:rsidP="00CD7D99">
            <w:pPr>
              <w:widowControl w:val="0"/>
              <w:autoSpaceDE w:val="0"/>
              <w:autoSpaceDN w:val="0"/>
              <w:adjustRightInd w:val="0"/>
              <w:jc w:val="center"/>
              <w:rPr>
                <w:sz w:val="22"/>
                <w:szCs w:val="22"/>
              </w:rPr>
            </w:pPr>
            <w:r w:rsidRPr="006D30CC">
              <w:rPr>
                <w:sz w:val="22"/>
                <w:szCs w:val="22"/>
              </w:rPr>
              <w:t>год</w:t>
            </w:r>
          </w:p>
        </w:tc>
        <w:tc>
          <w:tcPr>
            <w:tcW w:w="993" w:type="dxa"/>
            <w:tcBorders>
              <w:top w:val="single" w:sz="2" w:space="0" w:color="auto"/>
              <w:left w:val="single" w:sz="2" w:space="0" w:color="auto"/>
              <w:bottom w:val="single" w:sz="2" w:space="0" w:color="auto"/>
              <w:right w:val="single" w:sz="2" w:space="0" w:color="auto"/>
            </w:tcBorders>
          </w:tcPr>
          <w:p w:rsidR="00CD2921" w:rsidRPr="006D30CC" w:rsidRDefault="00CD2921" w:rsidP="00CD7D99">
            <w:pPr>
              <w:widowControl w:val="0"/>
              <w:autoSpaceDE w:val="0"/>
              <w:autoSpaceDN w:val="0"/>
              <w:adjustRightInd w:val="0"/>
              <w:jc w:val="center"/>
              <w:rPr>
                <w:sz w:val="22"/>
                <w:szCs w:val="22"/>
              </w:rPr>
            </w:pPr>
            <w:r w:rsidRPr="006D30CC">
              <w:rPr>
                <w:sz w:val="22"/>
                <w:szCs w:val="22"/>
              </w:rPr>
              <w:t>По окончании реализации программы</w:t>
            </w:r>
          </w:p>
        </w:tc>
        <w:tc>
          <w:tcPr>
            <w:tcW w:w="1700" w:type="dxa"/>
            <w:tcBorders>
              <w:top w:val="single" w:sz="2" w:space="0" w:color="auto"/>
              <w:left w:val="single" w:sz="2" w:space="0" w:color="auto"/>
              <w:bottom w:val="single" w:sz="2" w:space="0" w:color="auto"/>
              <w:right w:val="single" w:sz="2" w:space="0" w:color="auto"/>
            </w:tcBorders>
          </w:tcPr>
          <w:p w:rsidR="00CD2921" w:rsidRPr="006D30CC" w:rsidRDefault="00CD2921" w:rsidP="00CD7D99">
            <w:pPr>
              <w:widowControl w:val="0"/>
              <w:autoSpaceDE w:val="0"/>
              <w:autoSpaceDN w:val="0"/>
              <w:adjustRightInd w:val="0"/>
              <w:jc w:val="center"/>
              <w:rPr>
                <w:sz w:val="22"/>
                <w:szCs w:val="22"/>
              </w:rPr>
            </w:pPr>
            <w:r w:rsidRPr="006D30CC">
              <w:rPr>
                <w:sz w:val="22"/>
                <w:szCs w:val="22"/>
              </w:rPr>
              <w:t>Без программного вмешательства (после предполагаемого срока реализации программы)</w:t>
            </w:r>
          </w:p>
        </w:tc>
      </w:tr>
      <w:tr w:rsidR="00B4467F" w:rsidRPr="006D30CC" w:rsidTr="00B4467F">
        <w:trPr>
          <w:trHeight w:val="424"/>
        </w:trPr>
        <w:tc>
          <w:tcPr>
            <w:tcW w:w="14742" w:type="dxa"/>
            <w:gridSpan w:val="24"/>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b/>
                <w:sz w:val="22"/>
                <w:szCs w:val="22"/>
              </w:rPr>
            </w:pPr>
            <w:r w:rsidRPr="006D30CC">
              <w:rPr>
                <w:rFonts w:eastAsia="Calibri"/>
                <w:b/>
                <w:sz w:val="22"/>
                <w:szCs w:val="22"/>
              </w:rPr>
              <w:t>Индикаторы достижения целей</w:t>
            </w:r>
          </w:p>
        </w:tc>
      </w:tr>
      <w:tr w:rsidR="00B4467F" w:rsidRPr="006D30CC" w:rsidTr="00B4467F">
        <w:trPr>
          <w:trHeight w:val="521"/>
        </w:trPr>
        <w:tc>
          <w:tcPr>
            <w:tcW w:w="558" w:type="dxa"/>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1.</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both"/>
              <w:rPr>
                <w:sz w:val="22"/>
                <w:szCs w:val="22"/>
              </w:rPr>
            </w:pPr>
            <w:r w:rsidRPr="006D30CC">
              <w:rPr>
                <w:sz w:val="22"/>
                <w:szCs w:val="22"/>
              </w:rPr>
              <w:t>Доля площади территории района, охваченной техническими средствами оповещения</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30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jc w:val="center"/>
              <w:rPr>
                <w:sz w:val="22"/>
                <w:szCs w:val="22"/>
              </w:rPr>
            </w:pPr>
            <w:r w:rsidRPr="006D30CC">
              <w:rPr>
                <w:sz w:val="22"/>
                <w:szCs w:val="22"/>
              </w:rPr>
              <w:t>40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jc w:val="center"/>
              <w:rPr>
                <w:sz w:val="22"/>
                <w:szCs w:val="22"/>
              </w:rPr>
            </w:pPr>
            <w:r w:rsidRPr="006D30CC">
              <w:rPr>
                <w:sz w:val="22"/>
                <w:szCs w:val="22"/>
              </w:rPr>
              <w:t>45</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jc w:val="center"/>
              <w:rPr>
                <w:sz w:val="22"/>
                <w:szCs w:val="22"/>
              </w:rPr>
            </w:pPr>
            <w:r w:rsidRPr="006D30CC">
              <w:rPr>
                <w:sz w:val="22"/>
                <w:szCs w:val="22"/>
              </w:rPr>
              <w:t>50</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55</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60</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70</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70</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30</w:t>
            </w:r>
          </w:p>
        </w:tc>
      </w:tr>
      <w:tr w:rsidR="00B4467F" w:rsidRPr="006D30CC" w:rsidTr="00B4467F">
        <w:trPr>
          <w:trHeight w:val="843"/>
        </w:trPr>
        <w:tc>
          <w:tcPr>
            <w:tcW w:w="558" w:type="dxa"/>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2.</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both"/>
              <w:rPr>
                <w:sz w:val="22"/>
                <w:szCs w:val="22"/>
              </w:rPr>
            </w:pPr>
            <w:r w:rsidRPr="006D30CC">
              <w:rPr>
                <w:sz w:val="22"/>
                <w:szCs w:val="22"/>
              </w:rPr>
              <w:t>Доля руководящего состава и должностных лиц, прошедших обучение по вопросам ГОЧС (к соответствующему году).</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60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jc w:val="center"/>
              <w:rPr>
                <w:sz w:val="22"/>
                <w:szCs w:val="22"/>
              </w:rPr>
            </w:pPr>
            <w:r w:rsidRPr="006D30CC">
              <w:rPr>
                <w:sz w:val="22"/>
                <w:szCs w:val="22"/>
              </w:rPr>
              <w:t>70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jc w:val="center"/>
              <w:rPr>
                <w:sz w:val="22"/>
                <w:szCs w:val="22"/>
              </w:rPr>
            </w:pPr>
            <w:r w:rsidRPr="006D30CC">
              <w:rPr>
                <w:sz w:val="22"/>
                <w:szCs w:val="22"/>
              </w:rPr>
              <w:t>70</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jc w:val="center"/>
              <w:rPr>
                <w:sz w:val="22"/>
                <w:szCs w:val="22"/>
              </w:rPr>
            </w:pPr>
            <w:r w:rsidRPr="006D30CC">
              <w:rPr>
                <w:sz w:val="22"/>
                <w:szCs w:val="22"/>
              </w:rPr>
              <w:t>80</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80</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90</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100</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100</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50</w:t>
            </w:r>
          </w:p>
        </w:tc>
      </w:tr>
      <w:tr w:rsidR="00B4467F" w:rsidRPr="006D30CC" w:rsidTr="00B4467F">
        <w:tc>
          <w:tcPr>
            <w:tcW w:w="558" w:type="dxa"/>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3.</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both"/>
              <w:rPr>
                <w:sz w:val="22"/>
                <w:szCs w:val="22"/>
              </w:rPr>
            </w:pPr>
            <w:r w:rsidRPr="006D30CC">
              <w:rPr>
                <w:sz w:val="22"/>
                <w:szCs w:val="22"/>
              </w:rPr>
              <w:t>Заблаговременность прогноза неблагоприятных гидрометеорологических явлений.</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час.</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2,0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jc w:val="center"/>
              <w:rPr>
                <w:sz w:val="22"/>
                <w:szCs w:val="22"/>
              </w:rPr>
            </w:pPr>
            <w:r w:rsidRPr="006D30CC">
              <w:rPr>
                <w:sz w:val="22"/>
                <w:szCs w:val="22"/>
              </w:rPr>
              <w:t>2,0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jc w:val="center"/>
              <w:rPr>
                <w:sz w:val="22"/>
                <w:szCs w:val="22"/>
              </w:rPr>
            </w:pPr>
            <w:r w:rsidRPr="006D30CC">
              <w:rPr>
                <w:sz w:val="22"/>
                <w:szCs w:val="22"/>
              </w:rPr>
              <w:t>2,0</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jc w:val="center"/>
              <w:rPr>
                <w:sz w:val="22"/>
                <w:szCs w:val="22"/>
              </w:rPr>
            </w:pPr>
            <w:r w:rsidRPr="006D30CC">
              <w:rPr>
                <w:sz w:val="22"/>
                <w:szCs w:val="22"/>
              </w:rPr>
              <w:t>1,5</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1,5</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1,25</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1,25</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1,25</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2,0</w:t>
            </w:r>
          </w:p>
        </w:tc>
      </w:tr>
      <w:tr w:rsidR="00B4467F" w:rsidRPr="006D30CC" w:rsidTr="00B4467F">
        <w:tc>
          <w:tcPr>
            <w:tcW w:w="558" w:type="dxa"/>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4.</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both"/>
              <w:rPr>
                <w:sz w:val="22"/>
                <w:szCs w:val="22"/>
              </w:rPr>
            </w:pPr>
            <w:r w:rsidRPr="006D30CC">
              <w:rPr>
                <w:sz w:val="22"/>
                <w:szCs w:val="22"/>
              </w:rPr>
              <w:t>Сокращение количества пожаров на территории района:</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шт.</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1</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2</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3</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4</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5</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6</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6</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ind w:left="-66" w:right="-71" w:firstLine="66"/>
              <w:jc w:val="center"/>
              <w:rPr>
                <w:sz w:val="22"/>
                <w:szCs w:val="22"/>
              </w:rPr>
            </w:pPr>
            <w:r w:rsidRPr="006D30CC">
              <w:rPr>
                <w:sz w:val="22"/>
                <w:szCs w:val="22"/>
              </w:rPr>
              <w:t>0</w:t>
            </w:r>
          </w:p>
        </w:tc>
      </w:tr>
      <w:tr w:rsidR="00B4467F" w:rsidRPr="006D30CC" w:rsidTr="00B4467F">
        <w:tc>
          <w:tcPr>
            <w:tcW w:w="558" w:type="dxa"/>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5.</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both"/>
              <w:rPr>
                <w:sz w:val="22"/>
                <w:szCs w:val="22"/>
              </w:rPr>
            </w:pPr>
            <w:r w:rsidRPr="006D30CC">
              <w:rPr>
                <w:sz w:val="22"/>
                <w:szCs w:val="22"/>
              </w:rPr>
              <w:t>Сокращение количества погибших людей на пожарах на 10 тысяч населения.</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чел.</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5,06</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4,55</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4,55</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4,05</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4,05</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3,54</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3,54</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ind w:left="-66" w:right="-71" w:firstLine="66"/>
              <w:jc w:val="center"/>
              <w:rPr>
                <w:sz w:val="22"/>
                <w:szCs w:val="22"/>
              </w:rPr>
            </w:pPr>
            <w:r w:rsidRPr="006D30CC">
              <w:rPr>
                <w:sz w:val="22"/>
                <w:szCs w:val="22"/>
              </w:rPr>
              <w:t>5,06</w:t>
            </w:r>
          </w:p>
        </w:tc>
      </w:tr>
      <w:tr w:rsidR="00B4467F" w:rsidRPr="006D30CC" w:rsidTr="00B4467F">
        <w:tc>
          <w:tcPr>
            <w:tcW w:w="558" w:type="dxa"/>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6.</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both"/>
              <w:rPr>
                <w:sz w:val="22"/>
                <w:szCs w:val="22"/>
              </w:rPr>
            </w:pPr>
            <w:r w:rsidRPr="006D30CC">
              <w:rPr>
                <w:sz w:val="22"/>
                <w:szCs w:val="22"/>
              </w:rPr>
              <w:t xml:space="preserve">Сокращение времени прибытия первых пожарных подразделений в сельской местности </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мин.</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1</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1</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2</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2</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2</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2</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ind w:left="-66" w:right="-71" w:firstLine="66"/>
              <w:jc w:val="center"/>
              <w:rPr>
                <w:sz w:val="22"/>
                <w:szCs w:val="22"/>
              </w:rPr>
            </w:pPr>
            <w:r w:rsidRPr="006D30CC">
              <w:rPr>
                <w:sz w:val="22"/>
                <w:szCs w:val="22"/>
              </w:rPr>
              <w:t>0</w:t>
            </w:r>
          </w:p>
        </w:tc>
      </w:tr>
      <w:tr w:rsidR="00B4467F" w:rsidRPr="006D30CC" w:rsidTr="00B4467F">
        <w:tc>
          <w:tcPr>
            <w:tcW w:w="558" w:type="dxa"/>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7.</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both"/>
              <w:rPr>
                <w:rFonts w:eastAsia="Calibri"/>
                <w:sz w:val="22"/>
                <w:szCs w:val="22"/>
              </w:rPr>
            </w:pPr>
            <w:r w:rsidRPr="006D30CC">
              <w:rPr>
                <w:rFonts w:eastAsia="Calibri"/>
                <w:color w:val="000000"/>
                <w:sz w:val="22"/>
                <w:szCs w:val="22"/>
              </w:rPr>
              <w:t>Сокращение времени реагирования на угрозу или возникновение чрезвычайных ситуаций природного и техногенного характера.</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мин.</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jc w:val="center"/>
              <w:rPr>
                <w:sz w:val="22"/>
                <w:szCs w:val="22"/>
              </w:rPr>
            </w:pPr>
            <w:r w:rsidRPr="006D30CC">
              <w:rPr>
                <w:sz w:val="22"/>
                <w:szCs w:val="22"/>
              </w:rPr>
              <w:t>1</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jc w:val="center"/>
              <w:rPr>
                <w:sz w:val="22"/>
                <w:szCs w:val="22"/>
              </w:rPr>
            </w:pPr>
            <w:r w:rsidRPr="006D30CC">
              <w:rPr>
                <w:sz w:val="22"/>
                <w:szCs w:val="22"/>
              </w:rPr>
              <w:t>1</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jc w:val="center"/>
              <w:rPr>
                <w:sz w:val="22"/>
                <w:szCs w:val="22"/>
              </w:rPr>
            </w:pPr>
            <w:r w:rsidRPr="006D30CC">
              <w:rPr>
                <w:sz w:val="22"/>
                <w:szCs w:val="22"/>
              </w:rPr>
              <w:t>2</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3</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4</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5</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5</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0</w:t>
            </w:r>
          </w:p>
        </w:tc>
      </w:tr>
      <w:tr w:rsidR="00B4467F" w:rsidRPr="006D30CC" w:rsidTr="00B4467F">
        <w:tc>
          <w:tcPr>
            <w:tcW w:w="558" w:type="dxa"/>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8.</w:t>
            </w:r>
          </w:p>
        </w:tc>
        <w:tc>
          <w:tcPr>
            <w:tcW w:w="5103"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jc w:val="both"/>
              <w:rPr>
                <w:sz w:val="22"/>
                <w:szCs w:val="22"/>
              </w:rPr>
            </w:pPr>
            <w:r w:rsidRPr="006D30CC">
              <w:rPr>
                <w:sz w:val="22"/>
                <w:szCs w:val="22"/>
              </w:rPr>
              <w:t>Повышение индекса толерантности (по данным социологических вопросов)</w:t>
            </w:r>
          </w:p>
        </w:tc>
        <w:tc>
          <w:tcPr>
            <w:tcW w:w="992" w:type="dxa"/>
            <w:gridSpan w:val="3"/>
            <w:tcBorders>
              <w:top w:val="single" w:sz="2" w:space="0" w:color="auto"/>
              <w:left w:val="single" w:sz="2" w:space="0" w:color="auto"/>
              <w:bottom w:val="single" w:sz="2" w:space="0" w:color="auto"/>
              <w:right w:val="single" w:sz="2" w:space="0" w:color="auto"/>
            </w:tcBorders>
          </w:tcPr>
          <w:p w:rsidR="00B4467F" w:rsidRPr="006D30CC" w:rsidRDefault="00B4467F" w:rsidP="00CD7D99">
            <w:pPr>
              <w:autoSpaceDE w:val="0"/>
              <w:autoSpaceDN w:val="0"/>
              <w:adjustRightInd w:val="0"/>
              <w:jc w:val="center"/>
              <w:rPr>
                <w:sz w:val="22"/>
                <w:szCs w:val="22"/>
              </w:rPr>
            </w:pPr>
            <w:r w:rsidRPr="006D30CC">
              <w:rPr>
                <w:sz w:val="22"/>
                <w:szCs w:val="22"/>
              </w:rPr>
              <w:t>%</w:t>
            </w:r>
          </w:p>
        </w:tc>
        <w:tc>
          <w:tcPr>
            <w:tcW w:w="1134" w:type="dxa"/>
            <w:gridSpan w:val="3"/>
            <w:tcBorders>
              <w:top w:val="single" w:sz="2" w:space="0" w:color="auto"/>
              <w:left w:val="single" w:sz="2" w:space="0" w:color="auto"/>
              <w:bottom w:val="single" w:sz="2" w:space="0" w:color="auto"/>
              <w:right w:val="single" w:sz="2" w:space="0" w:color="auto"/>
            </w:tcBorders>
          </w:tcPr>
          <w:p w:rsidR="00B4467F" w:rsidRPr="006D30CC" w:rsidRDefault="00B4467F" w:rsidP="00CD7D99">
            <w:pPr>
              <w:autoSpaceDE w:val="0"/>
              <w:autoSpaceDN w:val="0"/>
              <w:adjustRightInd w:val="0"/>
              <w:jc w:val="center"/>
              <w:rPr>
                <w:sz w:val="22"/>
                <w:szCs w:val="22"/>
              </w:rPr>
            </w:pPr>
            <w:r w:rsidRPr="006D30CC">
              <w:rPr>
                <w:sz w:val="22"/>
                <w:szCs w:val="22"/>
              </w:rPr>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tcPr>
          <w:p w:rsidR="00B4467F" w:rsidRPr="006D30CC" w:rsidRDefault="00B4467F" w:rsidP="00CD7D99">
            <w:pPr>
              <w:jc w:val="center"/>
              <w:rPr>
                <w:sz w:val="22"/>
                <w:szCs w:val="22"/>
              </w:rPr>
            </w:pPr>
            <w:r w:rsidRPr="006D30CC">
              <w:rPr>
                <w:sz w:val="22"/>
                <w:szCs w:val="22"/>
              </w:rPr>
              <w:t>+2,2</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tcPr>
          <w:p w:rsidR="00B4467F" w:rsidRPr="006D30CC" w:rsidRDefault="00B4467F" w:rsidP="00CD7D99">
            <w:pPr>
              <w:jc w:val="center"/>
              <w:rPr>
                <w:sz w:val="22"/>
                <w:szCs w:val="22"/>
              </w:rPr>
            </w:pPr>
            <w:r w:rsidRPr="006D30CC">
              <w:rPr>
                <w:sz w:val="22"/>
                <w:szCs w:val="22"/>
              </w:rPr>
              <w:t>+3,3</w:t>
            </w:r>
          </w:p>
        </w:tc>
        <w:tc>
          <w:tcPr>
            <w:tcW w:w="714" w:type="dxa"/>
            <w:gridSpan w:val="3"/>
            <w:tcBorders>
              <w:top w:val="single" w:sz="2" w:space="0" w:color="auto"/>
              <w:left w:val="single" w:sz="2" w:space="0" w:color="auto"/>
              <w:bottom w:val="single" w:sz="2" w:space="0" w:color="auto"/>
              <w:right w:val="single" w:sz="2" w:space="0" w:color="auto"/>
            </w:tcBorders>
          </w:tcPr>
          <w:p w:rsidR="00B4467F" w:rsidRPr="006D30CC" w:rsidRDefault="00B4467F" w:rsidP="00CD7D99">
            <w:pPr>
              <w:jc w:val="center"/>
              <w:rPr>
                <w:sz w:val="22"/>
                <w:szCs w:val="22"/>
              </w:rPr>
            </w:pPr>
            <w:r w:rsidRPr="006D30CC">
              <w:rPr>
                <w:sz w:val="22"/>
                <w:szCs w:val="22"/>
              </w:rPr>
              <w:t>+ 4,4</w:t>
            </w:r>
          </w:p>
        </w:tc>
        <w:tc>
          <w:tcPr>
            <w:tcW w:w="710" w:type="dxa"/>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rFonts w:eastAsia="Calibri"/>
                <w:sz w:val="22"/>
                <w:szCs w:val="22"/>
              </w:rPr>
            </w:pPr>
            <w:r w:rsidRPr="006D30CC">
              <w:rPr>
                <w:sz w:val="22"/>
                <w:szCs w:val="22"/>
              </w:rPr>
              <w:t xml:space="preserve">+ 5,5 </w:t>
            </w:r>
          </w:p>
        </w:tc>
        <w:tc>
          <w:tcPr>
            <w:tcW w:w="712" w:type="dxa"/>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rFonts w:eastAsia="Calibri"/>
                <w:sz w:val="22"/>
                <w:szCs w:val="22"/>
              </w:rPr>
            </w:pPr>
            <w:r w:rsidRPr="006D30CC">
              <w:rPr>
                <w:sz w:val="22"/>
                <w:szCs w:val="22"/>
              </w:rPr>
              <w:t>+ 6,6</w:t>
            </w:r>
          </w:p>
        </w:tc>
        <w:tc>
          <w:tcPr>
            <w:tcW w:w="709" w:type="dxa"/>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sz w:val="22"/>
                <w:szCs w:val="22"/>
              </w:rPr>
            </w:pPr>
            <w:r w:rsidRPr="006D30CC">
              <w:rPr>
                <w:sz w:val="22"/>
                <w:szCs w:val="22"/>
              </w:rPr>
              <w:t>+ 7,7</w:t>
            </w:r>
          </w:p>
        </w:tc>
        <w:tc>
          <w:tcPr>
            <w:tcW w:w="993" w:type="dxa"/>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sz w:val="22"/>
                <w:szCs w:val="22"/>
              </w:rPr>
            </w:pPr>
          </w:p>
        </w:tc>
        <w:tc>
          <w:tcPr>
            <w:tcW w:w="1700" w:type="dxa"/>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sz w:val="22"/>
                <w:szCs w:val="22"/>
              </w:rPr>
            </w:pPr>
            <w:r w:rsidRPr="006D30CC">
              <w:rPr>
                <w:sz w:val="22"/>
                <w:szCs w:val="22"/>
              </w:rPr>
              <w:t>0</w:t>
            </w:r>
          </w:p>
        </w:tc>
      </w:tr>
      <w:tr w:rsidR="00B4467F" w:rsidRPr="006D30CC" w:rsidTr="00B4467F">
        <w:tc>
          <w:tcPr>
            <w:tcW w:w="558" w:type="dxa"/>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9.</w:t>
            </w:r>
          </w:p>
        </w:tc>
        <w:tc>
          <w:tcPr>
            <w:tcW w:w="5103"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both"/>
              <w:outlineLvl w:val="1"/>
              <w:rPr>
                <w:sz w:val="22"/>
                <w:szCs w:val="22"/>
              </w:rPr>
            </w:pPr>
            <w:r w:rsidRPr="006D30CC">
              <w:rPr>
                <w:sz w:val="22"/>
                <w:szCs w:val="22"/>
              </w:rPr>
              <w:t>Количество лиц, погибших в результате ДТП</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чел.</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4</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4</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4</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4</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3</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3</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3</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3</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4</w:t>
            </w:r>
          </w:p>
        </w:tc>
      </w:tr>
      <w:tr w:rsidR="00B4467F" w:rsidRPr="006D30CC" w:rsidTr="00B4467F">
        <w:tc>
          <w:tcPr>
            <w:tcW w:w="558" w:type="dxa"/>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10.</w:t>
            </w:r>
          </w:p>
        </w:tc>
        <w:tc>
          <w:tcPr>
            <w:tcW w:w="5103"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both"/>
              <w:outlineLvl w:val="1"/>
              <w:rPr>
                <w:sz w:val="22"/>
                <w:szCs w:val="22"/>
              </w:rPr>
            </w:pPr>
            <w:r w:rsidRPr="006D30CC">
              <w:rPr>
                <w:sz w:val="22"/>
                <w:szCs w:val="22"/>
              </w:rPr>
              <w:t>Количество детей, погибших в результате ДТП</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чел.</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0</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0</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0</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0</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0</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0</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0</w:t>
            </w:r>
          </w:p>
        </w:tc>
      </w:tr>
      <w:tr w:rsidR="00B4467F" w:rsidRPr="006D30CC" w:rsidTr="00B4467F">
        <w:tc>
          <w:tcPr>
            <w:tcW w:w="558" w:type="dxa"/>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11.</w:t>
            </w:r>
          </w:p>
        </w:tc>
        <w:tc>
          <w:tcPr>
            <w:tcW w:w="5103"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both"/>
              <w:outlineLvl w:val="1"/>
              <w:rPr>
                <w:sz w:val="22"/>
                <w:szCs w:val="22"/>
              </w:rPr>
            </w:pPr>
            <w:r w:rsidRPr="006D30CC">
              <w:rPr>
                <w:sz w:val="22"/>
                <w:szCs w:val="22"/>
              </w:rPr>
              <w:t>Количество лиц, погибших в результате ДТП, на 100 тысяч населения (социальный риск)</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чел.</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20,2</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20,2</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20,2</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20,2</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 xml:space="preserve"> 15,1</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 xml:space="preserve"> 15,1</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 xml:space="preserve"> 15,1</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15,1</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20,2</w:t>
            </w:r>
          </w:p>
        </w:tc>
      </w:tr>
      <w:tr w:rsidR="00B4467F" w:rsidRPr="006D30CC" w:rsidTr="00B4467F">
        <w:tc>
          <w:tcPr>
            <w:tcW w:w="558" w:type="dxa"/>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12.</w:t>
            </w:r>
          </w:p>
        </w:tc>
        <w:tc>
          <w:tcPr>
            <w:tcW w:w="5103"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both"/>
              <w:outlineLvl w:val="1"/>
              <w:rPr>
                <w:sz w:val="22"/>
                <w:szCs w:val="22"/>
              </w:rPr>
            </w:pPr>
            <w:r w:rsidRPr="006D30CC">
              <w:rPr>
                <w:sz w:val="22"/>
                <w:szCs w:val="22"/>
              </w:rPr>
              <w:t>Количество лиц, погибших в результате ДТП, на 10 тысяч единиц транспортных средств (транспортный риск)</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чел.</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5,12</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5,12</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5,12</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5,12</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3,85</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3,85</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3,85</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3,85</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5,12</w:t>
            </w:r>
          </w:p>
        </w:tc>
      </w:tr>
      <w:tr w:rsidR="00B4467F" w:rsidRPr="006D30CC" w:rsidTr="00B4467F">
        <w:trPr>
          <w:trHeight w:val="416"/>
        </w:trPr>
        <w:tc>
          <w:tcPr>
            <w:tcW w:w="14742" w:type="dxa"/>
            <w:gridSpan w:val="24"/>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b/>
                <w:sz w:val="22"/>
                <w:szCs w:val="22"/>
              </w:rPr>
            </w:pPr>
            <w:r w:rsidRPr="006D30CC">
              <w:rPr>
                <w:rFonts w:eastAsia="Calibri"/>
                <w:b/>
                <w:sz w:val="22"/>
                <w:szCs w:val="22"/>
              </w:rPr>
              <w:t>Показатели непосредственных результатов</w:t>
            </w:r>
          </w:p>
        </w:tc>
      </w:tr>
      <w:tr w:rsidR="00B4467F" w:rsidRPr="006D30CC" w:rsidTr="00B4467F">
        <w:trPr>
          <w:trHeight w:val="589"/>
        </w:trPr>
        <w:tc>
          <w:tcPr>
            <w:tcW w:w="567" w:type="dxa"/>
            <w:gridSpan w:val="2"/>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1.</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6D30CC" w:rsidRDefault="00B4467F" w:rsidP="00CD7D99">
            <w:pPr>
              <w:jc w:val="both"/>
              <w:rPr>
                <w:sz w:val="22"/>
                <w:szCs w:val="22"/>
              </w:rPr>
            </w:pPr>
            <w:r w:rsidRPr="006D30CC">
              <w:rPr>
                <w:sz w:val="22"/>
                <w:szCs w:val="22"/>
              </w:rPr>
              <w:t>Площадь территории, охваченная техническими средствами оповещения</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rPr>
                <w:sz w:val="22"/>
                <w:szCs w:val="22"/>
              </w:rPr>
            </w:pPr>
            <w:r w:rsidRPr="006D30CC">
              <w:rPr>
                <w:sz w:val="22"/>
                <w:szCs w:val="22"/>
              </w:rPr>
              <w:t>км. кв.</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84,98</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autoSpaceDE w:val="0"/>
              <w:autoSpaceDN w:val="0"/>
              <w:adjustRightInd w:val="0"/>
              <w:jc w:val="center"/>
              <w:rPr>
                <w:sz w:val="22"/>
                <w:szCs w:val="22"/>
              </w:rPr>
            </w:pPr>
            <w:r w:rsidRPr="006D30CC">
              <w:rPr>
                <w:sz w:val="22"/>
                <w:szCs w:val="22"/>
              </w:rPr>
              <w:t xml:space="preserve">113 </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autoSpaceDE w:val="0"/>
              <w:autoSpaceDN w:val="0"/>
              <w:adjustRightInd w:val="0"/>
              <w:jc w:val="center"/>
              <w:rPr>
                <w:sz w:val="22"/>
                <w:szCs w:val="22"/>
              </w:rPr>
            </w:pPr>
            <w:r w:rsidRPr="006D30CC">
              <w:rPr>
                <w:sz w:val="22"/>
                <w:szCs w:val="22"/>
              </w:rPr>
              <w:t xml:space="preserve">127 </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rPr>
                <w:sz w:val="22"/>
                <w:szCs w:val="22"/>
              </w:rPr>
            </w:pPr>
            <w:r w:rsidRPr="006D30CC">
              <w:rPr>
                <w:sz w:val="22"/>
                <w:szCs w:val="22"/>
              </w:rPr>
              <w:t>141</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155</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169</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198</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198</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84,98</w:t>
            </w:r>
          </w:p>
        </w:tc>
      </w:tr>
      <w:tr w:rsidR="00B4467F" w:rsidRPr="006D30CC"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2.</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6D30CC" w:rsidRDefault="00B4467F" w:rsidP="00CD7D99">
            <w:pPr>
              <w:autoSpaceDE w:val="0"/>
              <w:autoSpaceDN w:val="0"/>
              <w:adjustRightInd w:val="0"/>
              <w:jc w:val="both"/>
              <w:rPr>
                <w:sz w:val="22"/>
                <w:szCs w:val="22"/>
              </w:rPr>
            </w:pPr>
            <w:r w:rsidRPr="006D30CC">
              <w:rPr>
                <w:sz w:val="22"/>
                <w:szCs w:val="22"/>
              </w:rPr>
              <w:t>Количество подготовленных лиц из числа руководящего состава, должностных лиц, специалистов ГО и ЧС</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rPr>
                <w:sz w:val="22"/>
                <w:szCs w:val="22"/>
              </w:rPr>
            </w:pPr>
            <w:r w:rsidRPr="006D30CC">
              <w:rPr>
                <w:sz w:val="22"/>
                <w:szCs w:val="22"/>
              </w:rPr>
              <w:t>чел.</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25</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autoSpaceDE w:val="0"/>
              <w:autoSpaceDN w:val="0"/>
              <w:adjustRightInd w:val="0"/>
              <w:jc w:val="center"/>
              <w:rPr>
                <w:sz w:val="22"/>
                <w:szCs w:val="22"/>
              </w:rPr>
            </w:pPr>
            <w:r w:rsidRPr="006D30CC">
              <w:rPr>
                <w:sz w:val="22"/>
                <w:szCs w:val="22"/>
              </w:rPr>
              <w:t xml:space="preserve">35 </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autoSpaceDE w:val="0"/>
              <w:autoSpaceDN w:val="0"/>
              <w:adjustRightInd w:val="0"/>
              <w:jc w:val="center"/>
              <w:rPr>
                <w:sz w:val="22"/>
                <w:szCs w:val="22"/>
              </w:rPr>
            </w:pPr>
            <w:r w:rsidRPr="006D30CC">
              <w:rPr>
                <w:sz w:val="22"/>
                <w:szCs w:val="22"/>
              </w:rPr>
              <w:t xml:space="preserve">45 </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rPr>
                <w:sz w:val="22"/>
                <w:szCs w:val="22"/>
              </w:rPr>
            </w:pPr>
            <w:r w:rsidRPr="006D30CC">
              <w:rPr>
                <w:sz w:val="22"/>
                <w:szCs w:val="22"/>
              </w:rPr>
              <w:t xml:space="preserve">55 </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65</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75</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85</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85</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25</w:t>
            </w:r>
          </w:p>
        </w:tc>
      </w:tr>
      <w:tr w:rsidR="00B4467F" w:rsidRPr="006D30CC"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3.</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6D30CC" w:rsidRDefault="00B4467F" w:rsidP="00CD7D99">
            <w:pPr>
              <w:autoSpaceDE w:val="0"/>
              <w:autoSpaceDN w:val="0"/>
              <w:adjustRightInd w:val="0"/>
              <w:jc w:val="both"/>
              <w:rPr>
                <w:sz w:val="22"/>
                <w:szCs w:val="22"/>
              </w:rPr>
            </w:pPr>
            <w:r w:rsidRPr="006D30CC">
              <w:rPr>
                <w:sz w:val="22"/>
                <w:szCs w:val="22"/>
              </w:rPr>
              <w:t>Время предоставления прогноза неблагоприятных гидрометеорологических явлений</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rPr>
                <w:sz w:val="22"/>
                <w:szCs w:val="22"/>
              </w:rPr>
            </w:pPr>
            <w:r w:rsidRPr="006D30CC">
              <w:rPr>
                <w:sz w:val="22"/>
                <w:szCs w:val="22"/>
              </w:rPr>
              <w:t>мин.</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120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autoSpaceDE w:val="0"/>
              <w:autoSpaceDN w:val="0"/>
              <w:adjustRightInd w:val="0"/>
              <w:jc w:val="center"/>
              <w:rPr>
                <w:sz w:val="22"/>
                <w:szCs w:val="22"/>
              </w:rPr>
            </w:pPr>
            <w:r w:rsidRPr="006D30CC">
              <w:rPr>
                <w:sz w:val="22"/>
                <w:szCs w:val="22"/>
              </w:rPr>
              <w:t>120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autoSpaceDE w:val="0"/>
              <w:autoSpaceDN w:val="0"/>
              <w:adjustRightInd w:val="0"/>
              <w:jc w:val="center"/>
              <w:rPr>
                <w:sz w:val="22"/>
                <w:szCs w:val="22"/>
              </w:rPr>
            </w:pPr>
            <w:r w:rsidRPr="006D30CC">
              <w:rPr>
                <w:sz w:val="22"/>
                <w:szCs w:val="22"/>
              </w:rPr>
              <w:t>120</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rPr>
                <w:sz w:val="22"/>
                <w:szCs w:val="22"/>
              </w:rPr>
            </w:pPr>
            <w:r w:rsidRPr="006D30CC">
              <w:rPr>
                <w:sz w:val="22"/>
                <w:szCs w:val="22"/>
              </w:rPr>
              <w:t>90</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90</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75</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75</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75</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120</w:t>
            </w:r>
          </w:p>
        </w:tc>
      </w:tr>
      <w:tr w:rsidR="00B4467F" w:rsidRPr="006D30CC"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4.</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both"/>
              <w:rPr>
                <w:sz w:val="22"/>
                <w:szCs w:val="22"/>
              </w:rPr>
            </w:pPr>
            <w:r w:rsidRPr="006D30CC">
              <w:rPr>
                <w:sz w:val="22"/>
                <w:szCs w:val="22"/>
              </w:rPr>
              <w:t>Количество пожаров</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шт.</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31</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30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29</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28</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27</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26</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25</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25</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ind w:left="-66" w:right="-71" w:firstLine="66"/>
              <w:jc w:val="center"/>
              <w:rPr>
                <w:sz w:val="22"/>
                <w:szCs w:val="22"/>
              </w:rPr>
            </w:pPr>
            <w:r w:rsidRPr="006D30CC">
              <w:rPr>
                <w:sz w:val="22"/>
                <w:szCs w:val="22"/>
              </w:rPr>
              <w:t>31</w:t>
            </w:r>
          </w:p>
        </w:tc>
      </w:tr>
      <w:tr w:rsidR="00B4467F" w:rsidRPr="006D30CC"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5.</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both"/>
              <w:rPr>
                <w:sz w:val="22"/>
                <w:szCs w:val="22"/>
              </w:rPr>
            </w:pPr>
            <w:r w:rsidRPr="006D30CC">
              <w:rPr>
                <w:sz w:val="22"/>
                <w:szCs w:val="22"/>
              </w:rPr>
              <w:t>Количество погибших</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чел.</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10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10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9</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9</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8</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8</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7</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7</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ind w:left="-66" w:right="-71" w:firstLine="66"/>
              <w:jc w:val="center"/>
              <w:rPr>
                <w:sz w:val="22"/>
                <w:szCs w:val="22"/>
              </w:rPr>
            </w:pPr>
            <w:r w:rsidRPr="006D30CC">
              <w:rPr>
                <w:sz w:val="22"/>
                <w:szCs w:val="22"/>
              </w:rPr>
              <w:t>10</w:t>
            </w:r>
          </w:p>
        </w:tc>
      </w:tr>
      <w:tr w:rsidR="00B4467F" w:rsidRPr="006D30CC"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6.</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both"/>
              <w:rPr>
                <w:sz w:val="22"/>
                <w:szCs w:val="22"/>
              </w:rPr>
            </w:pPr>
            <w:r w:rsidRPr="006D30CC">
              <w:rPr>
                <w:sz w:val="22"/>
                <w:szCs w:val="22"/>
              </w:rPr>
              <w:t xml:space="preserve">Время прибытия первых пожарных подразделений в сельской местности </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мин.</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20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20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19</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19</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18</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18</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sz w:val="22"/>
                <w:szCs w:val="22"/>
              </w:rPr>
            </w:pPr>
            <w:r w:rsidRPr="006D30CC">
              <w:rPr>
                <w:sz w:val="22"/>
                <w:szCs w:val="22"/>
              </w:rPr>
              <w:t>18</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ind w:left="-66" w:right="-71" w:firstLine="66"/>
              <w:jc w:val="center"/>
              <w:rPr>
                <w:sz w:val="22"/>
                <w:szCs w:val="22"/>
              </w:rPr>
            </w:pPr>
            <w:r w:rsidRPr="006D30CC">
              <w:rPr>
                <w:sz w:val="22"/>
                <w:szCs w:val="22"/>
              </w:rPr>
              <w:t>18</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20</w:t>
            </w:r>
          </w:p>
        </w:tc>
      </w:tr>
      <w:tr w:rsidR="00B4467F" w:rsidRPr="006D30CC"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7.</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both"/>
              <w:rPr>
                <w:rFonts w:eastAsia="Calibri"/>
                <w:sz w:val="22"/>
                <w:szCs w:val="22"/>
              </w:rPr>
            </w:pPr>
            <w:r w:rsidRPr="006D30CC">
              <w:rPr>
                <w:rFonts w:eastAsia="Calibri"/>
                <w:color w:val="000000"/>
                <w:sz w:val="22"/>
                <w:szCs w:val="22"/>
              </w:rPr>
              <w:t xml:space="preserve">Времени реагирования органов управления всех уровней при возникновении (угрозе ЧС) </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мин.</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15</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jc w:val="center"/>
              <w:rPr>
                <w:sz w:val="22"/>
                <w:szCs w:val="22"/>
              </w:rPr>
            </w:pPr>
            <w:r w:rsidRPr="006D30CC">
              <w:rPr>
                <w:sz w:val="22"/>
                <w:szCs w:val="22"/>
              </w:rPr>
              <w:t>14</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jc w:val="center"/>
              <w:rPr>
                <w:sz w:val="22"/>
                <w:szCs w:val="22"/>
              </w:rPr>
            </w:pPr>
            <w:r w:rsidRPr="006D30CC">
              <w:rPr>
                <w:sz w:val="22"/>
                <w:szCs w:val="22"/>
              </w:rPr>
              <w:t>14</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jc w:val="center"/>
              <w:rPr>
                <w:sz w:val="22"/>
                <w:szCs w:val="22"/>
              </w:rPr>
            </w:pPr>
            <w:r w:rsidRPr="006D30CC">
              <w:rPr>
                <w:sz w:val="22"/>
                <w:szCs w:val="22"/>
              </w:rPr>
              <w:t>13</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12</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11</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10</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10</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15</w:t>
            </w:r>
          </w:p>
        </w:tc>
      </w:tr>
      <w:tr w:rsidR="00B4467F" w:rsidRPr="006D30CC"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8.</w:t>
            </w:r>
          </w:p>
        </w:tc>
        <w:tc>
          <w:tcPr>
            <w:tcW w:w="5103"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jc w:val="both"/>
              <w:rPr>
                <w:sz w:val="22"/>
                <w:szCs w:val="22"/>
              </w:rPr>
            </w:pPr>
            <w:r w:rsidRPr="006D30CC">
              <w:rPr>
                <w:sz w:val="22"/>
                <w:szCs w:val="22"/>
              </w:rPr>
              <w:t>Повышение уровня этнокультурной компетентности населения (по данным социологических вопросов)</w:t>
            </w:r>
          </w:p>
        </w:tc>
        <w:tc>
          <w:tcPr>
            <w:tcW w:w="992" w:type="dxa"/>
            <w:gridSpan w:val="3"/>
            <w:tcBorders>
              <w:top w:val="single" w:sz="2" w:space="0" w:color="auto"/>
              <w:left w:val="single" w:sz="2" w:space="0" w:color="auto"/>
              <w:bottom w:val="single" w:sz="2" w:space="0" w:color="auto"/>
              <w:right w:val="single" w:sz="2" w:space="0" w:color="auto"/>
            </w:tcBorders>
          </w:tcPr>
          <w:p w:rsidR="00B4467F" w:rsidRPr="006D30CC" w:rsidRDefault="00B4467F" w:rsidP="00CD7D99">
            <w:pPr>
              <w:autoSpaceDE w:val="0"/>
              <w:autoSpaceDN w:val="0"/>
              <w:adjustRightInd w:val="0"/>
              <w:jc w:val="center"/>
              <w:rPr>
                <w:sz w:val="22"/>
                <w:szCs w:val="22"/>
              </w:rPr>
            </w:pPr>
            <w:r w:rsidRPr="006D30CC">
              <w:rPr>
                <w:sz w:val="22"/>
                <w:szCs w:val="22"/>
              </w:rPr>
              <w:t>%</w:t>
            </w:r>
          </w:p>
        </w:tc>
        <w:tc>
          <w:tcPr>
            <w:tcW w:w="1134" w:type="dxa"/>
            <w:gridSpan w:val="3"/>
            <w:tcBorders>
              <w:top w:val="single" w:sz="2" w:space="0" w:color="auto"/>
              <w:left w:val="single" w:sz="2" w:space="0" w:color="auto"/>
              <w:bottom w:val="single" w:sz="2" w:space="0" w:color="auto"/>
              <w:right w:val="single" w:sz="2" w:space="0" w:color="auto"/>
            </w:tcBorders>
          </w:tcPr>
          <w:p w:rsidR="00B4467F" w:rsidRPr="006D30CC" w:rsidRDefault="00B4467F" w:rsidP="00CD7D99">
            <w:pPr>
              <w:autoSpaceDE w:val="0"/>
              <w:autoSpaceDN w:val="0"/>
              <w:adjustRightInd w:val="0"/>
              <w:jc w:val="center"/>
              <w:rPr>
                <w:sz w:val="22"/>
                <w:szCs w:val="22"/>
              </w:rPr>
            </w:pPr>
            <w:r w:rsidRPr="006D30CC">
              <w:rPr>
                <w:sz w:val="22"/>
                <w:szCs w:val="22"/>
              </w:rPr>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tcPr>
          <w:p w:rsidR="00B4467F" w:rsidRPr="006D30CC" w:rsidRDefault="00B4467F" w:rsidP="00CD7D99">
            <w:pPr>
              <w:jc w:val="center"/>
              <w:rPr>
                <w:sz w:val="22"/>
                <w:szCs w:val="22"/>
              </w:rPr>
            </w:pPr>
            <w:r w:rsidRPr="006D30CC">
              <w:rPr>
                <w:sz w:val="22"/>
                <w:szCs w:val="22"/>
              </w:rPr>
              <w:t>+2,2</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tcPr>
          <w:p w:rsidR="00B4467F" w:rsidRPr="006D30CC" w:rsidRDefault="00B4467F" w:rsidP="00CD7D99">
            <w:pPr>
              <w:jc w:val="center"/>
              <w:rPr>
                <w:sz w:val="22"/>
                <w:szCs w:val="22"/>
              </w:rPr>
            </w:pPr>
            <w:r w:rsidRPr="006D30CC">
              <w:rPr>
                <w:sz w:val="22"/>
                <w:szCs w:val="22"/>
              </w:rPr>
              <w:t>+3,3</w:t>
            </w:r>
          </w:p>
        </w:tc>
        <w:tc>
          <w:tcPr>
            <w:tcW w:w="705" w:type="dxa"/>
            <w:gridSpan w:val="2"/>
            <w:tcBorders>
              <w:top w:val="single" w:sz="2" w:space="0" w:color="auto"/>
              <w:left w:val="single" w:sz="2" w:space="0" w:color="auto"/>
              <w:bottom w:val="single" w:sz="2" w:space="0" w:color="auto"/>
              <w:right w:val="single" w:sz="2" w:space="0" w:color="auto"/>
            </w:tcBorders>
          </w:tcPr>
          <w:p w:rsidR="00B4467F" w:rsidRPr="006D30CC" w:rsidRDefault="00B4467F" w:rsidP="00CD7D99">
            <w:pPr>
              <w:jc w:val="center"/>
              <w:rPr>
                <w:sz w:val="22"/>
                <w:szCs w:val="22"/>
              </w:rPr>
            </w:pPr>
            <w:r w:rsidRPr="006D30CC">
              <w:rPr>
                <w:sz w:val="22"/>
                <w:szCs w:val="22"/>
              </w:rPr>
              <w:t>+ 4,4</w:t>
            </w:r>
          </w:p>
        </w:tc>
        <w:tc>
          <w:tcPr>
            <w:tcW w:w="710" w:type="dxa"/>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rFonts w:eastAsia="Calibri"/>
                <w:sz w:val="22"/>
                <w:szCs w:val="22"/>
              </w:rPr>
            </w:pPr>
            <w:r w:rsidRPr="006D30CC">
              <w:rPr>
                <w:sz w:val="22"/>
                <w:szCs w:val="22"/>
              </w:rPr>
              <w:t xml:space="preserve">+ 6,6 </w:t>
            </w:r>
          </w:p>
        </w:tc>
        <w:tc>
          <w:tcPr>
            <w:tcW w:w="712" w:type="dxa"/>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rFonts w:eastAsia="Calibri"/>
                <w:sz w:val="22"/>
                <w:szCs w:val="22"/>
              </w:rPr>
            </w:pPr>
            <w:r w:rsidRPr="006D30CC">
              <w:rPr>
                <w:sz w:val="22"/>
                <w:szCs w:val="22"/>
              </w:rPr>
              <w:t>+ 6,6</w:t>
            </w:r>
          </w:p>
        </w:tc>
        <w:tc>
          <w:tcPr>
            <w:tcW w:w="709" w:type="dxa"/>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sz w:val="22"/>
                <w:szCs w:val="22"/>
              </w:rPr>
            </w:pPr>
            <w:r w:rsidRPr="006D30CC">
              <w:rPr>
                <w:sz w:val="22"/>
                <w:szCs w:val="22"/>
              </w:rPr>
              <w:t>+ 7,7</w:t>
            </w:r>
          </w:p>
        </w:tc>
        <w:tc>
          <w:tcPr>
            <w:tcW w:w="993" w:type="dxa"/>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sz w:val="22"/>
                <w:szCs w:val="22"/>
              </w:rPr>
            </w:pPr>
          </w:p>
        </w:tc>
        <w:tc>
          <w:tcPr>
            <w:tcW w:w="1700" w:type="dxa"/>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sz w:val="22"/>
                <w:szCs w:val="22"/>
              </w:rPr>
            </w:pPr>
            <w:r w:rsidRPr="006D30CC">
              <w:rPr>
                <w:sz w:val="22"/>
                <w:szCs w:val="22"/>
              </w:rPr>
              <w:t>0</w:t>
            </w:r>
          </w:p>
        </w:tc>
      </w:tr>
      <w:tr w:rsidR="00B4467F" w:rsidRPr="006D30CC"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9.</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6D30CC" w:rsidRDefault="00B4467F" w:rsidP="00CD7D99">
            <w:pPr>
              <w:autoSpaceDE w:val="0"/>
              <w:autoSpaceDN w:val="0"/>
              <w:adjustRightInd w:val="0"/>
              <w:rPr>
                <w:sz w:val="22"/>
                <w:szCs w:val="22"/>
              </w:rPr>
            </w:pPr>
            <w:r w:rsidRPr="006D30CC">
              <w:rPr>
                <w:sz w:val="22"/>
                <w:szCs w:val="22"/>
              </w:rPr>
              <w:t>Нанесение дорожной разметки</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кв.м.</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300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300</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300</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350</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350</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400</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2000</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0</w:t>
            </w:r>
          </w:p>
        </w:tc>
      </w:tr>
      <w:tr w:rsidR="00B4467F" w:rsidRPr="006D30CC"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10.</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6D30CC" w:rsidRDefault="00B4467F" w:rsidP="00CD7D99">
            <w:pPr>
              <w:autoSpaceDE w:val="0"/>
              <w:autoSpaceDN w:val="0"/>
              <w:adjustRightInd w:val="0"/>
              <w:rPr>
                <w:sz w:val="22"/>
                <w:szCs w:val="22"/>
              </w:rPr>
            </w:pPr>
            <w:r w:rsidRPr="006D30CC">
              <w:rPr>
                <w:sz w:val="22"/>
                <w:szCs w:val="22"/>
              </w:rPr>
              <w:t>Установка дорожных знаков</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шт.</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5</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5</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5</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5</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5</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5</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30</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0</w:t>
            </w:r>
          </w:p>
        </w:tc>
      </w:tr>
      <w:tr w:rsidR="00B4467F" w:rsidRPr="006D30CC"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11.</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6D30CC" w:rsidRDefault="00B4467F" w:rsidP="00CD7D99">
            <w:pPr>
              <w:autoSpaceDE w:val="0"/>
              <w:autoSpaceDN w:val="0"/>
              <w:adjustRightInd w:val="0"/>
              <w:rPr>
                <w:sz w:val="22"/>
                <w:szCs w:val="22"/>
              </w:rPr>
            </w:pPr>
            <w:r w:rsidRPr="006D30CC">
              <w:rPr>
                <w:sz w:val="22"/>
                <w:szCs w:val="22"/>
              </w:rPr>
              <w:t>Приобретение видеорегистратора</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шт.</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0</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1</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0</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0</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0</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1</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0</w:t>
            </w:r>
          </w:p>
        </w:tc>
      </w:tr>
      <w:tr w:rsidR="00B4467F" w:rsidRPr="006D30CC"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6D30CC" w:rsidRDefault="00B4467F" w:rsidP="00CD7D99">
            <w:pPr>
              <w:widowControl w:val="0"/>
              <w:autoSpaceDE w:val="0"/>
              <w:autoSpaceDN w:val="0"/>
              <w:adjustRightInd w:val="0"/>
              <w:jc w:val="center"/>
              <w:rPr>
                <w:rFonts w:eastAsia="Calibri"/>
                <w:sz w:val="22"/>
                <w:szCs w:val="22"/>
              </w:rPr>
            </w:pPr>
            <w:r w:rsidRPr="006D30CC">
              <w:rPr>
                <w:rFonts w:eastAsia="Calibri"/>
                <w:sz w:val="22"/>
                <w:szCs w:val="22"/>
              </w:rPr>
              <w:t>12.</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6D30CC" w:rsidRDefault="00B4467F" w:rsidP="00CD7D99">
            <w:pPr>
              <w:autoSpaceDE w:val="0"/>
              <w:autoSpaceDN w:val="0"/>
              <w:adjustRightInd w:val="0"/>
              <w:rPr>
                <w:sz w:val="22"/>
                <w:szCs w:val="22"/>
              </w:rPr>
            </w:pPr>
            <w:r w:rsidRPr="006D30CC">
              <w:rPr>
                <w:sz w:val="22"/>
                <w:szCs w:val="22"/>
              </w:rPr>
              <w:t>Приобретение видеокамеры</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шт.</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1</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0</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0</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0</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0</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1</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6D30CC" w:rsidRDefault="00B4467F" w:rsidP="00CD7D99">
            <w:pPr>
              <w:autoSpaceDE w:val="0"/>
              <w:autoSpaceDN w:val="0"/>
              <w:adjustRightInd w:val="0"/>
              <w:jc w:val="center"/>
              <w:outlineLvl w:val="1"/>
              <w:rPr>
                <w:sz w:val="22"/>
                <w:szCs w:val="22"/>
              </w:rPr>
            </w:pPr>
            <w:r w:rsidRPr="006D30CC">
              <w:rPr>
                <w:sz w:val="22"/>
                <w:szCs w:val="22"/>
              </w:rPr>
              <w:t>0</w:t>
            </w:r>
          </w:p>
        </w:tc>
      </w:tr>
    </w:tbl>
    <w:p w:rsidR="00CD2921" w:rsidRPr="006D30CC" w:rsidRDefault="00CD2921" w:rsidP="00CD7D99">
      <w:pPr>
        <w:autoSpaceDE w:val="0"/>
        <w:autoSpaceDN w:val="0"/>
        <w:adjustRightInd w:val="0"/>
        <w:jc w:val="center"/>
        <w:outlineLvl w:val="0"/>
        <w:rPr>
          <w:sz w:val="22"/>
          <w:szCs w:val="22"/>
        </w:rPr>
        <w:sectPr w:rsidR="00CD2921" w:rsidRPr="006D30CC" w:rsidSect="00CD2921">
          <w:pgSz w:w="16838" w:h="11906" w:orient="landscape"/>
          <w:pgMar w:top="850" w:right="1134" w:bottom="1701" w:left="1134" w:header="720" w:footer="720" w:gutter="0"/>
          <w:cols w:space="720"/>
          <w:docGrid w:linePitch="360"/>
        </w:sectPr>
      </w:pPr>
    </w:p>
    <w:p w:rsidR="001C3086" w:rsidRPr="006D30CC" w:rsidRDefault="001C3086" w:rsidP="00CD7D99">
      <w:pPr>
        <w:autoSpaceDE w:val="0"/>
        <w:autoSpaceDN w:val="0"/>
        <w:adjustRightInd w:val="0"/>
        <w:jc w:val="center"/>
        <w:outlineLvl w:val="0"/>
        <w:rPr>
          <w:sz w:val="22"/>
          <w:szCs w:val="22"/>
        </w:rPr>
      </w:pPr>
    </w:p>
    <w:p w:rsidR="00B16CA2" w:rsidRPr="006D30CC" w:rsidRDefault="00B16CA2" w:rsidP="00CD7D99">
      <w:pPr>
        <w:autoSpaceDE w:val="0"/>
        <w:autoSpaceDN w:val="0"/>
        <w:adjustRightInd w:val="0"/>
        <w:jc w:val="center"/>
        <w:outlineLvl w:val="0"/>
        <w:rPr>
          <w:sz w:val="22"/>
          <w:szCs w:val="22"/>
        </w:rPr>
      </w:pPr>
      <w:r w:rsidRPr="006D30CC">
        <w:rPr>
          <w:sz w:val="22"/>
          <w:szCs w:val="22"/>
        </w:rPr>
        <w:t>Расходы на реализацию муниципальной программы</w:t>
      </w:r>
    </w:p>
    <w:p w:rsidR="00B16CA2" w:rsidRPr="006D30CC" w:rsidRDefault="00B16CA2" w:rsidP="00CD7D99">
      <w:pPr>
        <w:tabs>
          <w:tab w:val="left" w:pos="9214"/>
        </w:tabs>
        <w:ind w:firstLine="708"/>
        <w:jc w:val="right"/>
        <w:rPr>
          <w:rFonts w:eastAsia="Calibri"/>
          <w:sz w:val="22"/>
          <w:szCs w:val="22"/>
          <w:lang w:eastAsia="en-US"/>
        </w:rPr>
      </w:pPr>
      <w:r w:rsidRPr="006D30CC">
        <w:rPr>
          <w:rFonts w:eastAsia="Calibri"/>
          <w:sz w:val="22"/>
          <w:szCs w:val="22"/>
          <w:lang w:eastAsia="en-US"/>
        </w:rPr>
        <w:t>тыс. рублей</w:t>
      </w:r>
    </w:p>
    <w:tbl>
      <w:tblPr>
        <w:tblW w:w="9513" w:type="dxa"/>
        <w:tblInd w:w="93" w:type="dxa"/>
        <w:tblLayout w:type="fixed"/>
        <w:tblLook w:val="04A0" w:firstRow="1" w:lastRow="0" w:firstColumn="1" w:lastColumn="0" w:noHBand="0" w:noVBand="1"/>
      </w:tblPr>
      <w:tblGrid>
        <w:gridCol w:w="1149"/>
        <w:gridCol w:w="3544"/>
        <w:gridCol w:w="992"/>
        <w:gridCol w:w="993"/>
        <w:gridCol w:w="850"/>
        <w:gridCol w:w="992"/>
        <w:gridCol w:w="993"/>
      </w:tblGrid>
      <w:tr w:rsidR="00B16CA2" w:rsidRPr="006D30CC" w:rsidTr="00B16CA2">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CA2" w:rsidRPr="006D30CC" w:rsidRDefault="00B16CA2" w:rsidP="00CD7D99">
            <w:pPr>
              <w:jc w:val="center"/>
              <w:rPr>
                <w:color w:val="000000"/>
                <w:sz w:val="22"/>
                <w:szCs w:val="22"/>
              </w:rPr>
            </w:pPr>
            <w:r w:rsidRPr="006D30CC">
              <w:rPr>
                <w:color w:val="000000"/>
                <w:sz w:val="22"/>
                <w:szCs w:val="22"/>
              </w:rPr>
              <w:t>МП/ПМП</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B16CA2" w:rsidRPr="006D30CC" w:rsidRDefault="00B16CA2" w:rsidP="00CD7D99">
            <w:pPr>
              <w:jc w:val="center"/>
              <w:rPr>
                <w:color w:val="000000"/>
                <w:sz w:val="22"/>
                <w:szCs w:val="22"/>
              </w:rPr>
            </w:pPr>
            <w:r w:rsidRPr="006D30CC">
              <w:rPr>
                <w:color w:val="000000"/>
                <w:sz w:val="22"/>
                <w:szCs w:val="22"/>
              </w:rPr>
              <w:t>Наименование муниципальной программы (подпрограммы)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6CA2" w:rsidRPr="006D30CC" w:rsidRDefault="00B16CA2" w:rsidP="00CD7D99">
            <w:pPr>
              <w:jc w:val="center"/>
              <w:rPr>
                <w:color w:val="000000"/>
                <w:sz w:val="22"/>
                <w:szCs w:val="22"/>
              </w:rPr>
            </w:pPr>
            <w:r w:rsidRPr="006D30CC">
              <w:rPr>
                <w:color w:val="000000"/>
                <w:sz w:val="22"/>
                <w:szCs w:val="22"/>
              </w:rPr>
              <w:t>2021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16CA2" w:rsidRPr="006D30CC" w:rsidRDefault="00B16CA2" w:rsidP="00CD7D99">
            <w:pPr>
              <w:jc w:val="center"/>
              <w:rPr>
                <w:color w:val="000000"/>
                <w:sz w:val="22"/>
                <w:szCs w:val="22"/>
              </w:rPr>
            </w:pPr>
            <w:r w:rsidRPr="006D30CC">
              <w:rPr>
                <w:color w:val="000000"/>
                <w:sz w:val="22"/>
                <w:szCs w:val="22"/>
              </w:rPr>
              <w:t>2022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16CA2" w:rsidRPr="006D30CC" w:rsidRDefault="00B16CA2" w:rsidP="00CD7D99">
            <w:pPr>
              <w:jc w:val="center"/>
              <w:rPr>
                <w:color w:val="000000"/>
                <w:sz w:val="22"/>
                <w:szCs w:val="22"/>
              </w:rPr>
            </w:pPr>
            <w:r w:rsidRPr="006D30CC">
              <w:rPr>
                <w:color w:val="000000"/>
                <w:sz w:val="22"/>
                <w:szCs w:val="22"/>
              </w:rPr>
              <w:t>% к 2021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6CA2" w:rsidRPr="006D30CC" w:rsidRDefault="00B16CA2" w:rsidP="00CD7D99">
            <w:pPr>
              <w:jc w:val="center"/>
              <w:rPr>
                <w:color w:val="000000"/>
                <w:sz w:val="22"/>
                <w:szCs w:val="22"/>
              </w:rPr>
            </w:pPr>
            <w:r w:rsidRPr="006D30CC">
              <w:rPr>
                <w:color w:val="000000"/>
                <w:sz w:val="22"/>
                <w:szCs w:val="22"/>
              </w:rPr>
              <w:t>2023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16CA2" w:rsidRPr="006D30CC" w:rsidRDefault="00B16CA2" w:rsidP="00CD7D99">
            <w:pPr>
              <w:jc w:val="center"/>
              <w:rPr>
                <w:color w:val="000000"/>
                <w:sz w:val="22"/>
                <w:szCs w:val="22"/>
              </w:rPr>
            </w:pPr>
            <w:r w:rsidRPr="006D30CC">
              <w:rPr>
                <w:color w:val="000000"/>
                <w:sz w:val="22"/>
                <w:szCs w:val="22"/>
              </w:rPr>
              <w:t>2024 год</w:t>
            </w:r>
          </w:p>
        </w:tc>
      </w:tr>
      <w:tr w:rsidR="00B16CA2" w:rsidRPr="006D30CC" w:rsidTr="00B16CA2">
        <w:trPr>
          <w:trHeight w:val="178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16CA2" w:rsidRPr="006D30CC" w:rsidRDefault="00B16CA2" w:rsidP="00CD7D99">
            <w:pPr>
              <w:jc w:val="center"/>
              <w:rPr>
                <w:b/>
                <w:bCs/>
                <w:color w:val="000000"/>
                <w:sz w:val="22"/>
                <w:szCs w:val="22"/>
              </w:rPr>
            </w:pPr>
            <w:r w:rsidRPr="006D30CC">
              <w:rPr>
                <w:b/>
                <w:bCs/>
                <w:color w:val="000000"/>
                <w:sz w:val="22"/>
                <w:szCs w:val="22"/>
              </w:rPr>
              <w:t>11 0</w:t>
            </w:r>
          </w:p>
        </w:tc>
        <w:tc>
          <w:tcPr>
            <w:tcW w:w="3544"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rPr>
                <w:b/>
                <w:bCs/>
                <w:color w:val="000000"/>
                <w:sz w:val="22"/>
                <w:szCs w:val="22"/>
              </w:rPr>
            </w:pPr>
            <w:r w:rsidRPr="006D30CC">
              <w:rPr>
                <w:b/>
                <w:bCs/>
                <w:color w:val="000000"/>
                <w:sz w:val="22"/>
                <w:szCs w:val="22"/>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992"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spacing w:after="200"/>
              <w:jc w:val="center"/>
              <w:rPr>
                <w:rFonts w:eastAsia="Calibri"/>
                <w:b/>
                <w:bCs/>
                <w:color w:val="000000"/>
                <w:sz w:val="22"/>
                <w:szCs w:val="22"/>
                <w:lang w:eastAsia="en-US"/>
              </w:rPr>
            </w:pPr>
            <w:r w:rsidRPr="006D30CC">
              <w:rPr>
                <w:rFonts w:eastAsia="Calibri"/>
                <w:b/>
                <w:bCs/>
                <w:color w:val="000000"/>
                <w:sz w:val="22"/>
                <w:szCs w:val="22"/>
                <w:lang w:eastAsia="en-US"/>
              </w:rPr>
              <w:t>4882,43</w:t>
            </w:r>
          </w:p>
        </w:tc>
        <w:tc>
          <w:tcPr>
            <w:tcW w:w="993"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spacing w:after="200"/>
              <w:jc w:val="center"/>
              <w:rPr>
                <w:rFonts w:eastAsia="Calibri"/>
                <w:b/>
                <w:bCs/>
                <w:color w:val="000000"/>
                <w:sz w:val="22"/>
                <w:szCs w:val="22"/>
                <w:lang w:eastAsia="en-US"/>
              </w:rPr>
            </w:pPr>
            <w:r w:rsidRPr="006D30CC">
              <w:rPr>
                <w:rFonts w:eastAsia="Calibri"/>
                <w:b/>
                <w:bCs/>
                <w:color w:val="000000"/>
                <w:sz w:val="22"/>
                <w:szCs w:val="22"/>
                <w:lang w:eastAsia="en-US"/>
              </w:rPr>
              <w:t>5866,80</w:t>
            </w:r>
          </w:p>
        </w:tc>
        <w:tc>
          <w:tcPr>
            <w:tcW w:w="850"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spacing w:after="200"/>
              <w:jc w:val="center"/>
              <w:rPr>
                <w:rFonts w:eastAsia="Calibri"/>
                <w:b/>
                <w:bCs/>
                <w:color w:val="000000"/>
                <w:sz w:val="22"/>
                <w:szCs w:val="22"/>
                <w:lang w:eastAsia="en-US"/>
              </w:rPr>
            </w:pPr>
            <w:r w:rsidRPr="006D30CC">
              <w:rPr>
                <w:rFonts w:eastAsia="Calibri"/>
                <w:b/>
                <w:bCs/>
                <w:color w:val="000000"/>
                <w:sz w:val="22"/>
                <w:szCs w:val="22"/>
                <w:lang w:eastAsia="en-US"/>
              </w:rPr>
              <w:t>120,16</w:t>
            </w:r>
          </w:p>
        </w:tc>
        <w:tc>
          <w:tcPr>
            <w:tcW w:w="992"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spacing w:after="200"/>
              <w:jc w:val="center"/>
              <w:rPr>
                <w:rFonts w:eastAsia="Calibri"/>
                <w:b/>
                <w:bCs/>
                <w:color w:val="000000"/>
                <w:sz w:val="22"/>
                <w:szCs w:val="22"/>
                <w:lang w:eastAsia="en-US"/>
              </w:rPr>
            </w:pPr>
            <w:r w:rsidRPr="006D30CC">
              <w:rPr>
                <w:rFonts w:eastAsia="Calibri"/>
                <w:b/>
                <w:bCs/>
                <w:color w:val="000000"/>
                <w:sz w:val="22"/>
                <w:szCs w:val="22"/>
                <w:lang w:eastAsia="en-US"/>
              </w:rPr>
              <w:t>4662,40</w:t>
            </w:r>
          </w:p>
        </w:tc>
        <w:tc>
          <w:tcPr>
            <w:tcW w:w="993"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spacing w:after="200"/>
              <w:jc w:val="center"/>
              <w:rPr>
                <w:rFonts w:eastAsia="Calibri"/>
                <w:b/>
                <w:bCs/>
                <w:color w:val="000000"/>
                <w:sz w:val="22"/>
                <w:szCs w:val="22"/>
                <w:lang w:eastAsia="en-US"/>
              </w:rPr>
            </w:pPr>
            <w:r w:rsidRPr="006D30CC">
              <w:rPr>
                <w:rFonts w:eastAsia="Calibri"/>
                <w:b/>
                <w:bCs/>
                <w:color w:val="000000"/>
                <w:sz w:val="22"/>
                <w:szCs w:val="22"/>
                <w:lang w:eastAsia="en-US"/>
              </w:rPr>
              <w:t>4656,40</w:t>
            </w:r>
          </w:p>
        </w:tc>
      </w:tr>
      <w:tr w:rsidR="00B16CA2" w:rsidRPr="006D30CC" w:rsidTr="00B16CA2">
        <w:trPr>
          <w:trHeight w:val="76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16CA2" w:rsidRPr="006D30CC" w:rsidRDefault="00B16CA2" w:rsidP="00CD7D99">
            <w:pPr>
              <w:jc w:val="center"/>
              <w:rPr>
                <w:color w:val="000000"/>
                <w:sz w:val="22"/>
                <w:szCs w:val="22"/>
              </w:rPr>
            </w:pPr>
            <w:r w:rsidRPr="006D30CC">
              <w:rPr>
                <w:color w:val="000000"/>
                <w:sz w:val="22"/>
                <w:szCs w:val="22"/>
              </w:rPr>
              <w:t>11 1</w:t>
            </w:r>
          </w:p>
        </w:tc>
        <w:tc>
          <w:tcPr>
            <w:tcW w:w="3544"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rPr>
                <w:color w:val="000000"/>
                <w:sz w:val="22"/>
                <w:szCs w:val="22"/>
              </w:rPr>
            </w:pPr>
            <w:r w:rsidRPr="006D30CC">
              <w:rPr>
                <w:color w:val="000000"/>
                <w:sz w:val="22"/>
                <w:szCs w:val="22"/>
              </w:rPr>
              <w:t>Подпрограмма «Защита населения Воскресенского муниципального района от чрезвычайных ситуаций»</w:t>
            </w:r>
          </w:p>
        </w:tc>
        <w:tc>
          <w:tcPr>
            <w:tcW w:w="992"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spacing w:after="200"/>
              <w:jc w:val="center"/>
              <w:rPr>
                <w:rFonts w:eastAsia="Calibri"/>
                <w:color w:val="000000"/>
                <w:sz w:val="22"/>
                <w:szCs w:val="22"/>
                <w:lang w:eastAsia="en-US"/>
              </w:rPr>
            </w:pPr>
            <w:r w:rsidRPr="006D30CC">
              <w:rPr>
                <w:rFonts w:eastAsia="Calibri"/>
                <w:color w:val="000000"/>
                <w:sz w:val="22"/>
                <w:szCs w:val="22"/>
                <w:lang w:eastAsia="en-US"/>
              </w:rPr>
              <w:t>656,61</w:t>
            </w:r>
          </w:p>
        </w:tc>
        <w:tc>
          <w:tcPr>
            <w:tcW w:w="993"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spacing w:after="200"/>
              <w:jc w:val="center"/>
              <w:rPr>
                <w:rFonts w:eastAsia="Calibri"/>
                <w:color w:val="000000"/>
                <w:sz w:val="22"/>
                <w:szCs w:val="22"/>
                <w:lang w:eastAsia="en-US"/>
              </w:rPr>
            </w:pPr>
            <w:r w:rsidRPr="006D30CC">
              <w:rPr>
                <w:rFonts w:eastAsia="Calibri"/>
                <w:color w:val="000000"/>
                <w:sz w:val="22"/>
                <w:szCs w:val="22"/>
                <w:lang w:eastAsia="en-US"/>
              </w:rPr>
              <w:t>1135,00</w:t>
            </w:r>
          </w:p>
        </w:tc>
        <w:tc>
          <w:tcPr>
            <w:tcW w:w="850"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spacing w:after="200"/>
              <w:jc w:val="center"/>
              <w:rPr>
                <w:rFonts w:eastAsia="Calibri"/>
                <w:color w:val="000000"/>
                <w:sz w:val="22"/>
                <w:szCs w:val="22"/>
                <w:lang w:eastAsia="en-US"/>
              </w:rPr>
            </w:pPr>
            <w:r w:rsidRPr="006D30CC">
              <w:rPr>
                <w:rFonts w:eastAsia="Calibri"/>
                <w:color w:val="000000"/>
                <w:sz w:val="22"/>
                <w:szCs w:val="22"/>
                <w:lang w:eastAsia="en-US"/>
              </w:rPr>
              <w:t>172,86</w:t>
            </w:r>
          </w:p>
        </w:tc>
        <w:tc>
          <w:tcPr>
            <w:tcW w:w="992"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spacing w:after="200"/>
              <w:jc w:val="center"/>
              <w:rPr>
                <w:rFonts w:eastAsia="Calibri"/>
                <w:color w:val="000000"/>
                <w:sz w:val="22"/>
                <w:szCs w:val="22"/>
                <w:lang w:eastAsia="en-US"/>
              </w:rPr>
            </w:pPr>
            <w:r w:rsidRPr="006D30CC">
              <w:rPr>
                <w:rFonts w:eastAsia="Calibri"/>
                <w:color w:val="000000"/>
                <w:sz w:val="22"/>
                <w:szCs w:val="22"/>
                <w:lang w:eastAsia="en-US"/>
              </w:rPr>
              <w:t>656,60</w:t>
            </w:r>
          </w:p>
        </w:tc>
        <w:tc>
          <w:tcPr>
            <w:tcW w:w="993"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spacing w:after="200"/>
              <w:jc w:val="center"/>
              <w:rPr>
                <w:rFonts w:eastAsia="Calibri"/>
                <w:color w:val="000000"/>
                <w:sz w:val="22"/>
                <w:szCs w:val="22"/>
                <w:lang w:eastAsia="en-US"/>
              </w:rPr>
            </w:pPr>
            <w:r w:rsidRPr="006D30CC">
              <w:rPr>
                <w:rFonts w:eastAsia="Calibri"/>
                <w:color w:val="000000"/>
                <w:sz w:val="22"/>
                <w:szCs w:val="22"/>
                <w:lang w:eastAsia="en-US"/>
              </w:rPr>
              <w:t>656,60</w:t>
            </w:r>
          </w:p>
        </w:tc>
      </w:tr>
      <w:tr w:rsidR="00B16CA2" w:rsidRPr="006D30CC" w:rsidTr="00B16CA2">
        <w:trPr>
          <w:trHeight w:val="51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16CA2" w:rsidRPr="006D30CC" w:rsidRDefault="00B16CA2" w:rsidP="00CD7D99">
            <w:pPr>
              <w:jc w:val="center"/>
              <w:rPr>
                <w:color w:val="000000"/>
                <w:sz w:val="22"/>
                <w:szCs w:val="22"/>
              </w:rPr>
            </w:pPr>
            <w:r w:rsidRPr="006D30CC">
              <w:rPr>
                <w:color w:val="000000"/>
                <w:sz w:val="22"/>
                <w:szCs w:val="22"/>
              </w:rPr>
              <w:t>11 2</w:t>
            </w:r>
          </w:p>
        </w:tc>
        <w:tc>
          <w:tcPr>
            <w:tcW w:w="3544"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rPr>
                <w:color w:val="000000"/>
                <w:sz w:val="22"/>
                <w:szCs w:val="22"/>
              </w:rPr>
            </w:pPr>
            <w:r w:rsidRPr="006D30CC">
              <w:rPr>
                <w:color w:val="000000"/>
                <w:sz w:val="22"/>
                <w:szCs w:val="22"/>
              </w:rPr>
              <w:t>Подпрограмма «Обеспечение пожарной безопасности»</w:t>
            </w:r>
          </w:p>
        </w:tc>
        <w:tc>
          <w:tcPr>
            <w:tcW w:w="992"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spacing w:after="200"/>
              <w:jc w:val="center"/>
              <w:rPr>
                <w:rFonts w:eastAsia="Calibri"/>
                <w:color w:val="000000"/>
                <w:sz w:val="22"/>
                <w:szCs w:val="22"/>
                <w:lang w:eastAsia="en-US"/>
              </w:rPr>
            </w:pPr>
            <w:r w:rsidRPr="006D30CC">
              <w:rPr>
                <w:rFonts w:eastAsia="Calibri"/>
                <w:color w:val="000000"/>
                <w:sz w:val="22"/>
                <w:szCs w:val="22"/>
                <w:lang w:eastAsia="en-US"/>
              </w:rPr>
              <w:t>11,00</w:t>
            </w:r>
          </w:p>
        </w:tc>
        <w:tc>
          <w:tcPr>
            <w:tcW w:w="993"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spacing w:after="200"/>
              <w:jc w:val="center"/>
              <w:rPr>
                <w:rFonts w:eastAsia="Calibri"/>
                <w:color w:val="000000"/>
                <w:sz w:val="22"/>
                <w:szCs w:val="22"/>
                <w:lang w:eastAsia="en-US"/>
              </w:rPr>
            </w:pPr>
            <w:r w:rsidRPr="006D30CC">
              <w:rPr>
                <w:rFonts w:eastAsia="Calibri"/>
                <w:color w:val="000000"/>
                <w:sz w:val="22"/>
                <w:szCs w:val="22"/>
                <w:lang w:eastAsia="en-US"/>
              </w:rPr>
              <w:t>367,00</w:t>
            </w:r>
          </w:p>
        </w:tc>
        <w:tc>
          <w:tcPr>
            <w:tcW w:w="850"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spacing w:after="200"/>
              <w:jc w:val="center"/>
              <w:rPr>
                <w:rFonts w:eastAsia="Calibri"/>
                <w:color w:val="000000"/>
                <w:sz w:val="22"/>
                <w:szCs w:val="22"/>
                <w:lang w:eastAsia="en-US"/>
              </w:rPr>
            </w:pPr>
            <w:r w:rsidRPr="006D30CC">
              <w:rPr>
                <w:rFonts w:eastAsia="Calibri"/>
                <w:color w:val="000000"/>
                <w:sz w:val="22"/>
                <w:szCs w:val="22"/>
                <w:lang w:eastAsia="en-US"/>
              </w:rPr>
              <w:t>3336,36</w:t>
            </w:r>
          </w:p>
        </w:tc>
        <w:tc>
          <w:tcPr>
            <w:tcW w:w="992"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spacing w:after="200"/>
              <w:jc w:val="center"/>
              <w:rPr>
                <w:rFonts w:eastAsia="Calibri"/>
                <w:color w:val="000000"/>
                <w:sz w:val="22"/>
                <w:szCs w:val="22"/>
                <w:lang w:eastAsia="en-US"/>
              </w:rPr>
            </w:pPr>
            <w:r w:rsidRPr="006D30CC">
              <w:rPr>
                <w:rFonts w:eastAsia="Calibri"/>
                <w:color w:val="000000"/>
                <w:sz w:val="22"/>
                <w:szCs w:val="22"/>
                <w:lang w:eastAsia="en-US"/>
              </w:rPr>
              <w:t>11,00</w:t>
            </w:r>
          </w:p>
        </w:tc>
        <w:tc>
          <w:tcPr>
            <w:tcW w:w="993"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spacing w:after="200"/>
              <w:jc w:val="center"/>
              <w:rPr>
                <w:rFonts w:eastAsia="Calibri"/>
                <w:color w:val="000000"/>
                <w:sz w:val="22"/>
                <w:szCs w:val="22"/>
                <w:lang w:eastAsia="en-US"/>
              </w:rPr>
            </w:pPr>
            <w:r w:rsidRPr="006D30CC">
              <w:rPr>
                <w:rFonts w:eastAsia="Calibri"/>
                <w:color w:val="000000"/>
                <w:sz w:val="22"/>
                <w:szCs w:val="22"/>
                <w:lang w:eastAsia="en-US"/>
              </w:rPr>
              <w:t>100,00</w:t>
            </w:r>
          </w:p>
        </w:tc>
      </w:tr>
      <w:tr w:rsidR="00B16CA2" w:rsidRPr="006D30CC" w:rsidTr="00B16CA2">
        <w:trPr>
          <w:trHeight w:val="10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16CA2" w:rsidRPr="006D30CC" w:rsidRDefault="00B16CA2" w:rsidP="00CD7D99">
            <w:pPr>
              <w:jc w:val="center"/>
              <w:rPr>
                <w:color w:val="000000"/>
                <w:sz w:val="22"/>
                <w:szCs w:val="22"/>
              </w:rPr>
            </w:pPr>
            <w:r w:rsidRPr="006D30CC">
              <w:rPr>
                <w:color w:val="000000"/>
                <w:sz w:val="22"/>
                <w:szCs w:val="22"/>
              </w:rPr>
              <w:t>11 3</w:t>
            </w:r>
          </w:p>
        </w:tc>
        <w:tc>
          <w:tcPr>
            <w:tcW w:w="3544"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rPr>
                <w:color w:val="000000"/>
                <w:sz w:val="22"/>
                <w:szCs w:val="22"/>
              </w:rPr>
            </w:pPr>
            <w:r w:rsidRPr="006D30CC">
              <w:rPr>
                <w:color w:val="000000"/>
                <w:sz w:val="22"/>
                <w:szCs w:val="22"/>
              </w:rPr>
              <w:t>Подпрограмма «Развитие единой дежурно-диспетчерской службы Воскресенского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spacing w:after="200"/>
              <w:jc w:val="center"/>
              <w:rPr>
                <w:rFonts w:eastAsia="Calibri"/>
                <w:color w:val="000000"/>
                <w:sz w:val="22"/>
                <w:szCs w:val="22"/>
                <w:lang w:eastAsia="en-US"/>
              </w:rPr>
            </w:pPr>
            <w:r w:rsidRPr="006D30CC">
              <w:rPr>
                <w:rFonts w:eastAsia="Calibri"/>
                <w:color w:val="000000"/>
                <w:sz w:val="22"/>
                <w:szCs w:val="22"/>
                <w:lang w:eastAsia="en-US"/>
              </w:rPr>
              <w:t>4119,82</w:t>
            </w:r>
          </w:p>
        </w:tc>
        <w:tc>
          <w:tcPr>
            <w:tcW w:w="993"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spacing w:after="200"/>
              <w:jc w:val="center"/>
              <w:rPr>
                <w:rFonts w:eastAsia="Calibri"/>
                <w:color w:val="000000"/>
                <w:sz w:val="22"/>
                <w:szCs w:val="22"/>
                <w:lang w:eastAsia="en-US"/>
              </w:rPr>
            </w:pPr>
            <w:r w:rsidRPr="006D30CC">
              <w:rPr>
                <w:rFonts w:eastAsia="Calibri"/>
                <w:color w:val="000000"/>
                <w:sz w:val="22"/>
                <w:szCs w:val="22"/>
                <w:lang w:eastAsia="en-US"/>
              </w:rPr>
              <w:t>3909,80</w:t>
            </w:r>
          </w:p>
        </w:tc>
        <w:tc>
          <w:tcPr>
            <w:tcW w:w="850"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spacing w:after="200"/>
              <w:jc w:val="center"/>
              <w:rPr>
                <w:rFonts w:eastAsia="Calibri"/>
                <w:color w:val="000000"/>
                <w:sz w:val="22"/>
                <w:szCs w:val="22"/>
                <w:lang w:eastAsia="en-US"/>
              </w:rPr>
            </w:pPr>
            <w:r w:rsidRPr="006D30CC">
              <w:rPr>
                <w:rFonts w:eastAsia="Calibri"/>
                <w:color w:val="000000"/>
                <w:sz w:val="22"/>
                <w:szCs w:val="22"/>
                <w:lang w:eastAsia="en-US"/>
              </w:rPr>
              <w:t>94,90</w:t>
            </w:r>
          </w:p>
        </w:tc>
        <w:tc>
          <w:tcPr>
            <w:tcW w:w="992"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spacing w:after="200"/>
              <w:jc w:val="center"/>
              <w:rPr>
                <w:rFonts w:eastAsia="Calibri"/>
                <w:color w:val="000000"/>
                <w:sz w:val="22"/>
                <w:szCs w:val="22"/>
                <w:lang w:eastAsia="en-US"/>
              </w:rPr>
            </w:pPr>
            <w:r w:rsidRPr="006D30CC">
              <w:rPr>
                <w:rFonts w:eastAsia="Calibri"/>
                <w:color w:val="000000"/>
                <w:sz w:val="22"/>
                <w:szCs w:val="22"/>
                <w:lang w:eastAsia="en-US"/>
              </w:rPr>
              <w:t>3899,80</w:t>
            </w:r>
          </w:p>
        </w:tc>
        <w:tc>
          <w:tcPr>
            <w:tcW w:w="993"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spacing w:after="200"/>
              <w:jc w:val="center"/>
              <w:rPr>
                <w:rFonts w:eastAsia="Calibri"/>
                <w:color w:val="000000"/>
                <w:sz w:val="22"/>
                <w:szCs w:val="22"/>
                <w:lang w:eastAsia="en-US"/>
              </w:rPr>
            </w:pPr>
            <w:r w:rsidRPr="006D30CC">
              <w:rPr>
                <w:rFonts w:eastAsia="Calibri"/>
                <w:color w:val="000000"/>
                <w:sz w:val="22"/>
                <w:szCs w:val="22"/>
                <w:lang w:eastAsia="en-US"/>
              </w:rPr>
              <w:t>3899,80</w:t>
            </w:r>
          </w:p>
        </w:tc>
      </w:tr>
      <w:tr w:rsidR="00B16CA2" w:rsidRPr="006D30CC" w:rsidTr="00B16CA2">
        <w:trPr>
          <w:trHeight w:val="127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16CA2" w:rsidRPr="006D30CC" w:rsidRDefault="00B16CA2" w:rsidP="00CD7D99">
            <w:pPr>
              <w:jc w:val="center"/>
              <w:rPr>
                <w:color w:val="000000"/>
                <w:sz w:val="22"/>
                <w:szCs w:val="22"/>
              </w:rPr>
            </w:pPr>
            <w:r w:rsidRPr="006D30CC">
              <w:rPr>
                <w:color w:val="000000"/>
                <w:sz w:val="22"/>
                <w:szCs w:val="22"/>
              </w:rPr>
              <w:t>11 4</w:t>
            </w:r>
          </w:p>
        </w:tc>
        <w:tc>
          <w:tcPr>
            <w:tcW w:w="3544"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rPr>
                <w:color w:val="000000"/>
                <w:sz w:val="22"/>
                <w:szCs w:val="22"/>
              </w:rPr>
            </w:pPr>
            <w:r w:rsidRPr="006D30CC">
              <w:rPr>
                <w:color w:val="000000"/>
                <w:sz w:val="22"/>
                <w:szCs w:val="22"/>
              </w:rPr>
              <w:t>Подпрограмма «О мерах по противодействию терроризму и экстремизму на территории Воскресенского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spacing w:after="200"/>
              <w:jc w:val="center"/>
              <w:rPr>
                <w:rFonts w:eastAsia="Calibri"/>
                <w:color w:val="000000"/>
                <w:sz w:val="22"/>
                <w:szCs w:val="22"/>
                <w:lang w:eastAsia="en-US"/>
              </w:rPr>
            </w:pPr>
            <w:r w:rsidRPr="006D30CC">
              <w:rPr>
                <w:rFonts w:eastAsia="Calibri"/>
                <w:color w:val="000000"/>
                <w:sz w:val="22"/>
                <w:szCs w:val="22"/>
                <w:lang w:eastAsia="en-US"/>
              </w:rPr>
              <w:t>0,00</w:t>
            </w:r>
          </w:p>
        </w:tc>
        <w:tc>
          <w:tcPr>
            <w:tcW w:w="993"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spacing w:after="200"/>
              <w:jc w:val="center"/>
              <w:rPr>
                <w:rFonts w:eastAsia="Calibri"/>
                <w:color w:val="000000"/>
                <w:sz w:val="22"/>
                <w:szCs w:val="22"/>
                <w:lang w:eastAsia="en-US"/>
              </w:rPr>
            </w:pPr>
            <w:r w:rsidRPr="006D30CC">
              <w:rPr>
                <w:rFonts w:eastAsia="Calibri"/>
                <w:color w:val="000000"/>
                <w:sz w:val="22"/>
                <w:szCs w:val="22"/>
                <w:lang w:eastAsia="en-US"/>
              </w:rPr>
              <w:t>300,00</w:t>
            </w:r>
          </w:p>
        </w:tc>
        <w:tc>
          <w:tcPr>
            <w:tcW w:w="850"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spacing w:after="200"/>
              <w:jc w:val="center"/>
              <w:rPr>
                <w:rFonts w:eastAsia="Calibri"/>
                <w:color w:val="000000"/>
                <w:sz w:val="22"/>
                <w:szCs w:val="22"/>
                <w:lang w:eastAsia="en-US"/>
              </w:rPr>
            </w:pPr>
            <w:r w:rsidRPr="006D30CC">
              <w:rPr>
                <w:rFonts w:eastAsia="Calibri"/>
                <w:color w:val="000000"/>
                <w:sz w:val="22"/>
                <w:szCs w:val="22"/>
                <w:lang w:eastAsia="en-US"/>
              </w:rPr>
              <w:t>#ДЕЛ/0!</w:t>
            </w:r>
          </w:p>
        </w:tc>
        <w:tc>
          <w:tcPr>
            <w:tcW w:w="992"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spacing w:after="200"/>
              <w:jc w:val="center"/>
              <w:rPr>
                <w:rFonts w:eastAsia="Calibri"/>
                <w:color w:val="000000"/>
                <w:sz w:val="22"/>
                <w:szCs w:val="22"/>
                <w:lang w:eastAsia="en-US"/>
              </w:rPr>
            </w:pPr>
            <w:r w:rsidRPr="006D30CC">
              <w:rPr>
                <w:rFonts w:eastAsia="Calibri"/>
                <w:color w:val="000000"/>
                <w:sz w:val="22"/>
                <w:szCs w:val="22"/>
                <w:lang w:eastAsia="en-US"/>
              </w:rPr>
              <w:t>0,00</w:t>
            </w:r>
          </w:p>
        </w:tc>
        <w:tc>
          <w:tcPr>
            <w:tcW w:w="993"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spacing w:after="200"/>
              <w:jc w:val="center"/>
              <w:rPr>
                <w:rFonts w:eastAsia="Calibri"/>
                <w:color w:val="000000"/>
                <w:sz w:val="22"/>
                <w:szCs w:val="22"/>
                <w:lang w:eastAsia="en-US"/>
              </w:rPr>
            </w:pPr>
            <w:r w:rsidRPr="006D30CC">
              <w:rPr>
                <w:rFonts w:eastAsia="Calibri"/>
                <w:color w:val="000000"/>
                <w:sz w:val="22"/>
                <w:szCs w:val="22"/>
                <w:lang w:eastAsia="en-US"/>
              </w:rPr>
              <w:t>0,00</w:t>
            </w:r>
          </w:p>
        </w:tc>
      </w:tr>
      <w:tr w:rsidR="00B16CA2" w:rsidRPr="006D30CC" w:rsidTr="00B16CA2">
        <w:trPr>
          <w:trHeight w:val="76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16CA2" w:rsidRPr="006D30CC" w:rsidRDefault="00B16CA2" w:rsidP="00CD7D99">
            <w:pPr>
              <w:jc w:val="center"/>
              <w:rPr>
                <w:color w:val="000000"/>
                <w:sz w:val="22"/>
                <w:szCs w:val="22"/>
              </w:rPr>
            </w:pPr>
            <w:r w:rsidRPr="006D30CC">
              <w:rPr>
                <w:color w:val="000000"/>
                <w:sz w:val="22"/>
                <w:szCs w:val="22"/>
              </w:rPr>
              <w:t>11 5</w:t>
            </w:r>
          </w:p>
        </w:tc>
        <w:tc>
          <w:tcPr>
            <w:tcW w:w="3544"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rPr>
                <w:color w:val="000000"/>
                <w:sz w:val="22"/>
                <w:szCs w:val="22"/>
              </w:rPr>
            </w:pPr>
            <w:r w:rsidRPr="006D30CC">
              <w:rPr>
                <w:color w:val="000000"/>
                <w:sz w:val="22"/>
                <w:szCs w:val="22"/>
              </w:rPr>
              <w:t>Подпрограмма «Повышение безопасности дорожного движения в Воскресенском муниципальном районе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spacing w:after="200"/>
              <w:jc w:val="center"/>
              <w:rPr>
                <w:rFonts w:eastAsia="Calibri"/>
                <w:color w:val="000000"/>
                <w:sz w:val="22"/>
                <w:szCs w:val="22"/>
                <w:lang w:eastAsia="en-US"/>
              </w:rPr>
            </w:pPr>
            <w:r w:rsidRPr="006D30CC">
              <w:rPr>
                <w:rFonts w:eastAsia="Calibri"/>
                <w:color w:val="000000"/>
                <w:sz w:val="22"/>
                <w:szCs w:val="22"/>
                <w:lang w:eastAsia="en-US"/>
              </w:rPr>
              <w:t>95,00</w:t>
            </w:r>
          </w:p>
        </w:tc>
        <w:tc>
          <w:tcPr>
            <w:tcW w:w="993"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spacing w:after="200"/>
              <w:jc w:val="center"/>
              <w:rPr>
                <w:rFonts w:eastAsia="Calibri"/>
                <w:color w:val="000000"/>
                <w:sz w:val="22"/>
                <w:szCs w:val="22"/>
                <w:lang w:eastAsia="en-US"/>
              </w:rPr>
            </w:pPr>
            <w:r w:rsidRPr="006D30CC">
              <w:rPr>
                <w:rFonts w:eastAsia="Calibri"/>
                <w:color w:val="000000"/>
                <w:sz w:val="22"/>
                <w:szCs w:val="22"/>
                <w:lang w:eastAsia="en-US"/>
              </w:rPr>
              <w:t>155,00</w:t>
            </w:r>
          </w:p>
        </w:tc>
        <w:tc>
          <w:tcPr>
            <w:tcW w:w="850"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spacing w:after="200"/>
              <w:jc w:val="center"/>
              <w:rPr>
                <w:rFonts w:eastAsia="Calibri"/>
                <w:color w:val="000000"/>
                <w:sz w:val="22"/>
                <w:szCs w:val="22"/>
                <w:lang w:eastAsia="en-US"/>
              </w:rPr>
            </w:pPr>
            <w:r w:rsidRPr="006D30CC">
              <w:rPr>
                <w:rFonts w:eastAsia="Calibri"/>
                <w:color w:val="000000"/>
                <w:sz w:val="22"/>
                <w:szCs w:val="22"/>
                <w:lang w:eastAsia="en-US"/>
              </w:rPr>
              <w:t>163,16</w:t>
            </w:r>
          </w:p>
        </w:tc>
        <w:tc>
          <w:tcPr>
            <w:tcW w:w="992"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spacing w:after="200"/>
              <w:jc w:val="center"/>
              <w:rPr>
                <w:rFonts w:eastAsia="Calibri"/>
                <w:color w:val="000000"/>
                <w:sz w:val="22"/>
                <w:szCs w:val="22"/>
                <w:lang w:eastAsia="en-US"/>
              </w:rPr>
            </w:pPr>
            <w:r w:rsidRPr="006D30CC">
              <w:rPr>
                <w:rFonts w:eastAsia="Calibri"/>
                <w:color w:val="000000"/>
                <w:sz w:val="22"/>
                <w:szCs w:val="22"/>
                <w:lang w:eastAsia="en-US"/>
              </w:rPr>
              <w:t>95,00</w:t>
            </w:r>
          </w:p>
        </w:tc>
        <w:tc>
          <w:tcPr>
            <w:tcW w:w="993" w:type="dxa"/>
            <w:tcBorders>
              <w:top w:val="nil"/>
              <w:left w:val="nil"/>
              <w:bottom w:val="single" w:sz="4" w:space="0" w:color="auto"/>
              <w:right w:val="single" w:sz="4" w:space="0" w:color="auto"/>
            </w:tcBorders>
            <w:shd w:val="clear" w:color="auto" w:fill="auto"/>
            <w:vAlign w:val="center"/>
            <w:hideMark/>
          </w:tcPr>
          <w:p w:rsidR="00B16CA2" w:rsidRPr="006D30CC" w:rsidRDefault="00B16CA2" w:rsidP="00CD7D99">
            <w:pPr>
              <w:spacing w:after="200"/>
              <w:jc w:val="center"/>
              <w:rPr>
                <w:rFonts w:eastAsia="Calibri"/>
                <w:color w:val="000000"/>
                <w:sz w:val="22"/>
                <w:szCs w:val="22"/>
                <w:lang w:eastAsia="en-US"/>
              </w:rPr>
            </w:pPr>
            <w:r w:rsidRPr="006D30CC">
              <w:rPr>
                <w:rFonts w:eastAsia="Calibri"/>
                <w:color w:val="000000"/>
                <w:sz w:val="22"/>
                <w:szCs w:val="22"/>
                <w:lang w:eastAsia="en-US"/>
              </w:rPr>
              <w:t>0,00</w:t>
            </w:r>
          </w:p>
        </w:tc>
      </w:tr>
    </w:tbl>
    <w:p w:rsidR="00B16CA2" w:rsidRPr="006D30CC" w:rsidRDefault="00B16CA2" w:rsidP="00CD7D99">
      <w:pPr>
        <w:ind w:firstLine="720"/>
        <w:jc w:val="both"/>
        <w:rPr>
          <w:sz w:val="22"/>
          <w:szCs w:val="22"/>
        </w:rPr>
      </w:pPr>
      <w:r w:rsidRPr="006D30CC">
        <w:rPr>
          <w:bCs/>
          <w:sz w:val="22"/>
          <w:szCs w:val="22"/>
        </w:rPr>
        <w:t xml:space="preserve">Ассигнования </w:t>
      </w:r>
      <w:r w:rsidRPr="006D30CC">
        <w:rPr>
          <w:sz w:val="22"/>
          <w:szCs w:val="22"/>
        </w:rPr>
        <w:t xml:space="preserve">бюджета муниципального района на 2022 год предусмотрены в сумме </w:t>
      </w:r>
      <w:r w:rsidRPr="006D30CC">
        <w:rPr>
          <w:b/>
          <w:i/>
          <w:sz w:val="22"/>
          <w:szCs w:val="22"/>
        </w:rPr>
        <w:t>5866,80 тыс. рублей</w:t>
      </w:r>
      <w:r w:rsidRPr="006D30CC">
        <w:rPr>
          <w:sz w:val="22"/>
          <w:szCs w:val="22"/>
        </w:rPr>
        <w:t xml:space="preserve">, что составляет 120,16% к уровню 2021 года, </w:t>
      </w:r>
      <w:r w:rsidRPr="006D30CC">
        <w:rPr>
          <w:b/>
          <w:i/>
          <w:sz w:val="22"/>
          <w:szCs w:val="22"/>
        </w:rPr>
        <w:t>4662,40 тыс. рублей</w:t>
      </w:r>
      <w:r w:rsidRPr="006D30CC">
        <w:rPr>
          <w:sz w:val="22"/>
          <w:szCs w:val="22"/>
        </w:rPr>
        <w:t xml:space="preserve"> в 2023 году, </w:t>
      </w:r>
      <w:r w:rsidRPr="006D30CC">
        <w:rPr>
          <w:b/>
          <w:i/>
          <w:sz w:val="22"/>
          <w:szCs w:val="22"/>
        </w:rPr>
        <w:t>4656,40 тыс. рублей</w:t>
      </w:r>
      <w:r w:rsidRPr="006D30CC">
        <w:rPr>
          <w:sz w:val="22"/>
          <w:szCs w:val="22"/>
        </w:rPr>
        <w:t xml:space="preserve"> в 2024 году.</w:t>
      </w:r>
    </w:p>
    <w:p w:rsidR="00B16CA2" w:rsidRPr="006D30CC" w:rsidRDefault="00B16CA2" w:rsidP="00CD7D99">
      <w:pPr>
        <w:tabs>
          <w:tab w:val="left" w:pos="3982"/>
        </w:tabs>
        <w:ind w:firstLine="720"/>
        <w:jc w:val="both"/>
        <w:rPr>
          <w:sz w:val="22"/>
          <w:szCs w:val="22"/>
        </w:rPr>
      </w:pPr>
      <w:r w:rsidRPr="006D30CC">
        <w:rPr>
          <w:sz w:val="22"/>
          <w:szCs w:val="22"/>
        </w:rPr>
        <w:t>Бюджетные ассигнования будут направлены:</w:t>
      </w:r>
    </w:p>
    <w:p w:rsidR="00B16CA2" w:rsidRPr="006D30CC" w:rsidRDefault="00B16CA2" w:rsidP="00CD7D99">
      <w:pPr>
        <w:ind w:firstLine="720"/>
        <w:jc w:val="both"/>
        <w:rPr>
          <w:sz w:val="22"/>
          <w:szCs w:val="22"/>
        </w:rPr>
      </w:pPr>
      <w:r w:rsidRPr="006D30CC">
        <w:rPr>
          <w:sz w:val="22"/>
          <w:szCs w:val="22"/>
        </w:rPr>
        <w:t xml:space="preserve">- на создание целевого финансового резерва на мероприятия по предупреждению и ликвидации последствий чрезвычайных ситуаций и стихийных бедствий в 2022 году в сумме </w:t>
      </w:r>
      <w:r w:rsidRPr="006D30CC">
        <w:rPr>
          <w:b/>
          <w:i/>
          <w:sz w:val="22"/>
          <w:szCs w:val="22"/>
        </w:rPr>
        <w:t>300,0 тыс. рублей</w:t>
      </w:r>
      <w:r w:rsidRPr="006D30CC">
        <w:rPr>
          <w:sz w:val="22"/>
          <w:szCs w:val="22"/>
        </w:rPr>
        <w:t xml:space="preserve">, что составляет 150,0% к уровню 2021 года (в 2023 году – </w:t>
      </w:r>
      <w:r w:rsidRPr="006D30CC">
        <w:rPr>
          <w:b/>
          <w:i/>
          <w:sz w:val="22"/>
          <w:szCs w:val="22"/>
        </w:rPr>
        <w:t>300,0 тыс. рублей</w:t>
      </w:r>
      <w:r w:rsidRPr="006D30CC">
        <w:rPr>
          <w:sz w:val="22"/>
          <w:szCs w:val="22"/>
        </w:rPr>
        <w:t xml:space="preserve">, в 2024 году – </w:t>
      </w:r>
      <w:r w:rsidRPr="006D30CC">
        <w:rPr>
          <w:b/>
          <w:i/>
          <w:sz w:val="22"/>
          <w:szCs w:val="22"/>
        </w:rPr>
        <w:t>300,0 тыс. рублей</w:t>
      </w:r>
      <w:r w:rsidRPr="006D30CC">
        <w:rPr>
          <w:i/>
          <w:sz w:val="22"/>
          <w:szCs w:val="22"/>
        </w:rPr>
        <w:t>)</w:t>
      </w:r>
      <w:r w:rsidRPr="006D30CC">
        <w:rPr>
          <w:sz w:val="22"/>
          <w:szCs w:val="22"/>
        </w:rPr>
        <w:t>;</w:t>
      </w:r>
    </w:p>
    <w:p w:rsidR="00B16CA2" w:rsidRPr="006D30CC" w:rsidRDefault="00B16CA2" w:rsidP="00CD7D99">
      <w:pPr>
        <w:ind w:firstLine="720"/>
        <w:jc w:val="both"/>
        <w:rPr>
          <w:sz w:val="22"/>
          <w:szCs w:val="22"/>
        </w:rPr>
      </w:pPr>
      <w:r w:rsidRPr="006D30CC">
        <w:rPr>
          <w:color w:val="000000"/>
          <w:sz w:val="22"/>
          <w:szCs w:val="22"/>
        </w:rPr>
        <w:t xml:space="preserve">-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 в 2022 году  в сумме </w:t>
      </w:r>
      <w:r w:rsidRPr="006D30CC">
        <w:rPr>
          <w:b/>
          <w:i/>
          <w:color w:val="000000"/>
          <w:sz w:val="22"/>
          <w:szCs w:val="22"/>
        </w:rPr>
        <w:t>810,00 тыс. рублей</w:t>
      </w:r>
      <w:r w:rsidRPr="006D30CC">
        <w:rPr>
          <w:color w:val="000000"/>
          <w:sz w:val="22"/>
          <w:szCs w:val="22"/>
        </w:rPr>
        <w:t>,</w:t>
      </w:r>
      <w:r w:rsidRPr="006D30CC">
        <w:rPr>
          <w:sz w:val="22"/>
          <w:szCs w:val="22"/>
        </w:rPr>
        <w:t xml:space="preserve"> </w:t>
      </w:r>
      <w:r w:rsidRPr="006D30CC">
        <w:rPr>
          <w:color w:val="000000"/>
          <w:sz w:val="22"/>
          <w:szCs w:val="22"/>
        </w:rPr>
        <w:t xml:space="preserve"> в 2023 году-</w:t>
      </w:r>
      <w:r w:rsidRPr="006D30CC">
        <w:rPr>
          <w:b/>
          <w:i/>
          <w:color w:val="000000"/>
          <w:sz w:val="22"/>
          <w:szCs w:val="22"/>
        </w:rPr>
        <w:t xml:space="preserve">356,6 тыс. рублей, </w:t>
      </w:r>
      <w:r w:rsidRPr="006D30CC">
        <w:rPr>
          <w:color w:val="000000"/>
          <w:sz w:val="22"/>
          <w:szCs w:val="22"/>
        </w:rPr>
        <w:t>в 2024 году</w:t>
      </w:r>
      <w:r w:rsidRPr="006D30CC">
        <w:rPr>
          <w:sz w:val="22"/>
          <w:szCs w:val="22"/>
        </w:rPr>
        <w:t>-</w:t>
      </w:r>
      <w:r w:rsidRPr="006D30CC">
        <w:rPr>
          <w:b/>
          <w:i/>
          <w:sz w:val="22"/>
          <w:szCs w:val="22"/>
        </w:rPr>
        <w:t>356,6 тыс. рублей</w:t>
      </w:r>
      <w:r w:rsidRPr="006D30CC">
        <w:rPr>
          <w:sz w:val="22"/>
          <w:szCs w:val="22"/>
        </w:rPr>
        <w:t>;</w:t>
      </w:r>
    </w:p>
    <w:p w:rsidR="00B16CA2" w:rsidRPr="006D30CC" w:rsidRDefault="00B16CA2" w:rsidP="00CD7D99">
      <w:pPr>
        <w:ind w:firstLine="720"/>
        <w:jc w:val="both"/>
        <w:rPr>
          <w:sz w:val="22"/>
          <w:szCs w:val="22"/>
        </w:rPr>
      </w:pPr>
      <w:r w:rsidRPr="006D30CC">
        <w:rPr>
          <w:sz w:val="22"/>
          <w:szCs w:val="22"/>
        </w:rPr>
        <w:t xml:space="preserve">- на получении информации об опасных неблагоприятных метеорологических и гидрологических явлениях только в 2022 году в сумме </w:t>
      </w:r>
      <w:r w:rsidRPr="006D30CC">
        <w:rPr>
          <w:b/>
          <w:i/>
          <w:sz w:val="22"/>
          <w:szCs w:val="22"/>
        </w:rPr>
        <w:t>25,0 тыс.рублей</w:t>
      </w:r>
      <w:r w:rsidRPr="006D30CC">
        <w:rPr>
          <w:sz w:val="22"/>
          <w:szCs w:val="22"/>
        </w:rPr>
        <w:t>;</w:t>
      </w:r>
    </w:p>
    <w:p w:rsidR="009403D5" w:rsidRPr="006D30CC" w:rsidRDefault="009403D5" w:rsidP="00CD7D99">
      <w:pPr>
        <w:ind w:firstLine="720"/>
        <w:jc w:val="both"/>
        <w:rPr>
          <w:sz w:val="22"/>
          <w:szCs w:val="22"/>
        </w:rPr>
      </w:pPr>
      <w:r w:rsidRPr="006D30CC">
        <w:rPr>
          <w:sz w:val="22"/>
          <w:szCs w:val="22"/>
        </w:rPr>
        <w:t>- на обеспечение безопасных условий жизнедеятельности по линии противопожарной защиты в населенных пунктах сельсовет</w:t>
      </w:r>
      <w:r w:rsidR="00185452" w:rsidRPr="006D30CC">
        <w:rPr>
          <w:sz w:val="22"/>
          <w:szCs w:val="22"/>
        </w:rPr>
        <w:t>ов Воскресенского муниципального района (приобретение ГСМ)</w:t>
      </w:r>
      <w:r w:rsidRPr="006D30CC">
        <w:rPr>
          <w:sz w:val="22"/>
          <w:szCs w:val="22"/>
        </w:rPr>
        <w:t xml:space="preserve"> на 2022 год в сумме </w:t>
      </w:r>
      <w:r w:rsidRPr="006D30CC">
        <w:rPr>
          <w:b/>
          <w:i/>
          <w:sz w:val="22"/>
          <w:szCs w:val="22"/>
        </w:rPr>
        <w:t>17,0 тыс. рублей</w:t>
      </w:r>
      <w:r w:rsidRPr="006D30CC">
        <w:rPr>
          <w:sz w:val="22"/>
          <w:szCs w:val="22"/>
        </w:rPr>
        <w:t>;</w:t>
      </w:r>
    </w:p>
    <w:p w:rsidR="00185452" w:rsidRPr="006D30CC" w:rsidRDefault="00185452" w:rsidP="00CD7D99">
      <w:pPr>
        <w:ind w:firstLine="720"/>
        <w:jc w:val="both"/>
        <w:rPr>
          <w:sz w:val="22"/>
          <w:szCs w:val="22"/>
        </w:rPr>
      </w:pPr>
      <w:r w:rsidRPr="006D30CC">
        <w:rPr>
          <w:sz w:val="22"/>
          <w:szCs w:val="22"/>
        </w:rPr>
        <w:t xml:space="preserve">- на приобретение пожарных гидрантов в 2022 году – </w:t>
      </w:r>
      <w:r w:rsidRPr="006D30CC">
        <w:rPr>
          <w:b/>
          <w:i/>
          <w:sz w:val="22"/>
          <w:szCs w:val="22"/>
        </w:rPr>
        <w:t>300,0 тыс.рублей</w:t>
      </w:r>
      <w:r w:rsidRPr="006D30CC">
        <w:rPr>
          <w:sz w:val="22"/>
          <w:szCs w:val="22"/>
        </w:rPr>
        <w:t>;</w:t>
      </w:r>
    </w:p>
    <w:p w:rsidR="00B16CA2" w:rsidRPr="006D30CC" w:rsidRDefault="00B16CA2" w:rsidP="00CD7D99">
      <w:pPr>
        <w:ind w:firstLine="720"/>
        <w:jc w:val="both"/>
        <w:rPr>
          <w:sz w:val="22"/>
          <w:szCs w:val="22"/>
        </w:rPr>
      </w:pPr>
      <w:r w:rsidRPr="006D30CC">
        <w:rPr>
          <w:sz w:val="22"/>
          <w:szCs w:val="22"/>
        </w:rPr>
        <w:t xml:space="preserve">- на подготовку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 (обучение руководящего состава ГО и ЧС в УМЦ ГО и ЧС области) </w:t>
      </w:r>
      <w:r w:rsidR="006D7052" w:rsidRPr="006D30CC">
        <w:rPr>
          <w:b/>
          <w:i/>
          <w:sz w:val="22"/>
          <w:szCs w:val="22"/>
        </w:rPr>
        <w:t>50</w:t>
      </w:r>
      <w:r w:rsidRPr="006D30CC">
        <w:rPr>
          <w:b/>
          <w:i/>
          <w:sz w:val="22"/>
          <w:szCs w:val="22"/>
        </w:rPr>
        <w:t xml:space="preserve">,0 тыс. рублей </w:t>
      </w:r>
      <w:r w:rsidRPr="006D30CC">
        <w:rPr>
          <w:sz w:val="22"/>
          <w:szCs w:val="22"/>
        </w:rPr>
        <w:t>в 202</w:t>
      </w:r>
      <w:r w:rsidR="006D7052" w:rsidRPr="006D30CC">
        <w:rPr>
          <w:sz w:val="22"/>
          <w:szCs w:val="22"/>
        </w:rPr>
        <w:t>2</w:t>
      </w:r>
      <w:r w:rsidRPr="006D30CC">
        <w:rPr>
          <w:sz w:val="22"/>
          <w:szCs w:val="22"/>
        </w:rPr>
        <w:t xml:space="preserve"> году, в 202</w:t>
      </w:r>
      <w:r w:rsidR="006D7052" w:rsidRPr="006D30CC">
        <w:rPr>
          <w:sz w:val="22"/>
          <w:szCs w:val="22"/>
        </w:rPr>
        <w:t>3</w:t>
      </w:r>
      <w:r w:rsidRPr="006D30CC">
        <w:rPr>
          <w:sz w:val="22"/>
          <w:szCs w:val="22"/>
        </w:rPr>
        <w:t xml:space="preserve"> году плановые ассигнования предусмотрены</w:t>
      </w:r>
      <w:r w:rsidR="006D7052" w:rsidRPr="006D30CC">
        <w:rPr>
          <w:sz w:val="22"/>
          <w:szCs w:val="22"/>
        </w:rPr>
        <w:t xml:space="preserve"> в сумме </w:t>
      </w:r>
      <w:r w:rsidR="006D7052" w:rsidRPr="006D30CC">
        <w:rPr>
          <w:b/>
          <w:i/>
          <w:sz w:val="22"/>
          <w:szCs w:val="22"/>
        </w:rPr>
        <w:t>11,0 тыс. рублей</w:t>
      </w:r>
      <w:r w:rsidRPr="006D30CC">
        <w:rPr>
          <w:sz w:val="22"/>
          <w:szCs w:val="22"/>
        </w:rPr>
        <w:t>, в 202</w:t>
      </w:r>
      <w:r w:rsidR="006D7052" w:rsidRPr="006D30CC">
        <w:rPr>
          <w:sz w:val="22"/>
          <w:szCs w:val="22"/>
        </w:rPr>
        <w:t>4</w:t>
      </w:r>
      <w:r w:rsidRPr="006D30CC">
        <w:rPr>
          <w:sz w:val="22"/>
          <w:szCs w:val="22"/>
        </w:rPr>
        <w:t xml:space="preserve"> году– </w:t>
      </w:r>
      <w:r w:rsidR="006D7052" w:rsidRPr="006D30CC">
        <w:rPr>
          <w:b/>
          <w:i/>
          <w:sz w:val="22"/>
          <w:szCs w:val="22"/>
        </w:rPr>
        <w:t>100,0 тыс. рублей</w:t>
      </w:r>
      <w:r w:rsidRPr="006D30CC">
        <w:rPr>
          <w:sz w:val="22"/>
          <w:szCs w:val="22"/>
        </w:rPr>
        <w:t>;</w:t>
      </w:r>
    </w:p>
    <w:p w:rsidR="00B16CA2" w:rsidRPr="006D30CC" w:rsidRDefault="00B16CA2" w:rsidP="00CD7D99">
      <w:pPr>
        <w:autoSpaceDE w:val="0"/>
        <w:autoSpaceDN w:val="0"/>
        <w:adjustRightInd w:val="0"/>
        <w:ind w:firstLine="708"/>
        <w:jc w:val="both"/>
        <w:rPr>
          <w:bCs/>
          <w:sz w:val="22"/>
          <w:szCs w:val="22"/>
        </w:rPr>
      </w:pPr>
      <w:r w:rsidRPr="006D30CC">
        <w:rPr>
          <w:bCs/>
          <w:sz w:val="22"/>
          <w:szCs w:val="22"/>
        </w:rPr>
        <w:t xml:space="preserve">- на обеспечение повседневной деятельности ЕДДС </w:t>
      </w:r>
      <w:r w:rsidR="006D7052" w:rsidRPr="006D30CC">
        <w:rPr>
          <w:bCs/>
          <w:sz w:val="22"/>
          <w:szCs w:val="22"/>
        </w:rPr>
        <w:t>–</w:t>
      </w:r>
      <w:r w:rsidRPr="006D30CC">
        <w:rPr>
          <w:bCs/>
          <w:sz w:val="22"/>
          <w:szCs w:val="22"/>
        </w:rPr>
        <w:t xml:space="preserve"> </w:t>
      </w:r>
      <w:r w:rsidR="006D7052" w:rsidRPr="006D30CC">
        <w:rPr>
          <w:b/>
          <w:bCs/>
          <w:i/>
          <w:sz w:val="22"/>
          <w:szCs w:val="22"/>
        </w:rPr>
        <w:t>3909,8 т</w:t>
      </w:r>
      <w:r w:rsidRPr="006D30CC">
        <w:rPr>
          <w:b/>
          <w:bCs/>
          <w:i/>
          <w:sz w:val="22"/>
          <w:szCs w:val="22"/>
        </w:rPr>
        <w:t>ыс. рублей</w:t>
      </w:r>
      <w:r w:rsidRPr="006D30CC">
        <w:rPr>
          <w:bCs/>
          <w:sz w:val="22"/>
          <w:szCs w:val="22"/>
        </w:rPr>
        <w:t xml:space="preserve"> в 202</w:t>
      </w:r>
      <w:r w:rsidR="006D7052" w:rsidRPr="006D30CC">
        <w:rPr>
          <w:bCs/>
          <w:sz w:val="22"/>
          <w:szCs w:val="22"/>
        </w:rPr>
        <w:t>2</w:t>
      </w:r>
      <w:r w:rsidRPr="006D30CC">
        <w:rPr>
          <w:bCs/>
          <w:sz w:val="22"/>
          <w:szCs w:val="22"/>
        </w:rPr>
        <w:t xml:space="preserve"> году</w:t>
      </w:r>
      <w:r w:rsidRPr="006D30CC">
        <w:rPr>
          <w:bCs/>
          <w:i/>
          <w:sz w:val="22"/>
          <w:szCs w:val="22"/>
        </w:rPr>
        <w:t xml:space="preserve">, </w:t>
      </w:r>
      <w:r w:rsidRPr="006D30CC">
        <w:rPr>
          <w:bCs/>
          <w:sz w:val="22"/>
          <w:szCs w:val="22"/>
        </w:rPr>
        <w:t>что составляет 9</w:t>
      </w:r>
      <w:r w:rsidR="006D7052" w:rsidRPr="006D30CC">
        <w:rPr>
          <w:bCs/>
          <w:sz w:val="22"/>
          <w:szCs w:val="22"/>
        </w:rPr>
        <w:t>4,9</w:t>
      </w:r>
      <w:r w:rsidRPr="006D30CC">
        <w:rPr>
          <w:bCs/>
          <w:sz w:val="22"/>
          <w:szCs w:val="22"/>
        </w:rPr>
        <w:t>% к уровню 202</w:t>
      </w:r>
      <w:r w:rsidR="006D7052" w:rsidRPr="006D30CC">
        <w:rPr>
          <w:bCs/>
          <w:sz w:val="22"/>
          <w:szCs w:val="22"/>
        </w:rPr>
        <w:t>1</w:t>
      </w:r>
      <w:r w:rsidRPr="006D30CC">
        <w:rPr>
          <w:bCs/>
          <w:sz w:val="22"/>
          <w:szCs w:val="22"/>
        </w:rPr>
        <w:t xml:space="preserve"> года,</w:t>
      </w:r>
      <w:r w:rsidRPr="006D30CC">
        <w:rPr>
          <w:b/>
          <w:bCs/>
          <w:sz w:val="22"/>
          <w:szCs w:val="22"/>
        </w:rPr>
        <w:t xml:space="preserve"> </w:t>
      </w:r>
      <w:r w:rsidR="006D7052" w:rsidRPr="006D30CC">
        <w:rPr>
          <w:b/>
          <w:bCs/>
          <w:i/>
          <w:sz w:val="22"/>
          <w:szCs w:val="22"/>
        </w:rPr>
        <w:t>3899,8</w:t>
      </w:r>
      <w:r w:rsidRPr="006D30CC">
        <w:rPr>
          <w:bCs/>
          <w:i/>
          <w:sz w:val="22"/>
          <w:szCs w:val="22"/>
        </w:rPr>
        <w:t xml:space="preserve"> </w:t>
      </w:r>
      <w:r w:rsidRPr="006D30CC">
        <w:rPr>
          <w:b/>
          <w:bCs/>
          <w:i/>
          <w:sz w:val="22"/>
          <w:szCs w:val="22"/>
        </w:rPr>
        <w:t>тыс. рублей</w:t>
      </w:r>
      <w:r w:rsidRPr="006D30CC">
        <w:rPr>
          <w:bCs/>
          <w:sz w:val="22"/>
          <w:szCs w:val="22"/>
        </w:rPr>
        <w:t xml:space="preserve"> в 202</w:t>
      </w:r>
      <w:r w:rsidR="006D7052" w:rsidRPr="006D30CC">
        <w:rPr>
          <w:bCs/>
          <w:sz w:val="22"/>
          <w:szCs w:val="22"/>
        </w:rPr>
        <w:t>3</w:t>
      </w:r>
      <w:r w:rsidRPr="006D30CC">
        <w:rPr>
          <w:bCs/>
          <w:sz w:val="22"/>
          <w:szCs w:val="22"/>
        </w:rPr>
        <w:t xml:space="preserve"> году</w:t>
      </w:r>
      <w:r w:rsidRPr="006D30CC">
        <w:rPr>
          <w:b/>
          <w:bCs/>
          <w:sz w:val="22"/>
          <w:szCs w:val="22"/>
        </w:rPr>
        <w:t xml:space="preserve">, </w:t>
      </w:r>
      <w:r w:rsidR="006D7052" w:rsidRPr="006D30CC">
        <w:rPr>
          <w:b/>
          <w:bCs/>
          <w:i/>
          <w:sz w:val="22"/>
          <w:szCs w:val="22"/>
        </w:rPr>
        <w:t>3899,8</w:t>
      </w:r>
      <w:r w:rsidRPr="006D30CC">
        <w:rPr>
          <w:b/>
          <w:bCs/>
          <w:i/>
          <w:sz w:val="22"/>
          <w:szCs w:val="22"/>
        </w:rPr>
        <w:t xml:space="preserve"> тыс. рублей</w:t>
      </w:r>
      <w:r w:rsidRPr="006D30CC">
        <w:rPr>
          <w:bCs/>
          <w:sz w:val="22"/>
          <w:szCs w:val="22"/>
        </w:rPr>
        <w:t xml:space="preserve"> в 202</w:t>
      </w:r>
      <w:r w:rsidR="006D7052" w:rsidRPr="006D30CC">
        <w:rPr>
          <w:bCs/>
          <w:sz w:val="22"/>
          <w:szCs w:val="22"/>
        </w:rPr>
        <w:t>4</w:t>
      </w:r>
      <w:r w:rsidRPr="006D30CC">
        <w:rPr>
          <w:bCs/>
          <w:sz w:val="22"/>
          <w:szCs w:val="22"/>
        </w:rPr>
        <w:t xml:space="preserve"> году;</w:t>
      </w:r>
    </w:p>
    <w:p w:rsidR="009403D5" w:rsidRPr="006D30CC" w:rsidRDefault="00694B1E" w:rsidP="00CD7D99">
      <w:pPr>
        <w:autoSpaceDE w:val="0"/>
        <w:autoSpaceDN w:val="0"/>
        <w:adjustRightInd w:val="0"/>
        <w:ind w:firstLine="708"/>
        <w:jc w:val="both"/>
        <w:rPr>
          <w:bCs/>
          <w:sz w:val="22"/>
          <w:szCs w:val="22"/>
        </w:rPr>
      </w:pPr>
      <w:r w:rsidRPr="006D30CC">
        <w:rPr>
          <w:bCs/>
          <w:sz w:val="22"/>
          <w:szCs w:val="22"/>
        </w:rPr>
        <w:t xml:space="preserve">- на укрепление технической защищенности объектов жизнеобеспечения и с массовым пребыванием людей – </w:t>
      </w:r>
      <w:r w:rsidRPr="006D30CC">
        <w:rPr>
          <w:b/>
          <w:bCs/>
          <w:i/>
          <w:sz w:val="22"/>
          <w:szCs w:val="22"/>
        </w:rPr>
        <w:t>300,0 тыс. рублей</w:t>
      </w:r>
      <w:r w:rsidR="009403D5" w:rsidRPr="006D30CC">
        <w:rPr>
          <w:bCs/>
          <w:sz w:val="22"/>
          <w:szCs w:val="22"/>
        </w:rPr>
        <w:t xml:space="preserve"> только в 2022 году;</w:t>
      </w:r>
    </w:p>
    <w:p w:rsidR="00B16CA2" w:rsidRPr="006D30CC" w:rsidRDefault="00B16CA2" w:rsidP="00CD7D99">
      <w:pPr>
        <w:autoSpaceDE w:val="0"/>
        <w:autoSpaceDN w:val="0"/>
        <w:adjustRightInd w:val="0"/>
        <w:ind w:firstLine="708"/>
        <w:jc w:val="both"/>
        <w:rPr>
          <w:bCs/>
          <w:sz w:val="22"/>
          <w:szCs w:val="22"/>
        </w:rPr>
      </w:pPr>
      <w:r w:rsidRPr="006D30CC">
        <w:rPr>
          <w:bCs/>
          <w:sz w:val="22"/>
          <w:szCs w:val="22"/>
        </w:rPr>
        <w:t>- на повышение уровня технического обеспечения мероприятий по безопасности дорожного движения (проведение районн</w:t>
      </w:r>
      <w:r w:rsidR="006D7052" w:rsidRPr="006D30CC">
        <w:rPr>
          <w:bCs/>
          <w:sz w:val="22"/>
          <w:szCs w:val="22"/>
        </w:rPr>
        <w:t>ых</w:t>
      </w:r>
      <w:r w:rsidRPr="006D30CC">
        <w:rPr>
          <w:bCs/>
          <w:sz w:val="22"/>
          <w:szCs w:val="22"/>
        </w:rPr>
        <w:t xml:space="preserve"> детск</w:t>
      </w:r>
      <w:r w:rsidR="006D7052" w:rsidRPr="006D30CC">
        <w:rPr>
          <w:bCs/>
          <w:sz w:val="22"/>
          <w:szCs w:val="22"/>
        </w:rPr>
        <w:t>их</w:t>
      </w:r>
      <w:r w:rsidRPr="006D30CC">
        <w:rPr>
          <w:bCs/>
          <w:sz w:val="22"/>
          <w:szCs w:val="22"/>
        </w:rPr>
        <w:t xml:space="preserve"> конкурсн</w:t>
      </w:r>
      <w:r w:rsidR="006D7052" w:rsidRPr="006D30CC">
        <w:rPr>
          <w:bCs/>
          <w:sz w:val="22"/>
          <w:szCs w:val="22"/>
        </w:rPr>
        <w:t>ых</w:t>
      </w:r>
      <w:r w:rsidRPr="006D30CC">
        <w:rPr>
          <w:bCs/>
          <w:sz w:val="22"/>
          <w:szCs w:val="22"/>
        </w:rPr>
        <w:t xml:space="preserve"> программ по профилактике детского дорожно-транспортного травматизма, приобретение и распространение среди учащихся образовательных учреждений световозвращающих элементов, в том числе детских нарукавных повязок, изготовление и размещение баннеров наружной рекламы, листовок по тематике безопасности дорожного движения, </w:t>
      </w:r>
      <w:r w:rsidR="00694B1E" w:rsidRPr="006D30CC">
        <w:rPr>
          <w:bCs/>
          <w:sz w:val="22"/>
          <w:szCs w:val="22"/>
        </w:rPr>
        <w:t xml:space="preserve">изготовление и распространение светоотражающих жилетов, </w:t>
      </w:r>
      <w:r w:rsidRPr="006D30CC">
        <w:rPr>
          <w:bCs/>
          <w:sz w:val="22"/>
          <w:szCs w:val="22"/>
        </w:rPr>
        <w:t>приобретение портативного видеорегистратора для инспекторского состава ГИБДД) в 202</w:t>
      </w:r>
      <w:r w:rsidR="00694B1E" w:rsidRPr="006D30CC">
        <w:rPr>
          <w:bCs/>
          <w:sz w:val="22"/>
          <w:szCs w:val="22"/>
        </w:rPr>
        <w:t>2</w:t>
      </w:r>
      <w:r w:rsidRPr="006D30CC">
        <w:rPr>
          <w:bCs/>
          <w:sz w:val="22"/>
          <w:szCs w:val="22"/>
        </w:rPr>
        <w:t xml:space="preserve"> году в сумме </w:t>
      </w:r>
      <w:r w:rsidR="008D5D56" w:rsidRPr="006D30CC">
        <w:rPr>
          <w:b/>
          <w:bCs/>
          <w:i/>
          <w:sz w:val="22"/>
          <w:szCs w:val="22"/>
        </w:rPr>
        <w:t>115</w:t>
      </w:r>
      <w:r w:rsidRPr="006D30CC">
        <w:rPr>
          <w:b/>
          <w:bCs/>
          <w:i/>
          <w:sz w:val="22"/>
          <w:szCs w:val="22"/>
        </w:rPr>
        <w:t>,0 тыс. рублей</w:t>
      </w:r>
      <w:r w:rsidRPr="006D30CC">
        <w:rPr>
          <w:bCs/>
          <w:sz w:val="22"/>
          <w:szCs w:val="22"/>
        </w:rPr>
        <w:t xml:space="preserve"> (к уровню 202</w:t>
      </w:r>
      <w:r w:rsidR="00694B1E" w:rsidRPr="006D30CC">
        <w:rPr>
          <w:bCs/>
          <w:sz w:val="22"/>
          <w:szCs w:val="22"/>
        </w:rPr>
        <w:t>1 года</w:t>
      </w:r>
      <w:r w:rsidRPr="006D30CC">
        <w:rPr>
          <w:bCs/>
          <w:sz w:val="22"/>
          <w:szCs w:val="22"/>
        </w:rPr>
        <w:t xml:space="preserve"> в </w:t>
      </w:r>
      <w:r w:rsidR="00694B1E" w:rsidRPr="006D30CC">
        <w:rPr>
          <w:bCs/>
          <w:sz w:val="22"/>
          <w:szCs w:val="22"/>
        </w:rPr>
        <w:t>1</w:t>
      </w:r>
      <w:r w:rsidR="008D5D56" w:rsidRPr="006D30CC">
        <w:rPr>
          <w:bCs/>
          <w:sz w:val="22"/>
          <w:szCs w:val="22"/>
        </w:rPr>
        <w:t>63,2</w:t>
      </w:r>
      <w:r w:rsidR="00694B1E" w:rsidRPr="006D30CC">
        <w:rPr>
          <w:bCs/>
          <w:sz w:val="22"/>
          <w:szCs w:val="22"/>
        </w:rPr>
        <w:t>%</w:t>
      </w:r>
      <w:r w:rsidRPr="006D30CC">
        <w:rPr>
          <w:bCs/>
          <w:sz w:val="22"/>
          <w:szCs w:val="22"/>
        </w:rPr>
        <w:t xml:space="preserve">). </w:t>
      </w:r>
      <w:r w:rsidR="00694B1E" w:rsidRPr="006D30CC">
        <w:rPr>
          <w:bCs/>
          <w:sz w:val="22"/>
          <w:szCs w:val="22"/>
        </w:rPr>
        <w:t>В 2023 году–</w:t>
      </w:r>
      <w:r w:rsidR="008D5D56" w:rsidRPr="006D30CC">
        <w:rPr>
          <w:b/>
          <w:bCs/>
          <w:i/>
          <w:sz w:val="22"/>
          <w:szCs w:val="22"/>
        </w:rPr>
        <w:t>95 тыс. рублей</w:t>
      </w:r>
      <w:r w:rsidR="00694B1E" w:rsidRPr="006D30CC">
        <w:rPr>
          <w:bCs/>
          <w:sz w:val="22"/>
          <w:szCs w:val="22"/>
        </w:rPr>
        <w:t xml:space="preserve">. </w:t>
      </w:r>
      <w:r w:rsidRPr="006D30CC">
        <w:rPr>
          <w:bCs/>
          <w:sz w:val="22"/>
          <w:szCs w:val="22"/>
        </w:rPr>
        <w:t>В 202</w:t>
      </w:r>
      <w:r w:rsidR="00694B1E" w:rsidRPr="006D30CC">
        <w:rPr>
          <w:bCs/>
          <w:sz w:val="22"/>
          <w:szCs w:val="22"/>
        </w:rPr>
        <w:t>4</w:t>
      </w:r>
      <w:r w:rsidRPr="006D30CC">
        <w:rPr>
          <w:bCs/>
          <w:sz w:val="22"/>
          <w:szCs w:val="22"/>
        </w:rPr>
        <w:t xml:space="preserve"> году плановы</w:t>
      </w:r>
      <w:r w:rsidR="00694B1E" w:rsidRPr="006D30CC">
        <w:rPr>
          <w:bCs/>
          <w:sz w:val="22"/>
          <w:szCs w:val="22"/>
        </w:rPr>
        <w:t>е ассигнования не предусмотрены</w:t>
      </w:r>
      <w:r w:rsidRPr="006D30CC">
        <w:rPr>
          <w:bCs/>
          <w:sz w:val="22"/>
          <w:szCs w:val="22"/>
        </w:rPr>
        <w:t>.</w:t>
      </w:r>
    </w:p>
    <w:p w:rsidR="0006734B" w:rsidRPr="006D30CC" w:rsidRDefault="0006734B" w:rsidP="00CD7D99">
      <w:pPr>
        <w:ind w:firstLine="708"/>
        <w:jc w:val="center"/>
        <w:rPr>
          <w:b/>
          <w:i/>
          <w:sz w:val="22"/>
          <w:szCs w:val="22"/>
        </w:rPr>
      </w:pPr>
    </w:p>
    <w:p w:rsidR="00A75FB5" w:rsidRPr="006D30CC" w:rsidRDefault="00F77727" w:rsidP="00CD7D99">
      <w:pPr>
        <w:autoSpaceDE w:val="0"/>
        <w:autoSpaceDN w:val="0"/>
        <w:adjustRightInd w:val="0"/>
        <w:jc w:val="center"/>
        <w:outlineLvl w:val="0"/>
        <w:rPr>
          <w:b/>
          <w:sz w:val="22"/>
          <w:szCs w:val="22"/>
        </w:rPr>
      </w:pPr>
      <w:r w:rsidRPr="006D30CC">
        <w:rPr>
          <w:b/>
          <w:sz w:val="22"/>
          <w:szCs w:val="22"/>
        </w:rPr>
        <w:t>Муниципальная программа</w:t>
      </w:r>
    </w:p>
    <w:p w:rsidR="000B0634" w:rsidRPr="006D30CC" w:rsidRDefault="006D067F" w:rsidP="00CD7D99">
      <w:pPr>
        <w:autoSpaceDE w:val="0"/>
        <w:autoSpaceDN w:val="0"/>
        <w:adjustRightInd w:val="0"/>
        <w:jc w:val="center"/>
        <w:outlineLvl w:val="0"/>
        <w:rPr>
          <w:b/>
          <w:sz w:val="22"/>
          <w:szCs w:val="22"/>
        </w:rPr>
      </w:pPr>
      <w:r w:rsidRPr="006D30CC">
        <w:rPr>
          <w:b/>
          <w:sz w:val="22"/>
          <w:szCs w:val="22"/>
        </w:rPr>
        <w:t>«</w:t>
      </w:r>
      <w:r w:rsidR="00F77727" w:rsidRPr="006D30CC">
        <w:rPr>
          <w:b/>
          <w:sz w:val="22"/>
          <w:szCs w:val="22"/>
        </w:rPr>
        <w:t>Развитие агропромышленного комплекса Воскресенского муниципального района»</w:t>
      </w:r>
    </w:p>
    <w:p w:rsidR="00CE5594" w:rsidRPr="006D30CC" w:rsidRDefault="00CE5594" w:rsidP="00CD7D99">
      <w:pPr>
        <w:autoSpaceDE w:val="0"/>
        <w:autoSpaceDN w:val="0"/>
        <w:adjustRightInd w:val="0"/>
        <w:jc w:val="center"/>
        <w:outlineLvl w:val="0"/>
        <w:rPr>
          <w:bCs/>
          <w:sz w:val="22"/>
          <w:szCs w:val="22"/>
        </w:rPr>
      </w:pPr>
    </w:p>
    <w:p w:rsidR="00F77727" w:rsidRPr="006D30CC" w:rsidRDefault="00F77727" w:rsidP="00CD7D99">
      <w:pPr>
        <w:autoSpaceDE w:val="0"/>
        <w:autoSpaceDN w:val="0"/>
        <w:adjustRightInd w:val="0"/>
        <w:ind w:firstLine="720"/>
        <w:jc w:val="both"/>
        <w:outlineLvl w:val="0"/>
        <w:rPr>
          <w:sz w:val="22"/>
          <w:szCs w:val="22"/>
        </w:rPr>
      </w:pPr>
      <w:r w:rsidRPr="006D30CC">
        <w:rPr>
          <w:sz w:val="22"/>
          <w:szCs w:val="22"/>
        </w:rPr>
        <w:t xml:space="preserve">Утверждена постановлением администрации Воскресенского муниципального района Нижегородской области от </w:t>
      </w:r>
      <w:r w:rsidR="00103E98" w:rsidRPr="006D30CC">
        <w:rPr>
          <w:sz w:val="22"/>
          <w:szCs w:val="22"/>
        </w:rPr>
        <w:t>2</w:t>
      </w:r>
      <w:r w:rsidR="008E675B" w:rsidRPr="006D30CC">
        <w:rPr>
          <w:sz w:val="22"/>
          <w:szCs w:val="22"/>
        </w:rPr>
        <w:t>4</w:t>
      </w:r>
      <w:r w:rsidRPr="006D30CC">
        <w:rPr>
          <w:sz w:val="22"/>
          <w:szCs w:val="22"/>
        </w:rPr>
        <w:t>.</w:t>
      </w:r>
      <w:r w:rsidR="00103E98" w:rsidRPr="006D30CC">
        <w:rPr>
          <w:sz w:val="22"/>
          <w:szCs w:val="22"/>
        </w:rPr>
        <w:t>12</w:t>
      </w:r>
      <w:r w:rsidRPr="006D30CC">
        <w:rPr>
          <w:sz w:val="22"/>
          <w:szCs w:val="22"/>
        </w:rPr>
        <w:t>.201</w:t>
      </w:r>
      <w:r w:rsidR="008E675B" w:rsidRPr="006D30CC">
        <w:rPr>
          <w:sz w:val="22"/>
          <w:szCs w:val="22"/>
        </w:rPr>
        <w:t>8</w:t>
      </w:r>
      <w:r w:rsidRPr="006D30CC">
        <w:rPr>
          <w:sz w:val="22"/>
          <w:szCs w:val="22"/>
        </w:rPr>
        <w:t xml:space="preserve"> года №</w:t>
      </w:r>
      <w:r w:rsidR="00103E98" w:rsidRPr="006D30CC">
        <w:rPr>
          <w:sz w:val="22"/>
          <w:szCs w:val="22"/>
        </w:rPr>
        <w:t>1</w:t>
      </w:r>
      <w:r w:rsidR="008E675B" w:rsidRPr="006D30CC">
        <w:rPr>
          <w:sz w:val="22"/>
          <w:szCs w:val="22"/>
        </w:rPr>
        <w:t>300</w:t>
      </w:r>
      <w:r w:rsidRPr="006D30CC">
        <w:rPr>
          <w:sz w:val="22"/>
          <w:szCs w:val="22"/>
        </w:rPr>
        <w:t xml:space="preserve"> </w:t>
      </w:r>
      <w:r w:rsidR="008E675B" w:rsidRPr="006D30CC">
        <w:rPr>
          <w:sz w:val="22"/>
          <w:szCs w:val="22"/>
        </w:rPr>
        <w:t>«Об утверждении муниципальной программы "Развитие агропромышленного комплекса Воскресенского муниципального района Нижегородской области"»</w:t>
      </w:r>
    </w:p>
    <w:p w:rsidR="009538A9" w:rsidRPr="006D30CC" w:rsidRDefault="00F77727" w:rsidP="00CD7D99">
      <w:pPr>
        <w:snapToGrid w:val="0"/>
        <w:ind w:firstLine="720"/>
        <w:jc w:val="both"/>
        <w:rPr>
          <w:sz w:val="22"/>
          <w:szCs w:val="22"/>
        </w:rPr>
      </w:pPr>
      <w:r w:rsidRPr="006D30CC">
        <w:rPr>
          <w:sz w:val="22"/>
          <w:szCs w:val="22"/>
        </w:rPr>
        <w:t>Цели муниципальной программы</w:t>
      </w:r>
      <w:r w:rsidR="009538A9" w:rsidRPr="006D30CC">
        <w:rPr>
          <w:sz w:val="22"/>
          <w:szCs w:val="22"/>
        </w:rPr>
        <w:t>:</w:t>
      </w:r>
    </w:p>
    <w:p w:rsidR="00C172B1" w:rsidRPr="006D30CC" w:rsidRDefault="00C172B1" w:rsidP="00CD7D99">
      <w:pPr>
        <w:snapToGrid w:val="0"/>
        <w:ind w:firstLine="709"/>
        <w:jc w:val="both"/>
        <w:rPr>
          <w:color w:val="000000"/>
          <w:sz w:val="22"/>
          <w:szCs w:val="22"/>
        </w:rPr>
      </w:pPr>
      <w:r w:rsidRPr="006D30CC">
        <w:rPr>
          <w:color w:val="000000"/>
          <w:sz w:val="22"/>
          <w:szCs w:val="22"/>
        </w:rPr>
        <w:t>- содействие развитию агропромышленного комплекса Воскресенского муниципального района как одной из важных отраслей экономики, обеспечивающей население продовольствием и занятость на селе;</w:t>
      </w:r>
    </w:p>
    <w:p w:rsidR="00C172B1" w:rsidRPr="006D30CC" w:rsidRDefault="00C172B1" w:rsidP="00CD7D99">
      <w:pPr>
        <w:snapToGrid w:val="0"/>
        <w:ind w:firstLine="709"/>
        <w:jc w:val="both"/>
        <w:rPr>
          <w:color w:val="000000"/>
          <w:sz w:val="22"/>
          <w:szCs w:val="22"/>
        </w:rPr>
      </w:pPr>
      <w:r w:rsidRPr="006D30CC">
        <w:rPr>
          <w:color w:val="000000"/>
          <w:sz w:val="22"/>
          <w:szCs w:val="22"/>
        </w:rPr>
        <w:t>- обеспечение эпизоотического благополучия Воскресенского муниципального района;</w:t>
      </w:r>
    </w:p>
    <w:p w:rsidR="00F77727" w:rsidRPr="006D30CC" w:rsidRDefault="00C172B1" w:rsidP="00CD7D99">
      <w:pPr>
        <w:snapToGrid w:val="0"/>
        <w:ind w:firstLine="720"/>
        <w:jc w:val="both"/>
        <w:rPr>
          <w:sz w:val="22"/>
          <w:szCs w:val="22"/>
        </w:rPr>
      </w:pPr>
      <w:r w:rsidRPr="006D30CC">
        <w:rPr>
          <w:color w:val="000000"/>
          <w:sz w:val="22"/>
          <w:szCs w:val="22"/>
        </w:rPr>
        <w:t>- обеспечение создания условий для реализации государственной программы.</w:t>
      </w:r>
    </w:p>
    <w:p w:rsidR="0064331C" w:rsidRPr="006D30CC" w:rsidRDefault="009538A9" w:rsidP="00CD7D99">
      <w:pPr>
        <w:pStyle w:val="afe"/>
        <w:spacing w:before="0" w:beforeAutospacing="0" w:after="0" w:afterAutospacing="0"/>
        <w:ind w:firstLine="709"/>
        <w:rPr>
          <w:sz w:val="22"/>
          <w:szCs w:val="22"/>
        </w:rPr>
        <w:sectPr w:rsidR="0064331C" w:rsidRPr="006D30CC" w:rsidSect="001251BB">
          <w:pgSz w:w="11906" w:h="16838"/>
          <w:pgMar w:top="1134" w:right="850" w:bottom="1134" w:left="1701" w:header="720" w:footer="720" w:gutter="0"/>
          <w:cols w:space="720"/>
          <w:docGrid w:linePitch="360"/>
        </w:sectPr>
      </w:pPr>
      <w:r w:rsidRPr="006D30CC">
        <w:rPr>
          <w:sz w:val="22"/>
          <w:szCs w:val="22"/>
        </w:rPr>
        <w:t xml:space="preserve">Муниципальный заказчик-координатор </w:t>
      </w:r>
      <w:r w:rsidR="00F77727" w:rsidRPr="006D30CC">
        <w:rPr>
          <w:sz w:val="22"/>
          <w:szCs w:val="22"/>
        </w:rPr>
        <w:t xml:space="preserve">– </w:t>
      </w:r>
      <w:r w:rsidRPr="006D30CC">
        <w:rPr>
          <w:sz w:val="22"/>
          <w:szCs w:val="22"/>
        </w:rPr>
        <w:t>Администрация Воскресенского муниципального района Нижегородской области.</w:t>
      </w:r>
    </w:p>
    <w:p w:rsidR="009538A9" w:rsidRPr="006D30CC" w:rsidRDefault="009538A9" w:rsidP="00CD7D99">
      <w:pPr>
        <w:pStyle w:val="afe"/>
        <w:spacing w:before="0" w:beforeAutospacing="0" w:after="0" w:afterAutospacing="0"/>
        <w:ind w:firstLine="709"/>
        <w:jc w:val="both"/>
        <w:rPr>
          <w:sz w:val="22"/>
          <w:szCs w:val="22"/>
        </w:rPr>
      </w:pPr>
    </w:p>
    <w:p w:rsidR="0064331C" w:rsidRPr="006D30CC" w:rsidRDefault="009538A9" w:rsidP="00CD7D99">
      <w:pPr>
        <w:widowControl w:val="0"/>
        <w:autoSpaceDE w:val="0"/>
        <w:autoSpaceDN w:val="0"/>
        <w:adjustRightInd w:val="0"/>
        <w:jc w:val="center"/>
        <w:outlineLvl w:val="3"/>
        <w:rPr>
          <w:b/>
          <w:sz w:val="22"/>
          <w:szCs w:val="22"/>
        </w:rPr>
      </w:pPr>
      <w:r w:rsidRPr="006D30CC">
        <w:rPr>
          <w:sz w:val="22"/>
          <w:szCs w:val="22"/>
        </w:rPr>
        <w:t>Сведения об индикаторах и непосредственных результатах Программы</w:t>
      </w:r>
    </w:p>
    <w:tbl>
      <w:tblPr>
        <w:tblW w:w="16031" w:type="dxa"/>
        <w:jc w:val="center"/>
        <w:tblLayout w:type="fixed"/>
        <w:tblCellMar>
          <w:left w:w="113" w:type="dxa"/>
          <w:right w:w="113" w:type="dxa"/>
        </w:tblCellMar>
        <w:tblLook w:val="04A0" w:firstRow="1" w:lastRow="0" w:firstColumn="1" w:lastColumn="0" w:noHBand="0" w:noVBand="1"/>
      </w:tblPr>
      <w:tblGrid>
        <w:gridCol w:w="589"/>
        <w:gridCol w:w="5812"/>
        <w:gridCol w:w="1418"/>
        <w:gridCol w:w="1417"/>
        <w:gridCol w:w="1418"/>
        <w:gridCol w:w="1417"/>
        <w:gridCol w:w="1418"/>
        <w:gridCol w:w="1276"/>
        <w:gridCol w:w="1266"/>
      </w:tblGrid>
      <w:tr w:rsidR="0064331C" w:rsidRPr="006D30CC" w:rsidTr="006F745E">
        <w:trPr>
          <w:cantSplit/>
          <w:trHeight w:val="413"/>
          <w:tblHeader/>
          <w:jc w:val="center"/>
        </w:trPr>
        <w:tc>
          <w:tcPr>
            <w:tcW w:w="589" w:type="dxa"/>
            <w:vMerge w:val="restart"/>
            <w:tcBorders>
              <w:top w:val="single" w:sz="4" w:space="0" w:color="auto"/>
              <w:left w:val="single" w:sz="4" w:space="0" w:color="auto"/>
              <w:bottom w:val="single" w:sz="4" w:space="0" w:color="auto"/>
              <w:right w:val="single" w:sz="4" w:space="0" w:color="auto"/>
            </w:tcBorders>
            <w:hideMark/>
          </w:tcPr>
          <w:p w:rsidR="0064331C" w:rsidRPr="006D30CC" w:rsidRDefault="0064331C" w:rsidP="00CD7D99">
            <w:pPr>
              <w:ind w:left="-75" w:right="-90"/>
              <w:jc w:val="center"/>
              <w:rPr>
                <w:sz w:val="22"/>
                <w:szCs w:val="22"/>
              </w:rPr>
            </w:pPr>
            <w:r w:rsidRPr="006D30CC">
              <w:rPr>
                <w:sz w:val="22"/>
                <w:szCs w:val="22"/>
              </w:rPr>
              <w:t xml:space="preserve">№ </w:t>
            </w:r>
            <w:r w:rsidRPr="006D30CC">
              <w:rPr>
                <w:sz w:val="22"/>
                <w:szCs w:val="22"/>
              </w:rPr>
              <w:br/>
              <w:t>п/п</w:t>
            </w:r>
          </w:p>
        </w:tc>
        <w:tc>
          <w:tcPr>
            <w:tcW w:w="5812" w:type="dxa"/>
            <w:vMerge w:val="restart"/>
            <w:tcBorders>
              <w:top w:val="single" w:sz="4" w:space="0" w:color="auto"/>
              <w:left w:val="single" w:sz="4" w:space="0" w:color="auto"/>
              <w:bottom w:val="single" w:sz="4" w:space="0" w:color="auto"/>
              <w:right w:val="single" w:sz="4" w:space="0" w:color="auto"/>
            </w:tcBorders>
            <w:hideMark/>
          </w:tcPr>
          <w:p w:rsidR="0064331C" w:rsidRPr="006D30CC" w:rsidRDefault="0064331C" w:rsidP="00CD7D99">
            <w:pPr>
              <w:ind w:left="-75" w:right="-90"/>
              <w:jc w:val="center"/>
              <w:rPr>
                <w:sz w:val="22"/>
                <w:szCs w:val="22"/>
              </w:rPr>
            </w:pPr>
            <w:r w:rsidRPr="006D30CC">
              <w:rPr>
                <w:sz w:val="22"/>
                <w:szCs w:val="22"/>
              </w:rPr>
              <w:t>Наименование индикатора/ непосредственного результата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4331C" w:rsidRPr="006D30CC" w:rsidRDefault="0064331C" w:rsidP="00CD7D99">
            <w:pPr>
              <w:ind w:left="-75" w:right="-90"/>
              <w:jc w:val="center"/>
              <w:rPr>
                <w:sz w:val="22"/>
                <w:szCs w:val="22"/>
              </w:rPr>
            </w:pPr>
            <w:r w:rsidRPr="006D30CC">
              <w:rPr>
                <w:sz w:val="22"/>
                <w:szCs w:val="22"/>
              </w:rPr>
              <w:t>Ед. измерения</w:t>
            </w:r>
          </w:p>
        </w:tc>
        <w:tc>
          <w:tcPr>
            <w:tcW w:w="8212" w:type="dxa"/>
            <w:gridSpan w:val="6"/>
            <w:tcBorders>
              <w:top w:val="single" w:sz="4" w:space="0" w:color="auto"/>
              <w:left w:val="single" w:sz="4" w:space="0" w:color="auto"/>
              <w:bottom w:val="single" w:sz="4" w:space="0" w:color="auto"/>
              <w:right w:val="single" w:sz="4" w:space="0" w:color="auto"/>
            </w:tcBorders>
            <w:hideMark/>
          </w:tcPr>
          <w:p w:rsidR="0064331C" w:rsidRPr="006D30CC" w:rsidRDefault="0064331C" w:rsidP="00CD7D99">
            <w:pPr>
              <w:ind w:left="-75" w:right="-90"/>
              <w:jc w:val="center"/>
              <w:rPr>
                <w:sz w:val="22"/>
                <w:szCs w:val="22"/>
              </w:rPr>
            </w:pPr>
            <w:r w:rsidRPr="006D30CC">
              <w:rPr>
                <w:sz w:val="22"/>
                <w:szCs w:val="22"/>
              </w:rPr>
              <w:t>Значение индикатора/непосредственного результата</w:t>
            </w:r>
          </w:p>
        </w:tc>
      </w:tr>
      <w:tr w:rsidR="0064331C" w:rsidRPr="006D30CC" w:rsidTr="006F745E">
        <w:trPr>
          <w:cantSplit/>
          <w:trHeight w:val="509"/>
          <w:tblHeader/>
          <w:jc w:val="center"/>
        </w:trPr>
        <w:tc>
          <w:tcPr>
            <w:tcW w:w="589" w:type="dxa"/>
            <w:vMerge/>
            <w:tcBorders>
              <w:top w:val="single" w:sz="4" w:space="0" w:color="auto"/>
              <w:left w:val="single" w:sz="4" w:space="0" w:color="auto"/>
              <w:bottom w:val="single" w:sz="4" w:space="0" w:color="auto"/>
              <w:right w:val="single" w:sz="4" w:space="0" w:color="auto"/>
            </w:tcBorders>
            <w:vAlign w:val="center"/>
            <w:hideMark/>
          </w:tcPr>
          <w:p w:rsidR="0064331C" w:rsidRPr="006D30CC" w:rsidRDefault="0064331C" w:rsidP="00CD7D99">
            <w:pPr>
              <w:rPr>
                <w:sz w:val="22"/>
                <w:szCs w:val="22"/>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64331C" w:rsidRPr="006D30CC" w:rsidRDefault="0064331C" w:rsidP="00CD7D99">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331C" w:rsidRPr="006D30CC" w:rsidRDefault="0064331C" w:rsidP="00CD7D99">
            <w:pPr>
              <w:rPr>
                <w:sz w:val="22"/>
                <w:szCs w:val="22"/>
              </w:rPr>
            </w:pPr>
          </w:p>
        </w:tc>
        <w:tc>
          <w:tcPr>
            <w:tcW w:w="1417"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331C" w:rsidRPr="006D30CC" w:rsidRDefault="0064331C" w:rsidP="00CD7D99">
            <w:pPr>
              <w:jc w:val="center"/>
              <w:rPr>
                <w:sz w:val="22"/>
                <w:szCs w:val="22"/>
              </w:rPr>
            </w:pPr>
            <w:r w:rsidRPr="006D30CC">
              <w:rPr>
                <w:sz w:val="22"/>
                <w:szCs w:val="22"/>
              </w:rPr>
              <w:t>2019 год</w:t>
            </w:r>
          </w:p>
        </w:tc>
        <w:tc>
          <w:tcPr>
            <w:tcW w:w="1418"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331C" w:rsidRPr="006D30CC" w:rsidRDefault="0064331C" w:rsidP="00CD7D99">
            <w:pPr>
              <w:jc w:val="center"/>
              <w:rPr>
                <w:sz w:val="22"/>
                <w:szCs w:val="22"/>
              </w:rPr>
            </w:pPr>
            <w:r w:rsidRPr="006D30CC">
              <w:rPr>
                <w:sz w:val="22"/>
                <w:szCs w:val="22"/>
              </w:rPr>
              <w:t>2020 год</w:t>
            </w:r>
          </w:p>
        </w:tc>
        <w:tc>
          <w:tcPr>
            <w:tcW w:w="1417"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331C" w:rsidRPr="006D30CC" w:rsidRDefault="0064331C" w:rsidP="00CD7D99">
            <w:pPr>
              <w:jc w:val="center"/>
              <w:rPr>
                <w:sz w:val="22"/>
                <w:szCs w:val="22"/>
              </w:rPr>
            </w:pPr>
            <w:r w:rsidRPr="006D30CC">
              <w:rPr>
                <w:sz w:val="22"/>
                <w:szCs w:val="22"/>
              </w:rPr>
              <w:t>2021 год</w:t>
            </w:r>
          </w:p>
        </w:tc>
        <w:tc>
          <w:tcPr>
            <w:tcW w:w="1418"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331C" w:rsidRPr="006D30CC" w:rsidRDefault="0064331C" w:rsidP="00CD7D99">
            <w:pPr>
              <w:jc w:val="center"/>
              <w:rPr>
                <w:sz w:val="22"/>
                <w:szCs w:val="22"/>
              </w:rPr>
            </w:pPr>
            <w:r w:rsidRPr="006D30CC">
              <w:rPr>
                <w:sz w:val="22"/>
                <w:szCs w:val="22"/>
              </w:rPr>
              <w:t>2022 год</w:t>
            </w:r>
          </w:p>
        </w:tc>
        <w:tc>
          <w:tcPr>
            <w:tcW w:w="1276"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331C" w:rsidRPr="006D30CC" w:rsidRDefault="0064331C" w:rsidP="00CD7D99">
            <w:pPr>
              <w:jc w:val="center"/>
              <w:rPr>
                <w:sz w:val="22"/>
                <w:szCs w:val="22"/>
              </w:rPr>
            </w:pPr>
            <w:r w:rsidRPr="006D30CC">
              <w:rPr>
                <w:sz w:val="22"/>
                <w:szCs w:val="22"/>
              </w:rPr>
              <w:t>2023 год</w:t>
            </w:r>
          </w:p>
        </w:tc>
        <w:tc>
          <w:tcPr>
            <w:tcW w:w="1266"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331C" w:rsidRPr="006D30CC" w:rsidRDefault="0064331C" w:rsidP="00CD7D99">
            <w:pPr>
              <w:jc w:val="center"/>
              <w:rPr>
                <w:color w:val="000000"/>
                <w:sz w:val="22"/>
                <w:szCs w:val="22"/>
              </w:rPr>
            </w:pPr>
            <w:r w:rsidRPr="006D30CC">
              <w:rPr>
                <w:sz w:val="22"/>
                <w:szCs w:val="22"/>
              </w:rPr>
              <w:t>2024 год</w:t>
            </w:r>
          </w:p>
        </w:tc>
      </w:tr>
      <w:tr w:rsidR="0064331C" w:rsidRPr="006D30CC" w:rsidTr="006F745E">
        <w:trPr>
          <w:trHeight w:val="90"/>
          <w:jc w:val="center"/>
        </w:trPr>
        <w:tc>
          <w:tcPr>
            <w:tcW w:w="589" w:type="dxa"/>
            <w:tcBorders>
              <w:top w:val="nil"/>
              <w:left w:val="single" w:sz="4" w:space="0" w:color="auto"/>
              <w:bottom w:val="single" w:sz="4" w:space="0" w:color="auto"/>
              <w:right w:val="single" w:sz="4" w:space="0" w:color="auto"/>
            </w:tcBorders>
            <w:vAlign w:val="center"/>
            <w:hideMark/>
          </w:tcPr>
          <w:p w:rsidR="0064331C" w:rsidRPr="006D30CC" w:rsidRDefault="0064331C" w:rsidP="00CD7D99">
            <w:pPr>
              <w:ind w:left="-75" w:right="-90"/>
              <w:jc w:val="center"/>
              <w:rPr>
                <w:sz w:val="22"/>
                <w:szCs w:val="22"/>
              </w:rPr>
            </w:pPr>
            <w:r w:rsidRPr="006D30CC">
              <w:rPr>
                <w:sz w:val="22"/>
                <w:szCs w:val="22"/>
              </w:rPr>
              <w:t>1</w:t>
            </w:r>
          </w:p>
        </w:tc>
        <w:tc>
          <w:tcPr>
            <w:tcW w:w="5812" w:type="dxa"/>
            <w:tcBorders>
              <w:top w:val="nil"/>
              <w:left w:val="single" w:sz="4" w:space="0" w:color="auto"/>
              <w:bottom w:val="single" w:sz="4" w:space="0" w:color="auto"/>
              <w:right w:val="single" w:sz="4" w:space="0" w:color="auto"/>
            </w:tcBorders>
            <w:vAlign w:val="center"/>
            <w:hideMark/>
          </w:tcPr>
          <w:p w:rsidR="0064331C" w:rsidRPr="006D30CC" w:rsidRDefault="0064331C" w:rsidP="00CD7D99">
            <w:pPr>
              <w:ind w:left="-75" w:right="-90"/>
              <w:jc w:val="center"/>
              <w:rPr>
                <w:sz w:val="22"/>
                <w:szCs w:val="22"/>
              </w:rPr>
            </w:pPr>
            <w:r w:rsidRPr="006D30CC">
              <w:rPr>
                <w:sz w:val="22"/>
                <w:szCs w:val="22"/>
              </w:rPr>
              <w:t>2</w:t>
            </w:r>
          </w:p>
        </w:tc>
        <w:tc>
          <w:tcPr>
            <w:tcW w:w="1418" w:type="dxa"/>
            <w:tcBorders>
              <w:top w:val="nil"/>
              <w:left w:val="single" w:sz="4" w:space="0" w:color="auto"/>
              <w:bottom w:val="single" w:sz="4" w:space="0" w:color="auto"/>
              <w:right w:val="single" w:sz="4" w:space="0" w:color="auto"/>
            </w:tcBorders>
            <w:vAlign w:val="center"/>
            <w:hideMark/>
          </w:tcPr>
          <w:p w:rsidR="0064331C" w:rsidRPr="006D30CC" w:rsidRDefault="0064331C" w:rsidP="00CD7D99">
            <w:pPr>
              <w:ind w:left="-75" w:right="-90"/>
              <w:jc w:val="center"/>
              <w:rPr>
                <w:sz w:val="22"/>
                <w:szCs w:val="22"/>
              </w:rPr>
            </w:pPr>
            <w:r w:rsidRPr="006D30CC">
              <w:rPr>
                <w:sz w:val="22"/>
                <w:szCs w:val="22"/>
              </w:rPr>
              <w:t>3</w:t>
            </w:r>
          </w:p>
        </w:tc>
        <w:tc>
          <w:tcPr>
            <w:tcW w:w="1417" w:type="dxa"/>
            <w:tcBorders>
              <w:top w:val="nil"/>
              <w:left w:val="single" w:sz="4" w:space="0" w:color="auto"/>
              <w:bottom w:val="single" w:sz="4" w:space="0" w:color="auto"/>
              <w:right w:val="single" w:sz="4" w:space="0" w:color="auto"/>
            </w:tcBorders>
            <w:vAlign w:val="center"/>
            <w:hideMark/>
          </w:tcPr>
          <w:p w:rsidR="0064331C" w:rsidRPr="006D30CC" w:rsidRDefault="0064331C" w:rsidP="00CD7D99">
            <w:pPr>
              <w:ind w:left="-75" w:right="-90"/>
              <w:jc w:val="center"/>
              <w:rPr>
                <w:sz w:val="22"/>
                <w:szCs w:val="22"/>
              </w:rPr>
            </w:pPr>
            <w:r w:rsidRPr="006D30CC">
              <w:rPr>
                <w:sz w:val="22"/>
                <w:szCs w:val="22"/>
              </w:rPr>
              <w:t>4</w:t>
            </w:r>
          </w:p>
        </w:tc>
        <w:tc>
          <w:tcPr>
            <w:tcW w:w="1418" w:type="dxa"/>
            <w:tcBorders>
              <w:top w:val="nil"/>
              <w:left w:val="single" w:sz="4" w:space="0" w:color="auto"/>
              <w:bottom w:val="single" w:sz="4" w:space="0" w:color="auto"/>
              <w:right w:val="single" w:sz="4" w:space="0" w:color="auto"/>
            </w:tcBorders>
            <w:vAlign w:val="center"/>
            <w:hideMark/>
          </w:tcPr>
          <w:p w:rsidR="0064331C" w:rsidRPr="006D30CC" w:rsidRDefault="0064331C" w:rsidP="00CD7D99">
            <w:pPr>
              <w:ind w:left="-75" w:right="-90"/>
              <w:jc w:val="center"/>
              <w:rPr>
                <w:sz w:val="22"/>
                <w:szCs w:val="22"/>
              </w:rPr>
            </w:pPr>
            <w:r w:rsidRPr="006D30CC">
              <w:rPr>
                <w:sz w:val="22"/>
                <w:szCs w:val="22"/>
              </w:rPr>
              <w:t>5</w:t>
            </w:r>
          </w:p>
        </w:tc>
        <w:tc>
          <w:tcPr>
            <w:tcW w:w="1417" w:type="dxa"/>
            <w:tcBorders>
              <w:top w:val="nil"/>
              <w:left w:val="single" w:sz="4" w:space="0" w:color="auto"/>
              <w:bottom w:val="single" w:sz="4" w:space="0" w:color="auto"/>
              <w:right w:val="single" w:sz="4" w:space="0" w:color="auto"/>
            </w:tcBorders>
            <w:vAlign w:val="center"/>
            <w:hideMark/>
          </w:tcPr>
          <w:p w:rsidR="0064331C" w:rsidRPr="006D30CC" w:rsidRDefault="0064331C" w:rsidP="00CD7D99">
            <w:pPr>
              <w:ind w:left="-75" w:right="-90"/>
              <w:jc w:val="center"/>
              <w:rPr>
                <w:sz w:val="22"/>
                <w:szCs w:val="22"/>
              </w:rPr>
            </w:pPr>
            <w:r w:rsidRPr="006D30CC">
              <w:rPr>
                <w:sz w:val="22"/>
                <w:szCs w:val="22"/>
              </w:rPr>
              <w:t>6</w:t>
            </w:r>
          </w:p>
        </w:tc>
        <w:tc>
          <w:tcPr>
            <w:tcW w:w="1418" w:type="dxa"/>
            <w:tcBorders>
              <w:top w:val="nil"/>
              <w:left w:val="single" w:sz="4" w:space="0" w:color="auto"/>
              <w:bottom w:val="single" w:sz="4" w:space="0" w:color="auto"/>
              <w:right w:val="single" w:sz="4" w:space="0" w:color="auto"/>
            </w:tcBorders>
            <w:vAlign w:val="center"/>
            <w:hideMark/>
          </w:tcPr>
          <w:p w:rsidR="0064331C" w:rsidRPr="006D30CC" w:rsidRDefault="0064331C" w:rsidP="00CD7D99">
            <w:pPr>
              <w:ind w:left="-75" w:right="-90"/>
              <w:jc w:val="center"/>
              <w:rPr>
                <w:sz w:val="22"/>
                <w:szCs w:val="22"/>
              </w:rPr>
            </w:pPr>
            <w:r w:rsidRPr="006D30CC">
              <w:rPr>
                <w:sz w:val="22"/>
                <w:szCs w:val="22"/>
              </w:rPr>
              <w:t>7</w:t>
            </w:r>
          </w:p>
        </w:tc>
        <w:tc>
          <w:tcPr>
            <w:tcW w:w="1276" w:type="dxa"/>
            <w:tcBorders>
              <w:top w:val="nil"/>
              <w:left w:val="single" w:sz="4" w:space="0" w:color="auto"/>
              <w:bottom w:val="single" w:sz="4" w:space="0" w:color="auto"/>
              <w:right w:val="single" w:sz="4" w:space="0" w:color="auto"/>
            </w:tcBorders>
            <w:vAlign w:val="center"/>
            <w:hideMark/>
          </w:tcPr>
          <w:p w:rsidR="0064331C" w:rsidRPr="006D30CC" w:rsidRDefault="0064331C" w:rsidP="00CD7D99">
            <w:pPr>
              <w:ind w:left="-75" w:right="-90"/>
              <w:jc w:val="center"/>
              <w:rPr>
                <w:sz w:val="22"/>
                <w:szCs w:val="22"/>
              </w:rPr>
            </w:pPr>
            <w:r w:rsidRPr="006D30CC">
              <w:rPr>
                <w:sz w:val="22"/>
                <w:szCs w:val="22"/>
              </w:rPr>
              <w:t>8</w:t>
            </w:r>
          </w:p>
        </w:tc>
        <w:tc>
          <w:tcPr>
            <w:tcW w:w="1266" w:type="dxa"/>
            <w:tcBorders>
              <w:top w:val="nil"/>
              <w:left w:val="single" w:sz="4" w:space="0" w:color="auto"/>
              <w:bottom w:val="single" w:sz="4" w:space="0" w:color="auto"/>
              <w:right w:val="single" w:sz="4" w:space="0" w:color="auto"/>
            </w:tcBorders>
            <w:vAlign w:val="center"/>
            <w:hideMark/>
          </w:tcPr>
          <w:p w:rsidR="0064331C" w:rsidRPr="006D30CC" w:rsidRDefault="0064331C" w:rsidP="00CD7D99">
            <w:pPr>
              <w:ind w:left="-75" w:right="-90"/>
              <w:jc w:val="center"/>
              <w:rPr>
                <w:sz w:val="22"/>
                <w:szCs w:val="22"/>
              </w:rPr>
            </w:pPr>
            <w:r w:rsidRPr="006D30CC">
              <w:rPr>
                <w:sz w:val="22"/>
                <w:szCs w:val="22"/>
              </w:rPr>
              <w:t>9</w:t>
            </w:r>
          </w:p>
        </w:tc>
      </w:tr>
      <w:tr w:rsidR="006F745E" w:rsidRPr="006D30CC" w:rsidTr="006F745E">
        <w:tblPrEx>
          <w:tblLook w:val="0000" w:firstRow="0" w:lastRow="0" w:firstColumn="0" w:lastColumn="0" w:noHBand="0" w:noVBand="0"/>
        </w:tblPrEx>
        <w:trPr>
          <w:trHeight w:val="90"/>
          <w:jc w:val="center"/>
        </w:trPr>
        <w:tc>
          <w:tcPr>
            <w:tcW w:w="16031" w:type="dxa"/>
            <w:gridSpan w:val="9"/>
            <w:tcBorders>
              <w:top w:val="none" w:sz="4" w:space="0" w:color="auto"/>
              <w:left w:val="single" w:sz="4" w:space="0" w:color="auto"/>
              <w:bottom w:val="single" w:sz="4" w:space="0" w:color="auto"/>
              <w:right w:val="single" w:sz="4" w:space="0" w:color="auto"/>
            </w:tcBorders>
          </w:tcPr>
          <w:p w:rsidR="006F745E" w:rsidRPr="006D30CC" w:rsidRDefault="006F745E" w:rsidP="00CD7D99">
            <w:pPr>
              <w:ind w:left="-75" w:right="-90"/>
              <w:rPr>
                <w:sz w:val="22"/>
                <w:szCs w:val="22"/>
              </w:rPr>
            </w:pPr>
            <w:r w:rsidRPr="006D30CC">
              <w:rPr>
                <w:sz w:val="22"/>
                <w:szCs w:val="22"/>
              </w:rPr>
              <w:t>Муниципальная программа «Развитие агропромышленного комплекса Воскресенского муниципального района Нижегородской области»</w:t>
            </w:r>
          </w:p>
        </w:tc>
      </w:tr>
      <w:tr w:rsidR="006F745E" w:rsidRPr="006D30CC" w:rsidTr="006F745E">
        <w:tblPrEx>
          <w:tblLook w:val="0000" w:firstRow="0" w:lastRow="0" w:firstColumn="0" w:lastColumn="0" w:noHBand="0" w:noVBand="0"/>
        </w:tblPrEx>
        <w:trPr>
          <w:trHeight w:val="90"/>
          <w:jc w:val="center"/>
        </w:trPr>
        <w:tc>
          <w:tcPr>
            <w:tcW w:w="16031" w:type="dxa"/>
            <w:gridSpan w:val="9"/>
            <w:tcBorders>
              <w:top w:val="none" w:sz="4" w:space="0" w:color="auto"/>
              <w:left w:val="single" w:sz="4" w:space="0" w:color="auto"/>
              <w:bottom w:val="single" w:sz="4" w:space="0" w:color="auto"/>
              <w:right w:val="single" w:sz="4" w:space="0" w:color="auto"/>
            </w:tcBorders>
          </w:tcPr>
          <w:p w:rsidR="006F745E" w:rsidRPr="006D30CC" w:rsidRDefault="006F745E" w:rsidP="00CD7D99">
            <w:pPr>
              <w:ind w:left="-75" w:right="-90"/>
              <w:rPr>
                <w:sz w:val="22"/>
                <w:szCs w:val="22"/>
              </w:rPr>
            </w:pPr>
            <w:r w:rsidRPr="006D30CC">
              <w:rPr>
                <w:sz w:val="22"/>
                <w:szCs w:val="22"/>
              </w:rPr>
              <w:t>Подпрограмма «Развитие производства»</w:t>
            </w:r>
          </w:p>
        </w:tc>
      </w:tr>
      <w:tr w:rsidR="006F745E" w:rsidRPr="006D30CC" w:rsidTr="006F745E">
        <w:tblPrEx>
          <w:tblLook w:val="0000" w:firstRow="0" w:lastRow="0" w:firstColumn="0" w:lastColumn="0" w:noHBand="0" w:noVBand="0"/>
        </w:tblPrEx>
        <w:trPr>
          <w:jc w:val="center"/>
        </w:trPr>
        <w:tc>
          <w:tcPr>
            <w:tcW w:w="6401" w:type="dxa"/>
            <w:gridSpan w:val="2"/>
            <w:tcBorders>
              <w:top w:val="none" w:sz="4" w:space="0" w:color="auto"/>
              <w:left w:val="single" w:sz="4" w:space="0" w:color="auto"/>
              <w:bottom w:val="single" w:sz="4" w:space="0" w:color="auto"/>
              <w:right w:val="single" w:sz="4" w:space="0" w:color="auto"/>
            </w:tcBorders>
          </w:tcPr>
          <w:p w:rsidR="006F745E" w:rsidRPr="006D30CC" w:rsidRDefault="006F745E" w:rsidP="00CD7D99">
            <w:pPr>
              <w:ind w:right="-90"/>
              <w:rPr>
                <w:sz w:val="22"/>
                <w:szCs w:val="22"/>
                <w:highlight w:val="yellow"/>
              </w:rPr>
            </w:pPr>
            <w:r w:rsidRPr="006D30CC">
              <w:rPr>
                <w:sz w:val="22"/>
                <w:szCs w:val="22"/>
              </w:rPr>
              <w:t>Индикаторы:</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ind w:left="-75" w:right="-90"/>
              <w:jc w:val="center"/>
              <w:rPr>
                <w:sz w:val="22"/>
                <w:szCs w:val="22"/>
                <w:highlight w:val="yellow"/>
              </w:rPr>
            </w:pPr>
          </w:p>
        </w:tc>
        <w:tc>
          <w:tcPr>
            <w:tcW w:w="1417"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ind w:left="-75" w:right="-90"/>
              <w:jc w:val="center"/>
              <w:rPr>
                <w:sz w:val="22"/>
                <w:szCs w:val="22"/>
                <w:highlight w:val="yellow"/>
              </w:rPr>
            </w:pP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ind w:left="-75" w:right="-90"/>
              <w:jc w:val="center"/>
              <w:rPr>
                <w:sz w:val="22"/>
                <w:szCs w:val="22"/>
              </w:rPr>
            </w:pPr>
          </w:p>
        </w:tc>
        <w:tc>
          <w:tcPr>
            <w:tcW w:w="1417"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ind w:left="-75" w:right="-90"/>
              <w:jc w:val="center"/>
              <w:rPr>
                <w:sz w:val="22"/>
                <w:szCs w:val="22"/>
                <w:highlight w:val="yellow"/>
              </w:rPr>
            </w:pP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ind w:left="-75" w:right="-90"/>
              <w:jc w:val="center"/>
              <w:rPr>
                <w:sz w:val="22"/>
                <w:szCs w:val="22"/>
                <w:highlight w:val="yellow"/>
              </w:rPr>
            </w:pPr>
          </w:p>
        </w:tc>
        <w:tc>
          <w:tcPr>
            <w:tcW w:w="1276"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ind w:left="-75" w:right="-90"/>
              <w:jc w:val="center"/>
              <w:rPr>
                <w:sz w:val="22"/>
                <w:szCs w:val="22"/>
                <w:highlight w:val="yellow"/>
              </w:rPr>
            </w:pPr>
          </w:p>
        </w:tc>
        <w:tc>
          <w:tcPr>
            <w:tcW w:w="1266"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ind w:left="-75" w:right="-90"/>
              <w:jc w:val="center"/>
              <w:rPr>
                <w:sz w:val="22"/>
                <w:szCs w:val="22"/>
                <w:highlight w:val="yellow"/>
              </w:rPr>
            </w:pP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rPr>
                <w:sz w:val="22"/>
                <w:szCs w:val="22"/>
              </w:rPr>
            </w:pPr>
            <w:r w:rsidRPr="006D30CC">
              <w:rPr>
                <w:sz w:val="22"/>
                <w:szCs w:val="22"/>
              </w:rPr>
              <w:t>1.</w:t>
            </w:r>
          </w:p>
        </w:tc>
        <w:tc>
          <w:tcPr>
            <w:tcW w:w="5812"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both"/>
              <w:rPr>
                <w:sz w:val="22"/>
                <w:szCs w:val="22"/>
              </w:rPr>
            </w:pPr>
            <w:r w:rsidRPr="006D30CC">
              <w:rPr>
                <w:sz w:val="22"/>
                <w:szCs w:val="22"/>
              </w:rPr>
              <w:t>Индекс производства продукции сельского хозяйства в хозяйствах всех категорий (в сопоставимых ценах)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widowControl w:val="0"/>
              <w:autoSpaceDE w:val="0"/>
              <w:autoSpaceDN w:val="0"/>
              <w:adjustRightInd w:val="0"/>
              <w:jc w:val="center"/>
              <w:rPr>
                <w:sz w:val="22"/>
                <w:szCs w:val="22"/>
              </w:rPr>
            </w:pPr>
            <w:r w:rsidRPr="006D30CC">
              <w:rPr>
                <w:sz w:val="22"/>
                <w:szCs w:val="22"/>
              </w:rPr>
              <w:t>% к предыд. году</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iCs/>
                <w:sz w:val="22"/>
                <w:szCs w:val="22"/>
              </w:rPr>
            </w:pPr>
            <w:r w:rsidRPr="006D30CC">
              <w:rPr>
                <w:iCs/>
                <w:sz w:val="22"/>
                <w:szCs w:val="22"/>
              </w:rPr>
              <w:t>101,7</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jc w:val="center"/>
              <w:rPr>
                <w:sz w:val="22"/>
                <w:szCs w:val="22"/>
              </w:rPr>
            </w:pPr>
            <w:r w:rsidRPr="006D30CC">
              <w:rPr>
                <w:sz w:val="22"/>
                <w:szCs w:val="22"/>
              </w:rPr>
              <w:t>Х</w:t>
            </w:r>
          </w:p>
        </w:tc>
        <w:tc>
          <w:tcPr>
            <w:tcW w:w="1417"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jc w:val="center"/>
              <w:rPr>
                <w:sz w:val="22"/>
                <w:szCs w:val="22"/>
              </w:rPr>
            </w:pPr>
            <w:r w:rsidRPr="006D30CC">
              <w:rPr>
                <w:sz w:val="22"/>
                <w:szCs w:val="22"/>
              </w:rPr>
              <w:t>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jc w:val="center"/>
              <w:rPr>
                <w:sz w:val="22"/>
                <w:szCs w:val="22"/>
              </w:rPr>
            </w:pPr>
            <w:r w:rsidRPr="006D30CC">
              <w:rPr>
                <w:sz w:val="22"/>
                <w:szCs w:val="22"/>
              </w:rPr>
              <w:t>Х</w:t>
            </w:r>
          </w:p>
        </w:tc>
        <w:tc>
          <w:tcPr>
            <w:tcW w:w="127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jc w:val="center"/>
              <w:rPr>
                <w:sz w:val="22"/>
                <w:szCs w:val="22"/>
              </w:rPr>
            </w:pPr>
            <w:r w:rsidRPr="006D30CC">
              <w:rPr>
                <w:sz w:val="22"/>
                <w:szCs w:val="22"/>
              </w:rPr>
              <w:t>Х</w:t>
            </w:r>
          </w:p>
        </w:tc>
        <w:tc>
          <w:tcPr>
            <w:tcW w:w="126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jc w:val="center"/>
              <w:rPr>
                <w:sz w:val="22"/>
                <w:szCs w:val="22"/>
              </w:rPr>
            </w:pPr>
            <w:r w:rsidRPr="006D30CC">
              <w:rPr>
                <w:sz w:val="22"/>
                <w:szCs w:val="22"/>
              </w:rPr>
              <w:t>Х</w:t>
            </w: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rPr>
                <w:sz w:val="22"/>
                <w:szCs w:val="22"/>
              </w:rPr>
            </w:pPr>
            <w:r w:rsidRPr="006D30CC">
              <w:rPr>
                <w:sz w:val="22"/>
                <w:szCs w:val="22"/>
              </w:rPr>
              <w:t>2.</w:t>
            </w:r>
          </w:p>
        </w:tc>
        <w:tc>
          <w:tcPr>
            <w:tcW w:w="5812"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both"/>
              <w:rPr>
                <w:sz w:val="22"/>
                <w:szCs w:val="22"/>
              </w:rPr>
            </w:pPr>
            <w:r w:rsidRPr="006D30CC">
              <w:rPr>
                <w:sz w:val="22"/>
                <w:szCs w:val="22"/>
              </w:rPr>
              <w:t>Индекс производства продукции растениеводства (в сопоставимых ценах)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widowControl w:val="0"/>
              <w:autoSpaceDE w:val="0"/>
              <w:autoSpaceDN w:val="0"/>
              <w:adjustRightInd w:val="0"/>
              <w:jc w:val="center"/>
              <w:rPr>
                <w:sz w:val="22"/>
                <w:szCs w:val="22"/>
              </w:rPr>
            </w:pPr>
            <w:r w:rsidRPr="006D30CC">
              <w:rPr>
                <w:sz w:val="22"/>
                <w:szCs w:val="22"/>
              </w:rPr>
              <w:t>% к предыд. году</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autoSpaceDE w:val="0"/>
              <w:autoSpaceDN w:val="0"/>
              <w:adjustRightInd w:val="0"/>
              <w:jc w:val="center"/>
              <w:rPr>
                <w:sz w:val="22"/>
                <w:szCs w:val="22"/>
              </w:rPr>
            </w:pPr>
            <w:r w:rsidRPr="006D30CC">
              <w:rPr>
                <w:sz w:val="22"/>
                <w:szCs w:val="22"/>
              </w:rPr>
              <w:t>102,5</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jc w:val="center"/>
              <w:rPr>
                <w:sz w:val="22"/>
                <w:szCs w:val="22"/>
              </w:rPr>
            </w:pPr>
            <w:r w:rsidRPr="006D30CC">
              <w:rPr>
                <w:sz w:val="22"/>
                <w:szCs w:val="22"/>
              </w:rPr>
              <w:t>Х</w:t>
            </w:r>
          </w:p>
        </w:tc>
        <w:tc>
          <w:tcPr>
            <w:tcW w:w="1417"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jc w:val="center"/>
              <w:rPr>
                <w:sz w:val="22"/>
                <w:szCs w:val="22"/>
              </w:rPr>
            </w:pPr>
            <w:r w:rsidRPr="006D30CC">
              <w:rPr>
                <w:sz w:val="22"/>
                <w:szCs w:val="22"/>
              </w:rPr>
              <w:t>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jc w:val="center"/>
              <w:rPr>
                <w:sz w:val="22"/>
                <w:szCs w:val="22"/>
              </w:rPr>
            </w:pPr>
            <w:r w:rsidRPr="006D30CC">
              <w:rPr>
                <w:sz w:val="22"/>
                <w:szCs w:val="22"/>
              </w:rPr>
              <w:t>Х</w:t>
            </w:r>
          </w:p>
        </w:tc>
        <w:tc>
          <w:tcPr>
            <w:tcW w:w="127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jc w:val="center"/>
              <w:rPr>
                <w:sz w:val="22"/>
                <w:szCs w:val="22"/>
              </w:rPr>
            </w:pPr>
            <w:r w:rsidRPr="006D30CC">
              <w:rPr>
                <w:sz w:val="22"/>
                <w:szCs w:val="22"/>
              </w:rPr>
              <w:t>Х</w:t>
            </w:r>
          </w:p>
        </w:tc>
        <w:tc>
          <w:tcPr>
            <w:tcW w:w="126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jc w:val="center"/>
              <w:rPr>
                <w:sz w:val="22"/>
                <w:szCs w:val="22"/>
              </w:rPr>
            </w:pPr>
            <w:r w:rsidRPr="006D30CC">
              <w:rPr>
                <w:sz w:val="22"/>
                <w:szCs w:val="22"/>
              </w:rPr>
              <w:t>Х</w:t>
            </w: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rPr>
                <w:sz w:val="22"/>
                <w:szCs w:val="22"/>
              </w:rPr>
            </w:pPr>
            <w:r w:rsidRPr="006D30CC">
              <w:rPr>
                <w:sz w:val="22"/>
                <w:szCs w:val="22"/>
              </w:rPr>
              <w:t>3.</w:t>
            </w:r>
          </w:p>
        </w:tc>
        <w:tc>
          <w:tcPr>
            <w:tcW w:w="5812"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both"/>
              <w:rPr>
                <w:sz w:val="22"/>
                <w:szCs w:val="22"/>
              </w:rPr>
            </w:pPr>
            <w:r w:rsidRPr="006D30CC">
              <w:rPr>
                <w:sz w:val="22"/>
                <w:szCs w:val="22"/>
              </w:rPr>
              <w:t>Индекс производства продукции животноводства (в сопоставимых ценах)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widowControl w:val="0"/>
              <w:autoSpaceDE w:val="0"/>
              <w:autoSpaceDN w:val="0"/>
              <w:adjustRightInd w:val="0"/>
              <w:jc w:val="center"/>
              <w:rPr>
                <w:sz w:val="22"/>
                <w:szCs w:val="22"/>
              </w:rPr>
            </w:pPr>
            <w:r w:rsidRPr="006D30CC">
              <w:rPr>
                <w:sz w:val="22"/>
                <w:szCs w:val="22"/>
              </w:rPr>
              <w:t>% к предыд. году</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autoSpaceDE w:val="0"/>
              <w:autoSpaceDN w:val="0"/>
              <w:adjustRightInd w:val="0"/>
              <w:jc w:val="center"/>
              <w:rPr>
                <w:sz w:val="22"/>
                <w:szCs w:val="22"/>
              </w:rPr>
            </w:pPr>
            <w:r w:rsidRPr="006D30CC">
              <w:rPr>
                <w:sz w:val="22"/>
                <w:szCs w:val="22"/>
              </w:rPr>
              <w:t>100</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jc w:val="center"/>
              <w:rPr>
                <w:sz w:val="22"/>
                <w:szCs w:val="22"/>
              </w:rPr>
            </w:pPr>
            <w:r w:rsidRPr="006D30CC">
              <w:rPr>
                <w:sz w:val="22"/>
                <w:szCs w:val="22"/>
              </w:rPr>
              <w:t>Х</w:t>
            </w:r>
          </w:p>
        </w:tc>
        <w:tc>
          <w:tcPr>
            <w:tcW w:w="1417"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jc w:val="center"/>
              <w:rPr>
                <w:sz w:val="22"/>
                <w:szCs w:val="22"/>
              </w:rPr>
            </w:pPr>
            <w:r w:rsidRPr="006D30CC">
              <w:rPr>
                <w:sz w:val="22"/>
                <w:szCs w:val="22"/>
              </w:rPr>
              <w:t>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jc w:val="center"/>
              <w:rPr>
                <w:sz w:val="22"/>
                <w:szCs w:val="22"/>
              </w:rPr>
            </w:pPr>
            <w:r w:rsidRPr="006D30CC">
              <w:rPr>
                <w:sz w:val="22"/>
                <w:szCs w:val="22"/>
              </w:rPr>
              <w:t>Х</w:t>
            </w:r>
          </w:p>
        </w:tc>
        <w:tc>
          <w:tcPr>
            <w:tcW w:w="127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jc w:val="center"/>
              <w:rPr>
                <w:sz w:val="22"/>
                <w:szCs w:val="22"/>
              </w:rPr>
            </w:pPr>
            <w:r w:rsidRPr="006D30CC">
              <w:rPr>
                <w:sz w:val="22"/>
                <w:szCs w:val="22"/>
              </w:rPr>
              <w:t>Х</w:t>
            </w:r>
          </w:p>
        </w:tc>
        <w:tc>
          <w:tcPr>
            <w:tcW w:w="126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jc w:val="center"/>
              <w:rPr>
                <w:sz w:val="22"/>
                <w:szCs w:val="22"/>
              </w:rPr>
            </w:pPr>
            <w:r w:rsidRPr="006D30CC">
              <w:rPr>
                <w:sz w:val="22"/>
                <w:szCs w:val="22"/>
              </w:rPr>
              <w:t>Х</w:t>
            </w: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rPr>
                <w:sz w:val="22"/>
                <w:szCs w:val="22"/>
              </w:rPr>
            </w:pPr>
            <w:r w:rsidRPr="006D30CC">
              <w:rPr>
                <w:sz w:val="22"/>
                <w:szCs w:val="22"/>
              </w:rPr>
              <w:t>4.</w:t>
            </w:r>
          </w:p>
        </w:tc>
        <w:tc>
          <w:tcPr>
            <w:tcW w:w="5812"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both"/>
              <w:rPr>
                <w:sz w:val="22"/>
                <w:szCs w:val="22"/>
              </w:rPr>
            </w:pPr>
            <w:r w:rsidRPr="006D30CC">
              <w:rPr>
                <w:sz w:val="22"/>
                <w:szCs w:val="22"/>
              </w:rPr>
              <w:t>Индекс физического объема инвестиций в основной капитал сельского хозяйства</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widowControl w:val="0"/>
              <w:autoSpaceDE w:val="0"/>
              <w:autoSpaceDN w:val="0"/>
              <w:adjustRightInd w:val="0"/>
              <w:jc w:val="center"/>
              <w:rPr>
                <w:sz w:val="22"/>
                <w:szCs w:val="22"/>
              </w:rPr>
            </w:pPr>
            <w:r w:rsidRPr="006D30CC">
              <w:rPr>
                <w:sz w:val="22"/>
                <w:szCs w:val="22"/>
              </w:rPr>
              <w:t xml:space="preserve">% к предыд. году </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102,3</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jc w:val="center"/>
              <w:rPr>
                <w:sz w:val="22"/>
                <w:szCs w:val="22"/>
              </w:rPr>
            </w:pPr>
            <w:r w:rsidRPr="006D30CC">
              <w:rPr>
                <w:sz w:val="22"/>
                <w:szCs w:val="22"/>
              </w:rPr>
              <w:t>Х</w:t>
            </w:r>
          </w:p>
        </w:tc>
        <w:tc>
          <w:tcPr>
            <w:tcW w:w="1417"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jc w:val="center"/>
              <w:rPr>
                <w:sz w:val="22"/>
                <w:szCs w:val="22"/>
              </w:rPr>
            </w:pPr>
            <w:r w:rsidRPr="006D30CC">
              <w:rPr>
                <w:sz w:val="22"/>
                <w:szCs w:val="22"/>
              </w:rPr>
              <w:t>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jc w:val="center"/>
              <w:rPr>
                <w:sz w:val="22"/>
                <w:szCs w:val="22"/>
              </w:rPr>
            </w:pPr>
            <w:r w:rsidRPr="006D30CC">
              <w:rPr>
                <w:sz w:val="22"/>
                <w:szCs w:val="22"/>
              </w:rPr>
              <w:t>Х</w:t>
            </w:r>
          </w:p>
        </w:tc>
        <w:tc>
          <w:tcPr>
            <w:tcW w:w="127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jc w:val="center"/>
              <w:rPr>
                <w:sz w:val="22"/>
                <w:szCs w:val="22"/>
              </w:rPr>
            </w:pPr>
            <w:r w:rsidRPr="006D30CC">
              <w:rPr>
                <w:sz w:val="22"/>
                <w:szCs w:val="22"/>
              </w:rPr>
              <w:t>Х</w:t>
            </w:r>
          </w:p>
        </w:tc>
        <w:tc>
          <w:tcPr>
            <w:tcW w:w="126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jc w:val="center"/>
              <w:rPr>
                <w:sz w:val="22"/>
                <w:szCs w:val="22"/>
              </w:rPr>
            </w:pPr>
            <w:r w:rsidRPr="006D30CC">
              <w:rPr>
                <w:sz w:val="22"/>
                <w:szCs w:val="22"/>
              </w:rPr>
              <w:t>Х</w:t>
            </w: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rPr>
                <w:sz w:val="22"/>
                <w:szCs w:val="22"/>
              </w:rPr>
            </w:pPr>
            <w:r w:rsidRPr="006D30CC">
              <w:rPr>
                <w:sz w:val="22"/>
                <w:szCs w:val="22"/>
              </w:rPr>
              <w:t>5.</w:t>
            </w:r>
          </w:p>
        </w:tc>
        <w:tc>
          <w:tcPr>
            <w:tcW w:w="5812"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both"/>
              <w:rPr>
                <w:sz w:val="22"/>
                <w:szCs w:val="22"/>
              </w:rPr>
            </w:pPr>
            <w:r w:rsidRPr="006D30CC">
              <w:rPr>
                <w:sz w:val="22"/>
                <w:szCs w:val="22"/>
              </w:rPr>
              <w:t>Уровень рентабельности сельскохозяйственных организаций (с учетом субсидий)</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widowControl w:val="0"/>
              <w:autoSpaceDE w:val="0"/>
              <w:autoSpaceDN w:val="0"/>
              <w:adjustRightInd w:val="0"/>
              <w:jc w:val="center"/>
              <w:rPr>
                <w:sz w:val="22"/>
                <w:szCs w:val="22"/>
              </w:rPr>
            </w:pPr>
            <w:r w:rsidRPr="006D30CC">
              <w:rPr>
                <w:sz w:val="22"/>
                <w:szCs w:val="22"/>
              </w:rPr>
              <w:t>%</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12,6</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jc w:val="center"/>
              <w:rPr>
                <w:sz w:val="22"/>
                <w:szCs w:val="22"/>
              </w:rPr>
            </w:pPr>
            <w:r w:rsidRPr="006D30CC">
              <w:rPr>
                <w:sz w:val="22"/>
                <w:szCs w:val="22"/>
              </w:rPr>
              <w:t>Х</w:t>
            </w:r>
          </w:p>
        </w:tc>
        <w:tc>
          <w:tcPr>
            <w:tcW w:w="1417"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jc w:val="center"/>
              <w:rPr>
                <w:sz w:val="22"/>
                <w:szCs w:val="22"/>
              </w:rPr>
            </w:pPr>
            <w:r w:rsidRPr="006D30CC">
              <w:rPr>
                <w:sz w:val="22"/>
                <w:szCs w:val="22"/>
              </w:rPr>
              <w:t>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jc w:val="center"/>
              <w:rPr>
                <w:sz w:val="22"/>
                <w:szCs w:val="22"/>
              </w:rPr>
            </w:pPr>
            <w:r w:rsidRPr="006D30CC">
              <w:rPr>
                <w:sz w:val="22"/>
                <w:szCs w:val="22"/>
              </w:rPr>
              <w:t>Х</w:t>
            </w:r>
          </w:p>
        </w:tc>
        <w:tc>
          <w:tcPr>
            <w:tcW w:w="127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jc w:val="center"/>
              <w:rPr>
                <w:sz w:val="22"/>
                <w:szCs w:val="22"/>
              </w:rPr>
            </w:pPr>
            <w:r w:rsidRPr="006D30CC">
              <w:rPr>
                <w:sz w:val="22"/>
                <w:szCs w:val="22"/>
              </w:rPr>
              <w:t>Х</w:t>
            </w:r>
          </w:p>
        </w:tc>
        <w:tc>
          <w:tcPr>
            <w:tcW w:w="126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jc w:val="center"/>
              <w:rPr>
                <w:sz w:val="22"/>
                <w:szCs w:val="22"/>
              </w:rPr>
            </w:pPr>
            <w:r w:rsidRPr="006D30CC">
              <w:rPr>
                <w:sz w:val="22"/>
                <w:szCs w:val="22"/>
              </w:rPr>
              <w:t>Х</w:t>
            </w: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rPr>
                <w:sz w:val="22"/>
                <w:szCs w:val="22"/>
              </w:rPr>
            </w:pPr>
            <w:r w:rsidRPr="006D30CC">
              <w:rPr>
                <w:sz w:val="22"/>
                <w:szCs w:val="22"/>
              </w:rPr>
              <w:t>6.</w:t>
            </w:r>
          </w:p>
        </w:tc>
        <w:tc>
          <w:tcPr>
            <w:tcW w:w="5812"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both"/>
              <w:rPr>
                <w:sz w:val="22"/>
                <w:szCs w:val="22"/>
              </w:rPr>
            </w:pPr>
            <w:r w:rsidRPr="006D30CC">
              <w:rPr>
                <w:sz w:val="22"/>
                <w:szCs w:val="22"/>
              </w:rPr>
              <w:t>Среднемесячная номинальная заработная плата в сельском хозяйстве (по сельскохозяйственным организациям)</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widowControl w:val="0"/>
              <w:autoSpaceDE w:val="0"/>
              <w:autoSpaceDN w:val="0"/>
              <w:adjustRightInd w:val="0"/>
              <w:jc w:val="center"/>
              <w:rPr>
                <w:sz w:val="22"/>
                <w:szCs w:val="22"/>
              </w:rPr>
            </w:pPr>
            <w:r w:rsidRPr="006D30CC">
              <w:rPr>
                <w:sz w:val="22"/>
                <w:szCs w:val="22"/>
              </w:rPr>
              <w:t>руб.</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15755</w:t>
            </w:r>
          </w:p>
          <w:p w:rsidR="006F745E" w:rsidRPr="006D30CC" w:rsidRDefault="006F745E" w:rsidP="00CD7D99">
            <w:pPr>
              <w:jc w:val="center"/>
              <w:rPr>
                <w:sz w:val="22"/>
                <w:szCs w:val="22"/>
              </w:rPr>
            </w:pP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jc w:val="center"/>
              <w:rPr>
                <w:sz w:val="22"/>
                <w:szCs w:val="22"/>
              </w:rPr>
            </w:pPr>
            <w:r w:rsidRPr="006D30CC">
              <w:rPr>
                <w:sz w:val="22"/>
                <w:szCs w:val="22"/>
              </w:rPr>
              <w:t>Х</w:t>
            </w:r>
          </w:p>
        </w:tc>
        <w:tc>
          <w:tcPr>
            <w:tcW w:w="1417"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jc w:val="center"/>
              <w:rPr>
                <w:sz w:val="22"/>
                <w:szCs w:val="22"/>
              </w:rPr>
            </w:pPr>
            <w:r w:rsidRPr="006D30CC">
              <w:rPr>
                <w:sz w:val="22"/>
                <w:szCs w:val="22"/>
              </w:rPr>
              <w:t>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jc w:val="center"/>
              <w:rPr>
                <w:sz w:val="22"/>
                <w:szCs w:val="22"/>
              </w:rPr>
            </w:pPr>
            <w:r w:rsidRPr="006D30CC">
              <w:rPr>
                <w:sz w:val="22"/>
                <w:szCs w:val="22"/>
              </w:rPr>
              <w:t>Х</w:t>
            </w:r>
          </w:p>
        </w:tc>
        <w:tc>
          <w:tcPr>
            <w:tcW w:w="127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jc w:val="center"/>
              <w:rPr>
                <w:sz w:val="22"/>
                <w:szCs w:val="22"/>
              </w:rPr>
            </w:pPr>
            <w:r w:rsidRPr="006D30CC">
              <w:rPr>
                <w:sz w:val="22"/>
                <w:szCs w:val="22"/>
              </w:rPr>
              <w:t>Х</w:t>
            </w:r>
          </w:p>
        </w:tc>
        <w:tc>
          <w:tcPr>
            <w:tcW w:w="126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D30CC" w:rsidRDefault="006F745E" w:rsidP="00CD7D99">
            <w:pPr>
              <w:jc w:val="center"/>
              <w:rPr>
                <w:sz w:val="22"/>
                <w:szCs w:val="22"/>
              </w:rPr>
            </w:pPr>
            <w:r w:rsidRPr="006D30CC">
              <w:rPr>
                <w:sz w:val="22"/>
                <w:szCs w:val="22"/>
              </w:rPr>
              <w:t>Х</w:t>
            </w: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rPr>
                <w:sz w:val="22"/>
                <w:szCs w:val="22"/>
              </w:rPr>
            </w:pPr>
            <w:r w:rsidRPr="006D30CC">
              <w:rPr>
                <w:sz w:val="22"/>
                <w:szCs w:val="22"/>
              </w:rPr>
              <w:t>7.</w:t>
            </w:r>
          </w:p>
        </w:tc>
        <w:tc>
          <w:tcPr>
            <w:tcW w:w="5812"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jc w:val="both"/>
              <w:rPr>
                <w:sz w:val="22"/>
                <w:szCs w:val="22"/>
              </w:rPr>
            </w:pPr>
            <w:r w:rsidRPr="006D30CC">
              <w:rPr>
                <w:sz w:val="22"/>
                <w:szCs w:val="22"/>
              </w:rPr>
              <w:t>Стоимость валовой сельскохозяйственной продукции в действующих ценах в хозяйствах всех категорий</w:t>
            </w:r>
          </w:p>
        </w:tc>
        <w:tc>
          <w:tcPr>
            <w:tcW w:w="1418"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rPr>
              <w:t>тыс. руб.</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540959,7</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r>
      <w:tr w:rsidR="006F745E" w:rsidRPr="006D30CC" w:rsidTr="006F745E">
        <w:tblPrEx>
          <w:tblLook w:val="0000" w:firstRow="0" w:lastRow="0" w:firstColumn="0" w:lastColumn="0" w:noHBand="0" w:noVBand="0"/>
        </w:tblPrEx>
        <w:trPr>
          <w:trHeight w:val="264"/>
          <w:jc w:val="center"/>
        </w:trPr>
        <w:tc>
          <w:tcPr>
            <w:tcW w:w="589"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rPr>
                <w:sz w:val="22"/>
                <w:szCs w:val="22"/>
              </w:rPr>
            </w:pPr>
            <w:r w:rsidRPr="006D30CC">
              <w:rPr>
                <w:sz w:val="22"/>
                <w:szCs w:val="22"/>
              </w:rPr>
              <w:t>8.</w:t>
            </w:r>
          </w:p>
        </w:tc>
        <w:tc>
          <w:tcPr>
            <w:tcW w:w="5812"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jc w:val="both"/>
              <w:rPr>
                <w:sz w:val="22"/>
                <w:szCs w:val="22"/>
              </w:rPr>
            </w:pPr>
            <w:r w:rsidRPr="006D30CC">
              <w:rPr>
                <w:sz w:val="22"/>
                <w:szCs w:val="22"/>
                <w:u w:color="FFFFFF"/>
              </w:rPr>
              <w:t>Заготовлено грубых и сочных кормов на 1 условную голову скота</w:t>
            </w:r>
          </w:p>
        </w:tc>
        <w:tc>
          <w:tcPr>
            <w:tcW w:w="1418"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u w:color="FFFFFF"/>
              </w:rPr>
              <w:t>ц.к.е.</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15,5</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rPr>
                <w:sz w:val="22"/>
                <w:szCs w:val="22"/>
              </w:rPr>
            </w:pPr>
            <w:r w:rsidRPr="006D30CC">
              <w:rPr>
                <w:sz w:val="22"/>
                <w:szCs w:val="22"/>
              </w:rPr>
              <w:t>9.</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rPr>
                <w:sz w:val="22"/>
                <w:szCs w:val="22"/>
              </w:rPr>
            </w:pPr>
            <w:r w:rsidRPr="006D30CC">
              <w:rPr>
                <w:sz w:val="22"/>
                <w:szCs w:val="22"/>
              </w:rPr>
              <w:t>Приобретение семян многолетних и однолетних трав</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jc w:val="center"/>
              <w:rPr>
                <w:sz w:val="22"/>
                <w:szCs w:val="22"/>
              </w:rPr>
            </w:pPr>
            <w:r w:rsidRPr="006D30CC">
              <w:rPr>
                <w:sz w:val="22"/>
                <w:szCs w:val="22"/>
              </w:rPr>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3,9</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rPr>
                <w:sz w:val="22"/>
                <w:szCs w:val="22"/>
              </w:rPr>
            </w:pPr>
            <w:r w:rsidRPr="006D30CC">
              <w:rPr>
                <w:sz w:val="22"/>
                <w:szCs w:val="22"/>
              </w:rPr>
              <w:t>10.</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rPr>
                <w:sz w:val="22"/>
                <w:szCs w:val="22"/>
              </w:rPr>
            </w:pPr>
            <w:r w:rsidRPr="006D30CC">
              <w:rPr>
                <w:sz w:val="22"/>
                <w:szCs w:val="22"/>
              </w:rPr>
              <w:t>Приобретение семян зерновых  культур</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jc w:val="center"/>
              <w:rPr>
                <w:sz w:val="22"/>
                <w:szCs w:val="22"/>
              </w:rPr>
            </w:pPr>
            <w:r w:rsidRPr="006D30CC">
              <w:rPr>
                <w:sz w:val="22"/>
                <w:szCs w:val="22"/>
              </w:rPr>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38</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rPr>
                <w:sz w:val="22"/>
                <w:szCs w:val="22"/>
              </w:rPr>
            </w:pPr>
            <w:r w:rsidRPr="006D30CC">
              <w:rPr>
                <w:sz w:val="22"/>
                <w:szCs w:val="22"/>
              </w:rPr>
              <w:t>11.</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rPr>
                <w:sz w:val="22"/>
                <w:szCs w:val="22"/>
              </w:rPr>
            </w:pPr>
            <w:r w:rsidRPr="006D30CC">
              <w:rPr>
                <w:sz w:val="22"/>
                <w:szCs w:val="22"/>
              </w:rPr>
              <w:t>Приобретение минеральных удобрений</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jc w:val="center"/>
              <w:rPr>
                <w:sz w:val="22"/>
                <w:szCs w:val="22"/>
              </w:rPr>
            </w:pPr>
            <w:r w:rsidRPr="006D30CC">
              <w:rPr>
                <w:sz w:val="22"/>
                <w:szCs w:val="22"/>
              </w:rPr>
              <w:t xml:space="preserve">тонн </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3</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ind w:left="-75" w:right="-90"/>
              <w:jc w:val="center"/>
              <w:rPr>
                <w:sz w:val="22"/>
                <w:szCs w:val="22"/>
              </w:rPr>
            </w:pPr>
            <w:r w:rsidRPr="006D30CC">
              <w:rPr>
                <w:sz w:val="22"/>
                <w:szCs w:val="22"/>
              </w:rPr>
              <w:t>1</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ind w:left="-75" w:right="-90"/>
              <w:jc w:val="center"/>
              <w:rPr>
                <w:sz w:val="22"/>
                <w:szCs w:val="22"/>
              </w:rPr>
            </w:pPr>
            <w:r w:rsidRPr="006D30CC">
              <w:rPr>
                <w:sz w:val="22"/>
                <w:szCs w:val="22"/>
              </w:rPr>
              <w:t>2</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ind w:left="-75" w:right="-90"/>
              <w:jc w:val="center"/>
              <w:rPr>
                <w:sz w:val="22"/>
                <w:szCs w:val="22"/>
              </w:rPr>
            </w:pPr>
            <w:r w:rsidRPr="006D30CC">
              <w:rPr>
                <w:sz w:val="22"/>
                <w:szCs w:val="22"/>
              </w:rPr>
              <w:t>3</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ind w:left="-75" w:right="-90"/>
              <w:jc w:val="center"/>
              <w:rPr>
                <w:sz w:val="22"/>
                <w:szCs w:val="22"/>
              </w:rPr>
            </w:pPr>
            <w:r w:rsidRPr="006D30CC">
              <w:rPr>
                <w:sz w:val="22"/>
                <w:szCs w:val="22"/>
              </w:rPr>
              <w:t>4</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ind w:left="-75" w:right="-90"/>
              <w:jc w:val="center"/>
              <w:rPr>
                <w:sz w:val="22"/>
                <w:szCs w:val="22"/>
              </w:rPr>
            </w:pPr>
            <w:r w:rsidRPr="006D30CC">
              <w:rPr>
                <w:sz w:val="22"/>
                <w:szCs w:val="22"/>
              </w:rPr>
              <w:t>5</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ind w:left="-75" w:right="-90"/>
              <w:jc w:val="center"/>
              <w:rPr>
                <w:sz w:val="22"/>
                <w:szCs w:val="22"/>
              </w:rPr>
            </w:pPr>
            <w:r w:rsidRPr="006D30CC">
              <w:rPr>
                <w:sz w:val="22"/>
                <w:szCs w:val="22"/>
              </w:rPr>
              <w:t>6</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ind w:left="-75" w:right="-90"/>
              <w:jc w:val="center"/>
              <w:rPr>
                <w:sz w:val="22"/>
                <w:szCs w:val="22"/>
              </w:rPr>
            </w:pPr>
            <w:r w:rsidRPr="006D30CC">
              <w:rPr>
                <w:sz w:val="22"/>
                <w:szCs w:val="22"/>
              </w:rPr>
              <w:t>7</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ind w:left="-75" w:right="-90"/>
              <w:jc w:val="center"/>
              <w:rPr>
                <w:sz w:val="22"/>
                <w:szCs w:val="22"/>
              </w:rPr>
            </w:pPr>
            <w:r w:rsidRPr="006D30CC">
              <w:rPr>
                <w:sz w:val="22"/>
                <w:szCs w:val="22"/>
              </w:rPr>
              <w:t>8</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ind w:left="-75" w:right="-90"/>
              <w:jc w:val="center"/>
              <w:rPr>
                <w:sz w:val="22"/>
                <w:szCs w:val="22"/>
              </w:rPr>
            </w:pPr>
            <w:r w:rsidRPr="006D30CC">
              <w:rPr>
                <w:sz w:val="22"/>
                <w:szCs w:val="22"/>
              </w:rPr>
              <w:t>9</w:t>
            </w: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rPr>
                <w:sz w:val="22"/>
                <w:szCs w:val="22"/>
              </w:rPr>
            </w:pPr>
            <w:r w:rsidRPr="006D30CC">
              <w:rPr>
                <w:sz w:val="22"/>
                <w:szCs w:val="22"/>
              </w:rPr>
              <w:t>12.</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rPr>
                <w:sz w:val="22"/>
                <w:szCs w:val="22"/>
              </w:rPr>
            </w:pPr>
            <w:r w:rsidRPr="006D30CC">
              <w:rPr>
                <w:sz w:val="22"/>
                <w:szCs w:val="22"/>
              </w:rPr>
              <w:t>Приобретение фуражных кормов</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jc w:val="center"/>
              <w:rPr>
                <w:sz w:val="22"/>
                <w:szCs w:val="22"/>
              </w:rPr>
            </w:pPr>
            <w:r w:rsidRPr="006D30CC">
              <w:rPr>
                <w:sz w:val="22"/>
                <w:szCs w:val="22"/>
              </w:rPr>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25</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Х</w:t>
            </w: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rPr>
                <w:sz w:val="22"/>
                <w:szCs w:val="22"/>
              </w:rPr>
            </w:pPr>
            <w:r w:rsidRPr="006D30CC">
              <w:rPr>
                <w:sz w:val="22"/>
                <w:szCs w:val="22"/>
              </w:rPr>
              <w:t>13.</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rPr>
                <w:sz w:val="22"/>
                <w:szCs w:val="22"/>
              </w:rPr>
            </w:pPr>
            <w:r w:rsidRPr="006D30CC">
              <w:rPr>
                <w:sz w:val="22"/>
                <w:szCs w:val="22"/>
              </w:rPr>
              <w:t>Приобретение грубых кормов</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jc w:val="center"/>
              <w:rPr>
                <w:sz w:val="22"/>
                <w:szCs w:val="22"/>
              </w:rPr>
            </w:pPr>
            <w:r w:rsidRPr="006D30CC">
              <w:rPr>
                <w:sz w:val="22"/>
                <w:szCs w:val="22"/>
              </w:rPr>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69</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rPr>
                <w:sz w:val="22"/>
                <w:szCs w:val="22"/>
              </w:rPr>
            </w:pPr>
            <w:r w:rsidRPr="006D30CC">
              <w:rPr>
                <w:sz w:val="22"/>
                <w:szCs w:val="22"/>
              </w:rPr>
              <w:t>14.</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rPr>
                <w:sz w:val="22"/>
                <w:szCs w:val="22"/>
              </w:rPr>
            </w:pPr>
            <w:r w:rsidRPr="006D30CC">
              <w:rPr>
                <w:sz w:val="22"/>
                <w:szCs w:val="22"/>
              </w:rPr>
              <w:t>Приобретение концентрированных</w:t>
            </w:r>
            <w:r w:rsidRPr="006D30CC">
              <w:rPr>
                <w:sz w:val="22"/>
                <w:szCs w:val="22"/>
                <w:u w:color="FFFFFF"/>
              </w:rPr>
              <w:t xml:space="preserve"> кормов и кормовых добавок (премиксов)</w:t>
            </w:r>
          </w:p>
        </w:tc>
        <w:tc>
          <w:tcPr>
            <w:tcW w:w="1418"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rPr>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16</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rPr>
                <w:sz w:val="22"/>
                <w:szCs w:val="22"/>
              </w:rPr>
            </w:pPr>
            <w:r w:rsidRPr="006D30CC">
              <w:rPr>
                <w:sz w:val="22"/>
                <w:szCs w:val="22"/>
              </w:rPr>
              <w:t>15.</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jc w:val="both"/>
              <w:rPr>
                <w:sz w:val="22"/>
                <w:szCs w:val="22"/>
              </w:rPr>
            </w:pPr>
            <w:r w:rsidRPr="006D30CC">
              <w:rPr>
                <w:sz w:val="22"/>
                <w:szCs w:val="22"/>
              </w:rPr>
              <w:t xml:space="preserve">Стимулирование передовиков  сельскохозяйственного производства </w:t>
            </w:r>
          </w:p>
        </w:tc>
        <w:tc>
          <w:tcPr>
            <w:tcW w:w="1418"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rPr>
              <w:t>человек</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12</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10</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rPr>
                <w:sz w:val="22"/>
                <w:szCs w:val="22"/>
              </w:rPr>
            </w:pPr>
            <w:r w:rsidRPr="006D30CC">
              <w:rPr>
                <w:sz w:val="22"/>
                <w:szCs w:val="22"/>
              </w:rPr>
              <w:t>16.</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rPr>
                <w:sz w:val="22"/>
                <w:szCs w:val="22"/>
              </w:rPr>
            </w:pPr>
            <w:r w:rsidRPr="006D30CC">
              <w:rPr>
                <w:sz w:val="22"/>
                <w:szCs w:val="22"/>
              </w:rPr>
              <w:t>Проведение взаимопроверок хода зимовки скота</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jc w:val="center"/>
              <w:rPr>
                <w:sz w:val="22"/>
                <w:szCs w:val="22"/>
              </w:rPr>
            </w:pPr>
            <w:r w:rsidRPr="006D30CC">
              <w:rPr>
                <w:sz w:val="22"/>
                <w:szCs w:val="22"/>
              </w:rPr>
              <w:t>единиц</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1</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rPr>
                <w:sz w:val="22"/>
                <w:szCs w:val="22"/>
              </w:rPr>
            </w:pPr>
            <w:r w:rsidRPr="006D30CC">
              <w:rPr>
                <w:sz w:val="22"/>
                <w:szCs w:val="22"/>
              </w:rPr>
              <w:t>17.</w:t>
            </w:r>
          </w:p>
        </w:tc>
        <w:tc>
          <w:tcPr>
            <w:tcW w:w="5812"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rPr>
                <w:sz w:val="22"/>
                <w:szCs w:val="22"/>
              </w:rPr>
            </w:pPr>
            <w:r w:rsidRPr="006D30CC">
              <w:rPr>
                <w:sz w:val="22"/>
                <w:szCs w:val="22"/>
              </w:rPr>
              <w:t>Доля молочно-товарных ферм, оборудованных установками охлаждения молока</w:t>
            </w:r>
          </w:p>
        </w:tc>
        <w:tc>
          <w:tcPr>
            <w:tcW w:w="1418"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rPr>
              <w:t>%</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100</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rPr>
                <w:sz w:val="22"/>
                <w:szCs w:val="22"/>
              </w:rPr>
            </w:pPr>
            <w:r w:rsidRPr="006D30CC">
              <w:rPr>
                <w:sz w:val="22"/>
                <w:szCs w:val="22"/>
              </w:rPr>
              <w:t>18.</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jc w:val="both"/>
              <w:rPr>
                <w:sz w:val="22"/>
                <w:szCs w:val="22"/>
              </w:rPr>
            </w:pPr>
            <w:r w:rsidRPr="006D30CC">
              <w:rPr>
                <w:sz w:val="22"/>
                <w:szCs w:val="22"/>
              </w:rPr>
              <w:t>Выплата руководителям убыточных сельскохозяйственных организаций, молодым специалистам сельскохозяйственных организаций (крестьянских (фермерских) хозяйств) и молодым работникам сельскохозяйственных организаций ежемесячных доплат к заработной плате</w:t>
            </w:r>
          </w:p>
        </w:tc>
        <w:tc>
          <w:tcPr>
            <w:tcW w:w="1418"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rPr>
              <w:t>человек</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4</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5</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rPr>
                <w:sz w:val="22"/>
                <w:szCs w:val="22"/>
              </w:rPr>
            </w:pPr>
            <w:r w:rsidRPr="006D30CC">
              <w:rPr>
                <w:sz w:val="22"/>
                <w:szCs w:val="22"/>
              </w:rPr>
              <w:t>19.</w:t>
            </w:r>
          </w:p>
        </w:tc>
        <w:tc>
          <w:tcPr>
            <w:tcW w:w="5812"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jc w:val="both"/>
              <w:rPr>
                <w:sz w:val="22"/>
                <w:szCs w:val="22"/>
              </w:rPr>
            </w:pPr>
            <w:r w:rsidRPr="006D30CC">
              <w:rPr>
                <w:sz w:val="22"/>
                <w:szCs w:val="22"/>
              </w:rPr>
              <w:t>Количество отчетов, переданных с использованием телекоммуникационной системы «Контур-Экстерн»</w:t>
            </w:r>
          </w:p>
        </w:tc>
        <w:tc>
          <w:tcPr>
            <w:tcW w:w="1418"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rPr>
              <w:t>единиц</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172</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172</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r>
      <w:tr w:rsidR="006F745E" w:rsidRPr="006D30CC" w:rsidTr="006F745E">
        <w:tblPrEx>
          <w:tblLook w:val="0000" w:firstRow="0" w:lastRow="0" w:firstColumn="0" w:lastColumn="0" w:noHBand="0" w:noVBand="0"/>
        </w:tblPrEx>
        <w:trPr>
          <w:trHeight w:val="400"/>
          <w:jc w:val="center"/>
        </w:trPr>
        <w:tc>
          <w:tcPr>
            <w:tcW w:w="6401" w:type="dxa"/>
            <w:gridSpan w:val="2"/>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rPr>
                <w:sz w:val="22"/>
                <w:szCs w:val="22"/>
              </w:rPr>
            </w:pPr>
            <w:r w:rsidRPr="006D30CC">
              <w:rPr>
                <w:sz w:val="22"/>
                <w:szCs w:val="22"/>
              </w:rPr>
              <w:t>Непосредственные результаты:</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jc w:val="center"/>
              <w:rPr>
                <w:sz w:val="22"/>
                <w:szCs w:val="22"/>
              </w:rP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widowControl w:val="0"/>
              <w:autoSpaceDE w:val="0"/>
              <w:autoSpaceDN w:val="0"/>
              <w:adjustRightInd w:val="0"/>
              <w:rPr>
                <w:sz w:val="22"/>
                <w:szCs w:val="22"/>
              </w:rPr>
            </w:pPr>
            <w:r w:rsidRPr="006D30CC">
              <w:rPr>
                <w:sz w:val="22"/>
                <w:szCs w:val="22"/>
              </w:rPr>
              <w:t>1.</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rPr>
                <w:sz w:val="22"/>
                <w:szCs w:val="22"/>
              </w:rPr>
            </w:pPr>
            <w:r w:rsidRPr="006D30CC">
              <w:rPr>
                <w:sz w:val="22"/>
                <w:szCs w:val="22"/>
              </w:rPr>
              <w:t>Приобретение сельскохозяйственных животных</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jc w:val="center"/>
              <w:rPr>
                <w:sz w:val="22"/>
                <w:szCs w:val="22"/>
              </w:rPr>
            </w:pPr>
            <w:r w:rsidRPr="006D30CC">
              <w:rPr>
                <w:sz w:val="22"/>
                <w:szCs w:val="22"/>
              </w:rPr>
              <w:t>голов</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4</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widowControl w:val="0"/>
              <w:autoSpaceDE w:val="0"/>
              <w:autoSpaceDN w:val="0"/>
              <w:adjustRightInd w:val="0"/>
              <w:rPr>
                <w:sz w:val="22"/>
                <w:szCs w:val="22"/>
              </w:rPr>
            </w:pPr>
            <w:r w:rsidRPr="006D30CC">
              <w:rPr>
                <w:sz w:val="22"/>
                <w:szCs w:val="22"/>
              </w:rPr>
              <w:t>2.</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rPr>
                <w:sz w:val="22"/>
                <w:szCs w:val="22"/>
              </w:rPr>
            </w:pPr>
            <w:r w:rsidRPr="006D30CC">
              <w:rPr>
                <w:sz w:val="22"/>
                <w:szCs w:val="22"/>
              </w:rPr>
              <w:t>Приобретение техники и оборудования</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jc w:val="center"/>
              <w:rPr>
                <w:sz w:val="22"/>
                <w:szCs w:val="22"/>
              </w:rPr>
            </w:pPr>
            <w:r w:rsidRPr="006D30CC">
              <w:rPr>
                <w:sz w:val="22"/>
                <w:szCs w:val="22"/>
              </w:rPr>
              <w:t>единиц</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12</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rPr>
                <w:sz w:val="22"/>
                <w:szCs w:val="22"/>
              </w:rPr>
            </w:pPr>
            <w:r w:rsidRPr="006D30CC">
              <w:rPr>
                <w:sz w:val="22"/>
                <w:szCs w:val="22"/>
              </w:rPr>
              <w:t>3.</w:t>
            </w:r>
          </w:p>
        </w:tc>
        <w:tc>
          <w:tcPr>
            <w:tcW w:w="5812"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rPr>
                <w:sz w:val="22"/>
                <w:szCs w:val="22"/>
              </w:rPr>
            </w:pPr>
            <w:r w:rsidRPr="006D30CC">
              <w:rPr>
                <w:sz w:val="22"/>
                <w:szCs w:val="22"/>
              </w:rPr>
              <w:t>Приобретение оборудования  по сушке и очистке зерна (с комплектующими)</w:t>
            </w:r>
          </w:p>
        </w:tc>
        <w:tc>
          <w:tcPr>
            <w:tcW w:w="1418"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rPr>
              <w:t>единиц</w:t>
            </w:r>
          </w:p>
          <w:p w:rsidR="006F745E" w:rsidRPr="006D30CC" w:rsidRDefault="006F745E" w:rsidP="00CD7D99">
            <w:pPr>
              <w:jc w:val="center"/>
              <w:rPr>
                <w:sz w:val="22"/>
                <w:szCs w:val="22"/>
              </w:rP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1</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both"/>
              <w:rPr>
                <w:sz w:val="22"/>
                <w:szCs w:val="22"/>
              </w:rPr>
            </w:pPr>
            <w:r w:rsidRPr="006D30CC">
              <w:rPr>
                <w:sz w:val="22"/>
                <w:szCs w:val="22"/>
              </w:rPr>
              <w:t>4.</w:t>
            </w:r>
          </w:p>
        </w:tc>
        <w:tc>
          <w:tcPr>
            <w:tcW w:w="5812"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rPr>
                <w:sz w:val="22"/>
                <w:szCs w:val="22"/>
              </w:rPr>
            </w:pPr>
            <w:r w:rsidRPr="006D30CC">
              <w:rPr>
                <w:sz w:val="22"/>
                <w:szCs w:val="22"/>
              </w:rPr>
              <w:t>Проведение исследований химического состава и качества кормов (сена, силоса)</w:t>
            </w:r>
          </w:p>
        </w:tc>
        <w:tc>
          <w:tcPr>
            <w:tcW w:w="1418"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rPr>
              <w:t>единиц</w:t>
            </w:r>
          </w:p>
          <w:p w:rsidR="006F745E" w:rsidRPr="006D30CC" w:rsidRDefault="006F745E" w:rsidP="00CD7D99">
            <w:pPr>
              <w:jc w:val="center"/>
              <w:rPr>
                <w:sz w:val="22"/>
                <w:szCs w:val="22"/>
              </w:rP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8</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both"/>
              <w:rPr>
                <w:sz w:val="22"/>
                <w:szCs w:val="22"/>
              </w:rPr>
            </w:pPr>
            <w:r w:rsidRPr="006D30CC">
              <w:rPr>
                <w:sz w:val="22"/>
                <w:szCs w:val="22"/>
              </w:rPr>
              <w:t>5.</w:t>
            </w:r>
          </w:p>
        </w:tc>
        <w:tc>
          <w:tcPr>
            <w:tcW w:w="5812"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both"/>
              <w:rPr>
                <w:sz w:val="22"/>
                <w:szCs w:val="22"/>
              </w:rPr>
            </w:pPr>
            <w:r w:rsidRPr="006D30CC">
              <w:rPr>
                <w:sz w:val="22"/>
                <w:szCs w:val="22"/>
              </w:rPr>
              <w:t>Валовой сбор зерновых и зернобобовых культур в хозяйствах всех категорий</w:t>
            </w:r>
          </w:p>
        </w:tc>
        <w:tc>
          <w:tcPr>
            <w:tcW w:w="1418"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center"/>
              <w:rPr>
                <w:sz w:val="22"/>
                <w:szCs w:val="22"/>
              </w:rPr>
            </w:pPr>
            <w:r w:rsidRPr="006D30CC">
              <w:rPr>
                <w:sz w:val="22"/>
                <w:szCs w:val="22"/>
              </w:rPr>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3716,8</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ind w:left="-75" w:right="-90"/>
              <w:jc w:val="center"/>
              <w:rPr>
                <w:sz w:val="22"/>
                <w:szCs w:val="22"/>
              </w:rPr>
            </w:pPr>
            <w:r w:rsidRPr="006D30CC">
              <w:rPr>
                <w:sz w:val="22"/>
                <w:szCs w:val="22"/>
              </w:rPr>
              <w:t>1</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ind w:left="-75" w:right="-90"/>
              <w:jc w:val="center"/>
              <w:rPr>
                <w:sz w:val="22"/>
                <w:szCs w:val="22"/>
              </w:rPr>
            </w:pPr>
            <w:r w:rsidRPr="006D30CC">
              <w:rPr>
                <w:sz w:val="22"/>
                <w:szCs w:val="22"/>
              </w:rPr>
              <w:t>2</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ind w:left="-75" w:right="-90"/>
              <w:jc w:val="center"/>
              <w:rPr>
                <w:sz w:val="22"/>
                <w:szCs w:val="22"/>
              </w:rPr>
            </w:pPr>
            <w:r w:rsidRPr="006D30CC">
              <w:rPr>
                <w:sz w:val="22"/>
                <w:szCs w:val="22"/>
              </w:rPr>
              <w:t>3</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ind w:left="-75" w:right="-90"/>
              <w:jc w:val="center"/>
              <w:rPr>
                <w:sz w:val="22"/>
                <w:szCs w:val="22"/>
              </w:rPr>
            </w:pPr>
            <w:r w:rsidRPr="006D30CC">
              <w:rPr>
                <w:sz w:val="22"/>
                <w:szCs w:val="22"/>
              </w:rPr>
              <w:t>4</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ind w:left="-75" w:right="-90"/>
              <w:jc w:val="center"/>
              <w:rPr>
                <w:sz w:val="22"/>
                <w:szCs w:val="22"/>
              </w:rPr>
            </w:pPr>
            <w:r w:rsidRPr="006D30CC">
              <w:rPr>
                <w:sz w:val="22"/>
                <w:szCs w:val="22"/>
              </w:rPr>
              <w:t>5</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ind w:left="-75" w:right="-90"/>
              <w:jc w:val="center"/>
              <w:rPr>
                <w:sz w:val="22"/>
                <w:szCs w:val="22"/>
              </w:rPr>
            </w:pPr>
            <w:r w:rsidRPr="006D30CC">
              <w:rPr>
                <w:sz w:val="22"/>
                <w:szCs w:val="22"/>
              </w:rPr>
              <w:t>6</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ind w:left="-75" w:right="-90"/>
              <w:jc w:val="center"/>
              <w:rPr>
                <w:sz w:val="22"/>
                <w:szCs w:val="22"/>
              </w:rPr>
            </w:pPr>
            <w:r w:rsidRPr="006D30CC">
              <w:rPr>
                <w:sz w:val="22"/>
                <w:szCs w:val="22"/>
              </w:rPr>
              <w:t>7</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ind w:left="-75" w:right="-90"/>
              <w:jc w:val="center"/>
              <w:rPr>
                <w:sz w:val="22"/>
                <w:szCs w:val="22"/>
              </w:rPr>
            </w:pPr>
            <w:r w:rsidRPr="006D30CC">
              <w:rPr>
                <w:sz w:val="22"/>
                <w:szCs w:val="22"/>
              </w:rPr>
              <w:t>8</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ind w:left="-75" w:right="-90"/>
              <w:jc w:val="center"/>
              <w:rPr>
                <w:sz w:val="22"/>
                <w:szCs w:val="22"/>
              </w:rPr>
            </w:pPr>
            <w:r w:rsidRPr="006D30CC">
              <w:rPr>
                <w:sz w:val="22"/>
                <w:szCs w:val="22"/>
              </w:rPr>
              <w:t>9</w:t>
            </w: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widowControl w:val="0"/>
              <w:autoSpaceDE w:val="0"/>
              <w:autoSpaceDN w:val="0"/>
              <w:adjustRightInd w:val="0"/>
              <w:rPr>
                <w:sz w:val="22"/>
                <w:szCs w:val="22"/>
              </w:rPr>
            </w:pPr>
            <w:r w:rsidRPr="006D30CC">
              <w:rPr>
                <w:sz w:val="22"/>
                <w:szCs w:val="22"/>
              </w:rPr>
              <w:t>6.</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widowControl w:val="0"/>
              <w:autoSpaceDE w:val="0"/>
              <w:autoSpaceDN w:val="0"/>
              <w:adjustRightInd w:val="0"/>
              <w:rPr>
                <w:sz w:val="22"/>
                <w:szCs w:val="22"/>
              </w:rPr>
            </w:pPr>
            <w:r w:rsidRPr="006D30CC">
              <w:rPr>
                <w:sz w:val="22"/>
                <w:szCs w:val="22"/>
              </w:rPr>
              <w:t>Внесение минеральных удобрений</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widowControl w:val="0"/>
              <w:autoSpaceDE w:val="0"/>
              <w:autoSpaceDN w:val="0"/>
              <w:adjustRightInd w:val="0"/>
              <w:jc w:val="center"/>
              <w:rPr>
                <w:sz w:val="22"/>
                <w:szCs w:val="22"/>
              </w:rPr>
            </w:pPr>
            <w:r w:rsidRPr="006D30CC">
              <w:rPr>
                <w:sz w:val="22"/>
                <w:szCs w:val="22"/>
              </w:rPr>
              <w:t>тонн д.в.</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24</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Х</w:t>
            </w: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widowControl w:val="0"/>
              <w:autoSpaceDE w:val="0"/>
              <w:autoSpaceDN w:val="0"/>
              <w:adjustRightInd w:val="0"/>
              <w:rPr>
                <w:sz w:val="22"/>
                <w:szCs w:val="22"/>
              </w:rPr>
            </w:pPr>
            <w:r w:rsidRPr="006D30CC">
              <w:rPr>
                <w:sz w:val="22"/>
                <w:szCs w:val="22"/>
              </w:rPr>
              <w:t>7.</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widowControl w:val="0"/>
              <w:autoSpaceDE w:val="0"/>
              <w:autoSpaceDN w:val="0"/>
              <w:adjustRightInd w:val="0"/>
              <w:rPr>
                <w:sz w:val="22"/>
                <w:szCs w:val="22"/>
              </w:rPr>
            </w:pPr>
            <w:r w:rsidRPr="006D30CC">
              <w:rPr>
                <w:sz w:val="22"/>
                <w:szCs w:val="22"/>
              </w:rPr>
              <w:t>Внесение органических удобрений</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widowControl w:val="0"/>
              <w:autoSpaceDE w:val="0"/>
              <w:autoSpaceDN w:val="0"/>
              <w:adjustRightInd w:val="0"/>
              <w:jc w:val="center"/>
              <w:rPr>
                <w:sz w:val="22"/>
                <w:szCs w:val="22"/>
              </w:rPr>
            </w:pPr>
            <w:r w:rsidRPr="006D30CC">
              <w:rPr>
                <w:sz w:val="22"/>
                <w:szCs w:val="22"/>
              </w:rPr>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2000</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Х</w:t>
            </w: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both"/>
              <w:rPr>
                <w:sz w:val="22"/>
                <w:szCs w:val="22"/>
              </w:rPr>
            </w:pPr>
            <w:r w:rsidRPr="006D30CC">
              <w:rPr>
                <w:sz w:val="22"/>
                <w:szCs w:val="22"/>
              </w:rPr>
              <w:t>8.</w:t>
            </w:r>
          </w:p>
        </w:tc>
        <w:tc>
          <w:tcPr>
            <w:tcW w:w="5812"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both"/>
              <w:rPr>
                <w:sz w:val="22"/>
                <w:szCs w:val="22"/>
              </w:rPr>
            </w:pPr>
            <w:r w:rsidRPr="006D30CC">
              <w:rPr>
                <w:sz w:val="22"/>
                <w:szCs w:val="22"/>
              </w:rPr>
              <w:t>Сохранение размера посевных площадей, занятых зерновыми, зернобобовыми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w:t>
            </w:r>
          </w:p>
        </w:tc>
        <w:tc>
          <w:tcPr>
            <w:tcW w:w="1418"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center"/>
              <w:rPr>
                <w:sz w:val="22"/>
                <w:szCs w:val="22"/>
              </w:rPr>
            </w:pPr>
            <w:r w:rsidRPr="006D30CC">
              <w:rPr>
                <w:sz w:val="22"/>
                <w:szCs w:val="22"/>
              </w:rPr>
              <w:t>га</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8833</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both"/>
              <w:rPr>
                <w:sz w:val="22"/>
                <w:szCs w:val="22"/>
              </w:rPr>
            </w:pPr>
            <w:r w:rsidRPr="006D30CC">
              <w:rPr>
                <w:sz w:val="22"/>
                <w:szCs w:val="22"/>
              </w:rPr>
              <w:t>9.</w:t>
            </w:r>
          </w:p>
        </w:tc>
        <w:tc>
          <w:tcPr>
            <w:tcW w:w="5812"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both"/>
              <w:rPr>
                <w:sz w:val="22"/>
                <w:szCs w:val="22"/>
              </w:rPr>
            </w:pPr>
            <w:r w:rsidRPr="006D30CC">
              <w:rPr>
                <w:sz w:val="22"/>
                <w:szCs w:val="22"/>
              </w:rPr>
              <w:t>Производство скота и птицы на убой (в живом весе) в хозяйствах всех категорий</w:t>
            </w:r>
          </w:p>
        </w:tc>
        <w:tc>
          <w:tcPr>
            <w:tcW w:w="1418"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center"/>
              <w:rPr>
                <w:sz w:val="22"/>
                <w:szCs w:val="22"/>
              </w:rPr>
            </w:pPr>
            <w:r w:rsidRPr="006D30CC">
              <w:rPr>
                <w:sz w:val="22"/>
                <w:szCs w:val="22"/>
              </w:rPr>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422,4</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both"/>
              <w:rPr>
                <w:sz w:val="22"/>
                <w:szCs w:val="22"/>
              </w:rPr>
            </w:pPr>
            <w:r w:rsidRPr="006D30CC">
              <w:rPr>
                <w:sz w:val="22"/>
                <w:szCs w:val="22"/>
              </w:rPr>
              <w:t>10.</w:t>
            </w:r>
          </w:p>
        </w:tc>
        <w:tc>
          <w:tcPr>
            <w:tcW w:w="5812"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shd w:val="clear" w:color="auto" w:fill="FFFFFF"/>
              <w:ind w:hanging="5"/>
              <w:jc w:val="both"/>
              <w:rPr>
                <w:sz w:val="22"/>
                <w:szCs w:val="22"/>
              </w:rPr>
            </w:pPr>
            <w:r w:rsidRPr="006D30CC">
              <w:rPr>
                <w:sz w:val="22"/>
                <w:szCs w:val="22"/>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8"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rPr>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2023,1</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both"/>
              <w:rPr>
                <w:sz w:val="22"/>
                <w:szCs w:val="22"/>
              </w:rPr>
            </w:pPr>
            <w:r w:rsidRPr="006D30CC">
              <w:rPr>
                <w:sz w:val="22"/>
                <w:szCs w:val="22"/>
              </w:rPr>
              <w:t>11.</w:t>
            </w:r>
          </w:p>
        </w:tc>
        <w:tc>
          <w:tcPr>
            <w:tcW w:w="5812"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shd w:val="clear" w:color="auto" w:fill="FFFFFF"/>
              <w:ind w:hanging="5"/>
              <w:jc w:val="both"/>
              <w:rPr>
                <w:sz w:val="22"/>
                <w:szCs w:val="22"/>
              </w:rPr>
            </w:pPr>
            <w:r w:rsidRPr="006D30CC">
              <w:rPr>
                <w:sz w:val="22"/>
                <w:szCs w:val="22"/>
              </w:rPr>
              <w:t>Поголовье коров на конец отчетного периода в сельскохозяйственных организациях, крестьянских (фермерских) хозяйствах (включая индивидуальных предпринимателей)</w:t>
            </w:r>
          </w:p>
        </w:tc>
        <w:tc>
          <w:tcPr>
            <w:tcW w:w="1418"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rPr>
              <w:t>гол.</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781</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both"/>
              <w:rPr>
                <w:sz w:val="22"/>
                <w:szCs w:val="22"/>
              </w:rPr>
            </w:pPr>
            <w:r w:rsidRPr="006D30CC">
              <w:rPr>
                <w:sz w:val="22"/>
                <w:szCs w:val="22"/>
              </w:rPr>
              <w:t>12.</w:t>
            </w:r>
          </w:p>
        </w:tc>
        <w:tc>
          <w:tcPr>
            <w:tcW w:w="5812"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both"/>
              <w:rPr>
                <w:sz w:val="22"/>
                <w:szCs w:val="22"/>
              </w:rPr>
            </w:pPr>
            <w:r w:rsidRPr="006D30CC">
              <w:rPr>
                <w:sz w:val="22"/>
                <w:szCs w:val="22"/>
              </w:rPr>
              <w:t xml:space="preserve">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w:t>
            </w:r>
          </w:p>
        </w:tc>
        <w:tc>
          <w:tcPr>
            <w:tcW w:w="1418"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center"/>
              <w:rPr>
                <w:sz w:val="22"/>
                <w:szCs w:val="22"/>
              </w:rPr>
            </w:pPr>
            <w:r w:rsidRPr="006D30CC">
              <w:rPr>
                <w:sz w:val="22"/>
                <w:szCs w:val="22"/>
              </w:rPr>
              <w:t>гол.</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165</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rPr>
                <w:sz w:val="22"/>
                <w:szCs w:val="22"/>
              </w:rPr>
            </w:pPr>
            <w:r w:rsidRPr="006D30CC">
              <w:rPr>
                <w:sz w:val="22"/>
                <w:szCs w:val="22"/>
              </w:rPr>
              <w:t>13.</w:t>
            </w:r>
          </w:p>
        </w:tc>
        <w:tc>
          <w:tcPr>
            <w:tcW w:w="5812"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both"/>
              <w:rPr>
                <w:sz w:val="22"/>
                <w:szCs w:val="22"/>
              </w:rPr>
            </w:pPr>
            <w:r w:rsidRPr="006D30CC">
              <w:rPr>
                <w:sz w:val="22"/>
                <w:szCs w:val="22"/>
              </w:rPr>
              <w:t>Доля работников, прошедших переподготовку, повысивших квалификацию, принявших участие в семинарах, конференциях от общего количества руководителей и специалистов сельскохозяйственных организаций</w:t>
            </w:r>
          </w:p>
        </w:tc>
        <w:tc>
          <w:tcPr>
            <w:tcW w:w="1418"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center"/>
              <w:rPr>
                <w:sz w:val="22"/>
                <w:szCs w:val="22"/>
              </w:rPr>
            </w:pPr>
            <w:r w:rsidRPr="006D30CC">
              <w:rPr>
                <w:sz w:val="22"/>
                <w:szCs w:val="22"/>
              </w:rPr>
              <w:t>%</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42</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r>
      <w:tr w:rsidR="006F745E" w:rsidRPr="006D30CC" w:rsidTr="006F745E">
        <w:tblPrEx>
          <w:tblLook w:val="0000" w:firstRow="0" w:lastRow="0" w:firstColumn="0" w:lastColumn="0" w:noHBand="0" w:noVBand="0"/>
        </w:tblPrEx>
        <w:trPr>
          <w:trHeight w:val="229"/>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ind w:left="-75" w:right="-90"/>
              <w:jc w:val="center"/>
              <w:rPr>
                <w:sz w:val="22"/>
                <w:szCs w:val="22"/>
              </w:rPr>
            </w:pPr>
            <w:r w:rsidRPr="006D30CC">
              <w:rPr>
                <w:sz w:val="22"/>
                <w:szCs w:val="22"/>
              </w:rPr>
              <w:t>1</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widowControl w:val="0"/>
              <w:autoSpaceDE w:val="0"/>
              <w:autoSpaceDN w:val="0"/>
              <w:adjustRightInd w:val="0"/>
              <w:jc w:val="center"/>
              <w:rPr>
                <w:sz w:val="22"/>
                <w:szCs w:val="22"/>
              </w:rPr>
            </w:pPr>
            <w:r w:rsidRPr="006D30CC">
              <w:rPr>
                <w:sz w:val="22"/>
                <w:szCs w:val="22"/>
              </w:rPr>
              <w:t>2</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widowControl w:val="0"/>
              <w:autoSpaceDE w:val="0"/>
              <w:autoSpaceDN w:val="0"/>
              <w:adjustRightInd w:val="0"/>
              <w:jc w:val="center"/>
              <w:rPr>
                <w:sz w:val="22"/>
                <w:szCs w:val="22"/>
              </w:rPr>
            </w:pPr>
            <w:r w:rsidRPr="006D30CC">
              <w:rPr>
                <w:sz w:val="22"/>
                <w:szCs w:val="22"/>
              </w:rPr>
              <w:t>3</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4</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5</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6</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7</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8</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9</w:t>
            </w:r>
          </w:p>
        </w:tc>
      </w:tr>
      <w:tr w:rsidR="006F745E" w:rsidRPr="006D30CC" w:rsidTr="006F745E">
        <w:tblPrEx>
          <w:tblLook w:val="0000" w:firstRow="0" w:lastRow="0" w:firstColumn="0" w:lastColumn="0" w:noHBand="0" w:noVBand="0"/>
        </w:tblPrEx>
        <w:trPr>
          <w:trHeight w:val="229"/>
          <w:jc w:val="center"/>
        </w:trPr>
        <w:tc>
          <w:tcPr>
            <w:tcW w:w="589"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ind w:left="-75" w:right="-90"/>
              <w:rPr>
                <w:sz w:val="22"/>
                <w:szCs w:val="22"/>
              </w:rPr>
            </w:pPr>
            <w:r w:rsidRPr="006D30CC">
              <w:rPr>
                <w:sz w:val="22"/>
                <w:szCs w:val="22"/>
              </w:rPr>
              <w:t>14.</w:t>
            </w:r>
          </w:p>
        </w:tc>
        <w:tc>
          <w:tcPr>
            <w:tcW w:w="5812"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both"/>
              <w:rPr>
                <w:sz w:val="22"/>
                <w:szCs w:val="22"/>
              </w:rPr>
            </w:pPr>
            <w:r w:rsidRPr="006D30CC">
              <w:rPr>
                <w:sz w:val="22"/>
                <w:szCs w:val="22"/>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(грантов в форме субсидий)</w:t>
            </w:r>
          </w:p>
        </w:tc>
        <w:tc>
          <w:tcPr>
            <w:tcW w:w="1418"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center"/>
              <w:rPr>
                <w:sz w:val="22"/>
                <w:szCs w:val="22"/>
              </w:rPr>
            </w:pPr>
            <w:r w:rsidRPr="006D30CC">
              <w:rPr>
                <w:sz w:val="22"/>
                <w:szCs w:val="22"/>
              </w:rPr>
              <w:t>ед.</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не менее одного постоянного рабочего места на каждые 2,5 млн. руб. субсидии, но не менее одного постоянного рабочего места на одного получателя</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r>
      <w:tr w:rsidR="006F745E" w:rsidRPr="006D30CC" w:rsidTr="006F745E">
        <w:tblPrEx>
          <w:tblLook w:val="0000" w:firstRow="0" w:lastRow="0" w:firstColumn="0" w:lastColumn="0" w:noHBand="0" w:noVBand="0"/>
        </w:tblPrEx>
        <w:trPr>
          <w:trHeight w:val="309"/>
          <w:jc w:val="center"/>
        </w:trPr>
        <w:tc>
          <w:tcPr>
            <w:tcW w:w="589"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rPr>
                <w:sz w:val="22"/>
                <w:szCs w:val="22"/>
              </w:rPr>
            </w:pPr>
            <w:r w:rsidRPr="006D30CC">
              <w:rPr>
                <w:sz w:val="22"/>
                <w:szCs w:val="22"/>
              </w:rPr>
              <w:t>15.</w:t>
            </w:r>
          </w:p>
        </w:tc>
        <w:tc>
          <w:tcPr>
            <w:tcW w:w="5812"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both"/>
              <w:rPr>
                <w:sz w:val="22"/>
                <w:szCs w:val="22"/>
              </w:rPr>
            </w:pPr>
            <w:r w:rsidRPr="006D30CC">
              <w:rPr>
                <w:sz w:val="22"/>
                <w:szCs w:val="22"/>
              </w:rPr>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(гранты в форме субсидий), к году, предшествующему году предоставления субсидии</w:t>
            </w:r>
          </w:p>
        </w:tc>
        <w:tc>
          <w:tcPr>
            <w:tcW w:w="1418"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center"/>
              <w:rPr>
                <w:sz w:val="22"/>
                <w:szCs w:val="22"/>
              </w:rPr>
            </w:pPr>
            <w:r w:rsidRPr="006D30CC">
              <w:rPr>
                <w:sz w:val="22"/>
                <w:szCs w:val="22"/>
              </w:rPr>
              <w:t>%</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10</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r>
      <w:tr w:rsidR="006F745E" w:rsidRPr="006D30CC" w:rsidTr="006F745E">
        <w:tblPrEx>
          <w:tblLook w:val="0000" w:firstRow="0" w:lastRow="0" w:firstColumn="0" w:lastColumn="0" w:noHBand="0" w:noVBand="0"/>
        </w:tblPrEx>
        <w:trPr>
          <w:trHeight w:val="247"/>
          <w:jc w:val="center"/>
        </w:trPr>
        <w:tc>
          <w:tcPr>
            <w:tcW w:w="589"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rPr>
                <w:sz w:val="22"/>
                <w:szCs w:val="22"/>
              </w:rPr>
            </w:pPr>
            <w:r w:rsidRPr="006D30CC">
              <w:rPr>
                <w:sz w:val="22"/>
                <w:szCs w:val="22"/>
              </w:rPr>
              <w:t>16.</w:t>
            </w:r>
          </w:p>
        </w:tc>
        <w:tc>
          <w:tcPr>
            <w:tcW w:w="5812"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both"/>
              <w:rPr>
                <w:sz w:val="22"/>
                <w:szCs w:val="22"/>
              </w:rPr>
            </w:pPr>
            <w:r w:rsidRPr="006D30CC">
              <w:rPr>
                <w:sz w:val="22"/>
                <w:szCs w:val="22"/>
              </w:rP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(гранты в форме субсидий) для развития материально-технической базы</w:t>
            </w:r>
          </w:p>
        </w:tc>
        <w:tc>
          <w:tcPr>
            <w:tcW w:w="1418"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center"/>
              <w:rPr>
                <w:sz w:val="22"/>
                <w:szCs w:val="22"/>
              </w:rPr>
            </w:pPr>
            <w:r w:rsidRPr="006D30CC">
              <w:rPr>
                <w:sz w:val="22"/>
                <w:szCs w:val="22"/>
              </w:rPr>
              <w:t>ед.</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не менее одного постоянного рабочего места на каждые 2,5 млн. руб. субсидии, но не менее одного постоянного рабочего места на одного получателя</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r>
      <w:tr w:rsidR="006F745E" w:rsidRPr="006D30CC" w:rsidTr="006F745E">
        <w:tblPrEx>
          <w:tblLook w:val="0000" w:firstRow="0" w:lastRow="0" w:firstColumn="0" w:lastColumn="0" w:noHBand="0" w:noVBand="0"/>
        </w:tblPrEx>
        <w:trPr>
          <w:trHeight w:val="247"/>
          <w:jc w:val="center"/>
        </w:trPr>
        <w:tc>
          <w:tcPr>
            <w:tcW w:w="589"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rPr>
                <w:sz w:val="22"/>
                <w:szCs w:val="22"/>
              </w:rPr>
            </w:pPr>
            <w:r w:rsidRPr="006D30CC">
              <w:rPr>
                <w:sz w:val="22"/>
                <w:szCs w:val="22"/>
              </w:rPr>
              <w:t>17.</w:t>
            </w:r>
          </w:p>
        </w:tc>
        <w:tc>
          <w:tcPr>
            <w:tcW w:w="5812"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both"/>
              <w:rPr>
                <w:sz w:val="22"/>
                <w:szCs w:val="22"/>
              </w:rPr>
            </w:pPr>
            <w:r w:rsidRPr="006D30CC">
              <w:rPr>
                <w:sz w:val="22"/>
                <w:szCs w:val="22"/>
              </w:rP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(гранты в форме субсидий)</w:t>
            </w:r>
          </w:p>
        </w:tc>
        <w:tc>
          <w:tcPr>
            <w:tcW w:w="1418"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center"/>
              <w:rPr>
                <w:sz w:val="22"/>
                <w:szCs w:val="22"/>
              </w:rPr>
            </w:pPr>
            <w:r w:rsidRPr="006D30CC">
              <w:rPr>
                <w:sz w:val="22"/>
                <w:szCs w:val="22"/>
              </w:rPr>
              <w:t>%</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10</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Х</w:t>
            </w:r>
          </w:p>
        </w:tc>
      </w:tr>
      <w:tr w:rsidR="006F745E" w:rsidRPr="006D30CC" w:rsidTr="006F745E">
        <w:tblPrEx>
          <w:tblLook w:val="0000" w:firstRow="0" w:lastRow="0" w:firstColumn="0" w:lastColumn="0" w:noHBand="0" w:noVBand="0"/>
        </w:tblPrEx>
        <w:trPr>
          <w:trHeight w:val="247"/>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ind w:left="-75" w:right="-90"/>
              <w:jc w:val="center"/>
              <w:rPr>
                <w:sz w:val="22"/>
                <w:szCs w:val="22"/>
              </w:rPr>
            </w:pPr>
            <w:r w:rsidRPr="006D30CC">
              <w:rPr>
                <w:sz w:val="22"/>
                <w:szCs w:val="22"/>
              </w:rPr>
              <w:t>1</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widowControl w:val="0"/>
              <w:autoSpaceDE w:val="0"/>
              <w:autoSpaceDN w:val="0"/>
              <w:adjustRightInd w:val="0"/>
              <w:jc w:val="center"/>
              <w:rPr>
                <w:sz w:val="22"/>
                <w:szCs w:val="22"/>
              </w:rPr>
            </w:pPr>
            <w:r w:rsidRPr="006D30CC">
              <w:rPr>
                <w:sz w:val="22"/>
                <w:szCs w:val="22"/>
              </w:rPr>
              <w:t>2</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widowControl w:val="0"/>
              <w:autoSpaceDE w:val="0"/>
              <w:autoSpaceDN w:val="0"/>
              <w:adjustRightInd w:val="0"/>
              <w:jc w:val="center"/>
              <w:rPr>
                <w:sz w:val="22"/>
                <w:szCs w:val="22"/>
              </w:rPr>
            </w:pPr>
            <w:r w:rsidRPr="006D30CC">
              <w:rPr>
                <w:sz w:val="22"/>
                <w:szCs w:val="22"/>
              </w:rPr>
              <w:t>3</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4</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5</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6</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7</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8</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D30CC" w:rsidRDefault="006F745E" w:rsidP="00CD7D99">
            <w:pPr>
              <w:jc w:val="center"/>
              <w:rPr>
                <w:sz w:val="22"/>
                <w:szCs w:val="22"/>
              </w:rPr>
            </w:pPr>
            <w:r w:rsidRPr="006D30CC">
              <w:rPr>
                <w:sz w:val="22"/>
                <w:szCs w:val="22"/>
              </w:rPr>
              <w:t>9</w:t>
            </w:r>
          </w:p>
        </w:tc>
      </w:tr>
      <w:tr w:rsidR="006F745E" w:rsidRPr="006D30CC" w:rsidTr="006F745E">
        <w:tblPrEx>
          <w:tblLook w:val="0000" w:firstRow="0" w:lastRow="0" w:firstColumn="0" w:lastColumn="0" w:noHBand="0" w:noVBand="0"/>
        </w:tblPrEx>
        <w:trPr>
          <w:trHeight w:val="400"/>
          <w:jc w:val="center"/>
        </w:trPr>
        <w:tc>
          <w:tcPr>
            <w:tcW w:w="16031" w:type="dxa"/>
            <w:gridSpan w:val="9"/>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ind w:left="-75" w:right="-90"/>
              <w:jc w:val="center"/>
              <w:rPr>
                <w:sz w:val="22"/>
                <w:szCs w:val="22"/>
              </w:rPr>
            </w:pPr>
            <w:r w:rsidRPr="006D30CC">
              <w:rPr>
                <w:sz w:val="22"/>
                <w:szCs w:val="22"/>
              </w:rPr>
              <w:t>Муниципальная программа «Развитие агропромышленного комплекса Воскресенского муниципального района Нижегородской области»</w:t>
            </w:r>
          </w:p>
        </w:tc>
      </w:tr>
      <w:tr w:rsidR="006F745E" w:rsidRPr="006D30CC" w:rsidTr="006F745E">
        <w:tblPrEx>
          <w:tblLook w:val="0000" w:firstRow="0" w:lastRow="0" w:firstColumn="0" w:lastColumn="0" w:noHBand="0" w:noVBand="0"/>
        </w:tblPrEx>
        <w:trPr>
          <w:trHeight w:val="400"/>
          <w:jc w:val="center"/>
        </w:trPr>
        <w:tc>
          <w:tcPr>
            <w:tcW w:w="16031" w:type="dxa"/>
            <w:gridSpan w:val="9"/>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ind w:left="-75" w:right="-90"/>
              <w:jc w:val="center"/>
              <w:rPr>
                <w:sz w:val="22"/>
                <w:szCs w:val="22"/>
              </w:rPr>
            </w:pPr>
            <w:r w:rsidRPr="006D30CC">
              <w:rPr>
                <w:sz w:val="22"/>
                <w:szCs w:val="22"/>
              </w:rPr>
              <w:t xml:space="preserve">Подпрограмма «Развитие производства» (наименования и значения индикаторов и непосредственных результатов закреплены в соглашении № 302-07-03-02/16 </w:t>
            </w:r>
            <w:r w:rsidRPr="006D30CC">
              <w:rPr>
                <w:noProof/>
                <w:sz w:val="22"/>
                <w:szCs w:val="22"/>
              </w:rPr>
              <w:t>о сотрудничестве в сфере реализации мероприятий программ по развитию агропромышленного комплекса</w:t>
            </w:r>
            <w:r w:rsidRPr="006D30CC">
              <w:rPr>
                <w:sz w:val="22"/>
                <w:szCs w:val="22"/>
              </w:rPr>
              <w:t xml:space="preserve"> между министерством сельского хозяйства и продовольственных ресурсов Нижегородской области и администрацией Воскресенского муниципального района  Нижегородской области на 2020-2022 годы, заключённом 3 апреля 2020 года)</w:t>
            </w:r>
          </w:p>
        </w:tc>
      </w:tr>
      <w:tr w:rsidR="006F745E" w:rsidRPr="006D30CC" w:rsidTr="006F745E">
        <w:tblPrEx>
          <w:tblLook w:val="0000" w:firstRow="0" w:lastRow="0" w:firstColumn="0" w:lastColumn="0" w:noHBand="0" w:noVBand="0"/>
        </w:tblPrEx>
        <w:trPr>
          <w:trHeight w:val="400"/>
          <w:jc w:val="center"/>
        </w:trPr>
        <w:tc>
          <w:tcPr>
            <w:tcW w:w="16031" w:type="dxa"/>
            <w:gridSpan w:val="9"/>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ind w:left="-75" w:right="-90"/>
              <w:jc w:val="center"/>
              <w:rPr>
                <w:sz w:val="22"/>
                <w:szCs w:val="22"/>
                <w:highlight w:val="yellow"/>
              </w:rPr>
            </w:pPr>
            <w:r w:rsidRPr="006D30CC">
              <w:rPr>
                <w:sz w:val="22"/>
                <w:szCs w:val="22"/>
              </w:rPr>
              <w:t xml:space="preserve">Стимулирование развития приоритетных подотраслей агропромышленного комплекса </w:t>
            </w:r>
          </w:p>
        </w:tc>
      </w:tr>
      <w:tr w:rsidR="006F745E" w:rsidRPr="006D30CC" w:rsidTr="006F745E">
        <w:tblPrEx>
          <w:tblLook w:val="0000" w:firstRow="0" w:lastRow="0" w:firstColumn="0" w:lastColumn="0" w:noHBand="0" w:noVBand="0"/>
        </w:tblPrEx>
        <w:trPr>
          <w:trHeight w:val="413"/>
          <w:jc w:val="center"/>
        </w:trPr>
        <w:tc>
          <w:tcPr>
            <w:tcW w:w="589"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rPr>
                <w:sz w:val="22"/>
                <w:szCs w:val="22"/>
              </w:rPr>
            </w:pPr>
            <w:r w:rsidRPr="006D30CC">
              <w:rPr>
                <w:sz w:val="22"/>
                <w:szCs w:val="22"/>
              </w:rPr>
              <w:t>1.</w:t>
            </w:r>
          </w:p>
        </w:tc>
        <w:tc>
          <w:tcPr>
            <w:tcW w:w="5812"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both"/>
              <w:rPr>
                <w:sz w:val="22"/>
                <w:szCs w:val="22"/>
              </w:rPr>
            </w:pPr>
            <w:r w:rsidRPr="006D30CC">
              <w:rPr>
                <w:sz w:val="22"/>
                <w:szCs w:val="22"/>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8"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center"/>
              <w:rPr>
                <w:sz w:val="22"/>
                <w:szCs w:val="22"/>
              </w:rPr>
            </w:pPr>
            <w:r w:rsidRPr="006D30CC">
              <w:rPr>
                <w:sz w:val="22"/>
                <w:szCs w:val="22"/>
              </w:rPr>
              <w:t>тонн</w:t>
            </w:r>
          </w:p>
        </w:tc>
        <w:tc>
          <w:tcPr>
            <w:tcW w:w="1417"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rPr>
              <w:t>2246</w:t>
            </w:r>
          </w:p>
        </w:tc>
        <w:tc>
          <w:tcPr>
            <w:tcW w:w="1417"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rPr>
              <w:t>2273</w:t>
            </w:r>
          </w:p>
        </w:tc>
        <w:tc>
          <w:tcPr>
            <w:tcW w:w="1418"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rPr>
              <w:t>2411</w:t>
            </w:r>
          </w:p>
        </w:tc>
        <w:tc>
          <w:tcPr>
            <w:tcW w:w="1276"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p>
        </w:tc>
        <w:tc>
          <w:tcPr>
            <w:tcW w:w="1266"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p>
        </w:tc>
      </w:tr>
      <w:tr w:rsidR="006F745E" w:rsidRPr="006D30CC" w:rsidTr="006F745E">
        <w:tblPrEx>
          <w:tblLook w:val="0000" w:firstRow="0" w:lastRow="0" w:firstColumn="0" w:lastColumn="0" w:noHBand="0" w:noVBand="0"/>
        </w:tblPrEx>
        <w:trPr>
          <w:trHeight w:val="412"/>
          <w:jc w:val="center"/>
        </w:trPr>
        <w:tc>
          <w:tcPr>
            <w:tcW w:w="589"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rPr>
                <w:sz w:val="22"/>
                <w:szCs w:val="22"/>
              </w:rPr>
            </w:pPr>
            <w:r w:rsidRPr="006D30CC">
              <w:rPr>
                <w:sz w:val="22"/>
                <w:szCs w:val="22"/>
              </w:rPr>
              <w:t>2.</w:t>
            </w:r>
          </w:p>
        </w:tc>
        <w:tc>
          <w:tcPr>
            <w:tcW w:w="5812"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both"/>
              <w:rPr>
                <w:sz w:val="22"/>
                <w:szCs w:val="22"/>
              </w:rPr>
            </w:pPr>
            <w:r w:rsidRPr="006D30CC">
              <w:rPr>
                <w:sz w:val="22"/>
                <w:szCs w:val="22"/>
              </w:rPr>
              <w:t>Численность маточного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8"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jc w:val="center"/>
              <w:rPr>
                <w:sz w:val="22"/>
                <w:szCs w:val="22"/>
              </w:rPr>
            </w:pPr>
            <w:r w:rsidRPr="006D30CC">
              <w:rPr>
                <w:sz w:val="22"/>
                <w:szCs w:val="22"/>
              </w:rPr>
              <w:t>голов</w:t>
            </w:r>
          </w:p>
        </w:tc>
        <w:tc>
          <w:tcPr>
            <w:tcW w:w="1417"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rPr>
              <w:t>80</w:t>
            </w:r>
          </w:p>
        </w:tc>
        <w:tc>
          <w:tcPr>
            <w:tcW w:w="1417"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rPr>
              <w:t>85</w:t>
            </w:r>
          </w:p>
        </w:tc>
        <w:tc>
          <w:tcPr>
            <w:tcW w:w="1418"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rPr>
              <w:t>90</w:t>
            </w:r>
          </w:p>
        </w:tc>
        <w:tc>
          <w:tcPr>
            <w:tcW w:w="1276"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p>
        </w:tc>
        <w:tc>
          <w:tcPr>
            <w:tcW w:w="1266"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p>
        </w:tc>
      </w:tr>
      <w:tr w:rsidR="006F745E" w:rsidRPr="006D30CC" w:rsidTr="006F745E">
        <w:tblPrEx>
          <w:tblLook w:val="0000" w:firstRow="0" w:lastRow="0" w:firstColumn="0" w:lastColumn="0" w:noHBand="0" w:noVBand="0"/>
        </w:tblPrEx>
        <w:trPr>
          <w:trHeight w:val="417"/>
          <w:jc w:val="center"/>
        </w:trPr>
        <w:tc>
          <w:tcPr>
            <w:tcW w:w="16031" w:type="dxa"/>
            <w:gridSpan w:val="9"/>
            <w:tcBorders>
              <w:top w:val="single" w:sz="4" w:space="0" w:color="auto"/>
              <w:left w:val="single" w:sz="4" w:space="0" w:color="auto"/>
              <w:bottom w:val="single" w:sz="4" w:space="0" w:color="auto"/>
              <w:right w:val="single" w:sz="4" w:space="0" w:color="auto"/>
            </w:tcBorders>
            <w:vAlign w:val="center"/>
          </w:tcPr>
          <w:p w:rsidR="006F745E" w:rsidRPr="006D30CC" w:rsidRDefault="006F745E" w:rsidP="00CD7D99">
            <w:pPr>
              <w:jc w:val="center"/>
              <w:rPr>
                <w:sz w:val="22"/>
                <w:szCs w:val="22"/>
              </w:rPr>
            </w:pPr>
            <w:r w:rsidRPr="006D30CC">
              <w:rPr>
                <w:sz w:val="22"/>
                <w:szCs w:val="22"/>
              </w:rPr>
              <w:t>Поддержка сельскохозяйственного производства по отдельным подотраслям растениеводства и животноводства</w:t>
            </w:r>
          </w:p>
        </w:tc>
      </w:tr>
      <w:tr w:rsidR="006F745E" w:rsidRPr="006D30CC" w:rsidTr="006F745E">
        <w:tblPrEx>
          <w:tblLook w:val="0000" w:firstRow="0" w:lastRow="0" w:firstColumn="0" w:lastColumn="0" w:noHBand="0" w:noVBand="0"/>
        </w:tblPrEx>
        <w:trPr>
          <w:trHeight w:val="413"/>
          <w:jc w:val="center"/>
        </w:trPr>
        <w:tc>
          <w:tcPr>
            <w:tcW w:w="589"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rPr>
                <w:sz w:val="22"/>
                <w:szCs w:val="22"/>
              </w:rPr>
            </w:pPr>
            <w:r w:rsidRPr="006D30CC">
              <w:rPr>
                <w:sz w:val="22"/>
                <w:szCs w:val="22"/>
              </w:rPr>
              <w:t>3.</w:t>
            </w:r>
          </w:p>
        </w:tc>
        <w:tc>
          <w:tcPr>
            <w:tcW w:w="5812"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both"/>
              <w:rPr>
                <w:sz w:val="22"/>
                <w:szCs w:val="22"/>
              </w:rPr>
            </w:pPr>
            <w:r w:rsidRPr="006D30CC">
              <w:rPr>
                <w:sz w:val="22"/>
                <w:szCs w:val="22"/>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8"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center"/>
              <w:rPr>
                <w:sz w:val="22"/>
                <w:szCs w:val="22"/>
              </w:rPr>
            </w:pPr>
            <w:r w:rsidRPr="006D30CC">
              <w:rPr>
                <w:sz w:val="22"/>
                <w:szCs w:val="22"/>
              </w:rPr>
              <w:t>тонн</w:t>
            </w:r>
          </w:p>
        </w:tc>
        <w:tc>
          <w:tcPr>
            <w:tcW w:w="1417" w:type="dxa"/>
            <w:tcBorders>
              <w:top w:val="single" w:sz="4" w:space="0" w:color="auto"/>
              <w:left w:val="single" w:sz="4" w:space="0" w:color="auto"/>
              <w:bottom w:val="single" w:sz="4" w:space="0" w:color="auto"/>
              <w:right w:val="single" w:sz="4" w:space="0" w:color="auto"/>
            </w:tcBorders>
            <w:vAlign w:val="center"/>
          </w:tcPr>
          <w:p w:rsidR="006F745E" w:rsidRPr="006D30CC" w:rsidRDefault="006F745E" w:rsidP="00CD7D99">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rPr>
              <w:t>2008,5</w:t>
            </w:r>
          </w:p>
          <w:p w:rsidR="006F745E" w:rsidRPr="006D30CC" w:rsidRDefault="006F745E" w:rsidP="00CD7D99">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rPr>
              <w:t>2088,9</w:t>
            </w:r>
          </w:p>
          <w:p w:rsidR="006F745E" w:rsidRPr="006D30CC" w:rsidRDefault="006F745E" w:rsidP="00CD7D99">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rPr>
              <w:t>2187,1</w:t>
            </w:r>
          </w:p>
          <w:p w:rsidR="006F745E" w:rsidRPr="006D30CC" w:rsidRDefault="006F745E" w:rsidP="00CD7D99">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F745E" w:rsidRPr="006D30CC" w:rsidRDefault="006F745E" w:rsidP="00CD7D99">
            <w:pPr>
              <w:rPr>
                <w:sz w:val="22"/>
                <w:szCs w:val="22"/>
              </w:rPr>
            </w:pPr>
          </w:p>
        </w:tc>
        <w:tc>
          <w:tcPr>
            <w:tcW w:w="1266" w:type="dxa"/>
            <w:tcBorders>
              <w:top w:val="single" w:sz="4" w:space="0" w:color="auto"/>
              <w:left w:val="single" w:sz="4" w:space="0" w:color="auto"/>
              <w:bottom w:val="single" w:sz="4" w:space="0" w:color="auto"/>
              <w:right w:val="single" w:sz="4" w:space="0" w:color="auto"/>
            </w:tcBorders>
            <w:vAlign w:val="center"/>
          </w:tcPr>
          <w:p w:rsidR="006F745E" w:rsidRPr="006D30CC" w:rsidRDefault="006F745E" w:rsidP="00CD7D99">
            <w:pPr>
              <w:rPr>
                <w:sz w:val="22"/>
                <w:szCs w:val="22"/>
              </w:rPr>
            </w:pPr>
          </w:p>
        </w:tc>
      </w:tr>
      <w:tr w:rsidR="006F745E" w:rsidRPr="006D30CC" w:rsidTr="006F745E">
        <w:tblPrEx>
          <w:tblLook w:val="0000" w:firstRow="0" w:lastRow="0" w:firstColumn="0" w:lastColumn="0" w:noHBand="0" w:noVBand="0"/>
        </w:tblPrEx>
        <w:trPr>
          <w:trHeight w:val="413"/>
          <w:jc w:val="center"/>
        </w:trPr>
        <w:tc>
          <w:tcPr>
            <w:tcW w:w="589"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rPr>
                <w:sz w:val="22"/>
                <w:szCs w:val="22"/>
              </w:rPr>
            </w:pPr>
            <w:r w:rsidRPr="006D30CC">
              <w:rPr>
                <w:sz w:val="22"/>
                <w:szCs w:val="22"/>
              </w:rPr>
              <w:t>4.</w:t>
            </w:r>
          </w:p>
        </w:tc>
        <w:tc>
          <w:tcPr>
            <w:tcW w:w="5812"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both"/>
              <w:rPr>
                <w:sz w:val="22"/>
                <w:szCs w:val="22"/>
              </w:rPr>
            </w:pPr>
            <w:r w:rsidRPr="006D30CC">
              <w:rPr>
                <w:sz w:val="22"/>
                <w:szCs w:val="22"/>
              </w:rPr>
              <w:t>Размер посевных площадей, занятых зерновыми, зернобобовыми, масличными и кормовыми сельскохозяйственными культурами</w:t>
            </w:r>
          </w:p>
        </w:tc>
        <w:tc>
          <w:tcPr>
            <w:tcW w:w="1418"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center"/>
              <w:rPr>
                <w:sz w:val="22"/>
                <w:szCs w:val="22"/>
              </w:rPr>
            </w:pPr>
            <w:r w:rsidRPr="006D30CC">
              <w:rPr>
                <w:sz w:val="22"/>
                <w:szCs w:val="22"/>
              </w:rPr>
              <w:t>га</w:t>
            </w:r>
          </w:p>
        </w:tc>
        <w:tc>
          <w:tcPr>
            <w:tcW w:w="1417" w:type="dxa"/>
            <w:tcBorders>
              <w:top w:val="single" w:sz="4" w:space="0" w:color="auto"/>
              <w:left w:val="single" w:sz="4" w:space="0" w:color="auto"/>
              <w:bottom w:val="single" w:sz="4" w:space="0" w:color="auto"/>
              <w:right w:val="single" w:sz="4" w:space="0" w:color="auto"/>
            </w:tcBorders>
            <w:vAlign w:val="center"/>
          </w:tcPr>
          <w:p w:rsidR="006F745E" w:rsidRPr="006D30CC" w:rsidRDefault="006F745E" w:rsidP="00CD7D99">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rPr>
              <w:t>8913</w:t>
            </w:r>
          </w:p>
        </w:tc>
        <w:tc>
          <w:tcPr>
            <w:tcW w:w="1417"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rPr>
              <w:t>8913</w:t>
            </w:r>
          </w:p>
        </w:tc>
        <w:tc>
          <w:tcPr>
            <w:tcW w:w="1418"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rPr>
              <w:t>8913</w:t>
            </w:r>
          </w:p>
        </w:tc>
        <w:tc>
          <w:tcPr>
            <w:tcW w:w="1276" w:type="dxa"/>
            <w:tcBorders>
              <w:top w:val="single" w:sz="4" w:space="0" w:color="auto"/>
              <w:left w:val="single" w:sz="4" w:space="0" w:color="auto"/>
              <w:bottom w:val="single" w:sz="4" w:space="0" w:color="auto"/>
              <w:right w:val="single" w:sz="4" w:space="0" w:color="auto"/>
            </w:tcBorders>
            <w:vAlign w:val="center"/>
          </w:tcPr>
          <w:p w:rsidR="006F745E" w:rsidRPr="006D30CC" w:rsidRDefault="006F745E" w:rsidP="00CD7D99">
            <w:pPr>
              <w:rPr>
                <w:sz w:val="22"/>
                <w:szCs w:val="22"/>
              </w:rPr>
            </w:pPr>
          </w:p>
        </w:tc>
        <w:tc>
          <w:tcPr>
            <w:tcW w:w="1266" w:type="dxa"/>
            <w:tcBorders>
              <w:top w:val="single" w:sz="4" w:space="0" w:color="auto"/>
              <w:left w:val="single" w:sz="4" w:space="0" w:color="auto"/>
              <w:bottom w:val="single" w:sz="4" w:space="0" w:color="auto"/>
              <w:right w:val="single" w:sz="4" w:space="0" w:color="auto"/>
            </w:tcBorders>
            <w:vAlign w:val="center"/>
          </w:tcPr>
          <w:p w:rsidR="006F745E" w:rsidRPr="006D30CC" w:rsidRDefault="006F745E" w:rsidP="00CD7D99">
            <w:pPr>
              <w:rPr>
                <w:sz w:val="22"/>
                <w:szCs w:val="22"/>
              </w:rPr>
            </w:pPr>
          </w:p>
        </w:tc>
      </w:tr>
      <w:tr w:rsidR="006F745E" w:rsidRPr="006D30CC" w:rsidTr="006F745E">
        <w:tblPrEx>
          <w:tblLook w:val="0000" w:firstRow="0" w:lastRow="0" w:firstColumn="0" w:lastColumn="0" w:noHBand="0" w:noVBand="0"/>
        </w:tblPrEx>
        <w:trPr>
          <w:trHeight w:val="413"/>
          <w:jc w:val="center"/>
        </w:trPr>
        <w:tc>
          <w:tcPr>
            <w:tcW w:w="589"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rPr>
                <w:sz w:val="22"/>
                <w:szCs w:val="22"/>
              </w:rPr>
            </w:pPr>
            <w:r w:rsidRPr="006D30CC">
              <w:rPr>
                <w:sz w:val="22"/>
                <w:szCs w:val="22"/>
              </w:rPr>
              <w:t>5.</w:t>
            </w:r>
          </w:p>
        </w:tc>
        <w:tc>
          <w:tcPr>
            <w:tcW w:w="5812"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both"/>
              <w:rPr>
                <w:sz w:val="22"/>
                <w:szCs w:val="22"/>
              </w:rPr>
            </w:pPr>
            <w:r w:rsidRPr="006D30CC">
              <w:rPr>
                <w:sz w:val="22"/>
                <w:szCs w:val="22"/>
              </w:rPr>
              <w:t>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418"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rPr>
              <w:t>тонн</w:t>
            </w:r>
          </w:p>
        </w:tc>
        <w:tc>
          <w:tcPr>
            <w:tcW w:w="1417"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rPr>
              <w:t>63,0</w:t>
            </w:r>
          </w:p>
        </w:tc>
        <w:tc>
          <w:tcPr>
            <w:tcW w:w="1417"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rPr>
              <w:t>63,3</w:t>
            </w:r>
          </w:p>
        </w:tc>
        <w:tc>
          <w:tcPr>
            <w:tcW w:w="1418"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rPr>
              <w:t>63,6</w:t>
            </w:r>
          </w:p>
        </w:tc>
        <w:tc>
          <w:tcPr>
            <w:tcW w:w="1276"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p>
        </w:tc>
        <w:tc>
          <w:tcPr>
            <w:tcW w:w="1266"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p>
        </w:tc>
      </w:tr>
      <w:tr w:rsidR="006F745E" w:rsidRPr="006D30CC" w:rsidTr="006F745E">
        <w:tblPrEx>
          <w:tblLook w:val="0000" w:firstRow="0" w:lastRow="0" w:firstColumn="0" w:lastColumn="0" w:noHBand="0" w:noVBand="0"/>
        </w:tblPrEx>
        <w:trPr>
          <w:trHeight w:val="413"/>
          <w:jc w:val="center"/>
        </w:trPr>
        <w:tc>
          <w:tcPr>
            <w:tcW w:w="589" w:type="dxa"/>
            <w:tcBorders>
              <w:top w:val="single" w:sz="4" w:space="0" w:color="auto"/>
              <w:left w:val="single" w:sz="4" w:space="0" w:color="auto"/>
              <w:bottom w:val="single" w:sz="4" w:space="0" w:color="auto"/>
              <w:right w:val="single" w:sz="4" w:space="0" w:color="auto"/>
            </w:tcBorders>
            <w:vAlign w:val="center"/>
          </w:tcPr>
          <w:p w:rsidR="006F745E" w:rsidRPr="006D30CC" w:rsidRDefault="006F745E" w:rsidP="00CD7D99">
            <w:pPr>
              <w:ind w:left="-75" w:right="-90"/>
              <w:jc w:val="center"/>
              <w:rPr>
                <w:sz w:val="22"/>
                <w:szCs w:val="22"/>
              </w:rPr>
            </w:pPr>
            <w:r w:rsidRPr="006D30CC">
              <w:rPr>
                <w:sz w:val="22"/>
                <w:szCs w:val="22"/>
              </w:rPr>
              <w:t>1</w:t>
            </w:r>
          </w:p>
        </w:tc>
        <w:tc>
          <w:tcPr>
            <w:tcW w:w="5812" w:type="dxa"/>
            <w:tcBorders>
              <w:top w:val="single" w:sz="4" w:space="0" w:color="auto"/>
              <w:left w:val="single" w:sz="4" w:space="0" w:color="auto"/>
              <w:bottom w:val="single" w:sz="4" w:space="0" w:color="auto"/>
              <w:right w:val="single" w:sz="4" w:space="0" w:color="auto"/>
            </w:tcBorders>
            <w:vAlign w:val="center"/>
          </w:tcPr>
          <w:p w:rsidR="006F745E" w:rsidRPr="006D30CC" w:rsidRDefault="006F745E" w:rsidP="00CD7D99">
            <w:pPr>
              <w:widowControl w:val="0"/>
              <w:autoSpaceDE w:val="0"/>
              <w:autoSpaceDN w:val="0"/>
              <w:adjustRightInd w:val="0"/>
              <w:jc w:val="center"/>
              <w:rPr>
                <w:sz w:val="22"/>
                <w:szCs w:val="22"/>
              </w:rPr>
            </w:pPr>
            <w:r w:rsidRPr="006D30CC">
              <w:rPr>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6F745E" w:rsidRPr="006D30CC" w:rsidRDefault="006F745E" w:rsidP="00CD7D99">
            <w:pPr>
              <w:widowControl w:val="0"/>
              <w:autoSpaceDE w:val="0"/>
              <w:autoSpaceDN w:val="0"/>
              <w:adjustRightInd w:val="0"/>
              <w:jc w:val="center"/>
              <w:rPr>
                <w:sz w:val="22"/>
                <w:szCs w:val="22"/>
              </w:rPr>
            </w:pPr>
            <w:r w:rsidRPr="006D30CC">
              <w:rPr>
                <w:sz w:val="22"/>
                <w:szCs w:val="22"/>
              </w:rPr>
              <w:t>3</w:t>
            </w:r>
          </w:p>
        </w:tc>
        <w:tc>
          <w:tcPr>
            <w:tcW w:w="1417" w:type="dxa"/>
            <w:tcBorders>
              <w:top w:val="single" w:sz="4" w:space="0" w:color="auto"/>
              <w:left w:val="single" w:sz="4" w:space="0" w:color="auto"/>
              <w:bottom w:val="single" w:sz="4" w:space="0" w:color="auto"/>
              <w:right w:val="single" w:sz="4" w:space="0" w:color="auto"/>
            </w:tcBorders>
            <w:vAlign w:val="center"/>
          </w:tcPr>
          <w:p w:rsidR="006F745E" w:rsidRPr="006D30CC" w:rsidRDefault="006F745E" w:rsidP="00CD7D99">
            <w:pPr>
              <w:jc w:val="center"/>
              <w:rPr>
                <w:sz w:val="22"/>
                <w:szCs w:val="22"/>
              </w:rPr>
            </w:pPr>
            <w:r w:rsidRPr="006D30CC">
              <w:rPr>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6F745E" w:rsidRPr="006D30CC" w:rsidRDefault="006F745E" w:rsidP="00CD7D99">
            <w:pPr>
              <w:jc w:val="center"/>
              <w:rPr>
                <w:sz w:val="22"/>
                <w:szCs w:val="22"/>
              </w:rPr>
            </w:pPr>
            <w:r w:rsidRPr="006D30CC">
              <w:rPr>
                <w:sz w:val="22"/>
                <w:szCs w:val="22"/>
              </w:rPr>
              <w:t>5</w:t>
            </w:r>
          </w:p>
        </w:tc>
        <w:tc>
          <w:tcPr>
            <w:tcW w:w="1417" w:type="dxa"/>
            <w:tcBorders>
              <w:top w:val="single" w:sz="4" w:space="0" w:color="auto"/>
              <w:left w:val="single" w:sz="4" w:space="0" w:color="auto"/>
              <w:bottom w:val="single" w:sz="4" w:space="0" w:color="auto"/>
              <w:right w:val="single" w:sz="4" w:space="0" w:color="auto"/>
            </w:tcBorders>
            <w:vAlign w:val="center"/>
          </w:tcPr>
          <w:p w:rsidR="006F745E" w:rsidRPr="006D30CC" w:rsidRDefault="006F745E" w:rsidP="00CD7D99">
            <w:pPr>
              <w:jc w:val="center"/>
              <w:rPr>
                <w:sz w:val="22"/>
                <w:szCs w:val="22"/>
              </w:rPr>
            </w:pPr>
            <w:r w:rsidRPr="006D30CC">
              <w:rPr>
                <w:sz w:val="22"/>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rsidR="006F745E" w:rsidRPr="006D30CC" w:rsidRDefault="006F745E" w:rsidP="00CD7D99">
            <w:pPr>
              <w:jc w:val="center"/>
              <w:rPr>
                <w:sz w:val="22"/>
                <w:szCs w:val="22"/>
              </w:rPr>
            </w:pPr>
            <w:r w:rsidRPr="006D30CC">
              <w:rPr>
                <w:sz w:val="22"/>
                <w:szCs w:val="22"/>
              </w:rPr>
              <w:t>7</w:t>
            </w:r>
          </w:p>
        </w:tc>
        <w:tc>
          <w:tcPr>
            <w:tcW w:w="1276" w:type="dxa"/>
            <w:tcBorders>
              <w:top w:val="single" w:sz="4" w:space="0" w:color="auto"/>
              <w:left w:val="single" w:sz="4" w:space="0" w:color="auto"/>
              <w:bottom w:val="single" w:sz="4" w:space="0" w:color="auto"/>
              <w:right w:val="single" w:sz="4" w:space="0" w:color="auto"/>
            </w:tcBorders>
            <w:vAlign w:val="center"/>
          </w:tcPr>
          <w:p w:rsidR="006F745E" w:rsidRPr="006D30CC" w:rsidRDefault="006F745E" w:rsidP="00CD7D99">
            <w:pPr>
              <w:jc w:val="center"/>
              <w:rPr>
                <w:sz w:val="22"/>
                <w:szCs w:val="22"/>
              </w:rPr>
            </w:pPr>
            <w:r w:rsidRPr="006D30CC">
              <w:rPr>
                <w:sz w:val="22"/>
                <w:szCs w:val="22"/>
              </w:rPr>
              <w:t>8</w:t>
            </w:r>
          </w:p>
        </w:tc>
        <w:tc>
          <w:tcPr>
            <w:tcW w:w="1266" w:type="dxa"/>
            <w:tcBorders>
              <w:top w:val="single" w:sz="4" w:space="0" w:color="auto"/>
              <w:left w:val="single" w:sz="4" w:space="0" w:color="auto"/>
              <w:bottom w:val="single" w:sz="4" w:space="0" w:color="auto"/>
              <w:right w:val="single" w:sz="4" w:space="0" w:color="auto"/>
            </w:tcBorders>
            <w:vAlign w:val="center"/>
          </w:tcPr>
          <w:p w:rsidR="006F745E" w:rsidRPr="006D30CC" w:rsidRDefault="006F745E" w:rsidP="00CD7D99">
            <w:pPr>
              <w:jc w:val="center"/>
              <w:rPr>
                <w:sz w:val="22"/>
                <w:szCs w:val="22"/>
              </w:rPr>
            </w:pPr>
            <w:r w:rsidRPr="006D30CC">
              <w:rPr>
                <w:sz w:val="22"/>
                <w:szCs w:val="22"/>
              </w:rPr>
              <w:t>9</w:t>
            </w:r>
          </w:p>
        </w:tc>
      </w:tr>
      <w:tr w:rsidR="006F745E" w:rsidRPr="006D30CC" w:rsidTr="006F745E">
        <w:tblPrEx>
          <w:tblLook w:val="0000" w:firstRow="0" w:lastRow="0" w:firstColumn="0" w:lastColumn="0" w:noHBand="0" w:noVBand="0"/>
        </w:tblPrEx>
        <w:trPr>
          <w:trHeight w:val="413"/>
          <w:jc w:val="center"/>
        </w:trPr>
        <w:tc>
          <w:tcPr>
            <w:tcW w:w="16031" w:type="dxa"/>
            <w:gridSpan w:val="9"/>
            <w:tcBorders>
              <w:top w:val="single" w:sz="4" w:space="0" w:color="auto"/>
              <w:left w:val="single" w:sz="4" w:space="0" w:color="auto"/>
              <w:bottom w:val="single" w:sz="4" w:space="0" w:color="auto"/>
              <w:right w:val="single" w:sz="4" w:space="0" w:color="auto"/>
            </w:tcBorders>
            <w:vAlign w:val="center"/>
          </w:tcPr>
          <w:p w:rsidR="006F745E" w:rsidRPr="006D30CC" w:rsidRDefault="006F745E" w:rsidP="00CD7D99">
            <w:pPr>
              <w:jc w:val="center"/>
              <w:rPr>
                <w:sz w:val="22"/>
                <w:szCs w:val="22"/>
              </w:rPr>
            </w:pPr>
            <w:r w:rsidRPr="006D30CC">
              <w:rPr>
                <w:sz w:val="22"/>
                <w:szCs w:val="22"/>
              </w:rPr>
              <w:t>Развитие малых форм хозяйствования</w:t>
            </w:r>
          </w:p>
        </w:tc>
      </w:tr>
      <w:tr w:rsidR="006F745E" w:rsidRPr="006D30CC" w:rsidTr="006F745E">
        <w:tblPrEx>
          <w:tblLook w:val="0000" w:firstRow="0" w:lastRow="0" w:firstColumn="0" w:lastColumn="0" w:noHBand="0" w:noVBand="0"/>
        </w:tblPrEx>
        <w:trPr>
          <w:trHeight w:val="413"/>
          <w:jc w:val="center"/>
        </w:trPr>
        <w:tc>
          <w:tcPr>
            <w:tcW w:w="589"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rPr>
                <w:sz w:val="22"/>
                <w:szCs w:val="22"/>
              </w:rPr>
            </w:pPr>
            <w:r w:rsidRPr="006D30CC">
              <w:rPr>
                <w:sz w:val="22"/>
                <w:szCs w:val="22"/>
              </w:rPr>
              <w:t>6.</w:t>
            </w:r>
          </w:p>
          <w:p w:rsidR="006F745E" w:rsidRPr="006D30CC" w:rsidRDefault="006F745E" w:rsidP="00CD7D99">
            <w:pPr>
              <w:rPr>
                <w:sz w:val="22"/>
                <w:szCs w:val="22"/>
              </w:rPr>
            </w:pPr>
          </w:p>
        </w:tc>
        <w:tc>
          <w:tcPr>
            <w:tcW w:w="5812"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both"/>
              <w:rPr>
                <w:sz w:val="22"/>
                <w:szCs w:val="22"/>
                <w:u w:color="FFFFFF"/>
              </w:rPr>
            </w:pPr>
            <w:r w:rsidRPr="006D30CC">
              <w:rPr>
                <w:sz w:val="22"/>
                <w:szCs w:val="22"/>
              </w:rPr>
              <w:t>Прирост объёма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пять лет, (включая отчетный год), по отношению к предыдущему году</w:t>
            </w:r>
          </w:p>
        </w:tc>
        <w:tc>
          <w:tcPr>
            <w:tcW w:w="1418"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u w:color="FFFFFF"/>
              </w:rPr>
            </w:pPr>
            <w:r w:rsidRPr="006D30CC">
              <w:rPr>
                <w:rFonts w:eastAsia="Calibri"/>
                <w:sz w:val="22"/>
                <w:szCs w:val="22"/>
                <w:lang w:eastAsia="en-US"/>
              </w:rPr>
              <w:t>процентов</w:t>
            </w:r>
          </w:p>
        </w:tc>
        <w:tc>
          <w:tcPr>
            <w:tcW w:w="1417" w:type="dxa"/>
            <w:tcBorders>
              <w:top w:val="single" w:sz="4" w:space="0" w:color="auto"/>
              <w:left w:val="single" w:sz="4" w:space="0" w:color="auto"/>
              <w:bottom w:val="single" w:sz="4" w:space="0" w:color="auto"/>
              <w:right w:val="single" w:sz="4" w:space="0" w:color="auto"/>
            </w:tcBorders>
            <w:vAlign w:val="center"/>
          </w:tcPr>
          <w:p w:rsidR="006F745E" w:rsidRPr="006D30CC" w:rsidRDefault="006F745E" w:rsidP="00CD7D99">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rPr>
              <w:t>10</w:t>
            </w:r>
          </w:p>
        </w:tc>
        <w:tc>
          <w:tcPr>
            <w:tcW w:w="1417"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rPr>
              <w:t>10</w:t>
            </w:r>
          </w:p>
        </w:tc>
        <w:tc>
          <w:tcPr>
            <w:tcW w:w="1418"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rPr>
              <w:t>10</w:t>
            </w:r>
          </w:p>
        </w:tc>
        <w:tc>
          <w:tcPr>
            <w:tcW w:w="1276" w:type="dxa"/>
            <w:tcBorders>
              <w:top w:val="single" w:sz="4" w:space="0" w:color="auto"/>
              <w:left w:val="single" w:sz="4" w:space="0" w:color="auto"/>
              <w:bottom w:val="single" w:sz="4" w:space="0" w:color="auto"/>
              <w:right w:val="single" w:sz="4" w:space="0" w:color="auto"/>
            </w:tcBorders>
            <w:vAlign w:val="center"/>
          </w:tcPr>
          <w:p w:rsidR="006F745E" w:rsidRPr="006D30CC" w:rsidRDefault="006F745E" w:rsidP="00CD7D99">
            <w:pPr>
              <w:rPr>
                <w:sz w:val="22"/>
                <w:szCs w:val="22"/>
              </w:rPr>
            </w:pPr>
          </w:p>
        </w:tc>
        <w:tc>
          <w:tcPr>
            <w:tcW w:w="1266" w:type="dxa"/>
            <w:tcBorders>
              <w:top w:val="single" w:sz="4" w:space="0" w:color="auto"/>
              <w:left w:val="single" w:sz="4" w:space="0" w:color="auto"/>
              <w:bottom w:val="single" w:sz="4" w:space="0" w:color="auto"/>
              <w:right w:val="single" w:sz="4" w:space="0" w:color="auto"/>
            </w:tcBorders>
            <w:vAlign w:val="center"/>
          </w:tcPr>
          <w:p w:rsidR="006F745E" w:rsidRPr="006D30CC" w:rsidRDefault="006F745E" w:rsidP="00CD7D99">
            <w:pPr>
              <w:rPr>
                <w:sz w:val="22"/>
                <w:szCs w:val="22"/>
              </w:rPr>
            </w:pPr>
          </w:p>
        </w:tc>
      </w:tr>
      <w:tr w:rsidR="006F745E" w:rsidRPr="006D30CC" w:rsidTr="006F745E">
        <w:tblPrEx>
          <w:tblLook w:val="0000" w:firstRow="0" w:lastRow="0" w:firstColumn="0" w:lastColumn="0" w:noHBand="0" w:noVBand="0"/>
        </w:tblPrEx>
        <w:trPr>
          <w:trHeight w:val="413"/>
          <w:jc w:val="center"/>
        </w:trPr>
        <w:tc>
          <w:tcPr>
            <w:tcW w:w="589"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rPr>
                <w:sz w:val="22"/>
                <w:szCs w:val="22"/>
              </w:rPr>
            </w:pPr>
            <w:r w:rsidRPr="006D30CC">
              <w:rPr>
                <w:sz w:val="22"/>
                <w:szCs w:val="22"/>
              </w:rPr>
              <w:t>7.</w:t>
            </w:r>
          </w:p>
          <w:p w:rsidR="006F745E" w:rsidRPr="006D30CC" w:rsidRDefault="006F745E" w:rsidP="00CD7D99">
            <w:pPr>
              <w:rPr>
                <w:sz w:val="22"/>
                <w:szCs w:val="22"/>
              </w:rPr>
            </w:pPr>
          </w:p>
        </w:tc>
        <w:tc>
          <w:tcPr>
            <w:tcW w:w="5812"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both"/>
              <w:rPr>
                <w:sz w:val="22"/>
                <w:szCs w:val="22"/>
                <w:u w:color="FFFFFF"/>
              </w:rPr>
            </w:pPr>
            <w:r w:rsidRPr="006D30CC">
              <w:rPr>
                <w:sz w:val="22"/>
                <w:szCs w:val="22"/>
              </w:rPr>
              <w:t>Прирост объёма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w:t>
            </w:r>
          </w:p>
        </w:tc>
        <w:tc>
          <w:tcPr>
            <w:tcW w:w="1418"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u w:color="FFFFFF"/>
              </w:rPr>
            </w:pPr>
            <w:r w:rsidRPr="006D30CC">
              <w:rPr>
                <w:rFonts w:eastAsia="Calibri"/>
                <w:sz w:val="22"/>
                <w:szCs w:val="22"/>
                <w:lang w:eastAsia="en-US"/>
              </w:rPr>
              <w:t>процентов</w:t>
            </w:r>
          </w:p>
        </w:tc>
        <w:tc>
          <w:tcPr>
            <w:tcW w:w="1417" w:type="dxa"/>
            <w:tcBorders>
              <w:top w:val="single" w:sz="4" w:space="0" w:color="auto"/>
              <w:left w:val="single" w:sz="4" w:space="0" w:color="auto"/>
              <w:bottom w:val="single" w:sz="4" w:space="0" w:color="auto"/>
              <w:right w:val="single" w:sz="4" w:space="0" w:color="auto"/>
            </w:tcBorders>
            <w:vAlign w:val="center"/>
          </w:tcPr>
          <w:p w:rsidR="006F745E" w:rsidRPr="006D30CC" w:rsidRDefault="006F745E" w:rsidP="00CD7D99">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rPr>
              <w:t>10</w:t>
            </w:r>
          </w:p>
        </w:tc>
        <w:tc>
          <w:tcPr>
            <w:tcW w:w="1417"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rPr>
              <w:t>10</w:t>
            </w:r>
          </w:p>
        </w:tc>
        <w:tc>
          <w:tcPr>
            <w:tcW w:w="1418" w:type="dxa"/>
            <w:tcBorders>
              <w:top w:val="single" w:sz="4" w:space="0" w:color="auto"/>
              <w:left w:val="single" w:sz="4" w:space="0" w:color="auto"/>
              <w:bottom w:val="single" w:sz="4" w:space="0" w:color="auto"/>
              <w:right w:val="single" w:sz="4" w:space="0" w:color="auto"/>
            </w:tcBorders>
          </w:tcPr>
          <w:p w:rsidR="006F745E" w:rsidRPr="006D30CC" w:rsidRDefault="006F745E" w:rsidP="00CD7D99">
            <w:pPr>
              <w:jc w:val="center"/>
              <w:rPr>
                <w:sz w:val="22"/>
                <w:szCs w:val="22"/>
              </w:rPr>
            </w:pPr>
            <w:r w:rsidRPr="006D30CC">
              <w:rPr>
                <w:sz w:val="22"/>
                <w:szCs w:val="22"/>
              </w:rPr>
              <w:t>10</w:t>
            </w:r>
          </w:p>
        </w:tc>
        <w:tc>
          <w:tcPr>
            <w:tcW w:w="1276" w:type="dxa"/>
            <w:tcBorders>
              <w:top w:val="single" w:sz="4" w:space="0" w:color="auto"/>
              <w:left w:val="single" w:sz="4" w:space="0" w:color="auto"/>
              <w:bottom w:val="single" w:sz="4" w:space="0" w:color="auto"/>
              <w:right w:val="single" w:sz="4" w:space="0" w:color="auto"/>
            </w:tcBorders>
            <w:vAlign w:val="center"/>
          </w:tcPr>
          <w:p w:rsidR="006F745E" w:rsidRPr="006D30CC" w:rsidRDefault="006F745E" w:rsidP="00CD7D99">
            <w:pPr>
              <w:rPr>
                <w:sz w:val="22"/>
                <w:szCs w:val="22"/>
              </w:rPr>
            </w:pPr>
          </w:p>
        </w:tc>
        <w:tc>
          <w:tcPr>
            <w:tcW w:w="1266" w:type="dxa"/>
            <w:tcBorders>
              <w:top w:val="single" w:sz="4" w:space="0" w:color="auto"/>
              <w:left w:val="single" w:sz="4" w:space="0" w:color="auto"/>
              <w:bottom w:val="single" w:sz="4" w:space="0" w:color="auto"/>
              <w:right w:val="single" w:sz="4" w:space="0" w:color="auto"/>
            </w:tcBorders>
            <w:vAlign w:val="center"/>
          </w:tcPr>
          <w:p w:rsidR="006F745E" w:rsidRPr="006D30CC" w:rsidRDefault="006F745E" w:rsidP="00CD7D99">
            <w:pPr>
              <w:rPr>
                <w:sz w:val="22"/>
                <w:szCs w:val="22"/>
              </w:rPr>
            </w:pPr>
          </w:p>
        </w:tc>
      </w:tr>
      <w:tr w:rsidR="006F745E" w:rsidRPr="006D30CC" w:rsidTr="006F745E">
        <w:tblPrEx>
          <w:tblLook w:val="0000" w:firstRow="0" w:lastRow="0" w:firstColumn="0" w:lastColumn="0" w:noHBand="0" w:noVBand="0"/>
        </w:tblPrEx>
        <w:trPr>
          <w:trHeight w:val="400"/>
          <w:jc w:val="center"/>
        </w:trPr>
        <w:tc>
          <w:tcPr>
            <w:tcW w:w="16031" w:type="dxa"/>
            <w:gridSpan w:val="9"/>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rPr>
                <w:sz w:val="22"/>
                <w:szCs w:val="22"/>
              </w:rPr>
            </w:pPr>
            <w:r w:rsidRPr="006D30CC">
              <w:rPr>
                <w:sz w:val="22"/>
                <w:szCs w:val="22"/>
              </w:rPr>
              <w:t xml:space="preserve">Подпрограмма </w:t>
            </w:r>
            <w:r w:rsidRPr="006D30CC">
              <w:rPr>
                <w:noProof/>
                <w:sz w:val="22"/>
                <w:szCs w:val="22"/>
              </w:rPr>
              <w:t>"Эпизоотическое благополучие»</w:t>
            </w:r>
          </w:p>
        </w:tc>
      </w:tr>
      <w:tr w:rsidR="006F745E" w:rsidRPr="006D30CC" w:rsidTr="006F745E">
        <w:tblPrEx>
          <w:tblLook w:val="0000" w:firstRow="0" w:lastRow="0" w:firstColumn="0" w:lastColumn="0" w:noHBand="0" w:noVBand="0"/>
        </w:tblPrEx>
        <w:trPr>
          <w:trHeight w:val="400"/>
          <w:jc w:val="center"/>
        </w:trPr>
        <w:tc>
          <w:tcPr>
            <w:tcW w:w="6401" w:type="dxa"/>
            <w:gridSpan w:val="2"/>
            <w:tcBorders>
              <w:top w:val="none" w:sz="4" w:space="0" w:color="auto"/>
              <w:left w:val="single" w:sz="4" w:space="0" w:color="auto"/>
              <w:bottom w:val="single" w:sz="4" w:space="0" w:color="auto"/>
              <w:right w:val="single" w:sz="4" w:space="0" w:color="auto"/>
            </w:tcBorders>
          </w:tcPr>
          <w:p w:rsidR="006F745E" w:rsidRPr="006D30CC" w:rsidRDefault="006F745E" w:rsidP="00CD7D99">
            <w:pPr>
              <w:ind w:right="-90"/>
              <w:rPr>
                <w:sz w:val="22"/>
                <w:szCs w:val="22"/>
                <w:highlight w:val="yellow"/>
              </w:rPr>
            </w:pPr>
            <w:r w:rsidRPr="006D30CC">
              <w:rPr>
                <w:sz w:val="22"/>
                <w:szCs w:val="22"/>
              </w:rPr>
              <w:t>Индикаторы:</w:t>
            </w:r>
          </w:p>
        </w:tc>
        <w:tc>
          <w:tcPr>
            <w:tcW w:w="1418"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ind w:right="-90"/>
              <w:rPr>
                <w:sz w:val="22"/>
                <w:szCs w:val="22"/>
                <w:highlight w:val="yellow"/>
              </w:rP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ind w:right="-90"/>
              <w:rPr>
                <w:sz w:val="22"/>
                <w:szCs w:val="22"/>
                <w:highlight w:val="yellow"/>
              </w:rP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ind w:right="-90"/>
              <w:rPr>
                <w:sz w:val="22"/>
                <w:szCs w:val="22"/>
                <w:highlight w:val="yellow"/>
              </w:rP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ind w:right="-90"/>
              <w:rPr>
                <w:sz w:val="22"/>
                <w:szCs w:val="22"/>
                <w:highlight w:val="yellow"/>
              </w:rP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ind w:right="-90"/>
              <w:rPr>
                <w:sz w:val="22"/>
                <w:szCs w:val="22"/>
                <w:highlight w:val="yellow"/>
              </w:rP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ind w:right="-90"/>
              <w:rPr>
                <w:sz w:val="22"/>
                <w:szCs w:val="22"/>
                <w:highlight w:val="yellow"/>
              </w:rP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ind w:right="-90"/>
              <w:rPr>
                <w:sz w:val="22"/>
                <w:szCs w:val="22"/>
                <w:highlight w:val="yellow"/>
              </w:rPr>
            </w:pPr>
          </w:p>
        </w:tc>
      </w:tr>
      <w:tr w:rsidR="006F745E" w:rsidRPr="006D30CC" w:rsidTr="006F745E">
        <w:tblPrEx>
          <w:tblLook w:val="0000" w:firstRow="0" w:lastRow="0" w:firstColumn="0" w:lastColumn="0" w:noHBand="0" w:noVBand="0"/>
        </w:tblPrEx>
        <w:trPr>
          <w:trHeight w:val="400"/>
          <w:jc w:val="center"/>
        </w:trPr>
        <w:tc>
          <w:tcPr>
            <w:tcW w:w="6401" w:type="dxa"/>
            <w:gridSpan w:val="2"/>
            <w:tcBorders>
              <w:top w:val="none" w:sz="4" w:space="0" w:color="auto"/>
              <w:left w:val="single" w:sz="4" w:space="0" w:color="auto"/>
              <w:bottom w:val="single" w:sz="4" w:space="0" w:color="auto"/>
              <w:right w:val="single" w:sz="4" w:space="0" w:color="auto"/>
            </w:tcBorders>
            <w:vAlign w:val="center"/>
          </w:tcPr>
          <w:p w:rsidR="006F745E" w:rsidRPr="006D30CC" w:rsidRDefault="006F745E" w:rsidP="00CD7D99">
            <w:pPr>
              <w:widowControl w:val="0"/>
              <w:autoSpaceDE w:val="0"/>
              <w:autoSpaceDN w:val="0"/>
              <w:adjustRightInd w:val="0"/>
              <w:rPr>
                <w:sz w:val="22"/>
                <w:szCs w:val="22"/>
              </w:rPr>
            </w:pPr>
            <w:r w:rsidRPr="006D30CC">
              <w:rPr>
                <w:sz w:val="22"/>
                <w:szCs w:val="22"/>
              </w:rPr>
              <w:t>Непосредственные результаты:</w:t>
            </w:r>
          </w:p>
        </w:tc>
        <w:tc>
          <w:tcPr>
            <w:tcW w:w="1418"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widowControl w:val="0"/>
              <w:autoSpaceDE w:val="0"/>
              <w:autoSpaceDN w:val="0"/>
              <w:adjustRightInd w:val="0"/>
              <w:jc w:val="center"/>
              <w:rPr>
                <w:sz w:val="22"/>
                <w:szCs w:val="22"/>
              </w:rP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p>
        </w:tc>
      </w:tr>
      <w:tr w:rsidR="006F745E" w:rsidRPr="006D30CC"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ind w:left="-75" w:right="-90"/>
              <w:rPr>
                <w:sz w:val="22"/>
                <w:szCs w:val="22"/>
              </w:rPr>
            </w:pPr>
            <w:r w:rsidRPr="006D30CC">
              <w:rPr>
                <w:sz w:val="22"/>
                <w:szCs w:val="22"/>
              </w:rPr>
              <w:t>1.</w:t>
            </w:r>
          </w:p>
        </w:tc>
        <w:tc>
          <w:tcPr>
            <w:tcW w:w="5812"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rPr>
                <w:noProof/>
                <w:sz w:val="22"/>
                <w:szCs w:val="22"/>
              </w:rPr>
            </w:pPr>
            <w:r w:rsidRPr="006D30CC">
              <w:rPr>
                <w:noProof/>
                <w:sz w:val="22"/>
                <w:szCs w:val="22"/>
              </w:rPr>
              <w:t>Количество безнадзорных животных, подлежащих отлову впервые</w:t>
            </w:r>
          </w:p>
        </w:tc>
        <w:tc>
          <w:tcPr>
            <w:tcW w:w="1418" w:type="dxa"/>
            <w:tcBorders>
              <w:top w:val="none" w:sz="4" w:space="0" w:color="auto"/>
              <w:left w:val="single" w:sz="4" w:space="0" w:color="auto"/>
              <w:bottom w:val="single" w:sz="4" w:space="0" w:color="auto"/>
              <w:right w:val="single" w:sz="4" w:space="0" w:color="auto"/>
            </w:tcBorders>
          </w:tcPr>
          <w:p w:rsidR="006F745E" w:rsidRPr="006D30CC" w:rsidRDefault="006F745E" w:rsidP="00CD7D99">
            <w:pPr>
              <w:jc w:val="center"/>
              <w:rPr>
                <w:noProof/>
                <w:sz w:val="22"/>
                <w:szCs w:val="22"/>
              </w:rPr>
            </w:pPr>
            <w:r w:rsidRPr="006D30CC">
              <w:rPr>
                <w:noProof/>
                <w:sz w:val="22"/>
                <w:szCs w:val="22"/>
              </w:rPr>
              <w:t>гол.</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noProof/>
                <w:sz w:val="22"/>
                <w:szCs w:val="22"/>
              </w:rPr>
            </w:pPr>
            <w:r w:rsidRPr="006D30CC">
              <w:rPr>
                <w:noProof/>
                <w:sz w:val="22"/>
                <w:szCs w:val="22"/>
              </w:rPr>
              <w:t>18</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noProof/>
                <w:sz w:val="22"/>
                <w:szCs w:val="22"/>
              </w:rPr>
            </w:pPr>
            <w:r w:rsidRPr="006D30CC">
              <w:rPr>
                <w:noProof/>
                <w:sz w:val="22"/>
                <w:szCs w:val="22"/>
              </w:rPr>
              <w:t>17</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16</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sz w:val="22"/>
                <w:szCs w:val="22"/>
              </w:rPr>
            </w:pPr>
            <w:r w:rsidRPr="006D30CC">
              <w:rPr>
                <w:sz w:val="22"/>
                <w:szCs w:val="22"/>
              </w:rPr>
              <w:t>15</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noProof/>
                <w:sz w:val="22"/>
                <w:szCs w:val="22"/>
              </w:rP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D30CC" w:rsidRDefault="006F745E" w:rsidP="00CD7D99">
            <w:pPr>
              <w:jc w:val="center"/>
              <w:rPr>
                <w:noProof/>
                <w:sz w:val="22"/>
                <w:szCs w:val="22"/>
              </w:rPr>
            </w:pPr>
          </w:p>
        </w:tc>
      </w:tr>
    </w:tbl>
    <w:p w:rsidR="0064331C" w:rsidRPr="006D30CC" w:rsidRDefault="0064331C" w:rsidP="00CD7D99">
      <w:pPr>
        <w:widowControl w:val="0"/>
        <w:autoSpaceDE w:val="0"/>
        <w:autoSpaceDN w:val="0"/>
        <w:adjustRightInd w:val="0"/>
        <w:ind w:firstLine="540"/>
        <w:jc w:val="center"/>
        <w:rPr>
          <w:b/>
          <w:sz w:val="22"/>
          <w:szCs w:val="22"/>
        </w:rPr>
      </w:pPr>
    </w:p>
    <w:p w:rsidR="0064331C" w:rsidRPr="006D30CC" w:rsidRDefault="0064331C" w:rsidP="00CD7D99">
      <w:pPr>
        <w:widowControl w:val="0"/>
        <w:autoSpaceDE w:val="0"/>
        <w:autoSpaceDN w:val="0"/>
        <w:adjustRightInd w:val="0"/>
        <w:ind w:firstLine="540"/>
        <w:jc w:val="center"/>
        <w:rPr>
          <w:b/>
          <w:sz w:val="22"/>
          <w:szCs w:val="22"/>
        </w:rPr>
        <w:sectPr w:rsidR="0064331C" w:rsidRPr="006D30CC" w:rsidSect="0064331C">
          <w:pgSz w:w="16838" w:h="11906" w:orient="landscape"/>
          <w:pgMar w:top="1701" w:right="1134" w:bottom="850" w:left="1134" w:header="720" w:footer="720" w:gutter="0"/>
          <w:cols w:space="720"/>
          <w:docGrid w:linePitch="360"/>
        </w:sectPr>
      </w:pPr>
    </w:p>
    <w:p w:rsidR="00117393" w:rsidRPr="006D30CC" w:rsidRDefault="00117393" w:rsidP="00CD7D99">
      <w:pPr>
        <w:autoSpaceDE w:val="0"/>
        <w:autoSpaceDN w:val="0"/>
        <w:adjustRightInd w:val="0"/>
        <w:jc w:val="center"/>
        <w:outlineLvl w:val="0"/>
        <w:rPr>
          <w:sz w:val="22"/>
          <w:szCs w:val="22"/>
        </w:rPr>
      </w:pPr>
      <w:r w:rsidRPr="006D30CC">
        <w:rPr>
          <w:sz w:val="22"/>
          <w:szCs w:val="22"/>
        </w:rPr>
        <w:t>Расходы на реализацию муниципальной программы</w:t>
      </w:r>
    </w:p>
    <w:p w:rsidR="00117393" w:rsidRPr="006D30CC" w:rsidRDefault="00117393" w:rsidP="00CD7D99">
      <w:pPr>
        <w:tabs>
          <w:tab w:val="left" w:pos="9214"/>
        </w:tabs>
        <w:ind w:firstLine="708"/>
        <w:jc w:val="right"/>
        <w:rPr>
          <w:rFonts w:eastAsia="Calibri"/>
          <w:sz w:val="22"/>
          <w:szCs w:val="22"/>
          <w:lang w:eastAsia="en-US"/>
        </w:rPr>
      </w:pPr>
      <w:r w:rsidRPr="006D30CC">
        <w:rPr>
          <w:rFonts w:eastAsia="Calibri"/>
          <w:sz w:val="22"/>
          <w:szCs w:val="22"/>
          <w:lang w:eastAsia="en-US"/>
        </w:rPr>
        <w:t>тыс. рублей</w:t>
      </w:r>
    </w:p>
    <w:tbl>
      <w:tblPr>
        <w:tblW w:w="9371" w:type="dxa"/>
        <w:tblInd w:w="93" w:type="dxa"/>
        <w:tblLook w:val="04A0" w:firstRow="1" w:lastRow="0" w:firstColumn="1" w:lastColumn="0" w:noHBand="0" w:noVBand="1"/>
      </w:tblPr>
      <w:tblGrid>
        <w:gridCol w:w="1145"/>
        <w:gridCol w:w="3018"/>
        <w:gridCol w:w="1041"/>
        <w:gridCol w:w="1041"/>
        <w:gridCol w:w="966"/>
        <w:gridCol w:w="1041"/>
        <w:gridCol w:w="1119"/>
      </w:tblGrid>
      <w:tr w:rsidR="00117393" w:rsidRPr="00D44329" w:rsidTr="00BD42C5">
        <w:trPr>
          <w:trHeight w:val="51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393" w:rsidRPr="00D44329" w:rsidRDefault="00117393" w:rsidP="00CD7D99">
            <w:pPr>
              <w:jc w:val="center"/>
              <w:rPr>
                <w:color w:val="000000"/>
                <w:sz w:val="22"/>
                <w:szCs w:val="22"/>
              </w:rPr>
            </w:pPr>
            <w:r w:rsidRPr="00D44329">
              <w:rPr>
                <w:color w:val="000000"/>
                <w:sz w:val="22"/>
                <w:szCs w:val="22"/>
              </w:rPr>
              <w:t>МП/ПМП</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117393" w:rsidRPr="00D44329" w:rsidRDefault="00117393" w:rsidP="00CD7D99">
            <w:pPr>
              <w:jc w:val="center"/>
              <w:rPr>
                <w:color w:val="000000"/>
                <w:sz w:val="22"/>
                <w:szCs w:val="22"/>
              </w:rPr>
            </w:pPr>
            <w:r w:rsidRPr="00D44329">
              <w:rPr>
                <w:color w:val="000000"/>
                <w:sz w:val="22"/>
                <w:szCs w:val="22"/>
              </w:rPr>
              <w:t>Наименование муниципальной программы (подпрограммы)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7393" w:rsidRPr="00D44329" w:rsidRDefault="00117393" w:rsidP="00CD7D99">
            <w:pPr>
              <w:rPr>
                <w:bCs/>
                <w:color w:val="000000"/>
                <w:sz w:val="22"/>
                <w:szCs w:val="22"/>
              </w:rPr>
            </w:pPr>
            <w:r w:rsidRPr="00D44329">
              <w:rPr>
                <w:bCs/>
                <w:color w:val="000000"/>
                <w:sz w:val="22"/>
                <w:szCs w:val="22"/>
              </w:rPr>
              <w:t>2021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7393" w:rsidRPr="00D44329" w:rsidRDefault="00117393" w:rsidP="00CD7D99">
            <w:pPr>
              <w:rPr>
                <w:bCs/>
                <w:color w:val="000000"/>
                <w:sz w:val="22"/>
                <w:szCs w:val="22"/>
              </w:rPr>
            </w:pPr>
            <w:r w:rsidRPr="00D44329">
              <w:rPr>
                <w:bCs/>
                <w:color w:val="000000"/>
                <w:sz w:val="22"/>
                <w:szCs w:val="22"/>
              </w:rPr>
              <w:t>2022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17393" w:rsidRPr="00D44329" w:rsidRDefault="00117393" w:rsidP="00CD7D99">
            <w:pPr>
              <w:jc w:val="center"/>
              <w:rPr>
                <w:bCs/>
                <w:color w:val="000000"/>
                <w:sz w:val="22"/>
                <w:szCs w:val="22"/>
              </w:rPr>
            </w:pPr>
            <w:r w:rsidRPr="00D44329">
              <w:rPr>
                <w:bCs/>
                <w:color w:val="000000"/>
                <w:sz w:val="22"/>
                <w:szCs w:val="22"/>
              </w:rPr>
              <w:t>% к 2021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7393" w:rsidRPr="00D44329" w:rsidRDefault="00117393" w:rsidP="00CD7D99">
            <w:pPr>
              <w:rPr>
                <w:bCs/>
                <w:color w:val="000000"/>
                <w:sz w:val="22"/>
                <w:szCs w:val="22"/>
              </w:rPr>
            </w:pPr>
            <w:r w:rsidRPr="00D44329">
              <w:rPr>
                <w:bCs/>
                <w:color w:val="000000"/>
                <w:sz w:val="22"/>
                <w:szCs w:val="22"/>
              </w:rPr>
              <w:t>2023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7393" w:rsidRPr="00D44329" w:rsidRDefault="00117393" w:rsidP="00CD7D99">
            <w:pPr>
              <w:rPr>
                <w:bCs/>
                <w:color w:val="000000"/>
                <w:sz w:val="22"/>
                <w:szCs w:val="22"/>
              </w:rPr>
            </w:pPr>
            <w:r w:rsidRPr="00D44329">
              <w:rPr>
                <w:bCs/>
                <w:color w:val="000000"/>
                <w:sz w:val="22"/>
                <w:szCs w:val="22"/>
              </w:rPr>
              <w:t>2024 год</w:t>
            </w:r>
          </w:p>
        </w:tc>
      </w:tr>
      <w:tr w:rsidR="00117393" w:rsidRPr="006D30CC" w:rsidTr="00BD42C5">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117393" w:rsidRPr="006D30CC" w:rsidRDefault="00117393" w:rsidP="00CD7D99">
            <w:pPr>
              <w:jc w:val="center"/>
              <w:rPr>
                <w:b/>
                <w:bCs/>
                <w:color w:val="000000"/>
                <w:sz w:val="22"/>
                <w:szCs w:val="22"/>
              </w:rPr>
            </w:pPr>
            <w:r w:rsidRPr="006D30CC">
              <w:rPr>
                <w:b/>
                <w:bCs/>
                <w:color w:val="000000"/>
                <w:sz w:val="22"/>
                <w:szCs w:val="22"/>
              </w:rPr>
              <w:t>12 0</w:t>
            </w:r>
          </w:p>
        </w:tc>
        <w:tc>
          <w:tcPr>
            <w:tcW w:w="3148"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rPr>
                <w:b/>
                <w:bCs/>
                <w:color w:val="000000"/>
                <w:sz w:val="22"/>
                <w:szCs w:val="22"/>
              </w:rPr>
            </w:pPr>
            <w:r w:rsidRPr="006D30CC">
              <w:rPr>
                <w:b/>
                <w:bCs/>
                <w:color w:val="000000"/>
                <w:sz w:val="22"/>
                <w:szCs w:val="22"/>
              </w:rPr>
              <w:t>Муниципальная программа «Развитие агропромышленного комплекса Воскресенского муниципального района»</w:t>
            </w:r>
          </w:p>
        </w:tc>
        <w:tc>
          <w:tcPr>
            <w:tcW w:w="992"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jc w:val="center"/>
              <w:rPr>
                <w:b/>
                <w:bCs/>
                <w:color w:val="000000"/>
                <w:sz w:val="22"/>
                <w:szCs w:val="22"/>
              </w:rPr>
            </w:pPr>
            <w:r w:rsidRPr="006D30CC">
              <w:rPr>
                <w:b/>
                <w:bCs/>
                <w:color w:val="000000"/>
                <w:sz w:val="22"/>
                <w:szCs w:val="22"/>
              </w:rPr>
              <w:t>15968,00</w:t>
            </w:r>
          </w:p>
        </w:tc>
        <w:tc>
          <w:tcPr>
            <w:tcW w:w="992"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jc w:val="center"/>
              <w:rPr>
                <w:b/>
                <w:bCs/>
                <w:color w:val="000000"/>
                <w:sz w:val="22"/>
                <w:szCs w:val="22"/>
              </w:rPr>
            </w:pPr>
            <w:r w:rsidRPr="006D30CC">
              <w:rPr>
                <w:b/>
                <w:bCs/>
                <w:color w:val="000000"/>
                <w:sz w:val="22"/>
                <w:szCs w:val="22"/>
              </w:rPr>
              <w:t>17997,07</w:t>
            </w:r>
          </w:p>
        </w:tc>
        <w:tc>
          <w:tcPr>
            <w:tcW w:w="993"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jc w:val="center"/>
              <w:rPr>
                <w:b/>
                <w:bCs/>
                <w:color w:val="000000"/>
                <w:sz w:val="22"/>
                <w:szCs w:val="22"/>
              </w:rPr>
            </w:pPr>
            <w:r w:rsidRPr="006D30CC">
              <w:rPr>
                <w:b/>
                <w:bCs/>
                <w:color w:val="000000"/>
                <w:sz w:val="22"/>
                <w:szCs w:val="22"/>
              </w:rPr>
              <w:t>112,71</w:t>
            </w:r>
          </w:p>
        </w:tc>
        <w:tc>
          <w:tcPr>
            <w:tcW w:w="992"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jc w:val="center"/>
              <w:rPr>
                <w:b/>
                <w:bCs/>
                <w:color w:val="000000"/>
                <w:sz w:val="22"/>
                <w:szCs w:val="22"/>
              </w:rPr>
            </w:pPr>
            <w:r w:rsidRPr="006D30CC">
              <w:rPr>
                <w:b/>
                <w:bCs/>
                <w:color w:val="000000"/>
                <w:sz w:val="22"/>
                <w:szCs w:val="22"/>
              </w:rPr>
              <w:t>16178,70</w:t>
            </w:r>
          </w:p>
        </w:tc>
        <w:tc>
          <w:tcPr>
            <w:tcW w:w="1134"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jc w:val="center"/>
              <w:rPr>
                <w:b/>
                <w:bCs/>
                <w:color w:val="000000"/>
                <w:sz w:val="22"/>
                <w:szCs w:val="22"/>
              </w:rPr>
            </w:pPr>
            <w:r w:rsidRPr="006D30CC">
              <w:rPr>
                <w:b/>
                <w:bCs/>
                <w:color w:val="000000"/>
                <w:sz w:val="22"/>
                <w:szCs w:val="22"/>
              </w:rPr>
              <w:t>15370,90</w:t>
            </w:r>
          </w:p>
        </w:tc>
      </w:tr>
      <w:tr w:rsidR="00117393" w:rsidRPr="006D30CC" w:rsidTr="00BD42C5">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12 1</w:t>
            </w:r>
          </w:p>
        </w:tc>
        <w:tc>
          <w:tcPr>
            <w:tcW w:w="3148"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rPr>
                <w:color w:val="000000"/>
                <w:sz w:val="22"/>
                <w:szCs w:val="22"/>
              </w:rPr>
            </w:pPr>
            <w:r w:rsidRPr="006D30CC">
              <w:rPr>
                <w:color w:val="000000"/>
                <w:sz w:val="22"/>
                <w:szCs w:val="22"/>
              </w:rPr>
              <w:t>Подпрограмма «Развитие сельского хозяйства, пищевой и перерабатывающей промышленности Воскресенского муниципального района» до 2024 года</w:t>
            </w:r>
          </w:p>
        </w:tc>
        <w:tc>
          <w:tcPr>
            <w:tcW w:w="992"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11600,67</w:t>
            </w:r>
          </w:p>
        </w:tc>
        <w:tc>
          <w:tcPr>
            <w:tcW w:w="992"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13642,57</w:t>
            </w:r>
          </w:p>
        </w:tc>
        <w:tc>
          <w:tcPr>
            <w:tcW w:w="993"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117,60</w:t>
            </w:r>
          </w:p>
        </w:tc>
        <w:tc>
          <w:tcPr>
            <w:tcW w:w="992"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12674,20</w:t>
            </w:r>
          </w:p>
        </w:tc>
        <w:tc>
          <w:tcPr>
            <w:tcW w:w="1134"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11866,40</w:t>
            </w:r>
          </w:p>
        </w:tc>
      </w:tr>
      <w:tr w:rsidR="00117393" w:rsidRPr="006D30CC" w:rsidTr="00BD42C5">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12 2</w:t>
            </w:r>
          </w:p>
        </w:tc>
        <w:tc>
          <w:tcPr>
            <w:tcW w:w="3148"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rPr>
                <w:color w:val="000000"/>
                <w:sz w:val="22"/>
                <w:szCs w:val="22"/>
              </w:rPr>
            </w:pPr>
            <w:r w:rsidRPr="006D30CC">
              <w:rPr>
                <w:color w:val="000000"/>
                <w:sz w:val="22"/>
                <w:szCs w:val="22"/>
              </w:rPr>
              <w:t>Подпрограмма "Эпизоотическое благополучие»</w:t>
            </w:r>
          </w:p>
        </w:tc>
        <w:tc>
          <w:tcPr>
            <w:tcW w:w="992"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175,00</w:t>
            </w:r>
          </w:p>
        </w:tc>
        <w:tc>
          <w:tcPr>
            <w:tcW w:w="992"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203,30</w:t>
            </w:r>
          </w:p>
        </w:tc>
        <w:tc>
          <w:tcPr>
            <w:tcW w:w="993"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116,17</w:t>
            </w:r>
          </w:p>
        </w:tc>
        <w:tc>
          <w:tcPr>
            <w:tcW w:w="992"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203,30</w:t>
            </w:r>
          </w:p>
        </w:tc>
        <w:tc>
          <w:tcPr>
            <w:tcW w:w="1134"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203,30</w:t>
            </w:r>
          </w:p>
        </w:tc>
      </w:tr>
      <w:tr w:rsidR="00117393" w:rsidRPr="006D30CC" w:rsidTr="00BD42C5">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12 3</w:t>
            </w:r>
          </w:p>
        </w:tc>
        <w:tc>
          <w:tcPr>
            <w:tcW w:w="3148"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rPr>
                <w:color w:val="000000"/>
                <w:sz w:val="22"/>
                <w:szCs w:val="22"/>
              </w:rPr>
            </w:pPr>
            <w:r w:rsidRPr="006D30CC">
              <w:rPr>
                <w:color w:val="000000"/>
                <w:sz w:val="22"/>
                <w:szCs w:val="22"/>
              </w:rPr>
              <w:t>Подпрограмма «Обеспечение реализации Программы»</w:t>
            </w:r>
          </w:p>
        </w:tc>
        <w:tc>
          <w:tcPr>
            <w:tcW w:w="992"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3214,80</w:t>
            </w:r>
          </w:p>
        </w:tc>
        <w:tc>
          <w:tcPr>
            <w:tcW w:w="992"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4151,20</w:t>
            </w:r>
          </w:p>
        </w:tc>
        <w:tc>
          <w:tcPr>
            <w:tcW w:w="993"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129,13</w:t>
            </w:r>
          </w:p>
        </w:tc>
        <w:tc>
          <w:tcPr>
            <w:tcW w:w="992"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3301,20</w:t>
            </w:r>
          </w:p>
        </w:tc>
        <w:tc>
          <w:tcPr>
            <w:tcW w:w="1134"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3301,20</w:t>
            </w:r>
          </w:p>
        </w:tc>
      </w:tr>
    </w:tbl>
    <w:p w:rsidR="00117393" w:rsidRPr="006D30CC" w:rsidRDefault="00117393" w:rsidP="00CD7D99">
      <w:pPr>
        <w:ind w:firstLine="851"/>
        <w:jc w:val="both"/>
        <w:rPr>
          <w:sz w:val="22"/>
          <w:szCs w:val="22"/>
        </w:rPr>
      </w:pPr>
      <w:r w:rsidRPr="006D30CC">
        <w:rPr>
          <w:sz w:val="22"/>
          <w:szCs w:val="22"/>
        </w:rPr>
        <w:t>Бюджетные ассигнования программы будут направлены на:</w:t>
      </w:r>
    </w:p>
    <w:p w:rsidR="00117393" w:rsidRPr="006D30CC" w:rsidRDefault="00117393" w:rsidP="00CD7D99">
      <w:pPr>
        <w:ind w:firstLine="851"/>
        <w:jc w:val="both"/>
        <w:rPr>
          <w:b/>
          <w:i/>
          <w:sz w:val="22"/>
          <w:szCs w:val="22"/>
        </w:rPr>
      </w:pPr>
      <w:r w:rsidRPr="006D30CC">
        <w:rPr>
          <w:sz w:val="22"/>
          <w:szCs w:val="22"/>
        </w:rPr>
        <w:t xml:space="preserve">- содержание аппарата управления за счет субвенции на осуществление отдельных государственных полномочий по поддержке сельскохозяйственного производства </w:t>
      </w:r>
      <w:r w:rsidRPr="006D30CC">
        <w:rPr>
          <w:i/>
          <w:sz w:val="22"/>
          <w:szCs w:val="22"/>
        </w:rPr>
        <w:t xml:space="preserve">(осуществление управленческих функций) </w:t>
      </w:r>
      <w:r w:rsidRPr="006D30CC">
        <w:rPr>
          <w:b/>
          <w:i/>
          <w:sz w:val="22"/>
          <w:szCs w:val="22"/>
        </w:rPr>
        <w:t>4151,2 тыс. рублей</w:t>
      </w:r>
      <w:r w:rsidRPr="006D30CC">
        <w:rPr>
          <w:sz w:val="22"/>
          <w:szCs w:val="22"/>
        </w:rPr>
        <w:t xml:space="preserve"> в 2022 году, 129,13% к уровню 2021 года.</w:t>
      </w:r>
      <w:r w:rsidRPr="006D30CC">
        <w:rPr>
          <w:i/>
          <w:sz w:val="22"/>
          <w:szCs w:val="22"/>
        </w:rPr>
        <w:t xml:space="preserve"> </w:t>
      </w:r>
      <w:r w:rsidRPr="006D30CC">
        <w:rPr>
          <w:sz w:val="22"/>
          <w:szCs w:val="22"/>
        </w:rPr>
        <w:t>Плановые ассигнования в 2023 году и в 2023 году– 3301,2 тыс.рублей;</w:t>
      </w:r>
    </w:p>
    <w:p w:rsidR="00117393" w:rsidRPr="006D30CC" w:rsidRDefault="00117393" w:rsidP="00CD7D99">
      <w:pPr>
        <w:autoSpaceDE w:val="0"/>
        <w:autoSpaceDN w:val="0"/>
        <w:adjustRightInd w:val="0"/>
        <w:ind w:firstLine="709"/>
        <w:jc w:val="both"/>
        <w:rPr>
          <w:i/>
          <w:sz w:val="22"/>
          <w:szCs w:val="22"/>
        </w:rPr>
      </w:pPr>
      <w:r w:rsidRPr="006D30CC">
        <w:rPr>
          <w:sz w:val="22"/>
          <w:szCs w:val="22"/>
        </w:rPr>
        <w:t>- поддержку агропромышленного комплекса в рамках подпрограммы "Развитие сельского хозяйства, пищевой и перерабатывающей промышленности Нижегородской области" (</w:t>
      </w:r>
      <w:r w:rsidRPr="006D30CC">
        <w:rPr>
          <w:i/>
          <w:sz w:val="22"/>
          <w:szCs w:val="22"/>
        </w:rPr>
        <w:t>за счет субвенций из федерального и областного бюджетов на оказание содействия достижению целевых показателей реализации муниципальной программы)</w:t>
      </w:r>
      <w:r w:rsidRPr="006D30CC">
        <w:rPr>
          <w:sz w:val="22"/>
          <w:szCs w:val="22"/>
        </w:rPr>
        <w:t xml:space="preserve"> </w:t>
      </w:r>
      <w:r w:rsidRPr="006D30CC">
        <w:rPr>
          <w:b/>
          <w:i/>
          <w:sz w:val="22"/>
          <w:szCs w:val="22"/>
        </w:rPr>
        <w:t>9997,7тыс. рублей</w:t>
      </w:r>
      <w:r w:rsidRPr="006D30CC">
        <w:rPr>
          <w:sz w:val="22"/>
          <w:szCs w:val="22"/>
        </w:rPr>
        <w:t xml:space="preserve"> в 2022 году, </w:t>
      </w:r>
      <w:r w:rsidRPr="006D30CC">
        <w:rPr>
          <w:i/>
          <w:sz w:val="22"/>
          <w:szCs w:val="22"/>
        </w:rPr>
        <w:t xml:space="preserve">в том числе из федерального бюджета 1035,1 тыс. рублей, </w:t>
      </w:r>
      <w:r w:rsidRPr="006D30CC">
        <w:rPr>
          <w:b/>
          <w:i/>
          <w:sz w:val="22"/>
          <w:szCs w:val="22"/>
        </w:rPr>
        <w:t>10120,25 тыс. рублей</w:t>
      </w:r>
      <w:r w:rsidRPr="006D30CC">
        <w:rPr>
          <w:sz w:val="22"/>
          <w:szCs w:val="22"/>
        </w:rPr>
        <w:t xml:space="preserve"> в 2023 году, </w:t>
      </w:r>
      <w:r w:rsidRPr="006D30CC">
        <w:rPr>
          <w:i/>
          <w:sz w:val="22"/>
          <w:szCs w:val="22"/>
        </w:rPr>
        <w:t xml:space="preserve">в том числе из федерального бюджета 1035,1 тыс. рублей, </w:t>
      </w:r>
      <w:r w:rsidRPr="006D30CC">
        <w:rPr>
          <w:b/>
          <w:i/>
          <w:sz w:val="22"/>
          <w:szCs w:val="22"/>
        </w:rPr>
        <w:t xml:space="preserve">10142,4 тыс. рублей </w:t>
      </w:r>
      <w:r w:rsidRPr="006D30CC">
        <w:rPr>
          <w:sz w:val="22"/>
          <w:szCs w:val="22"/>
        </w:rPr>
        <w:t xml:space="preserve">в 2024 году, </w:t>
      </w:r>
      <w:r w:rsidRPr="006D30CC">
        <w:rPr>
          <w:i/>
          <w:sz w:val="22"/>
          <w:szCs w:val="22"/>
        </w:rPr>
        <w:t>в том числе из федерального бюджета 1025,5 тыс. рублей;</w:t>
      </w:r>
    </w:p>
    <w:p w:rsidR="00117393" w:rsidRPr="006D30CC" w:rsidRDefault="00117393" w:rsidP="00CD7D99">
      <w:pPr>
        <w:ind w:firstLine="851"/>
        <w:jc w:val="both"/>
        <w:rPr>
          <w:sz w:val="22"/>
          <w:szCs w:val="22"/>
        </w:rPr>
      </w:pPr>
      <w:r w:rsidRPr="006D30CC">
        <w:rPr>
          <w:b/>
          <w:sz w:val="22"/>
          <w:szCs w:val="22"/>
        </w:rPr>
        <w:t>-</w:t>
      </w:r>
      <w:r w:rsidRPr="006D30CC">
        <w:rPr>
          <w:sz w:val="22"/>
          <w:szCs w:val="22"/>
        </w:rPr>
        <w:t xml:space="preserve"> на предоставление субсидий на возмещение части затрат на приобретение минеральных удобрений (за счет средств бюджета муниципального района) в 2022 году </w:t>
      </w:r>
      <w:r w:rsidRPr="006D30CC">
        <w:rPr>
          <w:b/>
          <w:sz w:val="22"/>
          <w:szCs w:val="22"/>
        </w:rPr>
        <w:t>–</w:t>
      </w:r>
      <w:r w:rsidRPr="006D30CC">
        <w:rPr>
          <w:sz w:val="22"/>
          <w:szCs w:val="22"/>
        </w:rPr>
        <w:t xml:space="preserve"> </w:t>
      </w:r>
      <w:r w:rsidRPr="006D30CC">
        <w:rPr>
          <w:b/>
          <w:i/>
          <w:sz w:val="22"/>
          <w:szCs w:val="22"/>
        </w:rPr>
        <w:t>1250,0 тыс. рублей.</w:t>
      </w:r>
      <w:r w:rsidRPr="006D30CC">
        <w:rPr>
          <w:sz w:val="22"/>
          <w:szCs w:val="22"/>
        </w:rPr>
        <w:t xml:space="preserve"> Плановые ассигнования в 2023 году -954,0 тыс.рублей, в 2024 году– 124,0 тыс.рублей;</w:t>
      </w:r>
    </w:p>
    <w:p w:rsidR="00117393" w:rsidRPr="006D30CC" w:rsidRDefault="00117393" w:rsidP="00CD7D99">
      <w:pPr>
        <w:ind w:firstLine="851"/>
        <w:jc w:val="both"/>
        <w:rPr>
          <w:i/>
          <w:sz w:val="22"/>
          <w:szCs w:val="22"/>
        </w:rPr>
      </w:pPr>
      <w:r w:rsidRPr="006D30CC">
        <w:rPr>
          <w:sz w:val="22"/>
          <w:szCs w:val="22"/>
        </w:rPr>
        <w:t xml:space="preserve">- на предоставление субсидий на возмещение части затрат на проведение исследований химического состава и качества кормов (сена, силоса) (за счет средств бюджета муниципального района) в 2022 году </w:t>
      </w:r>
      <w:r w:rsidRPr="006D30CC">
        <w:rPr>
          <w:b/>
          <w:i/>
          <w:sz w:val="22"/>
          <w:szCs w:val="22"/>
        </w:rPr>
        <w:t>28,0 тыс. рублей.</w:t>
      </w:r>
      <w:r w:rsidRPr="006D30CC">
        <w:rPr>
          <w:sz w:val="22"/>
          <w:szCs w:val="22"/>
        </w:rPr>
        <w:t xml:space="preserve"> Плановые ассигнования в 2023 году и в 2024 году– на уровне 2022 года;</w:t>
      </w:r>
    </w:p>
    <w:p w:rsidR="00117393" w:rsidRPr="006D30CC" w:rsidRDefault="00117393" w:rsidP="00CD7D99">
      <w:pPr>
        <w:ind w:firstLine="709"/>
        <w:jc w:val="both"/>
        <w:rPr>
          <w:sz w:val="22"/>
          <w:szCs w:val="22"/>
        </w:rPr>
      </w:pPr>
      <w:r w:rsidRPr="006D30CC">
        <w:rPr>
          <w:b/>
          <w:sz w:val="22"/>
          <w:szCs w:val="22"/>
        </w:rPr>
        <w:t>-</w:t>
      </w:r>
      <w:r w:rsidRPr="006D30CC">
        <w:rPr>
          <w:sz w:val="22"/>
          <w:szCs w:val="22"/>
        </w:rPr>
        <w:t xml:space="preserve"> проведение мероприятий по распространению передового опыта (организация взаимопроверок посевов сельскохозяйственных культур и хода зимовки скота), праздничных мероприятий (за счет средств бюджета муниципального района) в 2022 году </w:t>
      </w:r>
      <w:r w:rsidRPr="006D30CC">
        <w:rPr>
          <w:b/>
          <w:sz w:val="22"/>
          <w:szCs w:val="22"/>
        </w:rPr>
        <w:t>–</w:t>
      </w:r>
      <w:r w:rsidRPr="006D30CC">
        <w:rPr>
          <w:sz w:val="22"/>
          <w:szCs w:val="22"/>
        </w:rPr>
        <w:t xml:space="preserve"> 122,0</w:t>
      </w:r>
      <w:r w:rsidRPr="006D30CC">
        <w:rPr>
          <w:b/>
          <w:i/>
          <w:sz w:val="22"/>
          <w:szCs w:val="22"/>
        </w:rPr>
        <w:t xml:space="preserve"> тыс. рублей. </w:t>
      </w:r>
      <w:r w:rsidRPr="006D30CC">
        <w:rPr>
          <w:sz w:val="22"/>
          <w:szCs w:val="22"/>
        </w:rPr>
        <w:t>Плановые ассигнования в 2023 и в 2024 годах– на уровне 2022 года;</w:t>
      </w:r>
    </w:p>
    <w:p w:rsidR="00117393" w:rsidRPr="006D30CC" w:rsidRDefault="00117393" w:rsidP="00CD7D99">
      <w:pPr>
        <w:ind w:firstLine="709"/>
        <w:jc w:val="both"/>
        <w:rPr>
          <w:sz w:val="22"/>
          <w:szCs w:val="22"/>
        </w:rPr>
      </w:pPr>
      <w:r w:rsidRPr="006D30CC">
        <w:rPr>
          <w:b/>
          <w:sz w:val="22"/>
          <w:szCs w:val="22"/>
        </w:rPr>
        <w:t>-</w:t>
      </w:r>
      <w:r w:rsidRPr="006D30CC">
        <w:rPr>
          <w:sz w:val="22"/>
          <w:szCs w:val="22"/>
        </w:rPr>
        <w:t xml:space="preserve"> на предоставление субсидий на подготовку проектно-сметной документации (за счет средств бюджета муниципального района) в 2022 году </w:t>
      </w:r>
      <w:r w:rsidRPr="006D30CC">
        <w:rPr>
          <w:b/>
          <w:sz w:val="22"/>
          <w:szCs w:val="22"/>
        </w:rPr>
        <w:t>–</w:t>
      </w:r>
      <w:r w:rsidRPr="006D30CC">
        <w:rPr>
          <w:sz w:val="22"/>
          <w:szCs w:val="22"/>
        </w:rPr>
        <w:t xml:space="preserve"> </w:t>
      </w:r>
      <w:r w:rsidRPr="006D30CC">
        <w:rPr>
          <w:b/>
          <w:i/>
          <w:sz w:val="22"/>
          <w:szCs w:val="22"/>
        </w:rPr>
        <w:t>600,0 тыс. рублей</w:t>
      </w:r>
      <w:r w:rsidRPr="006D30CC">
        <w:rPr>
          <w:sz w:val="22"/>
          <w:szCs w:val="22"/>
        </w:rPr>
        <w:t>. Плановые ассигнования в 2023 и 2024 годах не предусмотрены;</w:t>
      </w:r>
    </w:p>
    <w:p w:rsidR="00117393" w:rsidRPr="006D30CC" w:rsidRDefault="00117393" w:rsidP="00CD7D99">
      <w:pPr>
        <w:ind w:firstLine="709"/>
        <w:jc w:val="both"/>
        <w:rPr>
          <w:sz w:val="22"/>
          <w:szCs w:val="22"/>
        </w:rPr>
      </w:pPr>
      <w:r w:rsidRPr="006D30CC">
        <w:rPr>
          <w:sz w:val="22"/>
          <w:szCs w:val="22"/>
        </w:rPr>
        <w:t xml:space="preserve">- на возмещение части затрат на приобретение технологического оборудования цеха по переработке молока (за счёт средств бюджета муниципального района) в 2022 году </w:t>
      </w:r>
      <w:r w:rsidRPr="006D30CC">
        <w:rPr>
          <w:b/>
          <w:i/>
          <w:sz w:val="22"/>
          <w:szCs w:val="22"/>
        </w:rPr>
        <w:t>– 687,5 тыс.рублей</w:t>
      </w:r>
      <w:r w:rsidRPr="006D30CC">
        <w:rPr>
          <w:sz w:val="22"/>
          <w:szCs w:val="22"/>
        </w:rPr>
        <w:t>. Плановые ассигнования в 2023 и 2024 годах не предусмотрены;</w:t>
      </w:r>
    </w:p>
    <w:p w:rsidR="00117393" w:rsidRPr="006D30CC" w:rsidRDefault="00117393" w:rsidP="00CD7D99">
      <w:pPr>
        <w:ind w:firstLine="709"/>
        <w:jc w:val="both"/>
        <w:rPr>
          <w:sz w:val="22"/>
          <w:szCs w:val="22"/>
        </w:rPr>
      </w:pPr>
      <w:r w:rsidRPr="006D30CC">
        <w:rPr>
          <w:sz w:val="22"/>
          <w:szCs w:val="22"/>
        </w:rPr>
        <w:t xml:space="preserve">на проведение конкурсов "Лучший по профессии" ("Лучший механизатор", "Лучший оператор машинного доения" и т.п.), "Лучший руководитель"(за счёт средств бюджета муниципального района) в 2022 году </w:t>
      </w:r>
      <w:r w:rsidRPr="006D30CC">
        <w:rPr>
          <w:b/>
          <w:i/>
          <w:sz w:val="22"/>
          <w:szCs w:val="22"/>
        </w:rPr>
        <w:t>– 100,0 тыс.рублей</w:t>
      </w:r>
      <w:r w:rsidRPr="006D30CC">
        <w:rPr>
          <w:sz w:val="22"/>
          <w:szCs w:val="22"/>
        </w:rPr>
        <w:t>. Плановые ассигнования в 2023 и 2024 годах на уровне 2022 года;</w:t>
      </w:r>
    </w:p>
    <w:p w:rsidR="00117393" w:rsidRPr="006D30CC" w:rsidRDefault="00117393" w:rsidP="00CD7D99">
      <w:pPr>
        <w:ind w:firstLine="709"/>
        <w:jc w:val="both"/>
        <w:rPr>
          <w:sz w:val="22"/>
          <w:szCs w:val="22"/>
        </w:rPr>
      </w:pPr>
      <w:r w:rsidRPr="006D30CC">
        <w:rPr>
          <w:sz w:val="22"/>
          <w:szCs w:val="22"/>
        </w:rPr>
        <w:t xml:space="preserve">на предоставление субсидий на возмещение части затрат на укрепление материально-технической базы хозяйств начинающих фермеров"(за счёт средств бюджета муниципального района) в 2022 году </w:t>
      </w:r>
      <w:r w:rsidRPr="006D30CC">
        <w:rPr>
          <w:b/>
          <w:i/>
          <w:sz w:val="22"/>
          <w:szCs w:val="22"/>
        </w:rPr>
        <w:t>– 600,0 тыс.рублей</w:t>
      </w:r>
      <w:r w:rsidRPr="006D30CC">
        <w:rPr>
          <w:sz w:val="22"/>
          <w:szCs w:val="22"/>
        </w:rPr>
        <w:t>. Плановые ассигнования в 2023 и 2024 годах – 960,0 тыс.рублей;</w:t>
      </w:r>
    </w:p>
    <w:p w:rsidR="00117393" w:rsidRPr="006D30CC" w:rsidRDefault="00117393" w:rsidP="00CD7D99">
      <w:pPr>
        <w:ind w:firstLine="709"/>
        <w:jc w:val="both"/>
        <w:rPr>
          <w:sz w:val="22"/>
          <w:szCs w:val="22"/>
        </w:rPr>
      </w:pPr>
      <w:r w:rsidRPr="006D30CC">
        <w:rPr>
          <w:i/>
          <w:sz w:val="22"/>
          <w:szCs w:val="22"/>
        </w:rPr>
        <w:t xml:space="preserve">- </w:t>
      </w:r>
      <w:r w:rsidRPr="006D30CC">
        <w:rPr>
          <w:sz w:val="22"/>
          <w:szCs w:val="22"/>
        </w:rPr>
        <w:t>предоставление ежемесячных доплат к заработной плате руководителям, молодым специалистам и работникам сельхозпредприятий с целью закрепления кадров на селе (за счет средств бюджета муниципального района) в 2022 году -</w:t>
      </w:r>
      <w:r w:rsidRPr="006D30CC">
        <w:rPr>
          <w:b/>
          <w:i/>
          <w:sz w:val="22"/>
          <w:szCs w:val="22"/>
        </w:rPr>
        <w:t>167,367 тыс. рублей.</w:t>
      </w:r>
      <w:r w:rsidRPr="006D30CC">
        <w:rPr>
          <w:sz w:val="22"/>
          <w:szCs w:val="22"/>
        </w:rPr>
        <w:t xml:space="preserve"> Плановые ассигнования в 2023 и 2024 годах – 300,0 тыс.рублей;</w:t>
      </w:r>
    </w:p>
    <w:p w:rsidR="00117393" w:rsidRPr="006D30CC" w:rsidRDefault="00117393" w:rsidP="00CD7D99">
      <w:pPr>
        <w:ind w:firstLine="709"/>
        <w:jc w:val="both"/>
        <w:rPr>
          <w:sz w:val="22"/>
          <w:szCs w:val="22"/>
        </w:rPr>
      </w:pPr>
      <w:r w:rsidRPr="006D30CC">
        <w:rPr>
          <w:sz w:val="22"/>
          <w:szCs w:val="22"/>
        </w:rPr>
        <w:t xml:space="preserve">- на проведение мероприятий, направленных на повышение квалификации руководителей и специалистов сельскохозяйственных организаций и Управления сельского хозяйства (за счет средств бюджета муниципального района) в 2022 году </w:t>
      </w:r>
      <w:r w:rsidRPr="006D30CC">
        <w:rPr>
          <w:b/>
          <w:i/>
          <w:sz w:val="22"/>
          <w:szCs w:val="22"/>
        </w:rPr>
        <w:t>70,0 тыс. рублей.</w:t>
      </w:r>
      <w:r w:rsidRPr="006D30CC">
        <w:rPr>
          <w:sz w:val="22"/>
          <w:szCs w:val="22"/>
        </w:rPr>
        <w:t xml:space="preserve"> Плановые ассигнования в 2023 году и в 2024 году– на уровне 2022 года;</w:t>
      </w:r>
    </w:p>
    <w:p w:rsidR="00117393" w:rsidRPr="006D30CC" w:rsidRDefault="00117393" w:rsidP="00CD7D99">
      <w:pPr>
        <w:ind w:firstLine="709"/>
        <w:jc w:val="both"/>
        <w:rPr>
          <w:sz w:val="22"/>
          <w:szCs w:val="22"/>
        </w:rPr>
      </w:pPr>
      <w:r w:rsidRPr="006D30CC">
        <w:rPr>
          <w:i/>
          <w:sz w:val="22"/>
          <w:szCs w:val="22"/>
        </w:rPr>
        <w:t xml:space="preserve">- </w:t>
      </w:r>
      <w:r w:rsidRPr="006D30CC">
        <w:rPr>
          <w:sz w:val="22"/>
          <w:szCs w:val="22"/>
        </w:rPr>
        <w:t xml:space="preserve">оплату услуг, предоставление доступа и абонентское обслуживание в Системе «Контур-экстерн» и справочно-правовом веб-сервисе, (за счет средств бюджета муниципального района) </w:t>
      </w:r>
      <w:r w:rsidRPr="006D30CC">
        <w:rPr>
          <w:b/>
          <w:i/>
          <w:sz w:val="22"/>
          <w:szCs w:val="22"/>
        </w:rPr>
        <w:t>20,0 тыс. рублей</w:t>
      </w:r>
      <w:r w:rsidRPr="006D30CC">
        <w:rPr>
          <w:sz w:val="22"/>
          <w:szCs w:val="22"/>
        </w:rPr>
        <w:t xml:space="preserve"> в 2022 году. Плановые ассигнования в 2023 году и в 2024 году– на уровне 2022 года;</w:t>
      </w:r>
    </w:p>
    <w:p w:rsidR="00117393" w:rsidRPr="006D30CC" w:rsidRDefault="00117393" w:rsidP="00CD7D99">
      <w:pPr>
        <w:ind w:firstLine="709"/>
        <w:jc w:val="both"/>
        <w:rPr>
          <w:sz w:val="22"/>
          <w:szCs w:val="22"/>
        </w:rPr>
      </w:pPr>
      <w:r w:rsidRPr="006D30CC">
        <w:rPr>
          <w:sz w:val="22"/>
          <w:szCs w:val="22"/>
        </w:rPr>
        <w:t xml:space="preserve">- на мероприятия подпрограммы </w:t>
      </w:r>
      <w:r w:rsidRPr="006D30CC">
        <w:rPr>
          <w:bCs/>
          <w:sz w:val="22"/>
          <w:szCs w:val="22"/>
        </w:rPr>
        <w:t>"Эпизоотическое благополучие Воскресенского муниципального района Нижегородской области" на 2022 года</w:t>
      </w:r>
      <w:r w:rsidRPr="006D30CC">
        <w:rPr>
          <w:sz w:val="22"/>
          <w:szCs w:val="22"/>
        </w:rPr>
        <w:t xml:space="preserve"> – </w:t>
      </w:r>
      <w:r w:rsidRPr="006D30CC">
        <w:rPr>
          <w:b/>
          <w:i/>
          <w:sz w:val="22"/>
          <w:szCs w:val="22"/>
        </w:rPr>
        <w:t>203,3 тыс. рублей</w:t>
      </w:r>
      <w:r w:rsidRPr="006D30CC">
        <w:rPr>
          <w:sz w:val="22"/>
          <w:szCs w:val="22"/>
        </w:rPr>
        <w:t xml:space="preserve">, на 2023 и 2024 годы на эти цели предусмотрено по </w:t>
      </w:r>
      <w:r w:rsidRPr="006D30CC">
        <w:rPr>
          <w:b/>
          <w:i/>
          <w:sz w:val="22"/>
          <w:szCs w:val="22"/>
        </w:rPr>
        <w:t>203,3 тыс. рублей</w:t>
      </w:r>
      <w:r w:rsidRPr="006D30CC">
        <w:rPr>
          <w:sz w:val="22"/>
          <w:szCs w:val="22"/>
        </w:rPr>
        <w:t xml:space="preserve"> ежегодно (</w:t>
      </w:r>
      <w:r w:rsidRPr="006D30CC">
        <w:rPr>
          <w:rFonts w:eastAsia="Calibri"/>
          <w:sz w:val="22"/>
          <w:szCs w:val="22"/>
          <w:lang w:eastAsia="en-US"/>
        </w:rPr>
        <w:t>субвенция из областного бюджета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w:t>
      </w:r>
    </w:p>
    <w:p w:rsidR="00117393" w:rsidRPr="006D30CC" w:rsidRDefault="00117393" w:rsidP="00CD7D99">
      <w:pPr>
        <w:rPr>
          <w:sz w:val="22"/>
          <w:szCs w:val="22"/>
        </w:rPr>
      </w:pPr>
    </w:p>
    <w:p w:rsidR="00F30BE6" w:rsidRPr="006D30CC" w:rsidRDefault="00F30BE6" w:rsidP="00CD7D99">
      <w:pPr>
        <w:jc w:val="center"/>
        <w:rPr>
          <w:b/>
          <w:sz w:val="22"/>
          <w:szCs w:val="22"/>
        </w:rPr>
      </w:pPr>
      <w:r w:rsidRPr="006D30CC">
        <w:rPr>
          <w:b/>
          <w:sz w:val="22"/>
          <w:szCs w:val="22"/>
        </w:rPr>
        <w:t>Муниципальная программа</w:t>
      </w:r>
    </w:p>
    <w:p w:rsidR="00A779C1" w:rsidRPr="006D30CC" w:rsidRDefault="00F30BE6" w:rsidP="00CD7D99">
      <w:pPr>
        <w:jc w:val="center"/>
        <w:rPr>
          <w:b/>
          <w:sz w:val="22"/>
          <w:szCs w:val="22"/>
        </w:rPr>
      </w:pPr>
      <w:r w:rsidRPr="006D30CC">
        <w:rPr>
          <w:b/>
          <w:sz w:val="22"/>
          <w:szCs w:val="22"/>
        </w:rPr>
        <w:t>«Управление муниципальным имуществом Воскресенского муниципального района</w:t>
      </w:r>
      <w:r w:rsidR="00CE5594" w:rsidRPr="006D30CC">
        <w:rPr>
          <w:b/>
          <w:sz w:val="22"/>
          <w:szCs w:val="22"/>
        </w:rPr>
        <w:t>»</w:t>
      </w:r>
    </w:p>
    <w:p w:rsidR="00CE5594" w:rsidRPr="006D30CC" w:rsidRDefault="00CE5594" w:rsidP="00CD7D99">
      <w:pPr>
        <w:jc w:val="center"/>
        <w:rPr>
          <w:b/>
          <w:sz w:val="22"/>
          <w:szCs w:val="22"/>
        </w:rPr>
      </w:pPr>
    </w:p>
    <w:p w:rsidR="00A779C1" w:rsidRPr="006D30CC" w:rsidRDefault="00A779C1" w:rsidP="00CD7D99">
      <w:pPr>
        <w:autoSpaceDE w:val="0"/>
        <w:autoSpaceDN w:val="0"/>
        <w:adjustRightInd w:val="0"/>
        <w:ind w:firstLine="720"/>
        <w:jc w:val="both"/>
        <w:outlineLvl w:val="0"/>
        <w:rPr>
          <w:sz w:val="22"/>
          <w:szCs w:val="22"/>
        </w:rPr>
      </w:pPr>
      <w:r w:rsidRPr="006D30CC">
        <w:rPr>
          <w:sz w:val="22"/>
          <w:szCs w:val="22"/>
        </w:rPr>
        <w:t xml:space="preserve">Утверждена постановлением администрации Воскресенского муниципального района Нижегородской области от </w:t>
      </w:r>
      <w:r w:rsidR="00F30BE6" w:rsidRPr="006D30CC">
        <w:rPr>
          <w:sz w:val="22"/>
          <w:szCs w:val="22"/>
        </w:rPr>
        <w:t>20</w:t>
      </w:r>
      <w:r w:rsidRPr="006D30CC">
        <w:rPr>
          <w:sz w:val="22"/>
          <w:szCs w:val="22"/>
        </w:rPr>
        <w:t>.</w:t>
      </w:r>
      <w:r w:rsidR="00F30BE6" w:rsidRPr="006D30CC">
        <w:rPr>
          <w:sz w:val="22"/>
          <w:szCs w:val="22"/>
        </w:rPr>
        <w:t>1</w:t>
      </w:r>
      <w:r w:rsidR="0047165A" w:rsidRPr="006D30CC">
        <w:rPr>
          <w:sz w:val="22"/>
          <w:szCs w:val="22"/>
        </w:rPr>
        <w:t>2</w:t>
      </w:r>
      <w:r w:rsidRPr="006D30CC">
        <w:rPr>
          <w:sz w:val="22"/>
          <w:szCs w:val="22"/>
        </w:rPr>
        <w:t>.201</w:t>
      </w:r>
      <w:r w:rsidR="0047165A" w:rsidRPr="006D30CC">
        <w:rPr>
          <w:sz w:val="22"/>
          <w:szCs w:val="22"/>
        </w:rPr>
        <w:t>8</w:t>
      </w:r>
      <w:r w:rsidRPr="006D30CC">
        <w:rPr>
          <w:sz w:val="22"/>
          <w:szCs w:val="22"/>
        </w:rPr>
        <w:t xml:space="preserve"> года №</w:t>
      </w:r>
      <w:r w:rsidR="00F30BE6" w:rsidRPr="006D30CC">
        <w:rPr>
          <w:sz w:val="22"/>
          <w:szCs w:val="22"/>
        </w:rPr>
        <w:t>12</w:t>
      </w:r>
      <w:r w:rsidR="0047165A" w:rsidRPr="006D30CC">
        <w:rPr>
          <w:sz w:val="22"/>
          <w:szCs w:val="22"/>
        </w:rPr>
        <w:t>8</w:t>
      </w:r>
      <w:r w:rsidR="00F30BE6" w:rsidRPr="006D30CC">
        <w:rPr>
          <w:sz w:val="22"/>
          <w:szCs w:val="22"/>
        </w:rPr>
        <w:t>6</w:t>
      </w:r>
      <w:r w:rsidRPr="006D30CC">
        <w:rPr>
          <w:sz w:val="22"/>
          <w:szCs w:val="22"/>
        </w:rPr>
        <w:t xml:space="preserve"> </w:t>
      </w:r>
      <w:r w:rsidR="009F1C27" w:rsidRPr="006D30CC">
        <w:rPr>
          <w:sz w:val="22"/>
          <w:szCs w:val="22"/>
        </w:rPr>
        <w:t>«</w:t>
      </w:r>
      <w:r w:rsidR="0047165A" w:rsidRPr="006D30CC">
        <w:rPr>
          <w:sz w:val="22"/>
          <w:szCs w:val="22"/>
        </w:rPr>
        <w:t>Об утверждении муниципальной программы "Управление муниципальным имуществом Воскресенского муниципального района Нижегородской области"</w:t>
      </w:r>
      <w:r w:rsidR="00CE5594" w:rsidRPr="006D30CC">
        <w:rPr>
          <w:sz w:val="22"/>
          <w:szCs w:val="22"/>
        </w:rPr>
        <w:t>»</w:t>
      </w:r>
      <w:r w:rsidRPr="006D30CC">
        <w:rPr>
          <w:sz w:val="22"/>
          <w:szCs w:val="22"/>
        </w:rPr>
        <w:t>.</w:t>
      </w:r>
    </w:p>
    <w:p w:rsidR="00F30BE6" w:rsidRPr="006D30CC" w:rsidRDefault="00A779C1" w:rsidP="00CD7D99">
      <w:pPr>
        <w:ind w:firstLine="709"/>
        <w:jc w:val="both"/>
        <w:rPr>
          <w:sz w:val="22"/>
          <w:szCs w:val="22"/>
        </w:rPr>
      </w:pPr>
      <w:r w:rsidRPr="006D30CC">
        <w:rPr>
          <w:sz w:val="22"/>
          <w:szCs w:val="22"/>
        </w:rPr>
        <w:t>Цели муниципальной</w:t>
      </w:r>
      <w:r w:rsidRPr="006D30CC">
        <w:rPr>
          <w:b/>
          <w:sz w:val="22"/>
          <w:szCs w:val="22"/>
        </w:rPr>
        <w:t xml:space="preserve"> </w:t>
      </w:r>
      <w:r w:rsidRPr="006D30CC">
        <w:rPr>
          <w:sz w:val="22"/>
          <w:szCs w:val="22"/>
        </w:rPr>
        <w:t>программы:</w:t>
      </w:r>
    </w:p>
    <w:p w:rsidR="00137603" w:rsidRPr="006D30CC" w:rsidRDefault="00137603" w:rsidP="00CD7D99">
      <w:pPr>
        <w:ind w:firstLine="709"/>
        <w:jc w:val="both"/>
        <w:rPr>
          <w:color w:val="000000"/>
          <w:sz w:val="22"/>
          <w:szCs w:val="22"/>
        </w:rPr>
      </w:pPr>
      <w:r w:rsidRPr="006D30CC">
        <w:rPr>
          <w:color w:val="000000"/>
          <w:sz w:val="22"/>
          <w:szCs w:val="22"/>
        </w:rPr>
        <w:t>-повышение эффективности управления муниципальным имуществом и земельными ресурсами Воскресенского муниципального района на основе современных принципов и методов управления, а также оптимизация состава муниципальной собственности и увеличение поступлений в бюджет от управления и распоряжения муниципальным имуществом и землей.</w:t>
      </w:r>
    </w:p>
    <w:p w:rsidR="00FB3341" w:rsidRPr="006D30CC" w:rsidRDefault="00F30BE6" w:rsidP="00CD7D99">
      <w:pPr>
        <w:pStyle w:val="afe"/>
        <w:spacing w:before="0" w:beforeAutospacing="0" w:after="0" w:afterAutospacing="0"/>
        <w:ind w:firstLine="709"/>
        <w:jc w:val="both"/>
        <w:rPr>
          <w:sz w:val="22"/>
          <w:szCs w:val="22"/>
        </w:rPr>
        <w:sectPr w:rsidR="00FB3341" w:rsidRPr="006D30CC" w:rsidSect="001251BB">
          <w:pgSz w:w="11906" w:h="16838"/>
          <w:pgMar w:top="1134" w:right="850" w:bottom="1134" w:left="1701" w:header="720" w:footer="720" w:gutter="0"/>
          <w:cols w:space="720"/>
          <w:docGrid w:linePitch="360"/>
        </w:sectPr>
      </w:pPr>
      <w:r w:rsidRPr="006D30CC">
        <w:rPr>
          <w:sz w:val="22"/>
          <w:szCs w:val="22"/>
        </w:rPr>
        <w:t xml:space="preserve">Муниципальный заказчик-координатор </w:t>
      </w:r>
      <w:r w:rsidR="00A779C1" w:rsidRPr="006D30CC">
        <w:rPr>
          <w:sz w:val="22"/>
          <w:szCs w:val="22"/>
        </w:rPr>
        <w:t xml:space="preserve">– </w:t>
      </w:r>
      <w:r w:rsidRPr="006D30CC">
        <w:rPr>
          <w:sz w:val="22"/>
          <w:szCs w:val="22"/>
        </w:rPr>
        <w:t>Комитет по управлению муниципальным имуществом Воскресенского муниципального района Нижегородской области</w:t>
      </w:r>
      <w:r w:rsidR="00A779C1" w:rsidRPr="006D30CC">
        <w:rPr>
          <w:sz w:val="22"/>
          <w:szCs w:val="22"/>
        </w:rPr>
        <w:t>.</w:t>
      </w:r>
    </w:p>
    <w:p w:rsidR="00A779C1" w:rsidRPr="006D30CC" w:rsidRDefault="00A779C1" w:rsidP="00CD7D99">
      <w:pPr>
        <w:pStyle w:val="afe"/>
        <w:spacing w:before="0" w:beforeAutospacing="0" w:after="0" w:afterAutospacing="0"/>
        <w:ind w:firstLine="709"/>
        <w:jc w:val="both"/>
        <w:rPr>
          <w:sz w:val="22"/>
          <w:szCs w:val="22"/>
        </w:rPr>
      </w:pPr>
    </w:p>
    <w:p w:rsidR="006F55B7" w:rsidRPr="006D30CC" w:rsidRDefault="006F55B7" w:rsidP="00CD7D99">
      <w:pPr>
        <w:ind w:right="-366"/>
        <w:jc w:val="center"/>
        <w:rPr>
          <w:sz w:val="22"/>
          <w:szCs w:val="22"/>
        </w:rPr>
      </w:pPr>
      <w:r w:rsidRPr="006D30CC">
        <w:rPr>
          <w:sz w:val="22"/>
          <w:szCs w:val="22"/>
        </w:rPr>
        <w:t>Сведения об индикаторах и непосредственных результатах</w:t>
      </w:r>
    </w:p>
    <w:tbl>
      <w:tblPr>
        <w:tblW w:w="14742" w:type="dxa"/>
        <w:tblInd w:w="510" w:type="dxa"/>
        <w:tblLayout w:type="fixed"/>
        <w:tblCellMar>
          <w:left w:w="84" w:type="dxa"/>
          <w:right w:w="84" w:type="dxa"/>
        </w:tblCellMar>
        <w:tblLook w:val="0000" w:firstRow="0" w:lastRow="0" w:firstColumn="0" w:lastColumn="0" w:noHBand="0" w:noVBand="0"/>
      </w:tblPr>
      <w:tblGrid>
        <w:gridCol w:w="554"/>
        <w:gridCol w:w="13"/>
        <w:gridCol w:w="5082"/>
        <w:gridCol w:w="21"/>
        <w:gridCol w:w="970"/>
        <w:gridCol w:w="22"/>
        <w:gridCol w:w="1112"/>
        <w:gridCol w:w="18"/>
        <w:gridCol w:w="701"/>
        <w:gridCol w:w="711"/>
        <w:gridCol w:w="712"/>
        <w:gridCol w:w="715"/>
        <w:gridCol w:w="711"/>
        <w:gridCol w:w="709"/>
        <w:gridCol w:w="992"/>
        <w:gridCol w:w="1699"/>
      </w:tblGrid>
      <w:tr w:rsidR="00FB3341" w:rsidRPr="006D30CC" w:rsidTr="00FB3341">
        <w:trPr>
          <w:trHeight w:val="624"/>
        </w:trPr>
        <w:tc>
          <w:tcPr>
            <w:tcW w:w="554" w:type="dxa"/>
            <w:tcBorders>
              <w:top w:val="single" w:sz="2" w:space="0" w:color="auto"/>
              <w:left w:val="single" w:sz="2" w:space="0" w:color="auto"/>
              <w:bottom w:val="nil"/>
              <w:right w:val="single" w:sz="2" w:space="0" w:color="auto"/>
            </w:tcBorders>
          </w:tcPr>
          <w:p w:rsidR="00FB3341" w:rsidRPr="006D30CC" w:rsidRDefault="00FB3341" w:rsidP="00CD7D99">
            <w:pPr>
              <w:widowControl w:val="0"/>
              <w:autoSpaceDE w:val="0"/>
              <w:autoSpaceDN w:val="0"/>
              <w:adjustRightInd w:val="0"/>
              <w:jc w:val="center"/>
              <w:rPr>
                <w:rFonts w:eastAsia="Calibri"/>
                <w:sz w:val="22"/>
                <w:szCs w:val="22"/>
              </w:rPr>
            </w:pPr>
            <w:r w:rsidRPr="006D30CC">
              <w:rPr>
                <w:rFonts w:eastAsia="Calibri"/>
                <w:sz w:val="22"/>
                <w:szCs w:val="22"/>
              </w:rPr>
              <w:t xml:space="preserve">№ п/п </w:t>
            </w:r>
          </w:p>
        </w:tc>
        <w:tc>
          <w:tcPr>
            <w:tcW w:w="5095" w:type="dxa"/>
            <w:gridSpan w:val="2"/>
            <w:tcBorders>
              <w:top w:val="single" w:sz="2" w:space="0" w:color="auto"/>
              <w:left w:val="single" w:sz="2" w:space="0" w:color="auto"/>
              <w:bottom w:val="nil"/>
              <w:right w:val="single" w:sz="2" w:space="0" w:color="auto"/>
            </w:tcBorders>
            <w:vAlign w:val="center"/>
          </w:tcPr>
          <w:p w:rsidR="00FB3341" w:rsidRPr="006D30CC" w:rsidRDefault="00FB3341" w:rsidP="00CD7D99">
            <w:pPr>
              <w:widowControl w:val="0"/>
              <w:autoSpaceDE w:val="0"/>
              <w:autoSpaceDN w:val="0"/>
              <w:adjustRightInd w:val="0"/>
              <w:jc w:val="center"/>
              <w:rPr>
                <w:rFonts w:eastAsia="Calibri"/>
                <w:sz w:val="22"/>
                <w:szCs w:val="22"/>
              </w:rPr>
            </w:pPr>
            <w:r w:rsidRPr="006D30CC">
              <w:rPr>
                <w:rFonts w:eastAsia="Calibri"/>
                <w:sz w:val="22"/>
                <w:szCs w:val="22"/>
              </w:rPr>
              <w:t>Наименование индикатора/ непосредственного результата</w:t>
            </w:r>
          </w:p>
        </w:tc>
        <w:tc>
          <w:tcPr>
            <w:tcW w:w="991" w:type="dxa"/>
            <w:gridSpan w:val="2"/>
            <w:tcBorders>
              <w:top w:val="single" w:sz="2" w:space="0" w:color="auto"/>
              <w:left w:val="single" w:sz="2" w:space="0" w:color="auto"/>
              <w:bottom w:val="nil"/>
              <w:right w:val="single" w:sz="2" w:space="0" w:color="auto"/>
            </w:tcBorders>
            <w:vAlign w:val="center"/>
          </w:tcPr>
          <w:p w:rsidR="00FB3341" w:rsidRPr="006D30CC" w:rsidRDefault="00FB3341" w:rsidP="00CD7D99">
            <w:pPr>
              <w:widowControl w:val="0"/>
              <w:autoSpaceDE w:val="0"/>
              <w:autoSpaceDN w:val="0"/>
              <w:adjustRightInd w:val="0"/>
              <w:ind w:right="-84"/>
              <w:jc w:val="center"/>
              <w:rPr>
                <w:rFonts w:eastAsia="Calibri"/>
                <w:sz w:val="22"/>
                <w:szCs w:val="22"/>
              </w:rPr>
            </w:pPr>
            <w:r w:rsidRPr="006D30CC">
              <w:rPr>
                <w:rFonts w:eastAsia="Calibri"/>
                <w:sz w:val="22"/>
                <w:szCs w:val="22"/>
              </w:rPr>
              <w:t>Ед. измерения</w:t>
            </w:r>
          </w:p>
        </w:tc>
        <w:tc>
          <w:tcPr>
            <w:tcW w:w="8102" w:type="dxa"/>
            <w:gridSpan w:val="11"/>
            <w:tcBorders>
              <w:top w:val="single" w:sz="2" w:space="0" w:color="auto"/>
              <w:left w:val="single" w:sz="2" w:space="0" w:color="auto"/>
              <w:bottom w:val="single" w:sz="2" w:space="0" w:color="auto"/>
              <w:right w:val="single" w:sz="2" w:space="0" w:color="auto"/>
            </w:tcBorders>
            <w:vAlign w:val="center"/>
          </w:tcPr>
          <w:p w:rsidR="00FB3341" w:rsidRPr="006D30CC" w:rsidRDefault="00FB3341" w:rsidP="00CD7D99">
            <w:pPr>
              <w:widowControl w:val="0"/>
              <w:autoSpaceDE w:val="0"/>
              <w:autoSpaceDN w:val="0"/>
              <w:adjustRightInd w:val="0"/>
              <w:jc w:val="center"/>
              <w:rPr>
                <w:rFonts w:eastAsia="Calibri"/>
                <w:sz w:val="22"/>
                <w:szCs w:val="22"/>
              </w:rPr>
            </w:pPr>
            <w:r w:rsidRPr="006D30CC">
              <w:rPr>
                <w:rFonts w:eastAsia="Calibri"/>
                <w:sz w:val="22"/>
                <w:szCs w:val="22"/>
              </w:rPr>
              <w:t>Значение индикатора/непосредственного результата</w:t>
            </w:r>
          </w:p>
        </w:tc>
      </w:tr>
      <w:tr w:rsidR="00FB3341" w:rsidRPr="006D30CC" w:rsidTr="00FB3341">
        <w:trPr>
          <w:cantSplit/>
          <w:trHeight w:val="2033"/>
        </w:trPr>
        <w:tc>
          <w:tcPr>
            <w:tcW w:w="554" w:type="dxa"/>
            <w:tcBorders>
              <w:top w:val="nil"/>
              <w:left w:val="single" w:sz="2" w:space="0" w:color="auto"/>
              <w:bottom w:val="single" w:sz="2" w:space="0" w:color="auto"/>
              <w:right w:val="single" w:sz="2" w:space="0" w:color="auto"/>
            </w:tcBorders>
          </w:tcPr>
          <w:p w:rsidR="00FB3341" w:rsidRPr="006D30CC" w:rsidRDefault="00FB3341" w:rsidP="00CD7D99">
            <w:pPr>
              <w:widowControl w:val="0"/>
              <w:autoSpaceDE w:val="0"/>
              <w:autoSpaceDN w:val="0"/>
              <w:adjustRightInd w:val="0"/>
              <w:jc w:val="both"/>
              <w:rPr>
                <w:rFonts w:eastAsia="Calibri"/>
                <w:sz w:val="22"/>
                <w:szCs w:val="22"/>
              </w:rPr>
            </w:pPr>
          </w:p>
        </w:tc>
        <w:tc>
          <w:tcPr>
            <w:tcW w:w="5095" w:type="dxa"/>
            <w:gridSpan w:val="2"/>
            <w:tcBorders>
              <w:top w:val="nil"/>
              <w:left w:val="single" w:sz="2" w:space="0" w:color="auto"/>
              <w:bottom w:val="single" w:sz="2" w:space="0" w:color="auto"/>
              <w:right w:val="single" w:sz="2" w:space="0" w:color="auto"/>
            </w:tcBorders>
          </w:tcPr>
          <w:p w:rsidR="00FB3341" w:rsidRPr="006D30CC" w:rsidRDefault="00FB3341" w:rsidP="00CD7D99">
            <w:pPr>
              <w:widowControl w:val="0"/>
              <w:autoSpaceDE w:val="0"/>
              <w:autoSpaceDN w:val="0"/>
              <w:adjustRightInd w:val="0"/>
              <w:jc w:val="both"/>
              <w:rPr>
                <w:rFonts w:eastAsia="Calibri"/>
                <w:sz w:val="22"/>
                <w:szCs w:val="22"/>
              </w:rPr>
            </w:pPr>
          </w:p>
        </w:tc>
        <w:tc>
          <w:tcPr>
            <w:tcW w:w="991" w:type="dxa"/>
            <w:gridSpan w:val="2"/>
            <w:tcBorders>
              <w:top w:val="nil"/>
              <w:left w:val="single" w:sz="2" w:space="0" w:color="auto"/>
              <w:bottom w:val="single" w:sz="2" w:space="0" w:color="auto"/>
              <w:right w:val="single" w:sz="2" w:space="0" w:color="auto"/>
            </w:tcBorders>
          </w:tcPr>
          <w:p w:rsidR="00FB3341" w:rsidRPr="006D30CC" w:rsidRDefault="00FB3341" w:rsidP="00CD7D99">
            <w:pPr>
              <w:widowControl w:val="0"/>
              <w:autoSpaceDE w:val="0"/>
              <w:autoSpaceDN w:val="0"/>
              <w:adjustRightInd w:val="0"/>
              <w:jc w:val="both"/>
              <w:rPr>
                <w:rFonts w:eastAsia="Calibri"/>
                <w:sz w:val="22"/>
                <w:szCs w:val="22"/>
              </w:rPr>
            </w:pPr>
          </w:p>
        </w:tc>
        <w:tc>
          <w:tcPr>
            <w:tcW w:w="1134" w:type="dxa"/>
            <w:gridSpan w:val="2"/>
            <w:tcBorders>
              <w:top w:val="single" w:sz="2" w:space="0" w:color="auto"/>
              <w:left w:val="single" w:sz="2" w:space="0" w:color="auto"/>
              <w:bottom w:val="single" w:sz="2" w:space="0" w:color="auto"/>
              <w:right w:val="single" w:sz="2" w:space="0" w:color="auto"/>
            </w:tcBorders>
          </w:tcPr>
          <w:p w:rsidR="00FB3341" w:rsidRPr="006D30CC" w:rsidRDefault="00FB3341" w:rsidP="00CD7D99">
            <w:pPr>
              <w:widowControl w:val="0"/>
              <w:autoSpaceDE w:val="0"/>
              <w:autoSpaceDN w:val="0"/>
              <w:adjustRightInd w:val="0"/>
              <w:jc w:val="center"/>
              <w:rPr>
                <w:rFonts w:eastAsia="Calibri"/>
                <w:sz w:val="22"/>
                <w:szCs w:val="22"/>
              </w:rPr>
            </w:pPr>
            <w:r w:rsidRPr="006D30CC">
              <w:rPr>
                <w:rFonts w:eastAsia="Calibri"/>
                <w:sz w:val="22"/>
                <w:szCs w:val="22"/>
              </w:rPr>
              <w:t>На момент разработки подпрограммы</w:t>
            </w:r>
          </w:p>
        </w:tc>
        <w:tc>
          <w:tcPr>
            <w:tcW w:w="719" w:type="dxa"/>
            <w:gridSpan w:val="2"/>
            <w:tcBorders>
              <w:top w:val="single" w:sz="2" w:space="0" w:color="auto"/>
              <w:left w:val="single" w:sz="2" w:space="0" w:color="auto"/>
              <w:bottom w:val="single" w:sz="2" w:space="0" w:color="auto"/>
              <w:right w:val="single" w:sz="2" w:space="0" w:color="auto"/>
            </w:tcBorders>
            <w:shd w:val="clear" w:color="auto" w:fill="auto"/>
          </w:tcPr>
          <w:p w:rsidR="00FB3341" w:rsidRPr="006D30CC" w:rsidRDefault="00FB3341" w:rsidP="00CD7D99">
            <w:pPr>
              <w:widowControl w:val="0"/>
              <w:autoSpaceDE w:val="0"/>
              <w:autoSpaceDN w:val="0"/>
              <w:adjustRightInd w:val="0"/>
              <w:jc w:val="center"/>
              <w:rPr>
                <w:sz w:val="22"/>
                <w:szCs w:val="22"/>
              </w:rPr>
            </w:pPr>
            <w:r w:rsidRPr="006D30CC">
              <w:rPr>
                <w:sz w:val="22"/>
                <w:szCs w:val="22"/>
              </w:rPr>
              <w:t>2019 год</w:t>
            </w:r>
          </w:p>
        </w:tc>
        <w:tc>
          <w:tcPr>
            <w:tcW w:w="711" w:type="dxa"/>
            <w:tcBorders>
              <w:top w:val="single" w:sz="2" w:space="0" w:color="auto"/>
              <w:left w:val="single" w:sz="2" w:space="0" w:color="auto"/>
              <w:bottom w:val="single" w:sz="2" w:space="0" w:color="auto"/>
              <w:right w:val="single" w:sz="2" w:space="0" w:color="auto"/>
            </w:tcBorders>
            <w:shd w:val="clear" w:color="auto" w:fill="auto"/>
          </w:tcPr>
          <w:p w:rsidR="00FB3341" w:rsidRPr="006D30CC" w:rsidRDefault="00FB3341" w:rsidP="00CD7D99">
            <w:pPr>
              <w:widowControl w:val="0"/>
              <w:autoSpaceDE w:val="0"/>
              <w:autoSpaceDN w:val="0"/>
              <w:adjustRightInd w:val="0"/>
              <w:jc w:val="center"/>
              <w:rPr>
                <w:sz w:val="22"/>
                <w:szCs w:val="22"/>
              </w:rPr>
            </w:pPr>
            <w:r w:rsidRPr="006D30CC">
              <w:rPr>
                <w:sz w:val="22"/>
                <w:szCs w:val="22"/>
              </w:rPr>
              <w:t>2020</w:t>
            </w:r>
          </w:p>
          <w:p w:rsidR="00FB3341" w:rsidRPr="006D30CC" w:rsidRDefault="00FB3341" w:rsidP="00CD7D99">
            <w:pPr>
              <w:widowControl w:val="0"/>
              <w:autoSpaceDE w:val="0"/>
              <w:autoSpaceDN w:val="0"/>
              <w:adjustRightInd w:val="0"/>
              <w:jc w:val="center"/>
              <w:rPr>
                <w:sz w:val="22"/>
                <w:szCs w:val="22"/>
              </w:rPr>
            </w:pPr>
            <w:r w:rsidRPr="006D30CC">
              <w:rPr>
                <w:sz w:val="22"/>
                <w:szCs w:val="22"/>
              </w:rPr>
              <w:t>год</w:t>
            </w:r>
          </w:p>
        </w:tc>
        <w:tc>
          <w:tcPr>
            <w:tcW w:w="712" w:type="dxa"/>
            <w:tcBorders>
              <w:top w:val="single" w:sz="2" w:space="0" w:color="auto"/>
              <w:left w:val="single" w:sz="2" w:space="0" w:color="auto"/>
              <w:bottom w:val="single" w:sz="2" w:space="0" w:color="auto"/>
              <w:right w:val="single" w:sz="2" w:space="0" w:color="auto"/>
            </w:tcBorders>
          </w:tcPr>
          <w:p w:rsidR="00FB3341" w:rsidRPr="006D30CC" w:rsidRDefault="00FB3341" w:rsidP="00CD7D99">
            <w:pPr>
              <w:widowControl w:val="0"/>
              <w:autoSpaceDE w:val="0"/>
              <w:autoSpaceDN w:val="0"/>
              <w:adjustRightInd w:val="0"/>
              <w:jc w:val="center"/>
              <w:rPr>
                <w:rFonts w:eastAsia="Calibri"/>
                <w:sz w:val="22"/>
                <w:szCs w:val="22"/>
              </w:rPr>
            </w:pPr>
            <w:r w:rsidRPr="006D30CC">
              <w:rPr>
                <w:rFonts w:eastAsia="Calibri"/>
                <w:sz w:val="22"/>
                <w:szCs w:val="22"/>
              </w:rPr>
              <w:t>2021</w:t>
            </w:r>
          </w:p>
          <w:p w:rsidR="00FB3341" w:rsidRPr="006D30CC" w:rsidRDefault="00FB3341" w:rsidP="00CD7D99">
            <w:pPr>
              <w:widowControl w:val="0"/>
              <w:autoSpaceDE w:val="0"/>
              <w:autoSpaceDN w:val="0"/>
              <w:adjustRightInd w:val="0"/>
              <w:jc w:val="center"/>
              <w:rPr>
                <w:rFonts w:eastAsia="Calibri"/>
                <w:sz w:val="22"/>
                <w:szCs w:val="22"/>
              </w:rPr>
            </w:pPr>
            <w:r w:rsidRPr="006D30CC">
              <w:rPr>
                <w:rFonts w:eastAsia="Calibri"/>
                <w:sz w:val="22"/>
                <w:szCs w:val="22"/>
              </w:rPr>
              <w:t>год</w:t>
            </w:r>
          </w:p>
        </w:tc>
        <w:tc>
          <w:tcPr>
            <w:tcW w:w="715" w:type="dxa"/>
            <w:tcBorders>
              <w:top w:val="single" w:sz="2" w:space="0" w:color="auto"/>
              <w:left w:val="single" w:sz="2" w:space="0" w:color="auto"/>
              <w:bottom w:val="single" w:sz="2" w:space="0" w:color="auto"/>
              <w:right w:val="single" w:sz="2" w:space="0" w:color="auto"/>
            </w:tcBorders>
          </w:tcPr>
          <w:p w:rsidR="00FB3341" w:rsidRPr="006D30CC" w:rsidRDefault="00FB3341" w:rsidP="00CD7D99">
            <w:pPr>
              <w:widowControl w:val="0"/>
              <w:autoSpaceDE w:val="0"/>
              <w:autoSpaceDN w:val="0"/>
              <w:adjustRightInd w:val="0"/>
              <w:jc w:val="center"/>
              <w:rPr>
                <w:rFonts w:eastAsia="Calibri"/>
                <w:sz w:val="22"/>
                <w:szCs w:val="22"/>
              </w:rPr>
            </w:pPr>
            <w:r w:rsidRPr="006D30CC">
              <w:rPr>
                <w:rFonts w:eastAsia="Calibri"/>
                <w:sz w:val="22"/>
                <w:szCs w:val="22"/>
              </w:rPr>
              <w:t>2022</w:t>
            </w:r>
          </w:p>
          <w:p w:rsidR="00FB3341" w:rsidRPr="006D30CC" w:rsidRDefault="00FB3341" w:rsidP="00CD7D99">
            <w:pPr>
              <w:widowControl w:val="0"/>
              <w:autoSpaceDE w:val="0"/>
              <w:autoSpaceDN w:val="0"/>
              <w:adjustRightInd w:val="0"/>
              <w:jc w:val="center"/>
              <w:rPr>
                <w:sz w:val="22"/>
                <w:szCs w:val="22"/>
              </w:rPr>
            </w:pPr>
            <w:r w:rsidRPr="006D30CC">
              <w:rPr>
                <w:sz w:val="22"/>
                <w:szCs w:val="22"/>
              </w:rPr>
              <w:t xml:space="preserve">год </w:t>
            </w:r>
          </w:p>
        </w:tc>
        <w:tc>
          <w:tcPr>
            <w:tcW w:w="711" w:type="dxa"/>
            <w:tcBorders>
              <w:top w:val="single" w:sz="2" w:space="0" w:color="auto"/>
              <w:left w:val="single" w:sz="2" w:space="0" w:color="auto"/>
              <w:bottom w:val="single" w:sz="2" w:space="0" w:color="auto"/>
              <w:right w:val="single" w:sz="2" w:space="0" w:color="auto"/>
            </w:tcBorders>
          </w:tcPr>
          <w:p w:rsidR="00FB3341" w:rsidRPr="006D30CC" w:rsidRDefault="00FB3341" w:rsidP="00CD7D99">
            <w:pPr>
              <w:widowControl w:val="0"/>
              <w:autoSpaceDE w:val="0"/>
              <w:autoSpaceDN w:val="0"/>
              <w:adjustRightInd w:val="0"/>
              <w:jc w:val="center"/>
              <w:rPr>
                <w:rFonts w:eastAsia="Calibri"/>
                <w:sz w:val="22"/>
                <w:szCs w:val="22"/>
              </w:rPr>
            </w:pPr>
            <w:r w:rsidRPr="006D30CC">
              <w:rPr>
                <w:rFonts w:eastAsia="Calibri"/>
                <w:sz w:val="22"/>
                <w:szCs w:val="22"/>
              </w:rPr>
              <w:t>2023</w:t>
            </w:r>
          </w:p>
          <w:p w:rsidR="00FB3341" w:rsidRPr="006D30CC" w:rsidRDefault="00FB3341" w:rsidP="00CD7D99">
            <w:pPr>
              <w:widowControl w:val="0"/>
              <w:autoSpaceDE w:val="0"/>
              <w:autoSpaceDN w:val="0"/>
              <w:adjustRightInd w:val="0"/>
              <w:jc w:val="center"/>
              <w:rPr>
                <w:sz w:val="22"/>
                <w:szCs w:val="22"/>
              </w:rPr>
            </w:pPr>
            <w:r w:rsidRPr="006D30CC">
              <w:rPr>
                <w:sz w:val="22"/>
                <w:szCs w:val="22"/>
              </w:rPr>
              <w:t>год</w:t>
            </w:r>
          </w:p>
        </w:tc>
        <w:tc>
          <w:tcPr>
            <w:tcW w:w="709" w:type="dxa"/>
            <w:tcBorders>
              <w:top w:val="single" w:sz="2" w:space="0" w:color="auto"/>
              <w:left w:val="single" w:sz="2" w:space="0" w:color="auto"/>
              <w:bottom w:val="single" w:sz="2" w:space="0" w:color="auto"/>
              <w:right w:val="single" w:sz="2" w:space="0" w:color="auto"/>
            </w:tcBorders>
          </w:tcPr>
          <w:p w:rsidR="00FB3341" w:rsidRPr="006D30CC" w:rsidRDefault="00FB3341" w:rsidP="00CD7D99">
            <w:pPr>
              <w:widowControl w:val="0"/>
              <w:autoSpaceDE w:val="0"/>
              <w:autoSpaceDN w:val="0"/>
              <w:adjustRightInd w:val="0"/>
              <w:jc w:val="center"/>
              <w:rPr>
                <w:rFonts w:eastAsia="Calibri"/>
                <w:sz w:val="22"/>
                <w:szCs w:val="22"/>
              </w:rPr>
            </w:pPr>
            <w:r w:rsidRPr="006D30CC">
              <w:rPr>
                <w:rFonts w:eastAsia="Calibri"/>
                <w:sz w:val="22"/>
                <w:szCs w:val="22"/>
              </w:rPr>
              <w:t>2024</w:t>
            </w:r>
          </w:p>
          <w:p w:rsidR="00FB3341" w:rsidRPr="006D30CC" w:rsidRDefault="00FB3341" w:rsidP="00CD7D99">
            <w:pPr>
              <w:widowControl w:val="0"/>
              <w:autoSpaceDE w:val="0"/>
              <w:autoSpaceDN w:val="0"/>
              <w:adjustRightInd w:val="0"/>
              <w:jc w:val="center"/>
              <w:rPr>
                <w:sz w:val="22"/>
                <w:szCs w:val="22"/>
              </w:rPr>
            </w:pPr>
            <w:r w:rsidRPr="006D30CC">
              <w:rPr>
                <w:sz w:val="22"/>
                <w:szCs w:val="22"/>
              </w:rPr>
              <w:t>год</w:t>
            </w:r>
          </w:p>
        </w:tc>
        <w:tc>
          <w:tcPr>
            <w:tcW w:w="992" w:type="dxa"/>
            <w:tcBorders>
              <w:top w:val="single" w:sz="2" w:space="0" w:color="auto"/>
              <w:left w:val="single" w:sz="2" w:space="0" w:color="auto"/>
              <w:bottom w:val="single" w:sz="2" w:space="0" w:color="auto"/>
              <w:right w:val="single" w:sz="2" w:space="0" w:color="auto"/>
            </w:tcBorders>
          </w:tcPr>
          <w:p w:rsidR="00FB3341" w:rsidRPr="006D30CC" w:rsidRDefault="00FB3341" w:rsidP="00CD7D99">
            <w:pPr>
              <w:widowControl w:val="0"/>
              <w:autoSpaceDE w:val="0"/>
              <w:autoSpaceDN w:val="0"/>
              <w:adjustRightInd w:val="0"/>
              <w:jc w:val="center"/>
              <w:rPr>
                <w:sz w:val="22"/>
                <w:szCs w:val="22"/>
              </w:rPr>
            </w:pPr>
            <w:r w:rsidRPr="006D30CC">
              <w:rPr>
                <w:sz w:val="22"/>
                <w:szCs w:val="22"/>
              </w:rPr>
              <w:t>По окончании реализации программы</w:t>
            </w:r>
          </w:p>
        </w:tc>
        <w:tc>
          <w:tcPr>
            <w:tcW w:w="1699" w:type="dxa"/>
            <w:tcBorders>
              <w:top w:val="single" w:sz="2" w:space="0" w:color="auto"/>
              <w:left w:val="single" w:sz="2" w:space="0" w:color="auto"/>
              <w:bottom w:val="single" w:sz="2" w:space="0" w:color="auto"/>
              <w:right w:val="single" w:sz="2" w:space="0" w:color="auto"/>
            </w:tcBorders>
          </w:tcPr>
          <w:p w:rsidR="00FB3341" w:rsidRPr="006D30CC" w:rsidRDefault="00FB3341" w:rsidP="00CD7D99">
            <w:pPr>
              <w:widowControl w:val="0"/>
              <w:autoSpaceDE w:val="0"/>
              <w:autoSpaceDN w:val="0"/>
              <w:adjustRightInd w:val="0"/>
              <w:jc w:val="center"/>
              <w:rPr>
                <w:sz w:val="22"/>
                <w:szCs w:val="22"/>
              </w:rPr>
            </w:pPr>
            <w:r w:rsidRPr="006D30CC">
              <w:rPr>
                <w:sz w:val="22"/>
                <w:szCs w:val="22"/>
              </w:rPr>
              <w:t>Без программного вмешательства (после предполагаемого срока реализации программы)</w:t>
            </w:r>
          </w:p>
        </w:tc>
      </w:tr>
      <w:tr w:rsidR="00FB3341" w:rsidRPr="006D30CC" w:rsidTr="00FB3341">
        <w:trPr>
          <w:cantSplit/>
          <w:trHeight w:val="362"/>
        </w:trPr>
        <w:tc>
          <w:tcPr>
            <w:tcW w:w="554" w:type="dxa"/>
            <w:tcBorders>
              <w:top w:val="nil"/>
              <w:left w:val="single" w:sz="2" w:space="0" w:color="auto"/>
              <w:bottom w:val="single" w:sz="2" w:space="0" w:color="auto"/>
              <w:right w:val="single" w:sz="2" w:space="0" w:color="auto"/>
            </w:tcBorders>
          </w:tcPr>
          <w:p w:rsidR="00FB3341" w:rsidRPr="006D30CC" w:rsidRDefault="00FB3341" w:rsidP="00CD7D99">
            <w:pPr>
              <w:widowControl w:val="0"/>
              <w:autoSpaceDE w:val="0"/>
              <w:autoSpaceDN w:val="0"/>
              <w:adjustRightInd w:val="0"/>
              <w:jc w:val="both"/>
              <w:rPr>
                <w:rFonts w:eastAsia="Calibri"/>
                <w:sz w:val="22"/>
                <w:szCs w:val="22"/>
              </w:rPr>
            </w:pPr>
            <w:r w:rsidRPr="006D30CC">
              <w:rPr>
                <w:rFonts w:eastAsia="Calibri"/>
                <w:sz w:val="22"/>
                <w:szCs w:val="22"/>
              </w:rPr>
              <w:t>1</w:t>
            </w:r>
          </w:p>
        </w:tc>
        <w:tc>
          <w:tcPr>
            <w:tcW w:w="5095" w:type="dxa"/>
            <w:gridSpan w:val="2"/>
            <w:tcBorders>
              <w:top w:val="nil"/>
              <w:left w:val="single" w:sz="2" w:space="0" w:color="auto"/>
              <w:bottom w:val="single" w:sz="2" w:space="0" w:color="auto"/>
              <w:right w:val="single" w:sz="2" w:space="0" w:color="auto"/>
            </w:tcBorders>
          </w:tcPr>
          <w:p w:rsidR="00FB3341" w:rsidRPr="006D30CC" w:rsidRDefault="00FB3341" w:rsidP="00CD7D99">
            <w:pPr>
              <w:widowControl w:val="0"/>
              <w:autoSpaceDE w:val="0"/>
              <w:autoSpaceDN w:val="0"/>
              <w:adjustRightInd w:val="0"/>
              <w:jc w:val="both"/>
              <w:rPr>
                <w:rFonts w:eastAsia="Calibri"/>
                <w:sz w:val="22"/>
                <w:szCs w:val="22"/>
              </w:rPr>
            </w:pPr>
            <w:r w:rsidRPr="006D30CC">
              <w:rPr>
                <w:rFonts w:eastAsia="Calibri"/>
                <w:sz w:val="22"/>
                <w:szCs w:val="22"/>
              </w:rPr>
              <w:t>2</w:t>
            </w:r>
          </w:p>
        </w:tc>
        <w:tc>
          <w:tcPr>
            <w:tcW w:w="991" w:type="dxa"/>
            <w:gridSpan w:val="2"/>
            <w:tcBorders>
              <w:top w:val="nil"/>
              <w:left w:val="single" w:sz="2" w:space="0" w:color="auto"/>
              <w:bottom w:val="single" w:sz="2" w:space="0" w:color="auto"/>
              <w:right w:val="single" w:sz="2" w:space="0" w:color="auto"/>
            </w:tcBorders>
          </w:tcPr>
          <w:p w:rsidR="00FB3341" w:rsidRPr="006D30CC" w:rsidRDefault="00FB3341" w:rsidP="00CD7D99">
            <w:pPr>
              <w:widowControl w:val="0"/>
              <w:autoSpaceDE w:val="0"/>
              <w:autoSpaceDN w:val="0"/>
              <w:adjustRightInd w:val="0"/>
              <w:jc w:val="both"/>
              <w:rPr>
                <w:rFonts w:eastAsia="Calibri"/>
                <w:sz w:val="22"/>
                <w:szCs w:val="22"/>
              </w:rPr>
            </w:pPr>
            <w:r w:rsidRPr="006D30CC">
              <w:rPr>
                <w:rFonts w:eastAsia="Calibri"/>
                <w:sz w:val="22"/>
                <w:szCs w:val="22"/>
              </w:rPr>
              <w:t>3</w:t>
            </w:r>
          </w:p>
        </w:tc>
        <w:tc>
          <w:tcPr>
            <w:tcW w:w="1134" w:type="dxa"/>
            <w:gridSpan w:val="2"/>
            <w:tcBorders>
              <w:top w:val="single" w:sz="2" w:space="0" w:color="auto"/>
              <w:left w:val="single" w:sz="2" w:space="0" w:color="auto"/>
              <w:bottom w:val="single" w:sz="2" w:space="0" w:color="auto"/>
              <w:right w:val="single" w:sz="2" w:space="0" w:color="auto"/>
            </w:tcBorders>
          </w:tcPr>
          <w:p w:rsidR="00FB3341" w:rsidRPr="006D30CC" w:rsidRDefault="00FB3341" w:rsidP="00CD7D99">
            <w:pPr>
              <w:widowControl w:val="0"/>
              <w:autoSpaceDE w:val="0"/>
              <w:autoSpaceDN w:val="0"/>
              <w:adjustRightInd w:val="0"/>
              <w:jc w:val="center"/>
              <w:rPr>
                <w:rFonts w:eastAsia="Calibri"/>
                <w:sz w:val="22"/>
                <w:szCs w:val="22"/>
              </w:rPr>
            </w:pPr>
            <w:r w:rsidRPr="006D30CC">
              <w:rPr>
                <w:rFonts w:eastAsia="Calibri"/>
                <w:sz w:val="22"/>
                <w:szCs w:val="22"/>
              </w:rPr>
              <w:t>4</w:t>
            </w:r>
          </w:p>
        </w:tc>
        <w:tc>
          <w:tcPr>
            <w:tcW w:w="719" w:type="dxa"/>
            <w:gridSpan w:val="2"/>
            <w:tcBorders>
              <w:top w:val="single" w:sz="2" w:space="0" w:color="auto"/>
              <w:left w:val="single" w:sz="2" w:space="0" w:color="auto"/>
              <w:bottom w:val="single" w:sz="2" w:space="0" w:color="auto"/>
              <w:right w:val="single" w:sz="2" w:space="0" w:color="auto"/>
            </w:tcBorders>
            <w:shd w:val="clear" w:color="auto" w:fill="auto"/>
          </w:tcPr>
          <w:p w:rsidR="00FB3341" w:rsidRPr="006D30CC" w:rsidRDefault="00FB3341" w:rsidP="00CD7D99">
            <w:pPr>
              <w:widowControl w:val="0"/>
              <w:autoSpaceDE w:val="0"/>
              <w:autoSpaceDN w:val="0"/>
              <w:adjustRightInd w:val="0"/>
              <w:jc w:val="center"/>
              <w:rPr>
                <w:sz w:val="22"/>
                <w:szCs w:val="22"/>
              </w:rPr>
            </w:pPr>
            <w:r w:rsidRPr="006D30CC">
              <w:rPr>
                <w:sz w:val="22"/>
                <w:szCs w:val="22"/>
              </w:rPr>
              <w:t>5</w:t>
            </w:r>
          </w:p>
        </w:tc>
        <w:tc>
          <w:tcPr>
            <w:tcW w:w="711" w:type="dxa"/>
            <w:tcBorders>
              <w:top w:val="single" w:sz="2" w:space="0" w:color="auto"/>
              <w:left w:val="single" w:sz="2" w:space="0" w:color="auto"/>
              <w:bottom w:val="single" w:sz="2" w:space="0" w:color="auto"/>
              <w:right w:val="single" w:sz="2" w:space="0" w:color="auto"/>
            </w:tcBorders>
            <w:shd w:val="clear" w:color="auto" w:fill="auto"/>
          </w:tcPr>
          <w:p w:rsidR="00FB3341" w:rsidRPr="006D30CC" w:rsidRDefault="00FB3341" w:rsidP="00CD7D99">
            <w:pPr>
              <w:widowControl w:val="0"/>
              <w:autoSpaceDE w:val="0"/>
              <w:autoSpaceDN w:val="0"/>
              <w:adjustRightInd w:val="0"/>
              <w:jc w:val="center"/>
              <w:rPr>
                <w:sz w:val="22"/>
                <w:szCs w:val="22"/>
              </w:rPr>
            </w:pPr>
            <w:r w:rsidRPr="006D30CC">
              <w:rPr>
                <w:sz w:val="22"/>
                <w:szCs w:val="22"/>
              </w:rPr>
              <w:t>6</w:t>
            </w:r>
          </w:p>
        </w:tc>
        <w:tc>
          <w:tcPr>
            <w:tcW w:w="712" w:type="dxa"/>
            <w:tcBorders>
              <w:top w:val="single" w:sz="2" w:space="0" w:color="auto"/>
              <w:left w:val="single" w:sz="2" w:space="0" w:color="auto"/>
              <w:bottom w:val="single" w:sz="2" w:space="0" w:color="auto"/>
              <w:right w:val="single" w:sz="2" w:space="0" w:color="auto"/>
            </w:tcBorders>
          </w:tcPr>
          <w:p w:rsidR="00FB3341" w:rsidRPr="006D30CC" w:rsidRDefault="00FB3341" w:rsidP="00CD7D99">
            <w:pPr>
              <w:widowControl w:val="0"/>
              <w:autoSpaceDE w:val="0"/>
              <w:autoSpaceDN w:val="0"/>
              <w:adjustRightInd w:val="0"/>
              <w:jc w:val="center"/>
              <w:rPr>
                <w:rFonts w:eastAsia="Calibri"/>
                <w:sz w:val="22"/>
                <w:szCs w:val="22"/>
              </w:rPr>
            </w:pPr>
            <w:r w:rsidRPr="006D30CC">
              <w:rPr>
                <w:rFonts w:eastAsia="Calibri"/>
                <w:sz w:val="22"/>
                <w:szCs w:val="22"/>
              </w:rPr>
              <w:t>7</w:t>
            </w:r>
          </w:p>
        </w:tc>
        <w:tc>
          <w:tcPr>
            <w:tcW w:w="715" w:type="dxa"/>
            <w:tcBorders>
              <w:top w:val="single" w:sz="2" w:space="0" w:color="auto"/>
              <w:left w:val="single" w:sz="2" w:space="0" w:color="auto"/>
              <w:bottom w:val="single" w:sz="2" w:space="0" w:color="auto"/>
              <w:right w:val="single" w:sz="2" w:space="0" w:color="auto"/>
            </w:tcBorders>
          </w:tcPr>
          <w:p w:rsidR="00FB3341" w:rsidRPr="006D30CC" w:rsidRDefault="00FB3341" w:rsidP="00CD7D99">
            <w:pPr>
              <w:widowControl w:val="0"/>
              <w:autoSpaceDE w:val="0"/>
              <w:autoSpaceDN w:val="0"/>
              <w:adjustRightInd w:val="0"/>
              <w:jc w:val="center"/>
              <w:rPr>
                <w:rFonts w:eastAsia="Calibri"/>
                <w:sz w:val="22"/>
                <w:szCs w:val="22"/>
              </w:rPr>
            </w:pPr>
            <w:r w:rsidRPr="006D30CC">
              <w:rPr>
                <w:rFonts w:eastAsia="Calibri"/>
                <w:sz w:val="22"/>
                <w:szCs w:val="22"/>
              </w:rPr>
              <w:t>8</w:t>
            </w:r>
          </w:p>
        </w:tc>
        <w:tc>
          <w:tcPr>
            <w:tcW w:w="711" w:type="dxa"/>
            <w:tcBorders>
              <w:top w:val="single" w:sz="2" w:space="0" w:color="auto"/>
              <w:left w:val="single" w:sz="2" w:space="0" w:color="auto"/>
              <w:bottom w:val="single" w:sz="2" w:space="0" w:color="auto"/>
              <w:right w:val="single" w:sz="2" w:space="0" w:color="auto"/>
            </w:tcBorders>
          </w:tcPr>
          <w:p w:rsidR="00FB3341" w:rsidRPr="006D30CC" w:rsidRDefault="00FB3341" w:rsidP="00CD7D99">
            <w:pPr>
              <w:widowControl w:val="0"/>
              <w:autoSpaceDE w:val="0"/>
              <w:autoSpaceDN w:val="0"/>
              <w:adjustRightInd w:val="0"/>
              <w:jc w:val="center"/>
              <w:rPr>
                <w:rFonts w:eastAsia="Calibri"/>
                <w:sz w:val="22"/>
                <w:szCs w:val="22"/>
              </w:rPr>
            </w:pPr>
            <w:r w:rsidRPr="006D30CC">
              <w:rPr>
                <w:rFonts w:eastAsia="Calibri"/>
                <w:sz w:val="22"/>
                <w:szCs w:val="22"/>
              </w:rPr>
              <w:t>9</w:t>
            </w:r>
          </w:p>
        </w:tc>
        <w:tc>
          <w:tcPr>
            <w:tcW w:w="709" w:type="dxa"/>
            <w:tcBorders>
              <w:top w:val="single" w:sz="2" w:space="0" w:color="auto"/>
              <w:left w:val="single" w:sz="2" w:space="0" w:color="auto"/>
              <w:bottom w:val="single" w:sz="2" w:space="0" w:color="auto"/>
              <w:right w:val="single" w:sz="2" w:space="0" w:color="auto"/>
            </w:tcBorders>
          </w:tcPr>
          <w:p w:rsidR="00FB3341" w:rsidRPr="006D30CC" w:rsidRDefault="00FB3341" w:rsidP="00CD7D99">
            <w:pPr>
              <w:widowControl w:val="0"/>
              <w:autoSpaceDE w:val="0"/>
              <w:autoSpaceDN w:val="0"/>
              <w:adjustRightInd w:val="0"/>
              <w:jc w:val="center"/>
              <w:rPr>
                <w:rFonts w:eastAsia="Calibri"/>
                <w:sz w:val="22"/>
                <w:szCs w:val="22"/>
              </w:rPr>
            </w:pPr>
            <w:r w:rsidRPr="006D30CC">
              <w:rPr>
                <w:rFonts w:eastAsia="Calibri"/>
                <w:sz w:val="22"/>
                <w:szCs w:val="22"/>
              </w:rPr>
              <w:t>10</w:t>
            </w:r>
          </w:p>
        </w:tc>
        <w:tc>
          <w:tcPr>
            <w:tcW w:w="992" w:type="dxa"/>
            <w:tcBorders>
              <w:top w:val="single" w:sz="2" w:space="0" w:color="auto"/>
              <w:left w:val="single" w:sz="2" w:space="0" w:color="auto"/>
              <w:bottom w:val="single" w:sz="2" w:space="0" w:color="auto"/>
              <w:right w:val="single" w:sz="2" w:space="0" w:color="auto"/>
            </w:tcBorders>
          </w:tcPr>
          <w:p w:rsidR="00FB3341" w:rsidRPr="006D30CC" w:rsidRDefault="00FB3341" w:rsidP="00CD7D99">
            <w:pPr>
              <w:widowControl w:val="0"/>
              <w:autoSpaceDE w:val="0"/>
              <w:autoSpaceDN w:val="0"/>
              <w:adjustRightInd w:val="0"/>
              <w:jc w:val="center"/>
              <w:rPr>
                <w:sz w:val="22"/>
                <w:szCs w:val="22"/>
              </w:rPr>
            </w:pPr>
            <w:r w:rsidRPr="006D30CC">
              <w:rPr>
                <w:sz w:val="22"/>
                <w:szCs w:val="22"/>
              </w:rPr>
              <w:t>11</w:t>
            </w:r>
          </w:p>
        </w:tc>
        <w:tc>
          <w:tcPr>
            <w:tcW w:w="1699" w:type="dxa"/>
            <w:tcBorders>
              <w:top w:val="single" w:sz="2" w:space="0" w:color="auto"/>
              <w:left w:val="single" w:sz="2" w:space="0" w:color="auto"/>
              <w:bottom w:val="single" w:sz="2" w:space="0" w:color="auto"/>
              <w:right w:val="single" w:sz="2" w:space="0" w:color="auto"/>
            </w:tcBorders>
          </w:tcPr>
          <w:p w:rsidR="00FB3341" w:rsidRPr="006D30CC" w:rsidRDefault="00FB3341" w:rsidP="00CD7D99">
            <w:pPr>
              <w:widowControl w:val="0"/>
              <w:autoSpaceDE w:val="0"/>
              <w:autoSpaceDN w:val="0"/>
              <w:adjustRightInd w:val="0"/>
              <w:jc w:val="center"/>
              <w:rPr>
                <w:sz w:val="22"/>
                <w:szCs w:val="22"/>
              </w:rPr>
            </w:pPr>
            <w:r w:rsidRPr="006D30CC">
              <w:rPr>
                <w:sz w:val="22"/>
                <w:szCs w:val="22"/>
              </w:rPr>
              <w:t>12</w:t>
            </w:r>
          </w:p>
        </w:tc>
      </w:tr>
      <w:tr w:rsidR="0057339E" w:rsidRPr="006D30CC"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5"/>
        </w:trPr>
        <w:tc>
          <w:tcPr>
            <w:tcW w:w="14742" w:type="dxa"/>
            <w:gridSpan w:val="16"/>
          </w:tcPr>
          <w:p w:rsidR="0057339E" w:rsidRPr="006D30CC" w:rsidRDefault="0057339E" w:rsidP="00CD7D99">
            <w:pPr>
              <w:jc w:val="center"/>
              <w:rPr>
                <w:sz w:val="22"/>
                <w:szCs w:val="22"/>
              </w:rPr>
            </w:pPr>
            <w:r w:rsidRPr="006D30CC">
              <w:rPr>
                <w:sz w:val="22"/>
                <w:szCs w:val="22"/>
              </w:rPr>
              <w:t>«Управление муниципальным имуществом Воскресенского муниципального района Нижегородской области»</w:t>
            </w:r>
          </w:p>
        </w:tc>
      </w:tr>
      <w:tr w:rsidR="00FB3341" w:rsidRPr="006D30CC"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0"/>
        </w:trPr>
        <w:tc>
          <w:tcPr>
            <w:tcW w:w="567" w:type="dxa"/>
            <w:gridSpan w:val="2"/>
          </w:tcPr>
          <w:p w:rsidR="0057339E" w:rsidRPr="006D30CC" w:rsidRDefault="0057339E" w:rsidP="00CD7D99">
            <w:pPr>
              <w:jc w:val="center"/>
              <w:rPr>
                <w:sz w:val="22"/>
                <w:szCs w:val="22"/>
              </w:rPr>
            </w:pPr>
            <w:r w:rsidRPr="006D30CC">
              <w:rPr>
                <w:sz w:val="22"/>
                <w:szCs w:val="22"/>
              </w:rPr>
              <w:t>1</w:t>
            </w:r>
          </w:p>
        </w:tc>
        <w:tc>
          <w:tcPr>
            <w:tcW w:w="5103" w:type="dxa"/>
            <w:gridSpan w:val="2"/>
          </w:tcPr>
          <w:p w:rsidR="0057339E" w:rsidRPr="006D30CC" w:rsidRDefault="0057339E" w:rsidP="00CD7D99">
            <w:pPr>
              <w:ind w:left="-108" w:right="-13"/>
              <w:rPr>
                <w:sz w:val="22"/>
                <w:szCs w:val="22"/>
              </w:rPr>
            </w:pPr>
            <w:r w:rsidRPr="006D30CC">
              <w:rPr>
                <w:sz w:val="22"/>
                <w:szCs w:val="22"/>
              </w:rPr>
              <w:t>Индикатор 1:</w:t>
            </w:r>
          </w:p>
          <w:p w:rsidR="0057339E" w:rsidRPr="006D30CC" w:rsidRDefault="0057339E" w:rsidP="00CD7D99">
            <w:pPr>
              <w:ind w:left="-108" w:right="-13"/>
              <w:rPr>
                <w:sz w:val="22"/>
                <w:szCs w:val="22"/>
              </w:rPr>
            </w:pPr>
            <w:r w:rsidRPr="006D30CC">
              <w:rPr>
                <w:sz w:val="22"/>
                <w:szCs w:val="22"/>
              </w:rPr>
              <w:t>Процент выполнения плана по арендной плате за земельные участки</w:t>
            </w:r>
          </w:p>
        </w:tc>
        <w:tc>
          <w:tcPr>
            <w:tcW w:w="992" w:type="dxa"/>
            <w:gridSpan w:val="2"/>
          </w:tcPr>
          <w:p w:rsidR="0057339E" w:rsidRPr="006D30CC" w:rsidRDefault="0057339E" w:rsidP="00CD7D99">
            <w:pPr>
              <w:jc w:val="center"/>
              <w:rPr>
                <w:sz w:val="22"/>
                <w:szCs w:val="22"/>
              </w:rPr>
            </w:pPr>
            <w:r w:rsidRPr="006D30CC">
              <w:rPr>
                <w:sz w:val="22"/>
                <w:szCs w:val="22"/>
              </w:rPr>
              <w:t>%</w:t>
            </w:r>
          </w:p>
        </w:tc>
        <w:tc>
          <w:tcPr>
            <w:tcW w:w="1130" w:type="dxa"/>
            <w:gridSpan w:val="2"/>
          </w:tcPr>
          <w:p w:rsidR="0057339E" w:rsidRPr="006D30CC" w:rsidRDefault="0057339E" w:rsidP="00CD7D99">
            <w:pPr>
              <w:jc w:val="center"/>
              <w:rPr>
                <w:sz w:val="22"/>
                <w:szCs w:val="22"/>
              </w:rPr>
            </w:pPr>
            <w:r w:rsidRPr="006D30CC">
              <w:rPr>
                <w:sz w:val="22"/>
                <w:szCs w:val="22"/>
              </w:rPr>
              <w:t>74,2</w:t>
            </w:r>
          </w:p>
        </w:tc>
        <w:tc>
          <w:tcPr>
            <w:tcW w:w="701" w:type="dxa"/>
          </w:tcPr>
          <w:p w:rsidR="0057339E" w:rsidRPr="006D30CC" w:rsidRDefault="0057339E" w:rsidP="00CD7D99">
            <w:pPr>
              <w:jc w:val="center"/>
              <w:rPr>
                <w:sz w:val="22"/>
                <w:szCs w:val="22"/>
              </w:rPr>
            </w:pPr>
            <w:r w:rsidRPr="006D30CC">
              <w:rPr>
                <w:sz w:val="22"/>
                <w:szCs w:val="22"/>
              </w:rPr>
              <w:t>100</w:t>
            </w:r>
          </w:p>
        </w:tc>
        <w:tc>
          <w:tcPr>
            <w:tcW w:w="711" w:type="dxa"/>
          </w:tcPr>
          <w:p w:rsidR="0057339E" w:rsidRPr="006D30CC" w:rsidRDefault="0057339E" w:rsidP="00CD7D99">
            <w:pPr>
              <w:jc w:val="center"/>
              <w:rPr>
                <w:sz w:val="22"/>
                <w:szCs w:val="22"/>
              </w:rPr>
            </w:pPr>
            <w:r w:rsidRPr="006D30CC">
              <w:rPr>
                <w:sz w:val="22"/>
                <w:szCs w:val="22"/>
              </w:rPr>
              <w:t>100</w:t>
            </w:r>
          </w:p>
        </w:tc>
        <w:tc>
          <w:tcPr>
            <w:tcW w:w="712" w:type="dxa"/>
          </w:tcPr>
          <w:p w:rsidR="0057339E" w:rsidRPr="006D30CC" w:rsidRDefault="0057339E" w:rsidP="00CD7D99">
            <w:pPr>
              <w:jc w:val="center"/>
              <w:rPr>
                <w:sz w:val="22"/>
                <w:szCs w:val="22"/>
              </w:rPr>
            </w:pPr>
            <w:r w:rsidRPr="006D30CC">
              <w:rPr>
                <w:sz w:val="22"/>
                <w:szCs w:val="22"/>
              </w:rPr>
              <w:t>100</w:t>
            </w:r>
          </w:p>
        </w:tc>
        <w:tc>
          <w:tcPr>
            <w:tcW w:w="715" w:type="dxa"/>
          </w:tcPr>
          <w:p w:rsidR="0057339E" w:rsidRPr="006D30CC" w:rsidRDefault="0057339E" w:rsidP="00CD7D99">
            <w:pPr>
              <w:jc w:val="center"/>
              <w:rPr>
                <w:sz w:val="22"/>
                <w:szCs w:val="22"/>
              </w:rPr>
            </w:pPr>
            <w:r w:rsidRPr="006D30CC">
              <w:rPr>
                <w:sz w:val="22"/>
                <w:szCs w:val="22"/>
              </w:rPr>
              <w:t>100</w:t>
            </w:r>
          </w:p>
        </w:tc>
        <w:tc>
          <w:tcPr>
            <w:tcW w:w="711" w:type="dxa"/>
          </w:tcPr>
          <w:p w:rsidR="0057339E" w:rsidRPr="006D30CC" w:rsidRDefault="0057339E" w:rsidP="00CD7D99">
            <w:pPr>
              <w:jc w:val="center"/>
              <w:rPr>
                <w:sz w:val="22"/>
                <w:szCs w:val="22"/>
              </w:rPr>
            </w:pPr>
            <w:r w:rsidRPr="006D30CC">
              <w:rPr>
                <w:sz w:val="22"/>
                <w:szCs w:val="22"/>
              </w:rPr>
              <w:t>100</w:t>
            </w:r>
          </w:p>
          <w:p w:rsidR="0057339E" w:rsidRPr="006D30CC" w:rsidRDefault="0057339E" w:rsidP="00CD7D99">
            <w:pPr>
              <w:jc w:val="center"/>
              <w:rPr>
                <w:sz w:val="22"/>
                <w:szCs w:val="22"/>
              </w:rPr>
            </w:pPr>
          </w:p>
        </w:tc>
        <w:tc>
          <w:tcPr>
            <w:tcW w:w="709" w:type="dxa"/>
          </w:tcPr>
          <w:p w:rsidR="0057339E" w:rsidRPr="006D30CC" w:rsidRDefault="0057339E" w:rsidP="00CD7D99">
            <w:pPr>
              <w:jc w:val="center"/>
              <w:rPr>
                <w:sz w:val="22"/>
                <w:szCs w:val="22"/>
              </w:rPr>
            </w:pPr>
            <w:r w:rsidRPr="006D30CC">
              <w:rPr>
                <w:sz w:val="22"/>
                <w:szCs w:val="22"/>
              </w:rPr>
              <w:t>100</w:t>
            </w:r>
          </w:p>
          <w:p w:rsidR="0057339E" w:rsidRPr="006D30CC" w:rsidRDefault="0057339E" w:rsidP="00CD7D99">
            <w:pPr>
              <w:jc w:val="center"/>
              <w:rPr>
                <w:sz w:val="22"/>
                <w:szCs w:val="22"/>
              </w:rPr>
            </w:pPr>
          </w:p>
        </w:tc>
        <w:tc>
          <w:tcPr>
            <w:tcW w:w="992" w:type="dxa"/>
          </w:tcPr>
          <w:p w:rsidR="0057339E" w:rsidRPr="006D30CC" w:rsidRDefault="0057339E" w:rsidP="00CD7D99">
            <w:pPr>
              <w:jc w:val="center"/>
              <w:rPr>
                <w:sz w:val="22"/>
                <w:szCs w:val="22"/>
              </w:rPr>
            </w:pPr>
            <w:r w:rsidRPr="006D30CC">
              <w:rPr>
                <w:sz w:val="22"/>
                <w:szCs w:val="22"/>
              </w:rPr>
              <w:t>100</w:t>
            </w:r>
          </w:p>
          <w:p w:rsidR="0057339E" w:rsidRPr="006D30CC" w:rsidRDefault="0057339E" w:rsidP="00CD7D99">
            <w:pPr>
              <w:jc w:val="center"/>
              <w:rPr>
                <w:sz w:val="22"/>
                <w:szCs w:val="22"/>
              </w:rPr>
            </w:pPr>
          </w:p>
        </w:tc>
        <w:tc>
          <w:tcPr>
            <w:tcW w:w="1699" w:type="dxa"/>
          </w:tcPr>
          <w:p w:rsidR="0057339E" w:rsidRPr="006D30CC" w:rsidRDefault="0057339E" w:rsidP="00CD7D99">
            <w:pPr>
              <w:jc w:val="center"/>
              <w:rPr>
                <w:sz w:val="22"/>
                <w:szCs w:val="22"/>
              </w:rPr>
            </w:pPr>
            <w:r w:rsidRPr="006D30CC">
              <w:rPr>
                <w:sz w:val="22"/>
                <w:szCs w:val="22"/>
              </w:rPr>
              <w:t>74,2</w:t>
            </w:r>
          </w:p>
        </w:tc>
      </w:tr>
      <w:tr w:rsidR="00FB3341" w:rsidRPr="006D30CC"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rPr>
        <w:tc>
          <w:tcPr>
            <w:tcW w:w="567" w:type="dxa"/>
            <w:gridSpan w:val="2"/>
          </w:tcPr>
          <w:p w:rsidR="0057339E" w:rsidRPr="006D30CC" w:rsidRDefault="0057339E" w:rsidP="00CD7D99">
            <w:pPr>
              <w:jc w:val="center"/>
              <w:rPr>
                <w:sz w:val="22"/>
                <w:szCs w:val="22"/>
              </w:rPr>
            </w:pPr>
            <w:r w:rsidRPr="006D30CC">
              <w:rPr>
                <w:sz w:val="22"/>
                <w:szCs w:val="22"/>
              </w:rPr>
              <w:t>3</w:t>
            </w:r>
          </w:p>
        </w:tc>
        <w:tc>
          <w:tcPr>
            <w:tcW w:w="5103" w:type="dxa"/>
            <w:gridSpan w:val="2"/>
          </w:tcPr>
          <w:p w:rsidR="0057339E" w:rsidRPr="006D30CC" w:rsidRDefault="0057339E" w:rsidP="00CD7D99">
            <w:pPr>
              <w:ind w:left="-108" w:right="-13"/>
              <w:rPr>
                <w:sz w:val="22"/>
                <w:szCs w:val="22"/>
              </w:rPr>
            </w:pPr>
            <w:r w:rsidRPr="006D30CC">
              <w:rPr>
                <w:sz w:val="22"/>
                <w:szCs w:val="22"/>
              </w:rPr>
              <w:t>Индикатор 2:</w:t>
            </w:r>
          </w:p>
          <w:p w:rsidR="0057339E" w:rsidRPr="006D30CC" w:rsidRDefault="0057339E" w:rsidP="00CD7D99">
            <w:pPr>
              <w:ind w:left="-108" w:right="-13"/>
              <w:rPr>
                <w:sz w:val="22"/>
                <w:szCs w:val="22"/>
              </w:rPr>
            </w:pPr>
            <w:r w:rsidRPr="006D30CC">
              <w:rPr>
                <w:sz w:val="22"/>
                <w:szCs w:val="22"/>
              </w:rPr>
              <w:t>Процент выполнения плана по арендной плате за объекты муниципального нежилого фонда</w:t>
            </w:r>
          </w:p>
        </w:tc>
        <w:tc>
          <w:tcPr>
            <w:tcW w:w="992" w:type="dxa"/>
            <w:gridSpan w:val="2"/>
          </w:tcPr>
          <w:p w:rsidR="0057339E" w:rsidRPr="006D30CC" w:rsidRDefault="0057339E" w:rsidP="00CD7D99">
            <w:pPr>
              <w:jc w:val="center"/>
              <w:rPr>
                <w:sz w:val="22"/>
                <w:szCs w:val="22"/>
              </w:rPr>
            </w:pPr>
            <w:r w:rsidRPr="006D30CC">
              <w:rPr>
                <w:sz w:val="22"/>
                <w:szCs w:val="22"/>
              </w:rPr>
              <w:t>%</w:t>
            </w:r>
          </w:p>
        </w:tc>
        <w:tc>
          <w:tcPr>
            <w:tcW w:w="1130" w:type="dxa"/>
            <w:gridSpan w:val="2"/>
          </w:tcPr>
          <w:p w:rsidR="0057339E" w:rsidRPr="006D30CC" w:rsidRDefault="0057339E" w:rsidP="00CD7D99">
            <w:pPr>
              <w:jc w:val="center"/>
              <w:rPr>
                <w:sz w:val="22"/>
                <w:szCs w:val="22"/>
              </w:rPr>
            </w:pPr>
            <w:r w:rsidRPr="006D30CC">
              <w:rPr>
                <w:sz w:val="22"/>
                <w:szCs w:val="22"/>
              </w:rPr>
              <w:t>57,7</w:t>
            </w:r>
          </w:p>
        </w:tc>
        <w:tc>
          <w:tcPr>
            <w:tcW w:w="701" w:type="dxa"/>
          </w:tcPr>
          <w:p w:rsidR="0057339E" w:rsidRPr="006D30CC" w:rsidRDefault="0057339E" w:rsidP="00CD7D99">
            <w:pPr>
              <w:jc w:val="center"/>
              <w:rPr>
                <w:sz w:val="22"/>
                <w:szCs w:val="22"/>
              </w:rPr>
            </w:pPr>
            <w:r w:rsidRPr="006D30CC">
              <w:rPr>
                <w:sz w:val="22"/>
                <w:szCs w:val="22"/>
              </w:rPr>
              <w:t>100</w:t>
            </w:r>
          </w:p>
        </w:tc>
        <w:tc>
          <w:tcPr>
            <w:tcW w:w="711" w:type="dxa"/>
          </w:tcPr>
          <w:p w:rsidR="0057339E" w:rsidRPr="006D30CC" w:rsidRDefault="0057339E" w:rsidP="00CD7D99">
            <w:pPr>
              <w:jc w:val="center"/>
              <w:rPr>
                <w:sz w:val="22"/>
                <w:szCs w:val="22"/>
              </w:rPr>
            </w:pPr>
            <w:r w:rsidRPr="006D30CC">
              <w:rPr>
                <w:sz w:val="22"/>
                <w:szCs w:val="22"/>
              </w:rPr>
              <w:t>100</w:t>
            </w:r>
          </w:p>
        </w:tc>
        <w:tc>
          <w:tcPr>
            <w:tcW w:w="712" w:type="dxa"/>
          </w:tcPr>
          <w:p w:rsidR="0057339E" w:rsidRPr="006D30CC" w:rsidRDefault="0057339E" w:rsidP="00CD7D99">
            <w:pPr>
              <w:jc w:val="center"/>
              <w:rPr>
                <w:sz w:val="22"/>
                <w:szCs w:val="22"/>
              </w:rPr>
            </w:pPr>
            <w:r w:rsidRPr="006D30CC">
              <w:rPr>
                <w:sz w:val="22"/>
                <w:szCs w:val="22"/>
              </w:rPr>
              <w:t>100</w:t>
            </w:r>
          </w:p>
        </w:tc>
        <w:tc>
          <w:tcPr>
            <w:tcW w:w="715" w:type="dxa"/>
          </w:tcPr>
          <w:p w:rsidR="0057339E" w:rsidRPr="006D30CC" w:rsidRDefault="0057339E" w:rsidP="00CD7D99">
            <w:pPr>
              <w:jc w:val="center"/>
              <w:rPr>
                <w:sz w:val="22"/>
                <w:szCs w:val="22"/>
              </w:rPr>
            </w:pPr>
            <w:r w:rsidRPr="006D30CC">
              <w:rPr>
                <w:sz w:val="22"/>
                <w:szCs w:val="22"/>
              </w:rPr>
              <w:t>100</w:t>
            </w:r>
          </w:p>
        </w:tc>
        <w:tc>
          <w:tcPr>
            <w:tcW w:w="711" w:type="dxa"/>
          </w:tcPr>
          <w:p w:rsidR="0057339E" w:rsidRPr="006D30CC" w:rsidRDefault="0057339E" w:rsidP="00CD7D99">
            <w:pPr>
              <w:jc w:val="center"/>
              <w:rPr>
                <w:sz w:val="22"/>
                <w:szCs w:val="22"/>
              </w:rPr>
            </w:pPr>
            <w:r w:rsidRPr="006D30CC">
              <w:rPr>
                <w:sz w:val="22"/>
                <w:szCs w:val="22"/>
              </w:rPr>
              <w:t>100</w:t>
            </w:r>
          </w:p>
          <w:p w:rsidR="0057339E" w:rsidRPr="006D30CC" w:rsidRDefault="0057339E" w:rsidP="00CD7D99">
            <w:pPr>
              <w:jc w:val="center"/>
              <w:rPr>
                <w:sz w:val="22"/>
                <w:szCs w:val="22"/>
              </w:rPr>
            </w:pPr>
          </w:p>
        </w:tc>
        <w:tc>
          <w:tcPr>
            <w:tcW w:w="709" w:type="dxa"/>
          </w:tcPr>
          <w:p w:rsidR="0057339E" w:rsidRPr="006D30CC" w:rsidRDefault="0057339E" w:rsidP="00CD7D99">
            <w:pPr>
              <w:jc w:val="center"/>
              <w:rPr>
                <w:sz w:val="22"/>
                <w:szCs w:val="22"/>
              </w:rPr>
            </w:pPr>
            <w:r w:rsidRPr="006D30CC">
              <w:rPr>
                <w:sz w:val="22"/>
                <w:szCs w:val="22"/>
              </w:rPr>
              <w:t>100</w:t>
            </w:r>
          </w:p>
          <w:p w:rsidR="0057339E" w:rsidRPr="006D30CC" w:rsidRDefault="0057339E" w:rsidP="00CD7D99">
            <w:pPr>
              <w:jc w:val="center"/>
              <w:rPr>
                <w:sz w:val="22"/>
                <w:szCs w:val="22"/>
              </w:rPr>
            </w:pPr>
          </w:p>
        </w:tc>
        <w:tc>
          <w:tcPr>
            <w:tcW w:w="992" w:type="dxa"/>
          </w:tcPr>
          <w:p w:rsidR="0057339E" w:rsidRPr="006D30CC" w:rsidRDefault="0057339E" w:rsidP="00CD7D99">
            <w:pPr>
              <w:jc w:val="center"/>
              <w:rPr>
                <w:sz w:val="22"/>
                <w:szCs w:val="22"/>
              </w:rPr>
            </w:pPr>
            <w:r w:rsidRPr="006D30CC">
              <w:rPr>
                <w:sz w:val="22"/>
                <w:szCs w:val="22"/>
              </w:rPr>
              <w:t>100</w:t>
            </w:r>
          </w:p>
          <w:p w:rsidR="0057339E" w:rsidRPr="006D30CC" w:rsidRDefault="0057339E" w:rsidP="00CD7D99">
            <w:pPr>
              <w:jc w:val="center"/>
              <w:rPr>
                <w:sz w:val="22"/>
                <w:szCs w:val="22"/>
              </w:rPr>
            </w:pPr>
          </w:p>
        </w:tc>
        <w:tc>
          <w:tcPr>
            <w:tcW w:w="1699" w:type="dxa"/>
          </w:tcPr>
          <w:p w:rsidR="0057339E" w:rsidRPr="006D30CC" w:rsidRDefault="0057339E" w:rsidP="00CD7D99">
            <w:pPr>
              <w:jc w:val="center"/>
              <w:rPr>
                <w:sz w:val="22"/>
                <w:szCs w:val="22"/>
              </w:rPr>
            </w:pPr>
            <w:r w:rsidRPr="006D30CC">
              <w:rPr>
                <w:sz w:val="22"/>
                <w:szCs w:val="22"/>
              </w:rPr>
              <w:t>57,7</w:t>
            </w:r>
          </w:p>
        </w:tc>
      </w:tr>
      <w:tr w:rsidR="00FB3341" w:rsidRPr="006D30CC"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trPr>
        <w:tc>
          <w:tcPr>
            <w:tcW w:w="567" w:type="dxa"/>
            <w:gridSpan w:val="2"/>
          </w:tcPr>
          <w:p w:rsidR="0057339E" w:rsidRPr="006D30CC" w:rsidRDefault="0057339E" w:rsidP="00CD7D99">
            <w:pPr>
              <w:jc w:val="center"/>
              <w:rPr>
                <w:sz w:val="22"/>
                <w:szCs w:val="22"/>
              </w:rPr>
            </w:pPr>
            <w:r w:rsidRPr="006D30CC">
              <w:rPr>
                <w:sz w:val="22"/>
                <w:szCs w:val="22"/>
              </w:rPr>
              <w:t>4</w:t>
            </w:r>
          </w:p>
        </w:tc>
        <w:tc>
          <w:tcPr>
            <w:tcW w:w="5103" w:type="dxa"/>
            <w:gridSpan w:val="2"/>
          </w:tcPr>
          <w:p w:rsidR="0057339E" w:rsidRPr="006D30CC" w:rsidRDefault="0057339E" w:rsidP="00CD7D99">
            <w:pPr>
              <w:ind w:left="-108"/>
              <w:rPr>
                <w:sz w:val="22"/>
                <w:szCs w:val="22"/>
              </w:rPr>
            </w:pPr>
            <w:r w:rsidRPr="006D30CC">
              <w:rPr>
                <w:sz w:val="22"/>
                <w:szCs w:val="22"/>
              </w:rPr>
              <w:t>Индикатор 3:</w:t>
            </w:r>
          </w:p>
          <w:p w:rsidR="0057339E" w:rsidRPr="006D30CC" w:rsidRDefault="0057339E" w:rsidP="00CD7D99">
            <w:pPr>
              <w:ind w:left="-108"/>
              <w:rPr>
                <w:sz w:val="22"/>
                <w:szCs w:val="22"/>
              </w:rPr>
            </w:pPr>
            <w:r w:rsidRPr="006D30CC">
              <w:rPr>
                <w:sz w:val="22"/>
                <w:szCs w:val="22"/>
              </w:rPr>
              <w:t xml:space="preserve">Доля объектов недвижимого имущества, на которое зарегистрировано право муниципальной собственности Воскресенского муниципального района к общему </w:t>
            </w:r>
            <w:r w:rsidR="007209EA" w:rsidRPr="006D30CC">
              <w:rPr>
                <w:sz w:val="22"/>
                <w:szCs w:val="22"/>
              </w:rPr>
              <w:t>количеству</w:t>
            </w:r>
            <w:r w:rsidRPr="006D30CC">
              <w:rPr>
                <w:sz w:val="22"/>
                <w:szCs w:val="22"/>
              </w:rPr>
              <w:t xml:space="preserve"> объектов недвижимого имущества, учтенных в Реестре имущества, находящегося в муниципальной собственности Воскресенского муниципального района, за исключением жилого фонда</w:t>
            </w:r>
          </w:p>
        </w:tc>
        <w:tc>
          <w:tcPr>
            <w:tcW w:w="992" w:type="dxa"/>
            <w:gridSpan w:val="2"/>
          </w:tcPr>
          <w:p w:rsidR="0057339E" w:rsidRPr="006D30CC" w:rsidRDefault="0057339E" w:rsidP="00CD7D99">
            <w:pPr>
              <w:jc w:val="center"/>
              <w:rPr>
                <w:sz w:val="22"/>
                <w:szCs w:val="22"/>
              </w:rPr>
            </w:pPr>
            <w:r w:rsidRPr="006D30CC">
              <w:rPr>
                <w:sz w:val="22"/>
                <w:szCs w:val="22"/>
              </w:rPr>
              <w:t>%</w:t>
            </w:r>
          </w:p>
        </w:tc>
        <w:tc>
          <w:tcPr>
            <w:tcW w:w="1130" w:type="dxa"/>
            <w:gridSpan w:val="2"/>
          </w:tcPr>
          <w:p w:rsidR="0057339E" w:rsidRPr="006D30CC" w:rsidRDefault="0057339E" w:rsidP="00CD7D99">
            <w:pPr>
              <w:jc w:val="center"/>
              <w:rPr>
                <w:sz w:val="22"/>
                <w:szCs w:val="22"/>
              </w:rPr>
            </w:pPr>
            <w:r w:rsidRPr="006D30CC">
              <w:rPr>
                <w:sz w:val="22"/>
                <w:szCs w:val="22"/>
              </w:rPr>
              <w:t>60</w:t>
            </w:r>
          </w:p>
        </w:tc>
        <w:tc>
          <w:tcPr>
            <w:tcW w:w="701" w:type="dxa"/>
          </w:tcPr>
          <w:p w:rsidR="0057339E" w:rsidRPr="006D30CC" w:rsidRDefault="0057339E" w:rsidP="00CD7D99">
            <w:pPr>
              <w:jc w:val="center"/>
              <w:rPr>
                <w:sz w:val="22"/>
                <w:szCs w:val="22"/>
              </w:rPr>
            </w:pPr>
            <w:r w:rsidRPr="006D30CC">
              <w:rPr>
                <w:sz w:val="22"/>
                <w:szCs w:val="22"/>
              </w:rPr>
              <w:t>63</w:t>
            </w:r>
          </w:p>
        </w:tc>
        <w:tc>
          <w:tcPr>
            <w:tcW w:w="711" w:type="dxa"/>
          </w:tcPr>
          <w:p w:rsidR="0057339E" w:rsidRPr="006D30CC" w:rsidRDefault="0057339E" w:rsidP="00CD7D99">
            <w:pPr>
              <w:jc w:val="center"/>
              <w:rPr>
                <w:sz w:val="22"/>
                <w:szCs w:val="22"/>
              </w:rPr>
            </w:pPr>
            <w:r w:rsidRPr="006D30CC">
              <w:rPr>
                <w:sz w:val="22"/>
                <w:szCs w:val="22"/>
              </w:rPr>
              <w:t>65</w:t>
            </w:r>
          </w:p>
        </w:tc>
        <w:tc>
          <w:tcPr>
            <w:tcW w:w="712" w:type="dxa"/>
          </w:tcPr>
          <w:p w:rsidR="0057339E" w:rsidRPr="006D30CC" w:rsidRDefault="0057339E" w:rsidP="00CD7D99">
            <w:pPr>
              <w:jc w:val="center"/>
              <w:rPr>
                <w:sz w:val="22"/>
                <w:szCs w:val="22"/>
              </w:rPr>
            </w:pPr>
            <w:r w:rsidRPr="006D30CC">
              <w:rPr>
                <w:sz w:val="22"/>
                <w:szCs w:val="22"/>
              </w:rPr>
              <w:t>68</w:t>
            </w:r>
          </w:p>
        </w:tc>
        <w:tc>
          <w:tcPr>
            <w:tcW w:w="715" w:type="dxa"/>
          </w:tcPr>
          <w:p w:rsidR="0057339E" w:rsidRPr="006D30CC" w:rsidRDefault="0057339E" w:rsidP="00CD7D99">
            <w:pPr>
              <w:jc w:val="center"/>
              <w:rPr>
                <w:sz w:val="22"/>
                <w:szCs w:val="22"/>
              </w:rPr>
            </w:pPr>
            <w:r w:rsidRPr="006D30CC">
              <w:rPr>
                <w:sz w:val="22"/>
                <w:szCs w:val="22"/>
              </w:rPr>
              <w:t>70</w:t>
            </w:r>
          </w:p>
        </w:tc>
        <w:tc>
          <w:tcPr>
            <w:tcW w:w="711" w:type="dxa"/>
          </w:tcPr>
          <w:p w:rsidR="0057339E" w:rsidRPr="006D30CC" w:rsidRDefault="0057339E" w:rsidP="00CD7D99">
            <w:pPr>
              <w:jc w:val="center"/>
              <w:rPr>
                <w:sz w:val="22"/>
                <w:szCs w:val="22"/>
              </w:rPr>
            </w:pPr>
            <w:r w:rsidRPr="006D30CC">
              <w:rPr>
                <w:sz w:val="22"/>
                <w:szCs w:val="22"/>
              </w:rPr>
              <w:t>73</w:t>
            </w:r>
          </w:p>
        </w:tc>
        <w:tc>
          <w:tcPr>
            <w:tcW w:w="709" w:type="dxa"/>
          </w:tcPr>
          <w:p w:rsidR="0057339E" w:rsidRPr="006D30CC" w:rsidRDefault="0057339E" w:rsidP="00CD7D99">
            <w:pPr>
              <w:jc w:val="center"/>
              <w:rPr>
                <w:sz w:val="22"/>
                <w:szCs w:val="22"/>
              </w:rPr>
            </w:pPr>
            <w:r w:rsidRPr="006D30CC">
              <w:rPr>
                <w:sz w:val="22"/>
                <w:szCs w:val="22"/>
              </w:rPr>
              <w:t>75</w:t>
            </w:r>
          </w:p>
        </w:tc>
        <w:tc>
          <w:tcPr>
            <w:tcW w:w="992" w:type="dxa"/>
          </w:tcPr>
          <w:p w:rsidR="0057339E" w:rsidRPr="006D30CC" w:rsidRDefault="0057339E" w:rsidP="00CD7D99">
            <w:pPr>
              <w:jc w:val="center"/>
              <w:rPr>
                <w:sz w:val="22"/>
                <w:szCs w:val="22"/>
              </w:rPr>
            </w:pPr>
            <w:r w:rsidRPr="006D30CC">
              <w:rPr>
                <w:sz w:val="22"/>
                <w:szCs w:val="22"/>
              </w:rPr>
              <w:t>75</w:t>
            </w:r>
          </w:p>
        </w:tc>
        <w:tc>
          <w:tcPr>
            <w:tcW w:w="1699" w:type="dxa"/>
          </w:tcPr>
          <w:p w:rsidR="0057339E" w:rsidRPr="006D30CC" w:rsidRDefault="0057339E" w:rsidP="00CD7D99">
            <w:pPr>
              <w:jc w:val="center"/>
              <w:rPr>
                <w:sz w:val="22"/>
                <w:szCs w:val="22"/>
              </w:rPr>
            </w:pPr>
            <w:r w:rsidRPr="006D30CC">
              <w:rPr>
                <w:sz w:val="22"/>
                <w:szCs w:val="22"/>
              </w:rPr>
              <w:t>60</w:t>
            </w:r>
          </w:p>
        </w:tc>
      </w:tr>
      <w:tr w:rsidR="00FB3341" w:rsidRPr="006D30CC"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trPr>
        <w:tc>
          <w:tcPr>
            <w:tcW w:w="567" w:type="dxa"/>
            <w:gridSpan w:val="2"/>
          </w:tcPr>
          <w:p w:rsidR="0057339E" w:rsidRPr="006D30CC" w:rsidRDefault="0057339E" w:rsidP="00CD7D99">
            <w:pPr>
              <w:jc w:val="center"/>
              <w:rPr>
                <w:sz w:val="22"/>
                <w:szCs w:val="22"/>
              </w:rPr>
            </w:pPr>
            <w:r w:rsidRPr="006D30CC">
              <w:rPr>
                <w:sz w:val="22"/>
                <w:szCs w:val="22"/>
              </w:rPr>
              <w:t>5</w:t>
            </w:r>
          </w:p>
        </w:tc>
        <w:tc>
          <w:tcPr>
            <w:tcW w:w="5103" w:type="dxa"/>
            <w:gridSpan w:val="2"/>
          </w:tcPr>
          <w:p w:rsidR="0057339E" w:rsidRPr="006D30CC" w:rsidRDefault="0057339E" w:rsidP="00CD7D99">
            <w:pPr>
              <w:ind w:left="-108"/>
              <w:rPr>
                <w:sz w:val="22"/>
                <w:szCs w:val="22"/>
              </w:rPr>
            </w:pPr>
            <w:r w:rsidRPr="006D30CC">
              <w:rPr>
                <w:sz w:val="22"/>
                <w:szCs w:val="22"/>
              </w:rPr>
              <w:t>Индикатор 4: Доля муниципальных предприятий, имеющих положительный финансовый результат деятельности, в общем количестве муниципальных предприятий</w:t>
            </w:r>
          </w:p>
        </w:tc>
        <w:tc>
          <w:tcPr>
            <w:tcW w:w="992" w:type="dxa"/>
            <w:gridSpan w:val="2"/>
          </w:tcPr>
          <w:p w:rsidR="0057339E" w:rsidRPr="006D30CC" w:rsidRDefault="0057339E" w:rsidP="00CD7D99">
            <w:pPr>
              <w:jc w:val="center"/>
              <w:rPr>
                <w:sz w:val="22"/>
                <w:szCs w:val="22"/>
              </w:rPr>
            </w:pPr>
            <w:r w:rsidRPr="006D30CC">
              <w:rPr>
                <w:sz w:val="22"/>
                <w:szCs w:val="22"/>
              </w:rPr>
              <w:t>%</w:t>
            </w:r>
          </w:p>
        </w:tc>
        <w:tc>
          <w:tcPr>
            <w:tcW w:w="1130" w:type="dxa"/>
            <w:gridSpan w:val="2"/>
          </w:tcPr>
          <w:p w:rsidR="0057339E" w:rsidRPr="006D30CC" w:rsidRDefault="0057339E" w:rsidP="00CD7D99">
            <w:pPr>
              <w:jc w:val="center"/>
              <w:rPr>
                <w:sz w:val="22"/>
                <w:szCs w:val="22"/>
              </w:rPr>
            </w:pPr>
            <w:r w:rsidRPr="006D30CC">
              <w:rPr>
                <w:sz w:val="22"/>
                <w:szCs w:val="22"/>
              </w:rPr>
              <w:t>25</w:t>
            </w:r>
          </w:p>
        </w:tc>
        <w:tc>
          <w:tcPr>
            <w:tcW w:w="701" w:type="dxa"/>
          </w:tcPr>
          <w:p w:rsidR="0057339E" w:rsidRPr="006D30CC" w:rsidRDefault="0057339E" w:rsidP="00CD7D99">
            <w:pPr>
              <w:jc w:val="center"/>
              <w:rPr>
                <w:sz w:val="22"/>
                <w:szCs w:val="22"/>
              </w:rPr>
            </w:pPr>
            <w:r w:rsidRPr="006D30CC">
              <w:rPr>
                <w:sz w:val="22"/>
                <w:szCs w:val="22"/>
              </w:rPr>
              <w:t>25</w:t>
            </w:r>
          </w:p>
        </w:tc>
        <w:tc>
          <w:tcPr>
            <w:tcW w:w="711" w:type="dxa"/>
          </w:tcPr>
          <w:p w:rsidR="0057339E" w:rsidRPr="006D30CC" w:rsidRDefault="0057339E" w:rsidP="00CD7D99">
            <w:pPr>
              <w:jc w:val="center"/>
              <w:rPr>
                <w:sz w:val="22"/>
                <w:szCs w:val="22"/>
              </w:rPr>
            </w:pPr>
            <w:r w:rsidRPr="006D30CC">
              <w:rPr>
                <w:sz w:val="22"/>
                <w:szCs w:val="22"/>
              </w:rPr>
              <w:t>25</w:t>
            </w:r>
          </w:p>
        </w:tc>
        <w:tc>
          <w:tcPr>
            <w:tcW w:w="712" w:type="dxa"/>
          </w:tcPr>
          <w:p w:rsidR="0057339E" w:rsidRPr="006D30CC" w:rsidRDefault="0057339E" w:rsidP="00CD7D99">
            <w:pPr>
              <w:jc w:val="center"/>
              <w:rPr>
                <w:sz w:val="22"/>
                <w:szCs w:val="22"/>
              </w:rPr>
            </w:pPr>
            <w:r w:rsidRPr="006D30CC">
              <w:rPr>
                <w:sz w:val="22"/>
                <w:szCs w:val="22"/>
              </w:rPr>
              <w:t>50</w:t>
            </w:r>
          </w:p>
        </w:tc>
        <w:tc>
          <w:tcPr>
            <w:tcW w:w="715" w:type="dxa"/>
          </w:tcPr>
          <w:p w:rsidR="0057339E" w:rsidRPr="006D30CC" w:rsidRDefault="0057339E" w:rsidP="00CD7D99">
            <w:pPr>
              <w:jc w:val="center"/>
              <w:rPr>
                <w:sz w:val="22"/>
                <w:szCs w:val="22"/>
              </w:rPr>
            </w:pPr>
            <w:r w:rsidRPr="006D30CC">
              <w:rPr>
                <w:sz w:val="22"/>
                <w:szCs w:val="22"/>
              </w:rPr>
              <w:t>50</w:t>
            </w:r>
          </w:p>
        </w:tc>
        <w:tc>
          <w:tcPr>
            <w:tcW w:w="711" w:type="dxa"/>
          </w:tcPr>
          <w:p w:rsidR="0057339E" w:rsidRPr="006D30CC" w:rsidRDefault="0057339E" w:rsidP="00CD7D99">
            <w:pPr>
              <w:jc w:val="center"/>
              <w:rPr>
                <w:sz w:val="22"/>
                <w:szCs w:val="22"/>
              </w:rPr>
            </w:pPr>
            <w:r w:rsidRPr="006D30CC">
              <w:rPr>
                <w:sz w:val="22"/>
                <w:szCs w:val="22"/>
              </w:rPr>
              <w:t>75</w:t>
            </w:r>
          </w:p>
        </w:tc>
        <w:tc>
          <w:tcPr>
            <w:tcW w:w="709" w:type="dxa"/>
          </w:tcPr>
          <w:p w:rsidR="0057339E" w:rsidRPr="006D30CC" w:rsidRDefault="0057339E" w:rsidP="00CD7D99">
            <w:pPr>
              <w:jc w:val="center"/>
              <w:rPr>
                <w:sz w:val="22"/>
                <w:szCs w:val="22"/>
              </w:rPr>
            </w:pPr>
            <w:r w:rsidRPr="006D30CC">
              <w:rPr>
                <w:sz w:val="22"/>
                <w:szCs w:val="22"/>
              </w:rPr>
              <w:t>75</w:t>
            </w:r>
          </w:p>
        </w:tc>
        <w:tc>
          <w:tcPr>
            <w:tcW w:w="992" w:type="dxa"/>
          </w:tcPr>
          <w:p w:rsidR="0057339E" w:rsidRPr="006D30CC" w:rsidRDefault="0057339E" w:rsidP="00CD7D99">
            <w:pPr>
              <w:jc w:val="center"/>
              <w:rPr>
                <w:sz w:val="22"/>
                <w:szCs w:val="22"/>
              </w:rPr>
            </w:pPr>
            <w:r w:rsidRPr="006D30CC">
              <w:rPr>
                <w:sz w:val="22"/>
                <w:szCs w:val="22"/>
              </w:rPr>
              <w:t>75</w:t>
            </w:r>
          </w:p>
        </w:tc>
        <w:tc>
          <w:tcPr>
            <w:tcW w:w="1699" w:type="dxa"/>
          </w:tcPr>
          <w:p w:rsidR="0057339E" w:rsidRPr="006D30CC" w:rsidRDefault="0057339E" w:rsidP="00CD7D99">
            <w:pPr>
              <w:jc w:val="center"/>
              <w:rPr>
                <w:sz w:val="22"/>
                <w:szCs w:val="22"/>
              </w:rPr>
            </w:pPr>
            <w:r w:rsidRPr="006D30CC">
              <w:rPr>
                <w:sz w:val="22"/>
                <w:szCs w:val="22"/>
              </w:rPr>
              <w:t>25</w:t>
            </w:r>
          </w:p>
        </w:tc>
      </w:tr>
      <w:tr w:rsidR="00FB3341" w:rsidRPr="006D30CC"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trPr>
        <w:tc>
          <w:tcPr>
            <w:tcW w:w="567" w:type="dxa"/>
            <w:gridSpan w:val="2"/>
          </w:tcPr>
          <w:p w:rsidR="0057339E" w:rsidRPr="006D30CC" w:rsidRDefault="0057339E" w:rsidP="00CD7D99">
            <w:pPr>
              <w:jc w:val="center"/>
              <w:rPr>
                <w:sz w:val="22"/>
                <w:szCs w:val="22"/>
              </w:rPr>
            </w:pPr>
            <w:r w:rsidRPr="006D30CC">
              <w:rPr>
                <w:sz w:val="22"/>
                <w:szCs w:val="22"/>
              </w:rPr>
              <w:t>6</w:t>
            </w:r>
          </w:p>
        </w:tc>
        <w:tc>
          <w:tcPr>
            <w:tcW w:w="5103" w:type="dxa"/>
            <w:gridSpan w:val="2"/>
          </w:tcPr>
          <w:p w:rsidR="0057339E" w:rsidRPr="006D30CC" w:rsidRDefault="0057339E" w:rsidP="00CD7D99">
            <w:pPr>
              <w:ind w:left="-108"/>
              <w:rPr>
                <w:sz w:val="22"/>
                <w:szCs w:val="22"/>
              </w:rPr>
            </w:pPr>
            <w:r w:rsidRPr="006D30CC">
              <w:rPr>
                <w:sz w:val="22"/>
                <w:szCs w:val="22"/>
              </w:rPr>
              <w:t>Непосредственный результат 1: Величина прямых финансовых поступлений в местный бюджет от аренды земельных участков</w:t>
            </w:r>
          </w:p>
        </w:tc>
        <w:tc>
          <w:tcPr>
            <w:tcW w:w="992" w:type="dxa"/>
            <w:gridSpan w:val="2"/>
          </w:tcPr>
          <w:p w:rsidR="0057339E" w:rsidRPr="006D30CC" w:rsidRDefault="0057339E" w:rsidP="00CD7D99">
            <w:pPr>
              <w:jc w:val="center"/>
              <w:rPr>
                <w:sz w:val="22"/>
                <w:szCs w:val="22"/>
              </w:rPr>
            </w:pPr>
            <w:r w:rsidRPr="006D30CC">
              <w:rPr>
                <w:sz w:val="22"/>
                <w:szCs w:val="22"/>
              </w:rPr>
              <w:t xml:space="preserve">млн. </w:t>
            </w:r>
            <w:r w:rsidR="007209EA" w:rsidRPr="006D30CC">
              <w:rPr>
                <w:sz w:val="22"/>
                <w:szCs w:val="22"/>
              </w:rPr>
              <w:t>руб.</w:t>
            </w:r>
          </w:p>
        </w:tc>
        <w:tc>
          <w:tcPr>
            <w:tcW w:w="1130" w:type="dxa"/>
            <w:gridSpan w:val="2"/>
          </w:tcPr>
          <w:p w:rsidR="0057339E" w:rsidRPr="006D30CC" w:rsidRDefault="0057339E" w:rsidP="00CD7D99">
            <w:pPr>
              <w:jc w:val="center"/>
              <w:rPr>
                <w:sz w:val="22"/>
                <w:szCs w:val="22"/>
              </w:rPr>
            </w:pPr>
            <w:r w:rsidRPr="006D30CC">
              <w:rPr>
                <w:sz w:val="22"/>
                <w:szCs w:val="22"/>
              </w:rPr>
              <w:t>3,53</w:t>
            </w:r>
          </w:p>
        </w:tc>
        <w:tc>
          <w:tcPr>
            <w:tcW w:w="701" w:type="dxa"/>
          </w:tcPr>
          <w:p w:rsidR="0057339E" w:rsidRPr="006D30CC" w:rsidRDefault="0057339E" w:rsidP="00CD7D99">
            <w:pPr>
              <w:jc w:val="center"/>
              <w:rPr>
                <w:sz w:val="22"/>
                <w:szCs w:val="22"/>
              </w:rPr>
            </w:pPr>
            <w:r w:rsidRPr="006D30CC">
              <w:rPr>
                <w:sz w:val="22"/>
                <w:szCs w:val="22"/>
              </w:rPr>
              <w:t>4,95</w:t>
            </w:r>
          </w:p>
        </w:tc>
        <w:tc>
          <w:tcPr>
            <w:tcW w:w="711" w:type="dxa"/>
          </w:tcPr>
          <w:p w:rsidR="0057339E" w:rsidRPr="006D30CC" w:rsidRDefault="0057339E" w:rsidP="00CD7D99">
            <w:pPr>
              <w:jc w:val="center"/>
              <w:rPr>
                <w:sz w:val="22"/>
                <w:szCs w:val="22"/>
              </w:rPr>
            </w:pPr>
            <w:r w:rsidRPr="006D30CC">
              <w:rPr>
                <w:sz w:val="22"/>
                <w:szCs w:val="22"/>
              </w:rPr>
              <w:t>5,14</w:t>
            </w:r>
          </w:p>
        </w:tc>
        <w:tc>
          <w:tcPr>
            <w:tcW w:w="712" w:type="dxa"/>
          </w:tcPr>
          <w:p w:rsidR="0057339E" w:rsidRPr="006D30CC" w:rsidRDefault="0057339E" w:rsidP="00CD7D99">
            <w:pPr>
              <w:jc w:val="center"/>
              <w:rPr>
                <w:sz w:val="22"/>
                <w:szCs w:val="22"/>
              </w:rPr>
            </w:pPr>
            <w:r w:rsidRPr="006D30CC">
              <w:rPr>
                <w:sz w:val="22"/>
                <w:szCs w:val="22"/>
              </w:rPr>
              <w:t>5,35</w:t>
            </w:r>
          </w:p>
        </w:tc>
        <w:tc>
          <w:tcPr>
            <w:tcW w:w="715" w:type="dxa"/>
          </w:tcPr>
          <w:p w:rsidR="0057339E" w:rsidRPr="006D30CC" w:rsidRDefault="0057339E" w:rsidP="00CD7D99">
            <w:pPr>
              <w:jc w:val="center"/>
              <w:rPr>
                <w:sz w:val="22"/>
                <w:szCs w:val="22"/>
              </w:rPr>
            </w:pPr>
            <w:r w:rsidRPr="006D30CC">
              <w:rPr>
                <w:sz w:val="22"/>
                <w:szCs w:val="22"/>
              </w:rPr>
              <w:t>5,56</w:t>
            </w:r>
          </w:p>
        </w:tc>
        <w:tc>
          <w:tcPr>
            <w:tcW w:w="711" w:type="dxa"/>
          </w:tcPr>
          <w:p w:rsidR="0057339E" w:rsidRPr="006D30CC" w:rsidRDefault="0057339E" w:rsidP="00CD7D99">
            <w:pPr>
              <w:jc w:val="center"/>
              <w:rPr>
                <w:sz w:val="22"/>
                <w:szCs w:val="22"/>
              </w:rPr>
            </w:pPr>
            <w:r w:rsidRPr="006D30CC">
              <w:rPr>
                <w:sz w:val="22"/>
                <w:szCs w:val="22"/>
              </w:rPr>
              <w:t>5,78</w:t>
            </w:r>
          </w:p>
        </w:tc>
        <w:tc>
          <w:tcPr>
            <w:tcW w:w="709" w:type="dxa"/>
          </w:tcPr>
          <w:p w:rsidR="0057339E" w:rsidRPr="006D30CC" w:rsidRDefault="0057339E" w:rsidP="00CD7D99">
            <w:pPr>
              <w:jc w:val="center"/>
              <w:rPr>
                <w:sz w:val="22"/>
                <w:szCs w:val="22"/>
              </w:rPr>
            </w:pPr>
            <w:r w:rsidRPr="006D30CC">
              <w:rPr>
                <w:sz w:val="22"/>
                <w:szCs w:val="22"/>
              </w:rPr>
              <w:t>6,01</w:t>
            </w:r>
          </w:p>
        </w:tc>
        <w:tc>
          <w:tcPr>
            <w:tcW w:w="992" w:type="dxa"/>
          </w:tcPr>
          <w:p w:rsidR="0057339E" w:rsidRPr="006D30CC" w:rsidRDefault="0057339E" w:rsidP="00CD7D99">
            <w:pPr>
              <w:jc w:val="center"/>
              <w:rPr>
                <w:sz w:val="22"/>
                <w:szCs w:val="22"/>
              </w:rPr>
            </w:pPr>
            <w:r w:rsidRPr="006D30CC">
              <w:rPr>
                <w:sz w:val="22"/>
                <w:szCs w:val="22"/>
              </w:rPr>
              <w:t>6,01</w:t>
            </w:r>
          </w:p>
        </w:tc>
        <w:tc>
          <w:tcPr>
            <w:tcW w:w="1699" w:type="dxa"/>
          </w:tcPr>
          <w:p w:rsidR="0057339E" w:rsidRPr="006D30CC" w:rsidRDefault="0057339E" w:rsidP="00CD7D99">
            <w:pPr>
              <w:jc w:val="center"/>
              <w:rPr>
                <w:sz w:val="22"/>
                <w:szCs w:val="22"/>
              </w:rPr>
            </w:pPr>
            <w:r w:rsidRPr="006D30CC">
              <w:rPr>
                <w:sz w:val="22"/>
                <w:szCs w:val="22"/>
              </w:rPr>
              <w:t>3,53</w:t>
            </w:r>
          </w:p>
        </w:tc>
      </w:tr>
      <w:tr w:rsidR="00FB3341" w:rsidRPr="006D30CC"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trPr>
        <w:tc>
          <w:tcPr>
            <w:tcW w:w="567" w:type="dxa"/>
            <w:gridSpan w:val="2"/>
          </w:tcPr>
          <w:p w:rsidR="0057339E" w:rsidRPr="006D30CC" w:rsidRDefault="0057339E" w:rsidP="00CD7D99">
            <w:pPr>
              <w:jc w:val="center"/>
              <w:rPr>
                <w:sz w:val="22"/>
                <w:szCs w:val="22"/>
              </w:rPr>
            </w:pPr>
            <w:r w:rsidRPr="006D30CC">
              <w:rPr>
                <w:sz w:val="22"/>
                <w:szCs w:val="22"/>
              </w:rPr>
              <w:t>8</w:t>
            </w:r>
          </w:p>
        </w:tc>
        <w:tc>
          <w:tcPr>
            <w:tcW w:w="5103" w:type="dxa"/>
            <w:gridSpan w:val="2"/>
          </w:tcPr>
          <w:p w:rsidR="0057339E" w:rsidRPr="006D30CC" w:rsidRDefault="0057339E" w:rsidP="00CD7D99">
            <w:pPr>
              <w:ind w:left="-108"/>
              <w:rPr>
                <w:sz w:val="22"/>
                <w:szCs w:val="22"/>
              </w:rPr>
            </w:pPr>
            <w:r w:rsidRPr="006D30CC">
              <w:rPr>
                <w:sz w:val="22"/>
                <w:szCs w:val="22"/>
              </w:rPr>
              <w:t>Непосредственный результат 2: Величина прямых финансовых поступлений в местный бюджет от аренды муниципального нежилого фонда</w:t>
            </w:r>
          </w:p>
        </w:tc>
        <w:tc>
          <w:tcPr>
            <w:tcW w:w="992" w:type="dxa"/>
            <w:gridSpan w:val="2"/>
          </w:tcPr>
          <w:p w:rsidR="0057339E" w:rsidRPr="006D30CC" w:rsidRDefault="0057339E" w:rsidP="00CD7D99">
            <w:pPr>
              <w:jc w:val="center"/>
              <w:rPr>
                <w:sz w:val="22"/>
                <w:szCs w:val="22"/>
              </w:rPr>
            </w:pPr>
            <w:r w:rsidRPr="006D30CC">
              <w:rPr>
                <w:sz w:val="22"/>
                <w:szCs w:val="22"/>
              </w:rPr>
              <w:t xml:space="preserve">млн. </w:t>
            </w:r>
            <w:r w:rsidR="007209EA" w:rsidRPr="006D30CC">
              <w:rPr>
                <w:sz w:val="22"/>
                <w:szCs w:val="22"/>
              </w:rPr>
              <w:t>руб.</w:t>
            </w:r>
          </w:p>
        </w:tc>
        <w:tc>
          <w:tcPr>
            <w:tcW w:w="1130" w:type="dxa"/>
            <w:gridSpan w:val="2"/>
          </w:tcPr>
          <w:p w:rsidR="0057339E" w:rsidRPr="006D30CC" w:rsidRDefault="0057339E" w:rsidP="00CD7D99">
            <w:pPr>
              <w:jc w:val="center"/>
              <w:rPr>
                <w:sz w:val="22"/>
                <w:szCs w:val="22"/>
              </w:rPr>
            </w:pPr>
            <w:r w:rsidRPr="006D30CC">
              <w:rPr>
                <w:sz w:val="22"/>
                <w:szCs w:val="22"/>
              </w:rPr>
              <w:t>2,91</w:t>
            </w:r>
          </w:p>
        </w:tc>
        <w:tc>
          <w:tcPr>
            <w:tcW w:w="701" w:type="dxa"/>
          </w:tcPr>
          <w:p w:rsidR="0057339E" w:rsidRPr="006D30CC" w:rsidRDefault="0057339E" w:rsidP="00CD7D99">
            <w:pPr>
              <w:jc w:val="center"/>
              <w:rPr>
                <w:sz w:val="22"/>
                <w:szCs w:val="22"/>
              </w:rPr>
            </w:pPr>
            <w:r w:rsidRPr="006D30CC">
              <w:rPr>
                <w:sz w:val="22"/>
                <w:szCs w:val="22"/>
              </w:rPr>
              <w:t>5,1</w:t>
            </w:r>
          </w:p>
        </w:tc>
        <w:tc>
          <w:tcPr>
            <w:tcW w:w="711" w:type="dxa"/>
          </w:tcPr>
          <w:p w:rsidR="0057339E" w:rsidRPr="006D30CC" w:rsidRDefault="0057339E" w:rsidP="00CD7D99">
            <w:pPr>
              <w:jc w:val="center"/>
              <w:rPr>
                <w:sz w:val="22"/>
                <w:szCs w:val="22"/>
              </w:rPr>
            </w:pPr>
            <w:r w:rsidRPr="006D30CC">
              <w:rPr>
                <w:sz w:val="22"/>
                <w:szCs w:val="22"/>
              </w:rPr>
              <w:t>5,31</w:t>
            </w:r>
          </w:p>
        </w:tc>
        <w:tc>
          <w:tcPr>
            <w:tcW w:w="712" w:type="dxa"/>
          </w:tcPr>
          <w:p w:rsidR="0057339E" w:rsidRPr="006D30CC" w:rsidRDefault="0057339E" w:rsidP="00CD7D99">
            <w:pPr>
              <w:jc w:val="center"/>
              <w:rPr>
                <w:sz w:val="22"/>
                <w:szCs w:val="22"/>
              </w:rPr>
            </w:pPr>
            <w:r w:rsidRPr="006D30CC">
              <w:rPr>
                <w:sz w:val="22"/>
                <w:szCs w:val="22"/>
              </w:rPr>
              <w:t>5,52</w:t>
            </w:r>
          </w:p>
        </w:tc>
        <w:tc>
          <w:tcPr>
            <w:tcW w:w="715" w:type="dxa"/>
          </w:tcPr>
          <w:p w:rsidR="0057339E" w:rsidRPr="006D30CC" w:rsidRDefault="0057339E" w:rsidP="00CD7D99">
            <w:pPr>
              <w:jc w:val="center"/>
              <w:rPr>
                <w:sz w:val="22"/>
                <w:szCs w:val="22"/>
              </w:rPr>
            </w:pPr>
            <w:r w:rsidRPr="006D30CC">
              <w:rPr>
                <w:sz w:val="22"/>
                <w:szCs w:val="22"/>
              </w:rPr>
              <w:t>5,74</w:t>
            </w:r>
          </w:p>
        </w:tc>
        <w:tc>
          <w:tcPr>
            <w:tcW w:w="711" w:type="dxa"/>
          </w:tcPr>
          <w:p w:rsidR="0057339E" w:rsidRPr="006D30CC" w:rsidRDefault="0057339E" w:rsidP="00CD7D99">
            <w:pPr>
              <w:jc w:val="center"/>
              <w:rPr>
                <w:sz w:val="22"/>
                <w:szCs w:val="22"/>
              </w:rPr>
            </w:pPr>
            <w:r w:rsidRPr="006D30CC">
              <w:rPr>
                <w:sz w:val="22"/>
                <w:szCs w:val="22"/>
              </w:rPr>
              <w:t>5,97</w:t>
            </w:r>
          </w:p>
        </w:tc>
        <w:tc>
          <w:tcPr>
            <w:tcW w:w="709" w:type="dxa"/>
          </w:tcPr>
          <w:p w:rsidR="0057339E" w:rsidRPr="006D30CC" w:rsidRDefault="0057339E" w:rsidP="00CD7D99">
            <w:pPr>
              <w:jc w:val="center"/>
              <w:rPr>
                <w:sz w:val="22"/>
                <w:szCs w:val="22"/>
              </w:rPr>
            </w:pPr>
            <w:r w:rsidRPr="006D30CC">
              <w:rPr>
                <w:sz w:val="22"/>
                <w:szCs w:val="22"/>
              </w:rPr>
              <w:t>6,21</w:t>
            </w:r>
          </w:p>
        </w:tc>
        <w:tc>
          <w:tcPr>
            <w:tcW w:w="992" w:type="dxa"/>
          </w:tcPr>
          <w:p w:rsidR="0057339E" w:rsidRPr="006D30CC" w:rsidRDefault="0057339E" w:rsidP="00CD7D99">
            <w:pPr>
              <w:jc w:val="center"/>
              <w:rPr>
                <w:sz w:val="22"/>
                <w:szCs w:val="22"/>
              </w:rPr>
            </w:pPr>
            <w:r w:rsidRPr="006D30CC">
              <w:rPr>
                <w:sz w:val="22"/>
                <w:szCs w:val="22"/>
              </w:rPr>
              <w:t>6,21</w:t>
            </w:r>
          </w:p>
        </w:tc>
        <w:tc>
          <w:tcPr>
            <w:tcW w:w="1699" w:type="dxa"/>
          </w:tcPr>
          <w:p w:rsidR="0057339E" w:rsidRPr="006D30CC" w:rsidRDefault="0057339E" w:rsidP="00CD7D99">
            <w:pPr>
              <w:jc w:val="center"/>
              <w:rPr>
                <w:sz w:val="22"/>
                <w:szCs w:val="22"/>
              </w:rPr>
            </w:pPr>
            <w:r w:rsidRPr="006D30CC">
              <w:rPr>
                <w:sz w:val="22"/>
                <w:szCs w:val="22"/>
              </w:rPr>
              <w:t>2,91</w:t>
            </w:r>
          </w:p>
        </w:tc>
      </w:tr>
      <w:tr w:rsidR="00FB3341" w:rsidRPr="006D30CC"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trPr>
        <w:tc>
          <w:tcPr>
            <w:tcW w:w="567" w:type="dxa"/>
            <w:gridSpan w:val="2"/>
          </w:tcPr>
          <w:p w:rsidR="0057339E" w:rsidRPr="006D30CC" w:rsidRDefault="0057339E" w:rsidP="00CD7D99">
            <w:pPr>
              <w:jc w:val="center"/>
              <w:rPr>
                <w:sz w:val="22"/>
                <w:szCs w:val="22"/>
              </w:rPr>
            </w:pPr>
            <w:r w:rsidRPr="006D30CC">
              <w:rPr>
                <w:sz w:val="22"/>
                <w:szCs w:val="22"/>
              </w:rPr>
              <w:t>9</w:t>
            </w:r>
          </w:p>
        </w:tc>
        <w:tc>
          <w:tcPr>
            <w:tcW w:w="5103" w:type="dxa"/>
            <w:gridSpan w:val="2"/>
          </w:tcPr>
          <w:p w:rsidR="0057339E" w:rsidRPr="006D30CC" w:rsidRDefault="0057339E" w:rsidP="00CD7D99">
            <w:pPr>
              <w:ind w:left="-108"/>
              <w:rPr>
                <w:sz w:val="22"/>
                <w:szCs w:val="22"/>
              </w:rPr>
            </w:pPr>
            <w:r w:rsidRPr="006D30CC">
              <w:rPr>
                <w:sz w:val="22"/>
                <w:szCs w:val="22"/>
              </w:rPr>
              <w:t xml:space="preserve">Непосредственный результат 3: Количество объектов недвижимого </w:t>
            </w:r>
            <w:r w:rsidR="007209EA" w:rsidRPr="006D30CC">
              <w:rPr>
                <w:sz w:val="22"/>
                <w:szCs w:val="22"/>
              </w:rPr>
              <w:t>имущества,</w:t>
            </w:r>
            <w:r w:rsidRPr="006D30CC">
              <w:rPr>
                <w:sz w:val="22"/>
                <w:szCs w:val="22"/>
              </w:rPr>
              <w:t xml:space="preserve"> на которое зарегистрировано право Воскресенского муниципального района</w:t>
            </w:r>
          </w:p>
        </w:tc>
        <w:tc>
          <w:tcPr>
            <w:tcW w:w="992" w:type="dxa"/>
            <w:gridSpan w:val="2"/>
          </w:tcPr>
          <w:p w:rsidR="0057339E" w:rsidRPr="006D30CC" w:rsidRDefault="0057339E" w:rsidP="00CD7D99">
            <w:pPr>
              <w:jc w:val="center"/>
              <w:rPr>
                <w:sz w:val="22"/>
                <w:szCs w:val="22"/>
              </w:rPr>
            </w:pPr>
            <w:r w:rsidRPr="006D30CC">
              <w:rPr>
                <w:sz w:val="22"/>
                <w:szCs w:val="22"/>
              </w:rPr>
              <w:t>шт.</w:t>
            </w:r>
          </w:p>
        </w:tc>
        <w:tc>
          <w:tcPr>
            <w:tcW w:w="1130" w:type="dxa"/>
            <w:gridSpan w:val="2"/>
          </w:tcPr>
          <w:p w:rsidR="0057339E" w:rsidRPr="006D30CC" w:rsidRDefault="0057339E" w:rsidP="00CD7D99">
            <w:pPr>
              <w:jc w:val="center"/>
              <w:rPr>
                <w:sz w:val="22"/>
                <w:szCs w:val="22"/>
              </w:rPr>
            </w:pPr>
            <w:r w:rsidRPr="006D30CC">
              <w:rPr>
                <w:sz w:val="22"/>
                <w:szCs w:val="22"/>
              </w:rPr>
              <w:t>498</w:t>
            </w:r>
          </w:p>
        </w:tc>
        <w:tc>
          <w:tcPr>
            <w:tcW w:w="701" w:type="dxa"/>
          </w:tcPr>
          <w:p w:rsidR="0057339E" w:rsidRPr="006D30CC" w:rsidRDefault="0057339E" w:rsidP="00CD7D99">
            <w:pPr>
              <w:jc w:val="center"/>
              <w:rPr>
                <w:sz w:val="22"/>
                <w:szCs w:val="22"/>
              </w:rPr>
            </w:pPr>
            <w:r w:rsidRPr="006D30CC">
              <w:rPr>
                <w:sz w:val="22"/>
                <w:szCs w:val="22"/>
              </w:rPr>
              <w:t>508</w:t>
            </w:r>
          </w:p>
        </w:tc>
        <w:tc>
          <w:tcPr>
            <w:tcW w:w="711" w:type="dxa"/>
          </w:tcPr>
          <w:p w:rsidR="0057339E" w:rsidRPr="006D30CC" w:rsidRDefault="0057339E" w:rsidP="00CD7D99">
            <w:pPr>
              <w:jc w:val="center"/>
              <w:rPr>
                <w:sz w:val="22"/>
                <w:szCs w:val="22"/>
              </w:rPr>
            </w:pPr>
            <w:r w:rsidRPr="006D30CC">
              <w:rPr>
                <w:sz w:val="22"/>
                <w:szCs w:val="22"/>
              </w:rPr>
              <w:t>518</w:t>
            </w:r>
          </w:p>
        </w:tc>
        <w:tc>
          <w:tcPr>
            <w:tcW w:w="712" w:type="dxa"/>
          </w:tcPr>
          <w:p w:rsidR="0057339E" w:rsidRPr="006D30CC" w:rsidRDefault="0057339E" w:rsidP="00CD7D99">
            <w:pPr>
              <w:jc w:val="center"/>
              <w:rPr>
                <w:sz w:val="22"/>
                <w:szCs w:val="22"/>
              </w:rPr>
            </w:pPr>
            <w:r w:rsidRPr="006D30CC">
              <w:rPr>
                <w:sz w:val="22"/>
                <w:szCs w:val="22"/>
              </w:rPr>
              <w:t>528</w:t>
            </w:r>
          </w:p>
        </w:tc>
        <w:tc>
          <w:tcPr>
            <w:tcW w:w="715" w:type="dxa"/>
          </w:tcPr>
          <w:p w:rsidR="0057339E" w:rsidRPr="006D30CC" w:rsidRDefault="0057339E" w:rsidP="00CD7D99">
            <w:pPr>
              <w:jc w:val="center"/>
              <w:rPr>
                <w:sz w:val="22"/>
                <w:szCs w:val="22"/>
              </w:rPr>
            </w:pPr>
            <w:r w:rsidRPr="006D30CC">
              <w:rPr>
                <w:sz w:val="22"/>
                <w:szCs w:val="22"/>
              </w:rPr>
              <w:t>538</w:t>
            </w:r>
          </w:p>
        </w:tc>
        <w:tc>
          <w:tcPr>
            <w:tcW w:w="711" w:type="dxa"/>
          </w:tcPr>
          <w:p w:rsidR="0057339E" w:rsidRPr="006D30CC" w:rsidRDefault="0057339E" w:rsidP="00CD7D99">
            <w:pPr>
              <w:jc w:val="center"/>
              <w:rPr>
                <w:sz w:val="22"/>
                <w:szCs w:val="22"/>
              </w:rPr>
            </w:pPr>
            <w:r w:rsidRPr="006D30CC">
              <w:rPr>
                <w:sz w:val="22"/>
                <w:szCs w:val="22"/>
              </w:rPr>
              <w:t>548</w:t>
            </w:r>
          </w:p>
        </w:tc>
        <w:tc>
          <w:tcPr>
            <w:tcW w:w="709" w:type="dxa"/>
          </w:tcPr>
          <w:p w:rsidR="0057339E" w:rsidRPr="006D30CC" w:rsidRDefault="0057339E" w:rsidP="00CD7D99">
            <w:pPr>
              <w:jc w:val="center"/>
              <w:rPr>
                <w:sz w:val="22"/>
                <w:szCs w:val="22"/>
              </w:rPr>
            </w:pPr>
            <w:r w:rsidRPr="006D30CC">
              <w:rPr>
                <w:sz w:val="22"/>
                <w:szCs w:val="22"/>
              </w:rPr>
              <w:t>558</w:t>
            </w:r>
          </w:p>
        </w:tc>
        <w:tc>
          <w:tcPr>
            <w:tcW w:w="992" w:type="dxa"/>
          </w:tcPr>
          <w:p w:rsidR="0057339E" w:rsidRPr="006D30CC" w:rsidRDefault="0057339E" w:rsidP="00CD7D99">
            <w:pPr>
              <w:jc w:val="center"/>
              <w:rPr>
                <w:sz w:val="22"/>
                <w:szCs w:val="22"/>
              </w:rPr>
            </w:pPr>
            <w:r w:rsidRPr="006D30CC">
              <w:rPr>
                <w:sz w:val="22"/>
                <w:szCs w:val="22"/>
              </w:rPr>
              <w:t>558</w:t>
            </w:r>
          </w:p>
        </w:tc>
        <w:tc>
          <w:tcPr>
            <w:tcW w:w="1699" w:type="dxa"/>
          </w:tcPr>
          <w:p w:rsidR="0057339E" w:rsidRPr="006D30CC" w:rsidRDefault="0057339E" w:rsidP="00CD7D99">
            <w:pPr>
              <w:jc w:val="center"/>
              <w:rPr>
                <w:sz w:val="22"/>
                <w:szCs w:val="22"/>
              </w:rPr>
            </w:pPr>
            <w:r w:rsidRPr="006D30CC">
              <w:rPr>
                <w:sz w:val="22"/>
                <w:szCs w:val="22"/>
              </w:rPr>
              <w:t>498</w:t>
            </w:r>
          </w:p>
        </w:tc>
      </w:tr>
      <w:tr w:rsidR="00FB3341" w:rsidRPr="006D30CC"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trPr>
        <w:tc>
          <w:tcPr>
            <w:tcW w:w="567" w:type="dxa"/>
            <w:gridSpan w:val="2"/>
          </w:tcPr>
          <w:p w:rsidR="0057339E" w:rsidRPr="006D30CC" w:rsidRDefault="0057339E" w:rsidP="00CD7D99">
            <w:pPr>
              <w:jc w:val="center"/>
              <w:rPr>
                <w:sz w:val="22"/>
                <w:szCs w:val="22"/>
              </w:rPr>
            </w:pPr>
            <w:r w:rsidRPr="006D30CC">
              <w:rPr>
                <w:sz w:val="22"/>
                <w:szCs w:val="22"/>
              </w:rPr>
              <w:t>10</w:t>
            </w:r>
          </w:p>
        </w:tc>
        <w:tc>
          <w:tcPr>
            <w:tcW w:w="5103" w:type="dxa"/>
            <w:gridSpan w:val="2"/>
          </w:tcPr>
          <w:p w:rsidR="0057339E" w:rsidRPr="006D30CC" w:rsidRDefault="0057339E" w:rsidP="00CD7D99">
            <w:pPr>
              <w:ind w:left="-108"/>
              <w:rPr>
                <w:sz w:val="22"/>
                <w:szCs w:val="22"/>
              </w:rPr>
            </w:pPr>
            <w:r w:rsidRPr="006D30CC">
              <w:rPr>
                <w:sz w:val="22"/>
                <w:szCs w:val="22"/>
              </w:rPr>
              <w:t>Непосредственный результат 4: Количество муниципальных предприятий Воскресенского муниципального района, работающих с прибылью</w:t>
            </w:r>
          </w:p>
        </w:tc>
        <w:tc>
          <w:tcPr>
            <w:tcW w:w="992" w:type="dxa"/>
            <w:gridSpan w:val="2"/>
          </w:tcPr>
          <w:p w:rsidR="0057339E" w:rsidRPr="006D30CC" w:rsidRDefault="0057339E" w:rsidP="00CD7D99">
            <w:pPr>
              <w:jc w:val="center"/>
              <w:rPr>
                <w:sz w:val="22"/>
                <w:szCs w:val="22"/>
              </w:rPr>
            </w:pPr>
            <w:r w:rsidRPr="006D30CC">
              <w:rPr>
                <w:sz w:val="22"/>
                <w:szCs w:val="22"/>
              </w:rPr>
              <w:t>шт.</w:t>
            </w:r>
          </w:p>
        </w:tc>
        <w:tc>
          <w:tcPr>
            <w:tcW w:w="1130" w:type="dxa"/>
            <w:gridSpan w:val="2"/>
          </w:tcPr>
          <w:p w:rsidR="0057339E" w:rsidRPr="006D30CC" w:rsidRDefault="0057339E" w:rsidP="00CD7D99">
            <w:pPr>
              <w:jc w:val="center"/>
              <w:rPr>
                <w:sz w:val="22"/>
                <w:szCs w:val="22"/>
              </w:rPr>
            </w:pPr>
            <w:r w:rsidRPr="006D30CC">
              <w:rPr>
                <w:sz w:val="22"/>
                <w:szCs w:val="22"/>
              </w:rPr>
              <w:t>1</w:t>
            </w:r>
          </w:p>
        </w:tc>
        <w:tc>
          <w:tcPr>
            <w:tcW w:w="701" w:type="dxa"/>
          </w:tcPr>
          <w:p w:rsidR="0057339E" w:rsidRPr="006D30CC" w:rsidRDefault="0057339E" w:rsidP="00CD7D99">
            <w:pPr>
              <w:jc w:val="center"/>
              <w:rPr>
                <w:sz w:val="22"/>
                <w:szCs w:val="22"/>
              </w:rPr>
            </w:pPr>
            <w:r w:rsidRPr="006D30CC">
              <w:rPr>
                <w:sz w:val="22"/>
                <w:szCs w:val="22"/>
              </w:rPr>
              <w:t>1</w:t>
            </w:r>
          </w:p>
        </w:tc>
        <w:tc>
          <w:tcPr>
            <w:tcW w:w="711" w:type="dxa"/>
          </w:tcPr>
          <w:p w:rsidR="0057339E" w:rsidRPr="006D30CC" w:rsidRDefault="0057339E" w:rsidP="00CD7D99">
            <w:pPr>
              <w:jc w:val="center"/>
              <w:rPr>
                <w:sz w:val="22"/>
                <w:szCs w:val="22"/>
              </w:rPr>
            </w:pPr>
            <w:r w:rsidRPr="006D30CC">
              <w:rPr>
                <w:sz w:val="22"/>
                <w:szCs w:val="22"/>
              </w:rPr>
              <w:t>1</w:t>
            </w:r>
          </w:p>
        </w:tc>
        <w:tc>
          <w:tcPr>
            <w:tcW w:w="712" w:type="dxa"/>
          </w:tcPr>
          <w:p w:rsidR="0057339E" w:rsidRPr="006D30CC" w:rsidRDefault="0057339E" w:rsidP="00CD7D99">
            <w:pPr>
              <w:jc w:val="center"/>
              <w:rPr>
                <w:sz w:val="22"/>
                <w:szCs w:val="22"/>
              </w:rPr>
            </w:pPr>
            <w:r w:rsidRPr="006D30CC">
              <w:rPr>
                <w:sz w:val="22"/>
                <w:szCs w:val="22"/>
              </w:rPr>
              <w:t>2</w:t>
            </w:r>
          </w:p>
        </w:tc>
        <w:tc>
          <w:tcPr>
            <w:tcW w:w="715" w:type="dxa"/>
          </w:tcPr>
          <w:p w:rsidR="0057339E" w:rsidRPr="006D30CC" w:rsidRDefault="0057339E" w:rsidP="00CD7D99">
            <w:pPr>
              <w:jc w:val="center"/>
              <w:rPr>
                <w:sz w:val="22"/>
                <w:szCs w:val="22"/>
              </w:rPr>
            </w:pPr>
            <w:r w:rsidRPr="006D30CC">
              <w:rPr>
                <w:sz w:val="22"/>
                <w:szCs w:val="22"/>
              </w:rPr>
              <w:t>2</w:t>
            </w:r>
          </w:p>
        </w:tc>
        <w:tc>
          <w:tcPr>
            <w:tcW w:w="711" w:type="dxa"/>
          </w:tcPr>
          <w:p w:rsidR="0057339E" w:rsidRPr="006D30CC" w:rsidRDefault="0057339E" w:rsidP="00CD7D99">
            <w:pPr>
              <w:jc w:val="center"/>
              <w:rPr>
                <w:sz w:val="22"/>
                <w:szCs w:val="22"/>
              </w:rPr>
            </w:pPr>
            <w:r w:rsidRPr="006D30CC">
              <w:rPr>
                <w:sz w:val="22"/>
                <w:szCs w:val="22"/>
              </w:rPr>
              <w:t>3</w:t>
            </w:r>
          </w:p>
        </w:tc>
        <w:tc>
          <w:tcPr>
            <w:tcW w:w="709" w:type="dxa"/>
          </w:tcPr>
          <w:p w:rsidR="0057339E" w:rsidRPr="006D30CC" w:rsidRDefault="0057339E" w:rsidP="00CD7D99">
            <w:pPr>
              <w:jc w:val="center"/>
              <w:rPr>
                <w:sz w:val="22"/>
                <w:szCs w:val="22"/>
              </w:rPr>
            </w:pPr>
            <w:r w:rsidRPr="006D30CC">
              <w:rPr>
                <w:sz w:val="22"/>
                <w:szCs w:val="22"/>
              </w:rPr>
              <w:t>3</w:t>
            </w:r>
          </w:p>
        </w:tc>
        <w:tc>
          <w:tcPr>
            <w:tcW w:w="992" w:type="dxa"/>
          </w:tcPr>
          <w:p w:rsidR="0057339E" w:rsidRPr="006D30CC" w:rsidRDefault="0057339E" w:rsidP="00CD7D99">
            <w:pPr>
              <w:jc w:val="center"/>
              <w:rPr>
                <w:sz w:val="22"/>
                <w:szCs w:val="22"/>
              </w:rPr>
            </w:pPr>
            <w:r w:rsidRPr="006D30CC">
              <w:rPr>
                <w:sz w:val="22"/>
                <w:szCs w:val="22"/>
              </w:rPr>
              <w:t>3</w:t>
            </w:r>
          </w:p>
        </w:tc>
        <w:tc>
          <w:tcPr>
            <w:tcW w:w="1699" w:type="dxa"/>
          </w:tcPr>
          <w:p w:rsidR="0057339E" w:rsidRPr="006D30CC" w:rsidRDefault="0057339E" w:rsidP="00CD7D99">
            <w:pPr>
              <w:jc w:val="center"/>
              <w:rPr>
                <w:sz w:val="22"/>
                <w:szCs w:val="22"/>
              </w:rPr>
            </w:pPr>
            <w:r w:rsidRPr="006D30CC">
              <w:rPr>
                <w:sz w:val="22"/>
                <w:szCs w:val="22"/>
              </w:rPr>
              <w:t>1</w:t>
            </w:r>
          </w:p>
        </w:tc>
      </w:tr>
    </w:tbl>
    <w:p w:rsidR="00FB3341" w:rsidRPr="006D30CC" w:rsidRDefault="00FB3341" w:rsidP="00CD7D99">
      <w:pPr>
        <w:jc w:val="center"/>
        <w:rPr>
          <w:b/>
          <w:sz w:val="22"/>
          <w:szCs w:val="22"/>
        </w:rPr>
        <w:sectPr w:rsidR="00FB3341" w:rsidRPr="006D30CC" w:rsidSect="00FB3341">
          <w:pgSz w:w="16838" w:h="11906" w:orient="landscape"/>
          <w:pgMar w:top="1701" w:right="1134" w:bottom="850" w:left="1134" w:header="720" w:footer="720" w:gutter="0"/>
          <w:cols w:space="720"/>
          <w:docGrid w:linePitch="360"/>
        </w:sectPr>
      </w:pPr>
    </w:p>
    <w:p w:rsidR="0057339E" w:rsidRPr="006D30CC" w:rsidRDefault="0057339E" w:rsidP="00CD7D99">
      <w:pPr>
        <w:jc w:val="center"/>
        <w:rPr>
          <w:b/>
          <w:sz w:val="22"/>
          <w:szCs w:val="22"/>
        </w:rPr>
      </w:pPr>
    </w:p>
    <w:p w:rsidR="00D62B69" w:rsidRPr="006D30CC" w:rsidRDefault="00D62B69" w:rsidP="00CD7D99">
      <w:pPr>
        <w:autoSpaceDE w:val="0"/>
        <w:autoSpaceDN w:val="0"/>
        <w:adjustRightInd w:val="0"/>
        <w:jc w:val="center"/>
        <w:outlineLvl w:val="0"/>
        <w:rPr>
          <w:sz w:val="22"/>
          <w:szCs w:val="22"/>
        </w:rPr>
      </w:pPr>
      <w:r w:rsidRPr="006D30CC">
        <w:rPr>
          <w:sz w:val="22"/>
          <w:szCs w:val="22"/>
        </w:rPr>
        <w:t>Расходы на реализацию муниципальной программы</w:t>
      </w:r>
    </w:p>
    <w:p w:rsidR="00D62B69" w:rsidRPr="006D30CC" w:rsidRDefault="00D62B69" w:rsidP="00CD7D99">
      <w:pPr>
        <w:tabs>
          <w:tab w:val="left" w:pos="9214"/>
        </w:tabs>
        <w:ind w:firstLine="708"/>
        <w:jc w:val="right"/>
        <w:rPr>
          <w:rFonts w:eastAsia="Calibri"/>
          <w:sz w:val="22"/>
          <w:szCs w:val="22"/>
          <w:lang w:eastAsia="en-US"/>
        </w:rPr>
      </w:pPr>
      <w:r w:rsidRPr="006D30CC">
        <w:rPr>
          <w:rFonts w:eastAsia="Calibri"/>
          <w:sz w:val="22"/>
          <w:szCs w:val="22"/>
          <w:lang w:eastAsia="en-US"/>
        </w:rPr>
        <w:t>тыс. рублей</w:t>
      </w:r>
    </w:p>
    <w:tbl>
      <w:tblPr>
        <w:tblW w:w="9371" w:type="dxa"/>
        <w:tblInd w:w="93" w:type="dxa"/>
        <w:tblLayout w:type="fixed"/>
        <w:tblLook w:val="04A0" w:firstRow="1" w:lastRow="0" w:firstColumn="1" w:lastColumn="0" w:noHBand="0" w:noVBand="1"/>
      </w:tblPr>
      <w:tblGrid>
        <w:gridCol w:w="1145"/>
        <w:gridCol w:w="3406"/>
        <w:gridCol w:w="993"/>
        <w:gridCol w:w="992"/>
        <w:gridCol w:w="850"/>
        <w:gridCol w:w="993"/>
        <w:gridCol w:w="992"/>
      </w:tblGrid>
      <w:tr w:rsidR="00D62B69" w:rsidRPr="006D30CC" w:rsidTr="00B16CA2">
        <w:trPr>
          <w:trHeight w:val="51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B69" w:rsidRPr="006D30CC" w:rsidRDefault="00D62B69" w:rsidP="00CD7D99">
            <w:pPr>
              <w:jc w:val="center"/>
              <w:rPr>
                <w:color w:val="000000"/>
                <w:sz w:val="22"/>
                <w:szCs w:val="22"/>
              </w:rPr>
            </w:pPr>
            <w:r w:rsidRPr="006D30CC">
              <w:rPr>
                <w:color w:val="000000"/>
                <w:sz w:val="22"/>
                <w:szCs w:val="22"/>
              </w:rPr>
              <w:t>МП/ПМП</w:t>
            </w:r>
          </w:p>
        </w:tc>
        <w:tc>
          <w:tcPr>
            <w:tcW w:w="3406" w:type="dxa"/>
            <w:tcBorders>
              <w:top w:val="single" w:sz="4" w:space="0" w:color="auto"/>
              <w:left w:val="nil"/>
              <w:bottom w:val="single" w:sz="4" w:space="0" w:color="auto"/>
              <w:right w:val="single" w:sz="4" w:space="0" w:color="auto"/>
            </w:tcBorders>
            <w:shd w:val="clear" w:color="auto" w:fill="auto"/>
            <w:vAlign w:val="center"/>
            <w:hideMark/>
          </w:tcPr>
          <w:p w:rsidR="00D62B69" w:rsidRPr="006D30CC" w:rsidRDefault="00D62B69" w:rsidP="00CD7D99">
            <w:pPr>
              <w:jc w:val="center"/>
              <w:rPr>
                <w:color w:val="000000"/>
                <w:sz w:val="22"/>
                <w:szCs w:val="22"/>
              </w:rPr>
            </w:pPr>
            <w:r w:rsidRPr="006D30CC">
              <w:rPr>
                <w:color w:val="000000"/>
                <w:sz w:val="22"/>
                <w:szCs w:val="22"/>
              </w:rPr>
              <w:t>Наименование муниципальной программы (подпрограммы)</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2B69" w:rsidRPr="006D30CC" w:rsidRDefault="00D62B69" w:rsidP="00CD7D99">
            <w:pPr>
              <w:jc w:val="center"/>
              <w:rPr>
                <w:color w:val="000000"/>
                <w:sz w:val="22"/>
                <w:szCs w:val="22"/>
              </w:rPr>
            </w:pPr>
            <w:r w:rsidRPr="006D30CC">
              <w:rPr>
                <w:color w:val="000000"/>
                <w:sz w:val="22"/>
                <w:szCs w:val="22"/>
              </w:rPr>
              <w:t>2021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2B69" w:rsidRPr="006D30CC" w:rsidRDefault="00D62B69" w:rsidP="00CD7D99">
            <w:pPr>
              <w:jc w:val="center"/>
              <w:rPr>
                <w:color w:val="000000"/>
                <w:sz w:val="22"/>
                <w:szCs w:val="22"/>
              </w:rPr>
            </w:pPr>
            <w:r w:rsidRPr="006D30CC">
              <w:rPr>
                <w:color w:val="000000"/>
                <w:sz w:val="22"/>
                <w:szCs w:val="22"/>
              </w:rPr>
              <w:t>2022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62B69" w:rsidRPr="006D30CC" w:rsidRDefault="00D62B69" w:rsidP="00CD7D99">
            <w:pPr>
              <w:jc w:val="center"/>
              <w:rPr>
                <w:color w:val="000000"/>
                <w:sz w:val="22"/>
                <w:szCs w:val="22"/>
              </w:rPr>
            </w:pPr>
            <w:r w:rsidRPr="006D30CC">
              <w:rPr>
                <w:color w:val="000000"/>
                <w:sz w:val="22"/>
                <w:szCs w:val="22"/>
              </w:rPr>
              <w:t>% к 2021 году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2B69" w:rsidRPr="006D30CC" w:rsidRDefault="00D62B69" w:rsidP="00CD7D99">
            <w:pPr>
              <w:jc w:val="center"/>
              <w:rPr>
                <w:color w:val="000000"/>
                <w:sz w:val="22"/>
                <w:szCs w:val="22"/>
              </w:rPr>
            </w:pPr>
            <w:r w:rsidRPr="006D30CC">
              <w:rPr>
                <w:color w:val="000000"/>
                <w:sz w:val="22"/>
                <w:szCs w:val="22"/>
              </w:rPr>
              <w:t>2023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2B69" w:rsidRPr="006D30CC" w:rsidRDefault="00D62B69" w:rsidP="00CD7D99">
            <w:pPr>
              <w:jc w:val="center"/>
              <w:rPr>
                <w:color w:val="000000"/>
                <w:sz w:val="22"/>
                <w:szCs w:val="22"/>
              </w:rPr>
            </w:pPr>
            <w:r w:rsidRPr="006D30CC">
              <w:rPr>
                <w:color w:val="000000"/>
                <w:sz w:val="22"/>
                <w:szCs w:val="22"/>
              </w:rPr>
              <w:t>2024 год</w:t>
            </w:r>
          </w:p>
        </w:tc>
      </w:tr>
      <w:tr w:rsidR="00D62B69" w:rsidRPr="006D30CC" w:rsidTr="00D62B69">
        <w:trPr>
          <w:trHeight w:val="127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D62B69" w:rsidRPr="006D30CC" w:rsidRDefault="00D62B69" w:rsidP="00CD7D99">
            <w:pPr>
              <w:jc w:val="center"/>
              <w:rPr>
                <w:b/>
                <w:bCs/>
                <w:color w:val="000000"/>
                <w:sz w:val="22"/>
                <w:szCs w:val="22"/>
              </w:rPr>
            </w:pPr>
            <w:r w:rsidRPr="006D30CC">
              <w:rPr>
                <w:b/>
                <w:bCs/>
                <w:color w:val="000000"/>
                <w:sz w:val="22"/>
                <w:szCs w:val="22"/>
              </w:rPr>
              <w:t>13 0</w:t>
            </w:r>
          </w:p>
        </w:tc>
        <w:tc>
          <w:tcPr>
            <w:tcW w:w="3406" w:type="dxa"/>
            <w:tcBorders>
              <w:top w:val="nil"/>
              <w:left w:val="nil"/>
              <w:bottom w:val="single" w:sz="4" w:space="0" w:color="auto"/>
              <w:right w:val="single" w:sz="4" w:space="0" w:color="auto"/>
            </w:tcBorders>
            <w:shd w:val="clear" w:color="auto" w:fill="auto"/>
            <w:vAlign w:val="center"/>
            <w:hideMark/>
          </w:tcPr>
          <w:p w:rsidR="00D62B69" w:rsidRPr="006D30CC" w:rsidRDefault="00D62B69" w:rsidP="00CD7D99">
            <w:pPr>
              <w:jc w:val="center"/>
              <w:rPr>
                <w:b/>
                <w:bCs/>
                <w:color w:val="000000"/>
                <w:sz w:val="22"/>
                <w:szCs w:val="22"/>
              </w:rPr>
            </w:pPr>
            <w:r w:rsidRPr="006D30CC">
              <w:rPr>
                <w:b/>
                <w:bCs/>
                <w:color w:val="000000"/>
                <w:sz w:val="22"/>
                <w:szCs w:val="22"/>
              </w:rPr>
              <w:t>Муниципальная программа «Управление муниципальным имуществом Воскресенского муниципального района Нижегородской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D62B69" w:rsidRPr="006D30CC" w:rsidRDefault="00D62B69" w:rsidP="00CD7D99">
            <w:pPr>
              <w:jc w:val="center"/>
              <w:rPr>
                <w:b/>
                <w:bCs/>
                <w:color w:val="000000"/>
                <w:sz w:val="22"/>
                <w:szCs w:val="22"/>
              </w:rPr>
            </w:pPr>
            <w:r w:rsidRPr="006D30CC">
              <w:rPr>
                <w:b/>
                <w:bCs/>
                <w:color w:val="000000"/>
                <w:sz w:val="22"/>
                <w:szCs w:val="22"/>
              </w:rPr>
              <w:t>2741,70</w:t>
            </w:r>
          </w:p>
        </w:tc>
        <w:tc>
          <w:tcPr>
            <w:tcW w:w="992" w:type="dxa"/>
            <w:tcBorders>
              <w:top w:val="nil"/>
              <w:left w:val="nil"/>
              <w:bottom w:val="single" w:sz="4" w:space="0" w:color="auto"/>
              <w:right w:val="single" w:sz="4" w:space="0" w:color="auto"/>
            </w:tcBorders>
            <w:shd w:val="clear" w:color="auto" w:fill="auto"/>
            <w:vAlign w:val="center"/>
            <w:hideMark/>
          </w:tcPr>
          <w:p w:rsidR="00D62B69" w:rsidRPr="006D30CC" w:rsidRDefault="00D62B69" w:rsidP="00CD7D99">
            <w:pPr>
              <w:spacing w:after="200"/>
              <w:jc w:val="center"/>
              <w:rPr>
                <w:rFonts w:eastAsia="Calibri"/>
                <w:b/>
                <w:bCs/>
                <w:color w:val="000000"/>
                <w:sz w:val="22"/>
                <w:szCs w:val="22"/>
                <w:lang w:eastAsia="en-US"/>
              </w:rPr>
            </w:pPr>
            <w:r w:rsidRPr="006D30CC">
              <w:rPr>
                <w:rFonts w:eastAsia="Calibri"/>
                <w:b/>
                <w:bCs/>
                <w:color w:val="000000"/>
                <w:sz w:val="22"/>
                <w:szCs w:val="22"/>
                <w:lang w:eastAsia="en-US"/>
              </w:rPr>
              <w:t>2959,36</w:t>
            </w:r>
          </w:p>
        </w:tc>
        <w:tc>
          <w:tcPr>
            <w:tcW w:w="850" w:type="dxa"/>
            <w:tcBorders>
              <w:top w:val="nil"/>
              <w:left w:val="nil"/>
              <w:bottom w:val="single" w:sz="4" w:space="0" w:color="auto"/>
              <w:right w:val="single" w:sz="4" w:space="0" w:color="auto"/>
            </w:tcBorders>
            <w:shd w:val="clear" w:color="auto" w:fill="auto"/>
            <w:vAlign w:val="center"/>
            <w:hideMark/>
          </w:tcPr>
          <w:p w:rsidR="00D62B69" w:rsidRPr="006D30CC" w:rsidRDefault="00D62B69" w:rsidP="00CD7D99">
            <w:pPr>
              <w:spacing w:after="200"/>
              <w:jc w:val="center"/>
              <w:rPr>
                <w:rFonts w:eastAsia="Calibri"/>
                <w:b/>
                <w:bCs/>
                <w:color w:val="000000"/>
                <w:sz w:val="22"/>
                <w:szCs w:val="22"/>
                <w:lang w:eastAsia="en-US"/>
              </w:rPr>
            </w:pPr>
            <w:r w:rsidRPr="006D30CC">
              <w:rPr>
                <w:rFonts w:eastAsia="Calibri"/>
                <w:b/>
                <w:bCs/>
                <w:color w:val="000000"/>
                <w:sz w:val="22"/>
                <w:szCs w:val="22"/>
                <w:lang w:eastAsia="en-US"/>
              </w:rPr>
              <w:t>107,94</w:t>
            </w:r>
          </w:p>
        </w:tc>
        <w:tc>
          <w:tcPr>
            <w:tcW w:w="993" w:type="dxa"/>
            <w:tcBorders>
              <w:top w:val="nil"/>
              <w:left w:val="nil"/>
              <w:bottom w:val="single" w:sz="4" w:space="0" w:color="auto"/>
              <w:right w:val="single" w:sz="4" w:space="0" w:color="auto"/>
            </w:tcBorders>
            <w:shd w:val="clear" w:color="auto" w:fill="auto"/>
            <w:vAlign w:val="center"/>
            <w:hideMark/>
          </w:tcPr>
          <w:p w:rsidR="00D62B69" w:rsidRPr="006D30CC" w:rsidRDefault="00D62B69" w:rsidP="00CD7D99">
            <w:pPr>
              <w:spacing w:after="200"/>
              <w:jc w:val="center"/>
              <w:rPr>
                <w:rFonts w:eastAsia="Calibri"/>
                <w:b/>
                <w:bCs/>
                <w:color w:val="000000"/>
                <w:sz w:val="22"/>
                <w:szCs w:val="22"/>
                <w:lang w:eastAsia="en-US"/>
              </w:rPr>
            </w:pPr>
            <w:r w:rsidRPr="006D30CC">
              <w:rPr>
                <w:rFonts w:eastAsia="Calibri"/>
                <w:b/>
                <w:bCs/>
                <w:color w:val="000000"/>
                <w:sz w:val="22"/>
                <w:szCs w:val="22"/>
                <w:lang w:eastAsia="en-US"/>
              </w:rPr>
              <w:t>2879,66</w:t>
            </w:r>
          </w:p>
        </w:tc>
        <w:tc>
          <w:tcPr>
            <w:tcW w:w="992" w:type="dxa"/>
            <w:tcBorders>
              <w:top w:val="nil"/>
              <w:left w:val="nil"/>
              <w:bottom w:val="single" w:sz="4" w:space="0" w:color="auto"/>
              <w:right w:val="single" w:sz="4" w:space="0" w:color="auto"/>
            </w:tcBorders>
            <w:shd w:val="clear" w:color="auto" w:fill="auto"/>
            <w:vAlign w:val="center"/>
            <w:hideMark/>
          </w:tcPr>
          <w:p w:rsidR="00D62B69" w:rsidRPr="006D30CC" w:rsidRDefault="00D62B69" w:rsidP="00CD7D99">
            <w:pPr>
              <w:spacing w:after="200"/>
              <w:jc w:val="center"/>
              <w:rPr>
                <w:rFonts w:eastAsia="Calibri"/>
                <w:b/>
                <w:bCs/>
                <w:color w:val="000000"/>
                <w:sz w:val="22"/>
                <w:szCs w:val="22"/>
                <w:lang w:eastAsia="en-US"/>
              </w:rPr>
            </w:pPr>
            <w:r w:rsidRPr="006D30CC">
              <w:rPr>
                <w:rFonts w:eastAsia="Calibri"/>
                <w:b/>
                <w:bCs/>
                <w:color w:val="000000"/>
                <w:sz w:val="22"/>
                <w:szCs w:val="22"/>
                <w:lang w:eastAsia="en-US"/>
              </w:rPr>
              <w:t>2879,66</w:t>
            </w:r>
          </w:p>
        </w:tc>
      </w:tr>
      <w:tr w:rsidR="00D62B69" w:rsidRPr="006D30CC" w:rsidTr="00D62B69">
        <w:trPr>
          <w:trHeight w:val="10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D62B69" w:rsidRPr="006D30CC" w:rsidRDefault="00D62B69" w:rsidP="00CD7D99">
            <w:pPr>
              <w:jc w:val="center"/>
              <w:rPr>
                <w:color w:val="000000"/>
                <w:sz w:val="22"/>
                <w:szCs w:val="22"/>
              </w:rPr>
            </w:pPr>
            <w:r w:rsidRPr="006D30CC">
              <w:rPr>
                <w:color w:val="000000"/>
                <w:sz w:val="22"/>
                <w:szCs w:val="22"/>
              </w:rPr>
              <w:t>13 1</w:t>
            </w:r>
          </w:p>
        </w:tc>
        <w:tc>
          <w:tcPr>
            <w:tcW w:w="3406" w:type="dxa"/>
            <w:tcBorders>
              <w:top w:val="nil"/>
              <w:left w:val="nil"/>
              <w:bottom w:val="single" w:sz="4" w:space="0" w:color="auto"/>
              <w:right w:val="single" w:sz="4" w:space="0" w:color="auto"/>
            </w:tcBorders>
            <w:shd w:val="clear" w:color="auto" w:fill="auto"/>
            <w:vAlign w:val="center"/>
            <w:hideMark/>
          </w:tcPr>
          <w:p w:rsidR="00D62B69" w:rsidRPr="006D30CC" w:rsidRDefault="00D62B69" w:rsidP="00CD7D99">
            <w:pPr>
              <w:jc w:val="center"/>
              <w:rPr>
                <w:color w:val="000000"/>
                <w:sz w:val="22"/>
                <w:szCs w:val="22"/>
              </w:rPr>
            </w:pPr>
            <w:r w:rsidRPr="006D30CC">
              <w:rPr>
                <w:color w:val="000000"/>
                <w:sz w:val="22"/>
                <w:szCs w:val="22"/>
              </w:rPr>
              <w:t>Подпрограмма «Повышение эффективности использования муниципального имущества и земельных ресурсов»</w:t>
            </w:r>
          </w:p>
        </w:tc>
        <w:tc>
          <w:tcPr>
            <w:tcW w:w="993" w:type="dxa"/>
            <w:tcBorders>
              <w:top w:val="nil"/>
              <w:left w:val="nil"/>
              <w:bottom w:val="single" w:sz="4" w:space="0" w:color="auto"/>
              <w:right w:val="single" w:sz="4" w:space="0" w:color="auto"/>
            </w:tcBorders>
            <w:shd w:val="clear" w:color="auto" w:fill="auto"/>
            <w:vAlign w:val="center"/>
            <w:hideMark/>
          </w:tcPr>
          <w:p w:rsidR="00D62B69" w:rsidRPr="006D30CC" w:rsidRDefault="00D62B69" w:rsidP="00CD7D99">
            <w:pPr>
              <w:jc w:val="center"/>
              <w:rPr>
                <w:color w:val="000000"/>
                <w:sz w:val="22"/>
                <w:szCs w:val="22"/>
              </w:rPr>
            </w:pPr>
            <w:r w:rsidRPr="006D30CC">
              <w:rPr>
                <w:color w:val="000000"/>
                <w:sz w:val="22"/>
                <w:szCs w:val="22"/>
              </w:rPr>
              <w:t>552,30</w:t>
            </w:r>
          </w:p>
        </w:tc>
        <w:tc>
          <w:tcPr>
            <w:tcW w:w="992" w:type="dxa"/>
            <w:tcBorders>
              <w:top w:val="nil"/>
              <w:left w:val="nil"/>
              <w:bottom w:val="single" w:sz="4" w:space="0" w:color="auto"/>
              <w:right w:val="single" w:sz="4" w:space="0" w:color="auto"/>
            </w:tcBorders>
            <w:shd w:val="clear" w:color="auto" w:fill="auto"/>
            <w:vAlign w:val="center"/>
            <w:hideMark/>
          </w:tcPr>
          <w:p w:rsidR="00D62B69" w:rsidRPr="006D30CC" w:rsidRDefault="00D62B69" w:rsidP="00CD7D99">
            <w:pPr>
              <w:spacing w:after="200"/>
              <w:jc w:val="center"/>
              <w:rPr>
                <w:rFonts w:eastAsia="Calibri"/>
                <w:color w:val="000000"/>
                <w:sz w:val="22"/>
                <w:szCs w:val="22"/>
                <w:lang w:eastAsia="en-US"/>
              </w:rPr>
            </w:pPr>
            <w:r w:rsidRPr="006D30CC">
              <w:rPr>
                <w:rFonts w:eastAsia="Calibri"/>
                <w:color w:val="000000"/>
                <w:sz w:val="22"/>
                <w:szCs w:val="22"/>
                <w:lang w:eastAsia="en-US"/>
              </w:rPr>
              <w:t>689,76</w:t>
            </w:r>
          </w:p>
        </w:tc>
        <w:tc>
          <w:tcPr>
            <w:tcW w:w="850" w:type="dxa"/>
            <w:tcBorders>
              <w:top w:val="nil"/>
              <w:left w:val="nil"/>
              <w:bottom w:val="single" w:sz="4" w:space="0" w:color="auto"/>
              <w:right w:val="single" w:sz="4" w:space="0" w:color="auto"/>
            </w:tcBorders>
            <w:shd w:val="clear" w:color="auto" w:fill="auto"/>
            <w:vAlign w:val="center"/>
            <w:hideMark/>
          </w:tcPr>
          <w:p w:rsidR="00D62B69" w:rsidRPr="006D30CC" w:rsidRDefault="00D62B69" w:rsidP="00CD7D99">
            <w:pPr>
              <w:spacing w:after="200"/>
              <w:jc w:val="center"/>
              <w:rPr>
                <w:rFonts w:eastAsia="Calibri"/>
                <w:color w:val="000000"/>
                <w:sz w:val="22"/>
                <w:szCs w:val="22"/>
                <w:lang w:eastAsia="en-US"/>
              </w:rPr>
            </w:pPr>
            <w:r w:rsidRPr="006D30CC">
              <w:rPr>
                <w:rFonts w:eastAsia="Calibri"/>
                <w:color w:val="000000"/>
                <w:sz w:val="22"/>
                <w:szCs w:val="22"/>
                <w:lang w:eastAsia="en-US"/>
              </w:rPr>
              <w:t>в 1,24 раз</w:t>
            </w:r>
          </w:p>
        </w:tc>
        <w:tc>
          <w:tcPr>
            <w:tcW w:w="993" w:type="dxa"/>
            <w:tcBorders>
              <w:top w:val="nil"/>
              <w:left w:val="nil"/>
              <w:bottom w:val="single" w:sz="4" w:space="0" w:color="auto"/>
              <w:right w:val="single" w:sz="4" w:space="0" w:color="auto"/>
            </w:tcBorders>
            <w:shd w:val="clear" w:color="auto" w:fill="auto"/>
            <w:vAlign w:val="center"/>
            <w:hideMark/>
          </w:tcPr>
          <w:p w:rsidR="00D62B69" w:rsidRPr="006D30CC" w:rsidRDefault="00D62B69" w:rsidP="00CD7D99">
            <w:pPr>
              <w:spacing w:after="200"/>
              <w:jc w:val="center"/>
              <w:rPr>
                <w:rFonts w:eastAsia="Calibri"/>
                <w:color w:val="000000"/>
                <w:sz w:val="22"/>
                <w:szCs w:val="22"/>
                <w:lang w:eastAsia="en-US"/>
              </w:rPr>
            </w:pPr>
            <w:r w:rsidRPr="006D30CC">
              <w:rPr>
                <w:rFonts w:eastAsia="Calibri"/>
                <w:color w:val="000000"/>
                <w:sz w:val="22"/>
                <w:szCs w:val="22"/>
                <w:lang w:eastAsia="en-US"/>
              </w:rPr>
              <w:t>689,76</w:t>
            </w:r>
          </w:p>
        </w:tc>
        <w:tc>
          <w:tcPr>
            <w:tcW w:w="992" w:type="dxa"/>
            <w:tcBorders>
              <w:top w:val="nil"/>
              <w:left w:val="nil"/>
              <w:bottom w:val="single" w:sz="4" w:space="0" w:color="auto"/>
              <w:right w:val="single" w:sz="4" w:space="0" w:color="auto"/>
            </w:tcBorders>
            <w:shd w:val="clear" w:color="auto" w:fill="auto"/>
            <w:vAlign w:val="center"/>
            <w:hideMark/>
          </w:tcPr>
          <w:p w:rsidR="00D62B69" w:rsidRPr="006D30CC" w:rsidRDefault="00D62B69" w:rsidP="00CD7D99">
            <w:pPr>
              <w:spacing w:after="200"/>
              <w:jc w:val="center"/>
              <w:rPr>
                <w:rFonts w:eastAsia="Calibri"/>
                <w:color w:val="000000"/>
                <w:sz w:val="22"/>
                <w:szCs w:val="22"/>
                <w:lang w:eastAsia="en-US"/>
              </w:rPr>
            </w:pPr>
            <w:r w:rsidRPr="006D30CC">
              <w:rPr>
                <w:rFonts w:eastAsia="Calibri"/>
                <w:color w:val="000000"/>
                <w:sz w:val="22"/>
                <w:szCs w:val="22"/>
                <w:lang w:eastAsia="en-US"/>
              </w:rPr>
              <w:t>689,76</w:t>
            </w:r>
          </w:p>
        </w:tc>
      </w:tr>
      <w:tr w:rsidR="00D62B69" w:rsidRPr="006D30CC" w:rsidTr="00D62B69">
        <w:trPr>
          <w:trHeight w:val="76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D62B69" w:rsidRPr="006D30CC" w:rsidRDefault="00D62B69" w:rsidP="00CD7D99">
            <w:pPr>
              <w:jc w:val="center"/>
              <w:rPr>
                <w:color w:val="000000"/>
                <w:sz w:val="22"/>
                <w:szCs w:val="22"/>
              </w:rPr>
            </w:pPr>
            <w:r w:rsidRPr="006D30CC">
              <w:rPr>
                <w:color w:val="000000"/>
                <w:sz w:val="22"/>
                <w:szCs w:val="22"/>
              </w:rPr>
              <w:t>13 2</w:t>
            </w:r>
          </w:p>
        </w:tc>
        <w:tc>
          <w:tcPr>
            <w:tcW w:w="3406" w:type="dxa"/>
            <w:tcBorders>
              <w:top w:val="nil"/>
              <w:left w:val="nil"/>
              <w:bottom w:val="single" w:sz="4" w:space="0" w:color="auto"/>
              <w:right w:val="single" w:sz="4" w:space="0" w:color="auto"/>
            </w:tcBorders>
            <w:shd w:val="clear" w:color="auto" w:fill="auto"/>
            <w:vAlign w:val="center"/>
            <w:hideMark/>
          </w:tcPr>
          <w:p w:rsidR="00D62B69" w:rsidRPr="006D30CC" w:rsidRDefault="00D62B69" w:rsidP="00CD7D99">
            <w:pPr>
              <w:jc w:val="center"/>
              <w:rPr>
                <w:color w:val="000000"/>
                <w:sz w:val="22"/>
                <w:szCs w:val="22"/>
              </w:rPr>
            </w:pPr>
            <w:r w:rsidRPr="006D30CC">
              <w:rPr>
                <w:color w:val="000000"/>
                <w:sz w:val="22"/>
                <w:szCs w:val="22"/>
              </w:rPr>
              <w:t>Подпрограмма «Обеспечение реализации муниципальной программы»</w:t>
            </w:r>
          </w:p>
        </w:tc>
        <w:tc>
          <w:tcPr>
            <w:tcW w:w="993" w:type="dxa"/>
            <w:tcBorders>
              <w:top w:val="nil"/>
              <w:left w:val="nil"/>
              <w:bottom w:val="single" w:sz="4" w:space="0" w:color="auto"/>
              <w:right w:val="single" w:sz="4" w:space="0" w:color="auto"/>
            </w:tcBorders>
            <w:shd w:val="clear" w:color="auto" w:fill="auto"/>
            <w:vAlign w:val="center"/>
            <w:hideMark/>
          </w:tcPr>
          <w:p w:rsidR="00D62B69" w:rsidRPr="006D30CC" w:rsidRDefault="00D62B69" w:rsidP="00CD7D99">
            <w:pPr>
              <w:jc w:val="center"/>
              <w:rPr>
                <w:color w:val="000000"/>
                <w:sz w:val="22"/>
                <w:szCs w:val="22"/>
              </w:rPr>
            </w:pPr>
            <w:r w:rsidRPr="006D30CC">
              <w:rPr>
                <w:color w:val="000000"/>
                <w:sz w:val="22"/>
                <w:szCs w:val="22"/>
              </w:rPr>
              <w:t>2189,40</w:t>
            </w:r>
          </w:p>
        </w:tc>
        <w:tc>
          <w:tcPr>
            <w:tcW w:w="992" w:type="dxa"/>
            <w:tcBorders>
              <w:top w:val="nil"/>
              <w:left w:val="nil"/>
              <w:bottom w:val="single" w:sz="4" w:space="0" w:color="auto"/>
              <w:right w:val="single" w:sz="4" w:space="0" w:color="auto"/>
            </w:tcBorders>
            <w:shd w:val="clear" w:color="auto" w:fill="auto"/>
            <w:vAlign w:val="center"/>
            <w:hideMark/>
          </w:tcPr>
          <w:p w:rsidR="00D62B69" w:rsidRPr="006D30CC" w:rsidRDefault="00D62B69" w:rsidP="00CD7D99">
            <w:pPr>
              <w:spacing w:after="200"/>
              <w:jc w:val="center"/>
              <w:rPr>
                <w:rFonts w:eastAsia="Calibri"/>
                <w:color w:val="000000"/>
                <w:sz w:val="22"/>
                <w:szCs w:val="22"/>
                <w:lang w:eastAsia="en-US"/>
              </w:rPr>
            </w:pPr>
            <w:r w:rsidRPr="006D30CC">
              <w:rPr>
                <w:rFonts w:eastAsia="Calibri"/>
                <w:color w:val="000000"/>
                <w:sz w:val="22"/>
                <w:szCs w:val="22"/>
                <w:lang w:eastAsia="en-US"/>
              </w:rPr>
              <w:t>2269,60</w:t>
            </w:r>
          </w:p>
        </w:tc>
        <w:tc>
          <w:tcPr>
            <w:tcW w:w="850" w:type="dxa"/>
            <w:tcBorders>
              <w:top w:val="nil"/>
              <w:left w:val="nil"/>
              <w:bottom w:val="single" w:sz="4" w:space="0" w:color="auto"/>
              <w:right w:val="single" w:sz="4" w:space="0" w:color="auto"/>
            </w:tcBorders>
            <w:shd w:val="clear" w:color="auto" w:fill="auto"/>
            <w:vAlign w:val="center"/>
            <w:hideMark/>
          </w:tcPr>
          <w:p w:rsidR="00D62B69" w:rsidRPr="006D30CC" w:rsidRDefault="00D62B69" w:rsidP="00CD7D99">
            <w:pPr>
              <w:spacing w:after="200"/>
              <w:jc w:val="center"/>
              <w:rPr>
                <w:rFonts w:eastAsia="Calibri"/>
                <w:color w:val="000000"/>
                <w:sz w:val="22"/>
                <w:szCs w:val="22"/>
                <w:lang w:eastAsia="en-US"/>
              </w:rPr>
            </w:pPr>
            <w:r w:rsidRPr="006D30CC">
              <w:rPr>
                <w:rFonts w:eastAsia="Calibri"/>
                <w:color w:val="000000"/>
                <w:sz w:val="22"/>
                <w:szCs w:val="22"/>
                <w:lang w:eastAsia="en-US"/>
              </w:rPr>
              <w:t>в 1,03 раз</w:t>
            </w:r>
          </w:p>
        </w:tc>
        <w:tc>
          <w:tcPr>
            <w:tcW w:w="993" w:type="dxa"/>
            <w:tcBorders>
              <w:top w:val="nil"/>
              <w:left w:val="nil"/>
              <w:bottom w:val="single" w:sz="4" w:space="0" w:color="auto"/>
              <w:right w:val="single" w:sz="4" w:space="0" w:color="auto"/>
            </w:tcBorders>
            <w:shd w:val="clear" w:color="auto" w:fill="auto"/>
            <w:vAlign w:val="center"/>
            <w:hideMark/>
          </w:tcPr>
          <w:p w:rsidR="00D62B69" w:rsidRPr="006D30CC" w:rsidRDefault="00D62B69" w:rsidP="00CD7D99">
            <w:pPr>
              <w:spacing w:after="200"/>
              <w:jc w:val="center"/>
              <w:rPr>
                <w:rFonts w:eastAsia="Calibri"/>
                <w:color w:val="000000"/>
                <w:sz w:val="22"/>
                <w:szCs w:val="22"/>
                <w:lang w:eastAsia="en-US"/>
              </w:rPr>
            </w:pPr>
            <w:r w:rsidRPr="006D30CC">
              <w:rPr>
                <w:rFonts w:eastAsia="Calibri"/>
                <w:color w:val="000000"/>
                <w:sz w:val="22"/>
                <w:szCs w:val="22"/>
                <w:lang w:eastAsia="en-US"/>
              </w:rPr>
              <w:t>2189,90</w:t>
            </w:r>
          </w:p>
        </w:tc>
        <w:tc>
          <w:tcPr>
            <w:tcW w:w="992" w:type="dxa"/>
            <w:tcBorders>
              <w:top w:val="nil"/>
              <w:left w:val="nil"/>
              <w:bottom w:val="single" w:sz="4" w:space="0" w:color="auto"/>
              <w:right w:val="single" w:sz="4" w:space="0" w:color="auto"/>
            </w:tcBorders>
            <w:shd w:val="clear" w:color="auto" w:fill="auto"/>
            <w:vAlign w:val="center"/>
            <w:hideMark/>
          </w:tcPr>
          <w:p w:rsidR="00D62B69" w:rsidRPr="006D30CC" w:rsidRDefault="00D62B69" w:rsidP="00CD7D99">
            <w:pPr>
              <w:spacing w:after="200"/>
              <w:jc w:val="center"/>
              <w:rPr>
                <w:rFonts w:eastAsia="Calibri"/>
                <w:color w:val="000000"/>
                <w:sz w:val="22"/>
                <w:szCs w:val="22"/>
                <w:lang w:eastAsia="en-US"/>
              </w:rPr>
            </w:pPr>
            <w:r w:rsidRPr="006D30CC">
              <w:rPr>
                <w:rFonts w:eastAsia="Calibri"/>
                <w:color w:val="000000"/>
                <w:sz w:val="22"/>
                <w:szCs w:val="22"/>
                <w:lang w:eastAsia="en-US"/>
              </w:rPr>
              <w:t>2189,90</w:t>
            </w:r>
          </w:p>
        </w:tc>
      </w:tr>
    </w:tbl>
    <w:p w:rsidR="00D62B69" w:rsidRPr="006D30CC" w:rsidRDefault="00D62B69" w:rsidP="00CD7D99">
      <w:pPr>
        <w:ind w:firstLine="851"/>
        <w:jc w:val="both"/>
        <w:rPr>
          <w:sz w:val="22"/>
          <w:szCs w:val="22"/>
        </w:rPr>
      </w:pPr>
      <w:r w:rsidRPr="006D30CC">
        <w:rPr>
          <w:sz w:val="22"/>
          <w:szCs w:val="22"/>
        </w:rPr>
        <w:t>Бюджетные ассигнования программы будут направлены на:</w:t>
      </w:r>
    </w:p>
    <w:p w:rsidR="00D62B69" w:rsidRPr="006D30CC" w:rsidRDefault="00D62B69" w:rsidP="00CD7D99">
      <w:pPr>
        <w:ind w:firstLine="709"/>
        <w:jc w:val="both"/>
        <w:rPr>
          <w:b/>
          <w:sz w:val="22"/>
          <w:szCs w:val="22"/>
        </w:rPr>
      </w:pPr>
    </w:p>
    <w:p w:rsidR="00D62B69" w:rsidRPr="006D30CC" w:rsidRDefault="00D62B69" w:rsidP="00CD7D99">
      <w:pPr>
        <w:ind w:firstLine="709"/>
        <w:jc w:val="both"/>
        <w:rPr>
          <w:sz w:val="22"/>
          <w:szCs w:val="22"/>
        </w:rPr>
      </w:pPr>
      <w:r w:rsidRPr="006D30CC">
        <w:rPr>
          <w:sz w:val="22"/>
          <w:szCs w:val="22"/>
        </w:rPr>
        <w:t xml:space="preserve">- формирование земельных участков, в том числе под объектами муниципальной собственности </w:t>
      </w:r>
      <w:r w:rsidRPr="006D30CC">
        <w:rPr>
          <w:b/>
          <w:i/>
          <w:sz w:val="22"/>
          <w:szCs w:val="22"/>
        </w:rPr>
        <w:t>100,0</w:t>
      </w:r>
      <w:r w:rsidRPr="006D30CC">
        <w:rPr>
          <w:b/>
          <w:bCs/>
          <w:i/>
          <w:sz w:val="22"/>
          <w:szCs w:val="22"/>
        </w:rPr>
        <w:t xml:space="preserve"> тыс. рублей</w:t>
      </w:r>
      <w:r w:rsidRPr="006D30CC">
        <w:rPr>
          <w:sz w:val="22"/>
          <w:szCs w:val="22"/>
        </w:rPr>
        <w:t xml:space="preserve"> в 2022 году,</w:t>
      </w:r>
      <w:r w:rsidRPr="006D30CC">
        <w:rPr>
          <w:bCs/>
          <w:sz w:val="22"/>
          <w:szCs w:val="22"/>
        </w:rPr>
        <w:t xml:space="preserve"> н</w:t>
      </w:r>
      <w:r w:rsidRPr="006D30CC">
        <w:rPr>
          <w:sz w:val="22"/>
          <w:szCs w:val="22"/>
        </w:rPr>
        <w:t>а 2023 год и на 2024 год ассигнования на данные цели запланированы на уровне 2022 года;</w:t>
      </w:r>
    </w:p>
    <w:p w:rsidR="00D62B69" w:rsidRPr="006D30CC" w:rsidRDefault="00D62B69" w:rsidP="00CD7D99">
      <w:pPr>
        <w:ind w:firstLine="709"/>
        <w:jc w:val="both"/>
        <w:rPr>
          <w:sz w:val="22"/>
          <w:szCs w:val="22"/>
        </w:rPr>
      </w:pPr>
      <w:r w:rsidRPr="006D30CC">
        <w:rPr>
          <w:sz w:val="22"/>
          <w:szCs w:val="22"/>
        </w:rPr>
        <w:t xml:space="preserve">- проведение технической инвентаризации объектов недвижимого имущества, линейных сооружений, в т.ч. имущества казны, изготовление технических планов, постановка на кадастровый учет и государственная регистрация прав, в том числе и для реализации прогнозного плана (программы) приватизации муниципального имущества на 2022 год – </w:t>
      </w:r>
      <w:r w:rsidRPr="006D30CC">
        <w:rPr>
          <w:b/>
          <w:i/>
          <w:sz w:val="22"/>
          <w:szCs w:val="22"/>
        </w:rPr>
        <w:t>495,96</w:t>
      </w:r>
      <w:r w:rsidRPr="006D30CC">
        <w:rPr>
          <w:sz w:val="22"/>
          <w:szCs w:val="22"/>
        </w:rPr>
        <w:t xml:space="preserve"> тыс. рублей,</w:t>
      </w:r>
      <w:r w:rsidRPr="006D30CC">
        <w:rPr>
          <w:bCs/>
          <w:sz w:val="22"/>
          <w:szCs w:val="22"/>
        </w:rPr>
        <w:t xml:space="preserve"> н</w:t>
      </w:r>
      <w:r w:rsidRPr="006D30CC">
        <w:rPr>
          <w:sz w:val="22"/>
          <w:szCs w:val="22"/>
        </w:rPr>
        <w:t>а 2023 год и на 2024 год ассигнования на данные цели запланированы на уровне 2022 года;</w:t>
      </w:r>
    </w:p>
    <w:p w:rsidR="00D62B69" w:rsidRPr="006D30CC" w:rsidRDefault="00D62B69" w:rsidP="00CD7D99">
      <w:pPr>
        <w:ind w:firstLine="709"/>
        <w:jc w:val="both"/>
        <w:rPr>
          <w:sz w:val="22"/>
          <w:szCs w:val="22"/>
        </w:rPr>
      </w:pPr>
      <w:r w:rsidRPr="006D30CC">
        <w:rPr>
          <w:sz w:val="22"/>
          <w:szCs w:val="22"/>
        </w:rPr>
        <w:t xml:space="preserve">- оценка рыночной стоимости объектов муниципальной собственности на 2022 год – </w:t>
      </w:r>
      <w:r w:rsidRPr="006D30CC">
        <w:rPr>
          <w:b/>
          <w:i/>
          <w:sz w:val="22"/>
          <w:szCs w:val="22"/>
        </w:rPr>
        <w:t>93,8 тыс. рублей</w:t>
      </w:r>
      <w:r w:rsidRPr="006D30CC">
        <w:rPr>
          <w:sz w:val="22"/>
          <w:szCs w:val="22"/>
        </w:rPr>
        <w:t xml:space="preserve"> </w:t>
      </w:r>
      <w:r w:rsidRPr="006D30CC">
        <w:rPr>
          <w:bCs/>
          <w:sz w:val="22"/>
          <w:szCs w:val="22"/>
        </w:rPr>
        <w:t>н</w:t>
      </w:r>
      <w:r w:rsidRPr="006D30CC">
        <w:rPr>
          <w:sz w:val="22"/>
          <w:szCs w:val="22"/>
        </w:rPr>
        <w:t>а 2023 год и на 2024 год ассигнования на данные цели запланированы на уровне 2022 года.</w:t>
      </w:r>
    </w:p>
    <w:p w:rsidR="00D62B69" w:rsidRPr="006D30CC" w:rsidRDefault="00D62B69" w:rsidP="00CD7D99">
      <w:pPr>
        <w:ind w:firstLine="709"/>
        <w:jc w:val="both"/>
        <w:rPr>
          <w:rFonts w:ascii="Calibri" w:eastAsia="Calibri" w:hAnsi="Calibri"/>
          <w:sz w:val="22"/>
          <w:szCs w:val="22"/>
          <w:lang w:eastAsia="en-US"/>
        </w:rPr>
      </w:pPr>
      <w:r w:rsidRPr="006D30CC">
        <w:rPr>
          <w:b/>
          <w:sz w:val="22"/>
          <w:szCs w:val="22"/>
        </w:rPr>
        <w:t>-</w:t>
      </w:r>
      <w:r w:rsidRPr="006D30CC">
        <w:rPr>
          <w:sz w:val="22"/>
          <w:szCs w:val="22"/>
        </w:rPr>
        <w:t xml:space="preserve"> содержание комитета по управлению муниципальным имуществом Воскресенского муниципального района Нижегородской области </w:t>
      </w:r>
      <w:r w:rsidRPr="006D30CC">
        <w:rPr>
          <w:b/>
          <w:i/>
          <w:sz w:val="22"/>
          <w:szCs w:val="22"/>
        </w:rPr>
        <w:t>2269,6 тыс. рублей</w:t>
      </w:r>
      <w:r w:rsidRPr="006D30CC">
        <w:rPr>
          <w:sz w:val="22"/>
          <w:szCs w:val="22"/>
        </w:rPr>
        <w:t xml:space="preserve"> в 2022 году, </w:t>
      </w:r>
      <w:r w:rsidRPr="006D30CC">
        <w:rPr>
          <w:rFonts w:cs="Arial"/>
          <w:sz w:val="22"/>
          <w:szCs w:val="22"/>
        </w:rPr>
        <w:t>к уровню 2021 года</w:t>
      </w:r>
      <w:r w:rsidRPr="006D30CC">
        <w:rPr>
          <w:color w:val="000000"/>
          <w:sz w:val="22"/>
          <w:szCs w:val="22"/>
        </w:rPr>
        <w:t xml:space="preserve"> увеличение на 1,03%,</w:t>
      </w:r>
      <w:r w:rsidRPr="006D30CC">
        <w:rPr>
          <w:sz w:val="22"/>
          <w:szCs w:val="22"/>
        </w:rPr>
        <w:t xml:space="preserve"> на 2023 год в сумме </w:t>
      </w:r>
      <w:r w:rsidRPr="006D30CC">
        <w:rPr>
          <w:b/>
          <w:i/>
          <w:sz w:val="22"/>
          <w:szCs w:val="22"/>
        </w:rPr>
        <w:t>2189,9 тыс. рублей,</w:t>
      </w:r>
      <w:r w:rsidRPr="006D30CC">
        <w:rPr>
          <w:sz w:val="22"/>
          <w:szCs w:val="22"/>
        </w:rPr>
        <w:t xml:space="preserve"> в 2024 году в сумме </w:t>
      </w:r>
      <w:r w:rsidRPr="006D30CC">
        <w:rPr>
          <w:b/>
          <w:i/>
          <w:sz w:val="22"/>
          <w:szCs w:val="22"/>
        </w:rPr>
        <w:t>2189,9 тыс. рублей.</w:t>
      </w:r>
    </w:p>
    <w:p w:rsidR="00CE5594" w:rsidRPr="006D30CC" w:rsidRDefault="00CE5594" w:rsidP="00CD7D99">
      <w:pPr>
        <w:autoSpaceDE w:val="0"/>
        <w:autoSpaceDN w:val="0"/>
        <w:adjustRightInd w:val="0"/>
        <w:jc w:val="center"/>
        <w:outlineLvl w:val="0"/>
        <w:rPr>
          <w:b/>
          <w:sz w:val="22"/>
          <w:szCs w:val="22"/>
        </w:rPr>
      </w:pPr>
    </w:p>
    <w:p w:rsidR="00A75FB5" w:rsidRPr="006D30CC" w:rsidRDefault="00CC7A07" w:rsidP="00CD7D99">
      <w:pPr>
        <w:autoSpaceDE w:val="0"/>
        <w:autoSpaceDN w:val="0"/>
        <w:adjustRightInd w:val="0"/>
        <w:jc w:val="center"/>
        <w:outlineLvl w:val="0"/>
        <w:rPr>
          <w:b/>
          <w:sz w:val="22"/>
          <w:szCs w:val="22"/>
        </w:rPr>
      </w:pPr>
      <w:r w:rsidRPr="006D30CC">
        <w:rPr>
          <w:b/>
          <w:sz w:val="22"/>
          <w:szCs w:val="22"/>
        </w:rPr>
        <w:t>Муниципальная программа</w:t>
      </w:r>
    </w:p>
    <w:p w:rsidR="00CC7A07" w:rsidRPr="006D30CC" w:rsidRDefault="00E750D0" w:rsidP="00CD7D99">
      <w:pPr>
        <w:autoSpaceDE w:val="0"/>
        <w:autoSpaceDN w:val="0"/>
        <w:adjustRightInd w:val="0"/>
        <w:jc w:val="center"/>
        <w:outlineLvl w:val="0"/>
        <w:rPr>
          <w:b/>
          <w:sz w:val="22"/>
          <w:szCs w:val="22"/>
        </w:rPr>
      </w:pPr>
      <w:r w:rsidRPr="006D30CC">
        <w:rPr>
          <w:b/>
          <w:sz w:val="22"/>
          <w:szCs w:val="22"/>
        </w:rPr>
        <w:t>«</w:t>
      </w:r>
      <w:r w:rsidR="00CC7A07" w:rsidRPr="006D30CC">
        <w:rPr>
          <w:b/>
          <w:sz w:val="22"/>
          <w:szCs w:val="22"/>
        </w:rPr>
        <w:t>Управление муниципальными финансами и муниципальным долгом Воскресенского муниципальног</w:t>
      </w:r>
      <w:r w:rsidR="00A649C0" w:rsidRPr="006D30CC">
        <w:rPr>
          <w:b/>
          <w:sz w:val="22"/>
          <w:szCs w:val="22"/>
        </w:rPr>
        <w:t>о района Нижегородской области»</w:t>
      </w:r>
    </w:p>
    <w:p w:rsidR="00CE5594" w:rsidRPr="006D30CC" w:rsidRDefault="00CE5594" w:rsidP="00CD7D99">
      <w:pPr>
        <w:autoSpaceDE w:val="0"/>
        <w:autoSpaceDN w:val="0"/>
        <w:adjustRightInd w:val="0"/>
        <w:jc w:val="center"/>
        <w:outlineLvl w:val="0"/>
        <w:rPr>
          <w:b/>
          <w:sz w:val="22"/>
          <w:szCs w:val="22"/>
        </w:rPr>
      </w:pPr>
    </w:p>
    <w:p w:rsidR="00CC7A07" w:rsidRPr="006D30CC" w:rsidRDefault="00CC7A07" w:rsidP="00CD7D99">
      <w:pPr>
        <w:autoSpaceDE w:val="0"/>
        <w:autoSpaceDN w:val="0"/>
        <w:adjustRightInd w:val="0"/>
        <w:ind w:firstLine="720"/>
        <w:jc w:val="both"/>
        <w:outlineLvl w:val="0"/>
        <w:rPr>
          <w:sz w:val="22"/>
          <w:szCs w:val="22"/>
        </w:rPr>
      </w:pPr>
      <w:r w:rsidRPr="006D30CC">
        <w:rPr>
          <w:sz w:val="22"/>
          <w:szCs w:val="22"/>
        </w:rPr>
        <w:t>Утверждена постановлением администрации Воскресенского муниципального района Нижегородской области от 20.</w:t>
      </w:r>
      <w:r w:rsidR="00D86D30" w:rsidRPr="006D30CC">
        <w:rPr>
          <w:sz w:val="22"/>
          <w:szCs w:val="22"/>
        </w:rPr>
        <w:t>12</w:t>
      </w:r>
      <w:r w:rsidRPr="006D30CC">
        <w:rPr>
          <w:sz w:val="22"/>
          <w:szCs w:val="22"/>
        </w:rPr>
        <w:t>.201</w:t>
      </w:r>
      <w:r w:rsidR="00D86D30" w:rsidRPr="006D30CC">
        <w:rPr>
          <w:sz w:val="22"/>
          <w:szCs w:val="22"/>
        </w:rPr>
        <w:t xml:space="preserve">8 </w:t>
      </w:r>
      <w:r w:rsidRPr="006D30CC">
        <w:rPr>
          <w:sz w:val="22"/>
          <w:szCs w:val="22"/>
        </w:rPr>
        <w:t>года №</w:t>
      </w:r>
      <w:r w:rsidR="006F55B7" w:rsidRPr="006D30CC">
        <w:rPr>
          <w:sz w:val="22"/>
          <w:szCs w:val="22"/>
        </w:rPr>
        <w:t>12</w:t>
      </w:r>
      <w:r w:rsidR="00D86D30" w:rsidRPr="006D30CC">
        <w:rPr>
          <w:sz w:val="22"/>
          <w:szCs w:val="22"/>
        </w:rPr>
        <w:t>8</w:t>
      </w:r>
      <w:r w:rsidR="006F55B7" w:rsidRPr="006D30CC">
        <w:rPr>
          <w:sz w:val="22"/>
          <w:szCs w:val="22"/>
        </w:rPr>
        <w:t>7</w:t>
      </w:r>
      <w:r w:rsidRPr="006D30CC">
        <w:rPr>
          <w:sz w:val="22"/>
          <w:szCs w:val="22"/>
        </w:rPr>
        <w:t xml:space="preserve"> </w:t>
      </w:r>
      <w:r w:rsidR="00CE5594" w:rsidRPr="006D30CC">
        <w:rPr>
          <w:sz w:val="22"/>
          <w:szCs w:val="22"/>
        </w:rPr>
        <w:t>«</w:t>
      </w:r>
      <w:r w:rsidR="00D86D30" w:rsidRPr="006D30CC">
        <w:rPr>
          <w:sz w:val="22"/>
          <w:szCs w:val="22"/>
        </w:rPr>
        <w:t>Об утверждении муниципальной программы "Управление муниципальными финансами и муниципальным долгом Воскресенского муниципального района Нижегородской области"</w:t>
      </w:r>
      <w:r w:rsidR="00CE5594" w:rsidRPr="006D30CC">
        <w:rPr>
          <w:sz w:val="22"/>
          <w:szCs w:val="22"/>
        </w:rPr>
        <w:t>»</w:t>
      </w:r>
      <w:r w:rsidRPr="006D30CC">
        <w:rPr>
          <w:sz w:val="22"/>
          <w:szCs w:val="22"/>
        </w:rPr>
        <w:t>.</w:t>
      </w:r>
    </w:p>
    <w:p w:rsidR="00CC7A07" w:rsidRPr="006D30CC" w:rsidRDefault="00CC7A07" w:rsidP="00CD7D99">
      <w:pPr>
        <w:pStyle w:val="afe"/>
        <w:spacing w:before="0" w:beforeAutospacing="0" w:after="0" w:afterAutospacing="0"/>
        <w:ind w:firstLine="709"/>
        <w:jc w:val="both"/>
        <w:rPr>
          <w:sz w:val="22"/>
          <w:szCs w:val="22"/>
        </w:rPr>
      </w:pPr>
      <w:r w:rsidRPr="006D30CC">
        <w:rPr>
          <w:sz w:val="22"/>
          <w:szCs w:val="22"/>
        </w:rPr>
        <w:t>Цели муниципальной программы:</w:t>
      </w:r>
    </w:p>
    <w:p w:rsidR="00CC7A07" w:rsidRPr="006D30CC" w:rsidRDefault="00CC7A07" w:rsidP="00CD7D99">
      <w:pPr>
        <w:pStyle w:val="afe"/>
        <w:spacing w:before="0" w:beforeAutospacing="0" w:after="0" w:afterAutospacing="0"/>
        <w:ind w:firstLine="709"/>
        <w:jc w:val="both"/>
        <w:rPr>
          <w:sz w:val="22"/>
          <w:szCs w:val="22"/>
        </w:rPr>
      </w:pPr>
      <w:r w:rsidRPr="006D30CC">
        <w:rPr>
          <w:sz w:val="22"/>
          <w:szCs w:val="22"/>
        </w:rPr>
        <w:t xml:space="preserve">- </w:t>
      </w:r>
      <w:r w:rsidR="00364486" w:rsidRPr="006D30CC">
        <w:rPr>
          <w:sz w:val="22"/>
          <w:szCs w:val="22"/>
        </w:rPr>
        <w:t>обеспечение сбалансированности и устойчивости бюджета Воскресенского муниципального района</w:t>
      </w:r>
      <w:r w:rsidRPr="006D30CC">
        <w:rPr>
          <w:sz w:val="22"/>
          <w:szCs w:val="22"/>
        </w:rPr>
        <w:t>;</w:t>
      </w:r>
    </w:p>
    <w:p w:rsidR="00CC7A07" w:rsidRPr="006D30CC" w:rsidRDefault="00CC7A07" w:rsidP="00CD7D99">
      <w:pPr>
        <w:pStyle w:val="afe"/>
        <w:spacing w:before="0" w:beforeAutospacing="0" w:after="0" w:afterAutospacing="0"/>
        <w:ind w:firstLine="709"/>
        <w:jc w:val="both"/>
        <w:rPr>
          <w:sz w:val="22"/>
          <w:szCs w:val="22"/>
        </w:rPr>
      </w:pPr>
      <w:r w:rsidRPr="006D30CC">
        <w:rPr>
          <w:sz w:val="22"/>
          <w:szCs w:val="22"/>
        </w:rPr>
        <w:t xml:space="preserve">- </w:t>
      </w:r>
      <w:r w:rsidR="00364486" w:rsidRPr="006D30CC">
        <w:rPr>
          <w:sz w:val="22"/>
          <w:szCs w:val="22"/>
        </w:rPr>
        <w:t>повышение эффективности и качества управления муниципальными финансами Воскресенского муниципального района</w:t>
      </w:r>
      <w:r w:rsidRPr="006D30CC">
        <w:rPr>
          <w:sz w:val="22"/>
          <w:szCs w:val="22"/>
        </w:rPr>
        <w:t>.</w:t>
      </w:r>
    </w:p>
    <w:p w:rsidR="00CC7A07" w:rsidRPr="006D30CC" w:rsidRDefault="006F55B7" w:rsidP="00CD7D99">
      <w:pPr>
        <w:pStyle w:val="afe"/>
        <w:spacing w:before="0" w:beforeAutospacing="0" w:after="0" w:afterAutospacing="0"/>
        <w:ind w:firstLine="709"/>
        <w:jc w:val="both"/>
        <w:rPr>
          <w:sz w:val="22"/>
          <w:szCs w:val="22"/>
        </w:rPr>
      </w:pPr>
      <w:r w:rsidRPr="006D30CC">
        <w:rPr>
          <w:rFonts w:eastAsia="Calibri"/>
          <w:sz w:val="22"/>
          <w:szCs w:val="22"/>
        </w:rPr>
        <w:t xml:space="preserve">Муниципальный заказчик-координатор </w:t>
      </w:r>
      <w:r w:rsidR="00CC7A07" w:rsidRPr="006D30CC">
        <w:rPr>
          <w:sz w:val="22"/>
          <w:szCs w:val="22"/>
        </w:rPr>
        <w:t>– администрация Воскресенского муниципального района Нижегородской области.</w:t>
      </w:r>
    </w:p>
    <w:p w:rsidR="00F72A1E" w:rsidRPr="006D30CC" w:rsidRDefault="00F72A1E" w:rsidP="00CD7D99">
      <w:pPr>
        <w:autoSpaceDE w:val="0"/>
        <w:autoSpaceDN w:val="0"/>
        <w:adjustRightInd w:val="0"/>
        <w:ind w:firstLine="709"/>
        <w:jc w:val="both"/>
        <w:outlineLvl w:val="0"/>
        <w:rPr>
          <w:sz w:val="22"/>
          <w:szCs w:val="22"/>
        </w:rPr>
        <w:sectPr w:rsidR="00F72A1E" w:rsidRPr="006D30CC" w:rsidSect="001251BB">
          <w:pgSz w:w="11906" w:h="16838"/>
          <w:pgMar w:top="1134" w:right="850" w:bottom="1134" w:left="1701" w:header="720" w:footer="720" w:gutter="0"/>
          <w:cols w:space="720"/>
          <w:docGrid w:linePitch="360"/>
        </w:sectPr>
      </w:pPr>
    </w:p>
    <w:p w:rsidR="00E21388" w:rsidRPr="006D30CC" w:rsidRDefault="00E21388" w:rsidP="00CD7D99">
      <w:pPr>
        <w:widowControl w:val="0"/>
        <w:autoSpaceDE w:val="0"/>
        <w:autoSpaceDN w:val="0"/>
        <w:adjustRightInd w:val="0"/>
        <w:ind w:firstLine="709"/>
        <w:jc w:val="center"/>
        <w:rPr>
          <w:rFonts w:eastAsia="Calibri"/>
          <w:color w:val="000000"/>
          <w:sz w:val="22"/>
          <w:szCs w:val="22"/>
        </w:rPr>
      </w:pPr>
      <w:r w:rsidRPr="006D30CC">
        <w:rPr>
          <w:rFonts w:eastAsia="Calibri"/>
          <w:color w:val="000000"/>
          <w:sz w:val="22"/>
          <w:szCs w:val="22"/>
        </w:rPr>
        <w:t>Сведения об индикаторах и непосредственных результатах</w:t>
      </w:r>
    </w:p>
    <w:tbl>
      <w:tblPr>
        <w:tblW w:w="5207" w:type="pct"/>
        <w:tblInd w:w="5" w:type="dxa"/>
        <w:tblLayout w:type="fixed"/>
        <w:tblCellMar>
          <w:top w:w="75" w:type="dxa"/>
          <w:left w:w="0" w:type="dxa"/>
          <w:bottom w:w="75" w:type="dxa"/>
          <w:right w:w="0" w:type="dxa"/>
        </w:tblCellMar>
        <w:tblLook w:val="0000" w:firstRow="0" w:lastRow="0" w:firstColumn="0" w:lastColumn="0" w:noHBand="0" w:noVBand="0"/>
      </w:tblPr>
      <w:tblGrid>
        <w:gridCol w:w="714"/>
        <w:gridCol w:w="5223"/>
        <w:gridCol w:w="61"/>
        <w:gridCol w:w="811"/>
        <w:gridCol w:w="52"/>
        <w:gridCol w:w="717"/>
        <w:gridCol w:w="85"/>
        <w:gridCol w:w="847"/>
        <w:gridCol w:w="55"/>
        <w:gridCol w:w="46"/>
        <w:gridCol w:w="750"/>
        <w:gridCol w:w="43"/>
        <w:gridCol w:w="61"/>
        <w:gridCol w:w="859"/>
        <w:gridCol w:w="30"/>
        <w:gridCol w:w="27"/>
        <w:gridCol w:w="747"/>
        <w:gridCol w:w="49"/>
        <w:gridCol w:w="21"/>
        <w:gridCol w:w="24"/>
        <w:gridCol w:w="9"/>
        <w:gridCol w:w="790"/>
        <w:gridCol w:w="27"/>
        <w:gridCol w:w="27"/>
        <w:gridCol w:w="802"/>
        <w:gridCol w:w="30"/>
        <w:gridCol w:w="15"/>
        <w:gridCol w:w="1239"/>
        <w:gridCol w:w="33"/>
        <w:gridCol w:w="975"/>
        <w:gridCol w:w="15"/>
      </w:tblGrid>
      <w:tr w:rsidR="00E2159D" w:rsidRPr="006D30CC" w:rsidTr="00E2159D">
        <w:trPr>
          <w:cantSplit/>
          <w:trHeight w:val="2446"/>
        </w:trPr>
        <w:tc>
          <w:tcPr>
            <w:tcW w:w="235" w:type="pct"/>
            <w:tcBorders>
              <w:top w:val="single" w:sz="4" w:space="0" w:color="auto"/>
              <w:left w:val="single" w:sz="4" w:space="0" w:color="auto"/>
              <w:bottom w:val="single" w:sz="4" w:space="0" w:color="auto"/>
              <w:right w:val="single" w:sz="4" w:space="0" w:color="auto"/>
            </w:tcBorders>
          </w:tcPr>
          <w:p w:rsidR="0057339E" w:rsidRPr="006D30CC" w:rsidRDefault="0057339E" w:rsidP="00CD7D99">
            <w:pPr>
              <w:widowControl w:val="0"/>
              <w:autoSpaceDE w:val="0"/>
              <w:autoSpaceDN w:val="0"/>
              <w:adjustRightInd w:val="0"/>
              <w:ind w:firstLine="540"/>
              <w:jc w:val="both"/>
              <w:rPr>
                <w:rFonts w:eastAsia="Calibri"/>
                <w:sz w:val="22"/>
                <w:szCs w:val="22"/>
              </w:rPr>
            </w:pPr>
          </w:p>
          <w:p w:rsidR="0057339E" w:rsidRPr="006D30CC" w:rsidRDefault="0057339E" w:rsidP="00CD7D99">
            <w:pPr>
              <w:jc w:val="center"/>
              <w:rPr>
                <w:rFonts w:eastAsia="Calibri"/>
                <w:sz w:val="22"/>
                <w:szCs w:val="22"/>
              </w:rPr>
            </w:pPr>
            <w:r w:rsidRPr="006D30CC">
              <w:rPr>
                <w:rFonts w:eastAsia="Calibri"/>
                <w:sz w:val="22"/>
                <w:szCs w:val="22"/>
              </w:rPr>
              <w:t>№ п/п</w:t>
            </w:r>
          </w:p>
        </w:tc>
        <w:tc>
          <w:tcPr>
            <w:tcW w:w="1740" w:type="pct"/>
            <w:gridSpan w:val="2"/>
            <w:tcBorders>
              <w:top w:val="single" w:sz="4" w:space="0" w:color="auto"/>
              <w:left w:val="single" w:sz="4" w:space="0" w:color="auto"/>
              <w:bottom w:val="single" w:sz="4" w:space="0" w:color="auto"/>
              <w:right w:val="single" w:sz="4" w:space="0" w:color="auto"/>
            </w:tcBorders>
          </w:tcPr>
          <w:p w:rsidR="0057339E" w:rsidRPr="006D30CC" w:rsidRDefault="0057339E" w:rsidP="00CD7D99">
            <w:pPr>
              <w:widowControl w:val="0"/>
              <w:autoSpaceDE w:val="0"/>
              <w:autoSpaceDN w:val="0"/>
              <w:adjustRightInd w:val="0"/>
              <w:jc w:val="both"/>
              <w:rPr>
                <w:rFonts w:eastAsia="Calibri"/>
                <w:sz w:val="22"/>
                <w:szCs w:val="22"/>
              </w:rPr>
            </w:pPr>
            <w:r w:rsidRPr="006D30CC">
              <w:rPr>
                <w:rFonts w:eastAsia="Calibri"/>
                <w:sz w:val="22"/>
                <w:szCs w:val="22"/>
              </w:rPr>
              <w:t>Наименование индикатора</w:t>
            </w:r>
          </w:p>
        </w:tc>
        <w:tc>
          <w:tcPr>
            <w:tcW w:w="283" w:type="pct"/>
            <w:gridSpan w:val="2"/>
            <w:tcBorders>
              <w:top w:val="single" w:sz="4" w:space="0" w:color="auto"/>
              <w:left w:val="single" w:sz="4" w:space="0" w:color="auto"/>
              <w:bottom w:val="single" w:sz="4" w:space="0" w:color="auto"/>
              <w:right w:val="single" w:sz="4" w:space="0" w:color="auto"/>
            </w:tcBorders>
          </w:tcPr>
          <w:p w:rsidR="0057339E" w:rsidRPr="006D30CC" w:rsidRDefault="0057339E" w:rsidP="00CD7D99">
            <w:pPr>
              <w:widowControl w:val="0"/>
              <w:autoSpaceDE w:val="0"/>
              <w:autoSpaceDN w:val="0"/>
              <w:adjustRightInd w:val="0"/>
              <w:jc w:val="both"/>
              <w:rPr>
                <w:rFonts w:eastAsia="Calibri"/>
                <w:sz w:val="22"/>
                <w:szCs w:val="22"/>
              </w:rPr>
            </w:pPr>
            <w:r w:rsidRPr="006D30CC">
              <w:rPr>
                <w:rFonts w:eastAsia="Calibri"/>
                <w:sz w:val="22"/>
                <w:szCs w:val="22"/>
              </w:rPr>
              <w:t>Ед. измерения</w:t>
            </w:r>
          </w:p>
        </w:tc>
        <w:tc>
          <w:tcPr>
            <w:tcW w:w="236" w:type="pct"/>
            <w:tcBorders>
              <w:top w:val="single" w:sz="4" w:space="0" w:color="auto"/>
              <w:left w:val="single" w:sz="4" w:space="0" w:color="auto"/>
              <w:bottom w:val="single" w:sz="4" w:space="0" w:color="auto"/>
              <w:right w:val="single" w:sz="4" w:space="0" w:color="auto"/>
            </w:tcBorders>
          </w:tcPr>
          <w:p w:rsidR="0057339E" w:rsidRPr="006D30CC" w:rsidRDefault="0057339E" w:rsidP="00CD7D99">
            <w:pPr>
              <w:widowControl w:val="0"/>
              <w:autoSpaceDE w:val="0"/>
              <w:autoSpaceDN w:val="0"/>
              <w:adjustRightInd w:val="0"/>
              <w:jc w:val="center"/>
              <w:rPr>
                <w:rFonts w:eastAsia="Calibri"/>
                <w:sz w:val="22"/>
                <w:szCs w:val="22"/>
              </w:rPr>
            </w:pPr>
            <w:r w:rsidRPr="006D30CC">
              <w:rPr>
                <w:rFonts w:eastAsia="Calibri"/>
                <w:sz w:val="22"/>
                <w:szCs w:val="22"/>
              </w:rPr>
              <w:t>На момент разработки программы</w:t>
            </w:r>
          </w:p>
        </w:tc>
        <w:tc>
          <w:tcPr>
            <w:tcW w:w="34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39E" w:rsidRPr="006D30CC" w:rsidRDefault="0057339E" w:rsidP="00CD7D99">
            <w:pPr>
              <w:widowControl w:val="0"/>
              <w:autoSpaceDE w:val="0"/>
              <w:autoSpaceDN w:val="0"/>
              <w:adjustRightInd w:val="0"/>
              <w:jc w:val="center"/>
              <w:rPr>
                <w:rFonts w:eastAsia="Calibri"/>
                <w:sz w:val="22"/>
                <w:szCs w:val="22"/>
              </w:rPr>
            </w:pPr>
            <w:r w:rsidRPr="006D30CC">
              <w:rPr>
                <w:rFonts w:eastAsia="Calibri"/>
                <w:sz w:val="22"/>
                <w:szCs w:val="22"/>
              </w:rPr>
              <w:t>2019 год</w:t>
            </w:r>
          </w:p>
        </w:tc>
        <w:tc>
          <w:tcPr>
            <w:tcW w:w="281" w:type="pct"/>
            <w:gridSpan w:val="3"/>
            <w:tcBorders>
              <w:top w:val="single" w:sz="4" w:space="0" w:color="auto"/>
              <w:left w:val="single" w:sz="4" w:space="0" w:color="auto"/>
              <w:bottom w:val="single" w:sz="4" w:space="0" w:color="auto"/>
              <w:right w:val="single" w:sz="4" w:space="0" w:color="auto"/>
            </w:tcBorders>
          </w:tcPr>
          <w:p w:rsidR="0057339E" w:rsidRPr="006D30CC" w:rsidRDefault="0057339E" w:rsidP="00CD7D99">
            <w:pPr>
              <w:widowControl w:val="0"/>
              <w:autoSpaceDE w:val="0"/>
              <w:autoSpaceDN w:val="0"/>
              <w:adjustRightInd w:val="0"/>
              <w:jc w:val="center"/>
              <w:rPr>
                <w:rFonts w:eastAsia="Calibri"/>
                <w:sz w:val="22"/>
                <w:szCs w:val="22"/>
              </w:rPr>
            </w:pPr>
            <w:r w:rsidRPr="006D30CC">
              <w:rPr>
                <w:rFonts w:eastAsia="Calibri"/>
                <w:sz w:val="22"/>
                <w:szCs w:val="22"/>
              </w:rPr>
              <w:t>2020 год</w:t>
            </w:r>
          </w:p>
        </w:tc>
        <w:tc>
          <w:tcPr>
            <w:tcW w:w="283" w:type="pct"/>
            <w:tcBorders>
              <w:top w:val="single" w:sz="4" w:space="0" w:color="auto"/>
              <w:left w:val="single" w:sz="4" w:space="0" w:color="auto"/>
              <w:bottom w:val="single" w:sz="4" w:space="0" w:color="auto"/>
              <w:right w:val="single" w:sz="4" w:space="0" w:color="auto"/>
            </w:tcBorders>
          </w:tcPr>
          <w:p w:rsidR="0057339E" w:rsidRPr="006D30CC" w:rsidRDefault="0057339E" w:rsidP="00CD7D99">
            <w:pPr>
              <w:widowControl w:val="0"/>
              <w:autoSpaceDE w:val="0"/>
              <w:autoSpaceDN w:val="0"/>
              <w:adjustRightInd w:val="0"/>
              <w:jc w:val="center"/>
              <w:rPr>
                <w:rFonts w:eastAsia="Calibri"/>
                <w:sz w:val="22"/>
                <w:szCs w:val="22"/>
              </w:rPr>
            </w:pPr>
            <w:r w:rsidRPr="006D30CC">
              <w:rPr>
                <w:rFonts w:eastAsia="Calibri"/>
                <w:sz w:val="22"/>
                <w:szCs w:val="22"/>
              </w:rPr>
              <w:t>2021 год</w:t>
            </w:r>
          </w:p>
        </w:tc>
        <w:tc>
          <w:tcPr>
            <w:tcW w:w="265" w:type="pct"/>
            <w:gridSpan w:val="3"/>
            <w:tcBorders>
              <w:top w:val="single" w:sz="4" w:space="0" w:color="auto"/>
              <w:left w:val="single" w:sz="4" w:space="0" w:color="auto"/>
              <w:bottom w:val="single" w:sz="4" w:space="0" w:color="auto"/>
              <w:right w:val="single" w:sz="4" w:space="0" w:color="auto"/>
            </w:tcBorders>
          </w:tcPr>
          <w:p w:rsidR="0057339E" w:rsidRPr="006D30CC" w:rsidRDefault="0057339E" w:rsidP="00CD7D99">
            <w:pPr>
              <w:widowControl w:val="0"/>
              <w:autoSpaceDE w:val="0"/>
              <w:autoSpaceDN w:val="0"/>
              <w:adjustRightInd w:val="0"/>
              <w:jc w:val="center"/>
              <w:rPr>
                <w:rFonts w:eastAsia="Calibri"/>
                <w:sz w:val="22"/>
                <w:szCs w:val="22"/>
              </w:rPr>
            </w:pPr>
            <w:r w:rsidRPr="006D30CC">
              <w:rPr>
                <w:rFonts w:eastAsia="Calibri"/>
                <w:sz w:val="22"/>
                <w:szCs w:val="22"/>
              </w:rPr>
              <w:t>2022 год</w:t>
            </w:r>
          </w:p>
        </w:tc>
        <w:tc>
          <w:tcPr>
            <w:tcW w:w="294"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39E" w:rsidRPr="006D30CC" w:rsidRDefault="0057339E" w:rsidP="00CD7D99">
            <w:pPr>
              <w:widowControl w:val="0"/>
              <w:autoSpaceDE w:val="0"/>
              <w:autoSpaceDN w:val="0"/>
              <w:adjustRightInd w:val="0"/>
              <w:jc w:val="center"/>
              <w:rPr>
                <w:rFonts w:eastAsia="Calibri"/>
                <w:sz w:val="22"/>
                <w:szCs w:val="22"/>
              </w:rPr>
            </w:pPr>
            <w:r w:rsidRPr="006D30CC">
              <w:rPr>
                <w:rFonts w:eastAsia="Calibri"/>
                <w:sz w:val="22"/>
                <w:szCs w:val="22"/>
              </w:rPr>
              <w:t>2023 год</w:t>
            </w:r>
          </w:p>
        </w:tc>
        <w:tc>
          <w:tcPr>
            <w:tcW w:w="282" w:type="pct"/>
            <w:gridSpan w:val="3"/>
            <w:tcBorders>
              <w:top w:val="single" w:sz="4" w:space="0" w:color="auto"/>
              <w:left w:val="single" w:sz="4" w:space="0" w:color="auto"/>
              <w:bottom w:val="single" w:sz="4" w:space="0" w:color="auto"/>
              <w:right w:val="single" w:sz="4" w:space="0" w:color="auto"/>
            </w:tcBorders>
          </w:tcPr>
          <w:p w:rsidR="0057339E" w:rsidRPr="006D30CC" w:rsidRDefault="0057339E" w:rsidP="00CD7D99">
            <w:pPr>
              <w:widowControl w:val="0"/>
              <w:autoSpaceDE w:val="0"/>
              <w:autoSpaceDN w:val="0"/>
              <w:adjustRightInd w:val="0"/>
              <w:jc w:val="center"/>
              <w:rPr>
                <w:rFonts w:eastAsia="Calibri"/>
                <w:sz w:val="22"/>
                <w:szCs w:val="22"/>
              </w:rPr>
            </w:pPr>
            <w:r w:rsidRPr="006D30CC">
              <w:rPr>
                <w:rFonts w:eastAsia="Calibri"/>
                <w:sz w:val="22"/>
                <w:szCs w:val="22"/>
              </w:rPr>
              <w:t>2024 год</w:t>
            </w:r>
          </w:p>
        </w:tc>
        <w:tc>
          <w:tcPr>
            <w:tcW w:w="423" w:type="pct"/>
            <w:gridSpan w:val="3"/>
            <w:tcBorders>
              <w:top w:val="single" w:sz="4" w:space="0" w:color="auto"/>
              <w:left w:val="single" w:sz="4" w:space="0" w:color="auto"/>
              <w:bottom w:val="single" w:sz="4" w:space="0" w:color="auto"/>
              <w:right w:val="single" w:sz="4" w:space="0" w:color="auto"/>
            </w:tcBorders>
          </w:tcPr>
          <w:p w:rsidR="0057339E" w:rsidRPr="006D30CC" w:rsidRDefault="0057339E" w:rsidP="00CD7D99">
            <w:pPr>
              <w:widowControl w:val="0"/>
              <w:autoSpaceDE w:val="0"/>
              <w:autoSpaceDN w:val="0"/>
              <w:adjustRightInd w:val="0"/>
              <w:jc w:val="center"/>
              <w:rPr>
                <w:rFonts w:eastAsia="Calibri"/>
                <w:sz w:val="22"/>
                <w:szCs w:val="22"/>
              </w:rPr>
            </w:pPr>
            <w:r w:rsidRPr="006D30CC">
              <w:rPr>
                <w:rFonts w:eastAsia="Calibri"/>
                <w:sz w:val="22"/>
                <w:szCs w:val="22"/>
              </w:rPr>
              <w:t>По окончании реализации программы</w:t>
            </w:r>
          </w:p>
        </w:tc>
        <w:tc>
          <w:tcPr>
            <w:tcW w:w="336" w:type="pct"/>
            <w:gridSpan w:val="3"/>
            <w:tcBorders>
              <w:top w:val="single" w:sz="4" w:space="0" w:color="auto"/>
              <w:left w:val="single" w:sz="4" w:space="0" w:color="auto"/>
              <w:bottom w:val="single" w:sz="4" w:space="0" w:color="auto"/>
              <w:right w:val="single" w:sz="4" w:space="0" w:color="auto"/>
            </w:tcBorders>
          </w:tcPr>
          <w:p w:rsidR="0057339E" w:rsidRPr="006D30CC" w:rsidRDefault="0057339E" w:rsidP="00CD7D99">
            <w:pPr>
              <w:widowControl w:val="0"/>
              <w:autoSpaceDE w:val="0"/>
              <w:autoSpaceDN w:val="0"/>
              <w:adjustRightInd w:val="0"/>
              <w:rPr>
                <w:rFonts w:eastAsia="Calibri"/>
                <w:sz w:val="22"/>
                <w:szCs w:val="22"/>
              </w:rPr>
            </w:pPr>
            <w:r w:rsidRPr="006D30CC">
              <w:rPr>
                <w:rFonts w:eastAsia="Calibri"/>
                <w:sz w:val="22"/>
                <w:szCs w:val="22"/>
              </w:rPr>
              <w:t>Без программного вмешательства  (после предполагаемого срока реализации программы)</w:t>
            </w:r>
          </w:p>
        </w:tc>
      </w:tr>
      <w:tr w:rsidR="00E2159D" w:rsidRPr="006D30CC" w:rsidTr="00E2159D">
        <w:tc>
          <w:tcPr>
            <w:tcW w:w="5000" w:type="pct"/>
            <w:gridSpan w:val="31"/>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b/>
                <w:sz w:val="22"/>
                <w:szCs w:val="22"/>
              </w:rPr>
            </w:pPr>
            <w:r w:rsidRPr="006D30CC">
              <w:rPr>
                <w:rFonts w:eastAsia="Calibri"/>
                <w:b/>
                <w:sz w:val="22"/>
                <w:szCs w:val="22"/>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r>
      <w:tr w:rsidR="00E2159D" w:rsidRPr="006D30CC" w:rsidTr="00E2159D">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w:t>
            </w:r>
          </w:p>
        </w:tc>
        <w:tc>
          <w:tcPr>
            <w:tcW w:w="1720"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Доходы консолидированного бюджета Воскресенского района на душу населения</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тыс. руб.</w:t>
            </w:r>
          </w:p>
        </w:tc>
        <w:tc>
          <w:tcPr>
            <w:tcW w:w="236"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31,2</w:t>
            </w:r>
          </w:p>
        </w:tc>
        <w:tc>
          <w:tcPr>
            <w:tcW w:w="34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36,2</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33,5</w:t>
            </w:r>
          </w:p>
        </w:tc>
        <w:tc>
          <w:tcPr>
            <w:tcW w:w="283"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39,5</w:t>
            </w:r>
          </w:p>
        </w:tc>
        <w:tc>
          <w:tcPr>
            <w:tcW w:w="281"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39,5</w:t>
            </w:r>
          </w:p>
        </w:tc>
        <w:tc>
          <w:tcPr>
            <w:tcW w:w="27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39,5</w:t>
            </w:r>
          </w:p>
        </w:tc>
        <w:tc>
          <w:tcPr>
            <w:tcW w:w="282"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39,5</w:t>
            </w:r>
          </w:p>
        </w:tc>
        <w:tc>
          <w:tcPr>
            <w:tcW w:w="423"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39,5</w:t>
            </w:r>
          </w:p>
        </w:tc>
        <w:tc>
          <w:tcPr>
            <w:tcW w:w="336"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31,2</w:t>
            </w:r>
          </w:p>
        </w:tc>
      </w:tr>
      <w:tr w:rsidR="00E2159D" w:rsidRPr="006D30CC" w:rsidTr="00E2159D">
        <w:trPr>
          <w:trHeight w:val="1158"/>
        </w:trPr>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2.</w:t>
            </w:r>
          </w:p>
        </w:tc>
        <w:tc>
          <w:tcPr>
            <w:tcW w:w="1720"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Доля расходов консолидированного бюджета Воскресенского муниципального района, формируемых в рамках муниципальных программ, в общем объеме расходов консолидированного бюджета (без учета субвенций из федерального и областного бюджетов)</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w:t>
            </w:r>
          </w:p>
        </w:tc>
        <w:tc>
          <w:tcPr>
            <w:tcW w:w="236"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85,6</w:t>
            </w:r>
          </w:p>
        </w:tc>
        <w:tc>
          <w:tcPr>
            <w:tcW w:w="34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86,2</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86,2</w:t>
            </w:r>
          </w:p>
        </w:tc>
        <w:tc>
          <w:tcPr>
            <w:tcW w:w="283"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86,2</w:t>
            </w:r>
          </w:p>
        </w:tc>
        <w:tc>
          <w:tcPr>
            <w:tcW w:w="281"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86,2</w:t>
            </w:r>
          </w:p>
        </w:tc>
        <w:tc>
          <w:tcPr>
            <w:tcW w:w="27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86,2</w:t>
            </w:r>
          </w:p>
        </w:tc>
        <w:tc>
          <w:tcPr>
            <w:tcW w:w="282"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86,2</w:t>
            </w:r>
          </w:p>
        </w:tc>
        <w:tc>
          <w:tcPr>
            <w:tcW w:w="423"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86,2</w:t>
            </w:r>
          </w:p>
        </w:tc>
        <w:tc>
          <w:tcPr>
            <w:tcW w:w="336"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85,6</w:t>
            </w:r>
          </w:p>
        </w:tc>
      </w:tr>
      <w:tr w:rsidR="00E2159D" w:rsidRPr="006D30CC" w:rsidTr="00E2159D">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3.</w:t>
            </w:r>
          </w:p>
        </w:tc>
        <w:tc>
          <w:tcPr>
            <w:tcW w:w="1720"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Удельный вес муниципального долга по отношению к доходам районного бюджета без учета безвозмездных поступлений из федерального и областного бюджетов</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w:t>
            </w:r>
          </w:p>
        </w:tc>
        <w:tc>
          <w:tcPr>
            <w:tcW w:w="236"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2</w:t>
            </w:r>
          </w:p>
        </w:tc>
        <w:tc>
          <w:tcPr>
            <w:tcW w:w="34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более 20%</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rPr>
                <w:rFonts w:eastAsia="Calibri"/>
                <w:sz w:val="22"/>
                <w:szCs w:val="22"/>
                <w:lang w:eastAsia="en-US"/>
              </w:rPr>
            </w:pPr>
            <w:r w:rsidRPr="006D30CC">
              <w:rPr>
                <w:rFonts w:eastAsia="Calibri"/>
                <w:sz w:val="22"/>
                <w:szCs w:val="22"/>
              </w:rPr>
              <w:t>не более 20%</w:t>
            </w:r>
          </w:p>
        </w:tc>
        <w:tc>
          <w:tcPr>
            <w:tcW w:w="283"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rPr>
                <w:rFonts w:eastAsia="Calibri"/>
                <w:sz w:val="22"/>
                <w:szCs w:val="22"/>
                <w:lang w:eastAsia="en-US"/>
              </w:rPr>
            </w:pPr>
            <w:r w:rsidRPr="006D30CC">
              <w:rPr>
                <w:rFonts w:eastAsia="Calibri"/>
                <w:sz w:val="22"/>
                <w:szCs w:val="22"/>
              </w:rPr>
              <w:t>не более 20%</w:t>
            </w:r>
          </w:p>
        </w:tc>
        <w:tc>
          <w:tcPr>
            <w:tcW w:w="281"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rPr>
                <w:rFonts w:eastAsia="Calibri"/>
                <w:sz w:val="22"/>
                <w:szCs w:val="22"/>
                <w:lang w:eastAsia="en-US"/>
              </w:rPr>
            </w:pPr>
            <w:r w:rsidRPr="006D30CC">
              <w:rPr>
                <w:rFonts w:eastAsia="Calibri"/>
                <w:sz w:val="22"/>
                <w:szCs w:val="22"/>
              </w:rPr>
              <w:t>не более 20%</w:t>
            </w:r>
          </w:p>
        </w:tc>
        <w:tc>
          <w:tcPr>
            <w:tcW w:w="27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более 20%</w:t>
            </w:r>
          </w:p>
        </w:tc>
        <w:tc>
          <w:tcPr>
            <w:tcW w:w="282"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более 20%</w:t>
            </w:r>
          </w:p>
        </w:tc>
        <w:tc>
          <w:tcPr>
            <w:tcW w:w="423"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более 20%</w:t>
            </w:r>
          </w:p>
        </w:tc>
        <w:tc>
          <w:tcPr>
            <w:tcW w:w="336"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более 20%</w:t>
            </w:r>
          </w:p>
        </w:tc>
      </w:tr>
      <w:tr w:rsidR="00E2159D" w:rsidRPr="006D30CC" w:rsidTr="00E2159D">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4.</w:t>
            </w:r>
          </w:p>
        </w:tc>
        <w:tc>
          <w:tcPr>
            <w:tcW w:w="1720"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b/>
                <w:sz w:val="22"/>
                <w:szCs w:val="22"/>
              </w:rPr>
            </w:pPr>
            <w:r w:rsidRPr="006D30CC">
              <w:rPr>
                <w:rFonts w:eastAsia="Calibri"/>
                <w:b/>
                <w:sz w:val="22"/>
                <w:szCs w:val="22"/>
              </w:rPr>
              <w:t>Результаты:</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p>
        </w:tc>
        <w:tc>
          <w:tcPr>
            <w:tcW w:w="236"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p>
        </w:tc>
        <w:tc>
          <w:tcPr>
            <w:tcW w:w="34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p>
        </w:tc>
        <w:tc>
          <w:tcPr>
            <w:tcW w:w="281"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p>
        </w:tc>
        <w:tc>
          <w:tcPr>
            <w:tcW w:w="283"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p>
        </w:tc>
        <w:tc>
          <w:tcPr>
            <w:tcW w:w="281"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p>
        </w:tc>
        <w:tc>
          <w:tcPr>
            <w:tcW w:w="27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p>
        </w:tc>
        <w:tc>
          <w:tcPr>
            <w:tcW w:w="282"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p>
        </w:tc>
        <w:tc>
          <w:tcPr>
            <w:tcW w:w="423"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p>
        </w:tc>
        <w:tc>
          <w:tcPr>
            <w:tcW w:w="336"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p>
        </w:tc>
      </w:tr>
      <w:tr w:rsidR="00E2159D" w:rsidRPr="006D30CC" w:rsidTr="00E2159D">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4.1</w:t>
            </w:r>
          </w:p>
        </w:tc>
        <w:tc>
          <w:tcPr>
            <w:tcW w:w="1720"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Обеспечение сбалансированности и устойчивости бюджета Воскресенского муниципального района Нижегородской области, повышение эффективности и качества управления муниципальными финансами Воскресенского муниципального района Нижегородской области</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Да/нет</w:t>
            </w:r>
          </w:p>
        </w:tc>
        <w:tc>
          <w:tcPr>
            <w:tcW w:w="236"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34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83"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81"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7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82"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423"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336"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r>
      <w:tr w:rsidR="00E2159D" w:rsidRPr="006D30CC" w:rsidTr="00E2159D">
        <w:tc>
          <w:tcPr>
            <w:tcW w:w="5000" w:type="pct"/>
            <w:gridSpan w:val="31"/>
            <w:tcBorders>
              <w:top w:val="single" w:sz="4" w:space="0" w:color="auto"/>
              <w:left w:val="single" w:sz="4" w:space="0" w:color="auto"/>
              <w:bottom w:val="single" w:sz="4" w:space="0" w:color="auto"/>
              <w:right w:val="single" w:sz="4" w:space="0" w:color="auto"/>
            </w:tcBorders>
          </w:tcPr>
          <w:p w:rsidR="00E2159D" w:rsidRPr="006D30CC" w:rsidRDefault="001E5195" w:rsidP="00CD7D99">
            <w:pPr>
              <w:widowControl w:val="0"/>
              <w:autoSpaceDE w:val="0"/>
              <w:autoSpaceDN w:val="0"/>
              <w:adjustRightInd w:val="0"/>
              <w:jc w:val="both"/>
              <w:rPr>
                <w:rFonts w:eastAsia="Calibri"/>
                <w:b/>
                <w:sz w:val="22"/>
                <w:szCs w:val="22"/>
              </w:rPr>
            </w:pPr>
            <w:hyperlink w:anchor="Par219" w:tooltip="Ссылка на текущий документ" w:history="1">
              <w:r w:rsidR="00E2159D" w:rsidRPr="006D30CC">
                <w:rPr>
                  <w:rFonts w:eastAsia="Calibri"/>
                  <w:b/>
                  <w:sz w:val="22"/>
                  <w:szCs w:val="22"/>
                </w:rPr>
                <w:t>Подпрограмма</w:t>
              </w:r>
            </w:hyperlink>
            <w:r w:rsidR="00E2159D" w:rsidRPr="006D30CC">
              <w:rPr>
                <w:rFonts w:eastAsia="Calibri"/>
                <w:b/>
                <w:sz w:val="22"/>
                <w:szCs w:val="22"/>
              </w:rPr>
              <w:t xml:space="preserve"> 1 "Организация и совершенствование бюджетного процесса Воскресенского муниципального района"</w:t>
            </w:r>
          </w:p>
        </w:tc>
      </w:tr>
      <w:tr w:rsidR="00E2159D" w:rsidRPr="006D30CC" w:rsidTr="00E2159D">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1.1</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Доля расходов на очередной финансовый год, увязанных с уточненным реестром расходных обязательств Воскресенского района, в общем объеме расходов районного бюджета</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jc w:val="center"/>
              <w:rPr>
                <w:rFonts w:eastAsia="Calibri"/>
                <w:sz w:val="22"/>
                <w:szCs w:val="22"/>
              </w:rPr>
            </w:pPr>
            <w:r w:rsidRPr="006D30CC">
              <w:rPr>
                <w:rFonts w:eastAsia="Calibri"/>
                <w:sz w:val="22"/>
                <w:szCs w:val="22"/>
              </w:rPr>
              <w:t>%</w:t>
            </w:r>
          </w:p>
        </w:tc>
        <w:tc>
          <w:tcPr>
            <w:tcW w:w="236"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r>
      <w:tr w:rsidR="00E2159D" w:rsidRPr="006D30CC" w:rsidTr="00E2159D">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1.2</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Отклонение планируемых показателей расходов районного бюджета (за исключением расходов, осуществляемых за счет целевых межбюджетных трансфертов) от фактических расходов</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jc w:val="center"/>
              <w:rPr>
                <w:rFonts w:eastAsia="Calibri"/>
                <w:sz w:val="22"/>
                <w:szCs w:val="22"/>
              </w:rPr>
            </w:pPr>
            <w:r w:rsidRPr="006D30CC">
              <w:rPr>
                <w:rFonts w:eastAsia="Calibri"/>
                <w:sz w:val="22"/>
                <w:szCs w:val="22"/>
              </w:rPr>
              <w:t>%</w:t>
            </w:r>
          </w:p>
        </w:tc>
        <w:tc>
          <w:tcPr>
            <w:tcW w:w="236"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более 6</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более 5</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более 5</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более 5</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более 5</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более 5</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более 5</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более 5</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более 6,</w:t>
            </w:r>
          </w:p>
        </w:tc>
      </w:tr>
      <w:tr w:rsidR="00E2159D" w:rsidRPr="006D30CC" w:rsidTr="00E2159D">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1.3</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Уровень дефицита районного бюджета по отношению к доходам районного бюджета без учета безвозмездных поступлений</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w:t>
            </w:r>
          </w:p>
        </w:tc>
        <w:tc>
          <w:tcPr>
            <w:tcW w:w="236"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более 5%</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более 5%</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более 5%</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более 5%</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более 5%</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более 5%</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более 5%</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более 5%</w:t>
            </w:r>
          </w:p>
        </w:tc>
      </w:tr>
      <w:tr w:rsidR="00E2159D" w:rsidRPr="006D30CC" w:rsidTr="00E2159D">
        <w:trPr>
          <w:trHeight w:val="903"/>
        </w:trPr>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1.4</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Прирост налоговых поступлений консолидированного бюджета Воскресенского муниципального района</w:t>
            </w:r>
            <w:r w:rsidRPr="006D30CC">
              <w:rPr>
                <w:rFonts w:eastAsia="Calibri"/>
                <w:sz w:val="22"/>
                <w:szCs w:val="22"/>
                <w:lang w:eastAsia="en-US"/>
              </w:rPr>
              <w:t xml:space="preserve"> </w:t>
            </w:r>
            <w:r w:rsidRPr="006D30CC">
              <w:rPr>
                <w:rFonts w:eastAsia="Calibri"/>
                <w:sz w:val="22"/>
                <w:szCs w:val="22"/>
              </w:rPr>
              <w:t>к аналогичному периоду прошлого года</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jc w:val="center"/>
              <w:rPr>
                <w:rFonts w:eastAsia="Calibri"/>
                <w:sz w:val="22"/>
                <w:szCs w:val="22"/>
              </w:rPr>
            </w:pPr>
            <w:r w:rsidRPr="006D30CC">
              <w:rPr>
                <w:rFonts w:eastAsia="Calibri"/>
                <w:sz w:val="22"/>
                <w:szCs w:val="22"/>
              </w:rPr>
              <w:t>%</w:t>
            </w:r>
          </w:p>
        </w:tc>
        <w:tc>
          <w:tcPr>
            <w:tcW w:w="236"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13</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менее 6%</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менее 6%</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менее 6%</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менее 6%</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менее 6%</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менее 6%</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менее 6%</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менее 6%</w:t>
            </w:r>
          </w:p>
        </w:tc>
      </w:tr>
      <w:tr w:rsidR="00E2159D" w:rsidRPr="006D30CC" w:rsidTr="00E2159D">
        <w:trPr>
          <w:trHeight w:val="875"/>
        </w:trPr>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1.5</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Доля расходов на обслуживание муниципального долга в общем объеме расходов районного бюджета без учета субвенций из федерального и областного бюджетов</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jc w:val="center"/>
              <w:rPr>
                <w:rFonts w:eastAsia="Calibri"/>
                <w:sz w:val="22"/>
                <w:szCs w:val="22"/>
              </w:rPr>
            </w:pPr>
            <w:r w:rsidRPr="006D30CC">
              <w:rPr>
                <w:rFonts w:eastAsia="Calibri"/>
                <w:sz w:val="22"/>
                <w:szCs w:val="22"/>
              </w:rPr>
              <w:t>%</w:t>
            </w:r>
          </w:p>
        </w:tc>
        <w:tc>
          <w:tcPr>
            <w:tcW w:w="236"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более 5%</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более 5%</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более 5%</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более 5%</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более 5%</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более 5%</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более 5%</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более 5%</w:t>
            </w:r>
          </w:p>
        </w:tc>
      </w:tr>
      <w:tr w:rsidR="00E2159D" w:rsidRPr="006D30CC" w:rsidTr="00E2159D">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1.6</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Объем невыполненных бюджетных обязательств (просроченная кредиторская задолженность районного бюджета)</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тыс. руб.</w:t>
            </w:r>
          </w:p>
        </w:tc>
        <w:tc>
          <w:tcPr>
            <w:tcW w:w="236"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0</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0</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0</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0</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0</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0</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0</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0</w:t>
            </w:r>
          </w:p>
        </w:tc>
      </w:tr>
      <w:tr w:rsidR="00E2159D" w:rsidRPr="006D30CC" w:rsidTr="00E2159D">
        <w:trPr>
          <w:trHeight w:val="730"/>
        </w:trPr>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1.7</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Удельный вес расходов, осуществляемых с применением предварительного контроля за целевым использованием бюджетных средств</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w:t>
            </w:r>
          </w:p>
        </w:tc>
        <w:tc>
          <w:tcPr>
            <w:tcW w:w="236"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r>
      <w:tr w:rsidR="00E2159D" w:rsidRPr="006D30CC" w:rsidTr="00E2159D">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1.8</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Количество нарушений сроков представления отчетов об исполнении районного и консолидированного бюджета Воскресенского муниципального района</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Ед.</w:t>
            </w:r>
          </w:p>
        </w:tc>
        <w:tc>
          <w:tcPr>
            <w:tcW w:w="236"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0</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0</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0</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0</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0</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0</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0</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0</w:t>
            </w:r>
          </w:p>
        </w:tc>
      </w:tr>
      <w:tr w:rsidR="00E2159D" w:rsidRPr="006D30CC" w:rsidTr="00E2159D">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1.9</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Отношение количества проведенных контрольных мероприятий к количеству контрольных мероприятий, предусмотренных планами контрольной деятельности на соответствующий финансовый год</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w:t>
            </w:r>
          </w:p>
        </w:tc>
        <w:tc>
          <w:tcPr>
            <w:tcW w:w="236"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r>
      <w:tr w:rsidR="00E2159D" w:rsidRPr="006D30CC" w:rsidTr="00E2159D">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1.10</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w:t>
            </w:r>
          </w:p>
        </w:tc>
        <w:tc>
          <w:tcPr>
            <w:tcW w:w="236"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&gt; 90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&gt; 90</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&gt; 90</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&gt; 90</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&gt; 90</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&gt; 90</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&gt; 90</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&gt; 90</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&gt; 90</w:t>
            </w:r>
          </w:p>
        </w:tc>
      </w:tr>
      <w:tr w:rsidR="00E2159D" w:rsidRPr="006D30CC" w:rsidTr="00E2159D">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1.11.</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b/>
                <w:sz w:val="22"/>
                <w:szCs w:val="22"/>
              </w:rPr>
            </w:pPr>
            <w:r w:rsidRPr="006D30CC">
              <w:rPr>
                <w:rFonts w:eastAsia="Calibri"/>
                <w:b/>
                <w:sz w:val="22"/>
                <w:szCs w:val="22"/>
              </w:rPr>
              <w:t>Результаты:</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p>
        </w:tc>
        <w:tc>
          <w:tcPr>
            <w:tcW w:w="236"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p>
        </w:tc>
        <w:tc>
          <w:tcPr>
            <w:tcW w:w="276"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p>
        </w:tc>
        <w:tc>
          <w:tcPr>
            <w:tcW w:w="322"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p>
        </w:tc>
        <w:tc>
          <w:tcPr>
            <w:tcW w:w="277"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p>
        </w:tc>
        <w:tc>
          <w:tcPr>
            <w:tcW w:w="279"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p>
        </w:tc>
        <w:tc>
          <w:tcPr>
            <w:tcW w:w="419"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p>
        </w:tc>
        <w:tc>
          <w:tcPr>
            <w:tcW w:w="326"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p>
        </w:tc>
      </w:tr>
      <w:tr w:rsidR="00E2159D" w:rsidRPr="006D30CC" w:rsidTr="00E2159D">
        <w:trPr>
          <w:trHeight w:val="889"/>
        </w:trPr>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1.11.1.</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color w:val="000000"/>
                <w:sz w:val="22"/>
                <w:szCs w:val="22"/>
              </w:rPr>
            </w:pPr>
            <w:r w:rsidRPr="006D30CC">
              <w:rPr>
                <w:color w:val="000000"/>
                <w:sz w:val="22"/>
                <w:szCs w:val="22"/>
              </w:rPr>
              <w:t>Районный бюджет сформирован в установленные сроки и сбалансирован по доходам, расходам и источникам финансирования дефицита бюджета</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Да/нет</w:t>
            </w:r>
          </w:p>
        </w:tc>
        <w:tc>
          <w:tcPr>
            <w:tcW w:w="236"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r>
      <w:tr w:rsidR="00E2159D" w:rsidRPr="006D30CC" w:rsidTr="00E2159D">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1.11.2.</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color w:val="000000"/>
                <w:sz w:val="22"/>
                <w:szCs w:val="22"/>
              </w:rPr>
            </w:pPr>
            <w:r w:rsidRPr="006D30CC">
              <w:rPr>
                <w:color w:val="000000"/>
                <w:sz w:val="22"/>
                <w:szCs w:val="22"/>
              </w:rPr>
              <w:t>Исполнение районного бюджета и формирование бюджетной отчетности осуществлено с учетом исполнения требований бюджетного законодательства</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Да/нет</w:t>
            </w:r>
          </w:p>
        </w:tc>
        <w:tc>
          <w:tcPr>
            <w:tcW w:w="236"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r>
      <w:tr w:rsidR="00E2159D" w:rsidRPr="006D30CC" w:rsidTr="00E2159D">
        <w:trPr>
          <w:trHeight w:val="591"/>
        </w:trPr>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1.11.3.</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color w:val="000000"/>
                <w:sz w:val="22"/>
                <w:szCs w:val="22"/>
              </w:rPr>
            </w:pPr>
            <w:r w:rsidRPr="006D30CC">
              <w:rPr>
                <w:color w:val="000000"/>
                <w:sz w:val="22"/>
                <w:szCs w:val="22"/>
              </w:rPr>
              <w:t>Уровень муниципального долга Воскресенского муниципального района находится на экономически безопасном уровне</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Да/нет</w:t>
            </w:r>
          </w:p>
        </w:tc>
        <w:tc>
          <w:tcPr>
            <w:tcW w:w="236"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r>
      <w:tr w:rsidR="00E2159D" w:rsidRPr="006D30CC" w:rsidTr="00E2159D">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1.11.4.</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color w:val="000000"/>
                <w:sz w:val="22"/>
                <w:szCs w:val="22"/>
              </w:rPr>
            </w:pPr>
            <w:r w:rsidRPr="006D30CC">
              <w:rPr>
                <w:color w:val="000000"/>
                <w:sz w:val="22"/>
                <w:szCs w:val="22"/>
              </w:rPr>
              <w:t>В полном объеме выполнен план проведения контрольных мероприятий</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Да/нет</w:t>
            </w:r>
          </w:p>
        </w:tc>
        <w:tc>
          <w:tcPr>
            <w:tcW w:w="236"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r>
      <w:tr w:rsidR="00E2159D" w:rsidRPr="006D30CC" w:rsidTr="00E2159D">
        <w:tc>
          <w:tcPr>
            <w:tcW w:w="5000" w:type="pct"/>
            <w:gridSpan w:val="31"/>
            <w:tcBorders>
              <w:top w:val="single" w:sz="4" w:space="0" w:color="auto"/>
              <w:left w:val="single" w:sz="4" w:space="0" w:color="auto"/>
              <w:bottom w:val="single" w:sz="4" w:space="0" w:color="auto"/>
              <w:right w:val="single" w:sz="4" w:space="0" w:color="auto"/>
            </w:tcBorders>
          </w:tcPr>
          <w:p w:rsidR="00E2159D" w:rsidRPr="006D30CC" w:rsidRDefault="001E5195" w:rsidP="00CD7D99">
            <w:pPr>
              <w:widowControl w:val="0"/>
              <w:autoSpaceDE w:val="0"/>
              <w:autoSpaceDN w:val="0"/>
              <w:adjustRightInd w:val="0"/>
              <w:jc w:val="both"/>
              <w:outlineLvl w:val="2"/>
              <w:rPr>
                <w:rFonts w:eastAsia="Calibri"/>
                <w:b/>
                <w:sz w:val="22"/>
                <w:szCs w:val="22"/>
              </w:rPr>
            </w:pPr>
            <w:hyperlink w:anchor="Par520" w:tooltip="Ссылка на текущий документ" w:history="1">
              <w:r w:rsidR="00E2159D" w:rsidRPr="006D30CC">
                <w:rPr>
                  <w:rFonts w:eastAsia="Calibri"/>
                  <w:b/>
                  <w:sz w:val="22"/>
                  <w:szCs w:val="22"/>
                </w:rPr>
                <w:t>Подпрограмма</w:t>
              </w:r>
            </w:hyperlink>
            <w:r w:rsidR="00E2159D" w:rsidRPr="006D30CC">
              <w:rPr>
                <w:rFonts w:eastAsia="Calibri"/>
                <w:b/>
                <w:sz w:val="22"/>
                <w:szCs w:val="22"/>
              </w:rPr>
              <w:t xml:space="preserve"> 2 "Обеспечение сбалансированности бюджетов поселений, входящих в состав Воскресенского муниципального района"</w:t>
            </w:r>
          </w:p>
        </w:tc>
      </w:tr>
      <w:tr w:rsidR="00E2159D" w:rsidRPr="006D30CC" w:rsidTr="00E2159D">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2.1</w:t>
            </w:r>
          </w:p>
        </w:tc>
        <w:tc>
          <w:tcPr>
            <w:tcW w:w="1720"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Удельный вес общего объема дотаций на выравнивание бюджетной обеспеченности поселений и иных межбюджетных трансфертов на поддержку мер по обеспечению сбалансированности бюджетов поселений в общем объеме межбюджетных трансфертов составляет</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w:t>
            </w:r>
          </w:p>
        </w:tc>
        <w:tc>
          <w:tcPr>
            <w:tcW w:w="236"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88,4</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менее 92,0</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 менее 95,0</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rPr>
                <w:rFonts w:eastAsia="Calibri"/>
                <w:sz w:val="22"/>
                <w:szCs w:val="22"/>
                <w:lang w:eastAsia="en-US"/>
              </w:rPr>
            </w:pPr>
            <w:r w:rsidRPr="006D30CC">
              <w:rPr>
                <w:rFonts w:eastAsia="Calibri"/>
                <w:sz w:val="22"/>
                <w:szCs w:val="22"/>
              </w:rPr>
              <w:t>не менее 95,0</w:t>
            </w:r>
          </w:p>
        </w:tc>
        <w:tc>
          <w:tcPr>
            <w:tcW w:w="280" w:type="pct"/>
            <w:gridSpan w:val="5"/>
            <w:tcBorders>
              <w:top w:val="single" w:sz="4" w:space="0" w:color="auto"/>
              <w:left w:val="single" w:sz="4" w:space="0" w:color="auto"/>
              <w:bottom w:val="single" w:sz="4" w:space="0" w:color="auto"/>
              <w:right w:val="single" w:sz="4" w:space="0" w:color="auto"/>
            </w:tcBorders>
          </w:tcPr>
          <w:p w:rsidR="00E2159D" w:rsidRPr="006D30CC" w:rsidRDefault="00E2159D" w:rsidP="00CD7D99">
            <w:pPr>
              <w:rPr>
                <w:rFonts w:eastAsia="Calibri"/>
                <w:sz w:val="22"/>
                <w:szCs w:val="22"/>
                <w:lang w:eastAsia="en-US"/>
              </w:rPr>
            </w:pPr>
            <w:r w:rsidRPr="006D30CC">
              <w:rPr>
                <w:rFonts w:eastAsia="Calibri"/>
                <w:sz w:val="22"/>
                <w:szCs w:val="22"/>
              </w:rPr>
              <w:t>не менее 95,0</w:t>
            </w:r>
          </w:p>
        </w:tc>
        <w:tc>
          <w:tcPr>
            <w:tcW w:w="27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rPr>
                <w:rFonts w:eastAsia="Calibri"/>
                <w:sz w:val="22"/>
                <w:szCs w:val="22"/>
                <w:lang w:eastAsia="en-US"/>
              </w:rPr>
            </w:pPr>
            <w:r w:rsidRPr="006D30CC">
              <w:rPr>
                <w:rFonts w:eastAsia="Calibri"/>
                <w:sz w:val="22"/>
                <w:szCs w:val="22"/>
              </w:rPr>
              <w:t>не менее 95,0</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rPr>
                <w:rFonts w:eastAsia="Calibri"/>
                <w:sz w:val="22"/>
                <w:szCs w:val="22"/>
                <w:lang w:eastAsia="en-US"/>
              </w:rPr>
            </w:pPr>
            <w:r w:rsidRPr="006D30CC">
              <w:rPr>
                <w:rFonts w:eastAsia="Calibri"/>
                <w:sz w:val="22"/>
                <w:szCs w:val="22"/>
              </w:rPr>
              <w:t>не менее 95,0</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95</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89,0</w:t>
            </w:r>
          </w:p>
        </w:tc>
      </w:tr>
      <w:tr w:rsidR="00E2159D" w:rsidRPr="006D30CC" w:rsidTr="00E2159D">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2.2.</w:t>
            </w:r>
          </w:p>
        </w:tc>
        <w:tc>
          <w:tcPr>
            <w:tcW w:w="1720"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Рост налоговых и неналоговых доходов поселений в отчетном финансовом году</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w:t>
            </w:r>
          </w:p>
        </w:tc>
        <w:tc>
          <w:tcPr>
            <w:tcW w:w="236"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jc w:val="center"/>
              <w:rPr>
                <w:rFonts w:eastAsia="Calibri"/>
                <w:sz w:val="22"/>
                <w:szCs w:val="22"/>
                <w:lang w:val="en-US"/>
              </w:rPr>
            </w:pPr>
            <w:r w:rsidRPr="006D30CC">
              <w:rPr>
                <w:rFonts w:eastAsia="Calibri"/>
                <w:sz w:val="22"/>
                <w:szCs w:val="22"/>
                <w:lang w:val="en-US"/>
              </w:rPr>
              <w:t>&gt;0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jc w:val="center"/>
              <w:rPr>
                <w:rFonts w:eastAsia="Calibri"/>
                <w:sz w:val="22"/>
                <w:szCs w:val="22"/>
              </w:rPr>
            </w:pPr>
            <w:r w:rsidRPr="006D30CC">
              <w:rPr>
                <w:rFonts w:eastAsia="Calibri"/>
                <w:sz w:val="22"/>
                <w:szCs w:val="22"/>
                <w:lang w:val="en-US"/>
              </w:rPr>
              <w:t>&gt;0</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jc w:val="center"/>
              <w:rPr>
                <w:rFonts w:eastAsia="Calibri"/>
                <w:sz w:val="22"/>
                <w:szCs w:val="22"/>
              </w:rPr>
            </w:pPr>
            <w:r w:rsidRPr="006D30CC">
              <w:rPr>
                <w:rFonts w:eastAsia="Calibri"/>
                <w:sz w:val="22"/>
                <w:szCs w:val="22"/>
                <w:lang w:val="en-US"/>
              </w:rPr>
              <w:t>&gt;0</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jc w:val="center"/>
              <w:rPr>
                <w:rFonts w:eastAsia="Calibri"/>
                <w:sz w:val="22"/>
                <w:szCs w:val="22"/>
              </w:rPr>
            </w:pPr>
            <w:r w:rsidRPr="006D30CC">
              <w:rPr>
                <w:rFonts w:eastAsia="Calibri"/>
                <w:sz w:val="22"/>
                <w:szCs w:val="22"/>
                <w:lang w:val="en-US"/>
              </w:rPr>
              <w:t>&gt;0</w:t>
            </w:r>
          </w:p>
        </w:tc>
        <w:tc>
          <w:tcPr>
            <w:tcW w:w="280" w:type="pct"/>
            <w:gridSpan w:val="5"/>
            <w:tcBorders>
              <w:top w:val="single" w:sz="4" w:space="0" w:color="auto"/>
              <w:left w:val="single" w:sz="4" w:space="0" w:color="auto"/>
              <w:bottom w:val="single" w:sz="4" w:space="0" w:color="auto"/>
              <w:right w:val="single" w:sz="4" w:space="0" w:color="auto"/>
            </w:tcBorders>
          </w:tcPr>
          <w:p w:rsidR="00E2159D" w:rsidRPr="006D30CC" w:rsidRDefault="00E2159D" w:rsidP="00CD7D99">
            <w:pPr>
              <w:jc w:val="center"/>
              <w:rPr>
                <w:rFonts w:eastAsia="Calibri"/>
                <w:sz w:val="22"/>
                <w:szCs w:val="22"/>
                <w:lang w:val="en-US" w:eastAsia="en-US"/>
              </w:rPr>
            </w:pPr>
            <w:r w:rsidRPr="006D30CC">
              <w:rPr>
                <w:rFonts w:eastAsia="Calibri"/>
                <w:sz w:val="22"/>
                <w:szCs w:val="22"/>
                <w:lang w:val="en-US"/>
              </w:rPr>
              <w:t>&gt;</w:t>
            </w:r>
            <w:r w:rsidRPr="006D30CC">
              <w:rPr>
                <w:rFonts w:eastAsia="Calibri"/>
                <w:sz w:val="22"/>
                <w:szCs w:val="22"/>
                <w:lang w:val="en-US" w:eastAsia="en-US"/>
              </w:rPr>
              <w:t>0</w:t>
            </w:r>
          </w:p>
        </w:tc>
        <w:tc>
          <w:tcPr>
            <w:tcW w:w="27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jc w:val="center"/>
              <w:rPr>
                <w:rFonts w:eastAsia="Calibri"/>
                <w:sz w:val="22"/>
                <w:szCs w:val="22"/>
              </w:rPr>
            </w:pPr>
            <w:r w:rsidRPr="006D30CC">
              <w:rPr>
                <w:rFonts w:eastAsia="Calibri"/>
                <w:sz w:val="22"/>
                <w:szCs w:val="22"/>
                <w:lang w:val="en-US"/>
              </w:rPr>
              <w:t>&gt;0</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jc w:val="center"/>
              <w:rPr>
                <w:rFonts w:eastAsia="Calibri"/>
                <w:sz w:val="22"/>
                <w:szCs w:val="22"/>
              </w:rPr>
            </w:pPr>
            <w:r w:rsidRPr="006D30CC">
              <w:rPr>
                <w:rFonts w:eastAsia="Calibri"/>
                <w:sz w:val="22"/>
                <w:szCs w:val="22"/>
                <w:lang w:val="en-US"/>
              </w:rPr>
              <w:t>&gt;0</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jc w:val="center"/>
              <w:rPr>
                <w:rFonts w:eastAsia="Calibri"/>
                <w:sz w:val="22"/>
                <w:szCs w:val="22"/>
                <w:lang w:val="en-US" w:eastAsia="en-US"/>
              </w:rPr>
            </w:pPr>
            <w:r w:rsidRPr="006D30CC">
              <w:rPr>
                <w:rFonts w:eastAsia="Calibri"/>
                <w:sz w:val="22"/>
                <w:szCs w:val="22"/>
                <w:lang w:val="en-US" w:eastAsia="en-US"/>
              </w:rPr>
              <w:t>&lt;0</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jc w:val="center"/>
              <w:rPr>
                <w:rFonts w:eastAsia="Calibri"/>
                <w:sz w:val="22"/>
                <w:szCs w:val="22"/>
                <w:lang w:eastAsia="en-US"/>
              </w:rPr>
            </w:pPr>
            <w:r w:rsidRPr="006D30CC">
              <w:rPr>
                <w:rFonts w:eastAsia="Calibri"/>
                <w:sz w:val="22"/>
                <w:szCs w:val="22"/>
                <w:lang w:val="en-US" w:eastAsia="en-US"/>
              </w:rPr>
              <w:t>&gt;0</w:t>
            </w:r>
          </w:p>
        </w:tc>
      </w:tr>
      <w:tr w:rsidR="00E2159D" w:rsidRPr="006D30CC" w:rsidTr="00E2159D">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2.3.</w:t>
            </w:r>
          </w:p>
        </w:tc>
        <w:tc>
          <w:tcPr>
            <w:tcW w:w="1720"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Удельный вес поселений - нарушителей условий использования межбюджетных трансфертов, в отношении которых применены меры бюджетного принуждения к общему количеству поселений - нарушителей условий использования межбюджетных трансфертов</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w:t>
            </w:r>
          </w:p>
        </w:tc>
        <w:tc>
          <w:tcPr>
            <w:tcW w:w="236"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нет нарушителей</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нет нарушителей</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нет нарушителей</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нет нарушителей</w:t>
            </w:r>
          </w:p>
        </w:tc>
        <w:tc>
          <w:tcPr>
            <w:tcW w:w="280" w:type="pct"/>
            <w:gridSpan w:val="5"/>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нет нарушителей</w:t>
            </w:r>
          </w:p>
        </w:tc>
        <w:tc>
          <w:tcPr>
            <w:tcW w:w="27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нет нарушителей</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нет нарушителей</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нет нарушителей</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нет нарушителей</w:t>
            </w:r>
          </w:p>
        </w:tc>
      </w:tr>
      <w:tr w:rsidR="00E2159D" w:rsidRPr="006D30CC" w:rsidTr="00E2159D">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2.4.</w:t>
            </w:r>
          </w:p>
        </w:tc>
        <w:tc>
          <w:tcPr>
            <w:tcW w:w="1720"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b/>
                <w:sz w:val="22"/>
                <w:szCs w:val="22"/>
              </w:rPr>
            </w:pPr>
            <w:r w:rsidRPr="006D30CC">
              <w:rPr>
                <w:rFonts w:eastAsia="Calibri"/>
                <w:b/>
                <w:sz w:val="22"/>
                <w:szCs w:val="22"/>
              </w:rPr>
              <w:t>Результаты:</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p>
        </w:tc>
        <w:tc>
          <w:tcPr>
            <w:tcW w:w="236"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p>
        </w:tc>
        <w:tc>
          <w:tcPr>
            <w:tcW w:w="276"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p>
        </w:tc>
        <w:tc>
          <w:tcPr>
            <w:tcW w:w="322"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p>
        </w:tc>
        <w:tc>
          <w:tcPr>
            <w:tcW w:w="280" w:type="pct"/>
            <w:gridSpan w:val="5"/>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p>
        </w:tc>
        <w:tc>
          <w:tcPr>
            <w:tcW w:w="27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p>
        </w:tc>
        <w:tc>
          <w:tcPr>
            <w:tcW w:w="279"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p>
        </w:tc>
        <w:tc>
          <w:tcPr>
            <w:tcW w:w="419"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p>
        </w:tc>
        <w:tc>
          <w:tcPr>
            <w:tcW w:w="326"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p>
        </w:tc>
      </w:tr>
      <w:tr w:rsidR="00E2159D" w:rsidRPr="006D30CC" w:rsidTr="00E2159D">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2.4.1.</w:t>
            </w:r>
          </w:p>
        </w:tc>
        <w:tc>
          <w:tcPr>
            <w:tcW w:w="1720"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color w:val="000000"/>
                <w:sz w:val="22"/>
                <w:szCs w:val="22"/>
              </w:rPr>
            </w:pPr>
            <w:r w:rsidRPr="006D30CC">
              <w:rPr>
                <w:color w:val="000000"/>
                <w:sz w:val="22"/>
                <w:szCs w:val="22"/>
              </w:rPr>
              <w:t>Повышение эффективности выравнивания бюджетной обеспеченности поселений Воскресенского муниципального района, объективности распределения межбюджетных трансфертов из районного бюджета.</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Да/нет</w:t>
            </w:r>
          </w:p>
        </w:tc>
        <w:tc>
          <w:tcPr>
            <w:tcW w:w="236"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80" w:type="pct"/>
            <w:gridSpan w:val="5"/>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7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r>
      <w:tr w:rsidR="00E2159D" w:rsidRPr="006D30CC" w:rsidTr="00E2159D">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2.4.2.</w:t>
            </w:r>
          </w:p>
        </w:tc>
        <w:tc>
          <w:tcPr>
            <w:tcW w:w="1720"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color w:val="000000"/>
                <w:sz w:val="22"/>
                <w:szCs w:val="22"/>
              </w:rPr>
            </w:pPr>
            <w:r w:rsidRPr="006D30CC">
              <w:rPr>
                <w:color w:val="000000"/>
                <w:sz w:val="22"/>
                <w:szCs w:val="22"/>
              </w:rPr>
              <w:t>Распределение и предоставление бюджетам поселений Воскресенского муниципального района субвенций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Да/нет</w:t>
            </w:r>
          </w:p>
        </w:tc>
        <w:tc>
          <w:tcPr>
            <w:tcW w:w="236"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80" w:type="pct"/>
            <w:gridSpan w:val="5"/>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7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r>
      <w:tr w:rsidR="00E2159D" w:rsidRPr="006D30CC" w:rsidTr="00E2159D">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2.4.3.</w:t>
            </w:r>
          </w:p>
        </w:tc>
        <w:tc>
          <w:tcPr>
            <w:tcW w:w="1720"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color w:val="000000"/>
                <w:sz w:val="22"/>
                <w:szCs w:val="22"/>
              </w:rPr>
            </w:pPr>
            <w:r w:rsidRPr="006D30CC">
              <w:rPr>
                <w:color w:val="000000"/>
                <w:sz w:val="22"/>
                <w:szCs w:val="22"/>
              </w:rPr>
              <w:t>Обеспечение контроля за использованием органами местного самоуправления Воскресенского муниципального района переданных из районного бюджета межбюджетных трансфертов.</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Да/нет</w:t>
            </w:r>
          </w:p>
        </w:tc>
        <w:tc>
          <w:tcPr>
            <w:tcW w:w="236"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80" w:type="pct"/>
            <w:gridSpan w:val="5"/>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7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r>
      <w:tr w:rsidR="00E2159D" w:rsidRPr="006D30CC" w:rsidTr="00E2159D">
        <w:trPr>
          <w:gridAfter w:val="1"/>
          <w:wAfter w:w="5" w:type="pct"/>
        </w:trPr>
        <w:tc>
          <w:tcPr>
            <w:tcW w:w="4995" w:type="pct"/>
            <w:gridSpan w:val="30"/>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rPr>
                <w:rFonts w:eastAsia="Calibri"/>
                <w:color w:val="000000"/>
                <w:sz w:val="22"/>
                <w:szCs w:val="22"/>
              </w:rPr>
            </w:pPr>
            <w:r w:rsidRPr="006D30CC">
              <w:rPr>
                <w:rFonts w:eastAsia="Calibri"/>
                <w:b/>
                <w:color w:val="000000"/>
                <w:sz w:val="22"/>
                <w:szCs w:val="22"/>
                <w:lang w:eastAsia="en-US"/>
              </w:rPr>
              <w:t>Подпрограмма 3 "Повышение эффективности бюджетных расходов Воскресенского муниципального района Нижегородской области"</w:t>
            </w:r>
          </w:p>
        </w:tc>
      </w:tr>
      <w:tr w:rsidR="00E2159D" w:rsidRPr="006D30CC" w:rsidTr="00E2159D">
        <w:trPr>
          <w:gridAfter w:val="1"/>
          <w:wAfter w:w="5" w:type="pct"/>
        </w:trPr>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color w:val="000000"/>
                <w:sz w:val="22"/>
                <w:szCs w:val="22"/>
              </w:rPr>
            </w:pPr>
            <w:r w:rsidRPr="006D30CC">
              <w:rPr>
                <w:rFonts w:eastAsia="Calibri"/>
                <w:color w:val="000000"/>
                <w:sz w:val="22"/>
                <w:szCs w:val="22"/>
              </w:rPr>
              <w:t>3.1.</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jc w:val="both"/>
              <w:rPr>
                <w:rFonts w:eastAsia="Calibri"/>
                <w:color w:val="000000"/>
                <w:sz w:val="22"/>
                <w:szCs w:val="22"/>
                <w:lang w:eastAsia="en-US"/>
              </w:rPr>
            </w:pPr>
            <w:r w:rsidRPr="006D30CC">
              <w:rPr>
                <w:rFonts w:eastAsia="Calibri"/>
                <w:color w:val="000000"/>
                <w:sz w:val="22"/>
                <w:szCs w:val="22"/>
                <w:lang w:eastAsia="en-US"/>
              </w:rPr>
              <w:t>Доля расходов районного бюджета, формируемых в рамках муниципальных программ, в общем объеме  расходов районного  бюджета  (без  учета субвенций на  исполнение делегируемых полномочий)</w:t>
            </w:r>
          </w:p>
        </w:tc>
        <w:tc>
          <w:tcPr>
            <w:tcW w:w="267"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88,03</w:t>
            </w:r>
          </w:p>
        </w:tc>
        <w:tc>
          <w:tcPr>
            <w:tcW w:w="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88,8</w:t>
            </w:r>
          </w:p>
        </w:tc>
        <w:tc>
          <w:tcPr>
            <w:tcW w:w="280"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89,7</w:t>
            </w:r>
          </w:p>
        </w:tc>
        <w:tc>
          <w:tcPr>
            <w:tcW w:w="327"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91,3</w:t>
            </w:r>
          </w:p>
        </w:tc>
        <w:tc>
          <w:tcPr>
            <w:tcW w:w="278"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91,3</w:t>
            </w:r>
          </w:p>
        </w:tc>
        <w:tc>
          <w:tcPr>
            <w:tcW w:w="28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91,3</w:t>
            </w:r>
          </w:p>
        </w:tc>
        <w:tc>
          <w:tcPr>
            <w:tcW w:w="283"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91,3</w:t>
            </w:r>
          </w:p>
        </w:tc>
        <w:tc>
          <w:tcPr>
            <w:tcW w:w="413"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91,3</w:t>
            </w:r>
          </w:p>
        </w:tc>
        <w:tc>
          <w:tcPr>
            <w:tcW w:w="331"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88,03</w:t>
            </w:r>
          </w:p>
        </w:tc>
      </w:tr>
      <w:tr w:rsidR="00E2159D" w:rsidRPr="006D30CC" w:rsidTr="00E2159D">
        <w:trPr>
          <w:gridAfter w:val="1"/>
          <w:wAfter w:w="5" w:type="pct"/>
        </w:trPr>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color w:val="000000"/>
                <w:sz w:val="22"/>
                <w:szCs w:val="22"/>
              </w:rPr>
            </w:pPr>
            <w:r w:rsidRPr="006D30CC">
              <w:rPr>
                <w:rFonts w:eastAsia="Calibri"/>
                <w:color w:val="000000"/>
                <w:sz w:val="22"/>
                <w:szCs w:val="22"/>
              </w:rPr>
              <w:t>3.2.</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jc w:val="both"/>
              <w:rPr>
                <w:rFonts w:eastAsia="Calibri"/>
                <w:color w:val="000000"/>
                <w:sz w:val="22"/>
                <w:szCs w:val="22"/>
                <w:lang w:eastAsia="en-US"/>
              </w:rPr>
            </w:pPr>
            <w:r w:rsidRPr="006D30CC">
              <w:rPr>
                <w:rFonts w:eastAsia="Calibri"/>
                <w:color w:val="000000"/>
                <w:sz w:val="22"/>
                <w:szCs w:val="22"/>
                <w:lang w:eastAsia="en-US"/>
              </w:rPr>
              <w:t xml:space="preserve">Удельный вес количества руководителей структурных подразделений администрации района, руководителей муниципальных учреждений, для которых оплата труда определяется с учетом результатов их профессиональной деятельности, в общем количестве  руководителей структурных подразделений администрации района, руководителей муниципальных учреждений </w:t>
            </w:r>
          </w:p>
        </w:tc>
        <w:tc>
          <w:tcPr>
            <w:tcW w:w="267"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80</w:t>
            </w:r>
          </w:p>
        </w:tc>
        <w:tc>
          <w:tcPr>
            <w:tcW w:w="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c>
          <w:tcPr>
            <w:tcW w:w="280"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c>
          <w:tcPr>
            <w:tcW w:w="327"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c>
          <w:tcPr>
            <w:tcW w:w="278"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c>
          <w:tcPr>
            <w:tcW w:w="28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c>
          <w:tcPr>
            <w:tcW w:w="283"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c>
          <w:tcPr>
            <w:tcW w:w="413"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c>
          <w:tcPr>
            <w:tcW w:w="331"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r>
      <w:tr w:rsidR="00E2159D" w:rsidRPr="006D30CC" w:rsidTr="00E2159D">
        <w:trPr>
          <w:gridAfter w:val="1"/>
          <w:wAfter w:w="5" w:type="pct"/>
        </w:trPr>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color w:val="000000"/>
                <w:sz w:val="22"/>
                <w:szCs w:val="22"/>
              </w:rPr>
            </w:pPr>
            <w:r w:rsidRPr="006D30CC">
              <w:rPr>
                <w:rFonts w:eastAsia="Calibri"/>
                <w:color w:val="000000"/>
                <w:sz w:val="22"/>
                <w:szCs w:val="22"/>
              </w:rPr>
              <w:t>3.3.</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jc w:val="both"/>
              <w:rPr>
                <w:rFonts w:eastAsia="Calibri"/>
                <w:color w:val="000000"/>
                <w:sz w:val="22"/>
                <w:szCs w:val="22"/>
                <w:lang w:eastAsia="en-US"/>
              </w:rPr>
            </w:pPr>
            <w:r w:rsidRPr="006D30CC">
              <w:rPr>
                <w:rFonts w:eastAsia="Calibri"/>
                <w:color w:val="000000"/>
                <w:sz w:val="22"/>
                <w:szCs w:val="22"/>
                <w:lang w:eastAsia="en-US"/>
              </w:rPr>
              <w:t>Прирост посещаемости официальных сайтов органов местного самоуправления и муниципальных учреждений в информационно-телекоммуникационной сети "Интернет" (по данным мониторинга посещаемости официального сайта администрации района и муниципальных учреждений в информационно-телекоммуникационной сети "Интернет") к предыдущему году</w:t>
            </w:r>
          </w:p>
        </w:tc>
        <w:tc>
          <w:tcPr>
            <w:tcW w:w="267"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3</w:t>
            </w:r>
          </w:p>
        </w:tc>
        <w:tc>
          <w:tcPr>
            <w:tcW w:w="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5</w:t>
            </w:r>
          </w:p>
        </w:tc>
        <w:tc>
          <w:tcPr>
            <w:tcW w:w="280"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7</w:t>
            </w:r>
          </w:p>
        </w:tc>
        <w:tc>
          <w:tcPr>
            <w:tcW w:w="327"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w:t>
            </w:r>
          </w:p>
        </w:tc>
        <w:tc>
          <w:tcPr>
            <w:tcW w:w="278"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w:t>
            </w:r>
          </w:p>
        </w:tc>
        <w:tc>
          <w:tcPr>
            <w:tcW w:w="28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w:t>
            </w:r>
          </w:p>
        </w:tc>
        <w:tc>
          <w:tcPr>
            <w:tcW w:w="283"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w:t>
            </w:r>
          </w:p>
        </w:tc>
        <w:tc>
          <w:tcPr>
            <w:tcW w:w="413"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w:t>
            </w:r>
          </w:p>
        </w:tc>
        <w:tc>
          <w:tcPr>
            <w:tcW w:w="331"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10</w:t>
            </w:r>
          </w:p>
        </w:tc>
      </w:tr>
      <w:tr w:rsidR="00E2159D" w:rsidRPr="006D30CC" w:rsidTr="00E2159D">
        <w:trPr>
          <w:gridAfter w:val="1"/>
          <w:wAfter w:w="5" w:type="pct"/>
        </w:trPr>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3.4.</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b/>
                <w:sz w:val="22"/>
                <w:szCs w:val="22"/>
              </w:rPr>
            </w:pPr>
            <w:r w:rsidRPr="006D30CC">
              <w:rPr>
                <w:b/>
                <w:sz w:val="22"/>
                <w:szCs w:val="22"/>
              </w:rPr>
              <w:t>Результаты:</w:t>
            </w:r>
          </w:p>
        </w:tc>
        <w:tc>
          <w:tcPr>
            <w:tcW w:w="267"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p>
        </w:tc>
        <w:tc>
          <w:tcPr>
            <w:tcW w:w="281"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p>
        </w:tc>
        <w:tc>
          <w:tcPr>
            <w:tcW w:w="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p>
        </w:tc>
        <w:tc>
          <w:tcPr>
            <w:tcW w:w="280"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p>
        </w:tc>
        <w:tc>
          <w:tcPr>
            <w:tcW w:w="327"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p>
        </w:tc>
        <w:tc>
          <w:tcPr>
            <w:tcW w:w="278"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p>
        </w:tc>
        <w:tc>
          <w:tcPr>
            <w:tcW w:w="28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p>
        </w:tc>
        <w:tc>
          <w:tcPr>
            <w:tcW w:w="283"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p>
        </w:tc>
        <w:tc>
          <w:tcPr>
            <w:tcW w:w="413"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p>
        </w:tc>
        <w:tc>
          <w:tcPr>
            <w:tcW w:w="331"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p>
        </w:tc>
      </w:tr>
      <w:tr w:rsidR="00E2159D" w:rsidRPr="006D30CC" w:rsidTr="00E2159D">
        <w:trPr>
          <w:gridAfter w:val="1"/>
          <w:wAfter w:w="5" w:type="pct"/>
        </w:trPr>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3.4.1.</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jc w:val="both"/>
              <w:rPr>
                <w:rFonts w:eastAsia="Calibri"/>
                <w:sz w:val="22"/>
                <w:szCs w:val="22"/>
                <w:lang w:eastAsia="en-US"/>
              </w:rPr>
            </w:pPr>
            <w:r w:rsidRPr="006D30CC">
              <w:rPr>
                <w:rFonts w:eastAsia="Calibri"/>
                <w:sz w:val="22"/>
                <w:szCs w:val="22"/>
                <w:lang w:eastAsia="en-US"/>
              </w:rPr>
              <w:t xml:space="preserve">Разработана долгосрочная бюджетная стратегия </w:t>
            </w:r>
          </w:p>
        </w:tc>
        <w:tc>
          <w:tcPr>
            <w:tcW w:w="267"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Да/нет</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rPr>
                <w:rFonts w:eastAsia="Calibri"/>
                <w:sz w:val="22"/>
                <w:szCs w:val="22"/>
              </w:rPr>
            </w:pPr>
            <w:r w:rsidRPr="006D30CC">
              <w:rPr>
                <w:rFonts w:eastAsia="Calibri"/>
                <w:sz w:val="22"/>
                <w:szCs w:val="22"/>
              </w:rPr>
              <w:t>да</w:t>
            </w:r>
          </w:p>
        </w:tc>
        <w:tc>
          <w:tcPr>
            <w:tcW w:w="280"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327"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78"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8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83"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413"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331"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r>
      <w:tr w:rsidR="00E2159D" w:rsidRPr="006D30CC" w:rsidTr="00E2159D">
        <w:trPr>
          <w:gridAfter w:val="1"/>
          <w:wAfter w:w="5" w:type="pct"/>
        </w:trPr>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3.4.2.</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jc w:val="both"/>
              <w:rPr>
                <w:rFonts w:eastAsia="Calibri"/>
                <w:sz w:val="22"/>
                <w:szCs w:val="22"/>
                <w:lang w:eastAsia="en-US"/>
              </w:rPr>
            </w:pPr>
            <w:r w:rsidRPr="006D30CC">
              <w:rPr>
                <w:rFonts w:eastAsia="Calibri"/>
                <w:sz w:val="22"/>
                <w:szCs w:val="22"/>
                <w:lang w:eastAsia="en-US"/>
              </w:rPr>
              <w:t>Районный бюджет сформирован в программном формате, с учетом планируемых  результатов по муниципальным программам</w:t>
            </w:r>
          </w:p>
        </w:tc>
        <w:tc>
          <w:tcPr>
            <w:tcW w:w="267"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Да/нет</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rPr>
                <w:rFonts w:eastAsia="Calibri"/>
                <w:sz w:val="22"/>
                <w:szCs w:val="22"/>
              </w:rPr>
            </w:pPr>
            <w:r w:rsidRPr="006D30CC">
              <w:rPr>
                <w:rFonts w:eastAsia="Calibri"/>
                <w:sz w:val="22"/>
                <w:szCs w:val="22"/>
              </w:rPr>
              <w:t>да</w:t>
            </w:r>
          </w:p>
        </w:tc>
        <w:tc>
          <w:tcPr>
            <w:tcW w:w="280"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327"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78"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8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83"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413"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331"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r>
      <w:tr w:rsidR="00E2159D" w:rsidRPr="006D30CC" w:rsidTr="00E2159D">
        <w:trPr>
          <w:gridAfter w:val="1"/>
          <w:wAfter w:w="5" w:type="pct"/>
        </w:trPr>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3.4.3.</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jc w:val="both"/>
              <w:rPr>
                <w:rFonts w:eastAsia="Calibri"/>
                <w:sz w:val="22"/>
                <w:szCs w:val="22"/>
                <w:lang w:eastAsia="en-US"/>
              </w:rPr>
            </w:pPr>
            <w:r w:rsidRPr="006D30CC">
              <w:rPr>
                <w:rFonts w:eastAsia="Calibri"/>
                <w:sz w:val="22"/>
                <w:szCs w:val="22"/>
                <w:lang w:eastAsia="en-US"/>
              </w:rPr>
              <w:t>Увеличилось количество главных распорядителей средств районного бюджета, улучшивших качество  финансового менеджмента</w:t>
            </w:r>
          </w:p>
        </w:tc>
        <w:tc>
          <w:tcPr>
            <w:tcW w:w="267"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Да/нет</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rPr>
                <w:rFonts w:eastAsia="Calibri"/>
                <w:sz w:val="22"/>
                <w:szCs w:val="22"/>
              </w:rPr>
            </w:pPr>
            <w:r w:rsidRPr="006D30CC">
              <w:rPr>
                <w:rFonts w:eastAsia="Calibri"/>
                <w:sz w:val="22"/>
                <w:szCs w:val="22"/>
              </w:rPr>
              <w:t>да</w:t>
            </w:r>
          </w:p>
        </w:tc>
        <w:tc>
          <w:tcPr>
            <w:tcW w:w="280"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327"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78"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8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83"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413"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331"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r>
      <w:tr w:rsidR="00E2159D" w:rsidRPr="006D30CC" w:rsidTr="00E2159D">
        <w:trPr>
          <w:gridAfter w:val="1"/>
          <w:wAfter w:w="5" w:type="pct"/>
        </w:trPr>
        <w:tc>
          <w:tcPr>
            <w:tcW w:w="235"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both"/>
              <w:rPr>
                <w:rFonts w:eastAsia="Calibri"/>
                <w:sz w:val="22"/>
                <w:szCs w:val="22"/>
              </w:rPr>
            </w:pPr>
            <w:r w:rsidRPr="006D30CC">
              <w:rPr>
                <w:rFonts w:eastAsia="Calibri"/>
                <w:sz w:val="22"/>
                <w:szCs w:val="22"/>
              </w:rPr>
              <w:t>3.4.4.</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jc w:val="both"/>
              <w:rPr>
                <w:rFonts w:eastAsia="Calibri"/>
                <w:sz w:val="22"/>
                <w:szCs w:val="22"/>
                <w:lang w:eastAsia="en-US"/>
              </w:rPr>
            </w:pPr>
            <w:r w:rsidRPr="006D30CC">
              <w:rPr>
                <w:rFonts w:eastAsia="Calibri"/>
                <w:sz w:val="22"/>
                <w:szCs w:val="22"/>
                <w:lang w:eastAsia="en-US"/>
              </w:rPr>
              <w:t xml:space="preserve">Информация о предоставляемых муниципальных  услугах, формировании и исполнении бюджета доступна  для  всех граждан </w:t>
            </w:r>
          </w:p>
        </w:tc>
        <w:tc>
          <w:tcPr>
            <w:tcW w:w="267" w:type="pct"/>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Да/нет</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rPr>
                <w:rFonts w:eastAsia="Calibri"/>
                <w:sz w:val="22"/>
                <w:szCs w:val="22"/>
              </w:rPr>
            </w:pPr>
            <w:r w:rsidRPr="006D30CC">
              <w:rPr>
                <w:rFonts w:eastAsia="Calibri"/>
                <w:sz w:val="22"/>
                <w:szCs w:val="22"/>
              </w:rPr>
              <w:t>да</w:t>
            </w:r>
          </w:p>
        </w:tc>
        <w:tc>
          <w:tcPr>
            <w:tcW w:w="280"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327"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78" w:type="pct"/>
            <w:gridSpan w:val="4"/>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8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283" w:type="pct"/>
            <w:gridSpan w:val="3"/>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413"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c>
          <w:tcPr>
            <w:tcW w:w="331" w:type="pct"/>
            <w:gridSpan w:val="2"/>
            <w:tcBorders>
              <w:top w:val="single" w:sz="4" w:space="0" w:color="auto"/>
              <w:left w:val="single" w:sz="4" w:space="0" w:color="auto"/>
              <w:bottom w:val="single" w:sz="4" w:space="0" w:color="auto"/>
              <w:right w:val="single" w:sz="4" w:space="0" w:color="auto"/>
            </w:tcBorders>
          </w:tcPr>
          <w:p w:rsidR="00E2159D" w:rsidRPr="006D30CC" w:rsidRDefault="00E2159D" w:rsidP="00CD7D99">
            <w:pPr>
              <w:widowControl w:val="0"/>
              <w:autoSpaceDE w:val="0"/>
              <w:autoSpaceDN w:val="0"/>
              <w:adjustRightInd w:val="0"/>
              <w:jc w:val="center"/>
              <w:rPr>
                <w:rFonts w:eastAsia="Calibri"/>
                <w:sz w:val="22"/>
                <w:szCs w:val="22"/>
              </w:rPr>
            </w:pPr>
            <w:r w:rsidRPr="006D30CC">
              <w:rPr>
                <w:rFonts w:eastAsia="Calibri"/>
                <w:sz w:val="22"/>
                <w:szCs w:val="22"/>
              </w:rPr>
              <w:t>да</w:t>
            </w:r>
          </w:p>
        </w:tc>
      </w:tr>
    </w:tbl>
    <w:p w:rsidR="00F72A1E" w:rsidRPr="006D30CC" w:rsidRDefault="00F72A1E" w:rsidP="00CD7D99">
      <w:pPr>
        <w:widowControl w:val="0"/>
        <w:autoSpaceDE w:val="0"/>
        <w:autoSpaceDN w:val="0"/>
        <w:adjustRightInd w:val="0"/>
        <w:ind w:firstLine="709"/>
        <w:jc w:val="center"/>
        <w:rPr>
          <w:rFonts w:eastAsia="Calibri"/>
          <w:color w:val="000000"/>
          <w:sz w:val="22"/>
          <w:szCs w:val="22"/>
        </w:rPr>
        <w:sectPr w:rsidR="00F72A1E" w:rsidRPr="006D30CC" w:rsidSect="00F72A1E">
          <w:pgSz w:w="16838" w:h="11906" w:orient="landscape"/>
          <w:pgMar w:top="850" w:right="1134" w:bottom="1701" w:left="1134" w:header="720" w:footer="720" w:gutter="0"/>
          <w:cols w:space="720"/>
          <w:docGrid w:linePitch="360"/>
        </w:sectPr>
      </w:pPr>
    </w:p>
    <w:p w:rsidR="00E21388" w:rsidRPr="006D30CC" w:rsidRDefault="00E21388" w:rsidP="00CD7D99">
      <w:pPr>
        <w:widowControl w:val="0"/>
        <w:autoSpaceDE w:val="0"/>
        <w:autoSpaceDN w:val="0"/>
        <w:adjustRightInd w:val="0"/>
        <w:ind w:firstLine="709"/>
        <w:jc w:val="center"/>
        <w:rPr>
          <w:rFonts w:eastAsia="Calibri"/>
          <w:color w:val="000000"/>
          <w:sz w:val="22"/>
          <w:szCs w:val="22"/>
        </w:rPr>
      </w:pPr>
    </w:p>
    <w:p w:rsidR="00BD42C5" w:rsidRPr="006D30CC" w:rsidRDefault="00BD42C5" w:rsidP="00CD7D99">
      <w:pPr>
        <w:autoSpaceDE w:val="0"/>
        <w:autoSpaceDN w:val="0"/>
        <w:adjustRightInd w:val="0"/>
        <w:jc w:val="center"/>
        <w:outlineLvl w:val="0"/>
        <w:rPr>
          <w:sz w:val="22"/>
          <w:szCs w:val="22"/>
        </w:rPr>
      </w:pPr>
      <w:r w:rsidRPr="006D30CC">
        <w:rPr>
          <w:sz w:val="22"/>
          <w:szCs w:val="22"/>
        </w:rPr>
        <w:t>Расходы на реализацию муниципальной программы</w:t>
      </w:r>
    </w:p>
    <w:p w:rsidR="00BD42C5" w:rsidRPr="006D30CC" w:rsidRDefault="00BD42C5" w:rsidP="00CD7D99">
      <w:pPr>
        <w:tabs>
          <w:tab w:val="left" w:pos="9214"/>
        </w:tabs>
        <w:ind w:firstLine="708"/>
        <w:jc w:val="right"/>
        <w:rPr>
          <w:rFonts w:eastAsia="Calibri"/>
          <w:sz w:val="22"/>
          <w:szCs w:val="22"/>
          <w:lang w:eastAsia="en-US"/>
        </w:rPr>
      </w:pPr>
      <w:r w:rsidRPr="006D30CC">
        <w:rPr>
          <w:rFonts w:eastAsia="Calibri"/>
          <w:sz w:val="22"/>
          <w:szCs w:val="22"/>
          <w:lang w:eastAsia="en-US"/>
        </w:rPr>
        <w:t>тыс. рублей</w:t>
      </w:r>
    </w:p>
    <w:tbl>
      <w:tblPr>
        <w:tblW w:w="5000" w:type="pct"/>
        <w:tblLook w:val="04A0" w:firstRow="1" w:lastRow="0" w:firstColumn="1" w:lastColumn="0" w:noHBand="0" w:noVBand="1"/>
      </w:tblPr>
      <w:tblGrid>
        <w:gridCol w:w="1153"/>
        <w:gridCol w:w="3295"/>
        <w:gridCol w:w="1130"/>
        <w:gridCol w:w="1047"/>
        <w:gridCol w:w="852"/>
        <w:gridCol w:w="1047"/>
        <w:gridCol w:w="1047"/>
      </w:tblGrid>
      <w:tr w:rsidR="00BD42C5" w:rsidRPr="00D44329" w:rsidTr="00BD42C5">
        <w:trPr>
          <w:trHeight w:val="510"/>
        </w:trPr>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42C5" w:rsidRPr="00D44329" w:rsidRDefault="00BD42C5" w:rsidP="00CD7D99">
            <w:pPr>
              <w:jc w:val="center"/>
              <w:rPr>
                <w:color w:val="000000"/>
                <w:sz w:val="22"/>
                <w:szCs w:val="22"/>
              </w:rPr>
            </w:pPr>
            <w:r w:rsidRPr="00D44329">
              <w:rPr>
                <w:color w:val="000000"/>
                <w:sz w:val="22"/>
                <w:szCs w:val="22"/>
              </w:rPr>
              <w:t>МП/ПМП</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rsidR="00BD42C5" w:rsidRPr="00D44329" w:rsidRDefault="00BD42C5" w:rsidP="00CD7D99">
            <w:pPr>
              <w:jc w:val="center"/>
              <w:rPr>
                <w:color w:val="000000"/>
                <w:sz w:val="22"/>
                <w:szCs w:val="22"/>
              </w:rPr>
            </w:pPr>
            <w:r w:rsidRPr="00D44329">
              <w:rPr>
                <w:color w:val="000000"/>
                <w:sz w:val="22"/>
                <w:szCs w:val="22"/>
              </w:rPr>
              <w:t>Наименование муниципальной программы (подпрограммы)</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BD42C5" w:rsidRPr="00D44329" w:rsidRDefault="00BD42C5" w:rsidP="00CD7D99">
            <w:pPr>
              <w:rPr>
                <w:bCs/>
                <w:color w:val="000000"/>
                <w:sz w:val="22"/>
                <w:szCs w:val="22"/>
              </w:rPr>
            </w:pPr>
            <w:r w:rsidRPr="00D44329">
              <w:rPr>
                <w:bCs/>
                <w:color w:val="000000"/>
                <w:sz w:val="22"/>
                <w:szCs w:val="22"/>
              </w:rPr>
              <w:t>2021 год</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BD42C5" w:rsidRPr="00D44329" w:rsidRDefault="00BD42C5" w:rsidP="00CD7D99">
            <w:pPr>
              <w:rPr>
                <w:bCs/>
                <w:color w:val="000000"/>
                <w:sz w:val="22"/>
                <w:szCs w:val="22"/>
              </w:rPr>
            </w:pPr>
            <w:r w:rsidRPr="00D44329">
              <w:rPr>
                <w:bCs/>
                <w:color w:val="000000"/>
                <w:sz w:val="22"/>
                <w:szCs w:val="22"/>
              </w:rPr>
              <w:t>2022 год</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BD42C5" w:rsidRPr="00D44329" w:rsidRDefault="00BD42C5" w:rsidP="00CD7D99">
            <w:pPr>
              <w:jc w:val="center"/>
              <w:rPr>
                <w:bCs/>
                <w:color w:val="000000"/>
                <w:sz w:val="22"/>
                <w:szCs w:val="22"/>
              </w:rPr>
            </w:pPr>
            <w:r w:rsidRPr="00D44329">
              <w:rPr>
                <w:bCs/>
                <w:color w:val="000000"/>
                <w:sz w:val="22"/>
                <w:szCs w:val="22"/>
              </w:rPr>
              <w:t>% к 2021 году</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BD42C5" w:rsidRPr="00D44329" w:rsidRDefault="00BD42C5" w:rsidP="00CD7D99">
            <w:pPr>
              <w:rPr>
                <w:bCs/>
                <w:color w:val="000000"/>
                <w:sz w:val="22"/>
                <w:szCs w:val="22"/>
              </w:rPr>
            </w:pPr>
            <w:r w:rsidRPr="00D44329">
              <w:rPr>
                <w:bCs/>
                <w:color w:val="000000"/>
                <w:sz w:val="22"/>
                <w:szCs w:val="22"/>
              </w:rPr>
              <w:t>2023 год</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BD42C5" w:rsidRPr="00D44329" w:rsidRDefault="00BD42C5" w:rsidP="00CD7D99">
            <w:pPr>
              <w:rPr>
                <w:bCs/>
                <w:color w:val="000000"/>
                <w:sz w:val="22"/>
                <w:szCs w:val="22"/>
              </w:rPr>
            </w:pPr>
            <w:r w:rsidRPr="00D44329">
              <w:rPr>
                <w:bCs/>
                <w:color w:val="000000"/>
                <w:sz w:val="22"/>
                <w:szCs w:val="22"/>
              </w:rPr>
              <w:t>2024 год</w:t>
            </w:r>
          </w:p>
        </w:tc>
      </w:tr>
      <w:tr w:rsidR="00BD42C5" w:rsidRPr="006D30CC" w:rsidTr="00BD42C5">
        <w:trPr>
          <w:trHeight w:val="1275"/>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BD42C5" w:rsidRPr="006D30CC" w:rsidRDefault="00BD42C5" w:rsidP="00CD7D99">
            <w:pPr>
              <w:jc w:val="center"/>
              <w:rPr>
                <w:b/>
                <w:bCs/>
                <w:color w:val="000000"/>
                <w:sz w:val="22"/>
                <w:szCs w:val="22"/>
              </w:rPr>
            </w:pPr>
            <w:r w:rsidRPr="006D30CC">
              <w:rPr>
                <w:b/>
                <w:bCs/>
                <w:color w:val="000000"/>
                <w:sz w:val="22"/>
                <w:szCs w:val="22"/>
              </w:rPr>
              <w:t>14 0</w:t>
            </w:r>
          </w:p>
        </w:tc>
        <w:tc>
          <w:tcPr>
            <w:tcW w:w="1721" w:type="pct"/>
            <w:tcBorders>
              <w:top w:val="nil"/>
              <w:left w:val="nil"/>
              <w:bottom w:val="single" w:sz="4" w:space="0" w:color="auto"/>
              <w:right w:val="single" w:sz="4" w:space="0" w:color="auto"/>
            </w:tcBorders>
            <w:shd w:val="clear" w:color="auto" w:fill="auto"/>
            <w:vAlign w:val="center"/>
            <w:hideMark/>
          </w:tcPr>
          <w:p w:rsidR="00BD42C5" w:rsidRPr="006D30CC" w:rsidRDefault="00BD42C5" w:rsidP="00CD7D99">
            <w:pPr>
              <w:rPr>
                <w:b/>
                <w:bCs/>
                <w:color w:val="000000"/>
                <w:sz w:val="22"/>
                <w:szCs w:val="22"/>
              </w:rPr>
            </w:pPr>
            <w:r w:rsidRPr="006D30CC">
              <w:rPr>
                <w:b/>
                <w:bCs/>
                <w:color w:val="000000"/>
                <w:sz w:val="22"/>
                <w:szCs w:val="22"/>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90" w:type="pct"/>
            <w:tcBorders>
              <w:top w:val="nil"/>
              <w:left w:val="nil"/>
              <w:bottom w:val="single" w:sz="4" w:space="0" w:color="auto"/>
              <w:right w:val="single" w:sz="4" w:space="0" w:color="auto"/>
            </w:tcBorders>
            <w:shd w:val="clear" w:color="auto" w:fill="auto"/>
            <w:vAlign w:val="center"/>
            <w:hideMark/>
          </w:tcPr>
          <w:p w:rsidR="00BD42C5" w:rsidRPr="006D30CC" w:rsidRDefault="00BD42C5" w:rsidP="00CD7D99">
            <w:pPr>
              <w:jc w:val="center"/>
              <w:rPr>
                <w:b/>
                <w:bCs/>
                <w:color w:val="000000"/>
                <w:sz w:val="22"/>
                <w:szCs w:val="22"/>
              </w:rPr>
            </w:pPr>
            <w:r w:rsidRPr="006D30CC">
              <w:rPr>
                <w:b/>
                <w:bCs/>
                <w:color w:val="000000"/>
                <w:sz w:val="22"/>
                <w:szCs w:val="22"/>
              </w:rPr>
              <w:t>65129,19</w:t>
            </w:r>
          </w:p>
        </w:tc>
        <w:tc>
          <w:tcPr>
            <w:tcW w:w="547" w:type="pct"/>
            <w:tcBorders>
              <w:top w:val="nil"/>
              <w:left w:val="nil"/>
              <w:bottom w:val="single" w:sz="4" w:space="0" w:color="auto"/>
              <w:right w:val="single" w:sz="4" w:space="0" w:color="auto"/>
            </w:tcBorders>
            <w:shd w:val="clear" w:color="auto" w:fill="auto"/>
            <w:vAlign w:val="center"/>
            <w:hideMark/>
          </w:tcPr>
          <w:p w:rsidR="00BD42C5" w:rsidRPr="006D30CC" w:rsidRDefault="00BD42C5" w:rsidP="00CD7D99">
            <w:pPr>
              <w:jc w:val="center"/>
              <w:rPr>
                <w:b/>
                <w:bCs/>
                <w:color w:val="000000"/>
                <w:sz w:val="22"/>
                <w:szCs w:val="22"/>
              </w:rPr>
            </w:pPr>
            <w:r w:rsidRPr="006D30CC">
              <w:rPr>
                <w:b/>
                <w:bCs/>
                <w:color w:val="000000"/>
                <w:sz w:val="22"/>
                <w:szCs w:val="22"/>
              </w:rPr>
              <w:t>70292,98</w:t>
            </w:r>
          </w:p>
        </w:tc>
        <w:tc>
          <w:tcPr>
            <w:tcW w:w="445" w:type="pct"/>
            <w:tcBorders>
              <w:top w:val="nil"/>
              <w:left w:val="nil"/>
              <w:bottom w:val="single" w:sz="4" w:space="0" w:color="auto"/>
              <w:right w:val="single" w:sz="4" w:space="0" w:color="auto"/>
            </w:tcBorders>
            <w:shd w:val="clear" w:color="auto" w:fill="auto"/>
            <w:vAlign w:val="center"/>
            <w:hideMark/>
          </w:tcPr>
          <w:p w:rsidR="00BD42C5" w:rsidRPr="006D30CC" w:rsidRDefault="00BD42C5" w:rsidP="00CD7D99">
            <w:pPr>
              <w:jc w:val="center"/>
              <w:rPr>
                <w:b/>
                <w:bCs/>
                <w:color w:val="000000"/>
                <w:sz w:val="22"/>
                <w:szCs w:val="22"/>
              </w:rPr>
            </w:pPr>
            <w:r w:rsidRPr="006D30CC">
              <w:rPr>
                <w:b/>
                <w:bCs/>
                <w:color w:val="000000"/>
                <w:sz w:val="22"/>
                <w:szCs w:val="22"/>
              </w:rPr>
              <w:t>107,93</w:t>
            </w:r>
          </w:p>
        </w:tc>
        <w:tc>
          <w:tcPr>
            <w:tcW w:w="547" w:type="pct"/>
            <w:tcBorders>
              <w:top w:val="nil"/>
              <w:left w:val="nil"/>
              <w:bottom w:val="single" w:sz="4" w:space="0" w:color="auto"/>
              <w:right w:val="single" w:sz="4" w:space="0" w:color="auto"/>
            </w:tcBorders>
            <w:shd w:val="clear" w:color="auto" w:fill="auto"/>
            <w:vAlign w:val="center"/>
            <w:hideMark/>
          </w:tcPr>
          <w:p w:rsidR="00BD42C5" w:rsidRPr="006D30CC" w:rsidRDefault="00BD42C5" w:rsidP="00CD7D99">
            <w:pPr>
              <w:jc w:val="center"/>
              <w:rPr>
                <w:b/>
                <w:bCs/>
                <w:color w:val="000000"/>
                <w:sz w:val="22"/>
                <w:szCs w:val="22"/>
              </w:rPr>
            </w:pPr>
            <w:r w:rsidRPr="006D30CC">
              <w:rPr>
                <w:b/>
                <w:bCs/>
                <w:color w:val="000000"/>
                <w:sz w:val="22"/>
                <w:szCs w:val="22"/>
              </w:rPr>
              <w:t>66426,12</w:t>
            </w:r>
          </w:p>
        </w:tc>
        <w:tc>
          <w:tcPr>
            <w:tcW w:w="547" w:type="pct"/>
            <w:tcBorders>
              <w:top w:val="nil"/>
              <w:left w:val="nil"/>
              <w:bottom w:val="single" w:sz="4" w:space="0" w:color="auto"/>
              <w:right w:val="single" w:sz="4" w:space="0" w:color="auto"/>
            </w:tcBorders>
            <w:shd w:val="clear" w:color="auto" w:fill="auto"/>
            <w:vAlign w:val="center"/>
            <w:hideMark/>
          </w:tcPr>
          <w:p w:rsidR="00BD42C5" w:rsidRPr="006D30CC" w:rsidRDefault="00BD42C5" w:rsidP="00CD7D99">
            <w:pPr>
              <w:jc w:val="center"/>
              <w:rPr>
                <w:b/>
                <w:bCs/>
                <w:color w:val="000000"/>
                <w:sz w:val="22"/>
                <w:szCs w:val="22"/>
              </w:rPr>
            </w:pPr>
            <w:r w:rsidRPr="006D30CC">
              <w:rPr>
                <w:b/>
                <w:bCs/>
                <w:color w:val="000000"/>
                <w:sz w:val="22"/>
                <w:szCs w:val="22"/>
              </w:rPr>
              <w:t>65741,09</w:t>
            </w:r>
          </w:p>
        </w:tc>
      </w:tr>
      <w:tr w:rsidR="00BD42C5" w:rsidRPr="006D30CC" w:rsidTr="00BD42C5">
        <w:trPr>
          <w:trHeight w:val="795"/>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BD42C5" w:rsidRPr="006D30CC" w:rsidRDefault="00BD42C5" w:rsidP="00CD7D99">
            <w:pPr>
              <w:jc w:val="center"/>
              <w:rPr>
                <w:color w:val="000000"/>
                <w:sz w:val="22"/>
                <w:szCs w:val="22"/>
              </w:rPr>
            </w:pPr>
            <w:r w:rsidRPr="006D30CC">
              <w:rPr>
                <w:color w:val="000000"/>
                <w:sz w:val="22"/>
                <w:szCs w:val="22"/>
              </w:rPr>
              <w:t>14 1</w:t>
            </w:r>
          </w:p>
        </w:tc>
        <w:tc>
          <w:tcPr>
            <w:tcW w:w="1721" w:type="pct"/>
            <w:tcBorders>
              <w:top w:val="nil"/>
              <w:left w:val="nil"/>
              <w:bottom w:val="single" w:sz="4" w:space="0" w:color="auto"/>
              <w:right w:val="single" w:sz="4" w:space="0" w:color="auto"/>
            </w:tcBorders>
            <w:shd w:val="clear" w:color="auto" w:fill="auto"/>
            <w:vAlign w:val="center"/>
            <w:hideMark/>
          </w:tcPr>
          <w:p w:rsidR="00BD42C5" w:rsidRPr="006D30CC" w:rsidRDefault="00BD42C5" w:rsidP="00CD7D99">
            <w:pPr>
              <w:rPr>
                <w:color w:val="000000"/>
                <w:sz w:val="22"/>
                <w:szCs w:val="22"/>
              </w:rPr>
            </w:pPr>
            <w:r w:rsidRPr="006D30CC">
              <w:rPr>
                <w:color w:val="000000"/>
                <w:sz w:val="22"/>
                <w:szCs w:val="22"/>
              </w:rPr>
              <w:t>Подпрограмма «Организация и совершенствование бюджетного процесса Воскресенского муниципального района»</w:t>
            </w:r>
          </w:p>
        </w:tc>
        <w:tc>
          <w:tcPr>
            <w:tcW w:w="590" w:type="pct"/>
            <w:tcBorders>
              <w:top w:val="nil"/>
              <w:left w:val="nil"/>
              <w:bottom w:val="single" w:sz="4" w:space="0" w:color="auto"/>
              <w:right w:val="single" w:sz="4" w:space="0" w:color="auto"/>
            </w:tcBorders>
            <w:shd w:val="clear" w:color="auto" w:fill="auto"/>
            <w:vAlign w:val="center"/>
            <w:hideMark/>
          </w:tcPr>
          <w:p w:rsidR="00BD42C5" w:rsidRPr="006D30CC" w:rsidRDefault="00BD42C5" w:rsidP="00CD7D99">
            <w:pPr>
              <w:jc w:val="center"/>
              <w:rPr>
                <w:color w:val="000000"/>
                <w:sz w:val="22"/>
                <w:szCs w:val="22"/>
              </w:rPr>
            </w:pPr>
            <w:r w:rsidRPr="006D30CC">
              <w:rPr>
                <w:color w:val="000000"/>
                <w:sz w:val="22"/>
                <w:szCs w:val="22"/>
              </w:rPr>
              <w:t>602,63</w:t>
            </w:r>
          </w:p>
        </w:tc>
        <w:tc>
          <w:tcPr>
            <w:tcW w:w="547" w:type="pct"/>
            <w:tcBorders>
              <w:top w:val="nil"/>
              <w:left w:val="nil"/>
              <w:bottom w:val="single" w:sz="4" w:space="0" w:color="auto"/>
              <w:right w:val="single" w:sz="4" w:space="0" w:color="auto"/>
            </w:tcBorders>
            <w:shd w:val="clear" w:color="auto" w:fill="auto"/>
            <w:vAlign w:val="center"/>
            <w:hideMark/>
          </w:tcPr>
          <w:p w:rsidR="00BD42C5" w:rsidRPr="006D30CC" w:rsidRDefault="00BD42C5" w:rsidP="00CD7D99">
            <w:pPr>
              <w:jc w:val="center"/>
              <w:rPr>
                <w:color w:val="000000"/>
                <w:sz w:val="22"/>
                <w:szCs w:val="22"/>
              </w:rPr>
            </w:pPr>
            <w:r w:rsidRPr="006D30CC">
              <w:rPr>
                <w:color w:val="000000"/>
                <w:sz w:val="22"/>
                <w:szCs w:val="22"/>
              </w:rPr>
              <w:t>601,20</w:t>
            </w:r>
          </w:p>
        </w:tc>
        <w:tc>
          <w:tcPr>
            <w:tcW w:w="445" w:type="pct"/>
            <w:tcBorders>
              <w:top w:val="nil"/>
              <w:left w:val="nil"/>
              <w:bottom w:val="single" w:sz="4" w:space="0" w:color="auto"/>
              <w:right w:val="single" w:sz="4" w:space="0" w:color="auto"/>
            </w:tcBorders>
            <w:shd w:val="clear" w:color="auto" w:fill="auto"/>
            <w:vAlign w:val="center"/>
            <w:hideMark/>
          </w:tcPr>
          <w:p w:rsidR="00BD42C5" w:rsidRPr="006D30CC" w:rsidRDefault="00BD42C5" w:rsidP="00CD7D99">
            <w:pPr>
              <w:jc w:val="center"/>
              <w:rPr>
                <w:color w:val="000000"/>
                <w:sz w:val="22"/>
                <w:szCs w:val="22"/>
              </w:rPr>
            </w:pPr>
            <w:r w:rsidRPr="006D30CC">
              <w:rPr>
                <w:color w:val="000000"/>
                <w:sz w:val="22"/>
                <w:szCs w:val="22"/>
              </w:rPr>
              <w:t>99,76</w:t>
            </w:r>
          </w:p>
        </w:tc>
        <w:tc>
          <w:tcPr>
            <w:tcW w:w="547" w:type="pct"/>
            <w:tcBorders>
              <w:top w:val="nil"/>
              <w:left w:val="nil"/>
              <w:bottom w:val="single" w:sz="4" w:space="0" w:color="auto"/>
              <w:right w:val="single" w:sz="4" w:space="0" w:color="auto"/>
            </w:tcBorders>
            <w:shd w:val="clear" w:color="auto" w:fill="auto"/>
            <w:vAlign w:val="center"/>
            <w:hideMark/>
          </w:tcPr>
          <w:p w:rsidR="00BD42C5" w:rsidRPr="006D30CC" w:rsidRDefault="00BD42C5" w:rsidP="00CD7D99">
            <w:pPr>
              <w:jc w:val="center"/>
              <w:rPr>
                <w:color w:val="000000"/>
                <w:sz w:val="22"/>
                <w:szCs w:val="22"/>
              </w:rPr>
            </w:pPr>
            <w:r w:rsidRPr="006D30CC">
              <w:rPr>
                <w:color w:val="000000"/>
                <w:sz w:val="22"/>
                <w:szCs w:val="22"/>
              </w:rPr>
              <w:t>600,00</w:t>
            </w:r>
          </w:p>
        </w:tc>
        <w:tc>
          <w:tcPr>
            <w:tcW w:w="547" w:type="pct"/>
            <w:tcBorders>
              <w:top w:val="nil"/>
              <w:left w:val="nil"/>
              <w:bottom w:val="single" w:sz="4" w:space="0" w:color="auto"/>
              <w:right w:val="single" w:sz="4" w:space="0" w:color="auto"/>
            </w:tcBorders>
            <w:shd w:val="clear" w:color="auto" w:fill="auto"/>
            <w:vAlign w:val="center"/>
            <w:hideMark/>
          </w:tcPr>
          <w:p w:rsidR="00BD42C5" w:rsidRPr="006D30CC" w:rsidRDefault="00BD42C5" w:rsidP="00CD7D99">
            <w:pPr>
              <w:jc w:val="center"/>
              <w:rPr>
                <w:color w:val="000000"/>
                <w:sz w:val="22"/>
                <w:szCs w:val="22"/>
              </w:rPr>
            </w:pPr>
            <w:r w:rsidRPr="006D30CC">
              <w:rPr>
                <w:color w:val="000000"/>
                <w:sz w:val="22"/>
                <w:szCs w:val="22"/>
              </w:rPr>
              <w:t>600,00</w:t>
            </w:r>
          </w:p>
        </w:tc>
      </w:tr>
      <w:tr w:rsidR="00BD42C5" w:rsidRPr="006D30CC" w:rsidTr="00BD42C5">
        <w:trPr>
          <w:trHeight w:val="111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BD42C5" w:rsidRPr="006D30CC" w:rsidRDefault="00BD42C5" w:rsidP="00CD7D99">
            <w:pPr>
              <w:jc w:val="center"/>
              <w:rPr>
                <w:color w:val="000000"/>
                <w:sz w:val="22"/>
                <w:szCs w:val="22"/>
              </w:rPr>
            </w:pPr>
            <w:r w:rsidRPr="006D30CC">
              <w:rPr>
                <w:color w:val="000000"/>
                <w:sz w:val="22"/>
                <w:szCs w:val="22"/>
              </w:rPr>
              <w:t>14 2</w:t>
            </w:r>
          </w:p>
        </w:tc>
        <w:tc>
          <w:tcPr>
            <w:tcW w:w="1721" w:type="pct"/>
            <w:tcBorders>
              <w:top w:val="nil"/>
              <w:left w:val="nil"/>
              <w:bottom w:val="single" w:sz="4" w:space="0" w:color="auto"/>
              <w:right w:val="single" w:sz="4" w:space="0" w:color="auto"/>
            </w:tcBorders>
            <w:shd w:val="clear" w:color="auto" w:fill="auto"/>
            <w:vAlign w:val="center"/>
            <w:hideMark/>
          </w:tcPr>
          <w:p w:rsidR="00BD42C5" w:rsidRPr="006D30CC" w:rsidRDefault="00BD42C5" w:rsidP="00CD7D99">
            <w:pPr>
              <w:rPr>
                <w:color w:val="000000"/>
                <w:sz w:val="22"/>
                <w:szCs w:val="22"/>
              </w:rPr>
            </w:pPr>
            <w:r w:rsidRPr="006D30CC">
              <w:rPr>
                <w:color w:val="000000"/>
                <w:sz w:val="22"/>
                <w:szCs w:val="22"/>
              </w:rPr>
              <w:t>Подпрограмма «Обеспечение сбалансированности бюджетов поселений, входящих в состав Воскресенского муниципального района»</w:t>
            </w:r>
          </w:p>
        </w:tc>
        <w:tc>
          <w:tcPr>
            <w:tcW w:w="590" w:type="pct"/>
            <w:tcBorders>
              <w:top w:val="nil"/>
              <w:left w:val="nil"/>
              <w:bottom w:val="single" w:sz="4" w:space="0" w:color="auto"/>
              <w:right w:val="single" w:sz="4" w:space="0" w:color="auto"/>
            </w:tcBorders>
            <w:shd w:val="clear" w:color="auto" w:fill="auto"/>
            <w:vAlign w:val="center"/>
            <w:hideMark/>
          </w:tcPr>
          <w:p w:rsidR="00BD42C5" w:rsidRPr="006D30CC" w:rsidRDefault="00BD42C5" w:rsidP="00CD7D99">
            <w:pPr>
              <w:jc w:val="center"/>
              <w:rPr>
                <w:color w:val="000000"/>
                <w:sz w:val="22"/>
                <w:szCs w:val="22"/>
              </w:rPr>
            </w:pPr>
            <w:r w:rsidRPr="006D30CC">
              <w:rPr>
                <w:color w:val="000000"/>
                <w:sz w:val="22"/>
                <w:szCs w:val="22"/>
              </w:rPr>
              <w:t>52008,12</w:t>
            </w:r>
          </w:p>
        </w:tc>
        <w:tc>
          <w:tcPr>
            <w:tcW w:w="547" w:type="pct"/>
            <w:tcBorders>
              <w:top w:val="nil"/>
              <w:left w:val="nil"/>
              <w:bottom w:val="single" w:sz="4" w:space="0" w:color="auto"/>
              <w:right w:val="single" w:sz="4" w:space="0" w:color="auto"/>
            </w:tcBorders>
            <w:shd w:val="clear" w:color="auto" w:fill="auto"/>
            <w:vAlign w:val="center"/>
            <w:hideMark/>
          </w:tcPr>
          <w:p w:rsidR="00BD42C5" w:rsidRPr="006D30CC" w:rsidRDefault="00BD42C5" w:rsidP="00CD7D99">
            <w:pPr>
              <w:jc w:val="center"/>
              <w:rPr>
                <w:color w:val="000000"/>
                <w:sz w:val="22"/>
                <w:szCs w:val="22"/>
              </w:rPr>
            </w:pPr>
            <w:r w:rsidRPr="006D30CC">
              <w:rPr>
                <w:color w:val="000000"/>
                <w:sz w:val="22"/>
                <w:szCs w:val="22"/>
              </w:rPr>
              <w:t>57455,05</w:t>
            </w:r>
          </w:p>
        </w:tc>
        <w:tc>
          <w:tcPr>
            <w:tcW w:w="445" w:type="pct"/>
            <w:tcBorders>
              <w:top w:val="nil"/>
              <w:left w:val="nil"/>
              <w:bottom w:val="single" w:sz="4" w:space="0" w:color="auto"/>
              <w:right w:val="single" w:sz="4" w:space="0" w:color="auto"/>
            </w:tcBorders>
            <w:shd w:val="clear" w:color="auto" w:fill="auto"/>
            <w:vAlign w:val="center"/>
            <w:hideMark/>
          </w:tcPr>
          <w:p w:rsidR="00BD42C5" w:rsidRPr="006D30CC" w:rsidRDefault="00BD42C5" w:rsidP="00CD7D99">
            <w:pPr>
              <w:jc w:val="center"/>
              <w:rPr>
                <w:color w:val="000000"/>
                <w:sz w:val="22"/>
                <w:szCs w:val="22"/>
              </w:rPr>
            </w:pPr>
            <w:r w:rsidRPr="006D30CC">
              <w:rPr>
                <w:color w:val="000000"/>
                <w:sz w:val="22"/>
                <w:szCs w:val="22"/>
              </w:rPr>
              <w:t>110,47</w:t>
            </w:r>
          </w:p>
        </w:tc>
        <w:tc>
          <w:tcPr>
            <w:tcW w:w="547" w:type="pct"/>
            <w:tcBorders>
              <w:top w:val="nil"/>
              <w:left w:val="nil"/>
              <w:bottom w:val="single" w:sz="4" w:space="0" w:color="auto"/>
              <w:right w:val="single" w:sz="4" w:space="0" w:color="auto"/>
            </w:tcBorders>
            <w:shd w:val="clear" w:color="auto" w:fill="auto"/>
            <w:vAlign w:val="center"/>
            <w:hideMark/>
          </w:tcPr>
          <w:p w:rsidR="00BD42C5" w:rsidRPr="006D30CC" w:rsidRDefault="00BD42C5" w:rsidP="00CD7D99">
            <w:pPr>
              <w:jc w:val="center"/>
              <w:rPr>
                <w:color w:val="000000"/>
                <w:sz w:val="22"/>
                <w:szCs w:val="22"/>
              </w:rPr>
            </w:pPr>
            <w:r w:rsidRPr="006D30CC">
              <w:rPr>
                <w:color w:val="000000"/>
                <w:sz w:val="22"/>
                <w:szCs w:val="22"/>
              </w:rPr>
              <w:t>55300,75</w:t>
            </w:r>
          </w:p>
        </w:tc>
        <w:tc>
          <w:tcPr>
            <w:tcW w:w="547" w:type="pct"/>
            <w:tcBorders>
              <w:top w:val="nil"/>
              <w:left w:val="nil"/>
              <w:bottom w:val="single" w:sz="4" w:space="0" w:color="auto"/>
              <w:right w:val="single" w:sz="4" w:space="0" w:color="auto"/>
            </w:tcBorders>
            <w:shd w:val="clear" w:color="auto" w:fill="auto"/>
            <w:vAlign w:val="center"/>
            <w:hideMark/>
          </w:tcPr>
          <w:p w:rsidR="00BD42C5" w:rsidRPr="006D30CC" w:rsidRDefault="00BD42C5" w:rsidP="00CD7D99">
            <w:pPr>
              <w:jc w:val="center"/>
              <w:rPr>
                <w:color w:val="000000"/>
                <w:sz w:val="22"/>
                <w:szCs w:val="22"/>
              </w:rPr>
            </w:pPr>
            <w:r w:rsidRPr="006D30CC">
              <w:rPr>
                <w:color w:val="000000"/>
                <w:sz w:val="22"/>
                <w:szCs w:val="22"/>
              </w:rPr>
              <w:t>54615,22</w:t>
            </w:r>
          </w:p>
        </w:tc>
      </w:tr>
      <w:tr w:rsidR="00BD42C5" w:rsidRPr="006D30CC" w:rsidTr="00BD42C5">
        <w:trPr>
          <w:trHeight w:val="51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BD42C5" w:rsidRPr="006D30CC" w:rsidRDefault="00BD42C5" w:rsidP="00CD7D99">
            <w:pPr>
              <w:jc w:val="center"/>
              <w:rPr>
                <w:color w:val="000000"/>
                <w:sz w:val="22"/>
                <w:szCs w:val="22"/>
              </w:rPr>
            </w:pPr>
            <w:r w:rsidRPr="006D30CC">
              <w:rPr>
                <w:color w:val="000000"/>
                <w:sz w:val="22"/>
                <w:szCs w:val="22"/>
              </w:rPr>
              <w:t>14 3</w:t>
            </w:r>
          </w:p>
        </w:tc>
        <w:tc>
          <w:tcPr>
            <w:tcW w:w="1721" w:type="pct"/>
            <w:tcBorders>
              <w:top w:val="nil"/>
              <w:left w:val="nil"/>
              <w:bottom w:val="single" w:sz="4" w:space="0" w:color="auto"/>
              <w:right w:val="single" w:sz="4" w:space="0" w:color="auto"/>
            </w:tcBorders>
            <w:shd w:val="clear" w:color="auto" w:fill="auto"/>
            <w:vAlign w:val="center"/>
            <w:hideMark/>
          </w:tcPr>
          <w:p w:rsidR="00BD42C5" w:rsidRPr="006D30CC" w:rsidRDefault="00BD42C5" w:rsidP="00CD7D99">
            <w:pPr>
              <w:rPr>
                <w:color w:val="000000"/>
                <w:sz w:val="22"/>
                <w:szCs w:val="22"/>
              </w:rPr>
            </w:pPr>
            <w:r w:rsidRPr="006D30CC">
              <w:rPr>
                <w:color w:val="000000"/>
                <w:sz w:val="22"/>
                <w:szCs w:val="22"/>
              </w:rPr>
              <w:t>Подпрограмма «Обеспечение реализации муниципальной программы»</w:t>
            </w:r>
          </w:p>
        </w:tc>
        <w:tc>
          <w:tcPr>
            <w:tcW w:w="590" w:type="pct"/>
            <w:tcBorders>
              <w:top w:val="nil"/>
              <w:left w:val="nil"/>
              <w:bottom w:val="single" w:sz="4" w:space="0" w:color="auto"/>
              <w:right w:val="single" w:sz="4" w:space="0" w:color="auto"/>
            </w:tcBorders>
            <w:shd w:val="clear" w:color="auto" w:fill="auto"/>
            <w:vAlign w:val="center"/>
            <w:hideMark/>
          </w:tcPr>
          <w:p w:rsidR="00BD42C5" w:rsidRPr="006D30CC" w:rsidRDefault="00BD42C5" w:rsidP="00CD7D99">
            <w:pPr>
              <w:jc w:val="center"/>
              <w:rPr>
                <w:color w:val="000000"/>
                <w:sz w:val="22"/>
                <w:szCs w:val="22"/>
              </w:rPr>
            </w:pPr>
            <w:r w:rsidRPr="006D30CC">
              <w:rPr>
                <w:color w:val="000000"/>
                <w:sz w:val="22"/>
                <w:szCs w:val="22"/>
              </w:rPr>
              <w:t>10480,30</w:t>
            </w:r>
          </w:p>
        </w:tc>
        <w:tc>
          <w:tcPr>
            <w:tcW w:w="547" w:type="pct"/>
            <w:tcBorders>
              <w:top w:val="nil"/>
              <w:left w:val="nil"/>
              <w:bottom w:val="single" w:sz="4" w:space="0" w:color="auto"/>
              <w:right w:val="single" w:sz="4" w:space="0" w:color="auto"/>
            </w:tcBorders>
            <w:shd w:val="clear" w:color="auto" w:fill="auto"/>
            <w:vAlign w:val="center"/>
            <w:hideMark/>
          </w:tcPr>
          <w:p w:rsidR="00BD42C5" w:rsidRPr="006D30CC" w:rsidRDefault="00BD42C5" w:rsidP="00CD7D99">
            <w:pPr>
              <w:jc w:val="center"/>
              <w:rPr>
                <w:color w:val="000000"/>
                <w:sz w:val="22"/>
                <w:szCs w:val="22"/>
              </w:rPr>
            </w:pPr>
            <w:r w:rsidRPr="006D30CC">
              <w:rPr>
                <w:color w:val="000000"/>
                <w:sz w:val="22"/>
                <w:szCs w:val="22"/>
              </w:rPr>
              <w:t>10565,73</w:t>
            </w:r>
          </w:p>
        </w:tc>
        <w:tc>
          <w:tcPr>
            <w:tcW w:w="445" w:type="pct"/>
            <w:tcBorders>
              <w:top w:val="nil"/>
              <w:left w:val="nil"/>
              <w:bottom w:val="single" w:sz="4" w:space="0" w:color="auto"/>
              <w:right w:val="single" w:sz="4" w:space="0" w:color="auto"/>
            </w:tcBorders>
            <w:shd w:val="clear" w:color="auto" w:fill="auto"/>
            <w:vAlign w:val="center"/>
            <w:hideMark/>
          </w:tcPr>
          <w:p w:rsidR="00BD42C5" w:rsidRPr="006D30CC" w:rsidRDefault="00BD42C5" w:rsidP="00CD7D99">
            <w:pPr>
              <w:jc w:val="center"/>
              <w:rPr>
                <w:color w:val="000000"/>
                <w:sz w:val="22"/>
                <w:szCs w:val="22"/>
              </w:rPr>
            </w:pPr>
            <w:r w:rsidRPr="006D30CC">
              <w:rPr>
                <w:color w:val="000000"/>
                <w:sz w:val="22"/>
                <w:szCs w:val="22"/>
              </w:rPr>
              <w:t>100,82</w:t>
            </w:r>
          </w:p>
        </w:tc>
        <w:tc>
          <w:tcPr>
            <w:tcW w:w="547" w:type="pct"/>
            <w:tcBorders>
              <w:top w:val="nil"/>
              <w:left w:val="nil"/>
              <w:bottom w:val="single" w:sz="4" w:space="0" w:color="auto"/>
              <w:right w:val="single" w:sz="4" w:space="0" w:color="auto"/>
            </w:tcBorders>
            <w:shd w:val="clear" w:color="auto" w:fill="auto"/>
            <w:vAlign w:val="center"/>
            <w:hideMark/>
          </w:tcPr>
          <w:p w:rsidR="00BD42C5" w:rsidRPr="006D30CC" w:rsidRDefault="00BD42C5" w:rsidP="00CD7D99">
            <w:pPr>
              <w:jc w:val="center"/>
              <w:rPr>
                <w:color w:val="000000"/>
                <w:sz w:val="22"/>
                <w:szCs w:val="22"/>
              </w:rPr>
            </w:pPr>
            <w:r w:rsidRPr="006D30CC">
              <w:rPr>
                <w:color w:val="000000"/>
                <w:sz w:val="22"/>
                <w:szCs w:val="22"/>
              </w:rPr>
              <w:t>10525,37</w:t>
            </w:r>
          </w:p>
        </w:tc>
        <w:tc>
          <w:tcPr>
            <w:tcW w:w="547" w:type="pct"/>
            <w:tcBorders>
              <w:top w:val="nil"/>
              <w:left w:val="nil"/>
              <w:bottom w:val="single" w:sz="4" w:space="0" w:color="auto"/>
              <w:right w:val="single" w:sz="4" w:space="0" w:color="auto"/>
            </w:tcBorders>
            <w:shd w:val="clear" w:color="auto" w:fill="auto"/>
            <w:vAlign w:val="center"/>
            <w:hideMark/>
          </w:tcPr>
          <w:p w:rsidR="00BD42C5" w:rsidRPr="006D30CC" w:rsidRDefault="00BD42C5" w:rsidP="00CD7D99">
            <w:pPr>
              <w:jc w:val="center"/>
              <w:rPr>
                <w:color w:val="000000"/>
                <w:sz w:val="22"/>
                <w:szCs w:val="22"/>
              </w:rPr>
            </w:pPr>
            <w:r w:rsidRPr="006D30CC">
              <w:rPr>
                <w:color w:val="000000"/>
                <w:sz w:val="22"/>
                <w:szCs w:val="22"/>
              </w:rPr>
              <w:t>10525,87</w:t>
            </w:r>
          </w:p>
        </w:tc>
      </w:tr>
      <w:tr w:rsidR="00BD42C5" w:rsidRPr="006D30CC" w:rsidTr="00BD42C5">
        <w:trPr>
          <w:trHeight w:val="10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BD42C5" w:rsidRPr="006D30CC" w:rsidRDefault="00BD42C5" w:rsidP="00CD7D99">
            <w:pPr>
              <w:jc w:val="center"/>
              <w:rPr>
                <w:color w:val="000000"/>
                <w:sz w:val="22"/>
                <w:szCs w:val="22"/>
              </w:rPr>
            </w:pPr>
            <w:r w:rsidRPr="006D30CC">
              <w:rPr>
                <w:color w:val="000000"/>
                <w:sz w:val="22"/>
                <w:szCs w:val="22"/>
              </w:rPr>
              <w:t>14 4</w:t>
            </w:r>
          </w:p>
        </w:tc>
        <w:tc>
          <w:tcPr>
            <w:tcW w:w="1721" w:type="pct"/>
            <w:tcBorders>
              <w:top w:val="nil"/>
              <w:left w:val="nil"/>
              <w:bottom w:val="single" w:sz="4" w:space="0" w:color="auto"/>
              <w:right w:val="single" w:sz="4" w:space="0" w:color="auto"/>
            </w:tcBorders>
            <w:shd w:val="clear" w:color="auto" w:fill="auto"/>
            <w:vAlign w:val="center"/>
            <w:hideMark/>
          </w:tcPr>
          <w:p w:rsidR="00BD42C5" w:rsidRPr="006D30CC" w:rsidRDefault="00BD42C5" w:rsidP="00CD7D99">
            <w:pPr>
              <w:rPr>
                <w:color w:val="000000"/>
                <w:sz w:val="22"/>
                <w:szCs w:val="22"/>
              </w:rPr>
            </w:pPr>
            <w:r w:rsidRPr="006D30CC">
              <w:rPr>
                <w:color w:val="000000"/>
                <w:sz w:val="22"/>
                <w:szCs w:val="22"/>
              </w:rPr>
              <w:t>Повышение эффективности бюджетных расходов Воскресенского муниципального района Нижегородской области</w:t>
            </w:r>
          </w:p>
        </w:tc>
        <w:tc>
          <w:tcPr>
            <w:tcW w:w="590" w:type="pct"/>
            <w:tcBorders>
              <w:top w:val="nil"/>
              <w:left w:val="nil"/>
              <w:bottom w:val="single" w:sz="4" w:space="0" w:color="auto"/>
              <w:right w:val="single" w:sz="4" w:space="0" w:color="auto"/>
            </w:tcBorders>
            <w:shd w:val="clear" w:color="auto" w:fill="auto"/>
            <w:vAlign w:val="center"/>
            <w:hideMark/>
          </w:tcPr>
          <w:p w:rsidR="00BD42C5" w:rsidRPr="006D30CC" w:rsidRDefault="00BD42C5" w:rsidP="00CD7D99">
            <w:pPr>
              <w:jc w:val="center"/>
              <w:rPr>
                <w:color w:val="000000"/>
                <w:sz w:val="22"/>
                <w:szCs w:val="22"/>
              </w:rPr>
            </w:pPr>
            <w:r w:rsidRPr="006D30CC">
              <w:rPr>
                <w:color w:val="000000"/>
                <w:sz w:val="22"/>
                <w:szCs w:val="22"/>
              </w:rPr>
              <w:t>2038,14</w:t>
            </w:r>
          </w:p>
        </w:tc>
        <w:tc>
          <w:tcPr>
            <w:tcW w:w="547" w:type="pct"/>
            <w:tcBorders>
              <w:top w:val="nil"/>
              <w:left w:val="nil"/>
              <w:bottom w:val="single" w:sz="4" w:space="0" w:color="auto"/>
              <w:right w:val="single" w:sz="4" w:space="0" w:color="auto"/>
            </w:tcBorders>
            <w:shd w:val="clear" w:color="auto" w:fill="auto"/>
            <w:vAlign w:val="center"/>
            <w:hideMark/>
          </w:tcPr>
          <w:p w:rsidR="00BD42C5" w:rsidRPr="006D30CC" w:rsidRDefault="00BD42C5" w:rsidP="00CD7D99">
            <w:pPr>
              <w:jc w:val="center"/>
              <w:rPr>
                <w:color w:val="000000"/>
                <w:sz w:val="22"/>
                <w:szCs w:val="22"/>
              </w:rPr>
            </w:pPr>
            <w:r w:rsidRPr="006D30CC">
              <w:rPr>
                <w:color w:val="000000"/>
                <w:sz w:val="22"/>
                <w:szCs w:val="22"/>
              </w:rPr>
              <w:t>1671,00</w:t>
            </w:r>
          </w:p>
        </w:tc>
        <w:tc>
          <w:tcPr>
            <w:tcW w:w="445" w:type="pct"/>
            <w:tcBorders>
              <w:top w:val="nil"/>
              <w:left w:val="nil"/>
              <w:bottom w:val="single" w:sz="4" w:space="0" w:color="auto"/>
              <w:right w:val="single" w:sz="4" w:space="0" w:color="auto"/>
            </w:tcBorders>
            <w:shd w:val="clear" w:color="auto" w:fill="auto"/>
            <w:vAlign w:val="center"/>
            <w:hideMark/>
          </w:tcPr>
          <w:p w:rsidR="00BD42C5" w:rsidRPr="006D30CC" w:rsidRDefault="00BD42C5" w:rsidP="00CD7D99">
            <w:pPr>
              <w:jc w:val="center"/>
              <w:rPr>
                <w:color w:val="000000"/>
                <w:sz w:val="22"/>
                <w:szCs w:val="22"/>
              </w:rPr>
            </w:pPr>
            <w:r w:rsidRPr="006D30CC">
              <w:rPr>
                <w:color w:val="000000"/>
                <w:sz w:val="22"/>
                <w:szCs w:val="22"/>
              </w:rPr>
              <w:t>0,00</w:t>
            </w:r>
          </w:p>
        </w:tc>
        <w:tc>
          <w:tcPr>
            <w:tcW w:w="547" w:type="pct"/>
            <w:tcBorders>
              <w:top w:val="nil"/>
              <w:left w:val="nil"/>
              <w:bottom w:val="single" w:sz="4" w:space="0" w:color="auto"/>
              <w:right w:val="single" w:sz="4" w:space="0" w:color="auto"/>
            </w:tcBorders>
            <w:shd w:val="clear" w:color="auto" w:fill="auto"/>
            <w:vAlign w:val="center"/>
            <w:hideMark/>
          </w:tcPr>
          <w:p w:rsidR="00BD42C5" w:rsidRPr="006D30CC" w:rsidRDefault="00BD42C5" w:rsidP="00CD7D99">
            <w:pPr>
              <w:jc w:val="center"/>
              <w:rPr>
                <w:color w:val="000000"/>
                <w:sz w:val="22"/>
                <w:szCs w:val="22"/>
              </w:rPr>
            </w:pPr>
            <w:r w:rsidRPr="006D30CC">
              <w:rPr>
                <w:color w:val="000000"/>
                <w:sz w:val="22"/>
                <w:szCs w:val="22"/>
              </w:rPr>
              <w:t>0,00</w:t>
            </w:r>
          </w:p>
        </w:tc>
        <w:tc>
          <w:tcPr>
            <w:tcW w:w="547" w:type="pct"/>
            <w:tcBorders>
              <w:top w:val="nil"/>
              <w:left w:val="nil"/>
              <w:bottom w:val="single" w:sz="4" w:space="0" w:color="auto"/>
              <w:right w:val="single" w:sz="4" w:space="0" w:color="auto"/>
            </w:tcBorders>
            <w:shd w:val="clear" w:color="auto" w:fill="auto"/>
            <w:vAlign w:val="center"/>
            <w:hideMark/>
          </w:tcPr>
          <w:p w:rsidR="00BD42C5" w:rsidRPr="006D30CC" w:rsidRDefault="00BD42C5" w:rsidP="00CD7D99">
            <w:pPr>
              <w:jc w:val="center"/>
              <w:rPr>
                <w:color w:val="000000"/>
                <w:sz w:val="22"/>
                <w:szCs w:val="22"/>
              </w:rPr>
            </w:pPr>
            <w:r w:rsidRPr="006D30CC">
              <w:rPr>
                <w:color w:val="000000"/>
                <w:sz w:val="22"/>
                <w:szCs w:val="22"/>
              </w:rPr>
              <w:t>0,00</w:t>
            </w:r>
          </w:p>
        </w:tc>
      </w:tr>
    </w:tbl>
    <w:p w:rsidR="00BD42C5" w:rsidRPr="006D30CC" w:rsidRDefault="00BD42C5" w:rsidP="00CD7D99">
      <w:pPr>
        <w:pStyle w:val="Courier14"/>
        <w:rPr>
          <w:rFonts w:ascii="Times New Roman" w:hAnsi="Times New Roman" w:cs="Times New Roman"/>
          <w:sz w:val="22"/>
          <w:szCs w:val="22"/>
        </w:rPr>
      </w:pPr>
      <w:r w:rsidRPr="006D30CC">
        <w:rPr>
          <w:rFonts w:ascii="Times New Roman" w:hAnsi="Times New Roman" w:cs="Times New Roman"/>
          <w:sz w:val="22"/>
          <w:szCs w:val="22"/>
        </w:rPr>
        <w:t>Бюджетные ассигнования программы будут направлены на:</w:t>
      </w:r>
    </w:p>
    <w:p w:rsidR="00BD42C5" w:rsidRPr="006D30CC" w:rsidRDefault="00BD42C5" w:rsidP="00CD7D99">
      <w:pPr>
        <w:ind w:firstLine="720"/>
        <w:jc w:val="both"/>
        <w:rPr>
          <w:sz w:val="22"/>
          <w:szCs w:val="22"/>
        </w:rPr>
      </w:pPr>
      <w:r w:rsidRPr="006D30CC">
        <w:rPr>
          <w:b/>
          <w:sz w:val="22"/>
          <w:szCs w:val="22"/>
        </w:rPr>
        <w:t>-</w:t>
      </w:r>
      <w:r w:rsidRPr="006D30CC">
        <w:rPr>
          <w:sz w:val="22"/>
          <w:szCs w:val="22"/>
        </w:rPr>
        <w:t xml:space="preserve"> формирование резервного фонда администрации Воскресенского муниципального района Нижегородской области, образованного в соответствии со статьей 7 Положения "О бюджетном процессе в Воскресенском муниципальном районе Нижегородской области" - </w:t>
      </w:r>
      <w:r w:rsidRPr="006D30CC">
        <w:rPr>
          <w:b/>
          <w:i/>
          <w:sz w:val="22"/>
          <w:szCs w:val="22"/>
        </w:rPr>
        <w:t>600,0</w:t>
      </w:r>
      <w:r w:rsidRPr="006D30CC">
        <w:rPr>
          <w:sz w:val="22"/>
          <w:szCs w:val="22"/>
        </w:rPr>
        <w:t xml:space="preserve"> </w:t>
      </w:r>
      <w:r w:rsidRPr="006D30CC">
        <w:rPr>
          <w:b/>
          <w:bCs/>
          <w:i/>
          <w:sz w:val="22"/>
          <w:szCs w:val="22"/>
        </w:rPr>
        <w:t>тыс. рублей</w:t>
      </w:r>
      <w:r w:rsidRPr="006D30CC">
        <w:rPr>
          <w:sz w:val="22"/>
          <w:szCs w:val="22"/>
        </w:rPr>
        <w:t xml:space="preserve"> в 2022 году, что составляет 100,0% к уровню 2021 года, в 2023 году и в 2024 году - на уровне 2022 года;</w:t>
      </w:r>
    </w:p>
    <w:p w:rsidR="00BD42C5" w:rsidRPr="006D30CC" w:rsidRDefault="00BD42C5" w:rsidP="00CD7D99">
      <w:pPr>
        <w:ind w:firstLine="720"/>
        <w:jc w:val="both"/>
        <w:rPr>
          <w:sz w:val="22"/>
          <w:szCs w:val="22"/>
        </w:rPr>
      </w:pPr>
      <w:r w:rsidRPr="006D30CC">
        <w:rPr>
          <w:b/>
          <w:sz w:val="22"/>
          <w:szCs w:val="22"/>
        </w:rPr>
        <w:t xml:space="preserve">- </w:t>
      </w:r>
      <w:r w:rsidRPr="006D30CC">
        <w:rPr>
          <w:sz w:val="22"/>
          <w:szCs w:val="22"/>
        </w:rPr>
        <w:t xml:space="preserve">процентные платежи по муниципальному долгу Воскресенского муниципального района </w:t>
      </w:r>
      <w:r w:rsidRPr="006D30CC">
        <w:rPr>
          <w:b/>
          <w:i/>
          <w:sz w:val="22"/>
          <w:szCs w:val="22"/>
        </w:rPr>
        <w:t>1,2 тыс. рублей</w:t>
      </w:r>
      <w:r w:rsidRPr="006D30CC">
        <w:rPr>
          <w:sz w:val="22"/>
          <w:szCs w:val="22"/>
        </w:rPr>
        <w:t xml:space="preserve"> в 2022 году (что составляет 45,6% к уровню 2021 года), в 2023 и  в 2024 году асиигнования не планируются;</w:t>
      </w:r>
    </w:p>
    <w:p w:rsidR="00BD42C5" w:rsidRPr="006D30CC" w:rsidRDefault="00BD42C5" w:rsidP="00CD7D99">
      <w:pPr>
        <w:ind w:firstLine="720"/>
        <w:jc w:val="both"/>
        <w:rPr>
          <w:sz w:val="22"/>
          <w:szCs w:val="22"/>
        </w:rPr>
      </w:pPr>
      <w:r w:rsidRPr="006D30CC">
        <w:rPr>
          <w:sz w:val="22"/>
          <w:szCs w:val="22"/>
        </w:rPr>
        <w:t xml:space="preserve">- повышение эффективности бюджетных расходов Воскресенского муниципального района Нижегородской области в 2022 году в сумме </w:t>
      </w:r>
      <w:r w:rsidRPr="006D30CC">
        <w:rPr>
          <w:b/>
          <w:i/>
          <w:sz w:val="22"/>
          <w:szCs w:val="22"/>
        </w:rPr>
        <w:t>1671 тыс.рублей</w:t>
      </w:r>
      <w:r w:rsidRPr="006D30CC">
        <w:rPr>
          <w:sz w:val="22"/>
          <w:szCs w:val="22"/>
        </w:rPr>
        <w:t xml:space="preserve"> (сопровождение 1С, Контур-Экстерн, приобретение компьютеров для работы в новой программе АЦК-Финансы)</w:t>
      </w:r>
    </w:p>
    <w:p w:rsidR="00BD42C5" w:rsidRPr="006D30CC" w:rsidRDefault="00BD42C5" w:rsidP="00CD7D99">
      <w:pPr>
        <w:ind w:firstLine="709"/>
        <w:jc w:val="both"/>
        <w:rPr>
          <w:sz w:val="22"/>
          <w:szCs w:val="22"/>
        </w:rPr>
      </w:pPr>
      <w:r w:rsidRPr="006D30CC">
        <w:rPr>
          <w:b/>
          <w:sz w:val="22"/>
          <w:szCs w:val="22"/>
        </w:rPr>
        <w:t>-</w:t>
      </w:r>
      <w:r w:rsidRPr="006D30CC">
        <w:rPr>
          <w:sz w:val="22"/>
          <w:szCs w:val="22"/>
        </w:rPr>
        <w:t xml:space="preserve"> обеспечение деятельности управления финансов администрации Воскресенского муниципального района </w:t>
      </w:r>
      <w:r w:rsidRPr="006D30CC">
        <w:rPr>
          <w:b/>
          <w:i/>
          <w:sz w:val="22"/>
          <w:szCs w:val="22"/>
        </w:rPr>
        <w:t>10565,7 тыс. рублей</w:t>
      </w:r>
      <w:r w:rsidRPr="006D30CC">
        <w:rPr>
          <w:sz w:val="22"/>
          <w:szCs w:val="22"/>
        </w:rPr>
        <w:t xml:space="preserve"> в 2022 году</w:t>
      </w:r>
      <w:r w:rsidRPr="006D30CC">
        <w:rPr>
          <w:i/>
          <w:sz w:val="22"/>
          <w:szCs w:val="22"/>
        </w:rPr>
        <w:t>,</w:t>
      </w:r>
      <w:r w:rsidRPr="006D30CC">
        <w:rPr>
          <w:sz w:val="22"/>
          <w:szCs w:val="22"/>
        </w:rPr>
        <w:t xml:space="preserve"> что составляет 100,8% к уровню 2021 года, </w:t>
      </w:r>
      <w:r w:rsidRPr="006D30CC">
        <w:rPr>
          <w:b/>
          <w:i/>
          <w:sz w:val="22"/>
          <w:szCs w:val="22"/>
        </w:rPr>
        <w:t>10525,4 тыс. рублей</w:t>
      </w:r>
      <w:r w:rsidRPr="006D30CC">
        <w:rPr>
          <w:sz w:val="22"/>
          <w:szCs w:val="22"/>
        </w:rPr>
        <w:t xml:space="preserve"> в 2023 году, </w:t>
      </w:r>
      <w:r w:rsidRPr="006D30CC">
        <w:rPr>
          <w:b/>
          <w:i/>
          <w:sz w:val="22"/>
          <w:szCs w:val="22"/>
        </w:rPr>
        <w:t>10525,9 тыс. рублей</w:t>
      </w:r>
      <w:r w:rsidRPr="006D30CC">
        <w:rPr>
          <w:sz w:val="22"/>
          <w:szCs w:val="22"/>
        </w:rPr>
        <w:t xml:space="preserve"> в 2024 году;</w:t>
      </w:r>
    </w:p>
    <w:p w:rsidR="00BD42C5" w:rsidRPr="006D30CC" w:rsidRDefault="00BD42C5" w:rsidP="00CD7D99">
      <w:pPr>
        <w:ind w:firstLine="709"/>
        <w:jc w:val="both"/>
        <w:rPr>
          <w:sz w:val="22"/>
          <w:szCs w:val="22"/>
        </w:rPr>
      </w:pPr>
    </w:p>
    <w:p w:rsidR="00BD42C5" w:rsidRPr="006D30CC" w:rsidRDefault="00BD42C5" w:rsidP="00CD7D99">
      <w:pPr>
        <w:ind w:firstLine="720"/>
        <w:jc w:val="both"/>
        <w:rPr>
          <w:sz w:val="22"/>
          <w:szCs w:val="22"/>
        </w:rPr>
      </w:pPr>
      <w:r w:rsidRPr="006D30CC">
        <w:rPr>
          <w:b/>
          <w:sz w:val="22"/>
          <w:szCs w:val="22"/>
        </w:rPr>
        <w:t xml:space="preserve"> -</w:t>
      </w:r>
      <w:r w:rsidRPr="006D30CC">
        <w:rPr>
          <w:sz w:val="22"/>
          <w:szCs w:val="22"/>
        </w:rPr>
        <w:t xml:space="preserve"> предоставление субвенции на осуществление государственных полномочий Российской Федерации по первичному воинскому учету органами местного самоуправления поселений,муниципальных округов и городских округов на 2022 год в сумме </w:t>
      </w:r>
      <w:r w:rsidRPr="006D30CC">
        <w:rPr>
          <w:b/>
          <w:i/>
          <w:sz w:val="22"/>
          <w:szCs w:val="22"/>
        </w:rPr>
        <w:t>1346,8 тыс. рублей</w:t>
      </w:r>
      <w:r w:rsidRPr="006D30CC">
        <w:rPr>
          <w:sz w:val="22"/>
          <w:szCs w:val="22"/>
        </w:rPr>
        <w:t xml:space="preserve">, что составляет 102,5% к уровню 2021 года, на 2023 год </w:t>
      </w:r>
      <w:r w:rsidRPr="006D30CC">
        <w:rPr>
          <w:b/>
          <w:sz w:val="22"/>
          <w:szCs w:val="22"/>
        </w:rPr>
        <w:t>-</w:t>
      </w:r>
      <w:r w:rsidRPr="006D30CC">
        <w:rPr>
          <w:sz w:val="22"/>
          <w:szCs w:val="22"/>
        </w:rPr>
        <w:t xml:space="preserve"> </w:t>
      </w:r>
      <w:r w:rsidRPr="006D30CC">
        <w:rPr>
          <w:b/>
          <w:i/>
          <w:sz w:val="22"/>
          <w:szCs w:val="22"/>
        </w:rPr>
        <w:t>1389,9 тыс. рублей</w:t>
      </w:r>
      <w:r w:rsidRPr="006D30CC">
        <w:rPr>
          <w:sz w:val="22"/>
          <w:szCs w:val="22"/>
        </w:rPr>
        <w:t xml:space="preserve">, на 2024 год – </w:t>
      </w:r>
      <w:r w:rsidRPr="006D30CC">
        <w:rPr>
          <w:b/>
          <w:i/>
          <w:sz w:val="22"/>
          <w:szCs w:val="22"/>
        </w:rPr>
        <w:t>1436,6 тыс. рублей</w:t>
      </w:r>
      <w:r w:rsidRPr="006D30CC">
        <w:rPr>
          <w:sz w:val="22"/>
          <w:szCs w:val="22"/>
        </w:rPr>
        <w:t>;</w:t>
      </w:r>
    </w:p>
    <w:p w:rsidR="00BD42C5" w:rsidRPr="006D30CC" w:rsidRDefault="00BD42C5" w:rsidP="00CD7D99">
      <w:pPr>
        <w:ind w:firstLine="709"/>
        <w:jc w:val="both"/>
        <w:rPr>
          <w:sz w:val="22"/>
          <w:szCs w:val="22"/>
          <w:highlight w:val="yellow"/>
        </w:rPr>
      </w:pPr>
      <w:r w:rsidRPr="006D30CC">
        <w:rPr>
          <w:b/>
          <w:sz w:val="22"/>
          <w:szCs w:val="22"/>
        </w:rPr>
        <w:t>-</w:t>
      </w:r>
      <w:r w:rsidRPr="006D30CC">
        <w:rPr>
          <w:sz w:val="22"/>
          <w:szCs w:val="22"/>
        </w:rPr>
        <w:t xml:space="preserve"> предоставление межбюджетных трансфертов бюджетам поселений Воскресенского муниципального района Нижегородской области </w:t>
      </w:r>
      <w:r w:rsidRPr="006D30CC">
        <w:rPr>
          <w:b/>
          <w:i/>
          <w:sz w:val="22"/>
          <w:szCs w:val="22"/>
        </w:rPr>
        <w:t>56108,25 тыс. рублей</w:t>
      </w:r>
      <w:r w:rsidRPr="006D30CC">
        <w:rPr>
          <w:sz w:val="22"/>
          <w:szCs w:val="22"/>
        </w:rPr>
        <w:t xml:space="preserve"> в 2022 году, что составляет 110,7% к бюджету 2021 года, </w:t>
      </w:r>
      <w:r w:rsidRPr="006D30CC">
        <w:rPr>
          <w:b/>
          <w:i/>
          <w:sz w:val="22"/>
          <w:szCs w:val="22"/>
        </w:rPr>
        <w:t>53910,85тыс. рублей</w:t>
      </w:r>
      <w:r w:rsidRPr="006D30CC">
        <w:rPr>
          <w:sz w:val="22"/>
          <w:szCs w:val="22"/>
        </w:rPr>
        <w:t xml:space="preserve"> в 2023 году, </w:t>
      </w:r>
      <w:r w:rsidRPr="006D30CC">
        <w:rPr>
          <w:b/>
          <w:i/>
          <w:sz w:val="22"/>
          <w:szCs w:val="22"/>
        </w:rPr>
        <w:t>53178,62 тыс. рублей</w:t>
      </w:r>
      <w:r w:rsidRPr="006D30CC">
        <w:rPr>
          <w:sz w:val="22"/>
          <w:szCs w:val="22"/>
        </w:rPr>
        <w:t xml:space="preserve"> в 2024 году.</w:t>
      </w:r>
    </w:p>
    <w:p w:rsidR="00BD42C5" w:rsidRPr="006D30CC" w:rsidRDefault="00BD42C5" w:rsidP="00CD7D99">
      <w:pPr>
        <w:ind w:firstLine="709"/>
        <w:jc w:val="center"/>
        <w:rPr>
          <w:sz w:val="22"/>
          <w:szCs w:val="22"/>
        </w:rPr>
      </w:pPr>
    </w:p>
    <w:p w:rsidR="00BD42C5" w:rsidRPr="006D30CC" w:rsidRDefault="00BD42C5" w:rsidP="00CD7D99">
      <w:pPr>
        <w:ind w:firstLine="709"/>
        <w:jc w:val="center"/>
        <w:rPr>
          <w:sz w:val="22"/>
          <w:szCs w:val="22"/>
        </w:rPr>
      </w:pPr>
    </w:p>
    <w:p w:rsidR="00BD42C5" w:rsidRPr="006D30CC" w:rsidRDefault="00BD42C5" w:rsidP="00CD7D99">
      <w:pPr>
        <w:ind w:firstLine="709"/>
        <w:jc w:val="center"/>
        <w:rPr>
          <w:sz w:val="22"/>
          <w:szCs w:val="22"/>
        </w:rPr>
      </w:pPr>
    </w:p>
    <w:p w:rsidR="00BD42C5" w:rsidRPr="006D30CC" w:rsidRDefault="00BD42C5" w:rsidP="00CD7D99">
      <w:pPr>
        <w:ind w:firstLine="709"/>
        <w:jc w:val="center"/>
        <w:rPr>
          <w:sz w:val="22"/>
          <w:szCs w:val="22"/>
        </w:rPr>
      </w:pPr>
    </w:p>
    <w:p w:rsidR="00BD42C5" w:rsidRPr="006D30CC" w:rsidRDefault="00BD42C5" w:rsidP="00CD7D99">
      <w:pPr>
        <w:ind w:firstLine="709"/>
        <w:jc w:val="center"/>
        <w:rPr>
          <w:sz w:val="22"/>
          <w:szCs w:val="22"/>
        </w:rPr>
      </w:pPr>
    </w:p>
    <w:p w:rsidR="00BD42C5" w:rsidRPr="006D30CC" w:rsidRDefault="00BD42C5" w:rsidP="00CD7D99">
      <w:pPr>
        <w:ind w:firstLine="709"/>
        <w:jc w:val="center"/>
        <w:rPr>
          <w:sz w:val="22"/>
          <w:szCs w:val="22"/>
        </w:rPr>
      </w:pPr>
    </w:p>
    <w:p w:rsidR="00BD42C5" w:rsidRPr="006D30CC" w:rsidRDefault="00BD42C5" w:rsidP="00CD7D99">
      <w:pPr>
        <w:ind w:firstLine="709"/>
        <w:jc w:val="center"/>
        <w:rPr>
          <w:sz w:val="22"/>
          <w:szCs w:val="22"/>
        </w:rPr>
      </w:pPr>
    </w:p>
    <w:p w:rsidR="00BD42C5" w:rsidRPr="006D30CC" w:rsidRDefault="00BD42C5" w:rsidP="00CD7D99">
      <w:pPr>
        <w:ind w:firstLine="709"/>
        <w:jc w:val="center"/>
        <w:rPr>
          <w:sz w:val="22"/>
          <w:szCs w:val="22"/>
        </w:rPr>
      </w:pPr>
      <w:r w:rsidRPr="006D30CC">
        <w:rPr>
          <w:sz w:val="22"/>
          <w:szCs w:val="22"/>
        </w:rPr>
        <w:t xml:space="preserve">Прогноз расходов подраздела «Межбюджетные трансферты общего характера бюджетам субъектов российской федерации и муниципальных образований» бюджета муниципального района </w:t>
      </w:r>
    </w:p>
    <w:p w:rsidR="00BD42C5" w:rsidRPr="006D30CC" w:rsidRDefault="00BD42C5" w:rsidP="00CD7D99">
      <w:pPr>
        <w:ind w:firstLine="709"/>
        <w:jc w:val="right"/>
        <w:rPr>
          <w:sz w:val="22"/>
          <w:szCs w:val="22"/>
        </w:rPr>
      </w:pPr>
      <w:r w:rsidRPr="006D30CC">
        <w:rPr>
          <w:sz w:val="22"/>
          <w:szCs w:val="22"/>
        </w:rPr>
        <w:t>тыс. рублей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977"/>
        <w:gridCol w:w="1276"/>
        <w:gridCol w:w="1134"/>
        <w:gridCol w:w="848"/>
        <w:gridCol w:w="1136"/>
        <w:gridCol w:w="1134"/>
      </w:tblGrid>
      <w:tr w:rsidR="00BD42C5" w:rsidRPr="006D30CC" w:rsidTr="00BD42C5">
        <w:trPr>
          <w:trHeight w:val="553"/>
          <w:tblHeader/>
        </w:trPr>
        <w:tc>
          <w:tcPr>
            <w:tcW w:w="507" w:type="pct"/>
            <w:shd w:val="clear" w:color="auto" w:fill="auto"/>
          </w:tcPr>
          <w:p w:rsidR="00BD42C5" w:rsidRPr="006D30CC" w:rsidRDefault="00BD42C5" w:rsidP="00CD7D99">
            <w:pPr>
              <w:jc w:val="center"/>
              <w:rPr>
                <w:sz w:val="22"/>
                <w:szCs w:val="22"/>
              </w:rPr>
            </w:pPr>
            <w:r w:rsidRPr="006D30CC">
              <w:rPr>
                <w:sz w:val="22"/>
                <w:szCs w:val="22"/>
              </w:rPr>
              <w:t>Раздел, подраздел</w:t>
            </w:r>
          </w:p>
        </w:tc>
        <w:tc>
          <w:tcPr>
            <w:tcW w:w="1573" w:type="pct"/>
            <w:shd w:val="clear" w:color="auto" w:fill="auto"/>
          </w:tcPr>
          <w:p w:rsidR="00BD42C5" w:rsidRPr="006D30CC" w:rsidRDefault="00BD42C5" w:rsidP="00CD7D99">
            <w:pPr>
              <w:jc w:val="center"/>
              <w:rPr>
                <w:sz w:val="22"/>
                <w:szCs w:val="22"/>
              </w:rPr>
            </w:pPr>
            <w:r w:rsidRPr="006D30CC">
              <w:rPr>
                <w:bCs/>
                <w:sz w:val="22"/>
                <w:szCs w:val="22"/>
              </w:rPr>
              <w:t>Наименование</w:t>
            </w:r>
          </w:p>
        </w:tc>
        <w:tc>
          <w:tcPr>
            <w:tcW w:w="674" w:type="pct"/>
            <w:shd w:val="clear" w:color="auto" w:fill="auto"/>
          </w:tcPr>
          <w:p w:rsidR="00BD42C5" w:rsidRPr="006D30CC" w:rsidRDefault="00BD42C5" w:rsidP="00CD7D99">
            <w:pPr>
              <w:jc w:val="center"/>
              <w:rPr>
                <w:sz w:val="22"/>
                <w:szCs w:val="22"/>
              </w:rPr>
            </w:pPr>
            <w:r w:rsidRPr="006D30CC">
              <w:rPr>
                <w:sz w:val="22"/>
                <w:szCs w:val="22"/>
              </w:rPr>
              <w:t>Бюджет 2021 года</w:t>
            </w:r>
          </w:p>
        </w:tc>
        <w:tc>
          <w:tcPr>
            <w:tcW w:w="599" w:type="pct"/>
            <w:shd w:val="clear" w:color="auto" w:fill="auto"/>
          </w:tcPr>
          <w:p w:rsidR="00BD42C5" w:rsidRPr="006D30CC" w:rsidRDefault="00BD42C5" w:rsidP="00CD7D99">
            <w:pPr>
              <w:jc w:val="center"/>
              <w:rPr>
                <w:sz w:val="22"/>
                <w:szCs w:val="22"/>
              </w:rPr>
            </w:pPr>
            <w:r w:rsidRPr="006D30CC">
              <w:rPr>
                <w:sz w:val="22"/>
                <w:szCs w:val="22"/>
              </w:rPr>
              <w:t>Прогноз на 2022 год</w:t>
            </w:r>
          </w:p>
        </w:tc>
        <w:tc>
          <w:tcPr>
            <w:tcW w:w="448" w:type="pct"/>
            <w:shd w:val="clear" w:color="auto" w:fill="auto"/>
          </w:tcPr>
          <w:p w:rsidR="00BD42C5" w:rsidRPr="006D30CC" w:rsidRDefault="00BD42C5" w:rsidP="00CD7D99">
            <w:pPr>
              <w:jc w:val="center"/>
              <w:rPr>
                <w:sz w:val="22"/>
                <w:szCs w:val="22"/>
              </w:rPr>
            </w:pPr>
            <w:r w:rsidRPr="006D30CC">
              <w:rPr>
                <w:sz w:val="22"/>
                <w:szCs w:val="22"/>
              </w:rPr>
              <w:t>% к 2021 году</w:t>
            </w:r>
          </w:p>
        </w:tc>
        <w:tc>
          <w:tcPr>
            <w:tcW w:w="600" w:type="pct"/>
          </w:tcPr>
          <w:p w:rsidR="00BD42C5" w:rsidRPr="006D30CC" w:rsidRDefault="00BD42C5" w:rsidP="00CD7D99">
            <w:pPr>
              <w:jc w:val="center"/>
              <w:rPr>
                <w:sz w:val="22"/>
                <w:szCs w:val="22"/>
              </w:rPr>
            </w:pPr>
            <w:r w:rsidRPr="006D30CC">
              <w:rPr>
                <w:sz w:val="22"/>
                <w:szCs w:val="22"/>
              </w:rPr>
              <w:t>2023 год</w:t>
            </w:r>
          </w:p>
        </w:tc>
        <w:tc>
          <w:tcPr>
            <w:tcW w:w="599" w:type="pct"/>
          </w:tcPr>
          <w:p w:rsidR="00BD42C5" w:rsidRPr="006D30CC" w:rsidRDefault="00BD42C5" w:rsidP="00CD7D99">
            <w:pPr>
              <w:jc w:val="center"/>
              <w:rPr>
                <w:sz w:val="22"/>
                <w:szCs w:val="22"/>
              </w:rPr>
            </w:pPr>
            <w:r w:rsidRPr="006D30CC">
              <w:rPr>
                <w:sz w:val="22"/>
                <w:szCs w:val="22"/>
              </w:rPr>
              <w:t>2024 год</w:t>
            </w:r>
          </w:p>
        </w:tc>
      </w:tr>
      <w:tr w:rsidR="00BD42C5" w:rsidRPr="006D30CC" w:rsidTr="00BD42C5">
        <w:tc>
          <w:tcPr>
            <w:tcW w:w="507" w:type="pct"/>
            <w:shd w:val="clear" w:color="auto" w:fill="auto"/>
          </w:tcPr>
          <w:p w:rsidR="00BD42C5" w:rsidRPr="006D30CC" w:rsidRDefault="00BD42C5" w:rsidP="00CD7D99">
            <w:pPr>
              <w:jc w:val="center"/>
              <w:rPr>
                <w:b/>
                <w:sz w:val="22"/>
                <w:szCs w:val="22"/>
              </w:rPr>
            </w:pPr>
            <w:r w:rsidRPr="006D30CC">
              <w:rPr>
                <w:b/>
                <w:sz w:val="22"/>
                <w:szCs w:val="22"/>
              </w:rPr>
              <w:t>14 00</w:t>
            </w:r>
          </w:p>
        </w:tc>
        <w:tc>
          <w:tcPr>
            <w:tcW w:w="1573" w:type="pct"/>
            <w:shd w:val="clear" w:color="auto" w:fill="auto"/>
          </w:tcPr>
          <w:p w:rsidR="00BD42C5" w:rsidRPr="006D30CC" w:rsidRDefault="00BD42C5" w:rsidP="00CD7D99">
            <w:pPr>
              <w:rPr>
                <w:b/>
                <w:sz w:val="22"/>
                <w:szCs w:val="22"/>
              </w:rPr>
            </w:pPr>
            <w:r w:rsidRPr="006D30CC">
              <w:rPr>
                <w:b/>
                <w:sz w:val="22"/>
                <w:szCs w:val="22"/>
              </w:rPr>
              <w:t xml:space="preserve">Межбюджетные трансферты общего характера бюджетам субъектов российской федерации и муниципальных образований </w:t>
            </w:r>
          </w:p>
        </w:tc>
        <w:tc>
          <w:tcPr>
            <w:tcW w:w="674" w:type="pct"/>
            <w:shd w:val="clear" w:color="auto" w:fill="auto"/>
            <w:vAlign w:val="center"/>
          </w:tcPr>
          <w:p w:rsidR="00BD42C5" w:rsidRPr="006D30CC" w:rsidRDefault="00BD42C5" w:rsidP="00CD7D99">
            <w:pPr>
              <w:jc w:val="center"/>
              <w:rPr>
                <w:b/>
                <w:bCs/>
                <w:color w:val="000000"/>
                <w:sz w:val="22"/>
                <w:szCs w:val="22"/>
              </w:rPr>
            </w:pPr>
            <w:r w:rsidRPr="006D30CC">
              <w:rPr>
                <w:b/>
                <w:bCs/>
                <w:color w:val="000000"/>
                <w:sz w:val="22"/>
                <w:szCs w:val="22"/>
              </w:rPr>
              <w:t>50693,9</w:t>
            </w:r>
          </w:p>
        </w:tc>
        <w:tc>
          <w:tcPr>
            <w:tcW w:w="599" w:type="pct"/>
            <w:shd w:val="clear" w:color="auto" w:fill="auto"/>
            <w:vAlign w:val="center"/>
          </w:tcPr>
          <w:p w:rsidR="00BD42C5" w:rsidRPr="006D30CC" w:rsidRDefault="00BD42C5" w:rsidP="00CD7D99">
            <w:pPr>
              <w:jc w:val="center"/>
              <w:rPr>
                <w:b/>
                <w:bCs/>
                <w:color w:val="000000"/>
                <w:sz w:val="22"/>
                <w:szCs w:val="22"/>
              </w:rPr>
            </w:pPr>
            <w:r w:rsidRPr="006D30CC">
              <w:rPr>
                <w:b/>
                <w:bCs/>
                <w:color w:val="000000"/>
                <w:sz w:val="22"/>
                <w:szCs w:val="22"/>
              </w:rPr>
              <w:t>56108,25</w:t>
            </w:r>
          </w:p>
        </w:tc>
        <w:tc>
          <w:tcPr>
            <w:tcW w:w="448" w:type="pct"/>
            <w:shd w:val="clear" w:color="auto" w:fill="auto"/>
            <w:vAlign w:val="center"/>
          </w:tcPr>
          <w:p w:rsidR="00BD42C5" w:rsidRPr="006D30CC" w:rsidRDefault="00BD42C5" w:rsidP="00CD7D99">
            <w:pPr>
              <w:jc w:val="center"/>
              <w:rPr>
                <w:b/>
                <w:color w:val="000000"/>
                <w:sz w:val="22"/>
                <w:szCs w:val="22"/>
              </w:rPr>
            </w:pPr>
            <w:r w:rsidRPr="006D30CC">
              <w:rPr>
                <w:b/>
                <w:color w:val="000000"/>
                <w:sz w:val="22"/>
                <w:szCs w:val="22"/>
              </w:rPr>
              <w:t>110,7</w:t>
            </w:r>
          </w:p>
        </w:tc>
        <w:tc>
          <w:tcPr>
            <w:tcW w:w="600" w:type="pct"/>
            <w:vAlign w:val="center"/>
          </w:tcPr>
          <w:p w:rsidR="00BD42C5" w:rsidRPr="006D30CC" w:rsidRDefault="00BD42C5" w:rsidP="00CD7D99">
            <w:pPr>
              <w:jc w:val="center"/>
              <w:rPr>
                <w:b/>
                <w:bCs/>
                <w:color w:val="000000"/>
                <w:sz w:val="22"/>
                <w:szCs w:val="22"/>
              </w:rPr>
            </w:pPr>
            <w:r w:rsidRPr="006D30CC">
              <w:rPr>
                <w:b/>
                <w:bCs/>
                <w:color w:val="000000"/>
                <w:sz w:val="22"/>
                <w:szCs w:val="22"/>
              </w:rPr>
              <w:t>53910,85</w:t>
            </w:r>
          </w:p>
        </w:tc>
        <w:tc>
          <w:tcPr>
            <w:tcW w:w="599" w:type="pct"/>
            <w:vAlign w:val="center"/>
          </w:tcPr>
          <w:p w:rsidR="00BD42C5" w:rsidRPr="006D30CC" w:rsidRDefault="00BD42C5" w:rsidP="00CD7D99">
            <w:pPr>
              <w:jc w:val="center"/>
              <w:rPr>
                <w:b/>
                <w:bCs/>
                <w:color w:val="000000"/>
                <w:sz w:val="22"/>
                <w:szCs w:val="22"/>
              </w:rPr>
            </w:pPr>
            <w:r w:rsidRPr="006D30CC">
              <w:rPr>
                <w:b/>
                <w:bCs/>
                <w:color w:val="000000"/>
                <w:sz w:val="22"/>
                <w:szCs w:val="22"/>
              </w:rPr>
              <w:t>53178,62</w:t>
            </w:r>
          </w:p>
        </w:tc>
      </w:tr>
      <w:tr w:rsidR="00BD42C5" w:rsidRPr="006D30CC" w:rsidTr="00BD42C5">
        <w:tc>
          <w:tcPr>
            <w:tcW w:w="507" w:type="pct"/>
            <w:shd w:val="clear" w:color="auto" w:fill="auto"/>
          </w:tcPr>
          <w:p w:rsidR="00BD42C5" w:rsidRPr="006D30CC" w:rsidRDefault="00BD42C5" w:rsidP="00CD7D99">
            <w:pPr>
              <w:jc w:val="center"/>
              <w:rPr>
                <w:sz w:val="22"/>
                <w:szCs w:val="22"/>
              </w:rPr>
            </w:pPr>
            <w:r w:rsidRPr="006D30CC">
              <w:rPr>
                <w:sz w:val="22"/>
                <w:szCs w:val="22"/>
              </w:rPr>
              <w:t>14 01</w:t>
            </w:r>
          </w:p>
        </w:tc>
        <w:tc>
          <w:tcPr>
            <w:tcW w:w="1573" w:type="pct"/>
            <w:shd w:val="clear" w:color="auto" w:fill="auto"/>
          </w:tcPr>
          <w:p w:rsidR="00BD42C5" w:rsidRPr="006D30CC" w:rsidRDefault="00BD42C5" w:rsidP="00CD7D99">
            <w:pPr>
              <w:rPr>
                <w:bCs/>
                <w:sz w:val="22"/>
                <w:szCs w:val="22"/>
              </w:rPr>
            </w:pPr>
            <w:r w:rsidRPr="006D30CC">
              <w:rPr>
                <w:bCs/>
                <w:sz w:val="22"/>
                <w:szCs w:val="22"/>
              </w:rPr>
              <w:t>Дотации на выравнивание бюджетной обеспеченности субъектов Российской Федерации и муниципальных образований</w:t>
            </w:r>
          </w:p>
        </w:tc>
        <w:tc>
          <w:tcPr>
            <w:tcW w:w="674" w:type="pct"/>
            <w:shd w:val="clear" w:color="auto" w:fill="auto"/>
            <w:vAlign w:val="center"/>
          </w:tcPr>
          <w:p w:rsidR="00BD42C5" w:rsidRPr="006D30CC" w:rsidRDefault="00BD42C5" w:rsidP="00CD7D99">
            <w:pPr>
              <w:jc w:val="center"/>
              <w:rPr>
                <w:color w:val="000000"/>
                <w:sz w:val="22"/>
                <w:szCs w:val="22"/>
              </w:rPr>
            </w:pPr>
            <w:r w:rsidRPr="006D30CC">
              <w:rPr>
                <w:color w:val="000000"/>
                <w:sz w:val="22"/>
                <w:szCs w:val="22"/>
              </w:rPr>
              <w:t>47493,3</w:t>
            </w:r>
          </w:p>
        </w:tc>
        <w:tc>
          <w:tcPr>
            <w:tcW w:w="599" w:type="pct"/>
            <w:shd w:val="clear" w:color="auto" w:fill="auto"/>
            <w:vAlign w:val="center"/>
          </w:tcPr>
          <w:p w:rsidR="00BD42C5" w:rsidRPr="006D30CC" w:rsidRDefault="00BD42C5" w:rsidP="00CD7D99">
            <w:pPr>
              <w:jc w:val="center"/>
              <w:rPr>
                <w:color w:val="000000"/>
                <w:sz w:val="22"/>
                <w:szCs w:val="22"/>
              </w:rPr>
            </w:pPr>
            <w:r w:rsidRPr="006D30CC">
              <w:rPr>
                <w:color w:val="000000"/>
                <w:sz w:val="22"/>
                <w:szCs w:val="22"/>
              </w:rPr>
              <w:t>52891,77</w:t>
            </w:r>
          </w:p>
        </w:tc>
        <w:tc>
          <w:tcPr>
            <w:tcW w:w="448" w:type="pct"/>
            <w:shd w:val="clear" w:color="auto" w:fill="auto"/>
            <w:vAlign w:val="center"/>
          </w:tcPr>
          <w:p w:rsidR="00BD42C5" w:rsidRPr="006D30CC" w:rsidRDefault="00BD42C5" w:rsidP="00CD7D99">
            <w:pPr>
              <w:jc w:val="center"/>
              <w:rPr>
                <w:color w:val="000000"/>
                <w:sz w:val="22"/>
                <w:szCs w:val="22"/>
              </w:rPr>
            </w:pPr>
            <w:r w:rsidRPr="006D30CC">
              <w:rPr>
                <w:color w:val="000000"/>
                <w:sz w:val="22"/>
                <w:szCs w:val="22"/>
              </w:rPr>
              <w:t>111,4</w:t>
            </w:r>
          </w:p>
        </w:tc>
        <w:tc>
          <w:tcPr>
            <w:tcW w:w="600" w:type="pct"/>
            <w:vAlign w:val="center"/>
          </w:tcPr>
          <w:p w:rsidR="00BD42C5" w:rsidRPr="006D30CC" w:rsidRDefault="00BD42C5" w:rsidP="00CD7D99">
            <w:pPr>
              <w:jc w:val="center"/>
              <w:rPr>
                <w:color w:val="000000"/>
                <w:sz w:val="22"/>
                <w:szCs w:val="22"/>
              </w:rPr>
            </w:pPr>
            <w:r w:rsidRPr="006D30CC">
              <w:rPr>
                <w:color w:val="000000"/>
                <w:sz w:val="22"/>
                <w:szCs w:val="22"/>
              </w:rPr>
              <w:t>44452,4</w:t>
            </w:r>
          </w:p>
        </w:tc>
        <w:tc>
          <w:tcPr>
            <w:tcW w:w="599" w:type="pct"/>
            <w:vAlign w:val="center"/>
          </w:tcPr>
          <w:p w:rsidR="00BD42C5" w:rsidRPr="006D30CC" w:rsidRDefault="00BD42C5" w:rsidP="00CD7D99">
            <w:pPr>
              <w:jc w:val="center"/>
              <w:rPr>
                <w:color w:val="000000"/>
                <w:sz w:val="22"/>
                <w:szCs w:val="22"/>
              </w:rPr>
            </w:pPr>
            <w:r w:rsidRPr="006D30CC">
              <w:rPr>
                <w:color w:val="000000"/>
                <w:sz w:val="22"/>
                <w:szCs w:val="22"/>
              </w:rPr>
              <w:t>45217,14</w:t>
            </w:r>
          </w:p>
        </w:tc>
      </w:tr>
      <w:tr w:rsidR="00BD42C5" w:rsidRPr="006D30CC" w:rsidTr="00BD42C5">
        <w:tc>
          <w:tcPr>
            <w:tcW w:w="507" w:type="pct"/>
            <w:shd w:val="clear" w:color="auto" w:fill="auto"/>
          </w:tcPr>
          <w:p w:rsidR="00BD42C5" w:rsidRPr="006D30CC" w:rsidRDefault="00BD42C5" w:rsidP="00CD7D99">
            <w:pPr>
              <w:jc w:val="center"/>
              <w:rPr>
                <w:sz w:val="22"/>
                <w:szCs w:val="22"/>
              </w:rPr>
            </w:pPr>
            <w:r w:rsidRPr="006D30CC">
              <w:rPr>
                <w:sz w:val="22"/>
                <w:szCs w:val="22"/>
              </w:rPr>
              <w:t>14 03</w:t>
            </w:r>
          </w:p>
        </w:tc>
        <w:tc>
          <w:tcPr>
            <w:tcW w:w="1573" w:type="pct"/>
            <w:shd w:val="clear" w:color="auto" w:fill="auto"/>
          </w:tcPr>
          <w:p w:rsidR="00BD42C5" w:rsidRPr="006D30CC" w:rsidRDefault="00BD42C5" w:rsidP="00CD7D99">
            <w:pPr>
              <w:rPr>
                <w:bCs/>
                <w:sz w:val="22"/>
                <w:szCs w:val="22"/>
              </w:rPr>
            </w:pPr>
            <w:r w:rsidRPr="006D30CC">
              <w:rPr>
                <w:bCs/>
                <w:sz w:val="22"/>
                <w:szCs w:val="22"/>
              </w:rPr>
              <w:t>Прочие межбюджетные трансферты общего характера (иные межбюджетные трансферты на поддержку мер по обеспечению сбалансированности бюджетов поселений)</w:t>
            </w:r>
          </w:p>
        </w:tc>
        <w:tc>
          <w:tcPr>
            <w:tcW w:w="674" w:type="pct"/>
            <w:shd w:val="clear" w:color="auto" w:fill="auto"/>
            <w:vAlign w:val="center"/>
          </w:tcPr>
          <w:p w:rsidR="00BD42C5" w:rsidRPr="006D30CC" w:rsidRDefault="00BD42C5" w:rsidP="00CD7D99">
            <w:pPr>
              <w:jc w:val="center"/>
              <w:rPr>
                <w:color w:val="000000"/>
                <w:sz w:val="22"/>
                <w:szCs w:val="22"/>
              </w:rPr>
            </w:pPr>
            <w:r w:rsidRPr="006D30CC">
              <w:rPr>
                <w:color w:val="000000"/>
                <w:sz w:val="22"/>
                <w:szCs w:val="22"/>
              </w:rPr>
              <w:t>3200,6</w:t>
            </w:r>
          </w:p>
        </w:tc>
        <w:tc>
          <w:tcPr>
            <w:tcW w:w="599" w:type="pct"/>
            <w:shd w:val="clear" w:color="auto" w:fill="auto"/>
            <w:vAlign w:val="center"/>
          </w:tcPr>
          <w:p w:rsidR="00BD42C5" w:rsidRPr="006D30CC" w:rsidRDefault="00BD42C5" w:rsidP="00CD7D99">
            <w:pPr>
              <w:jc w:val="center"/>
              <w:rPr>
                <w:color w:val="000000"/>
                <w:sz w:val="22"/>
                <w:szCs w:val="22"/>
              </w:rPr>
            </w:pPr>
            <w:r w:rsidRPr="006D30CC">
              <w:rPr>
                <w:color w:val="000000"/>
                <w:sz w:val="22"/>
                <w:szCs w:val="22"/>
              </w:rPr>
              <w:t>3216,48</w:t>
            </w:r>
          </w:p>
        </w:tc>
        <w:tc>
          <w:tcPr>
            <w:tcW w:w="448" w:type="pct"/>
            <w:shd w:val="clear" w:color="auto" w:fill="auto"/>
            <w:vAlign w:val="center"/>
          </w:tcPr>
          <w:p w:rsidR="00BD42C5" w:rsidRPr="006D30CC" w:rsidRDefault="00BD42C5" w:rsidP="00CD7D99">
            <w:pPr>
              <w:jc w:val="center"/>
              <w:rPr>
                <w:color w:val="000000"/>
                <w:sz w:val="22"/>
                <w:szCs w:val="22"/>
              </w:rPr>
            </w:pPr>
            <w:r w:rsidRPr="006D30CC">
              <w:rPr>
                <w:color w:val="000000"/>
                <w:sz w:val="22"/>
                <w:szCs w:val="22"/>
              </w:rPr>
              <w:t>100,5</w:t>
            </w:r>
          </w:p>
        </w:tc>
        <w:tc>
          <w:tcPr>
            <w:tcW w:w="600" w:type="pct"/>
            <w:vAlign w:val="center"/>
          </w:tcPr>
          <w:p w:rsidR="00BD42C5" w:rsidRPr="006D30CC" w:rsidRDefault="00BD42C5" w:rsidP="00CD7D99">
            <w:pPr>
              <w:jc w:val="center"/>
              <w:rPr>
                <w:color w:val="000000"/>
                <w:sz w:val="22"/>
                <w:szCs w:val="22"/>
              </w:rPr>
            </w:pPr>
            <w:r w:rsidRPr="006D30CC">
              <w:rPr>
                <w:color w:val="000000"/>
                <w:sz w:val="22"/>
                <w:szCs w:val="22"/>
              </w:rPr>
              <w:t>9458,45</w:t>
            </w:r>
          </w:p>
        </w:tc>
        <w:tc>
          <w:tcPr>
            <w:tcW w:w="599" w:type="pct"/>
            <w:vAlign w:val="center"/>
          </w:tcPr>
          <w:p w:rsidR="00BD42C5" w:rsidRPr="006D30CC" w:rsidRDefault="00BD42C5" w:rsidP="00CD7D99">
            <w:pPr>
              <w:jc w:val="center"/>
              <w:rPr>
                <w:color w:val="000000"/>
                <w:sz w:val="22"/>
                <w:szCs w:val="22"/>
              </w:rPr>
            </w:pPr>
            <w:r w:rsidRPr="006D30CC">
              <w:rPr>
                <w:color w:val="000000"/>
                <w:sz w:val="22"/>
                <w:szCs w:val="22"/>
              </w:rPr>
              <w:t>7961,48</w:t>
            </w:r>
          </w:p>
        </w:tc>
      </w:tr>
    </w:tbl>
    <w:p w:rsidR="00BD42C5" w:rsidRPr="006D30CC" w:rsidRDefault="00BD42C5" w:rsidP="00CD7D99">
      <w:pPr>
        <w:ind w:firstLine="720"/>
        <w:jc w:val="both"/>
        <w:rPr>
          <w:sz w:val="22"/>
          <w:szCs w:val="22"/>
        </w:rPr>
      </w:pPr>
      <w:r w:rsidRPr="006D30CC">
        <w:rPr>
          <w:sz w:val="22"/>
          <w:szCs w:val="22"/>
        </w:rPr>
        <w:t>Порядок расчета общего объёма дотаций на выравнивание бюджетной обеспеченности поселений из бюджета муниципального района и методика их распределения утверждены Законом Нижегородской области «О межбюджетных отношениях в Нижегородской области» (с учётом изменений).</w:t>
      </w:r>
    </w:p>
    <w:p w:rsidR="00BD42C5" w:rsidRPr="006D30CC" w:rsidRDefault="00BD42C5" w:rsidP="00CD7D99">
      <w:pPr>
        <w:ind w:firstLine="720"/>
        <w:jc w:val="both"/>
        <w:rPr>
          <w:sz w:val="22"/>
          <w:szCs w:val="22"/>
        </w:rPr>
      </w:pPr>
      <w:r w:rsidRPr="006D30CC">
        <w:rPr>
          <w:sz w:val="22"/>
          <w:szCs w:val="22"/>
        </w:rPr>
        <w:t>Решением Земского собрания Воскресенского муниципального района Нижегородской области от 25.11.2016 года №114 "Об утверждении Положения о межбюджетных отношениях в Воскресенском муниципальном районе Нижегородской области» утверждена репрезентативная система расходов поселений Воскресенского муниципального района и порядок предоставления иных межбюджетных трансфертов на поддержку мер по обеспечению сбалансированности бюджетов поселений.</w:t>
      </w:r>
    </w:p>
    <w:p w:rsidR="00BD42C5" w:rsidRPr="006D30CC" w:rsidRDefault="00BD42C5" w:rsidP="00CD7D99">
      <w:pPr>
        <w:ind w:firstLine="709"/>
        <w:jc w:val="both"/>
        <w:rPr>
          <w:b/>
          <w:sz w:val="22"/>
          <w:szCs w:val="22"/>
        </w:rPr>
      </w:pPr>
      <w:r w:rsidRPr="006D30CC">
        <w:rPr>
          <w:bCs/>
          <w:sz w:val="22"/>
          <w:szCs w:val="22"/>
        </w:rPr>
        <w:t>Иные межбюджетные трансферты на поддержку мер по обеспечению сбалансированности бюджетов поселений предоставляются бюджетам поселений Воскресенского муниципального района, прогноз расходов бюджетов которых по собственным полномочиям превышает прогноз налоговых и неналоговых доходов и дотации на выравнивание бюджетной обеспеченности поселений на 2022-2024 годы.</w:t>
      </w:r>
    </w:p>
    <w:p w:rsidR="00BD42C5" w:rsidRPr="006D30CC" w:rsidRDefault="00BD42C5" w:rsidP="00CD7D99">
      <w:pPr>
        <w:rPr>
          <w:sz w:val="22"/>
          <w:szCs w:val="22"/>
        </w:rPr>
      </w:pPr>
    </w:p>
    <w:p w:rsidR="008E7A61" w:rsidRPr="006D30CC" w:rsidRDefault="008E7A61" w:rsidP="00CD7D99">
      <w:pPr>
        <w:autoSpaceDE w:val="0"/>
        <w:autoSpaceDN w:val="0"/>
        <w:adjustRightInd w:val="0"/>
        <w:jc w:val="center"/>
        <w:outlineLvl w:val="0"/>
        <w:rPr>
          <w:b/>
          <w:sz w:val="22"/>
          <w:szCs w:val="22"/>
        </w:rPr>
      </w:pPr>
    </w:p>
    <w:p w:rsidR="008E7A61" w:rsidRPr="006D30CC" w:rsidRDefault="008E7A61" w:rsidP="00CD7D99">
      <w:pPr>
        <w:autoSpaceDE w:val="0"/>
        <w:autoSpaceDN w:val="0"/>
        <w:adjustRightInd w:val="0"/>
        <w:jc w:val="center"/>
        <w:outlineLvl w:val="0"/>
        <w:rPr>
          <w:b/>
          <w:sz w:val="22"/>
          <w:szCs w:val="22"/>
        </w:rPr>
      </w:pPr>
    </w:p>
    <w:p w:rsidR="00BE61A7" w:rsidRPr="006D30CC" w:rsidRDefault="00FA3EB2" w:rsidP="00CD7D99">
      <w:pPr>
        <w:autoSpaceDE w:val="0"/>
        <w:autoSpaceDN w:val="0"/>
        <w:adjustRightInd w:val="0"/>
        <w:jc w:val="center"/>
        <w:outlineLvl w:val="0"/>
        <w:rPr>
          <w:b/>
          <w:sz w:val="22"/>
          <w:szCs w:val="22"/>
        </w:rPr>
      </w:pPr>
      <w:r w:rsidRPr="006D30CC">
        <w:rPr>
          <w:b/>
          <w:sz w:val="22"/>
          <w:szCs w:val="22"/>
        </w:rPr>
        <w:t xml:space="preserve">Муниципальная программа </w:t>
      </w:r>
    </w:p>
    <w:p w:rsidR="00FA3EB2" w:rsidRPr="006D30CC" w:rsidRDefault="0057026D" w:rsidP="00CD7D99">
      <w:pPr>
        <w:autoSpaceDE w:val="0"/>
        <w:autoSpaceDN w:val="0"/>
        <w:adjustRightInd w:val="0"/>
        <w:jc w:val="center"/>
        <w:outlineLvl w:val="0"/>
        <w:rPr>
          <w:b/>
          <w:sz w:val="22"/>
          <w:szCs w:val="22"/>
        </w:rPr>
      </w:pPr>
      <w:r w:rsidRPr="006D30CC">
        <w:rPr>
          <w:b/>
          <w:sz w:val="22"/>
          <w:szCs w:val="22"/>
        </w:rPr>
        <w:t>«</w:t>
      </w:r>
      <w:r w:rsidR="00FA3EB2" w:rsidRPr="006D30CC">
        <w:rPr>
          <w:b/>
          <w:sz w:val="22"/>
          <w:szCs w:val="22"/>
        </w:rPr>
        <w:t>Развитие предпринимательства в Воскресенском муниципально</w:t>
      </w:r>
      <w:r w:rsidR="00071EA1" w:rsidRPr="006D30CC">
        <w:rPr>
          <w:b/>
          <w:sz w:val="22"/>
          <w:szCs w:val="22"/>
        </w:rPr>
        <w:t>м районе Нижегородской области»</w:t>
      </w:r>
    </w:p>
    <w:p w:rsidR="00CE5594" w:rsidRPr="006D30CC" w:rsidRDefault="00CE5594" w:rsidP="00CD7D99">
      <w:pPr>
        <w:autoSpaceDE w:val="0"/>
        <w:autoSpaceDN w:val="0"/>
        <w:adjustRightInd w:val="0"/>
        <w:jc w:val="center"/>
        <w:outlineLvl w:val="0"/>
        <w:rPr>
          <w:b/>
          <w:sz w:val="22"/>
          <w:szCs w:val="22"/>
        </w:rPr>
      </w:pPr>
    </w:p>
    <w:p w:rsidR="00FA3EB2" w:rsidRPr="006D30CC" w:rsidRDefault="00FA3EB2" w:rsidP="00CD7D99">
      <w:pPr>
        <w:autoSpaceDE w:val="0"/>
        <w:autoSpaceDN w:val="0"/>
        <w:adjustRightInd w:val="0"/>
        <w:ind w:firstLine="720"/>
        <w:jc w:val="both"/>
        <w:outlineLvl w:val="0"/>
        <w:rPr>
          <w:sz w:val="22"/>
          <w:szCs w:val="22"/>
        </w:rPr>
      </w:pPr>
      <w:r w:rsidRPr="006D30CC">
        <w:rPr>
          <w:sz w:val="22"/>
          <w:szCs w:val="22"/>
        </w:rPr>
        <w:t xml:space="preserve">Утверждена постановлением администрации Воскресенского муниципального района Нижегородской области от </w:t>
      </w:r>
      <w:r w:rsidR="00C515AD" w:rsidRPr="006D30CC">
        <w:rPr>
          <w:sz w:val="22"/>
          <w:szCs w:val="22"/>
        </w:rPr>
        <w:t>14</w:t>
      </w:r>
      <w:r w:rsidRPr="006D30CC">
        <w:rPr>
          <w:sz w:val="22"/>
          <w:szCs w:val="22"/>
        </w:rPr>
        <w:t>.</w:t>
      </w:r>
      <w:r w:rsidR="00BE61A7" w:rsidRPr="006D30CC">
        <w:rPr>
          <w:sz w:val="22"/>
          <w:szCs w:val="22"/>
        </w:rPr>
        <w:t>1</w:t>
      </w:r>
      <w:r w:rsidR="00C515AD" w:rsidRPr="006D30CC">
        <w:rPr>
          <w:sz w:val="22"/>
          <w:szCs w:val="22"/>
        </w:rPr>
        <w:t>2</w:t>
      </w:r>
      <w:r w:rsidRPr="006D30CC">
        <w:rPr>
          <w:sz w:val="22"/>
          <w:szCs w:val="22"/>
        </w:rPr>
        <w:t>.201</w:t>
      </w:r>
      <w:r w:rsidR="00C515AD" w:rsidRPr="006D30CC">
        <w:rPr>
          <w:sz w:val="22"/>
          <w:szCs w:val="22"/>
        </w:rPr>
        <w:t>8</w:t>
      </w:r>
      <w:r w:rsidRPr="006D30CC">
        <w:rPr>
          <w:sz w:val="22"/>
          <w:szCs w:val="22"/>
        </w:rPr>
        <w:t xml:space="preserve"> года №</w:t>
      </w:r>
      <w:r w:rsidR="00BE61A7" w:rsidRPr="006D30CC">
        <w:rPr>
          <w:sz w:val="22"/>
          <w:szCs w:val="22"/>
        </w:rPr>
        <w:t>126</w:t>
      </w:r>
      <w:r w:rsidR="00C515AD" w:rsidRPr="006D30CC">
        <w:rPr>
          <w:sz w:val="22"/>
          <w:szCs w:val="22"/>
        </w:rPr>
        <w:t>6</w:t>
      </w:r>
      <w:r w:rsidRPr="006D30CC">
        <w:rPr>
          <w:sz w:val="22"/>
          <w:szCs w:val="22"/>
        </w:rPr>
        <w:t xml:space="preserve"> </w:t>
      </w:r>
      <w:r w:rsidR="0057026D" w:rsidRPr="006D30CC">
        <w:rPr>
          <w:sz w:val="22"/>
          <w:szCs w:val="22"/>
        </w:rPr>
        <w:t>«</w:t>
      </w:r>
      <w:r w:rsidR="00C515AD" w:rsidRPr="006D30CC">
        <w:rPr>
          <w:sz w:val="22"/>
          <w:szCs w:val="22"/>
        </w:rPr>
        <w:t>Об утверждении муниципальной программы "Развитие предпринимательства в Воскресенском муниципальном районе Нижегородской области"</w:t>
      </w:r>
      <w:r w:rsidRPr="006D30CC">
        <w:rPr>
          <w:sz w:val="22"/>
          <w:szCs w:val="22"/>
        </w:rPr>
        <w:t>».</w:t>
      </w:r>
    </w:p>
    <w:p w:rsidR="00FA3EB2" w:rsidRPr="006D30CC" w:rsidRDefault="00FA3EB2" w:rsidP="00CD7D99">
      <w:pPr>
        <w:pStyle w:val="afe"/>
        <w:spacing w:before="0" w:beforeAutospacing="0" w:after="0" w:afterAutospacing="0"/>
        <w:ind w:firstLine="709"/>
        <w:jc w:val="both"/>
        <w:rPr>
          <w:sz w:val="22"/>
          <w:szCs w:val="22"/>
        </w:rPr>
      </w:pPr>
      <w:r w:rsidRPr="006D30CC">
        <w:rPr>
          <w:sz w:val="22"/>
          <w:szCs w:val="22"/>
        </w:rPr>
        <w:t>Цели муниципальной программы:</w:t>
      </w:r>
    </w:p>
    <w:p w:rsidR="00CD4CB8" w:rsidRPr="006D30CC" w:rsidRDefault="00071EA1" w:rsidP="00CD7D99">
      <w:pPr>
        <w:pStyle w:val="afe"/>
        <w:spacing w:before="0" w:beforeAutospacing="0" w:after="0" w:afterAutospacing="0"/>
        <w:ind w:firstLine="709"/>
        <w:jc w:val="both"/>
        <w:rPr>
          <w:sz w:val="22"/>
          <w:szCs w:val="22"/>
        </w:rPr>
      </w:pPr>
      <w:r w:rsidRPr="006D30CC">
        <w:rPr>
          <w:sz w:val="22"/>
          <w:szCs w:val="22"/>
        </w:rPr>
        <w:t>-создание правовых и экономических условий для увеличения роли субъектов малого и среднего предпринимательства в социально-экономическом развитии Воскресенского муниципального района, упрощение доступа предпринимателей к финансовым, имущественным и информационным ресурсам, содействие развитию малого и среднего бизнеса в приоритетных для муниципального образования направлениях деятельности</w:t>
      </w:r>
      <w:r w:rsidR="00CD4CB8" w:rsidRPr="006D30CC">
        <w:rPr>
          <w:sz w:val="22"/>
          <w:szCs w:val="22"/>
        </w:rPr>
        <w:t>.</w:t>
      </w:r>
    </w:p>
    <w:p w:rsidR="00FA3EB2" w:rsidRPr="006D30CC" w:rsidRDefault="00BE61A7" w:rsidP="00CD7D99">
      <w:pPr>
        <w:pStyle w:val="afe"/>
        <w:spacing w:before="0" w:beforeAutospacing="0" w:after="0" w:afterAutospacing="0"/>
        <w:ind w:firstLine="709"/>
        <w:jc w:val="both"/>
        <w:rPr>
          <w:sz w:val="22"/>
          <w:szCs w:val="22"/>
        </w:rPr>
      </w:pPr>
      <w:r w:rsidRPr="006D30CC">
        <w:rPr>
          <w:sz w:val="22"/>
          <w:szCs w:val="22"/>
        </w:rPr>
        <w:t xml:space="preserve">Муниципальный заказчик-координатор </w:t>
      </w:r>
      <w:r w:rsidR="00FA3EB2" w:rsidRPr="006D30CC">
        <w:rPr>
          <w:sz w:val="22"/>
          <w:szCs w:val="22"/>
        </w:rPr>
        <w:t xml:space="preserve">– </w:t>
      </w:r>
      <w:r w:rsidR="005807E0" w:rsidRPr="006D30CC">
        <w:rPr>
          <w:sz w:val="22"/>
          <w:szCs w:val="22"/>
        </w:rPr>
        <w:t>Отдел экономики, прогнозирования и ресурсов администрации Воскресенского муниципального района Нижегородской области.</w:t>
      </w:r>
    </w:p>
    <w:p w:rsidR="00F72A1E" w:rsidRPr="006D30CC" w:rsidRDefault="00F72A1E" w:rsidP="00CD7D99">
      <w:pPr>
        <w:pStyle w:val="afe"/>
        <w:spacing w:before="0" w:beforeAutospacing="0" w:after="0" w:afterAutospacing="0"/>
        <w:ind w:firstLine="709"/>
        <w:jc w:val="both"/>
        <w:rPr>
          <w:sz w:val="22"/>
          <w:szCs w:val="22"/>
        </w:rPr>
        <w:sectPr w:rsidR="00F72A1E" w:rsidRPr="006D30CC" w:rsidSect="001251BB">
          <w:pgSz w:w="11906" w:h="16838"/>
          <w:pgMar w:top="1134" w:right="850" w:bottom="1134" w:left="1701" w:header="720" w:footer="720" w:gutter="0"/>
          <w:cols w:space="720"/>
          <w:docGrid w:linePitch="360"/>
        </w:sectPr>
      </w:pPr>
    </w:p>
    <w:p w:rsidR="00F72A1E" w:rsidRPr="006D30CC" w:rsidRDefault="00F72A1E" w:rsidP="00CD7D99">
      <w:pPr>
        <w:pStyle w:val="afe"/>
        <w:spacing w:before="0" w:beforeAutospacing="0" w:after="0" w:afterAutospacing="0"/>
        <w:ind w:firstLine="709"/>
        <w:jc w:val="both"/>
        <w:rPr>
          <w:sz w:val="22"/>
          <w:szCs w:val="22"/>
        </w:rPr>
      </w:pPr>
    </w:p>
    <w:p w:rsidR="00BE61A7" w:rsidRPr="006D30CC" w:rsidRDefault="00BE61A7" w:rsidP="00CD7D99">
      <w:pPr>
        <w:widowControl w:val="0"/>
        <w:autoSpaceDE w:val="0"/>
        <w:autoSpaceDN w:val="0"/>
        <w:adjustRightInd w:val="0"/>
        <w:ind w:firstLine="709"/>
        <w:jc w:val="center"/>
        <w:rPr>
          <w:sz w:val="22"/>
          <w:szCs w:val="22"/>
        </w:rPr>
      </w:pPr>
      <w:r w:rsidRPr="006D30CC">
        <w:rPr>
          <w:sz w:val="22"/>
          <w:szCs w:val="22"/>
        </w:rPr>
        <w:t>Сведения об индикаторах и непосредственных результатах</w:t>
      </w:r>
    </w:p>
    <w:tbl>
      <w:tblPr>
        <w:tblW w:w="14459" w:type="dxa"/>
        <w:tblInd w:w="651" w:type="dxa"/>
        <w:tblLayout w:type="fixed"/>
        <w:tblCellMar>
          <w:left w:w="84" w:type="dxa"/>
          <w:right w:w="84" w:type="dxa"/>
        </w:tblCellMar>
        <w:tblLook w:val="0000" w:firstRow="0" w:lastRow="0" w:firstColumn="0" w:lastColumn="0" w:noHBand="0" w:noVBand="0"/>
      </w:tblPr>
      <w:tblGrid>
        <w:gridCol w:w="709"/>
        <w:gridCol w:w="3544"/>
        <w:gridCol w:w="850"/>
        <w:gridCol w:w="992"/>
        <w:gridCol w:w="993"/>
        <w:gridCol w:w="992"/>
        <w:gridCol w:w="992"/>
        <w:gridCol w:w="992"/>
        <w:gridCol w:w="993"/>
        <w:gridCol w:w="992"/>
        <w:gridCol w:w="1134"/>
        <w:gridCol w:w="1276"/>
      </w:tblGrid>
      <w:tr w:rsidR="00F72A1E" w:rsidRPr="006D30CC" w:rsidTr="005732F1">
        <w:trPr>
          <w:trHeight w:val="624"/>
        </w:trPr>
        <w:tc>
          <w:tcPr>
            <w:tcW w:w="709" w:type="dxa"/>
            <w:tcBorders>
              <w:top w:val="single" w:sz="2" w:space="0" w:color="auto"/>
              <w:left w:val="single" w:sz="2" w:space="0" w:color="auto"/>
              <w:bottom w:val="nil"/>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 xml:space="preserve">№ п/п </w:t>
            </w:r>
          </w:p>
        </w:tc>
        <w:tc>
          <w:tcPr>
            <w:tcW w:w="3544" w:type="dxa"/>
            <w:tcBorders>
              <w:top w:val="single" w:sz="2" w:space="0" w:color="auto"/>
              <w:left w:val="single" w:sz="2" w:space="0" w:color="auto"/>
              <w:bottom w:val="nil"/>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 xml:space="preserve">Наименование индикатора/ непосредственного результата </w:t>
            </w:r>
          </w:p>
        </w:tc>
        <w:tc>
          <w:tcPr>
            <w:tcW w:w="850" w:type="dxa"/>
            <w:tcBorders>
              <w:top w:val="single" w:sz="2" w:space="0" w:color="auto"/>
              <w:left w:val="single" w:sz="2" w:space="0" w:color="auto"/>
              <w:bottom w:val="nil"/>
              <w:right w:val="single" w:sz="2" w:space="0" w:color="auto"/>
            </w:tcBorders>
          </w:tcPr>
          <w:p w:rsidR="00F72A1E" w:rsidRPr="006D30CC" w:rsidRDefault="00F72A1E" w:rsidP="00CD7D99">
            <w:pPr>
              <w:widowControl w:val="0"/>
              <w:autoSpaceDE w:val="0"/>
              <w:autoSpaceDN w:val="0"/>
              <w:adjustRightInd w:val="0"/>
              <w:ind w:right="-84"/>
              <w:jc w:val="center"/>
              <w:rPr>
                <w:sz w:val="22"/>
                <w:szCs w:val="22"/>
              </w:rPr>
            </w:pPr>
            <w:r w:rsidRPr="006D30CC">
              <w:rPr>
                <w:sz w:val="22"/>
                <w:szCs w:val="22"/>
              </w:rPr>
              <w:t xml:space="preserve">Ед. измерения </w:t>
            </w:r>
          </w:p>
        </w:tc>
        <w:tc>
          <w:tcPr>
            <w:tcW w:w="9356" w:type="dxa"/>
            <w:gridSpan w:val="9"/>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 xml:space="preserve">Значение индикатора/непосредственного результата </w:t>
            </w:r>
          </w:p>
        </w:tc>
      </w:tr>
      <w:tr w:rsidR="009C6831" w:rsidRPr="006D30CC" w:rsidTr="005732F1">
        <w:trPr>
          <w:cantSplit/>
          <w:trHeight w:val="2694"/>
        </w:trPr>
        <w:tc>
          <w:tcPr>
            <w:tcW w:w="709" w:type="dxa"/>
            <w:tcBorders>
              <w:top w:val="nil"/>
              <w:left w:val="single" w:sz="2" w:space="0" w:color="auto"/>
              <w:bottom w:val="single" w:sz="2" w:space="0" w:color="auto"/>
              <w:right w:val="single" w:sz="2" w:space="0" w:color="auto"/>
            </w:tcBorders>
          </w:tcPr>
          <w:p w:rsidR="009C6831" w:rsidRPr="006D30CC" w:rsidRDefault="009C6831" w:rsidP="00CD7D99">
            <w:pPr>
              <w:widowControl w:val="0"/>
              <w:autoSpaceDE w:val="0"/>
              <w:autoSpaceDN w:val="0"/>
              <w:adjustRightInd w:val="0"/>
              <w:rPr>
                <w:sz w:val="22"/>
                <w:szCs w:val="22"/>
              </w:rPr>
            </w:pPr>
          </w:p>
        </w:tc>
        <w:tc>
          <w:tcPr>
            <w:tcW w:w="3544" w:type="dxa"/>
            <w:tcBorders>
              <w:top w:val="nil"/>
              <w:left w:val="single" w:sz="2" w:space="0" w:color="auto"/>
              <w:bottom w:val="single" w:sz="2" w:space="0" w:color="auto"/>
              <w:right w:val="single" w:sz="2" w:space="0" w:color="auto"/>
            </w:tcBorders>
          </w:tcPr>
          <w:p w:rsidR="009C6831" w:rsidRPr="006D30CC" w:rsidRDefault="009C6831" w:rsidP="00CD7D99">
            <w:pPr>
              <w:widowControl w:val="0"/>
              <w:autoSpaceDE w:val="0"/>
              <w:autoSpaceDN w:val="0"/>
              <w:adjustRightInd w:val="0"/>
              <w:rPr>
                <w:sz w:val="22"/>
                <w:szCs w:val="22"/>
              </w:rPr>
            </w:pPr>
          </w:p>
        </w:tc>
        <w:tc>
          <w:tcPr>
            <w:tcW w:w="850" w:type="dxa"/>
            <w:tcBorders>
              <w:top w:val="nil"/>
              <w:left w:val="single" w:sz="2" w:space="0" w:color="auto"/>
              <w:bottom w:val="single" w:sz="2" w:space="0" w:color="auto"/>
              <w:right w:val="single" w:sz="2" w:space="0" w:color="auto"/>
            </w:tcBorders>
          </w:tcPr>
          <w:p w:rsidR="009C6831" w:rsidRPr="006D30CC" w:rsidRDefault="009C6831" w:rsidP="00CD7D99">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9C6831" w:rsidRPr="006D30CC" w:rsidRDefault="009C6831" w:rsidP="00CD7D99">
            <w:pPr>
              <w:widowControl w:val="0"/>
              <w:autoSpaceDE w:val="0"/>
              <w:autoSpaceDN w:val="0"/>
              <w:adjustRightInd w:val="0"/>
              <w:jc w:val="center"/>
              <w:rPr>
                <w:sz w:val="22"/>
                <w:szCs w:val="22"/>
              </w:rPr>
            </w:pPr>
            <w:r w:rsidRPr="006D30CC">
              <w:rPr>
                <w:sz w:val="22"/>
                <w:szCs w:val="22"/>
              </w:rPr>
              <w:t>На момент разработки Программы</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9C6831" w:rsidRPr="006D30CC" w:rsidRDefault="009C6831" w:rsidP="00CD7D99">
            <w:pPr>
              <w:widowControl w:val="0"/>
              <w:autoSpaceDE w:val="0"/>
              <w:autoSpaceDN w:val="0"/>
              <w:adjustRightInd w:val="0"/>
              <w:jc w:val="center"/>
              <w:rPr>
                <w:sz w:val="22"/>
                <w:szCs w:val="22"/>
              </w:rPr>
            </w:pPr>
            <w:r w:rsidRPr="006D30CC">
              <w:rPr>
                <w:sz w:val="22"/>
                <w:szCs w:val="22"/>
              </w:rPr>
              <w:t>2019 год</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9C6831" w:rsidRPr="006D30CC" w:rsidRDefault="009C6831" w:rsidP="00CD7D99">
            <w:pPr>
              <w:widowControl w:val="0"/>
              <w:autoSpaceDE w:val="0"/>
              <w:autoSpaceDN w:val="0"/>
              <w:adjustRightInd w:val="0"/>
              <w:jc w:val="center"/>
              <w:rPr>
                <w:sz w:val="22"/>
                <w:szCs w:val="22"/>
              </w:rPr>
            </w:pPr>
            <w:r w:rsidRPr="006D30CC">
              <w:rPr>
                <w:sz w:val="22"/>
                <w:szCs w:val="22"/>
              </w:rPr>
              <w:t>2020 год</w:t>
            </w:r>
          </w:p>
        </w:tc>
        <w:tc>
          <w:tcPr>
            <w:tcW w:w="992" w:type="dxa"/>
            <w:tcBorders>
              <w:top w:val="single" w:sz="2" w:space="0" w:color="auto"/>
              <w:left w:val="single" w:sz="2" w:space="0" w:color="auto"/>
              <w:bottom w:val="single" w:sz="2" w:space="0" w:color="auto"/>
              <w:right w:val="single" w:sz="2" w:space="0" w:color="auto"/>
            </w:tcBorders>
          </w:tcPr>
          <w:p w:rsidR="009C6831" w:rsidRPr="006D30CC" w:rsidRDefault="009C6831" w:rsidP="00CD7D99">
            <w:pPr>
              <w:widowControl w:val="0"/>
              <w:autoSpaceDE w:val="0"/>
              <w:autoSpaceDN w:val="0"/>
              <w:adjustRightInd w:val="0"/>
              <w:jc w:val="center"/>
              <w:rPr>
                <w:sz w:val="22"/>
                <w:szCs w:val="22"/>
              </w:rPr>
            </w:pPr>
            <w:r w:rsidRPr="006D30CC">
              <w:rPr>
                <w:sz w:val="22"/>
                <w:szCs w:val="22"/>
              </w:rPr>
              <w:t>2021 год</w:t>
            </w:r>
          </w:p>
        </w:tc>
        <w:tc>
          <w:tcPr>
            <w:tcW w:w="992" w:type="dxa"/>
            <w:tcBorders>
              <w:top w:val="single" w:sz="2" w:space="0" w:color="auto"/>
              <w:left w:val="single" w:sz="2" w:space="0" w:color="auto"/>
              <w:bottom w:val="single" w:sz="2" w:space="0" w:color="auto"/>
              <w:right w:val="single" w:sz="2" w:space="0" w:color="auto"/>
            </w:tcBorders>
          </w:tcPr>
          <w:p w:rsidR="009C6831" w:rsidRPr="006D30CC" w:rsidRDefault="009C6831" w:rsidP="00CD7D99">
            <w:pPr>
              <w:widowControl w:val="0"/>
              <w:autoSpaceDE w:val="0"/>
              <w:autoSpaceDN w:val="0"/>
              <w:adjustRightInd w:val="0"/>
              <w:jc w:val="center"/>
              <w:rPr>
                <w:sz w:val="22"/>
                <w:szCs w:val="22"/>
              </w:rPr>
            </w:pPr>
            <w:r w:rsidRPr="006D30CC">
              <w:rPr>
                <w:sz w:val="22"/>
                <w:szCs w:val="22"/>
              </w:rPr>
              <w:t>2022 год</w:t>
            </w:r>
          </w:p>
        </w:tc>
        <w:tc>
          <w:tcPr>
            <w:tcW w:w="993" w:type="dxa"/>
            <w:tcBorders>
              <w:top w:val="single" w:sz="2" w:space="0" w:color="auto"/>
              <w:left w:val="single" w:sz="2" w:space="0" w:color="auto"/>
              <w:bottom w:val="single" w:sz="2" w:space="0" w:color="auto"/>
              <w:right w:val="single" w:sz="2" w:space="0" w:color="auto"/>
            </w:tcBorders>
          </w:tcPr>
          <w:p w:rsidR="009C6831" w:rsidRPr="006D30CC" w:rsidRDefault="009C6831" w:rsidP="00CD7D99">
            <w:pPr>
              <w:widowControl w:val="0"/>
              <w:autoSpaceDE w:val="0"/>
              <w:autoSpaceDN w:val="0"/>
              <w:adjustRightInd w:val="0"/>
              <w:jc w:val="center"/>
              <w:rPr>
                <w:sz w:val="22"/>
                <w:szCs w:val="22"/>
              </w:rPr>
            </w:pPr>
            <w:r w:rsidRPr="006D30CC">
              <w:rPr>
                <w:sz w:val="22"/>
                <w:szCs w:val="22"/>
              </w:rPr>
              <w:t>2023 год</w:t>
            </w:r>
          </w:p>
        </w:tc>
        <w:tc>
          <w:tcPr>
            <w:tcW w:w="992" w:type="dxa"/>
            <w:tcBorders>
              <w:top w:val="single" w:sz="2" w:space="0" w:color="auto"/>
              <w:left w:val="single" w:sz="2" w:space="0" w:color="auto"/>
              <w:bottom w:val="single" w:sz="2" w:space="0" w:color="auto"/>
              <w:right w:val="single" w:sz="2" w:space="0" w:color="auto"/>
            </w:tcBorders>
          </w:tcPr>
          <w:p w:rsidR="009C6831" w:rsidRPr="006D30CC" w:rsidRDefault="009C6831" w:rsidP="00CD7D99">
            <w:pPr>
              <w:widowControl w:val="0"/>
              <w:autoSpaceDE w:val="0"/>
              <w:autoSpaceDN w:val="0"/>
              <w:adjustRightInd w:val="0"/>
              <w:jc w:val="center"/>
              <w:rPr>
                <w:sz w:val="22"/>
                <w:szCs w:val="22"/>
              </w:rPr>
            </w:pPr>
            <w:r w:rsidRPr="006D30CC">
              <w:rPr>
                <w:sz w:val="22"/>
                <w:szCs w:val="22"/>
              </w:rPr>
              <w:t>2024 год</w:t>
            </w:r>
          </w:p>
        </w:tc>
        <w:tc>
          <w:tcPr>
            <w:tcW w:w="1134" w:type="dxa"/>
            <w:tcBorders>
              <w:top w:val="single" w:sz="2" w:space="0" w:color="auto"/>
              <w:left w:val="single" w:sz="2" w:space="0" w:color="auto"/>
              <w:bottom w:val="single" w:sz="2" w:space="0" w:color="auto"/>
              <w:right w:val="single" w:sz="2" w:space="0" w:color="auto"/>
            </w:tcBorders>
          </w:tcPr>
          <w:p w:rsidR="009C6831" w:rsidRPr="006D30CC" w:rsidRDefault="009C6831" w:rsidP="00CD7D99">
            <w:pPr>
              <w:widowControl w:val="0"/>
              <w:autoSpaceDE w:val="0"/>
              <w:autoSpaceDN w:val="0"/>
              <w:adjustRightInd w:val="0"/>
              <w:jc w:val="center"/>
              <w:rPr>
                <w:sz w:val="22"/>
                <w:szCs w:val="22"/>
              </w:rPr>
            </w:pPr>
            <w:r w:rsidRPr="006D30CC">
              <w:rPr>
                <w:sz w:val="22"/>
                <w:szCs w:val="22"/>
              </w:rPr>
              <w:t>По окончании реализации Программы</w:t>
            </w:r>
          </w:p>
        </w:tc>
        <w:tc>
          <w:tcPr>
            <w:tcW w:w="1276" w:type="dxa"/>
            <w:tcBorders>
              <w:top w:val="single" w:sz="2" w:space="0" w:color="auto"/>
              <w:left w:val="single" w:sz="2" w:space="0" w:color="auto"/>
              <w:bottom w:val="single" w:sz="2" w:space="0" w:color="auto"/>
              <w:right w:val="single" w:sz="2" w:space="0" w:color="auto"/>
            </w:tcBorders>
          </w:tcPr>
          <w:p w:rsidR="009C6831" w:rsidRPr="006D30CC" w:rsidRDefault="009C6831" w:rsidP="00CD7D99">
            <w:pPr>
              <w:widowControl w:val="0"/>
              <w:autoSpaceDE w:val="0"/>
              <w:autoSpaceDN w:val="0"/>
              <w:adjustRightInd w:val="0"/>
              <w:jc w:val="center"/>
              <w:rPr>
                <w:sz w:val="22"/>
                <w:szCs w:val="22"/>
              </w:rPr>
            </w:pPr>
            <w:r w:rsidRPr="006D30CC">
              <w:rPr>
                <w:sz w:val="22"/>
                <w:szCs w:val="22"/>
              </w:rPr>
              <w:t>Без программного вмешательства (после предполагаемого срока реализации Подпрограммы1)</w:t>
            </w:r>
          </w:p>
        </w:tc>
      </w:tr>
      <w:tr w:rsidR="00F72A1E" w:rsidRPr="006D30CC" w:rsidTr="005732F1">
        <w:tc>
          <w:tcPr>
            <w:tcW w:w="709"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 xml:space="preserve">1 </w:t>
            </w:r>
          </w:p>
        </w:tc>
        <w:tc>
          <w:tcPr>
            <w:tcW w:w="3544"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 xml:space="preserve">2 </w:t>
            </w:r>
          </w:p>
        </w:tc>
        <w:tc>
          <w:tcPr>
            <w:tcW w:w="850"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 xml:space="preserve">3 </w:t>
            </w: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 xml:space="preserve">4 </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6D30CC" w:rsidRDefault="00F72A1E" w:rsidP="00CD7D99">
            <w:pPr>
              <w:widowControl w:val="0"/>
              <w:autoSpaceDE w:val="0"/>
              <w:autoSpaceDN w:val="0"/>
              <w:adjustRightInd w:val="0"/>
              <w:jc w:val="center"/>
              <w:rPr>
                <w:sz w:val="22"/>
                <w:szCs w:val="22"/>
              </w:rPr>
            </w:pPr>
            <w:r w:rsidRPr="006D30CC">
              <w:rPr>
                <w:sz w:val="22"/>
                <w:szCs w:val="22"/>
              </w:rPr>
              <w:t>5</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6D30CC" w:rsidRDefault="00F72A1E" w:rsidP="00CD7D99">
            <w:pPr>
              <w:widowControl w:val="0"/>
              <w:autoSpaceDE w:val="0"/>
              <w:autoSpaceDN w:val="0"/>
              <w:adjustRightInd w:val="0"/>
              <w:jc w:val="center"/>
              <w:rPr>
                <w:sz w:val="22"/>
                <w:szCs w:val="22"/>
              </w:rPr>
            </w:pPr>
            <w:r w:rsidRPr="006D30CC">
              <w:rPr>
                <w:sz w:val="22"/>
                <w:szCs w:val="22"/>
              </w:rPr>
              <w:t>6</w:t>
            </w: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 xml:space="preserve">7 </w:t>
            </w: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 xml:space="preserve">8 </w:t>
            </w:r>
          </w:p>
        </w:tc>
        <w:tc>
          <w:tcPr>
            <w:tcW w:w="1276"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 xml:space="preserve">9 </w:t>
            </w:r>
          </w:p>
        </w:tc>
      </w:tr>
      <w:tr w:rsidR="00663B9D" w:rsidRPr="006D30CC" w:rsidTr="00351003">
        <w:tc>
          <w:tcPr>
            <w:tcW w:w="14459" w:type="dxa"/>
            <w:gridSpan w:val="12"/>
            <w:tcBorders>
              <w:top w:val="single" w:sz="2" w:space="0" w:color="auto"/>
              <w:left w:val="single" w:sz="2" w:space="0" w:color="auto"/>
              <w:bottom w:val="single" w:sz="2" w:space="0" w:color="auto"/>
              <w:right w:val="single" w:sz="2" w:space="0" w:color="auto"/>
            </w:tcBorders>
          </w:tcPr>
          <w:p w:rsidR="00663B9D" w:rsidRPr="006D30CC" w:rsidRDefault="00663B9D" w:rsidP="00CD7D99">
            <w:pPr>
              <w:widowControl w:val="0"/>
              <w:autoSpaceDE w:val="0"/>
              <w:autoSpaceDN w:val="0"/>
              <w:adjustRightInd w:val="0"/>
              <w:rPr>
                <w:b/>
                <w:sz w:val="22"/>
                <w:szCs w:val="22"/>
              </w:rPr>
            </w:pPr>
            <w:r w:rsidRPr="006D30CC">
              <w:rPr>
                <w:b/>
                <w:sz w:val="22"/>
                <w:szCs w:val="22"/>
              </w:rPr>
              <w:t>Программа  «Развитие предпринимательства в Воскресенском муниципальном районе Нижегородской области»</w:t>
            </w:r>
          </w:p>
        </w:tc>
      </w:tr>
      <w:tr w:rsidR="00F72A1E" w:rsidRPr="006D30CC" w:rsidTr="005732F1">
        <w:tc>
          <w:tcPr>
            <w:tcW w:w="709"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rPr>
                <w:sz w:val="22"/>
                <w:szCs w:val="22"/>
              </w:rPr>
            </w:pPr>
          </w:p>
        </w:tc>
        <w:tc>
          <w:tcPr>
            <w:tcW w:w="3544"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rPr>
                <w:b/>
                <w:sz w:val="22"/>
                <w:szCs w:val="22"/>
              </w:rPr>
            </w:pPr>
            <w:r w:rsidRPr="006D30CC">
              <w:rPr>
                <w:b/>
                <w:sz w:val="22"/>
                <w:szCs w:val="22"/>
              </w:rPr>
              <w:t xml:space="preserve">Индикаторы: </w:t>
            </w:r>
          </w:p>
        </w:tc>
        <w:tc>
          <w:tcPr>
            <w:tcW w:w="850"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rPr>
                <w:sz w:val="22"/>
                <w:szCs w:val="22"/>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6D30CC" w:rsidRDefault="00F72A1E" w:rsidP="00CD7D99">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6D30CC" w:rsidRDefault="00F72A1E" w:rsidP="00CD7D99">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rPr>
                <w:sz w:val="22"/>
                <w:szCs w:val="22"/>
              </w:rPr>
            </w:pPr>
          </w:p>
        </w:tc>
      </w:tr>
      <w:tr w:rsidR="00F72A1E" w:rsidRPr="006D30CC" w:rsidTr="005732F1">
        <w:tc>
          <w:tcPr>
            <w:tcW w:w="709"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rPr>
                <w:sz w:val="22"/>
                <w:szCs w:val="22"/>
              </w:rPr>
            </w:pPr>
            <w:r w:rsidRPr="006D30CC">
              <w:rPr>
                <w:sz w:val="22"/>
                <w:szCs w:val="22"/>
              </w:rPr>
              <w:t>1.</w:t>
            </w:r>
          </w:p>
        </w:tc>
        <w:tc>
          <w:tcPr>
            <w:tcW w:w="3544"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rPr>
                <w:sz w:val="22"/>
                <w:szCs w:val="22"/>
              </w:rPr>
            </w:pPr>
            <w:r w:rsidRPr="006D30CC">
              <w:rPr>
                <w:sz w:val="22"/>
                <w:szCs w:val="22"/>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850"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w:t>
            </w: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27,9</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6D30CC" w:rsidRDefault="00F72A1E" w:rsidP="00CD7D99">
            <w:pPr>
              <w:widowControl w:val="0"/>
              <w:autoSpaceDE w:val="0"/>
              <w:autoSpaceDN w:val="0"/>
              <w:adjustRightInd w:val="0"/>
              <w:jc w:val="center"/>
              <w:rPr>
                <w:sz w:val="22"/>
                <w:szCs w:val="22"/>
              </w:rPr>
            </w:pPr>
            <w:r w:rsidRPr="006D30CC">
              <w:rPr>
                <w:sz w:val="22"/>
                <w:szCs w:val="22"/>
              </w:rPr>
              <w:t>28,0</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6D30CC" w:rsidRDefault="00F72A1E" w:rsidP="00CD7D99">
            <w:pPr>
              <w:widowControl w:val="0"/>
              <w:autoSpaceDE w:val="0"/>
              <w:autoSpaceDN w:val="0"/>
              <w:adjustRightInd w:val="0"/>
              <w:jc w:val="center"/>
              <w:rPr>
                <w:sz w:val="22"/>
                <w:szCs w:val="22"/>
              </w:rPr>
            </w:pPr>
            <w:r w:rsidRPr="006D30CC">
              <w:rPr>
                <w:sz w:val="22"/>
                <w:szCs w:val="22"/>
              </w:rPr>
              <w:t>28,1</w:t>
            </w: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28,2</w:t>
            </w: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28,2</w:t>
            </w:r>
          </w:p>
        </w:tc>
        <w:tc>
          <w:tcPr>
            <w:tcW w:w="993"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28,2</w:t>
            </w: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28,3</w:t>
            </w:r>
          </w:p>
        </w:tc>
        <w:tc>
          <w:tcPr>
            <w:tcW w:w="1134"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28,3</w:t>
            </w:r>
          </w:p>
        </w:tc>
        <w:tc>
          <w:tcPr>
            <w:tcW w:w="1276"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28,0</w:t>
            </w:r>
          </w:p>
        </w:tc>
      </w:tr>
      <w:tr w:rsidR="00F72A1E" w:rsidRPr="006D30CC" w:rsidTr="005732F1">
        <w:tc>
          <w:tcPr>
            <w:tcW w:w="709"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rPr>
                <w:sz w:val="22"/>
                <w:szCs w:val="22"/>
              </w:rPr>
            </w:pPr>
            <w:r w:rsidRPr="006D30CC">
              <w:rPr>
                <w:sz w:val="22"/>
                <w:szCs w:val="22"/>
              </w:rPr>
              <w:t>2.</w:t>
            </w:r>
          </w:p>
        </w:tc>
        <w:tc>
          <w:tcPr>
            <w:tcW w:w="3544"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rPr>
                <w:sz w:val="22"/>
                <w:szCs w:val="22"/>
              </w:rPr>
            </w:pPr>
            <w:r w:rsidRPr="006D30CC">
              <w:rPr>
                <w:sz w:val="22"/>
                <w:szCs w:val="22"/>
              </w:rPr>
              <w:t>Доля малого предпринимательства в общем объёме отгруженных товаров района (%)</w:t>
            </w:r>
          </w:p>
        </w:tc>
        <w:tc>
          <w:tcPr>
            <w:tcW w:w="850"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w:t>
            </w: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79,2</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6D30CC" w:rsidRDefault="00F72A1E" w:rsidP="00CD7D99">
            <w:pPr>
              <w:widowControl w:val="0"/>
              <w:autoSpaceDE w:val="0"/>
              <w:autoSpaceDN w:val="0"/>
              <w:adjustRightInd w:val="0"/>
              <w:jc w:val="center"/>
              <w:rPr>
                <w:sz w:val="22"/>
                <w:szCs w:val="22"/>
              </w:rPr>
            </w:pPr>
            <w:r w:rsidRPr="006D30CC">
              <w:rPr>
                <w:sz w:val="22"/>
                <w:szCs w:val="22"/>
              </w:rPr>
              <w:t>79,3</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6D30CC" w:rsidRDefault="00F72A1E" w:rsidP="00CD7D99">
            <w:pPr>
              <w:widowControl w:val="0"/>
              <w:autoSpaceDE w:val="0"/>
              <w:autoSpaceDN w:val="0"/>
              <w:adjustRightInd w:val="0"/>
              <w:jc w:val="center"/>
              <w:rPr>
                <w:sz w:val="22"/>
                <w:szCs w:val="22"/>
              </w:rPr>
            </w:pPr>
            <w:r w:rsidRPr="006D30CC">
              <w:rPr>
                <w:sz w:val="22"/>
                <w:szCs w:val="22"/>
              </w:rPr>
              <w:t>79,4</w:t>
            </w: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79,5</w:t>
            </w: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79,5</w:t>
            </w:r>
          </w:p>
        </w:tc>
        <w:tc>
          <w:tcPr>
            <w:tcW w:w="993"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79,5</w:t>
            </w: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79,6</w:t>
            </w:r>
          </w:p>
        </w:tc>
        <w:tc>
          <w:tcPr>
            <w:tcW w:w="1134"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79,6</w:t>
            </w:r>
          </w:p>
        </w:tc>
        <w:tc>
          <w:tcPr>
            <w:tcW w:w="1276"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79,2</w:t>
            </w:r>
          </w:p>
        </w:tc>
      </w:tr>
      <w:tr w:rsidR="00F72A1E" w:rsidRPr="006D30CC" w:rsidTr="005732F1">
        <w:tc>
          <w:tcPr>
            <w:tcW w:w="709"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rPr>
                <w:sz w:val="22"/>
                <w:szCs w:val="22"/>
              </w:rPr>
            </w:pPr>
            <w:r w:rsidRPr="006D30CC">
              <w:rPr>
                <w:sz w:val="22"/>
                <w:szCs w:val="22"/>
              </w:rPr>
              <w:t>3.</w:t>
            </w:r>
          </w:p>
        </w:tc>
        <w:tc>
          <w:tcPr>
            <w:tcW w:w="3544"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rPr>
                <w:sz w:val="22"/>
                <w:szCs w:val="22"/>
              </w:rPr>
            </w:pPr>
            <w:r w:rsidRPr="006D30CC">
              <w:rPr>
                <w:sz w:val="22"/>
                <w:szCs w:val="22"/>
              </w:rPr>
              <w:t>Объем отгруженных товаров собственного производства (выполненных работ и услуг собственными силами) субъектами малого предпринимательства</w:t>
            </w:r>
          </w:p>
        </w:tc>
        <w:tc>
          <w:tcPr>
            <w:tcW w:w="850"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млн</w:t>
            </w:r>
            <w:r w:rsidR="007209EA" w:rsidRPr="006D30CC">
              <w:rPr>
                <w:sz w:val="22"/>
                <w:szCs w:val="22"/>
              </w:rPr>
              <w:t>. р</w:t>
            </w:r>
            <w:r w:rsidRPr="006D30CC">
              <w:rPr>
                <w:sz w:val="22"/>
                <w:szCs w:val="22"/>
              </w:rPr>
              <w:t>уб.</w:t>
            </w: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1288,4</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6D30CC" w:rsidRDefault="00F72A1E" w:rsidP="00CD7D99">
            <w:pPr>
              <w:widowControl w:val="0"/>
              <w:autoSpaceDE w:val="0"/>
              <w:autoSpaceDN w:val="0"/>
              <w:adjustRightInd w:val="0"/>
              <w:jc w:val="center"/>
              <w:rPr>
                <w:sz w:val="22"/>
                <w:szCs w:val="22"/>
              </w:rPr>
            </w:pPr>
            <w:r w:rsidRPr="006D30CC">
              <w:rPr>
                <w:sz w:val="22"/>
                <w:szCs w:val="22"/>
              </w:rPr>
              <w:t>1377,4</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6D30CC" w:rsidRDefault="00F72A1E" w:rsidP="00CD7D99">
            <w:pPr>
              <w:widowControl w:val="0"/>
              <w:autoSpaceDE w:val="0"/>
              <w:autoSpaceDN w:val="0"/>
              <w:adjustRightInd w:val="0"/>
              <w:jc w:val="center"/>
              <w:rPr>
                <w:sz w:val="22"/>
                <w:szCs w:val="22"/>
              </w:rPr>
            </w:pPr>
            <w:r w:rsidRPr="006D30CC">
              <w:rPr>
                <w:sz w:val="22"/>
                <w:szCs w:val="22"/>
              </w:rPr>
              <w:t>1427,0</w:t>
            </w: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1484,1</w:t>
            </w: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1543,4</w:t>
            </w:r>
          </w:p>
        </w:tc>
        <w:tc>
          <w:tcPr>
            <w:tcW w:w="993"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1605,2</w:t>
            </w: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1669,4</w:t>
            </w:r>
          </w:p>
        </w:tc>
        <w:tc>
          <w:tcPr>
            <w:tcW w:w="1134"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1669,4</w:t>
            </w:r>
          </w:p>
        </w:tc>
        <w:tc>
          <w:tcPr>
            <w:tcW w:w="1276"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1288,4</w:t>
            </w:r>
          </w:p>
        </w:tc>
      </w:tr>
      <w:tr w:rsidR="00F72A1E" w:rsidRPr="006D30CC" w:rsidTr="005732F1">
        <w:tc>
          <w:tcPr>
            <w:tcW w:w="709"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rPr>
                <w:sz w:val="22"/>
                <w:szCs w:val="22"/>
              </w:rPr>
            </w:pPr>
          </w:p>
        </w:tc>
        <w:tc>
          <w:tcPr>
            <w:tcW w:w="3544"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rPr>
                <w:b/>
                <w:sz w:val="22"/>
                <w:szCs w:val="22"/>
              </w:rPr>
            </w:pPr>
            <w:r w:rsidRPr="006D30CC">
              <w:rPr>
                <w:b/>
                <w:sz w:val="22"/>
                <w:szCs w:val="22"/>
              </w:rPr>
              <w:t>Непосредственные результаты:</w:t>
            </w:r>
          </w:p>
        </w:tc>
        <w:tc>
          <w:tcPr>
            <w:tcW w:w="850"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rPr>
                <w:sz w:val="22"/>
                <w:szCs w:val="22"/>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6D30CC" w:rsidRDefault="00F72A1E" w:rsidP="00CD7D99">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6D30CC" w:rsidRDefault="00F72A1E" w:rsidP="00CD7D99">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rPr>
                <w:sz w:val="22"/>
                <w:szCs w:val="22"/>
              </w:rPr>
            </w:pPr>
          </w:p>
        </w:tc>
      </w:tr>
      <w:tr w:rsidR="00F72A1E" w:rsidRPr="006D30CC" w:rsidTr="005732F1">
        <w:tc>
          <w:tcPr>
            <w:tcW w:w="709"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rPr>
                <w:sz w:val="22"/>
                <w:szCs w:val="22"/>
              </w:rPr>
            </w:pPr>
            <w:r w:rsidRPr="006D30CC">
              <w:rPr>
                <w:sz w:val="22"/>
                <w:szCs w:val="22"/>
              </w:rPr>
              <w:t>1.</w:t>
            </w:r>
          </w:p>
        </w:tc>
        <w:tc>
          <w:tcPr>
            <w:tcW w:w="3544"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autoSpaceDE w:val="0"/>
              <w:autoSpaceDN w:val="0"/>
              <w:adjustRightInd w:val="0"/>
              <w:rPr>
                <w:sz w:val="22"/>
                <w:szCs w:val="22"/>
              </w:rPr>
            </w:pPr>
            <w:r w:rsidRPr="006D30CC">
              <w:rPr>
                <w:sz w:val="22"/>
                <w:szCs w:val="22"/>
              </w:rPr>
              <w:t>Количество субъектов малого и среднего предпринимательства</w:t>
            </w:r>
          </w:p>
        </w:tc>
        <w:tc>
          <w:tcPr>
            <w:tcW w:w="850"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ед.</w:t>
            </w: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471</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6D30CC" w:rsidRDefault="00F72A1E" w:rsidP="00CD7D99">
            <w:pPr>
              <w:widowControl w:val="0"/>
              <w:autoSpaceDE w:val="0"/>
              <w:autoSpaceDN w:val="0"/>
              <w:adjustRightInd w:val="0"/>
              <w:jc w:val="center"/>
              <w:rPr>
                <w:sz w:val="22"/>
                <w:szCs w:val="22"/>
              </w:rPr>
            </w:pPr>
            <w:r w:rsidRPr="006D30CC">
              <w:rPr>
                <w:sz w:val="22"/>
                <w:szCs w:val="22"/>
              </w:rPr>
              <w:t>473</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6D30CC" w:rsidRDefault="00F72A1E" w:rsidP="00CD7D99">
            <w:pPr>
              <w:widowControl w:val="0"/>
              <w:autoSpaceDE w:val="0"/>
              <w:autoSpaceDN w:val="0"/>
              <w:adjustRightInd w:val="0"/>
              <w:jc w:val="center"/>
              <w:rPr>
                <w:sz w:val="22"/>
                <w:szCs w:val="22"/>
              </w:rPr>
            </w:pPr>
            <w:r w:rsidRPr="006D30CC">
              <w:rPr>
                <w:sz w:val="22"/>
                <w:szCs w:val="22"/>
              </w:rPr>
              <w:t>474</w:t>
            </w: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475</w:t>
            </w: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475</w:t>
            </w:r>
          </w:p>
        </w:tc>
        <w:tc>
          <w:tcPr>
            <w:tcW w:w="993"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475</w:t>
            </w: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476</w:t>
            </w:r>
          </w:p>
        </w:tc>
        <w:tc>
          <w:tcPr>
            <w:tcW w:w="1134"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476</w:t>
            </w:r>
          </w:p>
        </w:tc>
        <w:tc>
          <w:tcPr>
            <w:tcW w:w="1276"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471</w:t>
            </w:r>
          </w:p>
        </w:tc>
      </w:tr>
      <w:tr w:rsidR="00F72A1E" w:rsidRPr="006D30CC" w:rsidTr="005732F1">
        <w:tc>
          <w:tcPr>
            <w:tcW w:w="709"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rPr>
                <w:sz w:val="22"/>
                <w:szCs w:val="22"/>
              </w:rPr>
            </w:pPr>
            <w:r w:rsidRPr="006D30CC">
              <w:rPr>
                <w:sz w:val="22"/>
                <w:szCs w:val="22"/>
              </w:rPr>
              <w:t>2.</w:t>
            </w:r>
          </w:p>
        </w:tc>
        <w:tc>
          <w:tcPr>
            <w:tcW w:w="3544"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autoSpaceDE w:val="0"/>
              <w:autoSpaceDN w:val="0"/>
              <w:adjustRightInd w:val="0"/>
              <w:rPr>
                <w:sz w:val="22"/>
                <w:szCs w:val="22"/>
              </w:rPr>
            </w:pPr>
            <w:r w:rsidRPr="006D30CC">
              <w:rPr>
                <w:sz w:val="22"/>
                <w:szCs w:val="22"/>
              </w:rPr>
              <w:t>Среднесписочная численность работников (без внешних совместителей) малых предприятий</w:t>
            </w:r>
          </w:p>
        </w:tc>
        <w:tc>
          <w:tcPr>
            <w:tcW w:w="850"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чел.</w:t>
            </w: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1330</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6D30CC" w:rsidRDefault="00F72A1E" w:rsidP="00CD7D99">
            <w:pPr>
              <w:widowControl w:val="0"/>
              <w:autoSpaceDE w:val="0"/>
              <w:autoSpaceDN w:val="0"/>
              <w:adjustRightInd w:val="0"/>
              <w:jc w:val="center"/>
              <w:rPr>
                <w:sz w:val="22"/>
                <w:szCs w:val="22"/>
              </w:rPr>
            </w:pPr>
            <w:r w:rsidRPr="006D30CC">
              <w:rPr>
                <w:sz w:val="22"/>
                <w:szCs w:val="22"/>
              </w:rPr>
              <w:t>1333</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6D30CC" w:rsidRDefault="00F72A1E" w:rsidP="00CD7D99">
            <w:pPr>
              <w:widowControl w:val="0"/>
              <w:autoSpaceDE w:val="0"/>
              <w:autoSpaceDN w:val="0"/>
              <w:adjustRightInd w:val="0"/>
              <w:jc w:val="center"/>
              <w:rPr>
                <w:sz w:val="22"/>
                <w:szCs w:val="22"/>
              </w:rPr>
            </w:pPr>
            <w:r w:rsidRPr="006D30CC">
              <w:rPr>
                <w:sz w:val="22"/>
                <w:szCs w:val="22"/>
              </w:rPr>
              <w:t>1334</w:t>
            </w: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1335</w:t>
            </w: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1335</w:t>
            </w:r>
          </w:p>
        </w:tc>
        <w:tc>
          <w:tcPr>
            <w:tcW w:w="993"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1335</w:t>
            </w: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1337</w:t>
            </w:r>
          </w:p>
        </w:tc>
        <w:tc>
          <w:tcPr>
            <w:tcW w:w="1134"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1337</w:t>
            </w:r>
          </w:p>
        </w:tc>
        <w:tc>
          <w:tcPr>
            <w:tcW w:w="1276"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1330</w:t>
            </w:r>
          </w:p>
        </w:tc>
      </w:tr>
      <w:tr w:rsidR="00F72A1E" w:rsidRPr="006D30CC" w:rsidTr="005732F1">
        <w:tc>
          <w:tcPr>
            <w:tcW w:w="709"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rPr>
                <w:sz w:val="22"/>
                <w:szCs w:val="22"/>
              </w:rPr>
            </w:pPr>
            <w:r w:rsidRPr="006D30CC">
              <w:rPr>
                <w:sz w:val="22"/>
                <w:szCs w:val="22"/>
              </w:rPr>
              <w:t>3.</w:t>
            </w:r>
          </w:p>
        </w:tc>
        <w:tc>
          <w:tcPr>
            <w:tcW w:w="3544"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autoSpaceDE w:val="0"/>
              <w:autoSpaceDN w:val="0"/>
              <w:adjustRightInd w:val="0"/>
              <w:rPr>
                <w:sz w:val="22"/>
                <w:szCs w:val="22"/>
              </w:rPr>
            </w:pPr>
            <w:r w:rsidRPr="006D30CC">
              <w:rPr>
                <w:sz w:val="22"/>
                <w:szCs w:val="22"/>
              </w:rPr>
              <w:t>Среднесписочная численность работников (без внешних совместителей) средних предприятий</w:t>
            </w:r>
          </w:p>
        </w:tc>
        <w:tc>
          <w:tcPr>
            <w:tcW w:w="850"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чел.</w:t>
            </w: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97</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6D30CC" w:rsidRDefault="00F72A1E" w:rsidP="00CD7D99">
            <w:pPr>
              <w:widowControl w:val="0"/>
              <w:autoSpaceDE w:val="0"/>
              <w:autoSpaceDN w:val="0"/>
              <w:adjustRightInd w:val="0"/>
              <w:jc w:val="center"/>
              <w:rPr>
                <w:sz w:val="22"/>
                <w:szCs w:val="22"/>
              </w:rPr>
            </w:pPr>
            <w:r w:rsidRPr="006D30CC">
              <w:rPr>
                <w:sz w:val="22"/>
                <w:szCs w:val="22"/>
              </w:rPr>
              <w:t>97</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6D30CC" w:rsidRDefault="00F72A1E" w:rsidP="00CD7D99">
            <w:pPr>
              <w:widowControl w:val="0"/>
              <w:autoSpaceDE w:val="0"/>
              <w:autoSpaceDN w:val="0"/>
              <w:adjustRightInd w:val="0"/>
              <w:jc w:val="center"/>
              <w:rPr>
                <w:sz w:val="22"/>
                <w:szCs w:val="22"/>
              </w:rPr>
            </w:pPr>
            <w:r w:rsidRPr="006D30CC">
              <w:rPr>
                <w:sz w:val="22"/>
                <w:szCs w:val="22"/>
              </w:rPr>
              <w:t>97</w:t>
            </w: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97</w:t>
            </w: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97</w:t>
            </w:r>
          </w:p>
        </w:tc>
        <w:tc>
          <w:tcPr>
            <w:tcW w:w="993"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97</w:t>
            </w: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98</w:t>
            </w:r>
          </w:p>
        </w:tc>
        <w:tc>
          <w:tcPr>
            <w:tcW w:w="1134"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98</w:t>
            </w:r>
          </w:p>
        </w:tc>
        <w:tc>
          <w:tcPr>
            <w:tcW w:w="1276"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97</w:t>
            </w:r>
          </w:p>
        </w:tc>
      </w:tr>
      <w:tr w:rsidR="00F72A1E" w:rsidRPr="006D30CC" w:rsidTr="005732F1">
        <w:tc>
          <w:tcPr>
            <w:tcW w:w="709"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rPr>
                <w:sz w:val="22"/>
                <w:szCs w:val="22"/>
              </w:rPr>
            </w:pPr>
            <w:r w:rsidRPr="006D30CC">
              <w:rPr>
                <w:sz w:val="22"/>
                <w:szCs w:val="22"/>
              </w:rPr>
              <w:t>4.</w:t>
            </w:r>
          </w:p>
        </w:tc>
        <w:tc>
          <w:tcPr>
            <w:tcW w:w="3544"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autoSpaceDE w:val="0"/>
              <w:autoSpaceDN w:val="0"/>
              <w:adjustRightInd w:val="0"/>
              <w:rPr>
                <w:sz w:val="22"/>
                <w:szCs w:val="22"/>
              </w:rPr>
            </w:pPr>
            <w:r w:rsidRPr="006D30CC">
              <w:rPr>
                <w:sz w:val="22"/>
                <w:szCs w:val="22"/>
              </w:rPr>
              <w:t>Среднемесячная заработная плата на малых предприятиях</w:t>
            </w:r>
          </w:p>
        </w:tc>
        <w:tc>
          <w:tcPr>
            <w:tcW w:w="850"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руб.</w:t>
            </w: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13210,0</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6D30CC" w:rsidRDefault="00F72A1E" w:rsidP="00CD7D99">
            <w:pPr>
              <w:widowControl w:val="0"/>
              <w:autoSpaceDE w:val="0"/>
              <w:autoSpaceDN w:val="0"/>
              <w:adjustRightInd w:val="0"/>
              <w:jc w:val="center"/>
              <w:rPr>
                <w:sz w:val="22"/>
                <w:szCs w:val="22"/>
              </w:rPr>
            </w:pPr>
            <w:r w:rsidRPr="006D30CC">
              <w:rPr>
                <w:sz w:val="22"/>
                <w:szCs w:val="22"/>
              </w:rPr>
              <w:t>14508,6</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6D30CC" w:rsidRDefault="00F72A1E" w:rsidP="00CD7D99">
            <w:pPr>
              <w:widowControl w:val="0"/>
              <w:autoSpaceDE w:val="0"/>
              <w:autoSpaceDN w:val="0"/>
              <w:adjustRightInd w:val="0"/>
              <w:jc w:val="center"/>
              <w:rPr>
                <w:sz w:val="22"/>
                <w:szCs w:val="22"/>
              </w:rPr>
            </w:pPr>
            <w:r w:rsidRPr="006D30CC">
              <w:rPr>
                <w:sz w:val="22"/>
                <w:szCs w:val="22"/>
              </w:rPr>
              <w:t>15030,9</w:t>
            </w: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15632,2</w:t>
            </w: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16257,5</w:t>
            </w:r>
          </w:p>
        </w:tc>
        <w:tc>
          <w:tcPr>
            <w:tcW w:w="993"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16907,8</w:t>
            </w:r>
          </w:p>
        </w:tc>
        <w:tc>
          <w:tcPr>
            <w:tcW w:w="992"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17584,1</w:t>
            </w:r>
          </w:p>
        </w:tc>
        <w:tc>
          <w:tcPr>
            <w:tcW w:w="1134"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17584,1</w:t>
            </w:r>
          </w:p>
        </w:tc>
        <w:tc>
          <w:tcPr>
            <w:tcW w:w="1276" w:type="dxa"/>
            <w:tcBorders>
              <w:top w:val="single" w:sz="2" w:space="0" w:color="auto"/>
              <w:left w:val="single" w:sz="2" w:space="0" w:color="auto"/>
              <w:bottom w:val="single" w:sz="2" w:space="0" w:color="auto"/>
              <w:right w:val="single" w:sz="2"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13210,0</w:t>
            </w:r>
          </w:p>
        </w:tc>
      </w:tr>
    </w:tbl>
    <w:p w:rsidR="00F72A1E" w:rsidRPr="006D30CC" w:rsidRDefault="00F72A1E" w:rsidP="00CD7D99">
      <w:pPr>
        <w:autoSpaceDE w:val="0"/>
        <w:autoSpaceDN w:val="0"/>
        <w:adjustRightInd w:val="0"/>
        <w:jc w:val="center"/>
        <w:outlineLvl w:val="0"/>
        <w:rPr>
          <w:sz w:val="22"/>
          <w:szCs w:val="22"/>
        </w:rPr>
        <w:sectPr w:rsidR="00F72A1E" w:rsidRPr="006D30CC" w:rsidSect="00F72A1E">
          <w:pgSz w:w="16838" w:h="11906" w:orient="landscape"/>
          <w:pgMar w:top="850" w:right="1134" w:bottom="1701" w:left="1134" w:header="720" w:footer="720" w:gutter="0"/>
          <w:cols w:space="720"/>
          <w:docGrid w:linePitch="360"/>
        </w:sectPr>
      </w:pPr>
    </w:p>
    <w:p w:rsidR="00BC2269" w:rsidRPr="006D30CC" w:rsidRDefault="00BC2269" w:rsidP="00CD7D99">
      <w:pPr>
        <w:autoSpaceDE w:val="0"/>
        <w:autoSpaceDN w:val="0"/>
        <w:adjustRightInd w:val="0"/>
        <w:jc w:val="center"/>
        <w:outlineLvl w:val="0"/>
        <w:rPr>
          <w:sz w:val="22"/>
          <w:szCs w:val="22"/>
        </w:rPr>
      </w:pPr>
    </w:p>
    <w:p w:rsidR="00117393" w:rsidRPr="006D30CC" w:rsidRDefault="00117393" w:rsidP="00CD7D99">
      <w:pPr>
        <w:autoSpaceDE w:val="0"/>
        <w:autoSpaceDN w:val="0"/>
        <w:adjustRightInd w:val="0"/>
        <w:jc w:val="center"/>
        <w:outlineLvl w:val="0"/>
        <w:rPr>
          <w:sz w:val="22"/>
          <w:szCs w:val="22"/>
        </w:rPr>
      </w:pPr>
      <w:r w:rsidRPr="006D30CC">
        <w:rPr>
          <w:sz w:val="22"/>
          <w:szCs w:val="22"/>
        </w:rPr>
        <w:t>Расходы на реализацию муниципальной программы</w:t>
      </w:r>
    </w:p>
    <w:p w:rsidR="00117393" w:rsidRPr="006D30CC" w:rsidRDefault="00117393" w:rsidP="00CD7D99">
      <w:pPr>
        <w:tabs>
          <w:tab w:val="left" w:pos="9214"/>
        </w:tabs>
        <w:ind w:firstLine="708"/>
        <w:jc w:val="right"/>
        <w:rPr>
          <w:rFonts w:eastAsia="Calibri"/>
          <w:sz w:val="22"/>
          <w:szCs w:val="22"/>
          <w:lang w:eastAsia="en-US"/>
        </w:rPr>
      </w:pPr>
      <w:r w:rsidRPr="006D30CC">
        <w:rPr>
          <w:rFonts w:eastAsia="Calibri"/>
          <w:sz w:val="22"/>
          <w:szCs w:val="22"/>
          <w:lang w:eastAsia="en-US"/>
        </w:rPr>
        <w:t>тыс. рублей</w:t>
      </w:r>
    </w:p>
    <w:tbl>
      <w:tblPr>
        <w:tblW w:w="9513" w:type="dxa"/>
        <w:tblInd w:w="93" w:type="dxa"/>
        <w:tblLook w:val="04A0" w:firstRow="1" w:lastRow="0" w:firstColumn="1" w:lastColumn="0" w:noHBand="0" w:noVBand="1"/>
      </w:tblPr>
      <w:tblGrid>
        <w:gridCol w:w="1145"/>
        <w:gridCol w:w="3548"/>
        <w:gridCol w:w="992"/>
        <w:gridCol w:w="993"/>
        <w:gridCol w:w="850"/>
        <w:gridCol w:w="992"/>
        <w:gridCol w:w="993"/>
      </w:tblGrid>
      <w:tr w:rsidR="00117393" w:rsidRPr="006D30CC" w:rsidTr="00BD42C5">
        <w:trPr>
          <w:trHeight w:val="51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МП/ПМП</w:t>
            </w:r>
          </w:p>
        </w:tc>
        <w:tc>
          <w:tcPr>
            <w:tcW w:w="3548" w:type="dxa"/>
            <w:tcBorders>
              <w:top w:val="single" w:sz="4" w:space="0" w:color="auto"/>
              <w:left w:val="nil"/>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Наименование муниципальной программы (подпрограммы)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2021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2022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 к 2021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2023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2024 год</w:t>
            </w:r>
          </w:p>
        </w:tc>
      </w:tr>
      <w:tr w:rsidR="00117393" w:rsidRPr="006D30CC" w:rsidTr="00BD42C5">
        <w:trPr>
          <w:trHeight w:val="10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117393" w:rsidRPr="006D30CC" w:rsidRDefault="00117393" w:rsidP="00CD7D99">
            <w:pPr>
              <w:jc w:val="center"/>
              <w:rPr>
                <w:b/>
                <w:bCs/>
                <w:color w:val="000000"/>
                <w:sz w:val="22"/>
                <w:szCs w:val="22"/>
              </w:rPr>
            </w:pPr>
            <w:r w:rsidRPr="006D30CC">
              <w:rPr>
                <w:b/>
                <w:bCs/>
                <w:color w:val="000000"/>
                <w:sz w:val="22"/>
                <w:szCs w:val="22"/>
              </w:rPr>
              <w:t>15 0</w:t>
            </w:r>
          </w:p>
        </w:tc>
        <w:tc>
          <w:tcPr>
            <w:tcW w:w="3548"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rPr>
                <w:b/>
                <w:bCs/>
                <w:color w:val="000000"/>
                <w:sz w:val="22"/>
                <w:szCs w:val="22"/>
              </w:rPr>
            </w:pPr>
            <w:r w:rsidRPr="006D30CC">
              <w:rPr>
                <w:b/>
                <w:bCs/>
                <w:color w:val="000000"/>
                <w:sz w:val="22"/>
                <w:szCs w:val="22"/>
              </w:rPr>
              <w:t>Муниципальная программа «Развитие предпринимательства в Воскресенском муниципальном районе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jc w:val="center"/>
              <w:rPr>
                <w:b/>
                <w:bCs/>
                <w:color w:val="000000"/>
                <w:sz w:val="22"/>
                <w:szCs w:val="22"/>
              </w:rPr>
            </w:pPr>
            <w:r w:rsidRPr="006D30CC">
              <w:rPr>
                <w:b/>
                <w:bCs/>
                <w:color w:val="000000"/>
                <w:sz w:val="22"/>
                <w:szCs w:val="22"/>
              </w:rPr>
              <w:t>1415,90</w:t>
            </w:r>
          </w:p>
        </w:tc>
        <w:tc>
          <w:tcPr>
            <w:tcW w:w="993"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spacing w:after="200"/>
              <w:jc w:val="center"/>
              <w:rPr>
                <w:rFonts w:eastAsia="Calibri"/>
                <w:b/>
                <w:bCs/>
                <w:color w:val="000000"/>
                <w:sz w:val="22"/>
                <w:szCs w:val="22"/>
                <w:lang w:eastAsia="en-US"/>
              </w:rPr>
            </w:pPr>
            <w:r w:rsidRPr="006D30CC">
              <w:rPr>
                <w:rFonts w:eastAsia="Calibri"/>
                <w:b/>
                <w:bCs/>
                <w:color w:val="000000"/>
                <w:sz w:val="22"/>
                <w:szCs w:val="22"/>
                <w:lang w:eastAsia="en-US"/>
              </w:rPr>
              <w:t>2806,68</w:t>
            </w:r>
          </w:p>
        </w:tc>
        <w:tc>
          <w:tcPr>
            <w:tcW w:w="850"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spacing w:after="200"/>
              <w:jc w:val="center"/>
              <w:rPr>
                <w:rFonts w:eastAsia="Calibri"/>
                <w:b/>
                <w:bCs/>
                <w:color w:val="000000"/>
                <w:sz w:val="22"/>
                <w:szCs w:val="22"/>
                <w:lang w:eastAsia="en-US"/>
              </w:rPr>
            </w:pPr>
            <w:r w:rsidRPr="006D30CC">
              <w:rPr>
                <w:rFonts w:eastAsia="Calibri"/>
                <w:b/>
                <w:bCs/>
                <w:color w:val="000000"/>
                <w:sz w:val="22"/>
                <w:szCs w:val="22"/>
                <w:lang w:eastAsia="en-US"/>
              </w:rPr>
              <w:t>198,23</w:t>
            </w:r>
          </w:p>
        </w:tc>
        <w:tc>
          <w:tcPr>
            <w:tcW w:w="992"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spacing w:after="200"/>
              <w:jc w:val="center"/>
              <w:rPr>
                <w:rFonts w:eastAsia="Calibri"/>
                <w:b/>
                <w:bCs/>
                <w:color w:val="000000"/>
                <w:sz w:val="22"/>
                <w:szCs w:val="22"/>
                <w:lang w:eastAsia="en-US"/>
              </w:rPr>
            </w:pPr>
            <w:r w:rsidRPr="006D30CC">
              <w:rPr>
                <w:rFonts w:eastAsia="Calibri"/>
                <w:b/>
                <w:bCs/>
                <w:color w:val="000000"/>
                <w:sz w:val="22"/>
                <w:szCs w:val="22"/>
                <w:lang w:eastAsia="en-US"/>
              </w:rPr>
              <w:t>1806,68</w:t>
            </w:r>
          </w:p>
        </w:tc>
        <w:tc>
          <w:tcPr>
            <w:tcW w:w="993"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spacing w:after="200"/>
              <w:jc w:val="center"/>
              <w:rPr>
                <w:rFonts w:eastAsia="Calibri"/>
                <w:b/>
                <w:bCs/>
                <w:color w:val="000000"/>
                <w:sz w:val="22"/>
                <w:szCs w:val="22"/>
                <w:lang w:eastAsia="en-US"/>
              </w:rPr>
            </w:pPr>
            <w:r w:rsidRPr="006D30CC">
              <w:rPr>
                <w:rFonts w:eastAsia="Calibri"/>
                <w:b/>
                <w:bCs/>
                <w:color w:val="000000"/>
                <w:sz w:val="22"/>
                <w:szCs w:val="22"/>
                <w:lang w:eastAsia="en-US"/>
              </w:rPr>
              <w:t>1226,68</w:t>
            </w:r>
          </w:p>
        </w:tc>
      </w:tr>
      <w:tr w:rsidR="00117393" w:rsidRPr="006D30CC" w:rsidTr="00BD42C5">
        <w:trPr>
          <w:trHeight w:val="76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15 1</w:t>
            </w:r>
          </w:p>
        </w:tc>
        <w:tc>
          <w:tcPr>
            <w:tcW w:w="3548"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rPr>
                <w:color w:val="000000"/>
                <w:sz w:val="22"/>
                <w:szCs w:val="22"/>
              </w:rPr>
            </w:pPr>
            <w:r w:rsidRPr="006D30CC">
              <w:rPr>
                <w:color w:val="000000"/>
                <w:sz w:val="22"/>
                <w:szCs w:val="22"/>
              </w:rPr>
              <w:t>Подпрограмма "Формирование благоприятной внешней среды для развития малого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30,00</w:t>
            </w:r>
          </w:p>
        </w:tc>
        <w:tc>
          <w:tcPr>
            <w:tcW w:w="993"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spacing w:after="200"/>
              <w:jc w:val="center"/>
              <w:rPr>
                <w:rFonts w:eastAsia="Calibri"/>
                <w:color w:val="000000"/>
                <w:sz w:val="22"/>
                <w:szCs w:val="22"/>
                <w:lang w:eastAsia="en-US"/>
              </w:rPr>
            </w:pPr>
            <w:r w:rsidRPr="006D30CC">
              <w:rPr>
                <w:rFonts w:eastAsia="Calibri"/>
                <w:color w:val="000000"/>
                <w:sz w:val="22"/>
                <w:szCs w:val="22"/>
                <w:lang w:eastAsia="en-US"/>
              </w:rPr>
              <w:t>50,00</w:t>
            </w:r>
          </w:p>
        </w:tc>
        <w:tc>
          <w:tcPr>
            <w:tcW w:w="850"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spacing w:after="200"/>
              <w:jc w:val="center"/>
              <w:rPr>
                <w:rFonts w:eastAsia="Calibri"/>
                <w:color w:val="000000"/>
                <w:sz w:val="22"/>
                <w:szCs w:val="22"/>
                <w:lang w:eastAsia="en-US"/>
              </w:rPr>
            </w:pPr>
            <w:r w:rsidRPr="006D30CC">
              <w:rPr>
                <w:rFonts w:eastAsia="Calibri"/>
                <w:color w:val="000000"/>
                <w:sz w:val="22"/>
                <w:szCs w:val="22"/>
                <w:lang w:eastAsia="en-US"/>
              </w:rPr>
              <w:t>в 1,66 раз</w:t>
            </w:r>
          </w:p>
        </w:tc>
        <w:tc>
          <w:tcPr>
            <w:tcW w:w="992"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spacing w:after="200"/>
              <w:jc w:val="center"/>
              <w:rPr>
                <w:rFonts w:eastAsia="Calibri"/>
                <w:color w:val="000000"/>
                <w:sz w:val="22"/>
                <w:szCs w:val="22"/>
                <w:lang w:eastAsia="en-US"/>
              </w:rPr>
            </w:pPr>
            <w:r w:rsidRPr="006D30CC">
              <w:rPr>
                <w:rFonts w:eastAsia="Calibri"/>
                <w:color w:val="000000"/>
                <w:sz w:val="22"/>
                <w:szCs w:val="22"/>
                <w:lang w:eastAsia="en-US"/>
              </w:rPr>
              <w:t>50,00</w:t>
            </w:r>
          </w:p>
        </w:tc>
        <w:tc>
          <w:tcPr>
            <w:tcW w:w="993"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spacing w:after="200"/>
              <w:jc w:val="center"/>
              <w:rPr>
                <w:rFonts w:eastAsia="Calibri"/>
                <w:color w:val="000000"/>
                <w:sz w:val="22"/>
                <w:szCs w:val="22"/>
                <w:lang w:eastAsia="en-US"/>
              </w:rPr>
            </w:pPr>
            <w:r w:rsidRPr="006D30CC">
              <w:rPr>
                <w:rFonts w:eastAsia="Calibri"/>
                <w:color w:val="000000"/>
                <w:sz w:val="22"/>
                <w:szCs w:val="22"/>
                <w:lang w:eastAsia="en-US"/>
              </w:rPr>
              <w:t>50,00</w:t>
            </w:r>
          </w:p>
        </w:tc>
      </w:tr>
      <w:tr w:rsidR="00117393" w:rsidRPr="006D30CC" w:rsidTr="00BD42C5">
        <w:trPr>
          <w:trHeight w:val="10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15 2</w:t>
            </w:r>
          </w:p>
        </w:tc>
        <w:tc>
          <w:tcPr>
            <w:tcW w:w="3548"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rPr>
                <w:color w:val="000000"/>
                <w:sz w:val="22"/>
                <w:szCs w:val="22"/>
              </w:rPr>
            </w:pPr>
            <w:r w:rsidRPr="006D30CC">
              <w:rPr>
                <w:color w:val="000000"/>
                <w:sz w:val="22"/>
                <w:szCs w:val="22"/>
              </w:rPr>
              <w:t>Подпрограмма "Обеспечение доступа субъектов малого и среднего предпринимательства к финансового-кредитным ресурсам"</w:t>
            </w:r>
          </w:p>
        </w:tc>
        <w:tc>
          <w:tcPr>
            <w:tcW w:w="992"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580,00</w:t>
            </w:r>
          </w:p>
        </w:tc>
        <w:tc>
          <w:tcPr>
            <w:tcW w:w="993"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spacing w:after="200"/>
              <w:jc w:val="center"/>
              <w:rPr>
                <w:rFonts w:eastAsia="Calibri"/>
                <w:color w:val="000000"/>
                <w:sz w:val="22"/>
                <w:szCs w:val="22"/>
                <w:lang w:eastAsia="en-US"/>
              </w:rPr>
            </w:pPr>
            <w:r w:rsidRPr="006D30CC">
              <w:rPr>
                <w:rFonts w:eastAsia="Calibri"/>
                <w:color w:val="000000"/>
                <w:sz w:val="22"/>
                <w:szCs w:val="22"/>
                <w:lang w:eastAsia="en-US"/>
              </w:rPr>
              <w:t>1580,00</w:t>
            </w:r>
          </w:p>
        </w:tc>
        <w:tc>
          <w:tcPr>
            <w:tcW w:w="850"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spacing w:after="200"/>
              <w:jc w:val="center"/>
              <w:rPr>
                <w:rFonts w:eastAsia="Calibri"/>
                <w:color w:val="000000"/>
                <w:sz w:val="22"/>
                <w:szCs w:val="22"/>
                <w:lang w:eastAsia="en-US"/>
              </w:rPr>
            </w:pPr>
            <w:r w:rsidRPr="006D30CC">
              <w:rPr>
                <w:rFonts w:eastAsia="Calibri"/>
                <w:color w:val="000000"/>
                <w:sz w:val="22"/>
                <w:szCs w:val="22"/>
                <w:lang w:eastAsia="en-US"/>
              </w:rPr>
              <w:t>в 2,72 раз</w:t>
            </w:r>
          </w:p>
        </w:tc>
        <w:tc>
          <w:tcPr>
            <w:tcW w:w="992"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spacing w:after="200"/>
              <w:jc w:val="center"/>
              <w:rPr>
                <w:rFonts w:eastAsia="Calibri"/>
                <w:color w:val="000000"/>
                <w:sz w:val="22"/>
                <w:szCs w:val="22"/>
                <w:lang w:eastAsia="en-US"/>
              </w:rPr>
            </w:pPr>
            <w:r w:rsidRPr="006D30CC">
              <w:rPr>
                <w:rFonts w:eastAsia="Calibri"/>
                <w:color w:val="000000"/>
                <w:sz w:val="22"/>
                <w:szCs w:val="22"/>
                <w:lang w:eastAsia="en-US"/>
              </w:rPr>
              <w:t>580,00</w:t>
            </w:r>
          </w:p>
        </w:tc>
        <w:tc>
          <w:tcPr>
            <w:tcW w:w="993"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spacing w:after="200"/>
              <w:jc w:val="center"/>
              <w:rPr>
                <w:rFonts w:eastAsia="Calibri"/>
                <w:color w:val="000000"/>
                <w:sz w:val="22"/>
                <w:szCs w:val="22"/>
                <w:lang w:eastAsia="en-US"/>
              </w:rPr>
            </w:pPr>
            <w:r w:rsidRPr="006D30CC">
              <w:rPr>
                <w:rFonts w:eastAsia="Calibri"/>
                <w:color w:val="000000"/>
                <w:sz w:val="22"/>
                <w:szCs w:val="22"/>
                <w:lang w:eastAsia="en-US"/>
              </w:rPr>
              <w:t>0,00</w:t>
            </w:r>
          </w:p>
        </w:tc>
      </w:tr>
      <w:tr w:rsidR="00117393" w:rsidRPr="006D30CC" w:rsidTr="00BD42C5">
        <w:trPr>
          <w:trHeight w:val="76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15 3</w:t>
            </w:r>
          </w:p>
        </w:tc>
        <w:tc>
          <w:tcPr>
            <w:tcW w:w="3548"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rPr>
                <w:color w:val="000000"/>
                <w:sz w:val="22"/>
                <w:szCs w:val="22"/>
              </w:rPr>
            </w:pPr>
            <w:r w:rsidRPr="006D30CC">
              <w:rPr>
                <w:color w:val="000000"/>
                <w:sz w:val="22"/>
                <w:szCs w:val="22"/>
              </w:rPr>
              <w:t>Подпрограмма "Совершенствование и развитие деятельности инфраструктуры поддержки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775,90</w:t>
            </w:r>
          </w:p>
        </w:tc>
        <w:tc>
          <w:tcPr>
            <w:tcW w:w="993"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spacing w:after="200"/>
              <w:jc w:val="center"/>
              <w:rPr>
                <w:rFonts w:eastAsia="Calibri"/>
                <w:color w:val="000000"/>
                <w:sz w:val="22"/>
                <w:szCs w:val="22"/>
                <w:lang w:eastAsia="en-US"/>
              </w:rPr>
            </w:pPr>
            <w:r w:rsidRPr="006D30CC">
              <w:rPr>
                <w:rFonts w:eastAsia="Calibri"/>
                <w:color w:val="000000"/>
                <w:sz w:val="22"/>
                <w:szCs w:val="22"/>
                <w:lang w:eastAsia="en-US"/>
              </w:rPr>
              <w:t>1086,68</w:t>
            </w:r>
          </w:p>
        </w:tc>
        <w:tc>
          <w:tcPr>
            <w:tcW w:w="850"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spacing w:after="200"/>
              <w:jc w:val="center"/>
              <w:rPr>
                <w:rFonts w:eastAsia="Calibri"/>
                <w:color w:val="000000"/>
                <w:sz w:val="22"/>
                <w:szCs w:val="22"/>
                <w:lang w:eastAsia="en-US"/>
              </w:rPr>
            </w:pPr>
            <w:r w:rsidRPr="006D30CC">
              <w:rPr>
                <w:rFonts w:eastAsia="Calibri"/>
                <w:color w:val="000000"/>
                <w:sz w:val="22"/>
                <w:szCs w:val="22"/>
                <w:lang w:eastAsia="en-US"/>
              </w:rPr>
              <w:t>в 1,4 раз</w:t>
            </w:r>
          </w:p>
        </w:tc>
        <w:tc>
          <w:tcPr>
            <w:tcW w:w="992"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spacing w:after="200"/>
              <w:jc w:val="center"/>
              <w:rPr>
                <w:rFonts w:eastAsia="Calibri"/>
                <w:color w:val="000000"/>
                <w:sz w:val="22"/>
                <w:szCs w:val="22"/>
                <w:lang w:eastAsia="en-US"/>
              </w:rPr>
            </w:pPr>
            <w:r w:rsidRPr="006D30CC">
              <w:rPr>
                <w:rFonts w:eastAsia="Calibri"/>
                <w:color w:val="000000"/>
                <w:sz w:val="22"/>
                <w:szCs w:val="22"/>
                <w:lang w:eastAsia="en-US"/>
              </w:rPr>
              <w:t>1086,68</w:t>
            </w:r>
          </w:p>
        </w:tc>
        <w:tc>
          <w:tcPr>
            <w:tcW w:w="993"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spacing w:after="200"/>
              <w:jc w:val="center"/>
              <w:rPr>
                <w:rFonts w:eastAsia="Calibri"/>
                <w:color w:val="000000"/>
                <w:sz w:val="22"/>
                <w:szCs w:val="22"/>
                <w:lang w:eastAsia="en-US"/>
              </w:rPr>
            </w:pPr>
            <w:r w:rsidRPr="006D30CC">
              <w:rPr>
                <w:rFonts w:eastAsia="Calibri"/>
                <w:color w:val="000000"/>
                <w:sz w:val="22"/>
                <w:szCs w:val="22"/>
                <w:lang w:eastAsia="en-US"/>
              </w:rPr>
              <w:t>1086,68</w:t>
            </w:r>
          </w:p>
        </w:tc>
      </w:tr>
      <w:tr w:rsidR="00117393" w:rsidRPr="006D30CC" w:rsidTr="00BD42C5">
        <w:trPr>
          <w:trHeight w:val="76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15 4</w:t>
            </w:r>
          </w:p>
        </w:tc>
        <w:tc>
          <w:tcPr>
            <w:tcW w:w="3548"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rPr>
                <w:color w:val="000000"/>
                <w:sz w:val="22"/>
                <w:szCs w:val="22"/>
              </w:rPr>
            </w:pPr>
            <w:r w:rsidRPr="006D30CC">
              <w:rPr>
                <w:color w:val="000000"/>
                <w:sz w:val="22"/>
                <w:szCs w:val="22"/>
              </w:rPr>
              <w:t>Подпрограмма "Обучение и подготовка кадров для малого и среднего предпринимательства и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jc w:val="center"/>
              <w:rPr>
                <w:color w:val="000000"/>
                <w:sz w:val="22"/>
                <w:szCs w:val="22"/>
              </w:rPr>
            </w:pPr>
            <w:r w:rsidRPr="006D30CC">
              <w:rPr>
                <w:color w:val="000000"/>
                <w:sz w:val="22"/>
                <w:szCs w:val="22"/>
              </w:rPr>
              <w:t>30,00</w:t>
            </w:r>
          </w:p>
        </w:tc>
        <w:tc>
          <w:tcPr>
            <w:tcW w:w="993"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spacing w:after="200"/>
              <w:jc w:val="center"/>
              <w:rPr>
                <w:rFonts w:eastAsia="Calibri"/>
                <w:color w:val="000000"/>
                <w:sz w:val="22"/>
                <w:szCs w:val="22"/>
                <w:lang w:eastAsia="en-US"/>
              </w:rPr>
            </w:pPr>
            <w:r w:rsidRPr="006D30CC">
              <w:rPr>
                <w:rFonts w:eastAsia="Calibri"/>
                <w:color w:val="000000"/>
                <w:sz w:val="22"/>
                <w:szCs w:val="22"/>
                <w:lang w:eastAsia="en-US"/>
              </w:rPr>
              <w:t>90,00</w:t>
            </w:r>
          </w:p>
        </w:tc>
        <w:tc>
          <w:tcPr>
            <w:tcW w:w="850"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spacing w:after="200"/>
              <w:jc w:val="center"/>
              <w:rPr>
                <w:rFonts w:eastAsia="Calibri"/>
                <w:color w:val="000000"/>
                <w:sz w:val="22"/>
                <w:szCs w:val="22"/>
                <w:lang w:eastAsia="en-US"/>
              </w:rPr>
            </w:pPr>
            <w:r w:rsidRPr="006D30CC">
              <w:rPr>
                <w:rFonts w:eastAsia="Calibri"/>
                <w:color w:val="000000"/>
                <w:sz w:val="22"/>
                <w:szCs w:val="22"/>
                <w:lang w:eastAsia="en-US"/>
              </w:rPr>
              <w:t>в 3 раза</w:t>
            </w:r>
          </w:p>
        </w:tc>
        <w:tc>
          <w:tcPr>
            <w:tcW w:w="992"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spacing w:after="200"/>
              <w:jc w:val="center"/>
              <w:rPr>
                <w:rFonts w:eastAsia="Calibri"/>
                <w:color w:val="000000"/>
                <w:sz w:val="22"/>
                <w:szCs w:val="22"/>
                <w:lang w:eastAsia="en-US"/>
              </w:rPr>
            </w:pPr>
            <w:r w:rsidRPr="006D30CC">
              <w:rPr>
                <w:rFonts w:eastAsia="Calibri"/>
                <w:color w:val="000000"/>
                <w:sz w:val="22"/>
                <w:szCs w:val="22"/>
                <w:lang w:eastAsia="en-US"/>
              </w:rPr>
              <w:t>90,00</w:t>
            </w:r>
          </w:p>
        </w:tc>
        <w:tc>
          <w:tcPr>
            <w:tcW w:w="993" w:type="dxa"/>
            <w:tcBorders>
              <w:top w:val="nil"/>
              <w:left w:val="nil"/>
              <w:bottom w:val="single" w:sz="4" w:space="0" w:color="auto"/>
              <w:right w:val="single" w:sz="4" w:space="0" w:color="auto"/>
            </w:tcBorders>
            <w:shd w:val="clear" w:color="auto" w:fill="auto"/>
            <w:vAlign w:val="center"/>
            <w:hideMark/>
          </w:tcPr>
          <w:p w:rsidR="00117393" w:rsidRPr="006D30CC" w:rsidRDefault="00117393" w:rsidP="00CD7D99">
            <w:pPr>
              <w:spacing w:after="200"/>
              <w:jc w:val="center"/>
              <w:rPr>
                <w:rFonts w:eastAsia="Calibri"/>
                <w:color w:val="000000"/>
                <w:sz w:val="22"/>
                <w:szCs w:val="22"/>
                <w:lang w:eastAsia="en-US"/>
              </w:rPr>
            </w:pPr>
            <w:r w:rsidRPr="006D30CC">
              <w:rPr>
                <w:rFonts w:eastAsia="Calibri"/>
                <w:color w:val="000000"/>
                <w:sz w:val="22"/>
                <w:szCs w:val="22"/>
                <w:lang w:eastAsia="en-US"/>
              </w:rPr>
              <w:t>90,00</w:t>
            </w:r>
          </w:p>
        </w:tc>
      </w:tr>
    </w:tbl>
    <w:p w:rsidR="00117393" w:rsidRPr="006D30CC" w:rsidRDefault="00117393" w:rsidP="00CD7D99">
      <w:pPr>
        <w:ind w:firstLine="720"/>
        <w:jc w:val="both"/>
        <w:rPr>
          <w:sz w:val="22"/>
          <w:szCs w:val="22"/>
        </w:rPr>
      </w:pPr>
      <w:r w:rsidRPr="006D30CC">
        <w:rPr>
          <w:sz w:val="22"/>
          <w:szCs w:val="22"/>
        </w:rPr>
        <w:t>Бюджетные ассигнования программы будут направлены на:</w:t>
      </w:r>
    </w:p>
    <w:p w:rsidR="00117393" w:rsidRPr="006D30CC" w:rsidRDefault="00117393" w:rsidP="00CD7D99">
      <w:pPr>
        <w:ind w:firstLine="567"/>
        <w:jc w:val="both"/>
        <w:rPr>
          <w:sz w:val="22"/>
          <w:szCs w:val="22"/>
        </w:rPr>
      </w:pPr>
      <w:r w:rsidRPr="006D30CC">
        <w:rPr>
          <w:b/>
          <w:sz w:val="22"/>
          <w:szCs w:val="22"/>
        </w:rPr>
        <w:t>-</w:t>
      </w:r>
      <w:r w:rsidRPr="006D30CC">
        <w:rPr>
          <w:sz w:val="22"/>
          <w:szCs w:val="22"/>
        </w:rPr>
        <w:t xml:space="preserve">софинансирование социальных проектов при участии в конкурсах на 2022 год в сумме </w:t>
      </w:r>
      <w:r w:rsidRPr="006D30CC">
        <w:rPr>
          <w:b/>
          <w:i/>
          <w:sz w:val="22"/>
          <w:szCs w:val="22"/>
        </w:rPr>
        <w:t>50,0 тыс. рублей</w:t>
      </w:r>
      <w:r w:rsidRPr="006D30CC">
        <w:rPr>
          <w:sz w:val="22"/>
          <w:szCs w:val="22"/>
        </w:rPr>
        <w:t>, на 2023 год и на 2024 год – на уровне 2022 года;</w:t>
      </w:r>
    </w:p>
    <w:p w:rsidR="00117393" w:rsidRPr="006D30CC" w:rsidRDefault="00117393" w:rsidP="00CD7D99">
      <w:pPr>
        <w:ind w:firstLine="567"/>
        <w:jc w:val="both"/>
        <w:rPr>
          <w:sz w:val="22"/>
          <w:szCs w:val="22"/>
        </w:rPr>
      </w:pPr>
      <w:r w:rsidRPr="006D30CC">
        <w:rPr>
          <w:sz w:val="22"/>
          <w:szCs w:val="22"/>
        </w:rPr>
        <w:t xml:space="preserve">- 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 на 2022 год в сумме </w:t>
      </w:r>
      <w:r w:rsidRPr="006D30CC">
        <w:rPr>
          <w:b/>
          <w:i/>
          <w:sz w:val="22"/>
          <w:szCs w:val="22"/>
        </w:rPr>
        <w:t>400,0 тыс. рублей</w:t>
      </w:r>
      <w:r w:rsidRPr="006D30CC">
        <w:rPr>
          <w:sz w:val="22"/>
          <w:szCs w:val="22"/>
        </w:rPr>
        <w:t>, на 2023 год на уровне 2022 года, на 2024 год – не предусмотрены;</w:t>
      </w:r>
    </w:p>
    <w:p w:rsidR="00117393" w:rsidRPr="006D30CC" w:rsidRDefault="00117393" w:rsidP="00CD7D99">
      <w:pPr>
        <w:ind w:firstLine="567"/>
        <w:jc w:val="both"/>
        <w:rPr>
          <w:sz w:val="22"/>
          <w:szCs w:val="22"/>
        </w:rPr>
      </w:pPr>
      <w:r w:rsidRPr="006D30CC">
        <w:rPr>
          <w:sz w:val="22"/>
          <w:szCs w:val="22"/>
        </w:rPr>
        <w:t xml:space="preserve">- субсидирование части затрат субъектам малого предпринимательства (гранты), связанных с началом предпринимательской деятельности, на 2022 год в сумме </w:t>
      </w:r>
      <w:r w:rsidRPr="006D30CC">
        <w:rPr>
          <w:b/>
          <w:i/>
          <w:sz w:val="22"/>
          <w:szCs w:val="22"/>
        </w:rPr>
        <w:t xml:space="preserve">180,0 тыс. рублей, </w:t>
      </w:r>
      <w:r w:rsidRPr="006D30CC">
        <w:rPr>
          <w:sz w:val="22"/>
          <w:szCs w:val="22"/>
        </w:rPr>
        <w:t xml:space="preserve"> на 2023 год на уровне 2022 года, на 2024 год – не предусмотрены;</w:t>
      </w:r>
    </w:p>
    <w:p w:rsidR="00117393" w:rsidRPr="006D30CC" w:rsidRDefault="00117393" w:rsidP="00CD7D99">
      <w:pPr>
        <w:ind w:firstLine="567"/>
        <w:jc w:val="both"/>
        <w:rPr>
          <w:sz w:val="22"/>
          <w:szCs w:val="22"/>
        </w:rPr>
      </w:pPr>
      <w:r w:rsidRPr="006D30CC">
        <w:rPr>
          <w:sz w:val="22"/>
          <w:szCs w:val="22"/>
        </w:rPr>
        <w:t xml:space="preserve">- 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на 2022 год в сумме </w:t>
      </w:r>
      <w:r w:rsidRPr="006D30CC">
        <w:rPr>
          <w:b/>
          <w:i/>
          <w:sz w:val="22"/>
          <w:szCs w:val="22"/>
        </w:rPr>
        <w:t>1000,0 тыс. рублей</w:t>
      </w:r>
      <w:r w:rsidRPr="006D30CC">
        <w:rPr>
          <w:sz w:val="22"/>
          <w:szCs w:val="22"/>
        </w:rPr>
        <w:t>, на 2023 год и на 2024 год плановые ассигнования не предусмотрены;</w:t>
      </w:r>
    </w:p>
    <w:p w:rsidR="00117393" w:rsidRPr="006D30CC" w:rsidRDefault="00117393" w:rsidP="00CD7D99">
      <w:pPr>
        <w:ind w:firstLine="567"/>
        <w:jc w:val="both"/>
        <w:rPr>
          <w:sz w:val="22"/>
          <w:szCs w:val="22"/>
        </w:rPr>
      </w:pPr>
      <w:r w:rsidRPr="006D30CC">
        <w:rPr>
          <w:b/>
          <w:sz w:val="22"/>
          <w:szCs w:val="22"/>
        </w:rPr>
        <w:t>-</w:t>
      </w:r>
      <w:r w:rsidRPr="006D30CC">
        <w:rPr>
          <w:sz w:val="22"/>
          <w:szCs w:val="22"/>
        </w:rPr>
        <w:t xml:space="preserve"> материально-техническое обеспечение Фонда поддержки предпринимательства </w:t>
      </w:r>
      <w:r w:rsidRPr="006D30CC">
        <w:rPr>
          <w:b/>
          <w:i/>
          <w:sz w:val="22"/>
          <w:szCs w:val="22"/>
        </w:rPr>
        <w:t>1086,68</w:t>
      </w:r>
      <w:r w:rsidRPr="006D30CC">
        <w:rPr>
          <w:b/>
          <w:bCs/>
          <w:i/>
          <w:sz w:val="22"/>
          <w:szCs w:val="22"/>
        </w:rPr>
        <w:t xml:space="preserve"> тыс. рублей</w:t>
      </w:r>
      <w:r w:rsidRPr="006D30CC">
        <w:rPr>
          <w:sz w:val="22"/>
          <w:szCs w:val="22"/>
        </w:rPr>
        <w:t xml:space="preserve"> в 2022 году</w:t>
      </w:r>
      <w:r w:rsidRPr="006D30CC">
        <w:rPr>
          <w:bCs/>
          <w:i/>
          <w:sz w:val="22"/>
          <w:szCs w:val="22"/>
        </w:rPr>
        <w:t xml:space="preserve">, </w:t>
      </w:r>
      <w:r w:rsidRPr="006D30CC">
        <w:rPr>
          <w:bCs/>
          <w:sz w:val="22"/>
          <w:szCs w:val="22"/>
        </w:rPr>
        <w:t xml:space="preserve">что составляет 140,05% к уровню 2021 года. Плановые ассигнования на 2023 год и на 2024 </w:t>
      </w:r>
      <w:r w:rsidRPr="006D30CC">
        <w:rPr>
          <w:sz w:val="22"/>
          <w:szCs w:val="22"/>
        </w:rPr>
        <w:t>год на уровне 2022 года;</w:t>
      </w:r>
    </w:p>
    <w:p w:rsidR="00117393" w:rsidRPr="006D30CC" w:rsidRDefault="00117393" w:rsidP="00CD7D99">
      <w:pPr>
        <w:ind w:firstLine="567"/>
        <w:jc w:val="both"/>
        <w:rPr>
          <w:sz w:val="22"/>
          <w:szCs w:val="22"/>
        </w:rPr>
      </w:pPr>
      <w:r w:rsidRPr="006D30CC">
        <w:rPr>
          <w:b/>
          <w:sz w:val="22"/>
          <w:szCs w:val="22"/>
        </w:rPr>
        <w:t xml:space="preserve">- </w:t>
      </w:r>
      <w:r w:rsidRPr="006D30CC">
        <w:rPr>
          <w:sz w:val="22"/>
          <w:szCs w:val="22"/>
        </w:rPr>
        <w:t xml:space="preserve">софинансирование мероприятий, семинаров по актуальным вопросам, касающимся предпринимательской деятельности, которые проводятся сторонними организациями на платной основе, на 2022 год в сумме </w:t>
      </w:r>
      <w:r w:rsidRPr="006D30CC">
        <w:rPr>
          <w:b/>
          <w:i/>
          <w:sz w:val="22"/>
          <w:szCs w:val="22"/>
        </w:rPr>
        <w:t>90,0 тыс. рублей</w:t>
      </w:r>
      <w:r w:rsidRPr="006D30CC">
        <w:rPr>
          <w:bCs/>
          <w:sz w:val="22"/>
          <w:szCs w:val="22"/>
        </w:rPr>
        <w:t xml:space="preserve">, на 2023 год и на 2024 </w:t>
      </w:r>
      <w:r w:rsidRPr="006D30CC">
        <w:rPr>
          <w:sz w:val="22"/>
          <w:szCs w:val="22"/>
        </w:rPr>
        <w:t>год на уровне 2022 года.</w:t>
      </w:r>
    </w:p>
    <w:p w:rsidR="00F20A86" w:rsidRPr="006D30CC" w:rsidRDefault="00F20A86" w:rsidP="00CD7D99">
      <w:pPr>
        <w:ind w:firstLine="540"/>
        <w:jc w:val="both"/>
        <w:rPr>
          <w:sz w:val="22"/>
          <w:szCs w:val="22"/>
        </w:rPr>
      </w:pPr>
    </w:p>
    <w:p w:rsidR="00C065A6" w:rsidRPr="006D30CC" w:rsidRDefault="009F1648" w:rsidP="00CD7D99">
      <w:pPr>
        <w:autoSpaceDE w:val="0"/>
        <w:autoSpaceDN w:val="0"/>
        <w:adjustRightInd w:val="0"/>
        <w:jc w:val="center"/>
        <w:outlineLvl w:val="0"/>
        <w:rPr>
          <w:b/>
          <w:sz w:val="22"/>
          <w:szCs w:val="22"/>
        </w:rPr>
      </w:pPr>
      <w:r w:rsidRPr="006D30CC">
        <w:rPr>
          <w:b/>
          <w:sz w:val="22"/>
          <w:szCs w:val="22"/>
        </w:rPr>
        <w:t>Муниципальная программа</w:t>
      </w:r>
    </w:p>
    <w:p w:rsidR="009F1648" w:rsidRPr="006D30CC" w:rsidRDefault="009F1648" w:rsidP="00CD7D99">
      <w:pPr>
        <w:autoSpaceDE w:val="0"/>
        <w:autoSpaceDN w:val="0"/>
        <w:adjustRightInd w:val="0"/>
        <w:jc w:val="center"/>
        <w:outlineLvl w:val="0"/>
        <w:rPr>
          <w:b/>
          <w:sz w:val="22"/>
          <w:szCs w:val="22"/>
        </w:rPr>
      </w:pPr>
      <w:r w:rsidRPr="006D30CC">
        <w:rPr>
          <w:b/>
          <w:sz w:val="22"/>
          <w:szCs w:val="22"/>
        </w:rPr>
        <w:t xml:space="preserve"> </w:t>
      </w:r>
      <w:r w:rsidR="008A6A16" w:rsidRPr="006D30CC">
        <w:rPr>
          <w:b/>
          <w:sz w:val="22"/>
          <w:szCs w:val="22"/>
        </w:rPr>
        <w:t>«</w:t>
      </w:r>
      <w:r w:rsidRPr="006D30CC">
        <w:rPr>
          <w:b/>
          <w:sz w:val="22"/>
          <w:szCs w:val="22"/>
        </w:rPr>
        <w:t>Развитие муниципальной службы в Воскресенском муниципальном районе Нижегородской области»</w:t>
      </w:r>
    </w:p>
    <w:p w:rsidR="00CE5594" w:rsidRPr="006D30CC" w:rsidRDefault="00CE5594" w:rsidP="00CD7D99">
      <w:pPr>
        <w:autoSpaceDE w:val="0"/>
        <w:autoSpaceDN w:val="0"/>
        <w:adjustRightInd w:val="0"/>
        <w:jc w:val="center"/>
        <w:outlineLvl w:val="0"/>
        <w:rPr>
          <w:b/>
          <w:sz w:val="22"/>
          <w:szCs w:val="22"/>
        </w:rPr>
      </w:pPr>
    </w:p>
    <w:p w:rsidR="00CE5594" w:rsidRPr="006D30CC" w:rsidRDefault="009F1648" w:rsidP="00CD7D99">
      <w:pPr>
        <w:autoSpaceDE w:val="0"/>
        <w:autoSpaceDN w:val="0"/>
        <w:adjustRightInd w:val="0"/>
        <w:ind w:firstLine="720"/>
        <w:jc w:val="both"/>
        <w:outlineLvl w:val="0"/>
        <w:rPr>
          <w:sz w:val="22"/>
          <w:szCs w:val="22"/>
        </w:rPr>
      </w:pPr>
      <w:r w:rsidRPr="006D30CC">
        <w:rPr>
          <w:sz w:val="22"/>
          <w:szCs w:val="22"/>
        </w:rPr>
        <w:t xml:space="preserve">Утверждена постановлением администрации Воскресенского муниципального района Нижегородской области от </w:t>
      </w:r>
      <w:r w:rsidR="004970C6" w:rsidRPr="006D30CC">
        <w:rPr>
          <w:sz w:val="22"/>
          <w:szCs w:val="22"/>
        </w:rPr>
        <w:t>14</w:t>
      </w:r>
      <w:r w:rsidRPr="006D30CC">
        <w:rPr>
          <w:sz w:val="22"/>
          <w:szCs w:val="22"/>
        </w:rPr>
        <w:t>.</w:t>
      </w:r>
      <w:r w:rsidR="00C065A6" w:rsidRPr="006D30CC">
        <w:rPr>
          <w:sz w:val="22"/>
          <w:szCs w:val="22"/>
        </w:rPr>
        <w:t>1</w:t>
      </w:r>
      <w:r w:rsidR="004970C6" w:rsidRPr="006D30CC">
        <w:rPr>
          <w:sz w:val="22"/>
          <w:szCs w:val="22"/>
        </w:rPr>
        <w:t>2</w:t>
      </w:r>
      <w:r w:rsidRPr="006D30CC">
        <w:rPr>
          <w:sz w:val="22"/>
          <w:szCs w:val="22"/>
        </w:rPr>
        <w:t>.201</w:t>
      </w:r>
      <w:r w:rsidR="004970C6" w:rsidRPr="006D30CC">
        <w:rPr>
          <w:sz w:val="22"/>
          <w:szCs w:val="22"/>
        </w:rPr>
        <w:t>8</w:t>
      </w:r>
      <w:r w:rsidRPr="006D30CC">
        <w:rPr>
          <w:sz w:val="22"/>
          <w:szCs w:val="22"/>
        </w:rPr>
        <w:t xml:space="preserve"> года №</w:t>
      </w:r>
      <w:r w:rsidR="00C065A6" w:rsidRPr="006D30CC">
        <w:rPr>
          <w:sz w:val="22"/>
          <w:szCs w:val="22"/>
        </w:rPr>
        <w:t>12</w:t>
      </w:r>
      <w:r w:rsidR="004970C6" w:rsidRPr="006D30CC">
        <w:rPr>
          <w:sz w:val="22"/>
          <w:szCs w:val="22"/>
        </w:rPr>
        <w:t>65</w:t>
      </w:r>
      <w:r w:rsidRPr="006D30CC">
        <w:rPr>
          <w:sz w:val="22"/>
          <w:szCs w:val="22"/>
        </w:rPr>
        <w:t xml:space="preserve"> </w:t>
      </w:r>
      <w:r w:rsidR="00CE5594" w:rsidRPr="006D30CC">
        <w:rPr>
          <w:sz w:val="22"/>
          <w:szCs w:val="22"/>
        </w:rPr>
        <w:t>«</w:t>
      </w:r>
      <w:r w:rsidR="004970C6" w:rsidRPr="006D30CC">
        <w:rPr>
          <w:sz w:val="22"/>
          <w:szCs w:val="22"/>
        </w:rPr>
        <w:t>Об утверждении муниципальной программы "Развитие муниципальной службы в Воскресенском муниципальном районе Нижегородской области"</w:t>
      </w:r>
      <w:r w:rsidR="00CE5594" w:rsidRPr="006D30CC">
        <w:rPr>
          <w:sz w:val="22"/>
          <w:szCs w:val="22"/>
        </w:rPr>
        <w:t>».</w:t>
      </w:r>
    </w:p>
    <w:p w:rsidR="009F1648" w:rsidRPr="006D30CC" w:rsidRDefault="009F1648" w:rsidP="00CD7D99">
      <w:pPr>
        <w:autoSpaceDE w:val="0"/>
        <w:autoSpaceDN w:val="0"/>
        <w:adjustRightInd w:val="0"/>
        <w:ind w:firstLine="720"/>
        <w:jc w:val="both"/>
        <w:outlineLvl w:val="0"/>
        <w:rPr>
          <w:sz w:val="22"/>
          <w:szCs w:val="22"/>
        </w:rPr>
      </w:pPr>
      <w:r w:rsidRPr="006D30CC">
        <w:rPr>
          <w:sz w:val="22"/>
          <w:szCs w:val="22"/>
        </w:rPr>
        <w:t>Цели муниципальной программы:</w:t>
      </w:r>
    </w:p>
    <w:p w:rsidR="009F1648" w:rsidRPr="006D30CC" w:rsidRDefault="009F1648" w:rsidP="00CD7D99">
      <w:pPr>
        <w:pStyle w:val="afe"/>
        <w:spacing w:before="0" w:beforeAutospacing="0" w:after="0" w:afterAutospacing="0"/>
        <w:ind w:firstLine="709"/>
        <w:jc w:val="both"/>
        <w:rPr>
          <w:sz w:val="22"/>
          <w:szCs w:val="22"/>
        </w:rPr>
      </w:pPr>
      <w:r w:rsidRPr="006D30CC">
        <w:rPr>
          <w:sz w:val="22"/>
          <w:szCs w:val="22"/>
        </w:rPr>
        <w:t xml:space="preserve">- </w:t>
      </w:r>
      <w:r w:rsidR="00A95BE1" w:rsidRPr="006D30CC">
        <w:rPr>
          <w:sz w:val="22"/>
          <w:szCs w:val="22"/>
        </w:rPr>
        <w:t>повышение уровня организации деятельности органов местного самоуправления Воскресенского муниципального района</w:t>
      </w:r>
      <w:r w:rsidRPr="006D30CC">
        <w:rPr>
          <w:sz w:val="22"/>
          <w:szCs w:val="22"/>
        </w:rPr>
        <w:t>;</w:t>
      </w:r>
    </w:p>
    <w:p w:rsidR="000B18EB" w:rsidRPr="006D30CC" w:rsidRDefault="009F1648" w:rsidP="00CD7D99">
      <w:pPr>
        <w:pStyle w:val="afe"/>
        <w:spacing w:before="0" w:beforeAutospacing="0" w:after="0" w:afterAutospacing="0"/>
        <w:ind w:firstLine="709"/>
        <w:jc w:val="both"/>
        <w:rPr>
          <w:sz w:val="22"/>
          <w:szCs w:val="22"/>
        </w:rPr>
      </w:pPr>
      <w:r w:rsidRPr="006D30CC">
        <w:rPr>
          <w:sz w:val="22"/>
          <w:szCs w:val="22"/>
        </w:rPr>
        <w:t xml:space="preserve">- </w:t>
      </w:r>
      <w:r w:rsidR="000B18EB" w:rsidRPr="006D30CC">
        <w:rPr>
          <w:sz w:val="22"/>
          <w:szCs w:val="22"/>
        </w:rPr>
        <w:t>развитие и повышение эффективности муниципальной службы;</w:t>
      </w:r>
    </w:p>
    <w:p w:rsidR="009F1648" w:rsidRPr="006D30CC" w:rsidRDefault="000B18EB" w:rsidP="00CD7D99">
      <w:pPr>
        <w:pStyle w:val="afe"/>
        <w:spacing w:before="0" w:beforeAutospacing="0" w:after="0" w:afterAutospacing="0"/>
        <w:ind w:firstLine="709"/>
        <w:jc w:val="both"/>
        <w:rPr>
          <w:sz w:val="22"/>
          <w:szCs w:val="22"/>
        </w:rPr>
      </w:pPr>
      <w:r w:rsidRPr="006D30CC">
        <w:rPr>
          <w:sz w:val="22"/>
          <w:szCs w:val="22"/>
        </w:rPr>
        <w:t>- формирование высококвалифицированного кадрового состава муниципальной службы</w:t>
      </w:r>
      <w:r w:rsidR="00DE17D3" w:rsidRPr="006D30CC">
        <w:rPr>
          <w:sz w:val="22"/>
          <w:szCs w:val="22"/>
        </w:rPr>
        <w:t>;</w:t>
      </w:r>
    </w:p>
    <w:p w:rsidR="00DE17D3" w:rsidRPr="006D30CC" w:rsidRDefault="007209EA" w:rsidP="00CD7D99">
      <w:pPr>
        <w:widowControl w:val="0"/>
        <w:autoSpaceDE w:val="0"/>
        <w:autoSpaceDN w:val="0"/>
        <w:adjustRightInd w:val="0"/>
        <w:ind w:firstLine="709"/>
        <w:jc w:val="both"/>
        <w:rPr>
          <w:sz w:val="22"/>
          <w:szCs w:val="22"/>
        </w:rPr>
      </w:pPr>
      <w:r w:rsidRPr="006D30CC">
        <w:rPr>
          <w:sz w:val="22"/>
          <w:szCs w:val="22"/>
        </w:rPr>
        <w:t>- с</w:t>
      </w:r>
      <w:r w:rsidR="00DE17D3" w:rsidRPr="006D30CC">
        <w:rPr>
          <w:sz w:val="22"/>
          <w:szCs w:val="22"/>
        </w:rPr>
        <w:t>овершенствование нормативно правовой базы по вопросам развития муниципальной службы;</w:t>
      </w:r>
    </w:p>
    <w:p w:rsidR="00DE17D3" w:rsidRPr="006D30CC" w:rsidRDefault="00DE17D3" w:rsidP="00CD7D99">
      <w:pPr>
        <w:widowControl w:val="0"/>
        <w:autoSpaceDE w:val="0"/>
        <w:autoSpaceDN w:val="0"/>
        <w:adjustRightInd w:val="0"/>
        <w:ind w:firstLine="709"/>
        <w:jc w:val="both"/>
        <w:rPr>
          <w:sz w:val="22"/>
          <w:szCs w:val="22"/>
        </w:rPr>
      </w:pPr>
      <w:r w:rsidRPr="006D30CC">
        <w:rPr>
          <w:sz w:val="22"/>
          <w:szCs w:val="22"/>
        </w:rPr>
        <w:t>- внедрение эффективных технологий кадровой работы, направленных на подбор квалифицированных кадров для муниципальной службы;</w:t>
      </w:r>
    </w:p>
    <w:p w:rsidR="00DE17D3" w:rsidRPr="006D30CC" w:rsidRDefault="007209EA" w:rsidP="00CD7D99">
      <w:pPr>
        <w:widowControl w:val="0"/>
        <w:autoSpaceDE w:val="0"/>
        <w:autoSpaceDN w:val="0"/>
        <w:adjustRightInd w:val="0"/>
        <w:ind w:firstLine="709"/>
        <w:jc w:val="both"/>
        <w:rPr>
          <w:sz w:val="22"/>
          <w:szCs w:val="22"/>
        </w:rPr>
      </w:pPr>
      <w:r w:rsidRPr="006D30CC">
        <w:rPr>
          <w:sz w:val="22"/>
          <w:szCs w:val="22"/>
        </w:rPr>
        <w:t>- о</w:t>
      </w:r>
      <w:r w:rsidR="00DE17D3" w:rsidRPr="006D30CC">
        <w:rPr>
          <w:sz w:val="22"/>
          <w:szCs w:val="22"/>
        </w:rPr>
        <w:t>беспечение профессионального развития муниципальных служащих;</w:t>
      </w:r>
    </w:p>
    <w:p w:rsidR="00DE17D3" w:rsidRPr="006D30CC" w:rsidRDefault="007209EA" w:rsidP="00CD7D99">
      <w:pPr>
        <w:widowControl w:val="0"/>
        <w:autoSpaceDE w:val="0"/>
        <w:autoSpaceDN w:val="0"/>
        <w:adjustRightInd w:val="0"/>
        <w:ind w:firstLine="709"/>
        <w:jc w:val="both"/>
        <w:rPr>
          <w:sz w:val="22"/>
          <w:szCs w:val="22"/>
        </w:rPr>
      </w:pPr>
      <w:r w:rsidRPr="006D30CC">
        <w:rPr>
          <w:sz w:val="22"/>
          <w:szCs w:val="22"/>
        </w:rPr>
        <w:t>- с</w:t>
      </w:r>
      <w:r w:rsidR="00DE17D3" w:rsidRPr="006D30CC">
        <w:rPr>
          <w:sz w:val="22"/>
          <w:szCs w:val="22"/>
        </w:rPr>
        <w:t>овершенствование реализации полномочий органов местного самоуправления;</w:t>
      </w:r>
    </w:p>
    <w:p w:rsidR="00DE17D3" w:rsidRPr="006D30CC" w:rsidRDefault="007209EA" w:rsidP="00CD7D99">
      <w:pPr>
        <w:pStyle w:val="afe"/>
        <w:spacing w:before="0" w:beforeAutospacing="0" w:after="0" w:afterAutospacing="0"/>
        <w:ind w:firstLine="709"/>
        <w:jc w:val="both"/>
        <w:rPr>
          <w:sz w:val="22"/>
          <w:szCs w:val="22"/>
        </w:rPr>
      </w:pPr>
      <w:r w:rsidRPr="006D30CC">
        <w:rPr>
          <w:sz w:val="22"/>
          <w:szCs w:val="22"/>
        </w:rPr>
        <w:t>- с</w:t>
      </w:r>
      <w:r w:rsidR="00DE17D3" w:rsidRPr="006D30CC">
        <w:rPr>
          <w:sz w:val="22"/>
          <w:szCs w:val="22"/>
        </w:rPr>
        <w:t>овершенствование системы оценки эффективности деятельности органов местного самоуправления.</w:t>
      </w:r>
    </w:p>
    <w:p w:rsidR="009F1648" w:rsidRPr="006D30CC" w:rsidRDefault="006B1748" w:rsidP="00CD7D99">
      <w:pPr>
        <w:pStyle w:val="afe"/>
        <w:spacing w:before="0" w:beforeAutospacing="0" w:after="0" w:afterAutospacing="0"/>
        <w:ind w:firstLine="709"/>
        <w:jc w:val="both"/>
        <w:rPr>
          <w:sz w:val="22"/>
          <w:szCs w:val="22"/>
        </w:rPr>
      </w:pPr>
      <w:r w:rsidRPr="006D30CC">
        <w:rPr>
          <w:sz w:val="22"/>
          <w:szCs w:val="22"/>
        </w:rPr>
        <w:t xml:space="preserve">Муниципальный заказчик-координатор </w:t>
      </w:r>
      <w:r w:rsidR="009F1648" w:rsidRPr="006D30CC">
        <w:rPr>
          <w:sz w:val="22"/>
          <w:szCs w:val="22"/>
        </w:rPr>
        <w:t xml:space="preserve">– </w:t>
      </w:r>
      <w:r w:rsidRPr="006D30CC">
        <w:rPr>
          <w:sz w:val="22"/>
          <w:szCs w:val="22"/>
        </w:rPr>
        <w:t>Управление делами администрации Воскресенского муниципального района Нижегородской области.</w:t>
      </w:r>
    </w:p>
    <w:p w:rsidR="00F72A1E" w:rsidRPr="006D30CC" w:rsidRDefault="00F72A1E" w:rsidP="00CD7D99">
      <w:pPr>
        <w:autoSpaceDE w:val="0"/>
        <w:autoSpaceDN w:val="0"/>
        <w:adjustRightInd w:val="0"/>
        <w:jc w:val="center"/>
        <w:outlineLvl w:val="0"/>
        <w:rPr>
          <w:b/>
          <w:sz w:val="22"/>
          <w:szCs w:val="22"/>
        </w:rPr>
        <w:sectPr w:rsidR="00F72A1E" w:rsidRPr="006D30CC" w:rsidSect="001251BB">
          <w:pgSz w:w="11906" w:h="16838"/>
          <w:pgMar w:top="1134" w:right="850" w:bottom="1134" w:left="1701" w:header="720" w:footer="720" w:gutter="0"/>
          <w:cols w:space="720"/>
          <w:docGrid w:linePitch="360"/>
        </w:sectPr>
      </w:pPr>
    </w:p>
    <w:p w:rsidR="009F1648" w:rsidRPr="006D30CC" w:rsidRDefault="009F1648" w:rsidP="00CD7D99">
      <w:pPr>
        <w:autoSpaceDE w:val="0"/>
        <w:autoSpaceDN w:val="0"/>
        <w:adjustRightInd w:val="0"/>
        <w:jc w:val="center"/>
        <w:outlineLvl w:val="0"/>
        <w:rPr>
          <w:b/>
          <w:sz w:val="22"/>
          <w:szCs w:val="22"/>
        </w:rPr>
      </w:pPr>
    </w:p>
    <w:p w:rsidR="006B1748" w:rsidRPr="006D30CC" w:rsidRDefault="006B1748" w:rsidP="00CD7D99">
      <w:pPr>
        <w:widowControl w:val="0"/>
        <w:autoSpaceDE w:val="0"/>
        <w:autoSpaceDN w:val="0"/>
        <w:adjustRightInd w:val="0"/>
        <w:jc w:val="center"/>
        <w:rPr>
          <w:b/>
          <w:sz w:val="22"/>
          <w:szCs w:val="22"/>
        </w:rPr>
      </w:pPr>
      <w:r w:rsidRPr="006D30CC">
        <w:rPr>
          <w:sz w:val="22"/>
          <w:szCs w:val="22"/>
        </w:rPr>
        <w:t>Сведения об индикаторах и непосредственных результатах</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1559"/>
        <w:gridCol w:w="1418"/>
        <w:gridCol w:w="850"/>
        <w:gridCol w:w="709"/>
        <w:gridCol w:w="850"/>
        <w:gridCol w:w="851"/>
        <w:gridCol w:w="850"/>
        <w:gridCol w:w="709"/>
        <w:gridCol w:w="1418"/>
        <w:gridCol w:w="2126"/>
      </w:tblGrid>
      <w:tr w:rsidR="00F72A1E" w:rsidRPr="006D30CC" w:rsidTr="00F72A1E">
        <w:trPr>
          <w:trHeight w:val="808"/>
        </w:trPr>
        <w:tc>
          <w:tcPr>
            <w:tcW w:w="3261" w:type="dxa"/>
            <w:tcBorders>
              <w:top w:val="single" w:sz="4" w:space="0" w:color="auto"/>
              <w:bottom w:val="single" w:sz="4" w:space="0" w:color="auto"/>
              <w:right w:val="single" w:sz="4" w:space="0" w:color="auto"/>
            </w:tcBorders>
          </w:tcPr>
          <w:p w:rsidR="00F72A1E" w:rsidRPr="006D30CC" w:rsidRDefault="00F72A1E" w:rsidP="00CD7D99">
            <w:pPr>
              <w:widowControl w:val="0"/>
              <w:autoSpaceDE w:val="0"/>
              <w:autoSpaceDN w:val="0"/>
              <w:adjustRightInd w:val="0"/>
              <w:jc w:val="center"/>
              <w:rPr>
                <w:sz w:val="22"/>
                <w:szCs w:val="22"/>
              </w:rPr>
            </w:pPr>
            <w:bookmarkStart w:id="1" w:name="sub_328"/>
            <w:r w:rsidRPr="006D30CC">
              <w:rPr>
                <w:sz w:val="22"/>
                <w:szCs w:val="22"/>
              </w:rPr>
              <w:t>Наименование индикаторов целей Программы</w:t>
            </w:r>
          </w:p>
        </w:tc>
        <w:tc>
          <w:tcPr>
            <w:tcW w:w="1559" w:type="dxa"/>
            <w:tcBorders>
              <w:top w:val="single" w:sz="4" w:space="0" w:color="auto"/>
              <w:left w:val="single" w:sz="4" w:space="0" w:color="auto"/>
              <w:bottom w:val="single" w:sz="4" w:space="0" w:color="auto"/>
              <w:right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Единицы измерения индикаторов целей Программы</w:t>
            </w:r>
          </w:p>
        </w:tc>
        <w:tc>
          <w:tcPr>
            <w:tcW w:w="1418" w:type="dxa"/>
            <w:tcBorders>
              <w:top w:val="single" w:sz="4" w:space="0" w:color="auto"/>
              <w:left w:val="single" w:sz="4" w:space="0" w:color="auto"/>
              <w:bottom w:val="single" w:sz="4" w:space="0" w:color="auto"/>
              <w:right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На момент разработки программы</w:t>
            </w:r>
          </w:p>
        </w:tc>
        <w:tc>
          <w:tcPr>
            <w:tcW w:w="850" w:type="dxa"/>
            <w:tcBorders>
              <w:top w:val="single" w:sz="4" w:space="0" w:color="auto"/>
              <w:left w:val="single" w:sz="4" w:space="0" w:color="auto"/>
              <w:bottom w:val="single" w:sz="4" w:space="0" w:color="auto"/>
              <w:right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2019 год</w:t>
            </w:r>
          </w:p>
        </w:tc>
        <w:tc>
          <w:tcPr>
            <w:tcW w:w="709" w:type="dxa"/>
            <w:tcBorders>
              <w:top w:val="single" w:sz="4" w:space="0" w:color="auto"/>
              <w:left w:val="single" w:sz="4" w:space="0" w:color="auto"/>
              <w:bottom w:val="single" w:sz="4" w:space="0" w:color="auto"/>
              <w:right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2020 год</w:t>
            </w:r>
          </w:p>
        </w:tc>
        <w:tc>
          <w:tcPr>
            <w:tcW w:w="850" w:type="dxa"/>
            <w:tcBorders>
              <w:top w:val="single" w:sz="4" w:space="0" w:color="auto"/>
              <w:left w:val="single" w:sz="4" w:space="0" w:color="auto"/>
              <w:bottom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2021 год</w:t>
            </w:r>
          </w:p>
        </w:tc>
        <w:tc>
          <w:tcPr>
            <w:tcW w:w="851" w:type="dxa"/>
            <w:tcBorders>
              <w:top w:val="single" w:sz="4" w:space="0" w:color="auto"/>
              <w:left w:val="single" w:sz="4" w:space="0" w:color="auto"/>
              <w:bottom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2022 год</w:t>
            </w:r>
          </w:p>
        </w:tc>
        <w:tc>
          <w:tcPr>
            <w:tcW w:w="850" w:type="dxa"/>
            <w:tcBorders>
              <w:top w:val="single" w:sz="4" w:space="0" w:color="auto"/>
              <w:left w:val="single" w:sz="4" w:space="0" w:color="auto"/>
              <w:bottom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 xml:space="preserve">2023 </w:t>
            </w:r>
          </w:p>
          <w:p w:rsidR="00F72A1E" w:rsidRPr="006D30CC" w:rsidRDefault="00F72A1E" w:rsidP="00CD7D99">
            <w:pPr>
              <w:widowControl w:val="0"/>
              <w:autoSpaceDE w:val="0"/>
              <w:autoSpaceDN w:val="0"/>
              <w:adjustRightInd w:val="0"/>
              <w:rPr>
                <w:sz w:val="22"/>
                <w:szCs w:val="22"/>
              </w:rPr>
            </w:pPr>
            <w:r w:rsidRPr="006D30CC">
              <w:rPr>
                <w:sz w:val="22"/>
                <w:szCs w:val="22"/>
              </w:rPr>
              <w:t>год</w:t>
            </w:r>
          </w:p>
        </w:tc>
        <w:tc>
          <w:tcPr>
            <w:tcW w:w="709" w:type="dxa"/>
            <w:tcBorders>
              <w:top w:val="single" w:sz="4" w:space="0" w:color="auto"/>
              <w:left w:val="single" w:sz="4" w:space="0" w:color="auto"/>
              <w:bottom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2024 год</w:t>
            </w:r>
          </w:p>
        </w:tc>
        <w:tc>
          <w:tcPr>
            <w:tcW w:w="1418" w:type="dxa"/>
            <w:tcBorders>
              <w:top w:val="single" w:sz="4" w:space="0" w:color="auto"/>
              <w:left w:val="single" w:sz="4" w:space="0" w:color="auto"/>
              <w:bottom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По окончании реализации программы</w:t>
            </w:r>
          </w:p>
        </w:tc>
        <w:tc>
          <w:tcPr>
            <w:tcW w:w="2126" w:type="dxa"/>
            <w:tcBorders>
              <w:top w:val="single" w:sz="4" w:space="0" w:color="auto"/>
              <w:left w:val="single" w:sz="4" w:space="0" w:color="auto"/>
              <w:bottom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Без программного вмешательства (после предполагаемого срока реализации программы)</w:t>
            </w:r>
          </w:p>
        </w:tc>
      </w:tr>
      <w:tr w:rsidR="00F72A1E" w:rsidRPr="006D30CC" w:rsidTr="00F72A1E">
        <w:trPr>
          <w:trHeight w:val="289"/>
        </w:trPr>
        <w:tc>
          <w:tcPr>
            <w:tcW w:w="3261" w:type="dxa"/>
            <w:tcBorders>
              <w:top w:val="single" w:sz="4" w:space="0" w:color="auto"/>
              <w:bottom w:val="single" w:sz="4" w:space="0" w:color="auto"/>
              <w:right w:val="single" w:sz="4" w:space="0" w:color="auto"/>
            </w:tcBorders>
          </w:tcPr>
          <w:p w:rsidR="00F72A1E" w:rsidRPr="006D30CC" w:rsidRDefault="00F72A1E" w:rsidP="00CD7D99">
            <w:pPr>
              <w:widowControl w:val="0"/>
              <w:autoSpaceDE w:val="0"/>
              <w:autoSpaceDN w:val="0"/>
              <w:adjustRightInd w:val="0"/>
              <w:jc w:val="both"/>
              <w:rPr>
                <w:sz w:val="22"/>
                <w:szCs w:val="22"/>
              </w:rPr>
            </w:pPr>
            <w:r w:rsidRPr="006D30CC">
              <w:rPr>
                <w:sz w:val="22"/>
                <w:szCs w:val="22"/>
              </w:rPr>
              <w:t>Увеличение количества муниципальных служащих, получивших дополнительное профессиональное образование (прошедших повышение квалификации, профессиональную переподготовку</w:t>
            </w:r>
          </w:p>
        </w:tc>
        <w:tc>
          <w:tcPr>
            <w:tcW w:w="1559" w:type="dxa"/>
            <w:tcBorders>
              <w:top w:val="single" w:sz="4" w:space="0" w:color="auto"/>
              <w:left w:val="single" w:sz="4" w:space="0" w:color="auto"/>
              <w:bottom w:val="single" w:sz="4" w:space="0" w:color="auto"/>
              <w:right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13,5</w:t>
            </w:r>
          </w:p>
        </w:tc>
        <w:tc>
          <w:tcPr>
            <w:tcW w:w="850" w:type="dxa"/>
            <w:tcBorders>
              <w:top w:val="single" w:sz="4" w:space="0" w:color="auto"/>
              <w:left w:val="single" w:sz="4" w:space="0" w:color="auto"/>
              <w:bottom w:val="single" w:sz="4" w:space="0" w:color="auto"/>
              <w:right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13,5</w:t>
            </w:r>
          </w:p>
        </w:tc>
        <w:tc>
          <w:tcPr>
            <w:tcW w:w="709" w:type="dxa"/>
            <w:tcBorders>
              <w:top w:val="single" w:sz="4" w:space="0" w:color="auto"/>
              <w:left w:val="single" w:sz="4" w:space="0" w:color="auto"/>
              <w:bottom w:val="single" w:sz="4" w:space="0" w:color="auto"/>
              <w:right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13,8</w:t>
            </w:r>
          </w:p>
        </w:tc>
        <w:tc>
          <w:tcPr>
            <w:tcW w:w="850" w:type="dxa"/>
            <w:tcBorders>
              <w:top w:val="single" w:sz="4" w:space="0" w:color="auto"/>
              <w:left w:val="single" w:sz="4" w:space="0" w:color="auto"/>
              <w:bottom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13,9</w:t>
            </w:r>
          </w:p>
        </w:tc>
        <w:tc>
          <w:tcPr>
            <w:tcW w:w="851" w:type="dxa"/>
            <w:tcBorders>
              <w:top w:val="single" w:sz="4" w:space="0" w:color="auto"/>
              <w:left w:val="single" w:sz="4" w:space="0" w:color="auto"/>
              <w:bottom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14,0</w:t>
            </w:r>
          </w:p>
        </w:tc>
        <w:tc>
          <w:tcPr>
            <w:tcW w:w="850" w:type="dxa"/>
            <w:tcBorders>
              <w:top w:val="single" w:sz="4" w:space="0" w:color="auto"/>
              <w:left w:val="single" w:sz="4" w:space="0" w:color="auto"/>
              <w:bottom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14,3</w:t>
            </w:r>
          </w:p>
        </w:tc>
        <w:tc>
          <w:tcPr>
            <w:tcW w:w="709" w:type="dxa"/>
            <w:tcBorders>
              <w:top w:val="single" w:sz="4" w:space="0" w:color="auto"/>
              <w:left w:val="single" w:sz="4" w:space="0" w:color="auto"/>
              <w:bottom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14,6</w:t>
            </w:r>
          </w:p>
        </w:tc>
        <w:tc>
          <w:tcPr>
            <w:tcW w:w="1418" w:type="dxa"/>
            <w:tcBorders>
              <w:top w:val="single" w:sz="4" w:space="0" w:color="auto"/>
              <w:left w:val="single" w:sz="4" w:space="0" w:color="auto"/>
              <w:bottom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14,6</w:t>
            </w:r>
          </w:p>
        </w:tc>
        <w:tc>
          <w:tcPr>
            <w:tcW w:w="2126" w:type="dxa"/>
            <w:tcBorders>
              <w:top w:val="single" w:sz="4" w:space="0" w:color="auto"/>
              <w:left w:val="single" w:sz="4" w:space="0" w:color="auto"/>
              <w:bottom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13,5</w:t>
            </w:r>
          </w:p>
        </w:tc>
      </w:tr>
      <w:tr w:rsidR="00F72A1E" w:rsidRPr="006D30CC" w:rsidTr="00F72A1E">
        <w:trPr>
          <w:trHeight w:val="306"/>
        </w:trPr>
        <w:tc>
          <w:tcPr>
            <w:tcW w:w="3261" w:type="dxa"/>
            <w:tcBorders>
              <w:top w:val="single" w:sz="4" w:space="0" w:color="auto"/>
              <w:bottom w:val="single" w:sz="4" w:space="0" w:color="auto"/>
              <w:right w:val="single" w:sz="4" w:space="0" w:color="auto"/>
            </w:tcBorders>
          </w:tcPr>
          <w:p w:rsidR="00F72A1E" w:rsidRPr="006D30CC" w:rsidRDefault="00F72A1E" w:rsidP="00CD7D99">
            <w:pPr>
              <w:widowControl w:val="0"/>
              <w:autoSpaceDE w:val="0"/>
              <w:autoSpaceDN w:val="0"/>
              <w:adjustRightInd w:val="0"/>
              <w:jc w:val="both"/>
              <w:rPr>
                <w:sz w:val="22"/>
                <w:szCs w:val="22"/>
              </w:rPr>
            </w:pPr>
            <w:r w:rsidRPr="006D30CC">
              <w:rPr>
                <w:sz w:val="22"/>
                <w:szCs w:val="22"/>
              </w:rPr>
              <w:t xml:space="preserve">Увеличение численности муниципальных служащих, принявших участие в семинарах и совещаниях по вопросам муниципальной службы </w:t>
            </w:r>
          </w:p>
        </w:tc>
        <w:tc>
          <w:tcPr>
            <w:tcW w:w="1559" w:type="dxa"/>
            <w:tcBorders>
              <w:top w:val="single" w:sz="4" w:space="0" w:color="auto"/>
              <w:left w:val="single" w:sz="4" w:space="0" w:color="auto"/>
              <w:bottom w:val="single" w:sz="4" w:space="0" w:color="auto"/>
              <w:right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25,5</w:t>
            </w:r>
          </w:p>
        </w:tc>
        <w:tc>
          <w:tcPr>
            <w:tcW w:w="850" w:type="dxa"/>
            <w:tcBorders>
              <w:top w:val="single" w:sz="4" w:space="0" w:color="auto"/>
              <w:left w:val="single" w:sz="4" w:space="0" w:color="auto"/>
              <w:bottom w:val="single" w:sz="4" w:space="0" w:color="auto"/>
              <w:right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25,5</w:t>
            </w:r>
          </w:p>
        </w:tc>
        <w:tc>
          <w:tcPr>
            <w:tcW w:w="709" w:type="dxa"/>
            <w:tcBorders>
              <w:top w:val="single" w:sz="4" w:space="0" w:color="auto"/>
              <w:left w:val="single" w:sz="4" w:space="0" w:color="auto"/>
              <w:bottom w:val="single" w:sz="4" w:space="0" w:color="auto"/>
              <w:right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29,6</w:t>
            </w:r>
          </w:p>
        </w:tc>
        <w:tc>
          <w:tcPr>
            <w:tcW w:w="850" w:type="dxa"/>
            <w:tcBorders>
              <w:top w:val="single" w:sz="4" w:space="0" w:color="auto"/>
              <w:left w:val="single" w:sz="4" w:space="0" w:color="auto"/>
              <w:bottom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33,9</w:t>
            </w:r>
          </w:p>
        </w:tc>
        <w:tc>
          <w:tcPr>
            <w:tcW w:w="851" w:type="dxa"/>
            <w:tcBorders>
              <w:top w:val="single" w:sz="4" w:space="0" w:color="auto"/>
              <w:left w:val="single" w:sz="4" w:space="0" w:color="auto"/>
              <w:bottom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34,0</w:t>
            </w:r>
          </w:p>
        </w:tc>
        <w:tc>
          <w:tcPr>
            <w:tcW w:w="850" w:type="dxa"/>
            <w:tcBorders>
              <w:top w:val="single" w:sz="4" w:space="0" w:color="auto"/>
              <w:left w:val="single" w:sz="4" w:space="0" w:color="auto"/>
              <w:bottom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35,0</w:t>
            </w:r>
          </w:p>
        </w:tc>
        <w:tc>
          <w:tcPr>
            <w:tcW w:w="709" w:type="dxa"/>
            <w:tcBorders>
              <w:top w:val="single" w:sz="4" w:space="0" w:color="auto"/>
              <w:left w:val="single" w:sz="4" w:space="0" w:color="auto"/>
              <w:bottom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35,4</w:t>
            </w:r>
          </w:p>
        </w:tc>
        <w:tc>
          <w:tcPr>
            <w:tcW w:w="1418" w:type="dxa"/>
            <w:tcBorders>
              <w:top w:val="single" w:sz="4" w:space="0" w:color="auto"/>
              <w:left w:val="single" w:sz="4" w:space="0" w:color="auto"/>
              <w:bottom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35,7</w:t>
            </w:r>
          </w:p>
        </w:tc>
        <w:tc>
          <w:tcPr>
            <w:tcW w:w="2126" w:type="dxa"/>
            <w:tcBorders>
              <w:top w:val="single" w:sz="4" w:space="0" w:color="auto"/>
              <w:left w:val="single" w:sz="4" w:space="0" w:color="auto"/>
              <w:bottom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23,0</w:t>
            </w:r>
          </w:p>
        </w:tc>
      </w:tr>
      <w:tr w:rsidR="00F72A1E" w:rsidRPr="006D30CC" w:rsidTr="00F72A1E">
        <w:trPr>
          <w:trHeight w:val="306"/>
        </w:trPr>
        <w:tc>
          <w:tcPr>
            <w:tcW w:w="3261" w:type="dxa"/>
            <w:tcBorders>
              <w:top w:val="single" w:sz="4" w:space="0" w:color="auto"/>
              <w:bottom w:val="single" w:sz="4" w:space="0" w:color="auto"/>
              <w:right w:val="single" w:sz="4" w:space="0" w:color="auto"/>
            </w:tcBorders>
          </w:tcPr>
          <w:p w:rsidR="00F72A1E" w:rsidRPr="006D30CC" w:rsidRDefault="00F72A1E" w:rsidP="00CD7D99">
            <w:pPr>
              <w:widowControl w:val="0"/>
              <w:autoSpaceDE w:val="0"/>
              <w:autoSpaceDN w:val="0"/>
              <w:adjustRightInd w:val="0"/>
              <w:jc w:val="both"/>
              <w:rPr>
                <w:sz w:val="22"/>
                <w:szCs w:val="22"/>
              </w:rPr>
            </w:pPr>
            <w:r w:rsidRPr="006D30CC">
              <w:rPr>
                <w:sz w:val="22"/>
                <w:szCs w:val="22"/>
              </w:rPr>
              <w:t>Удовлетворенность населения деятельностью органов местного самоуправления Воскресенского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45</w:t>
            </w:r>
          </w:p>
        </w:tc>
        <w:tc>
          <w:tcPr>
            <w:tcW w:w="850" w:type="dxa"/>
            <w:tcBorders>
              <w:top w:val="single" w:sz="4" w:space="0" w:color="auto"/>
              <w:left w:val="single" w:sz="4" w:space="0" w:color="auto"/>
              <w:bottom w:val="single" w:sz="4" w:space="0" w:color="auto"/>
              <w:right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45</w:t>
            </w:r>
          </w:p>
        </w:tc>
        <w:tc>
          <w:tcPr>
            <w:tcW w:w="709" w:type="dxa"/>
            <w:tcBorders>
              <w:top w:val="single" w:sz="4" w:space="0" w:color="auto"/>
              <w:left w:val="single" w:sz="4" w:space="0" w:color="auto"/>
              <w:bottom w:val="single" w:sz="4" w:space="0" w:color="auto"/>
              <w:right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55</w:t>
            </w:r>
          </w:p>
        </w:tc>
        <w:tc>
          <w:tcPr>
            <w:tcW w:w="850" w:type="dxa"/>
            <w:tcBorders>
              <w:top w:val="single" w:sz="4" w:space="0" w:color="auto"/>
              <w:left w:val="single" w:sz="4" w:space="0" w:color="auto"/>
              <w:bottom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58</w:t>
            </w:r>
          </w:p>
        </w:tc>
        <w:tc>
          <w:tcPr>
            <w:tcW w:w="851" w:type="dxa"/>
            <w:tcBorders>
              <w:top w:val="single" w:sz="4" w:space="0" w:color="auto"/>
              <w:left w:val="single" w:sz="4" w:space="0" w:color="auto"/>
              <w:bottom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60</w:t>
            </w:r>
          </w:p>
        </w:tc>
        <w:tc>
          <w:tcPr>
            <w:tcW w:w="850" w:type="dxa"/>
            <w:tcBorders>
              <w:top w:val="single" w:sz="4" w:space="0" w:color="auto"/>
              <w:left w:val="single" w:sz="4" w:space="0" w:color="auto"/>
              <w:bottom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63</w:t>
            </w:r>
          </w:p>
        </w:tc>
        <w:tc>
          <w:tcPr>
            <w:tcW w:w="709" w:type="dxa"/>
            <w:tcBorders>
              <w:top w:val="single" w:sz="4" w:space="0" w:color="auto"/>
              <w:left w:val="single" w:sz="4" w:space="0" w:color="auto"/>
              <w:bottom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64</w:t>
            </w:r>
          </w:p>
        </w:tc>
        <w:tc>
          <w:tcPr>
            <w:tcW w:w="1418" w:type="dxa"/>
            <w:tcBorders>
              <w:top w:val="single" w:sz="4" w:space="0" w:color="auto"/>
              <w:left w:val="single" w:sz="4" w:space="0" w:color="auto"/>
              <w:bottom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65</w:t>
            </w:r>
          </w:p>
        </w:tc>
        <w:tc>
          <w:tcPr>
            <w:tcW w:w="2126" w:type="dxa"/>
            <w:tcBorders>
              <w:top w:val="single" w:sz="4" w:space="0" w:color="auto"/>
              <w:left w:val="single" w:sz="4" w:space="0" w:color="auto"/>
              <w:bottom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50</w:t>
            </w:r>
          </w:p>
        </w:tc>
      </w:tr>
      <w:tr w:rsidR="00F72A1E" w:rsidRPr="006D30CC" w:rsidTr="00F72A1E">
        <w:trPr>
          <w:trHeight w:val="306"/>
        </w:trPr>
        <w:tc>
          <w:tcPr>
            <w:tcW w:w="3261" w:type="dxa"/>
            <w:tcBorders>
              <w:top w:val="single" w:sz="4" w:space="0" w:color="auto"/>
              <w:bottom w:val="single" w:sz="4" w:space="0" w:color="auto"/>
              <w:right w:val="single" w:sz="4" w:space="0" w:color="auto"/>
            </w:tcBorders>
          </w:tcPr>
          <w:p w:rsidR="00F72A1E" w:rsidRPr="006D30CC" w:rsidRDefault="00F72A1E" w:rsidP="00CD7D99">
            <w:pPr>
              <w:widowControl w:val="0"/>
              <w:autoSpaceDE w:val="0"/>
              <w:autoSpaceDN w:val="0"/>
              <w:adjustRightInd w:val="0"/>
              <w:jc w:val="both"/>
              <w:rPr>
                <w:sz w:val="22"/>
                <w:szCs w:val="22"/>
              </w:rPr>
            </w:pPr>
            <w:r w:rsidRPr="006D30CC">
              <w:rPr>
                <w:sz w:val="22"/>
                <w:szCs w:val="22"/>
              </w:rPr>
              <w:t>Снижение количества актов прокурорского реагирования на муниципальные правовые акты</w:t>
            </w:r>
          </w:p>
        </w:tc>
        <w:tc>
          <w:tcPr>
            <w:tcW w:w="1559" w:type="dxa"/>
            <w:tcBorders>
              <w:top w:val="single" w:sz="4" w:space="0" w:color="auto"/>
              <w:left w:val="single" w:sz="4" w:space="0" w:color="auto"/>
              <w:bottom w:val="single" w:sz="4" w:space="0" w:color="auto"/>
              <w:right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2,3</w:t>
            </w:r>
          </w:p>
        </w:tc>
        <w:tc>
          <w:tcPr>
            <w:tcW w:w="850" w:type="dxa"/>
            <w:tcBorders>
              <w:top w:val="single" w:sz="4" w:space="0" w:color="auto"/>
              <w:left w:val="single" w:sz="4" w:space="0" w:color="auto"/>
              <w:bottom w:val="single" w:sz="4" w:space="0" w:color="auto"/>
              <w:right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2,3</w:t>
            </w:r>
          </w:p>
        </w:tc>
        <w:tc>
          <w:tcPr>
            <w:tcW w:w="709" w:type="dxa"/>
            <w:tcBorders>
              <w:top w:val="single" w:sz="4" w:space="0" w:color="auto"/>
              <w:left w:val="single" w:sz="4" w:space="0" w:color="auto"/>
              <w:bottom w:val="single" w:sz="4" w:space="0" w:color="auto"/>
              <w:right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1,0</w:t>
            </w:r>
          </w:p>
        </w:tc>
        <w:tc>
          <w:tcPr>
            <w:tcW w:w="850" w:type="dxa"/>
            <w:tcBorders>
              <w:top w:val="single" w:sz="4" w:space="0" w:color="auto"/>
              <w:left w:val="single" w:sz="4" w:space="0" w:color="auto"/>
              <w:bottom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0,7</w:t>
            </w:r>
          </w:p>
        </w:tc>
        <w:tc>
          <w:tcPr>
            <w:tcW w:w="851" w:type="dxa"/>
            <w:tcBorders>
              <w:top w:val="single" w:sz="4" w:space="0" w:color="auto"/>
              <w:left w:val="single" w:sz="4" w:space="0" w:color="auto"/>
              <w:bottom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0,7</w:t>
            </w:r>
          </w:p>
        </w:tc>
        <w:tc>
          <w:tcPr>
            <w:tcW w:w="850" w:type="dxa"/>
            <w:tcBorders>
              <w:top w:val="single" w:sz="4" w:space="0" w:color="auto"/>
              <w:left w:val="single" w:sz="4" w:space="0" w:color="auto"/>
              <w:bottom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0,6</w:t>
            </w:r>
          </w:p>
        </w:tc>
        <w:tc>
          <w:tcPr>
            <w:tcW w:w="709" w:type="dxa"/>
            <w:tcBorders>
              <w:top w:val="single" w:sz="4" w:space="0" w:color="auto"/>
              <w:left w:val="single" w:sz="4" w:space="0" w:color="auto"/>
              <w:bottom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0,5</w:t>
            </w:r>
          </w:p>
        </w:tc>
        <w:tc>
          <w:tcPr>
            <w:tcW w:w="1418" w:type="dxa"/>
            <w:tcBorders>
              <w:top w:val="single" w:sz="4" w:space="0" w:color="auto"/>
              <w:left w:val="single" w:sz="4" w:space="0" w:color="auto"/>
              <w:bottom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0,7</w:t>
            </w:r>
          </w:p>
        </w:tc>
        <w:tc>
          <w:tcPr>
            <w:tcW w:w="2126" w:type="dxa"/>
            <w:tcBorders>
              <w:top w:val="single" w:sz="4" w:space="0" w:color="auto"/>
              <w:left w:val="single" w:sz="4" w:space="0" w:color="auto"/>
              <w:bottom w:val="single" w:sz="4" w:space="0" w:color="auto"/>
            </w:tcBorders>
          </w:tcPr>
          <w:p w:rsidR="00F72A1E" w:rsidRPr="006D30CC" w:rsidRDefault="00F72A1E" w:rsidP="00CD7D99">
            <w:pPr>
              <w:widowControl w:val="0"/>
              <w:autoSpaceDE w:val="0"/>
              <w:autoSpaceDN w:val="0"/>
              <w:adjustRightInd w:val="0"/>
              <w:jc w:val="center"/>
              <w:rPr>
                <w:sz w:val="22"/>
                <w:szCs w:val="22"/>
              </w:rPr>
            </w:pPr>
            <w:r w:rsidRPr="006D30CC">
              <w:rPr>
                <w:sz w:val="22"/>
                <w:szCs w:val="22"/>
              </w:rPr>
              <w:t>1,0</w:t>
            </w:r>
          </w:p>
        </w:tc>
      </w:tr>
    </w:tbl>
    <w:p w:rsidR="00F72A1E" w:rsidRPr="006D30CC" w:rsidRDefault="00F72A1E" w:rsidP="00CD7D99">
      <w:pPr>
        <w:widowControl w:val="0"/>
        <w:autoSpaceDE w:val="0"/>
        <w:autoSpaceDN w:val="0"/>
        <w:adjustRightInd w:val="0"/>
        <w:ind w:firstLine="720"/>
        <w:jc w:val="center"/>
        <w:rPr>
          <w:b/>
          <w:bCs/>
          <w:sz w:val="22"/>
          <w:szCs w:val="22"/>
        </w:rPr>
        <w:sectPr w:rsidR="00F72A1E" w:rsidRPr="006D30CC" w:rsidSect="00F72A1E">
          <w:pgSz w:w="16838" w:h="11906" w:orient="landscape"/>
          <w:pgMar w:top="850" w:right="1134" w:bottom="1701" w:left="1134" w:header="720" w:footer="720" w:gutter="0"/>
          <w:cols w:space="720"/>
          <w:docGrid w:linePitch="360"/>
        </w:sectPr>
      </w:pPr>
    </w:p>
    <w:p w:rsidR="00F72A1E" w:rsidRPr="006D30CC" w:rsidRDefault="00F72A1E" w:rsidP="00CD7D99">
      <w:pPr>
        <w:widowControl w:val="0"/>
        <w:autoSpaceDE w:val="0"/>
        <w:autoSpaceDN w:val="0"/>
        <w:adjustRightInd w:val="0"/>
        <w:ind w:firstLine="720"/>
        <w:jc w:val="center"/>
        <w:rPr>
          <w:b/>
          <w:bCs/>
          <w:sz w:val="22"/>
          <w:szCs w:val="22"/>
        </w:rPr>
      </w:pPr>
    </w:p>
    <w:p w:rsidR="00F72A1E" w:rsidRPr="006D30CC" w:rsidRDefault="00F72A1E" w:rsidP="00CD7D99">
      <w:pPr>
        <w:widowControl w:val="0"/>
        <w:autoSpaceDE w:val="0"/>
        <w:autoSpaceDN w:val="0"/>
        <w:adjustRightInd w:val="0"/>
        <w:ind w:firstLine="720"/>
        <w:jc w:val="center"/>
        <w:rPr>
          <w:sz w:val="22"/>
          <w:szCs w:val="22"/>
        </w:rPr>
      </w:pPr>
      <w:r w:rsidRPr="006D30CC">
        <w:rPr>
          <w:b/>
          <w:bCs/>
          <w:sz w:val="22"/>
          <w:szCs w:val="22"/>
        </w:rPr>
        <w:t>Показатели непосредственных результатов реализации программы</w:t>
      </w:r>
    </w:p>
    <w:tbl>
      <w:tblPr>
        <w:tblW w:w="9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294"/>
        <w:gridCol w:w="850"/>
        <w:gridCol w:w="851"/>
        <w:gridCol w:w="850"/>
        <w:gridCol w:w="851"/>
        <w:gridCol w:w="937"/>
        <w:gridCol w:w="905"/>
      </w:tblGrid>
      <w:tr w:rsidR="00F72A1E" w:rsidRPr="006D30CC" w:rsidTr="00F72A1E">
        <w:trPr>
          <w:trHeight w:val="270"/>
        </w:trPr>
        <w:tc>
          <w:tcPr>
            <w:tcW w:w="3119" w:type="dxa"/>
            <w:vMerge w:val="restart"/>
            <w:shd w:val="clear" w:color="auto" w:fill="auto"/>
          </w:tcPr>
          <w:p w:rsidR="00F72A1E" w:rsidRPr="006D30CC" w:rsidRDefault="00F72A1E" w:rsidP="00CD7D99">
            <w:pPr>
              <w:widowControl w:val="0"/>
              <w:autoSpaceDE w:val="0"/>
              <w:autoSpaceDN w:val="0"/>
              <w:adjustRightInd w:val="0"/>
              <w:jc w:val="both"/>
              <w:rPr>
                <w:sz w:val="22"/>
                <w:szCs w:val="22"/>
              </w:rPr>
            </w:pPr>
            <w:r w:rsidRPr="006D30CC">
              <w:rPr>
                <w:sz w:val="22"/>
                <w:szCs w:val="22"/>
              </w:rPr>
              <w:t>Наименование непосредственного результата</w:t>
            </w:r>
          </w:p>
        </w:tc>
        <w:tc>
          <w:tcPr>
            <w:tcW w:w="1294" w:type="dxa"/>
            <w:vMerge w:val="restart"/>
            <w:shd w:val="clear" w:color="auto" w:fill="auto"/>
          </w:tcPr>
          <w:p w:rsidR="00F72A1E" w:rsidRPr="006D30CC" w:rsidRDefault="00F72A1E" w:rsidP="00CD7D99">
            <w:pPr>
              <w:widowControl w:val="0"/>
              <w:autoSpaceDE w:val="0"/>
              <w:autoSpaceDN w:val="0"/>
              <w:adjustRightInd w:val="0"/>
              <w:jc w:val="center"/>
              <w:rPr>
                <w:sz w:val="22"/>
                <w:szCs w:val="22"/>
              </w:rPr>
            </w:pPr>
            <w:r w:rsidRPr="006D30CC">
              <w:rPr>
                <w:sz w:val="22"/>
                <w:szCs w:val="22"/>
              </w:rPr>
              <w:t>Ед.</w:t>
            </w:r>
          </w:p>
          <w:p w:rsidR="00F72A1E" w:rsidRPr="006D30CC" w:rsidRDefault="00F72A1E" w:rsidP="00CD7D99">
            <w:pPr>
              <w:widowControl w:val="0"/>
              <w:autoSpaceDE w:val="0"/>
              <w:autoSpaceDN w:val="0"/>
              <w:adjustRightInd w:val="0"/>
              <w:jc w:val="center"/>
              <w:rPr>
                <w:sz w:val="22"/>
                <w:szCs w:val="22"/>
              </w:rPr>
            </w:pPr>
            <w:r w:rsidRPr="006D30CC">
              <w:rPr>
                <w:sz w:val="22"/>
                <w:szCs w:val="22"/>
              </w:rPr>
              <w:t>измерения</w:t>
            </w:r>
          </w:p>
        </w:tc>
        <w:tc>
          <w:tcPr>
            <w:tcW w:w="5244" w:type="dxa"/>
            <w:gridSpan w:val="6"/>
            <w:shd w:val="clear" w:color="auto" w:fill="auto"/>
          </w:tcPr>
          <w:p w:rsidR="00F72A1E" w:rsidRPr="006D30CC" w:rsidRDefault="00F72A1E" w:rsidP="00CD7D99">
            <w:pPr>
              <w:widowControl w:val="0"/>
              <w:autoSpaceDE w:val="0"/>
              <w:autoSpaceDN w:val="0"/>
              <w:adjustRightInd w:val="0"/>
              <w:jc w:val="center"/>
              <w:rPr>
                <w:sz w:val="22"/>
                <w:szCs w:val="22"/>
              </w:rPr>
            </w:pPr>
            <w:r w:rsidRPr="006D30CC">
              <w:rPr>
                <w:sz w:val="22"/>
                <w:szCs w:val="22"/>
              </w:rPr>
              <w:t>Значение непосредственного результата</w:t>
            </w:r>
          </w:p>
        </w:tc>
      </w:tr>
      <w:tr w:rsidR="00F72A1E" w:rsidRPr="006D30CC" w:rsidTr="00F72A1E">
        <w:trPr>
          <w:trHeight w:val="285"/>
        </w:trPr>
        <w:tc>
          <w:tcPr>
            <w:tcW w:w="3119" w:type="dxa"/>
            <w:vMerge/>
            <w:shd w:val="clear" w:color="auto" w:fill="auto"/>
          </w:tcPr>
          <w:p w:rsidR="00F72A1E" w:rsidRPr="006D30CC" w:rsidRDefault="00F72A1E" w:rsidP="00CD7D99">
            <w:pPr>
              <w:widowControl w:val="0"/>
              <w:autoSpaceDE w:val="0"/>
              <w:autoSpaceDN w:val="0"/>
              <w:adjustRightInd w:val="0"/>
              <w:jc w:val="both"/>
              <w:rPr>
                <w:sz w:val="22"/>
                <w:szCs w:val="22"/>
              </w:rPr>
            </w:pPr>
          </w:p>
        </w:tc>
        <w:tc>
          <w:tcPr>
            <w:tcW w:w="1294" w:type="dxa"/>
            <w:vMerge/>
            <w:shd w:val="clear" w:color="auto" w:fill="auto"/>
          </w:tcPr>
          <w:p w:rsidR="00F72A1E" w:rsidRPr="006D30CC" w:rsidRDefault="00F72A1E" w:rsidP="00CD7D99">
            <w:pPr>
              <w:widowControl w:val="0"/>
              <w:autoSpaceDE w:val="0"/>
              <w:autoSpaceDN w:val="0"/>
              <w:adjustRightInd w:val="0"/>
              <w:jc w:val="both"/>
              <w:rPr>
                <w:sz w:val="22"/>
                <w:szCs w:val="22"/>
              </w:rPr>
            </w:pPr>
          </w:p>
        </w:tc>
        <w:tc>
          <w:tcPr>
            <w:tcW w:w="850" w:type="dxa"/>
            <w:shd w:val="clear" w:color="auto" w:fill="auto"/>
          </w:tcPr>
          <w:p w:rsidR="00F72A1E" w:rsidRPr="006D30CC" w:rsidRDefault="00F72A1E" w:rsidP="00CD7D99">
            <w:pPr>
              <w:autoSpaceDE w:val="0"/>
              <w:autoSpaceDN w:val="0"/>
              <w:adjustRightInd w:val="0"/>
              <w:jc w:val="center"/>
              <w:rPr>
                <w:sz w:val="22"/>
                <w:szCs w:val="22"/>
              </w:rPr>
            </w:pPr>
            <w:r w:rsidRPr="006D30CC">
              <w:rPr>
                <w:sz w:val="22"/>
                <w:szCs w:val="22"/>
              </w:rPr>
              <w:t>2019</w:t>
            </w:r>
          </w:p>
        </w:tc>
        <w:tc>
          <w:tcPr>
            <w:tcW w:w="851" w:type="dxa"/>
            <w:shd w:val="clear" w:color="auto" w:fill="auto"/>
          </w:tcPr>
          <w:p w:rsidR="00F72A1E" w:rsidRPr="006D30CC" w:rsidRDefault="00F72A1E" w:rsidP="00CD7D99">
            <w:pPr>
              <w:jc w:val="center"/>
              <w:rPr>
                <w:sz w:val="22"/>
                <w:szCs w:val="22"/>
              </w:rPr>
            </w:pPr>
            <w:r w:rsidRPr="006D30CC">
              <w:rPr>
                <w:sz w:val="22"/>
                <w:szCs w:val="22"/>
              </w:rPr>
              <w:t>2020</w:t>
            </w:r>
          </w:p>
        </w:tc>
        <w:tc>
          <w:tcPr>
            <w:tcW w:w="850" w:type="dxa"/>
            <w:shd w:val="clear" w:color="auto" w:fill="auto"/>
          </w:tcPr>
          <w:p w:rsidR="00F72A1E" w:rsidRPr="006D30CC" w:rsidRDefault="00F72A1E" w:rsidP="00CD7D99">
            <w:pPr>
              <w:autoSpaceDE w:val="0"/>
              <w:autoSpaceDN w:val="0"/>
              <w:adjustRightInd w:val="0"/>
              <w:jc w:val="center"/>
              <w:rPr>
                <w:sz w:val="22"/>
                <w:szCs w:val="22"/>
              </w:rPr>
            </w:pPr>
            <w:r w:rsidRPr="006D30CC">
              <w:rPr>
                <w:sz w:val="22"/>
                <w:szCs w:val="22"/>
              </w:rPr>
              <w:t>2021</w:t>
            </w:r>
          </w:p>
        </w:tc>
        <w:tc>
          <w:tcPr>
            <w:tcW w:w="851" w:type="dxa"/>
            <w:shd w:val="clear" w:color="auto" w:fill="auto"/>
          </w:tcPr>
          <w:p w:rsidR="00F72A1E" w:rsidRPr="006D30CC" w:rsidRDefault="00F72A1E" w:rsidP="00CD7D99">
            <w:pPr>
              <w:autoSpaceDE w:val="0"/>
              <w:autoSpaceDN w:val="0"/>
              <w:adjustRightInd w:val="0"/>
              <w:jc w:val="center"/>
              <w:rPr>
                <w:sz w:val="22"/>
                <w:szCs w:val="22"/>
              </w:rPr>
            </w:pPr>
            <w:r w:rsidRPr="006D30CC">
              <w:rPr>
                <w:sz w:val="22"/>
                <w:szCs w:val="22"/>
              </w:rPr>
              <w:t>2022</w:t>
            </w:r>
          </w:p>
        </w:tc>
        <w:tc>
          <w:tcPr>
            <w:tcW w:w="937" w:type="dxa"/>
            <w:shd w:val="clear" w:color="auto" w:fill="auto"/>
          </w:tcPr>
          <w:p w:rsidR="00F72A1E" w:rsidRPr="006D30CC" w:rsidRDefault="00F72A1E" w:rsidP="00CD7D99">
            <w:pPr>
              <w:autoSpaceDE w:val="0"/>
              <w:autoSpaceDN w:val="0"/>
              <w:adjustRightInd w:val="0"/>
              <w:jc w:val="center"/>
              <w:rPr>
                <w:sz w:val="22"/>
                <w:szCs w:val="22"/>
              </w:rPr>
            </w:pPr>
            <w:r w:rsidRPr="006D30CC">
              <w:rPr>
                <w:sz w:val="22"/>
                <w:szCs w:val="22"/>
              </w:rPr>
              <w:t>2023</w:t>
            </w:r>
          </w:p>
        </w:tc>
        <w:tc>
          <w:tcPr>
            <w:tcW w:w="905" w:type="dxa"/>
            <w:shd w:val="clear" w:color="auto" w:fill="auto"/>
          </w:tcPr>
          <w:p w:rsidR="00F72A1E" w:rsidRPr="006D30CC" w:rsidRDefault="00F72A1E" w:rsidP="00CD7D99">
            <w:pPr>
              <w:autoSpaceDE w:val="0"/>
              <w:autoSpaceDN w:val="0"/>
              <w:adjustRightInd w:val="0"/>
              <w:jc w:val="center"/>
              <w:rPr>
                <w:sz w:val="22"/>
                <w:szCs w:val="22"/>
              </w:rPr>
            </w:pPr>
            <w:r w:rsidRPr="006D30CC">
              <w:rPr>
                <w:sz w:val="22"/>
                <w:szCs w:val="22"/>
              </w:rPr>
              <w:t>2024</w:t>
            </w:r>
          </w:p>
        </w:tc>
      </w:tr>
      <w:tr w:rsidR="00F72A1E" w:rsidRPr="006D30CC" w:rsidTr="00F72A1E">
        <w:tc>
          <w:tcPr>
            <w:tcW w:w="3119" w:type="dxa"/>
            <w:shd w:val="clear" w:color="auto" w:fill="auto"/>
          </w:tcPr>
          <w:p w:rsidR="00F72A1E" w:rsidRPr="006D30CC" w:rsidRDefault="00F72A1E" w:rsidP="00CD7D99">
            <w:pPr>
              <w:widowControl w:val="0"/>
              <w:autoSpaceDE w:val="0"/>
              <w:autoSpaceDN w:val="0"/>
              <w:adjustRightInd w:val="0"/>
              <w:jc w:val="both"/>
              <w:rPr>
                <w:sz w:val="22"/>
                <w:szCs w:val="22"/>
              </w:rPr>
            </w:pPr>
            <w:r w:rsidRPr="006D30CC">
              <w:rPr>
                <w:sz w:val="22"/>
                <w:szCs w:val="22"/>
              </w:rPr>
              <w:t>Количество муниципальных служащих, получивших дополнительное профессиональное образование</w:t>
            </w:r>
          </w:p>
        </w:tc>
        <w:tc>
          <w:tcPr>
            <w:tcW w:w="1294" w:type="dxa"/>
            <w:shd w:val="clear" w:color="auto" w:fill="auto"/>
          </w:tcPr>
          <w:p w:rsidR="00F72A1E" w:rsidRPr="006D30CC" w:rsidRDefault="00F72A1E" w:rsidP="00CD7D99">
            <w:pPr>
              <w:widowControl w:val="0"/>
              <w:autoSpaceDE w:val="0"/>
              <w:autoSpaceDN w:val="0"/>
              <w:adjustRightInd w:val="0"/>
              <w:jc w:val="center"/>
              <w:rPr>
                <w:sz w:val="22"/>
                <w:szCs w:val="22"/>
              </w:rPr>
            </w:pPr>
            <w:r w:rsidRPr="006D30CC">
              <w:rPr>
                <w:sz w:val="22"/>
                <w:szCs w:val="22"/>
              </w:rPr>
              <w:t>чел.</w:t>
            </w:r>
          </w:p>
        </w:tc>
        <w:tc>
          <w:tcPr>
            <w:tcW w:w="850" w:type="dxa"/>
            <w:shd w:val="clear" w:color="auto" w:fill="auto"/>
          </w:tcPr>
          <w:p w:rsidR="00F72A1E" w:rsidRPr="006D30CC" w:rsidRDefault="00F72A1E" w:rsidP="00CD7D99">
            <w:pPr>
              <w:widowControl w:val="0"/>
              <w:autoSpaceDE w:val="0"/>
              <w:autoSpaceDN w:val="0"/>
              <w:adjustRightInd w:val="0"/>
              <w:jc w:val="center"/>
              <w:rPr>
                <w:color w:val="000000"/>
                <w:sz w:val="22"/>
                <w:szCs w:val="22"/>
              </w:rPr>
            </w:pPr>
            <w:r w:rsidRPr="006D30CC">
              <w:rPr>
                <w:color w:val="000000"/>
                <w:sz w:val="22"/>
                <w:szCs w:val="22"/>
              </w:rPr>
              <w:t>17</w:t>
            </w:r>
          </w:p>
        </w:tc>
        <w:tc>
          <w:tcPr>
            <w:tcW w:w="851" w:type="dxa"/>
            <w:shd w:val="clear" w:color="auto" w:fill="auto"/>
          </w:tcPr>
          <w:p w:rsidR="00F72A1E" w:rsidRPr="006D30CC" w:rsidRDefault="00F72A1E" w:rsidP="00CD7D99">
            <w:pPr>
              <w:widowControl w:val="0"/>
              <w:autoSpaceDE w:val="0"/>
              <w:autoSpaceDN w:val="0"/>
              <w:adjustRightInd w:val="0"/>
              <w:jc w:val="center"/>
              <w:rPr>
                <w:color w:val="000000"/>
                <w:sz w:val="22"/>
                <w:szCs w:val="22"/>
              </w:rPr>
            </w:pPr>
            <w:r w:rsidRPr="006D30CC">
              <w:rPr>
                <w:color w:val="000000"/>
                <w:sz w:val="22"/>
                <w:szCs w:val="22"/>
              </w:rPr>
              <w:t>18</w:t>
            </w:r>
          </w:p>
        </w:tc>
        <w:tc>
          <w:tcPr>
            <w:tcW w:w="850" w:type="dxa"/>
            <w:shd w:val="clear" w:color="auto" w:fill="auto"/>
          </w:tcPr>
          <w:p w:rsidR="00F72A1E" w:rsidRPr="006D30CC" w:rsidRDefault="00F72A1E" w:rsidP="00CD7D99">
            <w:pPr>
              <w:widowControl w:val="0"/>
              <w:autoSpaceDE w:val="0"/>
              <w:autoSpaceDN w:val="0"/>
              <w:adjustRightInd w:val="0"/>
              <w:jc w:val="center"/>
              <w:rPr>
                <w:color w:val="000000"/>
                <w:sz w:val="22"/>
                <w:szCs w:val="22"/>
              </w:rPr>
            </w:pPr>
            <w:r w:rsidRPr="006D30CC">
              <w:rPr>
                <w:color w:val="000000"/>
                <w:sz w:val="22"/>
                <w:szCs w:val="22"/>
              </w:rPr>
              <w:t>24</w:t>
            </w:r>
          </w:p>
        </w:tc>
        <w:tc>
          <w:tcPr>
            <w:tcW w:w="851" w:type="dxa"/>
            <w:shd w:val="clear" w:color="auto" w:fill="auto"/>
          </w:tcPr>
          <w:p w:rsidR="00F72A1E" w:rsidRPr="006D30CC" w:rsidRDefault="00F72A1E" w:rsidP="00CD7D99">
            <w:pPr>
              <w:widowControl w:val="0"/>
              <w:autoSpaceDE w:val="0"/>
              <w:autoSpaceDN w:val="0"/>
              <w:adjustRightInd w:val="0"/>
              <w:jc w:val="center"/>
              <w:rPr>
                <w:color w:val="000000"/>
                <w:sz w:val="22"/>
                <w:szCs w:val="22"/>
              </w:rPr>
            </w:pPr>
            <w:r w:rsidRPr="006D30CC">
              <w:rPr>
                <w:color w:val="000000"/>
                <w:sz w:val="22"/>
                <w:szCs w:val="22"/>
              </w:rPr>
              <w:t>24</w:t>
            </w:r>
          </w:p>
        </w:tc>
        <w:tc>
          <w:tcPr>
            <w:tcW w:w="937" w:type="dxa"/>
            <w:shd w:val="clear" w:color="auto" w:fill="auto"/>
          </w:tcPr>
          <w:p w:rsidR="00F72A1E" w:rsidRPr="006D30CC" w:rsidRDefault="00F72A1E" w:rsidP="00CD7D99">
            <w:pPr>
              <w:widowControl w:val="0"/>
              <w:autoSpaceDE w:val="0"/>
              <w:autoSpaceDN w:val="0"/>
              <w:adjustRightInd w:val="0"/>
              <w:jc w:val="center"/>
              <w:rPr>
                <w:color w:val="000000"/>
                <w:sz w:val="22"/>
                <w:szCs w:val="22"/>
              </w:rPr>
            </w:pPr>
            <w:r w:rsidRPr="006D30CC">
              <w:rPr>
                <w:color w:val="000000"/>
                <w:sz w:val="22"/>
                <w:szCs w:val="22"/>
              </w:rPr>
              <w:t>25</w:t>
            </w:r>
          </w:p>
        </w:tc>
        <w:tc>
          <w:tcPr>
            <w:tcW w:w="905" w:type="dxa"/>
            <w:shd w:val="clear" w:color="auto" w:fill="auto"/>
          </w:tcPr>
          <w:p w:rsidR="00F72A1E" w:rsidRPr="006D30CC" w:rsidRDefault="00F72A1E" w:rsidP="00CD7D99">
            <w:pPr>
              <w:widowControl w:val="0"/>
              <w:autoSpaceDE w:val="0"/>
              <w:autoSpaceDN w:val="0"/>
              <w:adjustRightInd w:val="0"/>
              <w:jc w:val="center"/>
              <w:rPr>
                <w:color w:val="000000"/>
                <w:sz w:val="22"/>
                <w:szCs w:val="22"/>
              </w:rPr>
            </w:pPr>
            <w:r w:rsidRPr="006D30CC">
              <w:rPr>
                <w:color w:val="000000"/>
                <w:sz w:val="22"/>
                <w:szCs w:val="22"/>
              </w:rPr>
              <w:t>25</w:t>
            </w:r>
          </w:p>
        </w:tc>
      </w:tr>
      <w:tr w:rsidR="00F72A1E" w:rsidRPr="006D30CC" w:rsidTr="00F72A1E">
        <w:tc>
          <w:tcPr>
            <w:tcW w:w="3119" w:type="dxa"/>
            <w:shd w:val="clear" w:color="auto" w:fill="auto"/>
          </w:tcPr>
          <w:p w:rsidR="00F72A1E" w:rsidRPr="006D30CC" w:rsidRDefault="00F72A1E" w:rsidP="00CD7D99">
            <w:pPr>
              <w:widowControl w:val="0"/>
              <w:autoSpaceDE w:val="0"/>
              <w:autoSpaceDN w:val="0"/>
              <w:adjustRightInd w:val="0"/>
              <w:jc w:val="both"/>
              <w:rPr>
                <w:sz w:val="22"/>
                <w:szCs w:val="22"/>
              </w:rPr>
            </w:pPr>
            <w:r w:rsidRPr="006D30CC">
              <w:rPr>
                <w:sz w:val="22"/>
                <w:szCs w:val="22"/>
              </w:rPr>
              <w:t>Количество муниципальных служащих, принявших участие в семинарах и совещаниях по вопросам муниципальной службы</w:t>
            </w:r>
          </w:p>
        </w:tc>
        <w:tc>
          <w:tcPr>
            <w:tcW w:w="1294" w:type="dxa"/>
            <w:shd w:val="clear" w:color="auto" w:fill="auto"/>
          </w:tcPr>
          <w:p w:rsidR="00F72A1E" w:rsidRPr="006D30CC" w:rsidRDefault="00F72A1E" w:rsidP="00CD7D99">
            <w:pPr>
              <w:widowControl w:val="0"/>
              <w:autoSpaceDE w:val="0"/>
              <w:autoSpaceDN w:val="0"/>
              <w:adjustRightInd w:val="0"/>
              <w:jc w:val="center"/>
              <w:rPr>
                <w:sz w:val="22"/>
                <w:szCs w:val="22"/>
              </w:rPr>
            </w:pPr>
            <w:r w:rsidRPr="006D30CC">
              <w:rPr>
                <w:sz w:val="22"/>
                <w:szCs w:val="22"/>
              </w:rPr>
              <w:t>чел.</w:t>
            </w:r>
          </w:p>
        </w:tc>
        <w:tc>
          <w:tcPr>
            <w:tcW w:w="850" w:type="dxa"/>
            <w:shd w:val="clear" w:color="auto" w:fill="auto"/>
          </w:tcPr>
          <w:p w:rsidR="00F72A1E" w:rsidRPr="006D30CC" w:rsidRDefault="00F72A1E" w:rsidP="00CD7D99">
            <w:pPr>
              <w:widowControl w:val="0"/>
              <w:autoSpaceDE w:val="0"/>
              <w:autoSpaceDN w:val="0"/>
              <w:adjustRightInd w:val="0"/>
              <w:jc w:val="center"/>
              <w:rPr>
                <w:color w:val="000000"/>
                <w:sz w:val="22"/>
                <w:szCs w:val="22"/>
              </w:rPr>
            </w:pPr>
            <w:r w:rsidRPr="006D30CC">
              <w:rPr>
                <w:color w:val="000000"/>
                <w:sz w:val="22"/>
                <w:szCs w:val="22"/>
              </w:rPr>
              <w:t>52</w:t>
            </w:r>
          </w:p>
        </w:tc>
        <w:tc>
          <w:tcPr>
            <w:tcW w:w="851" w:type="dxa"/>
            <w:shd w:val="clear" w:color="auto" w:fill="auto"/>
          </w:tcPr>
          <w:p w:rsidR="00F72A1E" w:rsidRPr="006D30CC" w:rsidRDefault="00F72A1E" w:rsidP="00CD7D99">
            <w:pPr>
              <w:widowControl w:val="0"/>
              <w:autoSpaceDE w:val="0"/>
              <w:autoSpaceDN w:val="0"/>
              <w:adjustRightInd w:val="0"/>
              <w:jc w:val="center"/>
              <w:rPr>
                <w:color w:val="000000"/>
                <w:sz w:val="22"/>
                <w:szCs w:val="22"/>
              </w:rPr>
            </w:pPr>
            <w:r w:rsidRPr="006D30CC">
              <w:rPr>
                <w:color w:val="000000"/>
                <w:sz w:val="22"/>
                <w:szCs w:val="22"/>
              </w:rPr>
              <w:t>55</w:t>
            </w:r>
          </w:p>
        </w:tc>
        <w:tc>
          <w:tcPr>
            <w:tcW w:w="850" w:type="dxa"/>
            <w:shd w:val="clear" w:color="auto" w:fill="auto"/>
          </w:tcPr>
          <w:p w:rsidR="00F72A1E" w:rsidRPr="006D30CC" w:rsidRDefault="00F72A1E" w:rsidP="00CD7D99">
            <w:pPr>
              <w:widowControl w:val="0"/>
              <w:autoSpaceDE w:val="0"/>
              <w:autoSpaceDN w:val="0"/>
              <w:adjustRightInd w:val="0"/>
              <w:jc w:val="center"/>
              <w:rPr>
                <w:color w:val="000000"/>
                <w:sz w:val="22"/>
                <w:szCs w:val="22"/>
              </w:rPr>
            </w:pPr>
            <w:r w:rsidRPr="006D30CC">
              <w:rPr>
                <w:color w:val="000000"/>
                <w:sz w:val="22"/>
                <w:szCs w:val="22"/>
              </w:rPr>
              <w:t>58</w:t>
            </w:r>
          </w:p>
        </w:tc>
        <w:tc>
          <w:tcPr>
            <w:tcW w:w="851" w:type="dxa"/>
            <w:shd w:val="clear" w:color="auto" w:fill="auto"/>
          </w:tcPr>
          <w:p w:rsidR="00F72A1E" w:rsidRPr="006D30CC" w:rsidRDefault="00F72A1E" w:rsidP="00CD7D99">
            <w:pPr>
              <w:widowControl w:val="0"/>
              <w:autoSpaceDE w:val="0"/>
              <w:autoSpaceDN w:val="0"/>
              <w:adjustRightInd w:val="0"/>
              <w:jc w:val="center"/>
              <w:rPr>
                <w:color w:val="000000"/>
                <w:sz w:val="22"/>
                <w:szCs w:val="22"/>
              </w:rPr>
            </w:pPr>
            <w:r w:rsidRPr="006D30CC">
              <w:rPr>
                <w:color w:val="000000"/>
                <w:sz w:val="22"/>
                <w:szCs w:val="22"/>
              </w:rPr>
              <w:t>60</w:t>
            </w:r>
          </w:p>
        </w:tc>
        <w:tc>
          <w:tcPr>
            <w:tcW w:w="937" w:type="dxa"/>
            <w:shd w:val="clear" w:color="auto" w:fill="auto"/>
          </w:tcPr>
          <w:p w:rsidR="00F72A1E" w:rsidRPr="006D30CC" w:rsidRDefault="00F72A1E" w:rsidP="00CD7D99">
            <w:pPr>
              <w:widowControl w:val="0"/>
              <w:autoSpaceDE w:val="0"/>
              <w:autoSpaceDN w:val="0"/>
              <w:adjustRightInd w:val="0"/>
              <w:jc w:val="center"/>
              <w:rPr>
                <w:color w:val="000000"/>
                <w:sz w:val="22"/>
                <w:szCs w:val="22"/>
              </w:rPr>
            </w:pPr>
            <w:r w:rsidRPr="006D30CC">
              <w:rPr>
                <w:color w:val="000000"/>
                <w:sz w:val="22"/>
                <w:szCs w:val="22"/>
              </w:rPr>
              <w:t>63</w:t>
            </w:r>
          </w:p>
        </w:tc>
        <w:tc>
          <w:tcPr>
            <w:tcW w:w="905" w:type="dxa"/>
            <w:shd w:val="clear" w:color="auto" w:fill="auto"/>
          </w:tcPr>
          <w:p w:rsidR="00F72A1E" w:rsidRPr="006D30CC" w:rsidRDefault="00F72A1E" w:rsidP="00CD7D99">
            <w:pPr>
              <w:widowControl w:val="0"/>
              <w:autoSpaceDE w:val="0"/>
              <w:autoSpaceDN w:val="0"/>
              <w:adjustRightInd w:val="0"/>
              <w:jc w:val="center"/>
              <w:rPr>
                <w:color w:val="000000"/>
                <w:sz w:val="22"/>
                <w:szCs w:val="22"/>
              </w:rPr>
            </w:pPr>
            <w:r w:rsidRPr="006D30CC">
              <w:rPr>
                <w:color w:val="000000"/>
                <w:sz w:val="22"/>
                <w:szCs w:val="22"/>
              </w:rPr>
              <w:t>64</w:t>
            </w:r>
          </w:p>
        </w:tc>
      </w:tr>
      <w:tr w:rsidR="00F72A1E" w:rsidRPr="006D30CC" w:rsidTr="00F72A1E">
        <w:tc>
          <w:tcPr>
            <w:tcW w:w="3119" w:type="dxa"/>
            <w:shd w:val="clear" w:color="auto" w:fill="auto"/>
          </w:tcPr>
          <w:p w:rsidR="00F72A1E" w:rsidRPr="006D30CC" w:rsidRDefault="00F72A1E" w:rsidP="00CD7D99">
            <w:pPr>
              <w:widowControl w:val="0"/>
              <w:autoSpaceDE w:val="0"/>
              <w:autoSpaceDN w:val="0"/>
              <w:adjustRightInd w:val="0"/>
              <w:jc w:val="both"/>
              <w:rPr>
                <w:sz w:val="22"/>
                <w:szCs w:val="22"/>
              </w:rPr>
            </w:pPr>
            <w:r w:rsidRPr="006D30CC">
              <w:rPr>
                <w:sz w:val="22"/>
                <w:szCs w:val="22"/>
              </w:rPr>
              <w:t>Количество актов прокурорского реагирования на муниципальные правовые акты</w:t>
            </w:r>
          </w:p>
        </w:tc>
        <w:tc>
          <w:tcPr>
            <w:tcW w:w="1294" w:type="dxa"/>
            <w:shd w:val="clear" w:color="auto" w:fill="auto"/>
          </w:tcPr>
          <w:p w:rsidR="00F72A1E" w:rsidRPr="006D30CC" w:rsidRDefault="00F72A1E" w:rsidP="00CD7D99">
            <w:pPr>
              <w:widowControl w:val="0"/>
              <w:autoSpaceDE w:val="0"/>
              <w:autoSpaceDN w:val="0"/>
              <w:adjustRightInd w:val="0"/>
              <w:jc w:val="center"/>
              <w:rPr>
                <w:sz w:val="22"/>
                <w:szCs w:val="22"/>
              </w:rPr>
            </w:pPr>
            <w:r w:rsidRPr="006D30CC">
              <w:rPr>
                <w:sz w:val="22"/>
                <w:szCs w:val="22"/>
              </w:rPr>
              <w:t>ед.</w:t>
            </w:r>
          </w:p>
        </w:tc>
        <w:tc>
          <w:tcPr>
            <w:tcW w:w="850" w:type="dxa"/>
            <w:shd w:val="clear" w:color="auto" w:fill="auto"/>
          </w:tcPr>
          <w:p w:rsidR="00F72A1E" w:rsidRPr="006D30CC" w:rsidRDefault="00F72A1E" w:rsidP="00CD7D99">
            <w:pPr>
              <w:widowControl w:val="0"/>
              <w:autoSpaceDE w:val="0"/>
              <w:autoSpaceDN w:val="0"/>
              <w:adjustRightInd w:val="0"/>
              <w:jc w:val="center"/>
              <w:rPr>
                <w:color w:val="000000"/>
                <w:sz w:val="22"/>
                <w:szCs w:val="22"/>
              </w:rPr>
            </w:pPr>
            <w:r w:rsidRPr="006D30CC">
              <w:rPr>
                <w:color w:val="000000"/>
                <w:sz w:val="22"/>
                <w:szCs w:val="22"/>
              </w:rPr>
              <w:t>8</w:t>
            </w:r>
          </w:p>
        </w:tc>
        <w:tc>
          <w:tcPr>
            <w:tcW w:w="851" w:type="dxa"/>
            <w:shd w:val="clear" w:color="auto" w:fill="auto"/>
          </w:tcPr>
          <w:p w:rsidR="00F72A1E" w:rsidRPr="006D30CC" w:rsidRDefault="00F72A1E" w:rsidP="00CD7D99">
            <w:pPr>
              <w:widowControl w:val="0"/>
              <w:autoSpaceDE w:val="0"/>
              <w:autoSpaceDN w:val="0"/>
              <w:adjustRightInd w:val="0"/>
              <w:jc w:val="center"/>
              <w:rPr>
                <w:color w:val="000000"/>
                <w:sz w:val="22"/>
                <w:szCs w:val="22"/>
              </w:rPr>
            </w:pPr>
            <w:r w:rsidRPr="006D30CC">
              <w:rPr>
                <w:color w:val="000000"/>
                <w:sz w:val="22"/>
                <w:szCs w:val="22"/>
              </w:rPr>
              <w:t>8</w:t>
            </w:r>
          </w:p>
        </w:tc>
        <w:tc>
          <w:tcPr>
            <w:tcW w:w="850" w:type="dxa"/>
            <w:shd w:val="clear" w:color="auto" w:fill="auto"/>
          </w:tcPr>
          <w:p w:rsidR="00F72A1E" w:rsidRPr="006D30CC" w:rsidRDefault="00F72A1E" w:rsidP="00CD7D99">
            <w:pPr>
              <w:widowControl w:val="0"/>
              <w:autoSpaceDE w:val="0"/>
              <w:autoSpaceDN w:val="0"/>
              <w:adjustRightInd w:val="0"/>
              <w:jc w:val="center"/>
              <w:rPr>
                <w:color w:val="000000"/>
                <w:sz w:val="22"/>
                <w:szCs w:val="22"/>
              </w:rPr>
            </w:pPr>
            <w:r w:rsidRPr="006D30CC">
              <w:rPr>
                <w:color w:val="000000"/>
                <w:sz w:val="22"/>
                <w:szCs w:val="22"/>
              </w:rPr>
              <w:t>7</w:t>
            </w:r>
          </w:p>
        </w:tc>
        <w:tc>
          <w:tcPr>
            <w:tcW w:w="851" w:type="dxa"/>
            <w:shd w:val="clear" w:color="auto" w:fill="auto"/>
          </w:tcPr>
          <w:p w:rsidR="00F72A1E" w:rsidRPr="006D30CC" w:rsidRDefault="00F72A1E" w:rsidP="00CD7D99">
            <w:pPr>
              <w:widowControl w:val="0"/>
              <w:autoSpaceDE w:val="0"/>
              <w:autoSpaceDN w:val="0"/>
              <w:adjustRightInd w:val="0"/>
              <w:jc w:val="center"/>
              <w:rPr>
                <w:color w:val="000000"/>
                <w:sz w:val="22"/>
                <w:szCs w:val="22"/>
              </w:rPr>
            </w:pPr>
            <w:r w:rsidRPr="006D30CC">
              <w:rPr>
                <w:color w:val="000000"/>
                <w:sz w:val="22"/>
                <w:szCs w:val="22"/>
              </w:rPr>
              <w:t>6</w:t>
            </w:r>
          </w:p>
        </w:tc>
        <w:tc>
          <w:tcPr>
            <w:tcW w:w="937" w:type="dxa"/>
            <w:shd w:val="clear" w:color="auto" w:fill="auto"/>
          </w:tcPr>
          <w:p w:rsidR="00F72A1E" w:rsidRPr="006D30CC" w:rsidRDefault="00F72A1E" w:rsidP="00CD7D99">
            <w:pPr>
              <w:widowControl w:val="0"/>
              <w:autoSpaceDE w:val="0"/>
              <w:autoSpaceDN w:val="0"/>
              <w:adjustRightInd w:val="0"/>
              <w:jc w:val="center"/>
              <w:rPr>
                <w:color w:val="000000"/>
                <w:sz w:val="22"/>
                <w:szCs w:val="22"/>
              </w:rPr>
            </w:pPr>
            <w:r w:rsidRPr="006D30CC">
              <w:rPr>
                <w:color w:val="000000"/>
                <w:sz w:val="22"/>
                <w:szCs w:val="22"/>
              </w:rPr>
              <w:t>6</w:t>
            </w:r>
          </w:p>
        </w:tc>
        <w:tc>
          <w:tcPr>
            <w:tcW w:w="905" w:type="dxa"/>
            <w:shd w:val="clear" w:color="auto" w:fill="auto"/>
          </w:tcPr>
          <w:p w:rsidR="00F72A1E" w:rsidRPr="006D30CC" w:rsidRDefault="00F72A1E" w:rsidP="00CD7D99">
            <w:pPr>
              <w:widowControl w:val="0"/>
              <w:autoSpaceDE w:val="0"/>
              <w:autoSpaceDN w:val="0"/>
              <w:adjustRightInd w:val="0"/>
              <w:jc w:val="center"/>
              <w:rPr>
                <w:color w:val="000000"/>
                <w:sz w:val="22"/>
                <w:szCs w:val="22"/>
              </w:rPr>
            </w:pPr>
            <w:r w:rsidRPr="006D30CC">
              <w:rPr>
                <w:color w:val="000000"/>
                <w:sz w:val="22"/>
                <w:szCs w:val="22"/>
              </w:rPr>
              <w:t>5</w:t>
            </w:r>
          </w:p>
        </w:tc>
      </w:tr>
    </w:tbl>
    <w:p w:rsidR="006B1748" w:rsidRPr="006D30CC" w:rsidRDefault="006B1748" w:rsidP="00CD7D99">
      <w:pPr>
        <w:widowControl w:val="0"/>
        <w:autoSpaceDE w:val="0"/>
        <w:autoSpaceDN w:val="0"/>
        <w:adjustRightInd w:val="0"/>
        <w:ind w:firstLine="720"/>
        <w:jc w:val="center"/>
        <w:rPr>
          <w:b/>
          <w:bCs/>
          <w:sz w:val="22"/>
          <w:szCs w:val="22"/>
        </w:rPr>
      </w:pPr>
    </w:p>
    <w:bookmarkEnd w:id="1"/>
    <w:p w:rsidR="00602644" w:rsidRPr="006D30CC" w:rsidRDefault="00602644" w:rsidP="00CD7D99">
      <w:pPr>
        <w:autoSpaceDE w:val="0"/>
        <w:autoSpaceDN w:val="0"/>
        <w:adjustRightInd w:val="0"/>
        <w:jc w:val="center"/>
        <w:outlineLvl w:val="0"/>
        <w:rPr>
          <w:sz w:val="22"/>
          <w:szCs w:val="22"/>
        </w:rPr>
      </w:pPr>
      <w:r w:rsidRPr="006D30CC">
        <w:rPr>
          <w:sz w:val="22"/>
          <w:szCs w:val="22"/>
        </w:rPr>
        <w:t>Расходы на реализацию муниципальной программы</w:t>
      </w:r>
    </w:p>
    <w:p w:rsidR="00602644" w:rsidRPr="006D30CC" w:rsidRDefault="00602644" w:rsidP="00CD7D99">
      <w:pPr>
        <w:tabs>
          <w:tab w:val="left" w:pos="9214"/>
        </w:tabs>
        <w:ind w:firstLine="708"/>
        <w:jc w:val="right"/>
        <w:rPr>
          <w:rFonts w:eastAsia="Calibri"/>
          <w:sz w:val="22"/>
          <w:szCs w:val="22"/>
          <w:lang w:eastAsia="en-US"/>
        </w:rPr>
      </w:pPr>
      <w:r w:rsidRPr="006D30CC">
        <w:rPr>
          <w:rFonts w:eastAsia="Calibri"/>
          <w:sz w:val="22"/>
          <w:szCs w:val="22"/>
          <w:lang w:eastAsia="en-US"/>
        </w:rPr>
        <w:t>тыс. рублей</w:t>
      </w:r>
    </w:p>
    <w:tbl>
      <w:tblPr>
        <w:tblW w:w="9680" w:type="dxa"/>
        <w:tblInd w:w="93" w:type="dxa"/>
        <w:tblLook w:val="04A0" w:firstRow="1" w:lastRow="0" w:firstColumn="1" w:lastColumn="0" w:noHBand="0" w:noVBand="1"/>
      </w:tblPr>
      <w:tblGrid>
        <w:gridCol w:w="1145"/>
        <w:gridCol w:w="3743"/>
        <w:gridCol w:w="959"/>
        <w:gridCol w:w="959"/>
        <w:gridCol w:w="958"/>
        <w:gridCol w:w="957"/>
        <w:gridCol w:w="959"/>
      </w:tblGrid>
      <w:tr w:rsidR="00602644" w:rsidRPr="006D30CC" w:rsidTr="00BD42C5">
        <w:trPr>
          <w:trHeight w:val="51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644" w:rsidRPr="006D30CC" w:rsidRDefault="00602644" w:rsidP="00CD7D99">
            <w:pPr>
              <w:jc w:val="center"/>
              <w:rPr>
                <w:color w:val="000000"/>
                <w:sz w:val="22"/>
                <w:szCs w:val="22"/>
              </w:rPr>
            </w:pPr>
            <w:r w:rsidRPr="006D30CC">
              <w:rPr>
                <w:color w:val="000000"/>
                <w:sz w:val="22"/>
                <w:szCs w:val="22"/>
              </w:rPr>
              <w:t>МП/ПМП</w:t>
            </w:r>
          </w:p>
        </w:tc>
        <w:tc>
          <w:tcPr>
            <w:tcW w:w="3743" w:type="dxa"/>
            <w:tcBorders>
              <w:top w:val="single" w:sz="4" w:space="0" w:color="auto"/>
              <w:left w:val="nil"/>
              <w:bottom w:val="single" w:sz="4" w:space="0" w:color="auto"/>
              <w:right w:val="single" w:sz="4" w:space="0" w:color="auto"/>
            </w:tcBorders>
            <w:shd w:val="clear" w:color="auto" w:fill="auto"/>
            <w:vAlign w:val="center"/>
            <w:hideMark/>
          </w:tcPr>
          <w:p w:rsidR="00602644" w:rsidRPr="006D30CC" w:rsidRDefault="00602644" w:rsidP="00CD7D99">
            <w:pPr>
              <w:jc w:val="center"/>
              <w:rPr>
                <w:color w:val="000000"/>
                <w:sz w:val="22"/>
                <w:szCs w:val="22"/>
              </w:rPr>
            </w:pPr>
            <w:r w:rsidRPr="006D30CC">
              <w:rPr>
                <w:color w:val="000000"/>
                <w:sz w:val="22"/>
                <w:szCs w:val="22"/>
              </w:rPr>
              <w:t>Наименование муниципальной программы (подпрограммы)</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602644" w:rsidRPr="006D30CC" w:rsidRDefault="00602644" w:rsidP="00CD7D99">
            <w:pPr>
              <w:jc w:val="center"/>
              <w:rPr>
                <w:color w:val="000000"/>
                <w:sz w:val="22"/>
                <w:szCs w:val="22"/>
              </w:rPr>
            </w:pPr>
            <w:r w:rsidRPr="006D30CC">
              <w:rPr>
                <w:color w:val="000000"/>
                <w:sz w:val="22"/>
                <w:szCs w:val="22"/>
              </w:rPr>
              <w:t>2021 год</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602644" w:rsidRPr="006D30CC" w:rsidRDefault="00602644" w:rsidP="00CD7D99">
            <w:pPr>
              <w:jc w:val="center"/>
              <w:rPr>
                <w:color w:val="000000"/>
                <w:sz w:val="22"/>
                <w:szCs w:val="22"/>
              </w:rPr>
            </w:pPr>
            <w:r w:rsidRPr="006D30CC">
              <w:rPr>
                <w:color w:val="000000"/>
                <w:sz w:val="22"/>
                <w:szCs w:val="22"/>
              </w:rPr>
              <w:t>2022 год</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602644" w:rsidRPr="006D30CC" w:rsidRDefault="00602644" w:rsidP="00CD7D99">
            <w:pPr>
              <w:jc w:val="center"/>
              <w:rPr>
                <w:color w:val="000000"/>
                <w:sz w:val="22"/>
                <w:szCs w:val="22"/>
              </w:rPr>
            </w:pPr>
            <w:r w:rsidRPr="006D30CC">
              <w:rPr>
                <w:color w:val="000000"/>
                <w:sz w:val="22"/>
                <w:szCs w:val="22"/>
              </w:rPr>
              <w:t>% к 2021 году</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602644" w:rsidRPr="006D30CC" w:rsidRDefault="00602644" w:rsidP="00CD7D99">
            <w:pPr>
              <w:jc w:val="center"/>
              <w:rPr>
                <w:color w:val="000000"/>
                <w:sz w:val="22"/>
                <w:szCs w:val="22"/>
              </w:rPr>
            </w:pPr>
            <w:r w:rsidRPr="006D30CC">
              <w:rPr>
                <w:color w:val="000000"/>
                <w:sz w:val="22"/>
                <w:szCs w:val="22"/>
              </w:rPr>
              <w:t>2023 год</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602644" w:rsidRPr="006D30CC" w:rsidRDefault="00602644" w:rsidP="00CD7D99">
            <w:pPr>
              <w:jc w:val="center"/>
              <w:rPr>
                <w:color w:val="000000"/>
                <w:sz w:val="22"/>
                <w:szCs w:val="22"/>
              </w:rPr>
            </w:pPr>
            <w:r w:rsidRPr="006D30CC">
              <w:rPr>
                <w:color w:val="000000"/>
                <w:sz w:val="22"/>
                <w:szCs w:val="22"/>
              </w:rPr>
              <w:t>2024 год</w:t>
            </w:r>
          </w:p>
        </w:tc>
      </w:tr>
      <w:tr w:rsidR="00602644" w:rsidRPr="006D30CC" w:rsidTr="00BD42C5">
        <w:trPr>
          <w:trHeight w:val="10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02644" w:rsidRPr="006D30CC" w:rsidRDefault="00602644" w:rsidP="00CD7D99">
            <w:pPr>
              <w:jc w:val="center"/>
              <w:rPr>
                <w:b/>
                <w:bCs/>
                <w:color w:val="000000"/>
                <w:sz w:val="22"/>
                <w:szCs w:val="22"/>
              </w:rPr>
            </w:pPr>
            <w:r w:rsidRPr="006D30CC">
              <w:rPr>
                <w:b/>
                <w:bCs/>
                <w:color w:val="000000"/>
                <w:sz w:val="22"/>
                <w:szCs w:val="22"/>
              </w:rPr>
              <w:t>16 0</w:t>
            </w:r>
          </w:p>
        </w:tc>
        <w:tc>
          <w:tcPr>
            <w:tcW w:w="3743" w:type="dxa"/>
            <w:tcBorders>
              <w:top w:val="nil"/>
              <w:left w:val="nil"/>
              <w:bottom w:val="single" w:sz="4" w:space="0" w:color="auto"/>
              <w:right w:val="single" w:sz="4" w:space="0" w:color="auto"/>
            </w:tcBorders>
            <w:shd w:val="clear" w:color="auto" w:fill="auto"/>
            <w:vAlign w:val="center"/>
            <w:hideMark/>
          </w:tcPr>
          <w:p w:rsidR="00602644" w:rsidRPr="006D30CC" w:rsidRDefault="00602644" w:rsidP="00CD7D99">
            <w:pPr>
              <w:rPr>
                <w:b/>
                <w:bCs/>
                <w:color w:val="000000"/>
                <w:sz w:val="22"/>
                <w:szCs w:val="22"/>
              </w:rPr>
            </w:pPr>
            <w:r w:rsidRPr="006D30CC">
              <w:rPr>
                <w:b/>
                <w:bCs/>
                <w:color w:val="000000"/>
                <w:sz w:val="22"/>
                <w:szCs w:val="22"/>
              </w:rPr>
              <w:t>Муниципальная программа «Развитие муниципальной службы в Воскресенском муниципальном районе Нижегородской области»</w:t>
            </w:r>
          </w:p>
        </w:tc>
        <w:tc>
          <w:tcPr>
            <w:tcW w:w="959" w:type="dxa"/>
            <w:tcBorders>
              <w:top w:val="nil"/>
              <w:left w:val="nil"/>
              <w:bottom w:val="single" w:sz="4" w:space="0" w:color="auto"/>
              <w:right w:val="single" w:sz="4" w:space="0" w:color="auto"/>
            </w:tcBorders>
            <w:shd w:val="clear" w:color="auto" w:fill="auto"/>
            <w:vAlign w:val="center"/>
            <w:hideMark/>
          </w:tcPr>
          <w:p w:rsidR="00602644" w:rsidRPr="006D30CC" w:rsidRDefault="00602644" w:rsidP="00CD7D99">
            <w:pPr>
              <w:jc w:val="center"/>
              <w:rPr>
                <w:b/>
                <w:bCs/>
                <w:color w:val="000000"/>
                <w:sz w:val="22"/>
                <w:szCs w:val="22"/>
              </w:rPr>
            </w:pPr>
            <w:r w:rsidRPr="006D30CC">
              <w:rPr>
                <w:b/>
                <w:bCs/>
                <w:color w:val="000000"/>
                <w:sz w:val="22"/>
                <w:szCs w:val="22"/>
              </w:rPr>
              <w:t>176,00</w:t>
            </w:r>
          </w:p>
        </w:tc>
        <w:tc>
          <w:tcPr>
            <w:tcW w:w="959" w:type="dxa"/>
            <w:tcBorders>
              <w:top w:val="nil"/>
              <w:left w:val="nil"/>
              <w:bottom w:val="single" w:sz="4" w:space="0" w:color="auto"/>
              <w:right w:val="single" w:sz="4" w:space="0" w:color="auto"/>
            </w:tcBorders>
            <w:shd w:val="clear" w:color="auto" w:fill="auto"/>
            <w:vAlign w:val="center"/>
            <w:hideMark/>
          </w:tcPr>
          <w:p w:rsidR="00602644" w:rsidRPr="006D30CC" w:rsidRDefault="00602644" w:rsidP="00CD7D99">
            <w:pPr>
              <w:jc w:val="center"/>
              <w:rPr>
                <w:b/>
                <w:bCs/>
                <w:color w:val="000000"/>
                <w:sz w:val="22"/>
                <w:szCs w:val="22"/>
              </w:rPr>
            </w:pPr>
            <w:r w:rsidRPr="006D30CC">
              <w:rPr>
                <w:b/>
                <w:bCs/>
                <w:color w:val="000000"/>
                <w:sz w:val="22"/>
                <w:szCs w:val="22"/>
              </w:rPr>
              <w:t>201,00</w:t>
            </w:r>
          </w:p>
        </w:tc>
        <w:tc>
          <w:tcPr>
            <w:tcW w:w="958" w:type="dxa"/>
            <w:tcBorders>
              <w:top w:val="nil"/>
              <w:left w:val="nil"/>
              <w:bottom w:val="single" w:sz="4" w:space="0" w:color="auto"/>
              <w:right w:val="single" w:sz="4" w:space="0" w:color="auto"/>
            </w:tcBorders>
            <w:shd w:val="clear" w:color="auto" w:fill="auto"/>
            <w:vAlign w:val="center"/>
            <w:hideMark/>
          </w:tcPr>
          <w:p w:rsidR="00602644" w:rsidRPr="006D30CC" w:rsidRDefault="00602644" w:rsidP="00CD7D99">
            <w:pPr>
              <w:jc w:val="center"/>
              <w:rPr>
                <w:b/>
                <w:bCs/>
                <w:color w:val="000000"/>
                <w:sz w:val="22"/>
                <w:szCs w:val="22"/>
              </w:rPr>
            </w:pPr>
            <w:r w:rsidRPr="006D30CC">
              <w:rPr>
                <w:b/>
                <w:bCs/>
                <w:color w:val="000000"/>
                <w:sz w:val="22"/>
                <w:szCs w:val="22"/>
              </w:rPr>
              <w:t>114,2</w:t>
            </w:r>
          </w:p>
        </w:tc>
        <w:tc>
          <w:tcPr>
            <w:tcW w:w="957" w:type="dxa"/>
            <w:tcBorders>
              <w:top w:val="nil"/>
              <w:left w:val="nil"/>
              <w:bottom w:val="single" w:sz="4" w:space="0" w:color="auto"/>
              <w:right w:val="single" w:sz="4" w:space="0" w:color="auto"/>
            </w:tcBorders>
            <w:shd w:val="clear" w:color="auto" w:fill="auto"/>
            <w:vAlign w:val="center"/>
            <w:hideMark/>
          </w:tcPr>
          <w:p w:rsidR="00602644" w:rsidRPr="006D30CC" w:rsidRDefault="00602644" w:rsidP="00CD7D99">
            <w:pPr>
              <w:jc w:val="center"/>
              <w:rPr>
                <w:b/>
                <w:bCs/>
                <w:color w:val="000000"/>
                <w:sz w:val="22"/>
                <w:szCs w:val="22"/>
              </w:rPr>
            </w:pPr>
            <w:r w:rsidRPr="006D30CC">
              <w:rPr>
                <w:b/>
                <w:bCs/>
                <w:color w:val="000000"/>
                <w:sz w:val="22"/>
                <w:szCs w:val="22"/>
              </w:rPr>
              <w:t>201,00</w:t>
            </w:r>
          </w:p>
        </w:tc>
        <w:tc>
          <w:tcPr>
            <w:tcW w:w="959" w:type="dxa"/>
            <w:tcBorders>
              <w:top w:val="nil"/>
              <w:left w:val="nil"/>
              <w:bottom w:val="single" w:sz="4" w:space="0" w:color="auto"/>
              <w:right w:val="single" w:sz="4" w:space="0" w:color="auto"/>
            </w:tcBorders>
            <w:shd w:val="clear" w:color="auto" w:fill="auto"/>
            <w:vAlign w:val="center"/>
            <w:hideMark/>
          </w:tcPr>
          <w:p w:rsidR="00602644" w:rsidRPr="006D30CC" w:rsidRDefault="00602644" w:rsidP="00CD7D99">
            <w:pPr>
              <w:jc w:val="center"/>
              <w:rPr>
                <w:b/>
                <w:bCs/>
                <w:color w:val="000000"/>
                <w:sz w:val="22"/>
                <w:szCs w:val="22"/>
              </w:rPr>
            </w:pPr>
            <w:r w:rsidRPr="006D30CC">
              <w:rPr>
                <w:b/>
                <w:bCs/>
                <w:color w:val="000000"/>
                <w:sz w:val="22"/>
                <w:szCs w:val="22"/>
              </w:rPr>
              <w:t>201,00</w:t>
            </w:r>
          </w:p>
        </w:tc>
      </w:tr>
      <w:tr w:rsidR="00602644" w:rsidRPr="006D30CC" w:rsidTr="00BD42C5">
        <w:trPr>
          <w:trHeight w:val="51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02644" w:rsidRPr="006D30CC" w:rsidRDefault="00602644" w:rsidP="00CD7D99">
            <w:pPr>
              <w:jc w:val="center"/>
              <w:rPr>
                <w:color w:val="000000"/>
                <w:sz w:val="22"/>
                <w:szCs w:val="22"/>
              </w:rPr>
            </w:pPr>
            <w:r w:rsidRPr="006D30CC">
              <w:rPr>
                <w:color w:val="000000"/>
                <w:sz w:val="22"/>
                <w:szCs w:val="22"/>
              </w:rPr>
              <w:t>16 1</w:t>
            </w:r>
          </w:p>
        </w:tc>
        <w:tc>
          <w:tcPr>
            <w:tcW w:w="3743" w:type="dxa"/>
            <w:tcBorders>
              <w:top w:val="nil"/>
              <w:left w:val="nil"/>
              <w:bottom w:val="single" w:sz="4" w:space="0" w:color="auto"/>
              <w:right w:val="single" w:sz="4" w:space="0" w:color="auto"/>
            </w:tcBorders>
            <w:shd w:val="clear" w:color="auto" w:fill="auto"/>
            <w:vAlign w:val="center"/>
            <w:hideMark/>
          </w:tcPr>
          <w:p w:rsidR="00602644" w:rsidRPr="006D30CC" w:rsidRDefault="00602644" w:rsidP="00CD7D99">
            <w:pPr>
              <w:rPr>
                <w:color w:val="000000"/>
                <w:sz w:val="22"/>
                <w:szCs w:val="22"/>
              </w:rPr>
            </w:pPr>
            <w:r w:rsidRPr="006D30CC">
              <w:rPr>
                <w:color w:val="000000"/>
                <w:sz w:val="22"/>
                <w:szCs w:val="22"/>
              </w:rPr>
              <w:t>Подпрограмма «Создание условий для развития муниципальной службы»</w:t>
            </w:r>
          </w:p>
        </w:tc>
        <w:tc>
          <w:tcPr>
            <w:tcW w:w="959" w:type="dxa"/>
            <w:tcBorders>
              <w:top w:val="nil"/>
              <w:left w:val="nil"/>
              <w:bottom w:val="single" w:sz="4" w:space="0" w:color="auto"/>
              <w:right w:val="single" w:sz="4" w:space="0" w:color="auto"/>
            </w:tcBorders>
            <w:shd w:val="clear" w:color="auto" w:fill="auto"/>
            <w:vAlign w:val="center"/>
            <w:hideMark/>
          </w:tcPr>
          <w:p w:rsidR="00602644" w:rsidRPr="006D30CC" w:rsidRDefault="00602644" w:rsidP="00CD7D99">
            <w:pPr>
              <w:jc w:val="center"/>
              <w:rPr>
                <w:color w:val="000000"/>
                <w:sz w:val="22"/>
                <w:szCs w:val="22"/>
              </w:rPr>
            </w:pPr>
            <w:r w:rsidRPr="006D30CC">
              <w:rPr>
                <w:color w:val="000000"/>
                <w:sz w:val="22"/>
                <w:szCs w:val="22"/>
              </w:rPr>
              <w:t>176,00</w:t>
            </w:r>
          </w:p>
        </w:tc>
        <w:tc>
          <w:tcPr>
            <w:tcW w:w="959" w:type="dxa"/>
            <w:tcBorders>
              <w:top w:val="nil"/>
              <w:left w:val="nil"/>
              <w:bottom w:val="single" w:sz="4" w:space="0" w:color="auto"/>
              <w:right w:val="single" w:sz="4" w:space="0" w:color="auto"/>
            </w:tcBorders>
            <w:shd w:val="clear" w:color="auto" w:fill="auto"/>
            <w:vAlign w:val="center"/>
            <w:hideMark/>
          </w:tcPr>
          <w:p w:rsidR="00602644" w:rsidRPr="006D30CC" w:rsidRDefault="00602644" w:rsidP="00CD7D99">
            <w:pPr>
              <w:jc w:val="center"/>
              <w:rPr>
                <w:color w:val="000000"/>
                <w:sz w:val="22"/>
                <w:szCs w:val="22"/>
              </w:rPr>
            </w:pPr>
            <w:r w:rsidRPr="006D30CC">
              <w:rPr>
                <w:color w:val="000000"/>
                <w:sz w:val="22"/>
                <w:szCs w:val="22"/>
              </w:rPr>
              <w:t>201,00</w:t>
            </w:r>
          </w:p>
        </w:tc>
        <w:tc>
          <w:tcPr>
            <w:tcW w:w="958" w:type="dxa"/>
            <w:tcBorders>
              <w:top w:val="nil"/>
              <w:left w:val="nil"/>
              <w:bottom w:val="single" w:sz="4" w:space="0" w:color="auto"/>
              <w:right w:val="single" w:sz="4" w:space="0" w:color="auto"/>
            </w:tcBorders>
            <w:shd w:val="clear" w:color="auto" w:fill="auto"/>
            <w:vAlign w:val="center"/>
            <w:hideMark/>
          </w:tcPr>
          <w:p w:rsidR="00602644" w:rsidRPr="006D30CC" w:rsidRDefault="00602644" w:rsidP="00CD7D99">
            <w:pPr>
              <w:jc w:val="center"/>
              <w:rPr>
                <w:color w:val="000000"/>
                <w:sz w:val="22"/>
                <w:szCs w:val="22"/>
              </w:rPr>
            </w:pPr>
            <w:r w:rsidRPr="006D30CC">
              <w:rPr>
                <w:color w:val="000000"/>
                <w:sz w:val="22"/>
                <w:szCs w:val="22"/>
              </w:rPr>
              <w:t>114,2</w:t>
            </w:r>
          </w:p>
        </w:tc>
        <w:tc>
          <w:tcPr>
            <w:tcW w:w="957" w:type="dxa"/>
            <w:tcBorders>
              <w:top w:val="nil"/>
              <w:left w:val="nil"/>
              <w:bottom w:val="single" w:sz="4" w:space="0" w:color="auto"/>
              <w:right w:val="single" w:sz="4" w:space="0" w:color="auto"/>
            </w:tcBorders>
            <w:shd w:val="clear" w:color="auto" w:fill="auto"/>
            <w:vAlign w:val="center"/>
            <w:hideMark/>
          </w:tcPr>
          <w:p w:rsidR="00602644" w:rsidRPr="006D30CC" w:rsidRDefault="00602644" w:rsidP="00CD7D99">
            <w:pPr>
              <w:jc w:val="center"/>
              <w:rPr>
                <w:color w:val="000000"/>
                <w:sz w:val="22"/>
                <w:szCs w:val="22"/>
              </w:rPr>
            </w:pPr>
            <w:r w:rsidRPr="006D30CC">
              <w:rPr>
                <w:color w:val="000000"/>
                <w:sz w:val="22"/>
                <w:szCs w:val="22"/>
              </w:rPr>
              <w:t>201,00</w:t>
            </w:r>
          </w:p>
        </w:tc>
        <w:tc>
          <w:tcPr>
            <w:tcW w:w="959" w:type="dxa"/>
            <w:tcBorders>
              <w:top w:val="nil"/>
              <w:left w:val="nil"/>
              <w:bottom w:val="single" w:sz="4" w:space="0" w:color="auto"/>
              <w:right w:val="single" w:sz="4" w:space="0" w:color="auto"/>
            </w:tcBorders>
            <w:shd w:val="clear" w:color="auto" w:fill="auto"/>
            <w:vAlign w:val="center"/>
            <w:hideMark/>
          </w:tcPr>
          <w:p w:rsidR="00602644" w:rsidRPr="006D30CC" w:rsidRDefault="00602644" w:rsidP="00CD7D99">
            <w:pPr>
              <w:jc w:val="center"/>
              <w:rPr>
                <w:color w:val="000000"/>
                <w:sz w:val="22"/>
                <w:szCs w:val="22"/>
              </w:rPr>
            </w:pPr>
            <w:r w:rsidRPr="006D30CC">
              <w:rPr>
                <w:color w:val="000000"/>
                <w:sz w:val="22"/>
                <w:szCs w:val="22"/>
              </w:rPr>
              <w:t>201,00</w:t>
            </w:r>
          </w:p>
        </w:tc>
      </w:tr>
    </w:tbl>
    <w:p w:rsidR="00602644" w:rsidRPr="006D30CC" w:rsidRDefault="00602644" w:rsidP="00CD7D99">
      <w:pPr>
        <w:ind w:firstLine="720"/>
        <w:jc w:val="both"/>
        <w:rPr>
          <w:sz w:val="22"/>
          <w:szCs w:val="22"/>
        </w:rPr>
      </w:pPr>
      <w:r w:rsidRPr="006D30CC">
        <w:rPr>
          <w:sz w:val="22"/>
          <w:szCs w:val="22"/>
        </w:rPr>
        <w:t xml:space="preserve">Бюджетные ассигнования программы запланированы на 2022 год в сумме </w:t>
      </w:r>
      <w:r w:rsidRPr="006D30CC">
        <w:rPr>
          <w:b/>
          <w:i/>
          <w:sz w:val="22"/>
          <w:szCs w:val="22"/>
        </w:rPr>
        <w:t>201,0 тыс. рублей</w:t>
      </w:r>
      <w:r w:rsidRPr="006D30CC">
        <w:rPr>
          <w:sz w:val="22"/>
          <w:szCs w:val="22"/>
        </w:rPr>
        <w:t>,</w:t>
      </w:r>
      <w:r w:rsidRPr="006D30CC">
        <w:rPr>
          <w:bCs/>
          <w:sz w:val="22"/>
          <w:szCs w:val="22"/>
        </w:rPr>
        <w:t xml:space="preserve"> что составляет 114,2% к уровню 2021 года, 2023 год и 2023 год на уровне 2022 года.</w:t>
      </w:r>
      <w:r w:rsidRPr="006D30CC">
        <w:rPr>
          <w:sz w:val="22"/>
          <w:szCs w:val="22"/>
        </w:rPr>
        <w:t xml:space="preserve"> А</w:t>
      </w:r>
      <w:r w:rsidRPr="006D30CC">
        <w:rPr>
          <w:bCs/>
          <w:sz w:val="22"/>
          <w:szCs w:val="22"/>
        </w:rPr>
        <w:t>ссигнования</w:t>
      </w:r>
      <w:r w:rsidRPr="006D30CC">
        <w:rPr>
          <w:sz w:val="22"/>
          <w:szCs w:val="22"/>
        </w:rPr>
        <w:t xml:space="preserve"> п</w:t>
      </w:r>
      <w:r w:rsidRPr="006D30CC">
        <w:rPr>
          <w:bCs/>
          <w:sz w:val="22"/>
          <w:szCs w:val="22"/>
        </w:rPr>
        <w:t xml:space="preserve">ланируется </w:t>
      </w:r>
      <w:r w:rsidRPr="006D30CC">
        <w:rPr>
          <w:sz w:val="22"/>
          <w:szCs w:val="22"/>
        </w:rPr>
        <w:t>направить на организацию повышения квалификации и переподготовку муниципальных служащих, участие в семинарах.</w:t>
      </w:r>
    </w:p>
    <w:p w:rsidR="001323F4" w:rsidRPr="006D30CC" w:rsidRDefault="001323F4" w:rsidP="00CD7D99">
      <w:pPr>
        <w:autoSpaceDE w:val="0"/>
        <w:autoSpaceDN w:val="0"/>
        <w:adjustRightInd w:val="0"/>
        <w:jc w:val="center"/>
        <w:outlineLvl w:val="0"/>
        <w:rPr>
          <w:b/>
          <w:sz w:val="22"/>
          <w:szCs w:val="22"/>
        </w:rPr>
      </w:pPr>
    </w:p>
    <w:p w:rsidR="00567F71" w:rsidRPr="006D30CC" w:rsidRDefault="001323F4" w:rsidP="00CD7D99">
      <w:pPr>
        <w:autoSpaceDE w:val="0"/>
        <w:autoSpaceDN w:val="0"/>
        <w:adjustRightInd w:val="0"/>
        <w:jc w:val="center"/>
        <w:outlineLvl w:val="0"/>
        <w:rPr>
          <w:b/>
          <w:sz w:val="22"/>
          <w:szCs w:val="22"/>
        </w:rPr>
      </w:pPr>
      <w:r w:rsidRPr="006D30CC">
        <w:rPr>
          <w:b/>
          <w:sz w:val="22"/>
          <w:szCs w:val="22"/>
        </w:rPr>
        <w:t>Муниципальная программа</w:t>
      </w:r>
    </w:p>
    <w:p w:rsidR="001323F4" w:rsidRPr="006D30CC" w:rsidRDefault="001323F4" w:rsidP="00CD7D99">
      <w:pPr>
        <w:autoSpaceDE w:val="0"/>
        <w:autoSpaceDN w:val="0"/>
        <w:adjustRightInd w:val="0"/>
        <w:jc w:val="center"/>
        <w:outlineLvl w:val="0"/>
        <w:rPr>
          <w:b/>
          <w:sz w:val="22"/>
          <w:szCs w:val="22"/>
        </w:rPr>
      </w:pPr>
      <w:r w:rsidRPr="006D30CC">
        <w:rPr>
          <w:b/>
          <w:sz w:val="22"/>
          <w:szCs w:val="22"/>
        </w:rPr>
        <w:t xml:space="preserve"> </w:t>
      </w:r>
      <w:r w:rsidR="008A6A16" w:rsidRPr="006D30CC">
        <w:rPr>
          <w:b/>
          <w:sz w:val="22"/>
          <w:szCs w:val="22"/>
        </w:rPr>
        <w:t>«</w:t>
      </w:r>
      <w:r w:rsidR="00FE084D" w:rsidRPr="006D30CC">
        <w:rPr>
          <w:b/>
          <w:sz w:val="22"/>
          <w:szCs w:val="22"/>
        </w:rPr>
        <w:t>Обеспечение</w:t>
      </w:r>
      <w:r w:rsidRPr="006D30CC">
        <w:rPr>
          <w:b/>
          <w:sz w:val="22"/>
          <w:szCs w:val="22"/>
        </w:rPr>
        <w:t xml:space="preserve"> </w:t>
      </w:r>
      <w:r w:rsidR="00FE084D" w:rsidRPr="006D30CC">
        <w:rPr>
          <w:b/>
          <w:sz w:val="22"/>
          <w:szCs w:val="22"/>
        </w:rPr>
        <w:t>сохранности архивных фондов</w:t>
      </w:r>
      <w:r w:rsidRPr="006D30CC">
        <w:rPr>
          <w:b/>
          <w:sz w:val="22"/>
          <w:szCs w:val="22"/>
        </w:rPr>
        <w:t xml:space="preserve"> Воскресенско</w:t>
      </w:r>
      <w:r w:rsidR="00FE084D" w:rsidRPr="006D30CC">
        <w:rPr>
          <w:b/>
          <w:sz w:val="22"/>
          <w:szCs w:val="22"/>
        </w:rPr>
        <w:t>го</w:t>
      </w:r>
      <w:r w:rsidRPr="006D30CC">
        <w:rPr>
          <w:b/>
          <w:sz w:val="22"/>
          <w:szCs w:val="22"/>
        </w:rPr>
        <w:t xml:space="preserve"> муниципально</w:t>
      </w:r>
      <w:r w:rsidR="00FE084D" w:rsidRPr="006D30CC">
        <w:rPr>
          <w:b/>
          <w:sz w:val="22"/>
          <w:szCs w:val="22"/>
        </w:rPr>
        <w:t>го</w:t>
      </w:r>
      <w:r w:rsidRPr="006D30CC">
        <w:rPr>
          <w:b/>
          <w:sz w:val="22"/>
          <w:szCs w:val="22"/>
        </w:rPr>
        <w:t xml:space="preserve"> район</w:t>
      </w:r>
      <w:r w:rsidR="00FE084D" w:rsidRPr="006D30CC">
        <w:rPr>
          <w:b/>
          <w:sz w:val="22"/>
          <w:szCs w:val="22"/>
        </w:rPr>
        <w:t>а</w:t>
      </w:r>
      <w:r w:rsidRPr="006D30CC">
        <w:rPr>
          <w:b/>
          <w:sz w:val="22"/>
          <w:szCs w:val="22"/>
        </w:rPr>
        <w:t xml:space="preserve"> Нижегородской области</w:t>
      </w:r>
    </w:p>
    <w:p w:rsidR="00CE5594" w:rsidRPr="006D30CC" w:rsidRDefault="00CE5594" w:rsidP="00CD7D99">
      <w:pPr>
        <w:autoSpaceDE w:val="0"/>
        <w:autoSpaceDN w:val="0"/>
        <w:adjustRightInd w:val="0"/>
        <w:jc w:val="center"/>
        <w:outlineLvl w:val="0"/>
        <w:rPr>
          <w:b/>
          <w:sz w:val="22"/>
          <w:szCs w:val="22"/>
        </w:rPr>
      </w:pPr>
    </w:p>
    <w:p w:rsidR="001323F4" w:rsidRPr="006D30CC" w:rsidRDefault="001323F4" w:rsidP="00CD7D99">
      <w:pPr>
        <w:autoSpaceDE w:val="0"/>
        <w:autoSpaceDN w:val="0"/>
        <w:adjustRightInd w:val="0"/>
        <w:ind w:firstLine="720"/>
        <w:jc w:val="both"/>
        <w:outlineLvl w:val="0"/>
        <w:rPr>
          <w:sz w:val="22"/>
          <w:szCs w:val="22"/>
        </w:rPr>
      </w:pPr>
      <w:r w:rsidRPr="006D30CC">
        <w:rPr>
          <w:sz w:val="22"/>
          <w:szCs w:val="22"/>
        </w:rPr>
        <w:t>Утверждена постановлением администрации Воскресенского муниципального района Нижегородской области от</w:t>
      </w:r>
      <w:r w:rsidR="008A1862" w:rsidRPr="006D30CC">
        <w:rPr>
          <w:sz w:val="22"/>
          <w:szCs w:val="22"/>
        </w:rPr>
        <w:t xml:space="preserve"> 17</w:t>
      </w:r>
      <w:r w:rsidRPr="006D30CC">
        <w:rPr>
          <w:sz w:val="22"/>
          <w:szCs w:val="22"/>
        </w:rPr>
        <w:t>.</w:t>
      </w:r>
      <w:r w:rsidR="00567F71" w:rsidRPr="006D30CC">
        <w:rPr>
          <w:sz w:val="22"/>
          <w:szCs w:val="22"/>
        </w:rPr>
        <w:t>1</w:t>
      </w:r>
      <w:r w:rsidR="008A1862" w:rsidRPr="006D30CC">
        <w:rPr>
          <w:sz w:val="22"/>
          <w:szCs w:val="22"/>
        </w:rPr>
        <w:t>2</w:t>
      </w:r>
      <w:r w:rsidRPr="006D30CC">
        <w:rPr>
          <w:sz w:val="22"/>
          <w:szCs w:val="22"/>
        </w:rPr>
        <w:t>.201</w:t>
      </w:r>
      <w:r w:rsidR="008A1862" w:rsidRPr="006D30CC">
        <w:rPr>
          <w:sz w:val="22"/>
          <w:szCs w:val="22"/>
        </w:rPr>
        <w:t>8</w:t>
      </w:r>
      <w:r w:rsidRPr="006D30CC">
        <w:rPr>
          <w:sz w:val="22"/>
          <w:szCs w:val="22"/>
        </w:rPr>
        <w:t xml:space="preserve"> года №</w:t>
      </w:r>
      <w:r w:rsidR="00567F71" w:rsidRPr="006D30CC">
        <w:rPr>
          <w:sz w:val="22"/>
          <w:szCs w:val="22"/>
        </w:rPr>
        <w:t>12</w:t>
      </w:r>
      <w:r w:rsidR="008A1862" w:rsidRPr="006D30CC">
        <w:rPr>
          <w:sz w:val="22"/>
          <w:szCs w:val="22"/>
        </w:rPr>
        <w:t>72</w:t>
      </w:r>
      <w:r w:rsidRPr="006D30CC">
        <w:rPr>
          <w:sz w:val="22"/>
          <w:szCs w:val="22"/>
        </w:rPr>
        <w:t xml:space="preserve"> </w:t>
      </w:r>
      <w:r w:rsidR="008A1862" w:rsidRPr="006D30CC">
        <w:rPr>
          <w:sz w:val="22"/>
          <w:szCs w:val="22"/>
        </w:rPr>
        <w:t>«Об утвер</w:t>
      </w:r>
      <w:r w:rsidR="00590402" w:rsidRPr="006D30CC">
        <w:rPr>
          <w:sz w:val="22"/>
          <w:szCs w:val="22"/>
        </w:rPr>
        <w:t>ждении муниципальной программы «</w:t>
      </w:r>
      <w:r w:rsidR="008A1862" w:rsidRPr="006D30CC">
        <w:rPr>
          <w:sz w:val="22"/>
          <w:szCs w:val="22"/>
        </w:rPr>
        <w:t>Обеспечение сохранности архивных фондов Воскресенского муниципального района Нижегородской области»</w:t>
      </w:r>
      <w:r w:rsidRPr="006D30CC">
        <w:rPr>
          <w:sz w:val="22"/>
          <w:szCs w:val="22"/>
        </w:rPr>
        <w:t>.</w:t>
      </w:r>
    </w:p>
    <w:p w:rsidR="001323F4" w:rsidRPr="006D30CC" w:rsidRDefault="001323F4" w:rsidP="00CD7D99">
      <w:pPr>
        <w:pStyle w:val="afe"/>
        <w:spacing w:before="0" w:beforeAutospacing="0" w:after="0" w:afterAutospacing="0"/>
        <w:ind w:firstLine="709"/>
        <w:jc w:val="both"/>
        <w:rPr>
          <w:sz w:val="22"/>
          <w:szCs w:val="22"/>
        </w:rPr>
      </w:pPr>
      <w:r w:rsidRPr="006D30CC">
        <w:rPr>
          <w:sz w:val="22"/>
          <w:szCs w:val="22"/>
        </w:rPr>
        <w:t>Цели муниципальной программы:</w:t>
      </w:r>
    </w:p>
    <w:p w:rsidR="001323F4" w:rsidRPr="006D30CC" w:rsidRDefault="001323F4" w:rsidP="00CD7D99">
      <w:pPr>
        <w:pStyle w:val="afe"/>
        <w:spacing w:before="0" w:beforeAutospacing="0" w:after="0" w:afterAutospacing="0"/>
        <w:ind w:firstLine="709"/>
        <w:jc w:val="both"/>
        <w:rPr>
          <w:sz w:val="22"/>
          <w:szCs w:val="22"/>
        </w:rPr>
      </w:pPr>
      <w:r w:rsidRPr="006D30CC">
        <w:rPr>
          <w:sz w:val="22"/>
          <w:szCs w:val="22"/>
        </w:rPr>
        <w:t xml:space="preserve">- </w:t>
      </w:r>
      <w:r w:rsidR="006F1381" w:rsidRPr="006D30CC">
        <w:rPr>
          <w:sz w:val="22"/>
          <w:szCs w:val="22"/>
        </w:rPr>
        <w:t>сохранение культурного наследия Воскресенского муниципального района</w:t>
      </w:r>
      <w:r w:rsidRPr="006D30CC">
        <w:rPr>
          <w:sz w:val="22"/>
          <w:szCs w:val="22"/>
        </w:rPr>
        <w:t>;</w:t>
      </w:r>
    </w:p>
    <w:p w:rsidR="001323F4" w:rsidRPr="006D30CC" w:rsidRDefault="001323F4" w:rsidP="00CD7D99">
      <w:pPr>
        <w:pStyle w:val="afe"/>
        <w:spacing w:before="0" w:beforeAutospacing="0" w:after="0" w:afterAutospacing="0"/>
        <w:ind w:firstLine="709"/>
        <w:jc w:val="both"/>
        <w:rPr>
          <w:sz w:val="22"/>
          <w:szCs w:val="22"/>
        </w:rPr>
      </w:pPr>
      <w:r w:rsidRPr="006D30CC">
        <w:rPr>
          <w:sz w:val="22"/>
          <w:szCs w:val="22"/>
        </w:rPr>
        <w:t xml:space="preserve">- </w:t>
      </w:r>
      <w:r w:rsidR="006F1381" w:rsidRPr="006D30CC">
        <w:rPr>
          <w:sz w:val="22"/>
          <w:szCs w:val="22"/>
        </w:rPr>
        <w:t>обеспечение широкого доступа к архивным документам, как элементу информационной культуры, способной удовлетворить рост потребности населения, государства и субъектов хозяйствования в поиске и получении архивной информации, в том числе в электронном формате.</w:t>
      </w:r>
    </w:p>
    <w:p w:rsidR="001323F4" w:rsidRPr="006D30CC" w:rsidRDefault="00567F71" w:rsidP="00CD7D99">
      <w:pPr>
        <w:pStyle w:val="afe"/>
        <w:spacing w:before="0" w:beforeAutospacing="0" w:after="0" w:afterAutospacing="0"/>
        <w:ind w:firstLine="709"/>
        <w:jc w:val="both"/>
        <w:rPr>
          <w:sz w:val="22"/>
          <w:szCs w:val="22"/>
        </w:rPr>
      </w:pPr>
      <w:r w:rsidRPr="006D30CC">
        <w:rPr>
          <w:sz w:val="22"/>
          <w:szCs w:val="22"/>
        </w:rPr>
        <w:t xml:space="preserve">Муниципальный заказчик-координатор </w:t>
      </w:r>
      <w:r w:rsidR="001323F4" w:rsidRPr="006D30CC">
        <w:rPr>
          <w:sz w:val="22"/>
          <w:szCs w:val="22"/>
        </w:rPr>
        <w:t xml:space="preserve">– </w:t>
      </w:r>
      <w:r w:rsidRPr="006D30CC">
        <w:rPr>
          <w:sz w:val="22"/>
          <w:szCs w:val="22"/>
        </w:rPr>
        <w:t>у</w:t>
      </w:r>
      <w:r w:rsidRPr="006D30CC">
        <w:rPr>
          <w:sz w:val="22"/>
          <w:szCs w:val="22"/>
          <w:lang w:eastAsia="en-US"/>
        </w:rPr>
        <w:t>правление делами администрации Воскресенского муниципального района Нижегородской области</w:t>
      </w:r>
      <w:r w:rsidR="001323F4" w:rsidRPr="006D30CC">
        <w:rPr>
          <w:sz w:val="22"/>
          <w:szCs w:val="22"/>
        </w:rPr>
        <w:t>.</w:t>
      </w:r>
    </w:p>
    <w:p w:rsidR="000E6163" w:rsidRPr="006D30CC" w:rsidRDefault="000E6163" w:rsidP="00CD7D99">
      <w:pPr>
        <w:autoSpaceDE w:val="0"/>
        <w:autoSpaceDN w:val="0"/>
        <w:adjustRightInd w:val="0"/>
        <w:jc w:val="center"/>
        <w:outlineLvl w:val="0"/>
        <w:rPr>
          <w:b/>
          <w:sz w:val="22"/>
          <w:szCs w:val="22"/>
        </w:rPr>
        <w:sectPr w:rsidR="000E6163" w:rsidRPr="006D30CC" w:rsidSect="001251BB">
          <w:pgSz w:w="11906" w:h="16838"/>
          <w:pgMar w:top="1134" w:right="850" w:bottom="1134" w:left="1701" w:header="720" w:footer="720" w:gutter="0"/>
          <w:cols w:space="720"/>
          <w:docGrid w:linePitch="360"/>
        </w:sectPr>
      </w:pPr>
    </w:p>
    <w:p w:rsidR="001323F4" w:rsidRPr="006D30CC" w:rsidRDefault="001323F4" w:rsidP="00CD7D99">
      <w:pPr>
        <w:autoSpaceDE w:val="0"/>
        <w:autoSpaceDN w:val="0"/>
        <w:adjustRightInd w:val="0"/>
        <w:jc w:val="center"/>
        <w:outlineLvl w:val="0"/>
        <w:rPr>
          <w:b/>
          <w:sz w:val="22"/>
          <w:szCs w:val="22"/>
        </w:rPr>
      </w:pPr>
    </w:p>
    <w:p w:rsidR="00567F71" w:rsidRPr="006D30CC" w:rsidRDefault="00567F71" w:rsidP="00CD7D99">
      <w:pPr>
        <w:pStyle w:val="afff1"/>
        <w:ind w:firstLine="709"/>
        <w:jc w:val="center"/>
        <w:rPr>
          <w:sz w:val="22"/>
          <w:szCs w:val="22"/>
        </w:rPr>
      </w:pPr>
      <w:r w:rsidRPr="006D30CC">
        <w:rPr>
          <w:sz w:val="22"/>
          <w:szCs w:val="22"/>
        </w:rPr>
        <w:t>Сведения об индикаторах и непосредственных результатах</w:t>
      </w:r>
    </w:p>
    <w:tbl>
      <w:tblPr>
        <w:tblW w:w="14317" w:type="dxa"/>
        <w:tblInd w:w="793" w:type="dxa"/>
        <w:tblLayout w:type="fixed"/>
        <w:tblCellMar>
          <w:left w:w="84" w:type="dxa"/>
          <w:right w:w="84" w:type="dxa"/>
        </w:tblCellMar>
        <w:tblLook w:val="0000" w:firstRow="0" w:lastRow="0" w:firstColumn="0" w:lastColumn="0" w:noHBand="0" w:noVBand="0"/>
      </w:tblPr>
      <w:tblGrid>
        <w:gridCol w:w="567"/>
        <w:gridCol w:w="2268"/>
        <w:gridCol w:w="851"/>
        <w:gridCol w:w="1275"/>
        <w:gridCol w:w="1134"/>
        <w:gridCol w:w="1276"/>
        <w:gridCol w:w="1134"/>
        <w:gridCol w:w="1276"/>
        <w:gridCol w:w="992"/>
        <w:gridCol w:w="992"/>
        <w:gridCol w:w="993"/>
        <w:gridCol w:w="1559"/>
      </w:tblGrid>
      <w:tr w:rsidR="000E6163" w:rsidRPr="006D30CC" w:rsidTr="000923BC">
        <w:trPr>
          <w:trHeight w:val="624"/>
        </w:trPr>
        <w:tc>
          <w:tcPr>
            <w:tcW w:w="567" w:type="dxa"/>
            <w:tcBorders>
              <w:top w:val="single" w:sz="2" w:space="0" w:color="auto"/>
              <w:left w:val="single" w:sz="2" w:space="0" w:color="auto"/>
              <w:bottom w:val="nil"/>
              <w:right w:val="single" w:sz="2" w:space="0" w:color="auto"/>
            </w:tcBorders>
          </w:tcPr>
          <w:p w:rsidR="000E6163" w:rsidRPr="006D30CC" w:rsidRDefault="000E6163" w:rsidP="00CD7D99">
            <w:pPr>
              <w:pStyle w:val="afff1"/>
              <w:jc w:val="center"/>
              <w:rPr>
                <w:color w:val="auto"/>
                <w:sz w:val="22"/>
                <w:szCs w:val="22"/>
              </w:rPr>
            </w:pPr>
            <w:r w:rsidRPr="006D30CC">
              <w:rPr>
                <w:color w:val="auto"/>
                <w:sz w:val="22"/>
                <w:szCs w:val="22"/>
              </w:rPr>
              <w:t xml:space="preserve">№ п/п </w:t>
            </w:r>
          </w:p>
        </w:tc>
        <w:tc>
          <w:tcPr>
            <w:tcW w:w="2268" w:type="dxa"/>
            <w:tcBorders>
              <w:top w:val="single" w:sz="2" w:space="0" w:color="auto"/>
              <w:left w:val="single" w:sz="2" w:space="0" w:color="auto"/>
              <w:bottom w:val="nil"/>
              <w:right w:val="single" w:sz="2" w:space="0" w:color="auto"/>
            </w:tcBorders>
          </w:tcPr>
          <w:p w:rsidR="000E6163" w:rsidRPr="006D30CC" w:rsidRDefault="000E6163" w:rsidP="00CD7D99">
            <w:pPr>
              <w:pStyle w:val="afff1"/>
              <w:jc w:val="center"/>
              <w:rPr>
                <w:color w:val="auto"/>
                <w:sz w:val="22"/>
                <w:szCs w:val="22"/>
              </w:rPr>
            </w:pPr>
            <w:r w:rsidRPr="006D30CC">
              <w:rPr>
                <w:color w:val="auto"/>
                <w:sz w:val="22"/>
                <w:szCs w:val="22"/>
              </w:rPr>
              <w:t xml:space="preserve">Наименование индикатора/ непосредственного результата </w:t>
            </w:r>
          </w:p>
        </w:tc>
        <w:tc>
          <w:tcPr>
            <w:tcW w:w="851" w:type="dxa"/>
            <w:tcBorders>
              <w:top w:val="single" w:sz="2" w:space="0" w:color="auto"/>
              <w:left w:val="single" w:sz="2" w:space="0" w:color="auto"/>
              <w:bottom w:val="nil"/>
              <w:right w:val="single" w:sz="2" w:space="0" w:color="auto"/>
            </w:tcBorders>
          </w:tcPr>
          <w:p w:rsidR="000E6163" w:rsidRPr="006D30CC" w:rsidRDefault="000E6163" w:rsidP="00CD7D99">
            <w:pPr>
              <w:pStyle w:val="afff1"/>
              <w:ind w:right="-84"/>
              <w:jc w:val="center"/>
              <w:rPr>
                <w:color w:val="auto"/>
                <w:sz w:val="22"/>
                <w:szCs w:val="22"/>
              </w:rPr>
            </w:pPr>
            <w:r w:rsidRPr="006D30CC">
              <w:rPr>
                <w:color w:val="auto"/>
                <w:sz w:val="22"/>
                <w:szCs w:val="22"/>
              </w:rPr>
              <w:t>Ед.</w:t>
            </w:r>
          </w:p>
          <w:p w:rsidR="000E6163" w:rsidRPr="006D30CC" w:rsidRDefault="000E6163" w:rsidP="00CD7D99">
            <w:pPr>
              <w:pStyle w:val="afff1"/>
              <w:ind w:right="-84"/>
              <w:jc w:val="center"/>
              <w:rPr>
                <w:color w:val="auto"/>
                <w:sz w:val="22"/>
                <w:szCs w:val="22"/>
              </w:rPr>
            </w:pPr>
            <w:r w:rsidRPr="006D30CC">
              <w:rPr>
                <w:color w:val="auto"/>
                <w:sz w:val="22"/>
                <w:szCs w:val="22"/>
              </w:rPr>
              <w:t xml:space="preserve"> изме</w:t>
            </w:r>
          </w:p>
          <w:p w:rsidR="000E6163" w:rsidRPr="006D30CC" w:rsidRDefault="000E6163" w:rsidP="00CD7D99">
            <w:pPr>
              <w:pStyle w:val="afff1"/>
              <w:ind w:left="-84" w:right="-84"/>
              <w:jc w:val="center"/>
              <w:rPr>
                <w:color w:val="auto"/>
                <w:sz w:val="22"/>
                <w:szCs w:val="22"/>
              </w:rPr>
            </w:pPr>
            <w:r w:rsidRPr="006D30CC">
              <w:rPr>
                <w:color w:val="auto"/>
                <w:sz w:val="22"/>
                <w:szCs w:val="22"/>
              </w:rPr>
              <w:t xml:space="preserve">рения </w:t>
            </w:r>
          </w:p>
        </w:tc>
        <w:tc>
          <w:tcPr>
            <w:tcW w:w="10631" w:type="dxa"/>
            <w:gridSpan w:val="9"/>
            <w:tcBorders>
              <w:top w:val="single" w:sz="2" w:space="0" w:color="auto"/>
              <w:left w:val="single" w:sz="2" w:space="0" w:color="auto"/>
              <w:bottom w:val="single" w:sz="2" w:space="0" w:color="auto"/>
              <w:right w:val="single" w:sz="2" w:space="0" w:color="auto"/>
            </w:tcBorders>
          </w:tcPr>
          <w:p w:rsidR="000E6163" w:rsidRPr="006D30CC" w:rsidRDefault="000E6163" w:rsidP="00CD7D99">
            <w:pPr>
              <w:pStyle w:val="afff1"/>
              <w:jc w:val="center"/>
              <w:rPr>
                <w:color w:val="auto"/>
                <w:sz w:val="22"/>
                <w:szCs w:val="22"/>
              </w:rPr>
            </w:pPr>
            <w:r w:rsidRPr="006D30CC">
              <w:rPr>
                <w:color w:val="auto"/>
                <w:sz w:val="22"/>
                <w:szCs w:val="22"/>
              </w:rPr>
              <w:t xml:space="preserve">Значение индикатора/непосредственного результата </w:t>
            </w:r>
          </w:p>
        </w:tc>
      </w:tr>
      <w:tr w:rsidR="000E6163" w:rsidRPr="006D30CC" w:rsidTr="00730C36">
        <w:trPr>
          <w:cantSplit/>
          <w:trHeight w:val="2445"/>
        </w:trPr>
        <w:tc>
          <w:tcPr>
            <w:tcW w:w="567" w:type="dxa"/>
            <w:tcBorders>
              <w:top w:val="nil"/>
              <w:left w:val="single" w:sz="2" w:space="0" w:color="auto"/>
              <w:bottom w:val="single" w:sz="2" w:space="0" w:color="auto"/>
              <w:right w:val="single" w:sz="2" w:space="0" w:color="auto"/>
            </w:tcBorders>
          </w:tcPr>
          <w:p w:rsidR="000E6163" w:rsidRPr="006D30CC" w:rsidRDefault="000E6163" w:rsidP="00CD7D99">
            <w:pPr>
              <w:pStyle w:val="afff1"/>
              <w:rPr>
                <w:color w:val="auto"/>
                <w:sz w:val="22"/>
                <w:szCs w:val="22"/>
              </w:rPr>
            </w:pPr>
          </w:p>
        </w:tc>
        <w:tc>
          <w:tcPr>
            <w:tcW w:w="2268" w:type="dxa"/>
            <w:tcBorders>
              <w:top w:val="nil"/>
              <w:left w:val="single" w:sz="2" w:space="0" w:color="auto"/>
              <w:bottom w:val="single" w:sz="2" w:space="0" w:color="auto"/>
              <w:right w:val="single" w:sz="2" w:space="0" w:color="auto"/>
            </w:tcBorders>
          </w:tcPr>
          <w:p w:rsidR="000E6163" w:rsidRPr="006D30CC" w:rsidRDefault="000E6163" w:rsidP="00CD7D99">
            <w:pPr>
              <w:pStyle w:val="afff1"/>
              <w:rPr>
                <w:color w:val="auto"/>
                <w:sz w:val="22"/>
                <w:szCs w:val="22"/>
              </w:rPr>
            </w:pPr>
          </w:p>
        </w:tc>
        <w:tc>
          <w:tcPr>
            <w:tcW w:w="851" w:type="dxa"/>
            <w:tcBorders>
              <w:top w:val="nil"/>
              <w:left w:val="single" w:sz="2" w:space="0" w:color="auto"/>
              <w:bottom w:val="single" w:sz="2" w:space="0" w:color="auto"/>
              <w:right w:val="single" w:sz="2" w:space="0" w:color="auto"/>
            </w:tcBorders>
          </w:tcPr>
          <w:p w:rsidR="000E6163" w:rsidRPr="006D30CC" w:rsidRDefault="000E6163" w:rsidP="00CD7D99">
            <w:pPr>
              <w:pStyle w:val="afff1"/>
              <w:rPr>
                <w:color w:val="auto"/>
                <w:sz w:val="22"/>
                <w:szCs w:val="22"/>
              </w:rPr>
            </w:pPr>
          </w:p>
        </w:tc>
        <w:tc>
          <w:tcPr>
            <w:tcW w:w="1275" w:type="dxa"/>
            <w:tcBorders>
              <w:top w:val="single" w:sz="2" w:space="0" w:color="auto"/>
              <w:left w:val="single" w:sz="2" w:space="0" w:color="auto"/>
              <w:bottom w:val="single" w:sz="2" w:space="0" w:color="auto"/>
              <w:right w:val="single" w:sz="4" w:space="0" w:color="auto"/>
            </w:tcBorders>
          </w:tcPr>
          <w:p w:rsidR="000E6163" w:rsidRPr="006D30CC" w:rsidRDefault="000E6163" w:rsidP="00CD7D99">
            <w:pPr>
              <w:pStyle w:val="afff1"/>
              <w:jc w:val="center"/>
              <w:rPr>
                <w:color w:val="auto"/>
                <w:sz w:val="22"/>
                <w:szCs w:val="22"/>
              </w:rPr>
            </w:pPr>
            <w:r w:rsidRPr="006D30CC">
              <w:rPr>
                <w:color w:val="auto"/>
                <w:sz w:val="22"/>
                <w:szCs w:val="22"/>
              </w:rPr>
              <w:t>На момент разработки программы</w:t>
            </w:r>
          </w:p>
        </w:tc>
        <w:tc>
          <w:tcPr>
            <w:tcW w:w="1134" w:type="dxa"/>
            <w:tcBorders>
              <w:top w:val="single" w:sz="2" w:space="0" w:color="auto"/>
              <w:left w:val="single" w:sz="4" w:space="0" w:color="auto"/>
              <w:bottom w:val="single" w:sz="2" w:space="0" w:color="auto"/>
              <w:right w:val="single" w:sz="2" w:space="0" w:color="auto"/>
            </w:tcBorders>
          </w:tcPr>
          <w:p w:rsidR="000E6163" w:rsidRPr="006D30CC" w:rsidRDefault="000E6163" w:rsidP="00CD7D99">
            <w:pPr>
              <w:pStyle w:val="afff1"/>
              <w:jc w:val="center"/>
              <w:rPr>
                <w:color w:val="auto"/>
                <w:sz w:val="22"/>
                <w:szCs w:val="22"/>
              </w:rPr>
            </w:pPr>
            <w:r w:rsidRPr="006D30CC">
              <w:rPr>
                <w:color w:val="auto"/>
                <w:sz w:val="22"/>
                <w:szCs w:val="22"/>
              </w:rPr>
              <w:t>2019 год</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6D30CC" w:rsidRDefault="000E6163" w:rsidP="00CD7D99">
            <w:pPr>
              <w:pStyle w:val="afff2"/>
              <w:jc w:val="center"/>
              <w:rPr>
                <w:rFonts w:ascii="Times New Roman" w:hAnsi="Times New Roman"/>
                <w:sz w:val="22"/>
                <w:szCs w:val="22"/>
              </w:rPr>
            </w:pPr>
            <w:r w:rsidRPr="006D30CC">
              <w:rPr>
                <w:rFonts w:ascii="Times New Roman" w:hAnsi="Times New Roman"/>
                <w:sz w:val="22"/>
                <w:szCs w:val="22"/>
              </w:rPr>
              <w:t>2020 год</w:t>
            </w: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0E6163" w:rsidRPr="006D30CC" w:rsidRDefault="000E6163" w:rsidP="00CD7D99">
            <w:pPr>
              <w:pStyle w:val="afff2"/>
              <w:jc w:val="center"/>
              <w:rPr>
                <w:rFonts w:ascii="Times New Roman" w:hAnsi="Times New Roman"/>
                <w:sz w:val="22"/>
                <w:szCs w:val="22"/>
              </w:rPr>
            </w:pPr>
            <w:r w:rsidRPr="006D30CC">
              <w:rPr>
                <w:rFonts w:ascii="Times New Roman" w:hAnsi="Times New Roman"/>
                <w:sz w:val="22"/>
                <w:szCs w:val="22"/>
              </w:rPr>
              <w:t>2021 год</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6D30CC" w:rsidRDefault="000E6163" w:rsidP="00CD7D99">
            <w:pPr>
              <w:pStyle w:val="afff2"/>
              <w:jc w:val="center"/>
              <w:rPr>
                <w:rFonts w:ascii="Times New Roman" w:hAnsi="Times New Roman"/>
                <w:sz w:val="22"/>
                <w:szCs w:val="22"/>
              </w:rPr>
            </w:pPr>
            <w:r w:rsidRPr="006D30CC">
              <w:rPr>
                <w:rFonts w:ascii="Times New Roman" w:hAnsi="Times New Roman"/>
                <w:sz w:val="22"/>
                <w:szCs w:val="22"/>
              </w:rPr>
              <w:t>2022 год</w:t>
            </w:r>
          </w:p>
        </w:tc>
        <w:tc>
          <w:tcPr>
            <w:tcW w:w="992" w:type="dxa"/>
            <w:tcBorders>
              <w:top w:val="single" w:sz="2" w:space="0" w:color="auto"/>
              <w:left w:val="single" w:sz="4" w:space="0" w:color="auto"/>
              <w:bottom w:val="single" w:sz="2" w:space="0" w:color="auto"/>
              <w:right w:val="single" w:sz="2" w:space="0" w:color="auto"/>
            </w:tcBorders>
            <w:shd w:val="clear" w:color="auto" w:fill="auto"/>
          </w:tcPr>
          <w:p w:rsidR="000E6163" w:rsidRPr="006D30CC" w:rsidRDefault="000E6163" w:rsidP="00CD7D99">
            <w:pPr>
              <w:pStyle w:val="afff2"/>
              <w:jc w:val="center"/>
              <w:rPr>
                <w:rFonts w:ascii="Times New Roman" w:hAnsi="Times New Roman"/>
                <w:sz w:val="22"/>
                <w:szCs w:val="22"/>
              </w:rPr>
            </w:pPr>
            <w:r w:rsidRPr="006D30CC">
              <w:rPr>
                <w:rFonts w:ascii="Times New Roman" w:hAnsi="Times New Roman"/>
                <w:sz w:val="22"/>
                <w:szCs w:val="22"/>
              </w:rPr>
              <w:t>2023 год</w:t>
            </w:r>
          </w:p>
        </w:tc>
        <w:tc>
          <w:tcPr>
            <w:tcW w:w="992" w:type="dxa"/>
            <w:tcBorders>
              <w:top w:val="single" w:sz="2" w:space="0" w:color="auto"/>
              <w:left w:val="single" w:sz="2" w:space="0" w:color="auto"/>
              <w:bottom w:val="single" w:sz="2" w:space="0" w:color="auto"/>
              <w:right w:val="single" w:sz="2" w:space="0" w:color="auto"/>
            </w:tcBorders>
          </w:tcPr>
          <w:p w:rsidR="000E6163" w:rsidRPr="006D30CC" w:rsidRDefault="000E6163" w:rsidP="00CD7D99">
            <w:pPr>
              <w:pStyle w:val="afff1"/>
              <w:jc w:val="center"/>
              <w:rPr>
                <w:color w:val="auto"/>
                <w:sz w:val="22"/>
                <w:szCs w:val="22"/>
              </w:rPr>
            </w:pPr>
            <w:r w:rsidRPr="006D30CC">
              <w:rPr>
                <w:color w:val="auto"/>
                <w:sz w:val="22"/>
                <w:szCs w:val="22"/>
              </w:rPr>
              <w:t>2024 год</w:t>
            </w:r>
          </w:p>
        </w:tc>
        <w:tc>
          <w:tcPr>
            <w:tcW w:w="993" w:type="dxa"/>
            <w:tcBorders>
              <w:top w:val="single" w:sz="2" w:space="0" w:color="auto"/>
              <w:left w:val="single" w:sz="2" w:space="0" w:color="auto"/>
              <w:bottom w:val="single" w:sz="2" w:space="0" w:color="auto"/>
              <w:right w:val="single" w:sz="2" w:space="0" w:color="auto"/>
            </w:tcBorders>
          </w:tcPr>
          <w:p w:rsidR="000E6163" w:rsidRPr="006D30CC" w:rsidRDefault="000E6163" w:rsidP="00CD7D99">
            <w:pPr>
              <w:pStyle w:val="afff2"/>
              <w:jc w:val="center"/>
              <w:rPr>
                <w:rFonts w:ascii="Times New Roman" w:hAnsi="Times New Roman"/>
                <w:sz w:val="22"/>
                <w:szCs w:val="22"/>
              </w:rPr>
            </w:pPr>
            <w:r w:rsidRPr="006D30CC">
              <w:rPr>
                <w:rFonts w:ascii="Times New Roman" w:hAnsi="Times New Roman"/>
                <w:sz w:val="22"/>
                <w:szCs w:val="22"/>
              </w:rPr>
              <w:t>По окончании реализации программы</w:t>
            </w:r>
          </w:p>
        </w:tc>
        <w:tc>
          <w:tcPr>
            <w:tcW w:w="1559" w:type="dxa"/>
            <w:tcBorders>
              <w:top w:val="single" w:sz="2" w:space="0" w:color="auto"/>
              <w:left w:val="single" w:sz="2" w:space="0" w:color="auto"/>
              <w:bottom w:val="single" w:sz="2" w:space="0" w:color="auto"/>
              <w:right w:val="single" w:sz="2" w:space="0" w:color="auto"/>
            </w:tcBorders>
          </w:tcPr>
          <w:p w:rsidR="000E6163" w:rsidRPr="006D30CC" w:rsidRDefault="000E6163" w:rsidP="00CD7D99">
            <w:pPr>
              <w:pStyle w:val="afff2"/>
              <w:jc w:val="center"/>
              <w:rPr>
                <w:rFonts w:ascii="Times New Roman" w:hAnsi="Times New Roman"/>
                <w:sz w:val="22"/>
                <w:szCs w:val="22"/>
              </w:rPr>
            </w:pPr>
            <w:r w:rsidRPr="006D30CC">
              <w:rPr>
                <w:rFonts w:ascii="Times New Roman" w:hAnsi="Times New Roman"/>
                <w:sz w:val="22"/>
                <w:szCs w:val="22"/>
              </w:rPr>
              <w:t>Без программного вмешательства (после предполагаемого срока реализации программы)</w:t>
            </w:r>
          </w:p>
        </w:tc>
      </w:tr>
      <w:tr w:rsidR="000E6163" w:rsidRPr="006D30CC" w:rsidTr="000923BC">
        <w:tc>
          <w:tcPr>
            <w:tcW w:w="567" w:type="dxa"/>
            <w:tcBorders>
              <w:top w:val="single" w:sz="2" w:space="0" w:color="auto"/>
              <w:left w:val="single" w:sz="2" w:space="0" w:color="auto"/>
              <w:bottom w:val="single" w:sz="2" w:space="0" w:color="auto"/>
              <w:right w:val="single" w:sz="2" w:space="0" w:color="auto"/>
            </w:tcBorders>
          </w:tcPr>
          <w:p w:rsidR="000E6163" w:rsidRPr="006D30CC" w:rsidRDefault="000E6163" w:rsidP="00CD7D99">
            <w:pPr>
              <w:pStyle w:val="afff1"/>
              <w:jc w:val="center"/>
              <w:rPr>
                <w:color w:val="auto"/>
                <w:sz w:val="22"/>
                <w:szCs w:val="22"/>
              </w:rPr>
            </w:pPr>
            <w:r w:rsidRPr="006D30CC">
              <w:rPr>
                <w:color w:val="auto"/>
                <w:sz w:val="22"/>
                <w:szCs w:val="22"/>
              </w:rPr>
              <w:t xml:space="preserve">1 </w:t>
            </w:r>
          </w:p>
        </w:tc>
        <w:tc>
          <w:tcPr>
            <w:tcW w:w="2268" w:type="dxa"/>
            <w:tcBorders>
              <w:top w:val="single" w:sz="2" w:space="0" w:color="auto"/>
              <w:left w:val="single" w:sz="2" w:space="0" w:color="auto"/>
              <w:bottom w:val="single" w:sz="2" w:space="0" w:color="auto"/>
              <w:right w:val="single" w:sz="2" w:space="0" w:color="auto"/>
            </w:tcBorders>
          </w:tcPr>
          <w:p w:rsidR="000E6163" w:rsidRPr="006D30CC" w:rsidRDefault="000E6163" w:rsidP="00CD7D99">
            <w:pPr>
              <w:pStyle w:val="afff1"/>
              <w:jc w:val="center"/>
              <w:rPr>
                <w:color w:val="auto"/>
                <w:sz w:val="22"/>
                <w:szCs w:val="22"/>
              </w:rPr>
            </w:pPr>
            <w:r w:rsidRPr="006D30CC">
              <w:rPr>
                <w:color w:val="auto"/>
                <w:sz w:val="22"/>
                <w:szCs w:val="22"/>
              </w:rPr>
              <w:t xml:space="preserve">2 </w:t>
            </w:r>
          </w:p>
        </w:tc>
        <w:tc>
          <w:tcPr>
            <w:tcW w:w="851" w:type="dxa"/>
            <w:tcBorders>
              <w:top w:val="single" w:sz="2" w:space="0" w:color="auto"/>
              <w:left w:val="single" w:sz="2" w:space="0" w:color="auto"/>
              <w:bottom w:val="single" w:sz="2" w:space="0" w:color="auto"/>
              <w:right w:val="single" w:sz="2" w:space="0" w:color="auto"/>
            </w:tcBorders>
          </w:tcPr>
          <w:p w:rsidR="000E6163" w:rsidRPr="006D30CC" w:rsidRDefault="000E6163" w:rsidP="00CD7D99">
            <w:pPr>
              <w:pStyle w:val="afff1"/>
              <w:jc w:val="center"/>
              <w:rPr>
                <w:color w:val="auto"/>
                <w:sz w:val="22"/>
                <w:szCs w:val="22"/>
              </w:rPr>
            </w:pPr>
            <w:r w:rsidRPr="006D30CC">
              <w:rPr>
                <w:color w:val="auto"/>
                <w:sz w:val="22"/>
                <w:szCs w:val="22"/>
              </w:rPr>
              <w:t xml:space="preserve">3 </w:t>
            </w:r>
          </w:p>
        </w:tc>
        <w:tc>
          <w:tcPr>
            <w:tcW w:w="1275" w:type="dxa"/>
            <w:tcBorders>
              <w:top w:val="single" w:sz="2" w:space="0" w:color="auto"/>
              <w:left w:val="single" w:sz="2" w:space="0" w:color="auto"/>
              <w:bottom w:val="single" w:sz="2" w:space="0" w:color="auto"/>
              <w:right w:val="single" w:sz="4" w:space="0" w:color="auto"/>
            </w:tcBorders>
          </w:tcPr>
          <w:p w:rsidR="000E6163" w:rsidRPr="006D30CC" w:rsidRDefault="000E6163" w:rsidP="00CD7D99">
            <w:pPr>
              <w:pStyle w:val="afff1"/>
              <w:jc w:val="center"/>
              <w:rPr>
                <w:color w:val="auto"/>
                <w:sz w:val="22"/>
                <w:szCs w:val="22"/>
              </w:rPr>
            </w:pPr>
            <w:r w:rsidRPr="006D30CC">
              <w:rPr>
                <w:color w:val="auto"/>
                <w:sz w:val="22"/>
                <w:szCs w:val="22"/>
              </w:rPr>
              <w:t xml:space="preserve">4 </w:t>
            </w:r>
          </w:p>
        </w:tc>
        <w:tc>
          <w:tcPr>
            <w:tcW w:w="1134" w:type="dxa"/>
            <w:tcBorders>
              <w:top w:val="single" w:sz="2" w:space="0" w:color="auto"/>
              <w:left w:val="single" w:sz="4" w:space="0" w:color="auto"/>
              <w:bottom w:val="single" w:sz="2" w:space="0" w:color="auto"/>
              <w:right w:val="single" w:sz="2" w:space="0" w:color="auto"/>
            </w:tcBorders>
          </w:tcPr>
          <w:p w:rsidR="000E6163" w:rsidRPr="006D30CC" w:rsidRDefault="000E6163" w:rsidP="00CD7D99">
            <w:pPr>
              <w:pStyle w:val="afff1"/>
              <w:jc w:val="center"/>
              <w:rPr>
                <w:color w:val="auto"/>
                <w:sz w:val="22"/>
                <w:szCs w:val="22"/>
              </w:rPr>
            </w:pP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6D30CC" w:rsidRDefault="000E6163" w:rsidP="00CD7D99">
            <w:pPr>
              <w:pStyle w:val="afff1"/>
              <w:jc w:val="center"/>
              <w:rPr>
                <w:color w:val="auto"/>
                <w:sz w:val="22"/>
                <w:szCs w:val="22"/>
              </w:rPr>
            </w:pPr>
            <w:r w:rsidRPr="006D30CC">
              <w:rPr>
                <w:color w:val="auto"/>
                <w:sz w:val="22"/>
                <w:szCs w:val="22"/>
              </w:rPr>
              <w:t>5</w:t>
            </w: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0E6163" w:rsidRPr="006D30CC" w:rsidRDefault="000E6163" w:rsidP="00CD7D99">
            <w:pPr>
              <w:pStyle w:val="afff1"/>
              <w:jc w:val="center"/>
              <w:rPr>
                <w:color w:val="auto"/>
                <w:sz w:val="22"/>
                <w:szCs w:val="22"/>
              </w:rPr>
            </w:pP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6D30CC" w:rsidRDefault="000E6163" w:rsidP="00CD7D99">
            <w:pPr>
              <w:pStyle w:val="afff1"/>
              <w:jc w:val="center"/>
              <w:rPr>
                <w:color w:val="auto"/>
                <w:sz w:val="22"/>
                <w:szCs w:val="22"/>
              </w:rPr>
            </w:pPr>
            <w:r w:rsidRPr="006D30CC">
              <w:rPr>
                <w:color w:val="auto"/>
                <w:sz w:val="22"/>
                <w:szCs w:val="22"/>
              </w:rPr>
              <w:t>6</w:t>
            </w:r>
          </w:p>
        </w:tc>
        <w:tc>
          <w:tcPr>
            <w:tcW w:w="992" w:type="dxa"/>
            <w:tcBorders>
              <w:top w:val="single" w:sz="2" w:space="0" w:color="auto"/>
              <w:left w:val="single" w:sz="4" w:space="0" w:color="auto"/>
              <w:bottom w:val="single" w:sz="2" w:space="0" w:color="auto"/>
              <w:right w:val="single" w:sz="2" w:space="0" w:color="auto"/>
            </w:tcBorders>
            <w:shd w:val="clear" w:color="auto" w:fill="auto"/>
          </w:tcPr>
          <w:p w:rsidR="000E6163" w:rsidRPr="006D30CC" w:rsidRDefault="000E6163" w:rsidP="00CD7D99">
            <w:pPr>
              <w:pStyle w:val="afff1"/>
              <w:jc w:val="center"/>
              <w:rPr>
                <w:color w:val="auto"/>
                <w:sz w:val="22"/>
                <w:szCs w:val="22"/>
              </w:rPr>
            </w:pPr>
          </w:p>
        </w:tc>
        <w:tc>
          <w:tcPr>
            <w:tcW w:w="992" w:type="dxa"/>
            <w:tcBorders>
              <w:top w:val="single" w:sz="2" w:space="0" w:color="auto"/>
              <w:left w:val="single" w:sz="2" w:space="0" w:color="auto"/>
              <w:bottom w:val="single" w:sz="2" w:space="0" w:color="auto"/>
              <w:right w:val="single" w:sz="2" w:space="0" w:color="auto"/>
            </w:tcBorders>
          </w:tcPr>
          <w:p w:rsidR="000E6163" w:rsidRPr="006D30CC" w:rsidRDefault="000E6163" w:rsidP="00CD7D99">
            <w:pPr>
              <w:pStyle w:val="afff1"/>
              <w:jc w:val="center"/>
              <w:rPr>
                <w:color w:val="auto"/>
                <w:sz w:val="22"/>
                <w:szCs w:val="22"/>
              </w:rPr>
            </w:pPr>
            <w:r w:rsidRPr="006D30CC">
              <w:rPr>
                <w:color w:val="auto"/>
                <w:sz w:val="22"/>
                <w:szCs w:val="22"/>
              </w:rPr>
              <w:t xml:space="preserve">7 </w:t>
            </w:r>
          </w:p>
        </w:tc>
        <w:tc>
          <w:tcPr>
            <w:tcW w:w="993" w:type="dxa"/>
            <w:tcBorders>
              <w:top w:val="single" w:sz="2" w:space="0" w:color="auto"/>
              <w:left w:val="single" w:sz="2" w:space="0" w:color="auto"/>
              <w:bottom w:val="single" w:sz="2" w:space="0" w:color="auto"/>
              <w:right w:val="single" w:sz="2" w:space="0" w:color="auto"/>
            </w:tcBorders>
          </w:tcPr>
          <w:p w:rsidR="000E6163" w:rsidRPr="006D30CC" w:rsidRDefault="000E6163" w:rsidP="00CD7D99">
            <w:pPr>
              <w:pStyle w:val="afff1"/>
              <w:jc w:val="center"/>
              <w:rPr>
                <w:color w:val="auto"/>
                <w:sz w:val="22"/>
                <w:szCs w:val="22"/>
              </w:rPr>
            </w:pPr>
            <w:r w:rsidRPr="006D30CC">
              <w:rPr>
                <w:color w:val="auto"/>
                <w:sz w:val="22"/>
                <w:szCs w:val="22"/>
              </w:rPr>
              <w:t xml:space="preserve">8 </w:t>
            </w:r>
          </w:p>
        </w:tc>
        <w:tc>
          <w:tcPr>
            <w:tcW w:w="1559" w:type="dxa"/>
            <w:tcBorders>
              <w:top w:val="single" w:sz="2" w:space="0" w:color="auto"/>
              <w:left w:val="single" w:sz="2" w:space="0" w:color="auto"/>
              <w:bottom w:val="single" w:sz="2" w:space="0" w:color="auto"/>
              <w:right w:val="single" w:sz="2" w:space="0" w:color="auto"/>
            </w:tcBorders>
          </w:tcPr>
          <w:p w:rsidR="000E6163" w:rsidRPr="006D30CC" w:rsidRDefault="000E6163" w:rsidP="00CD7D99">
            <w:pPr>
              <w:pStyle w:val="afff1"/>
              <w:jc w:val="center"/>
              <w:rPr>
                <w:color w:val="auto"/>
                <w:sz w:val="22"/>
                <w:szCs w:val="22"/>
              </w:rPr>
            </w:pPr>
            <w:r w:rsidRPr="006D30CC">
              <w:rPr>
                <w:color w:val="auto"/>
                <w:sz w:val="22"/>
                <w:szCs w:val="22"/>
              </w:rPr>
              <w:t xml:space="preserve">9 </w:t>
            </w:r>
          </w:p>
        </w:tc>
      </w:tr>
      <w:tr w:rsidR="000E6163" w:rsidRPr="006D30CC" w:rsidTr="000923BC">
        <w:trPr>
          <w:trHeight w:val="914"/>
        </w:trPr>
        <w:tc>
          <w:tcPr>
            <w:tcW w:w="567" w:type="dxa"/>
            <w:tcBorders>
              <w:top w:val="single" w:sz="2" w:space="0" w:color="auto"/>
              <w:left w:val="single" w:sz="2" w:space="0" w:color="auto"/>
              <w:bottom w:val="single" w:sz="2" w:space="0" w:color="auto"/>
              <w:right w:val="single" w:sz="2" w:space="0" w:color="auto"/>
            </w:tcBorders>
          </w:tcPr>
          <w:p w:rsidR="000E6163" w:rsidRPr="006D30CC" w:rsidRDefault="000E6163" w:rsidP="00CD7D99">
            <w:pPr>
              <w:pStyle w:val="afff1"/>
              <w:jc w:val="center"/>
              <w:rPr>
                <w:color w:val="auto"/>
                <w:sz w:val="22"/>
                <w:szCs w:val="22"/>
              </w:rPr>
            </w:pPr>
            <w:r w:rsidRPr="006D30CC">
              <w:rPr>
                <w:color w:val="auto"/>
                <w:sz w:val="22"/>
                <w:szCs w:val="22"/>
              </w:rPr>
              <w:t>1</w:t>
            </w:r>
          </w:p>
        </w:tc>
        <w:tc>
          <w:tcPr>
            <w:tcW w:w="2268" w:type="dxa"/>
            <w:tcBorders>
              <w:top w:val="single" w:sz="2" w:space="0" w:color="auto"/>
              <w:left w:val="single" w:sz="2" w:space="0" w:color="auto"/>
              <w:bottom w:val="single" w:sz="2" w:space="0" w:color="auto"/>
              <w:right w:val="single" w:sz="2" w:space="0" w:color="auto"/>
            </w:tcBorders>
          </w:tcPr>
          <w:p w:rsidR="000E6163" w:rsidRPr="006D30CC" w:rsidRDefault="000E6163" w:rsidP="00CD7D99">
            <w:pPr>
              <w:autoSpaceDE w:val="0"/>
              <w:autoSpaceDN w:val="0"/>
              <w:adjustRightInd w:val="0"/>
              <w:outlineLvl w:val="1"/>
              <w:rPr>
                <w:sz w:val="22"/>
                <w:szCs w:val="22"/>
                <w:lang w:eastAsia="en-US"/>
              </w:rPr>
            </w:pPr>
            <w:r w:rsidRPr="006D30CC">
              <w:rPr>
                <w:sz w:val="22"/>
                <w:szCs w:val="22"/>
                <w:lang w:eastAsia="en-US"/>
              </w:rPr>
              <w:t>Количество единиц хранения архивного фонда</w:t>
            </w:r>
          </w:p>
        </w:tc>
        <w:tc>
          <w:tcPr>
            <w:tcW w:w="851" w:type="dxa"/>
            <w:tcBorders>
              <w:top w:val="single" w:sz="2" w:space="0" w:color="auto"/>
              <w:left w:val="single" w:sz="2" w:space="0" w:color="auto"/>
              <w:bottom w:val="single" w:sz="2" w:space="0" w:color="auto"/>
              <w:right w:val="single" w:sz="2" w:space="0" w:color="auto"/>
            </w:tcBorders>
          </w:tcPr>
          <w:p w:rsidR="000E6163" w:rsidRPr="006D30CC" w:rsidRDefault="000E6163" w:rsidP="00CD7D99">
            <w:pPr>
              <w:autoSpaceDE w:val="0"/>
              <w:autoSpaceDN w:val="0"/>
              <w:adjustRightInd w:val="0"/>
              <w:jc w:val="center"/>
              <w:outlineLvl w:val="1"/>
              <w:rPr>
                <w:sz w:val="22"/>
                <w:szCs w:val="22"/>
                <w:lang w:eastAsia="en-US"/>
              </w:rPr>
            </w:pPr>
            <w:r w:rsidRPr="006D30CC">
              <w:rPr>
                <w:sz w:val="22"/>
                <w:szCs w:val="22"/>
                <w:lang w:eastAsia="en-US"/>
              </w:rPr>
              <w:t>шт.</w:t>
            </w:r>
          </w:p>
        </w:tc>
        <w:tc>
          <w:tcPr>
            <w:tcW w:w="1275" w:type="dxa"/>
            <w:tcBorders>
              <w:top w:val="single" w:sz="2" w:space="0" w:color="auto"/>
              <w:left w:val="single" w:sz="2" w:space="0" w:color="auto"/>
              <w:bottom w:val="single" w:sz="2" w:space="0" w:color="auto"/>
              <w:right w:val="single" w:sz="4" w:space="0" w:color="auto"/>
            </w:tcBorders>
          </w:tcPr>
          <w:p w:rsidR="000E6163" w:rsidRPr="006D30CC" w:rsidRDefault="000E6163" w:rsidP="00CD7D99">
            <w:pPr>
              <w:pStyle w:val="afff1"/>
              <w:jc w:val="center"/>
              <w:rPr>
                <w:color w:val="auto"/>
                <w:sz w:val="22"/>
                <w:szCs w:val="22"/>
              </w:rPr>
            </w:pPr>
            <w:r w:rsidRPr="006D30CC">
              <w:rPr>
                <w:color w:val="auto"/>
                <w:sz w:val="22"/>
                <w:szCs w:val="22"/>
              </w:rPr>
              <w:t>50600</w:t>
            </w:r>
          </w:p>
        </w:tc>
        <w:tc>
          <w:tcPr>
            <w:tcW w:w="1134" w:type="dxa"/>
            <w:tcBorders>
              <w:top w:val="single" w:sz="2" w:space="0" w:color="auto"/>
              <w:left w:val="single" w:sz="4" w:space="0" w:color="auto"/>
              <w:bottom w:val="single" w:sz="2" w:space="0" w:color="auto"/>
              <w:right w:val="single" w:sz="2" w:space="0" w:color="auto"/>
            </w:tcBorders>
          </w:tcPr>
          <w:p w:rsidR="000E6163" w:rsidRPr="006D30CC" w:rsidRDefault="000E6163" w:rsidP="00CD7D99">
            <w:pPr>
              <w:jc w:val="center"/>
              <w:rPr>
                <w:noProof/>
                <w:sz w:val="22"/>
                <w:szCs w:val="22"/>
                <w:lang w:eastAsia="en-US"/>
              </w:rPr>
            </w:pPr>
            <w:r w:rsidRPr="006D30CC">
              <w:rPr>
                <w:sz w:val="22"/>
                <w:szCs w:val="22"/>
                <w:lang w:eastAsia="en-US"/>
              </w:rPr>
              <w:t>50800</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6D30CC" w:rsidRDefault="000E6163" w:rsidP="00CD7D99">
            <w:pPr>
              <w:jc w:val="center"/>
              <w:rPr>
                <w:noProof/>
                <w:sz w:val="22"/>
                <w:szCs w:val="22"/>
                <w:lang w:eastAsia="en-US"/>
              </w:rPr>
            </w:pPr>
            <w:r w:rsidRPr="006D30CC">
              <w:rPr>
                <w:sz w:val="22"/>
                <w:szCs w:val="22"/>
                <w:lang w:eastAsia="en-US"/>
              </w:rPr>
              <w:t>51000</w:t>
            </w: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0E6163" w:rsidRPr="006D30CC" w:rsidRDefault="000E6163" w:rsidP="00CD7D99">
            <w:pPr>
              <w:jc w:val="center"/>
              <w:rPr>
                <w:noProof/>
                <w:sz w:val="22"/>
                <w:szCs w:val="22"/>
                <w:lang w:eastAsia="en-US"/>
              </w:rPr>
            </w:pPr>
            <w:r w:rsidRPr="006D30CC">
              <w:rPr>
                <w:noProof/>
                <w:sz w:val="22"/>
                <w:szCs w:val="22"/>
                <w:lang w:eastAsia="en-US"/>
              </w:rPr>
              <w:t>52000</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6D30CC" w:rsidRDefault="000E6163" w:rsidP="00CD7D99">
            <w:pPr>
              <w:jc w:val="center"/>
              <w:rPr>
                <w:noProof/>
                <w:sz w:val="22"/>
                <w:szCs w:val="22"/>
                <w:lang w:eastAsia="en-US"/>
              </w:rPr>
            </w:pPr>
            <w:r w:rsidRPr="006D30CC">
              <w:rPr>
                <w:sz w:val="22"/>
                <w:szCs w:val="22"/>
                <w:lang w:eastAsia="en-US"/>
              </w:rPr>
              <w:t>52500</w:t>
            </w:r>
          </w:p>
        </w:tc>
        <w:tc>
          <w:tcPr>
            <w:tcW w:w="992" w:type="dxa"/>
            <w:tcBorders>
              <w:top w:val="single" w:sz="2" w:space="0" w:color="auto"/>
              <w:left w:val="single" w:sz="4" w:space="0" w:color="auto"/>
              <w:bottom w:val="single" w:sz="2" w:space="0" w:color="auto"/>
              <w:right w:val="single" w:sz="2" w:space="0" w:color="auto"/>
            </w:tcBorders>
            <w:shd w:val="clear" w:color="auto" w:fill="auto"/>
          </w:tcPr>
          <w:p w:rsidR="000E6163" w:rsidRPr="006D30CC" w:rsidRDefault="000E6163" w:rsidP="00CD7D99">
            <w:pPr>
              <w:jc w:val="center"/>
              <w:rPr>
                <w:noProof/>
                <w:sz w:val="22"/>
                <w:szCs w:val="22"/>
                <w:lang w:eastAsia="en-US"/>
              </w:rPr>
            </w:pPr>
            <w:r w:rsidRPr="006D30CC">
              <w:rPr>
                <w:noProof/>
                <w:sz w:val="22"/>
                <w:szCs w:val="22"/>
                <w:lang w:eastAsia="en-US"/>
              </w:rPr>
              <w:t>53000</w:t>
            </w:r>
          </w:p>
        </w:tc>
        <w:tc>
          <w:tcPr>
            <w:tcW w:w="992" w:type="dxa"/>
            <w:tcBorders>
              <w:top w:val="single" w:sz="2" w:space="0" w:color="auto"/>
              <w:left w:val="single" w:sz="2" w:space="0" w:color="auto"/>
              <w:bottom w:val="single" w:sz="2" w:space="0" w:color="auto"/>
              <w:right w:val="single" w:sz="2" w:space="0" w:color="auto"/>
            </w:tcBorders>
          </w:tcPr>
          <w:p w:rsidR="000E6163" w:rsidRPr="006D30CC" w:rsidRDefault="000E6163" w:rsidP="00CD7D99">
            <w:pPr>
              <w:jc w:val="center"/>
              <w:rPr>
                <w:noProof/>
                <w:sz w:val="22"/>
                <w:szCs w:val="22"/>
                <w:lang w:eastAsia="en-US"/>
              </w:rPr>
            </w:pPr>
            <w:r w:rsidRPr="006D30CC">
              <w:rPr>
                <w:noProof/>
                <w:sz w:val="22"/>
                <w:szCs w:val="22"/>
                <w:lang w:eastAsia="en-US"/>
              </w:rPr>
              <w:t>53500</w:t>
            </w:r>
          </w:p>
        </w:tc>
        <w:tc>
          <w:tcPr>
            <w:tcW w:w="993" w:type="dxa"/>
            <w:tcBorders>
              <w:top w:val="single" w:sz="2" w:space="0" w:color="auto"/>
              <w:left w:val="single" w:sz="2" w:space="0" w:color="auto"/>
              <w:bottom w:val="single" w:sz="2" w:space="0" w:color="auto"/>
              <w:right w:val="single" w:sz="2" w:space="0" w:color="auto"/>
            </w:tcBorders>
          </w:tcPr>
          <w:p w:rsidR="000E6163" w:rsidRPr="006D30CC" w:rsidRDefault="000E6163" w:rsidP="00CD7D99">
            <w:pPr>
              <w:pStyle w:val="afff1"/>
              <w:jc w:val="center"/>
              <w:rPr>
                <w:color w:val="auto"/>
                <w:sz w:val="22"/>
                <w:szCs w:val="22"/>
              </w:rPr>
            </w:pPr>
            <w:r w:rsidRPr="006D30CC">
              <w:rPr>
                <w:color w:val="auto"/>
                <w:sz w:val="22"/>
                <w:szCs w:val="22"/>
              </w:rPr>
              <w:t>53500</w:t>
            </w:r>
          </w:p>
        </w:tc>
        <w:tc>
          <w:tcPr>
            <w:tcW w:w="1559" w:type="dxa"/>
            <w:tcBorders>
              <w:top w:val="single" w:sz="2" w:space="0" w:color="auto"/>
              <w:left w:val="single" w:sz="2" w:space="0" w:color="auto"/>
              <w:bottom w:val="single" w:sz="2" w:space="0" w:color="auto"/>
              <w:right w:val="single" w:sz="2" w:space="0" w:color="auto"/>
            </w:tcBorders>
          </w:tcPr>
          <w:p w:rsidR="000E6163" w:rsidRPr="006D30CC" w:rsidRDefault="000E6163" w:rsidP="00CD7D99">
            <w:pPr>
              <w:pStyle w:val="afff1"/>
              <w:jc w:val="center"/>
              <w:rPr>
                <w:color w:val="auto"/>
                <w:sz w:val="22"/>
                <w:szCs w:val="22"/>
              </w:rPr>
            </w:pPr>
            <w:r w:rsidRPr="006D30CC">
              <w:rPr>
                <w:color w:val="auto"/>
                <w:sz w:val="22"/>
                <w:szCs w:val="22"/>
              </w:rPr>
              <w:t>50800</w:t>
            </w:r>
          </w:p>
        </w:tc>
      </w:tr>
      <w:tr w:rsidR="000E6163" w:rsidRPr="006D30CC" w:rsidTr="000923BC">
        <w:tc>
          <w:tcPr>
            <w:tcW w:w="567" w:type="dxa"/>
            <w:tcBorders>
              <w:top w:val="single" w:sz="2" w:space="0" w:color="auto"/>
              <w:left w:val="single" w:sz="2" w:space="0" w:color="auto"/>
              <w:bottom w:val="single" w:sz="2" w:space="0" w:color="auto"/>
              <w:right w:val="single" w:sz="2" w:space="0" w:color="auto"/>
            </w:tcBorders>
          </w:tcPr>
          <w:p w:rsidR="000E6163" w:rsidRPr="006D30CC" w:rsidRDefault="000E6163" w:rsidP="00CD7D99">
            <w:pPr>
              <w:pStyle w:val="afff1"/>
              <w:jc w:val="center"/>
              <w:rPr>
                <w:color w:val="auto"/>
                <w:sz w:val="22"/>
                <w:szCs w:val="22"/>
              </w:rPr>
            </w:pPr>
            <w:r w:rsidRPr="006D30CC">
              <w:rPr>
                <w:color w:val="auto"/>
                <w:sz w:val="22"/>
                <w:szCs w:val="22"/>
              </w:rPr>
              <w:t>2</w:t>
            </w:r>
          </w:p>
        </w:tc>
        <w:tc>
          <w:tcPr>
            <w:tcW w:w="2268" w:type="dxa"/>
            <w:tcBorders>
              <w:top w:val="single" w:sz="2" w:space="0" w:color="auto"/>
              <w:left w:val="single" w:sz="2" w:space="0" w:color="auto"/>
              <w:bottom w:val="single" w:sz="2" w:space="0" w:color="auto"/>
              <w:right w:val="single" w:sz="2" w:space="0" w:color="auto"/>
            </w:tcBorders>
          </w:tcPr>
          <w:p w:rsidR="000E6163" w:rsidRPr="006D30CC" w:rsidRDefault="000E6163" w:rsidP="00CD7D99">
            <w:pPr>
              <w:pStyle w:val="afff1"/>
              <w:rPr>
                <w:color w:val="auto"/>
                <w:sz w:val="22"/>
                <w:szCs w:val="22"/>
              </w:rPr>
            </w:pPr>
            <w:r w:rsidRPr="006D30CC">
              <w:rPr>
                <w:color w:val="auto"/>
                <w:sz w:val="22"/>
                <w:szCs w:val="22"/>
                <w:lang w:eastAsia="en-US"/>
              </w:rPr>
              <w:t>Количество архивных документов, находящихся в специальных коробках</w:t>
            </w:r>
          </w:p>
        </w:tc>
        <w:tc>
          <w:tcPr>
            <w:tcW w:w="851" w:type="dxa"/>
            <w:tcBorders>
              <w:top w:val="single" w:sz="2" w:space="0" w:color="auto"/>
              <w:left w:val="single" w:sz="2" w:space="0" w:color="auto"/>
              <w:bottom w:val="single" w:sz="2" w:space="0" w:color="auto"/>
              <w:right w:val="single" w:sz="2" w:space="0" w:color="auto"/>
            </w:tcBorders>
          </w:tcPr>
          <w:p w:rsidR="000E6163" w:rsidRPr="006D30CC" w:rsidRDefault="000E6163" w:rsidP="00CD7D99">
            <w:pPr>
              <w:pStyle w:val="afff1"/>
              <w:jc w:val="center"/>
              <w:rPr>
                <w:color w:val="auto"/>
                <w:sz w:val="22"/>
                <w:szCs w:val="22"/>
              </w:rPr>
            </w:pPr>
            <w:r w:rsidRPr="006D30CC">
              <w:rPr>
                <w:color w:val="auto"/>
                <w:sz w:val="22"/>
                <w:szCs w:val="22"/>
                <w:lang w:eastAsia="en-US"/>
              </w:rPr>
              <w:t>шт.</w:t>
            </w:r>
          </w:p>
        </w:tc>
        <w:tc>
          <w:tcPr>
            <w:tcW w:w="1275" w:type="dxa"/>
            <w:tcBorders>
              <w:top w:val="single" w:sz="2" w:space="0" w:color="auto"/>
              <w:left w:val="single" w:sz="2" w:space="0" w:color="auto"/>
              <w:bottom w:val="single" w:sz="2" w:space="0" w:color="auto"/>
              <w:right w:val="single" w:sz="4" w:space="0" w:color="auto"/>
            </w:tcBorders>
          </w:tcPr>
          <w:p w:rsidR="000E6163" w:rsidRPr="006D30CC" w:rsidRDefault="000E6163" w:rsidP="00CD7D99">
            <w:pPr>
              <w:pStyle w:val="afff1"/>
              <w:jc w:val="center"/>
              <w:rPr>
                <w:color w:val="auto"/>
                <w:sz w:val="22"/>
                <w:szCs w:val="22"/>
              </w:rPr>
            </w:pPr>
            <w:r w:rsidRPr="006D30CC">
              <w:rPr>
                <w:color w:val="auto"/>
                <w:sz w:val="22"/>
                <w:szCs w:val="22"/>
              </w:rPr>
              <w:t>47600</w:t>
            </w:r>
          </w:p>
        </w:tc>
        <w:tc>
          <w:tcPr>
            <w:tcW w:w="1134" w:type="dxa"/>
            <w:tcBorders>
              <w:top w:val="single" w:sz="2" w:space="0" w:color="auto"/>
              <w:left w:val="single" w:sz="4" w:space="0" w:color="auto"/>
              <w:bottom w:val="single" w:sz="2" w:space="0" w:color="auto"/>
              <w:right w:val="single" w:sz="2" w:space="0" w:color="auto"/>
            </w:tcBorders>
          </w:tcPr>
          <w:p w:rsidR="000E6163" w:rsidRPr="006D30CC" w:rsidRDefault="000E6163" w:rsidP="00CD7D99">
            <w:pPr>
              <w:pStyle w:val="afff1"/>
              <w:jc w:val="center"/>
              <w:rPr>
                <w:color w:val="auto"/>
                <w:sz w:val="22"/>
                <w:szCs w:val="22"/>
              </w:rPr>
            </w:pPr>
            <w:r w:rsidRPr="006D30CC">
              <w:rPr>
                <w:color w:val="auto"/>
                <w:sz w:val="22"/>
                <w:szCs w:val="22"/>
              </w:rPr>
              <w:t>48000</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6D30CC" w:rsidRDefault="000E6163" w:rsidP="00CD7D99">
            <w:pPr>
              <w:pStyle w:val="afff1"/>
              <w:jc w:val="center"/>
              <w:rPr>
                <w:color w:val="auto"/>
                <w:sz w:val="22"/>
                <w:szCs w:val="22"/>
              </w:rPr>
            </w:pPr>
            <w:r w:rsidRPr="006D30CC">
              <w:rPr>
                <w:color w:val="auto"/>
                <w:sz w:val="22"/>
                <w:szCs w:val="22"/>
              </w:rPr>
              <w:t>50000</w:t>
            </w: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0E6163" w:rsidRPr="006D30CC" w:rsidRDefault="000E6163" w:rsidP="00CD7D99">
            <w:pPr>
              <w:pStyle w:val="afff1"/>
              <w:jc w:val="center"/>
              <w:rPr>
                <w:color w:val="auto"/>
                <w:sz w:val="22"/>
                <w:szCs w:val="22"/>
              </w:rPr>
            </w:pPr>
            <w:r w:rsidRPr="006D30CC">
              <w:rPr>
                <w:color w:val="auto"/>
                <w:sz w:val="22"/>
                <w:szCs w:val="22"/>
              </w:rPr>
              <w:t>50500</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6D30CC" w:rsidRDefault="000E6163" w:rsidP="00CD7D99">
            <w:pPr>
              <w:pStyle w:val="afff1"/>
              <w:jc w:val="center"/>
              <w:rPr>
                <w:color w:val="auto"/>
                <w:sz w:val="22"/>
                <w:szCs w:val="22"/>
              </w:rPr>
            </w:pPr>
            <w:r w:rsidRPr="006D30CC">
              <w:rPr>
                <w:color w:val="auto"/>
                <w:sz w:val="22"/>
                <w:szCs w:val="22"/>
              </w:rPr>
              <w:t>51000</w:t>
            </w:r>
          </w:p>
        </w:tc>
        <w:tc>
          <w:tcPr>
            <w:tcW w:w="992" w:type="dxa"/>
            <w:tcBorders>
              <w:top w:val="single" w:sz="2" w:space="0" w:color="auto"/>
              <w:left w:val="single" w:sz="4" w:space="0" w:color="auto"/>
              <w:bottom w:val="single" w:sz="2" w:space="0" w:color="auto"/>
              <w:right w:val="single" w:sz="2" w:space="0" w:color="auto"/>
            </w:tcBorders>
            <w:shd w:val="clear" w:color="auto" w:fill="auto"/>
          </w:tcPr>
          <w:p w:rsidR="000E6163" w:rsidRPr="006D30CC" w:rsidRDefault="000E6163" w:rsidP="00CD7D99">
            <w:pPr>
              <w:pStyle w:val="afff1"/>
              <w:jc w:val="center"/>
              <w:rPr>
                <w:color w:val="auto"/>
                <w:sz w:val="22"/>
                <w:szCs w:val="22"/>
              </w:rPr>
            </w:pPr>
            <w:r w:rsidRPr="006D30CC">
              <w:rPr>
                <w:color w:val="auto"/>
                <w:sz w:val="22"/>
                <w:szCs w:val="22"/>
              </w:rPr>
              <w:t>52500</w:t>
            </w:r>
          </w:p>
        </w:tc>
        <w:tc>
          <w:tcPr>
            <w:tcW w:w="992" w:type="dxa"/>
            <w:tcBorders>
              <w:top w:val="single" w:sz="2" w:space="0" w:color="auto"/>
              <w:left w:val="single" w:sz="2" w:space="0" w:color="auto"/>
              <w:bottom w:val="single" w:sz="2" w:space="0" w:color="auto"/>
              <w:right w:val="single" w:sz="2" w:space="0" w:color="auto"/>
            </w:tcBorders>
          </w:tcPr>
          <w:p w:rsidR="000E6163" w:rsidRPr="006D30CC" w:rsidRDefault="000E6163" w:rsidP="00CD7D99">
            <w:pPr>
              <w:pStyle w:val="afff1"/>
              <w:jc w:val="center"/>
              <w:rPr>
                <w:color w:val="auto"/>
                <w:sz w:val="22"/>
                <w:szCs w:val="22"/>
              </w:rPr>
            </w:pPr>
            <w:r w:rsidRPr="006D30CC">
              <w:rPr>
                <w:color w:val="auto"/>
                <w:sz w:val="22"/>
                <w:szCs w:val="22"/>
              </w:rPr>
              <w:t>53000</w:t>
            </w:r>
          </w:p>
        </w:tc>
        <w:tc>
          <w:tcPr>
            <w:tcW w:w="993" w:type="dxa"/>
            <w:tcBorders>
              <w:top w:val="single" w:sz="2" w:space="0" w:color="auto"/>
              <w:left w:val="single" w:sz="2" w:space="0" w:color="auto"/>
              <w:bottom w:val="single" w:sz="2" w:space="0" w:color="auto"/>
              <w:right w:val="single" w:sz="2" w:space="0" w:color="auto"/>
            </w:tcBorders>
          </w:tcPr>
          <w:p w:rsidR="000E6163" w:rsidRPr="006D30CC" w:rsidRDefault="000E6163" w:rsidP="00CD7D99">
            <w:pPr>
              <w:pStyle w:val="afff1"/>
              <w:jc w:val="center"/>
              <w:rPr>
                <w:color w:val="auto"/>
                <w:sz w:val="22"/>
                <w:szCs w:val="22"/>
              </w:rPr>
            </w:pPr>
            <w:r w:rsidRPr="006D30CC">
              <w:rPr>
                <w:color w:val="auto"/>
                <w:sz w:val="22"/>
                <w:szCs w:val="22"/>
              </w:rPr>
              <w:t>53000</w:t>
            </w:r>
          </w:p>
        </w:tc>
        <w:tc>
          <w:tcPr>
            <w:tcW w:w="1559" w:type="dxa"/>
            <w:tcBorders>
              <w:top w:val="single" w:sz="2" w:space="0" w:color="auto"/>
              <w:left w:val="single" w:sz="2" w:space="0" w:color="auto"/>
              <w:bottom w:val="single" w:sz="2" w:space="0" w:color="auto"/>
              <w:right w:val="single" w:sz="2" w:space="0" w:color="auto"/>
            </w:tcBorders>
          </w:tcPr>
          <w:p w:rsidR="000E6163" w:rsidRPr="006D30CC" w:rsidRDefault="000E6163" w:rsidP="00CD7D99">
            <w:pPr>
              <w:pStyle w:val="afff1"/>
              <w:jc w:val="center"/>
              <w:rPr>
                <w:color w:val="auto"/>
                <w:sz w:val="22"/>
                <w:szCs w:val="22"/>
              </w:rPr>
            </w:pPr>
            <w:r w:rsidRPr="006D30CC">
              <w:rPr>
                <w:color w:val="auto"/>
                <w:sz w:val="22"/>
                <w:szCs w:val="22"/>
              </w:rPr>
              <w:t>47600</w:t>
            </w:r>
          </w:p>
        </w:tc>
      </w:tr>
    </w:tbl>
    <w:p w:rsidR="000E6163" w:rsidRPr="006D30CC" w:rsidRDefault="000E6163" w:rsidP="00CD7D99">
      <w:pPr>
        <w:autoSpaceDE w:val="0"/>
        <w:autoSpaceDN w:val="0"/>
        <w:adjustRightInd w:val="0"/>
        <w:ind w:firstLine="540"/>
        <w:jc w:val="both"/>
        <w:outlineLvl w:val="1"/>
        <w:rPr>
          <w:sz w:val="22"/>
          <w:szCs w:val="22"/>
        </w:rPr>
        <w:sectPr w:rsidR="000E6163" w:rsidRPr="006D30CC" w:rsidSect="000E6163">
          <w:pgSz w:w="16838" w:h="11906" w:orient="landscape"/>
          <w:pgMar w:top="850" w:right="1134" w:bottom="1701" w:left="1134" w:header="720" w:footer="720" w:gutter="0"/>
          <w:cols w:space="720"/>
          <w:docGrid w:linePitch="360"/>
        </w:sectPr>
      </w:pPr>
    </w:p>
    <w:p w:rsidR="00602644" w:rsidRPr="006D30CC" w:rsidRDefault="00602644" w:rsidP="00CD7D99">
      <w:pPr>
        <w:autoSpaceDE w:val="0"/>
        <w:autoSpaceDN w:val="0"/>
        <w:adjustRightInd w:val="0"/>
        <w:jc w:val="center"/>
        <w:outlineLvl w:val="0"/>
        <w:rPr>
          <w:sz w:val="22"/>
          <w:szCs w:val="22"/>
        </w:rPr>
      </w:pPr>
      <w:r w:rsidRPr="006D30CC">
        <w:rPr>
          <w:sz w:val="22"/>
          <w:szCs w:val="22"/>
        </w:rPr>
        <w:t>Расходы на реализацию муниципальной программы</w:t>
      </w:r>
    </w:p>
    <w:p w:rsidR="00602644" w:rsidRPr="006D30CC" w:rsidRDefault="00602644" w:rsidP="00CD7D99">
      <w:pPr>
        <w:tabs>
          <w:tab w:val="left" w:pos="9214"/>
        </w:tabs>
        <w:ind w:firstLine="708"/>
        <w:jc w:val="right"/>
        <w:rPr>
          <w:rFonts w:eastAsia="Calibri"/>
          <w:sz w:val="22"/>
          <w:szCs w:val="22"/>
          <w:lang w:eastAsia="en-US"/>
        </w:rPr>
      </w:pPr>
      <w:r w:rsidRPr="006D30CC">
        <w:rPr>
          <w:rFonts w:eastAsia="Calibri"/>
          <w:sz w:val="22"/>
          <w:szCs w:val="22"/>
          <w:lang w:eastAsia="en-US"/>
        </w:rPr>
        <w:t>тыс. рублей</w:t>
      </w:r>
    </w:p>
    <w:tbl>
      <w:tblPr>
        <w:tblW w:w="9371" w:type="dxa"/>
        <w:tblInd w:w="93" w:type="dxa"/>
        <w:tblLook w:val="04A0" w:firstRow="1" w:lastRow="0" w:firstColumn="1" w:lastColumn="0" w:noHBand="0" w:noVBand="1"/>
      </w:tblPr>
      <w:tblGrid>
        <w:gridCol w:w="1146"/>
        <w:gridCol w:w="3418"/>
        <w:gridCol w:w="991"/>
        <w:gridCol w:w="989"/>
        <w:gridCol w:w="848"/>
        <w:gridCol w:w="990"/>
        <w:gridCol w:w="989"/>
      </w:tblGrid>
      <w:tr w:rsidR="00602644" w:rsidRPr="006D30CC" w:rsidTr="00BD42C5">
        <w:trPr>
          <w:trHeight w:val="510"/>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644" w:rsidRPr="006D30CC" w:rsidRDefault="00602644" w:rsidP="00CD7D99">
            <w:pPr>
              <w:jc w:val="center"/>
              <w:rPr>
                <w:color w:val="000000"/>
                <w:sz w:val="22"/>
                <w:szCs w:val="22"/>
              </w:rPr>
            </w:pPr>
            <w:r w:rsidRPr="006D30CC">
              <w:rPr>
                <w:color w:val="000000"/>
                <w:sz w:val="22"/>
                <w:szCs w:val="22"/>
              </w:rPr>
              <w:t>МП/ПМП</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602644" w:rsidRPr="006D30CC" w:rsidRDefault="00602644" w:rsidP="00CD7D99">
            <w:pPr>
              <w:jc w:val="center"/>
              <w:rPr>
                <w:color w:val="000000"/>
                <w:sz w:val="22"/>
                <w:szCs w:val="22"/>
              </w:rPr>
            </w:pPr>
            <w:r w:rsidRPr="006D30CC">
              <w:rPr>
                <w:color w:val="000000"/>
                <w:sz w:val="22"/>
                <w:szCs w:val="22"/>
              </w:rPr>
              <w:t>Наименование муниципальной программы (подпрограммы)</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602644" w:rsidRPr="006D30CC" w:rsidRDefault="00602644" w:rsidP="00CD7D99">
            <w:pPr>
              <w:jc w:val="center"/>
              <w:rPr>
                <w:color w:val="000000"/>
                <w:sz w:val="22"/>
                <w:szCs w:val="22"/>
              </w:rPr>
            </w:pPr>
            <w:r w:rsidRPr="006D30CC">
              <w:rPr>
                <w:color w:val="000000"/>
                <w:sz w:val="22"/>
                <w:szCs w:val="22"/>
              </w:rPr>
              <w:t>2021 год</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602644" w:rsidRPr="006D30CC" w:rsidRDefault="00602644" w:rsidP="00CD7D99">
            <w:pPr>
              <w:jc w:val="center"/>
              <w:rPr>
                <w:color w:val="000000"/>
                <w:sz w:val="22"/>
                <w:szCs w:val="22"/>
              </w:rPr>
            </w:pPr>
            <w:r w:rsidRPr="006D30CC">
              <w:rPr>
                <w:color w:val="000000"/>
                <w:sz w:val="22"/>
                <w:szCs w:val="22"/>
              </w:rPr>
              <w:t>2022 год</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602644" w:rsidRPr="006D30CC" w:rsidRDefault="00602644" w:rsidP="00CD7D99">
            <w:pPr>
              <w:jc w:val="center"/>
              <w:rPr>
                <w:color w:val="000000"/>
                <w:sz w:val="22"/>
                <w:szCs w:val="22"/>
              </w:rPr>
            </w:pPr>
            <w:r w:rsidRPr="006D30CC">
              <w:rPr>
                <w:color w:val="000000"/>
                <w:sz w:val="22"/>
                <w:szCs w:val="22"/>
              </w:rPr>
              <w:t>% к 2021 году</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02644" w:rsidRPr="006D30CC" w:rsidRDefault="00602644" w:rsidP="00CD7D99">
            <w:pPr>
              <w:jc w:val="center"/>
              <w:rPr>
                <w:color w:val="000000"/>
                <w:sz w:val="22"/>
                <w:szCs w:val="22"/>
              </w:rPr>
            </w:pPr>
            <w:r w:rsidRPr="006D30CC">
              <w:rPr>
                <w:color w:val="000000"/>
                <w:sz w:val="22"/>
                <w:szCs w:val="22"/>
              </w:rPr>
              <w:t>2023 год</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602644" w:rsidRPr="006D30CC" w:rsidRDefault="00602644" w:rsidP="00CD7D99">
            <w:pPr>
              <w:jc w:val="center"/>
              <w:rPr>
                <w:color w:val="000000"/>
                <w:sz w:val="22"/>
                <w:szCs w:val="22"/>
              </w:rPr>
            </w:pPr>
            <w:r w:rsidRPr="006D30CC">
              <w:rPr>
                <w:color w:val="000000"/>
                <w:sz w:val="22"/>
                <w:szCs w:val="22"/>
              </w:rPr>
              <w:t>2024 год</w:t>
            </w:r>
          </w:p>
        </w:tc>
      </w:tr>
      <w:tr w:rsidR="00602644" w:rsidRPr="006D30CC" w:rsidTr="00BD42C5">
        <w:trPr>
          <w:trHeight w:val="1020"/>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602644" w:rsidRPr="006D30CC" w:rsidRDefault="00602644" w:rsidP="00CD7D99">
            <w:pPr>
              <w:jc w:val="center"/>
              <w:rPr>
                <w:b/>
                <w:bCs/>
                <w:color w:val="000000"/>
                <w:sz w:val="22"/>
                <w:szCs w:val="22"/>
              </w:rPr>
            </w:pPr>
            <w:r w:rsidRPr="006D30CC">
              <w:rPr>
                <w:b/>
                <w:bCs/>
                <w:color w:val="000000"/>
                <w:sz w:val="22"/>
                <w:szCs w:val="22"/>
              </w:rPr>
              <w:t>17 0</w:t>
            </w:r>
          </w:p>
        </w:tc>
        <w:tc>
          <w:tcPr>
            <w:tcW w:w="3418" w:type="dxa"/>
            <w:tcBorders>
              <w:top w:val="nil"/>
              <w:left w:val="nil"/>
              <w:bottom w:val="single" w:sz="4" w:space="0" w:color="auto"/>
              <w:right w:val="single" w:sz="4" w:space="0" w:color="auto"/>
            </w:tcBorders>
            <w:shd w:val="clear" w:color="auto" w:fill="auto"/>
            <w:vAlign w:val="center"/>
            <w:hideMark/>
          </w:tcPr>
          <w:p w:rsidR="00602644" w:rsidRPr="006D30CC" w:rsidRDefault="00602644" w:rsidP="00CD7D99">
            <w:pPr>
              <w:rPr>
                <w:b/>
                <w:bCs/>
                <w:color w:val="000000"/>
                <w:sz w:val="22"/>
                <w:szCs w:val="22"/>
              </w:rPr>
            </w:pPr>
            <w:r w:rsidRPr="006D30CC">
              <w:rPr>
                <w:b/>
                <w:bCs/>
                <w:color w:val="000000"/>
                <w:sz w:val="22"/>
                <w:szCs w:val="22"/>
              </w:rPr>
              <w:t>Муниципальная программа «Обеспечение сохранности архивных фондов Воскресенского муниципального района Нижегородской области»</w:t>
            </w:r>
          </w:p>
        </w:tc>
        <w:tc>
          <w:tcPr>
            <w:tcW w:w="991" w:type="dxa"/>
            <w:tcBorders>
              <w:top w:val="nil"/>
              <w:left w:val="nil"/>
              <w:bottom w:val="single" w:sz="4" w:space="0" w:color="auto"/>
              <w:right w:val="single" w:sz="4" w:space="0" w:color="auto"/>
            </w:tcBorders>
            <w:shd w:val="clear" w:color="auto" w:fill="auto"/>
            <w:vAlign w:val="center"/>
            <w:hideMark/>
          </w:tcPr>
          <w:p w:rsidR="00602644" w:rsidRPr="006D30CC" w:rsidRDefault="00602644" w:rsidP="00CD7D99">
            <w:pPr>
              <w:jc w:val="center"/>
              <w:rPr>
                <w:b/>
                <w:bCs/>
                <w:color w:val="000000"/>
                <w:sz w:val="22"/>
                <w:szCs w:val="22"/>
              </w:rPr>
            </w:pPr>
            <w:r w:rsidRPr="006D30CC">
              <w:rPr>
                <w:b/>
                <w:bCs/>
                <w:color w:val="000000"/>
                <w:sz w:val="22"/>
                <w:szCs w:val="22"/>
              </w:rPr>
              <w:t>331,00</w:t>
            </w:r>
          </w:p>
        </w:tc>
        <w:tc>
          <w:tcPr>
            <w:tcW w:w="989" w:type="dxa"/>
            <w:tcBorders>
              <w:top w:val="nil"/>
              <w:left w:val="nil"/>
              <w:bottom w:val="single" w:sz="4" w:space="0" w:color="auto"/>
              <w:right w:val="single" w:sz="4" w:space="0" w:color="auto"/>
            </w:tcBorders>
            <w:shd w:val="clear" w:color="auto" w:fill="auto"/>
            <w:vAlign w:val="center"/>
            <w:hideMark/>
          </w:tcPr>
          <w:p w:rsidR="00602644" w:rsidRPr="006D30CC" w:rsidRDefault="00602644" w:rsidP="00CD7D99">
            <w:pPr>
              <w:jc w:val="center"/>
              <w:rPr>
                <w:b/>
                <w:bCs/>
                <w:color w:val="000000"/>
                <w:sz w:val="22"/>
                <w:szCs w:val="22"/>
              </w:rPr>
            </w:pPr>
            <w:r w:rsidRPr="006D30CC">
              <w:rPr>
                <w:b/>
                <w:bCs/>
                <w:color w:val="000000"/>
                <w:sz w:val="22"/>
                <w:szCs w:val="22"/>
              </w:rPr>
              <w:t>180,6</w:t>
            </w:r>
          </w:p>
        </w:tc>
        <w:tc>
          <w:tcPr>
            <w:tcW w:w="848" w:type="dxa"/>
            <w:tcBorders>
              <w:top w:val="nil"/>
              <w:left w:val="nil"/>
              <w:bottom w:val="single" w:sz="4" w:space="0" w:color="auto"/>
              <w:right w:val="single" w:sz="4" w:space="0" w:color="auto"/>
            </w:tcBorders>
            <w:shd w:val="clear" w:color="auto" w:fill="auto"/>
            <w:vAlign w:val="center"/>
            <w:hideMark/>
          </w:tcPr>
          <w:p w:rsidR="00602644" w:rsidRPr="006D30CC" w:rsidRDefault="00602644" w:rsidP="00CD7D99">
            <w:pPr>
              <w:spacing w:after="200"/>
              <w:jc w:val="center"/>
              <w:rPr>
                <w:rFonts w:eastAsia="Calibri"/>
                <w:color w:val="000000"/>
                <w:sz w:val="22"/>
                <w:szCs w:val="22"/>
                <w:lang w:eastAsia="en-US"/>
              </w:rPr>
            </w:pPr>
            <w:r w:rsidRPr="006D30CC">
              <w:rPr>
                <w:rFonts w:eastAsia="Calibri"/>
                <w:color w:val="000000"/>
                <w:sz w:val="22"/>
                <w:szCs w:val="22"/>
                <w:lang w:eastAsia="en-US"/>
              </w:rPr>
              <w:t>54,6</w:t>
            </w:r>
          </w:p>
        </w:tc>
        <w:tc>
          <w:tcPr>
            <w:tcW w:w="990" w:type="dxa"/>
            <w:tcBorders>
              <w:top w:val="nil"/>
              <w:left w:val="nil"/>
              <w:bottom w:val="single" w:sz="4" w:space="0" w:color="auto"/>
              <w:right w:val="single" w:sz="4" w:space="0" w:color="auto"/>
            </w:tcBorders>
            <w:shd w:val="clear" w:color="auto" w:fill="auto"/>
            <w:vAlign w:val="center"/>
            <w:hideMark/>
          </w:tcPr>
          <w:p w:rsidR="00602644" w:rsidRPr="006D30CC" w:rsidRDefault="00602644" w:rsidP="00CD7D99">
            <w:pPr>
              <w:spacing w:after="200"/>
              <w:jc w:val="center"/>
              <w:rPr>
                <w:rFonts w:eastAsia="Calibri"/>
                <w:color w:val="000000"/>
                <w:sz w:val="22"/>
                <w:szCs w:val="22"/>
                <w:lang w:eastAsia="en-US"/>
              </w:rPr>
            </w:pPr>
            <w:r w:rsidRPr="006D30CC">
              <w:rPr>
                <w:rFonts w:eastAsia="Calibri"/>
                <w:color w:val="000000"/>
                <w:sz w:val="22"/>
                <w:szCs w:val="22"/>
                <w:lang w:eastAsia="en-US"/>
              </w:rPr>
              <w:t>55,00</w:t>
            </w:r>
          </w:p>
        </w:tc>
        <w:tc>
          <w:tcPr>
            <w:tcW w:w="989" w:type="dxa"/>
            <w:tcBorders>
              <w:top w:val="nil"/>
              <w:left w:val="nil"/>
              <w:bottom w:val="single" w:sz="4" w:space="0" w:color="auto"/>
              <w:right w:val="single" w:sz="4" w:space="0" w:color="auto"/>
            </w:tcBorders>
            <w:shd w:val="clear" w:color="auto" w:fill="auto"/>
            <w:vAlign w:val="center"/>
            <w:hideMark/>
          </w:tcPr>
          <w:p w:rsidR="00602644" w:rsidRPr="006D30CC" w:rsidRDefault="00602644" w:rsidP="00CD7D99">
            <w:pPr>
              <w:spacing w:after="200"/>
              <w:jc w:val="center"/>
              <w:rPr>
                <w:rFonts w:eastAsia="Calibri"/>
                <w:color w:val="000000"/>
                <w:sz w:val="22"/>
                <w:szCs w:val="22"/>
                <w:lang w:eastAsia="en-US"/>
              </w:rPr>
            </w:pPr>
            <w:r w:rsidRPr="006D30CC">
              <w:rPr>
                <w:rFonts w:eastAsia="Calibri"/>
                <w:color w:val="000000"/>
                <w:sz w:val="22"/>
                <w:szCs w:val="22"/>
                <w:lang w:eastAsia="en-US"/>
              </w:rPr>
              <w:t>60,00</w:t>
            </w:r>
          </w:p>
        </w:tc>
      </w:tr>
      <w:tr w:rsidR="00602644" w:rsidRPr="006D30CC" w:rsidTr="00BD42C5">
        <w:trPr>
          <w:trHeight w:val="765"/>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602644" w:rsidRPr="006D30CC" w:rsidRDefault="00602644" w:rsidP="00CD7D99">
            <w:pPr>
              <w:jc w:val="center"/>
              <w:rPr>
                <w:color w:val="000000"/>
                <w:sz w:val="22"/>
                <w:szCs w:val="22"/>
              </w:rPr>
            </w:pPr>
            <w:r w:rsidRPr="006D30CC">
              <w:rPr>
                <w:color w:val="000000"/>
                <w:sz w:val="22"/>
                <w:szCs w:val="22"/>
              </w:rPr>
              <w:t>17 1</w:t>
            </w:r>
          </w:p>
        </w:tc>
        <w:tc>
          <w:tcPr>
            <w:tcW w:w="3418" w:type="dxa"/>
            <w:tcBorders>
              <w:top w:val="nil"/>
              <w:left w:val="nil"/>
              <w:bottom w:val="single" w:sz="4" w:space="0" w:color="auto"/>
              <w:right w:val="single" w:sz="4" w:space="0" w:color="auto"/>
            </w:tcBorders>
            <w:shd w:val="clear" w:color="auto" w:fill="auto"/>
            <w:vAlign w:val="center"/>
            <w:hideMark/>
          </w:tcPr>
          <w:p w:rsidR="00602644" w:rsidRPr="006D30CC" w:rsidRDefault="00602644" w:rsidP="00CD7D99">
            <w:pPr>
              <w:rPr>
                <w:color w:val="000000"/>
                <w:sz w:val="22"/>
                <w:szCs w:val="22"/>
              </w:rPr>
            </w:pPr>
            <w:r w:rsidRPr="006D30CC">
              <w:rPr>
                <w:color w:val="000000"/>
                <w:sz w:val="22"/>
                <w:szCs w:val="22"/>
              </w:rPr>
              <w:t>Подпрограмма «Повышение качества комплектования и хранения архивных документов»</w:t>
            </w:r>
          </w:p>
        </w:tc>
        <w:tc>
          <w:tcPr>
            <w:tcW w:w="991" w:type="dxa"/>
            <w:tcBorders>
              <w:top w:val="nil"/>
              <w:left w:val="nil"/>
              <w:bottom w:val="single" w:sz="4" w:space="0" w:color="auto"/>
              <w:right w:val="single" w:sz="4" w:space="0" w:color="auto"/>
            </w:tcBorders>
            <w:shd w:val="clear" w:color="auto" w:fill="auto"/>
            <w:vAlign w:val="center"/>
            <w:hideMark/>
          </w:tcPr>
          <w:p w:rsidR="00602644" w:rsidRPr="006D30CC" w:rsidRDefault="00602644" w:rsidP="00CD7D99">
            <w:pPr>
              <w:jc w:val="center"/>
              <w:rPr>
                <w:color w:val="000000"/>
                <w:sz w:val="22"/>
                <w:szCs w:val="22"/>
              </w:rPr>
            </w:pPr>
            <w:r w:rsidRPr="006D30CC">
              <w:rPr>
                <w:color w:val="000000"/>
                <w:sz w:val="22"/>
                <w:szCs w:val="22"/>
              </w:rPr>
              <w:t>331,00</w:t>
            </w:r>
          </w:p>
        </w:tc>
        <w:tc>
          <w:tcPr>
            <w:tcW w:w="989" w:type="dxa"/>
            <w:tcBorders>
              <w:top w:val="nil"/>
              <w:left w:val="nil"/>
              <w:bottom w:val="single" w:sz="4" w:space="0" w:color="auto"/>
              <w:right w:val="single" w:sz="4" w:space="0" w:color="auto"/>
            </w:tcBorders>
            <w:shd w:val="clear" w:color="auto" w:fill="auto"/>
            <w:vAlign w:val="center"/>
            <w:hideMark/>
          </w:tcPr>
          <w:p w:rsidR="00602644" w:rsidRPr="006D30CC" w:rsidRDefault="00602644" w:rsidP="00CD7D99">
            <w:pPr>
              <w:spacing w:after="200"/>
              <w:jc w:val="center"/>
              <w:rPr>
                <w:rFonts w:eastAsia="Calibri"/>
                <w:color w:val="000000"/>
                <w:sz w:val="22"/>
                <w:szCs w:val="22"/>
                <w:lang w:eastAsia="en-US"/>
              </w:rPr>
            </w:pPr>
            <w:r w:rsidRPr="006D30CC">
              <w:rPr>
                <w:rFonts w:eastAsia="Calibri"/>
                <w:color w:val="000000"/>
                <w:sz w:val="22"/>
                <w:szCs w:val="22"/>
                <w:lang w:eastAsia="en-US"/>
              </w:rPr>
              <w:t>180,60</w:t>
            </w:r>
          </w:p>
        </w:tc>
        <w:tc>
          <w:tcPr>
            <w:tcW w:w="848" w:type="dxa"/>
            <w:tcBorders>
              <w:top w:val="nil"/>
              <w:left w:val="nil"/>
              <w:bottom w:val="single" w:sz="4" w:space="0" w:color="auto"/>
              <w:right w:val="single" w:sz="4" w:space="0" w:color="auto"/>
            </w:tcBorders>
            <w:shd w:val="clear" w:color="auto" w:fill="auto"/>
            <w:vAlign w:val="center"/>
            <w:hideMark/>
          </w:tcPr>
          <w:p w:rsidR="00602644" w:rsidRPr="006D30CC" w:rsidRDefault="00602644" w:rsidP="00CD7D99">
            <w:pPr>
              <w:spacing w:after="200"/>
              <w:jc w:val="center"/>
              <w:rPr>
                <w:rFonts w:eastAsia="Calibri"/>
                <w:color w:val="000000"/>
                <w:sz w:val="22"/>
                <w:szCs w:val="22"/>
                <w:lang w:eastAsia="en-US"/>
              </w:rPr>
            </w:pPr>
            <w:r w:rsidRPr="006D30CC">
              <w:rPr>
                <w:rFonts w:eastAsia="Calibri"/>
                <w:color w:val="000000"/>
                <w:sz w:val="22"/>
                <w:szCs w:val="22"/>
                <w:lang w:eastAsia="en-US"/>
              </w:rPr>
              <w:t>54,6</w:t>
            </w:r>
          </w:p>
        </w:tc>
        <w:tc>
          <w:tcPr>
            <w:tcW w:w="990" w:type="dxa"/>
            <w:tcBorders>
              <w:top w:val="nil"/>
              <w:left w:val="nil"/>
              <w:bottom w:val="single" w:sz="4" w:space="0" w:color="auto"/>
              <w:right w:val="single" w:sz="4" w:space="0" w:color="auto"/>
            </w:tcBorders>
            <w:shd w:val="clear" w:color="auto" w:fill="auto"/>
            <w:vAlign w:val="center"/>
            <w:hideMark/>
          </w:tcPr>
          <w:p w:rsidR="00602644" w:rsidRPr="006D30CC" w:rsidRDefault="00602644" w:rsidP="00CD7D99">
            <w:pPr>
              <w:spacing w:after="200"/>
              <w:jc w:val="center"/>
              <w:rPr>
                <w:rFonts w:eastAsia="Calibri"/>
                <w:color w:val="000000"/>
                <w:sz w:val="22"/>
                <w:szCs w:val="22"/>
                <w:lang w:eastAsia="en-US"/>
              </w:rPr>
            </w:pPr>
            <w:r w:rsidRPr="006D30CC">
              <w:rPr>
                <w:rFonts w:eastAsia="Calibri"/>
                <w:color w:val="000000"/>
                <w:sz w:val="22"/>
                <w:szCs w:val="22"/>
                <w:lang w:eastAsia="en-US"/>
              </w:rPr>
              <w:t>55,00</w:t>
            </w:r>
          </w:p>
        </w:tc>
        <w:tc>
          <w:tcPr>
            <w:tcW w:w="989" w:type="dxa"/>
            <w:tcBorders>
              <w:top w:val="nil"/>
              <w:left w:val="nil"/>
              <w:bottom w:val="single" w:sz="4" w:space="0" w:color="auto"/>
              <w:right w:val="single" w:sz="4" w:space="0" w:color="auto"/>
            </w:tcBorders>
            <w:shd w:val="clear" w:color="auto" w:fill="auto"/>
            <w:vAlign w:val="center"/>
            <w:hideMark/>
          </w:tcPr>
          <w:p w:rsidR="00602644" w:rsidRPr="006D30CC" w:rsidRDefault="00602644" w:rsidP="00CD7D99">
            <w:pPr>
              <w:spacing w:after="200"/>
              <w:jc w:val="center"/>
              <w:rPr>
                <w:rFonts w:eastAsia="Calibri"/>
                <w:color w:val="000000"/>
                <w:sz w:val="22"/>
                <w:szCs w:val="22"/>
                <w:lang w:eastAsia="en-US"/>
              </w:rPr>
            </w:pPr>
            <w:r w:rsidRPr="006D30CC">
              <w:rPr>
                <w:rFonts w:eastAsia="Calibri"/>
                <w:color w:val="000000"/>
                <w:sz w:val="22"/>
                <w:szCs w:val="22"/>
                <w:lang w:eastAsia="en-US"/>
              </w:rPr>
              <w:t>60,00</w:t>
            </w:r>
          </w:p>
        </w:tc>
      </w:tr>
    </w:tbl>
    <w:p w:rsidR="00602644" w:rsidRPr="006D30CC" w:rsidRDefault="00602644" w:rsidP="00CD7D99">
      <w:pPr>
        <w:ind w:firstLine="709"/>
        <w:jc w:val="both"/>
        <w:rPr>
          <w:sz w:val="22"/>
          <w:szCs w:val="22"/>
        </w:rPr>
      </w:pPr>
      <w:r w:rsidRPr="006D30CC">
        <w:rPr>
          <w:sz w:val="22"/>
          <w:szCs w:val="22"/>
        </w:rPr>
        <w:t>Бюджетные ассигнования программы в 2022 году будут направлены на приобретение специальных коробок, металлических стеллажей, подписка журнала «Отечественные архивы», ремонт дел по личному составу, оцифровку ОЦД в лаборатории г. Нижний Новгород, а также на ремонт архивохранилища.</w:t>
      </w:r>
    </w:p>
    <w:p w:rsidR="00BB25D0" w:rsidRPr="006D30CC" w:rsidRDefault="00BB25D0" w:rsidP="00CD7D99">
      <w:pPr>
        <w:autoSpaceDE w:val="0"/>
        <w:autoSpaceDN w:val="0"/>
        <w:adjustRightInd w:val="0"/>
        <w:jc w:val="center"/>
        <w:outlineLvl w:val="0"/>
        <w:rPr>
          <w:b/>
          <w:sz w:val="22"/>
          <w:szCs w:val="22"/>
        </w:rPr>
      </w:pPr>
    </w:p>
    <w:p w:rsidR="00AA3CF8" w:rsidRPr="006D30CC" w:rsidRDefault="00AA3CF8" w:rsidP="00CD7D99">
      <w:pPr>
        <w:autoSpaceDE w:val="0"/>
        <w:autoSpaceDN w:val="0"/>
        <w:adjustRightInd w:val="0"/>
        <w:ind w:firstLine="720"/>
        <w:jc w:val="center"/>
        <w:outlineLvl w:val="0"/>
        <w:rPr>
          <w:b/>
          <w:bCs/>
          <w:sz w:val="22"/>
          <w:szCs w:val="22"/>
        </w:rPr>
      </w:pPr>
      <w:r w:rsidRPr="006D30CC">
        <w:rPr>
          <w:b/>
          <w:bCs/>
          <w:sz w:val="22"/>
          <w:szCs w:val="22"/>
        </w:rPr>
        <w:t>Муниципальная программа «Обеспечение жильём молодых семей Воскресенского муниципального района Нижегородской области»</w:t>
      </w:r>
    </w:p>
    <w:p w:rsidR="00CE5594" w:rsidRPr="006D30CC" w:rsidRDefault="00CE5594" w:rsidP="00CD7D99">
      <w:pPr>
        <w:autoSpaceDE w:val="0"/>
        <w:autoSpaceDN w:val="0"/>
        <w:adjustRightInd w:val="0"/>
        <w:ind w:firstLine="720"/>
        <w:jc w:val="center"/>
        <w:outlineLvl w:val="0"/>
        <w:rPr>
          <w:b/>
          <w:bCs/>
          <w:sz w:val="22"/>
          <w:szCs w:val="22"/>
        </w:rPr>
      </w:pPr>
    </w:p>
    <w:p w:rsidR="003A085F" w:rsidRPr="006D30CC" w:rsidRDefault="003A085F" w:rsidP="00CD7D99">
      <w:pPr>
        <w:autoSpaceDE w:val="0"/>
        <w:autoSpaceDN w:val="0"/>
        <w:adjustRightInd w:val="0"/>
        <w:ind w:firstLine="720"/>
        <w:jc w:val="both"/>
        <w:outlineLvl w:val="0"/>
        <w:rPr>
          <w:sz w:val="22"/>
          <w:szCs w:val="22"/>
        </w:rPr>
      </w:pPr>
      <w:r w:rsidRPr="006D30CC">
        <w:rPr>
          <w:sz w:val="22"/>
          <w:szCs w:val="22"/>
        </w:rPr>
        <w:t xml:space="preserve">Утверждена постановлением администрации Воскресенского муниципального района Нижегородской области от </w:t>
      </w:r>
      <w:r w:rsidR="00B86D49" w:rsidRPr="006D30CC">
        <w:rPr>
          <w:sz w:val="22"/>
          <w:szCs w:val="22"/>
        </w:rPr>
        <w:t>2</w:t>
      </w:r>
      <w:r w:rsidR="00BD0EB3" w:rsidRPr="006D30CC">
        <w:rPr>
          <w:sz w:val="22"/>
          <w:szCs w:val="22"/>
        </w:rPr>
        <w:t>1</w:t>
      </w:r>
      <w:r w:rsidRPr="006D30CC">
        <w:rPr>
          <w:sz w:val="22"/>
          <w:szCs w:val="22"/>
        </w:rPr>
        <w:t>.</w:t>
      </w:r>
      <w:r w:rsidR="00B86D49" w:rsidRPr="006D30CC">
        <w:rPr>
          <w:sz w:val="22"/>
          <w:szCs w:val="22"/>
        </w:rPr>
        <w:t>12</w:t>
      </w:r>
      <w:r w:rsidRPr="006D30CC">
        <w:rPr>
          <w:sz w:val="22"/>
          <w:szCs w:val="22"/>
        </w:rPr>
        <w:t>.201</w:t>
      </w:r>
      <w:r w:rsidR="00BD0EB3" w:rsidRPr="006D30CC">
        <w:rPr>
          <w:sz w:val="22"/>
          <w:szCs w:val="22"/>
        </w:rPr>
        <w:t>8</w:t>
      </w:r>
      <w:r w:rsidRPr="006D30CC">
        <w:rPr>
          <w:sz w:val="22"/>
          <w:szCs w:val="22"/>
        </w:rPr>
        <w:t xml:space="preserve"> года №</w:t>
      </w:r>
      <w:r w:rsidR="00B86D49" w:rsidRPr="006D30CC">
        <w:rPr>
          <w:sz w:val="22"/>
          <w:szCs w:val="22"/>
        </w:rPr>
        <w:t>1</w:t>
      </w:r>
      <w:r w:rsidR="00BD0EB3" w:rsidRPr="006D30CC">
        <w:rPr>
          <w:sz w:val="22"/>
          <w:szCs w:val="22"/>
        </w:rPr>
        <w:t>293</w:t>
      </w:r>
      <w:r w:rsidRPr="006D30CC">
        <w:rPr>
          <w:sz w:val="22"/>
          <w:szCs w:val="22"/>
        </w:rPr>
        <w:t xml:space="preserve"> </w:t>
      </w:r>
      <w:r w:rsidR="00BD0EB3" w:rsidRPr="006D30CC">
        <w:rPr>
          <w:sz w:val="22"/>
          <w:szCs w:val="22"/>
        </w:rPr>
        <w:t>«Об утверждении муниципальной программы "Обеспечение жильем молодых семей Воскресенского муниципального района Нижегородской области"»</w:t>
      </w:r>
      <w:r w:rsidRPr="006D30CC">
        <w:rPr>
          <w:sz w:val="22"/>
          <w:szCs w:val="22"/>
        </w:rPr>
        <w:t>.</w:t>
      </w:r>
    </w:p>
    <w:p w:rsidR="003A085F" w:rsidRPr="006D30CC" w:rsidRDefault="003A085F" w:rsidP="00CD7D99">
      <w:pPr>
        <w:pStyle w:val="afe"/>
        <w:spacing w:before="0" w:beforeAutospacing="0" w:after="0" w:afterAutospacing="0"/>
        <w:ind w:firstLine="709"/>
        <w:jc w:val="both"/>
        <w:rPr>
          <w:sz w:val="22"/>
          <w:szCs w:val="22"/>
        </w:rPr>
      </w:pPr>
      <w:r w:rsidRPr="006D30CC">
        <w:rPr>
          <w:sz w:val="22"/>
          <w:szCs w:val="22"/>
        </w:rPr>
        <w:t>Цели муниципальной программы:</w:t>
      </w:r>
    </w:p>
    <w:p w:rsidR="003A085F" w:rsidRPr="006D30CC" w:rsidRDefault="00AA3CF8" w:rsidP="00CD7D99">
      <w:pPr>
        <w:pStyle w:val="afe"/>
        <w:spacing w:before="0" w:beforeAutospacing="0" w:after="0" w:afterAutospacing="0"/>
        <w:ind w:firstLine="709"/>
        <w:jc w:val="both"/>
        <w:rPr>
          <w:sz w:val="22"/>
          <w:szCs w:val="22"/>
        </w:rPr>
      </w:pPr>
      <w:r w:rsidRPr="006D30CC">
        <w:rPr>
          <w:sz w:val="22"/>
          <w:szCs w:val="22"/>
        </w:rPr>
        <w:t>-поддержка в решении жилищной проблемы молодых семей, признанных в установленном порядке, нуждающимися в улучшении жилищных условий</w:t>
      </w:r>
    </w:p>
    <w:p w:rsidR="00B51DE0" w:rsidRPr="006D30CC" w:rsidRDefault="00157D7C" w:rsidP="00CD7D99">
      <w:pPr>
        <w:pStyle w:val="afe"/>
        <w:spacing w:before="0" w:beforeAutospacing="0" w:after="0" w:afterAutospacing="0"/>
        <w:ind w:firstLine="709"/>
        <w:rPr>
          <w:sz w:val="22"/>
          <w:szCs w:val="22"/>
        </w:rPr>
        <w:sectPr w:rsidR="00B51DE0" w:rsidRPr="006D30CC" w:rsidSect="001251BB">
          <w:pgSz w:w="11906" w:h="16838"/>
          <w:pgMar w:top="1134" w:right="850" w:bottom="1134" w:left="1701" w:header="720" w:footer="720" w:gutter="0"/>
          <w:cols w:space="720"/>
          <w:docGrid w:linePitch="360"/>
        </w:sectPr>
      </w:pPr>
      <w:r w:rsidRPr="006D30CC">
        <w:rPr>
          <w:sz w:val="22"/>
          <w:szCs w:val="22"/>
        </w:rPr>
        <w:t xml:space="preserve">Муниципальный заказчик-координатор </w:t>
      </w:r>
      <w:r w:rsidR="003A085F" w:rsidRPr="006D30CC">
        <w:rPr>
          <w:sz w:val="22"/>
          <w:szCs w:val="22"/>
        </w:rPr>
        <w:t xml:space="preserve">– </w:t>
      </w:r>
      <w:r w:rsidR="00AA3CF8" w:rsidRPr="006D30CC">
        <w:rPr>
          <w:sz w:val="22"/>
          <w:szCs w:val="22"/>
        </w:rPr>
        <w:t>ОКСА Воскресенского муниципального района Нижегородской области</w:t>
      </w:r>
    </w:p>
    <w:p w:rsidR="00AA3CF8" w:rsidRPr="006D30CC" w:rsidRDefault="001251BB" w:rsidP="00CD7D99">
      <w:pPr>
        <w:widowControl w:val="0"/>
        <w:suppressAutoHyphens/>
        <w:autoSpaceDE w:val="0"/>
        <w:jc w:val="center"/>
        <w:rPr>
          <w:sz w:val="22"/>
          <w:szCs w:val="22"/>
        </w:rPr>
      </w:pPr>
      <w:r w:rsidRPr="006D30CC">
        <w:rPr>
          <w:rFonts w:eastAsia="Arial"/>
          <w:b/>
          <w:color w:val="000000"/>
          <w:sz w:val="22"/>
          <w:szCs w:val="22"/>
          <w:lang w:eastAsia="ar-SA"/>
        </w:rPr>
        <w:t>Сведения об индикаторах и непосредственных результатах</w:t>
      </w:r>
    </w:p>
    <w:tbl>
      <w:tblPr>
        <w:tblW w:w="14459" w:type="dxa"/>
        <w:tblInd w:w="651" w:type="dxa"/>
        <w:tblLayout w:type="fixed"/>
        <w:tblCellMar>
          <w:left w:w="84" w:type="dxa"/>
          <w:right w:w="84" w:type="dxa"/>
        </w:tblCellMar>
        <w:tblLook w:val="0000" w:firstRow="0" w:lastRow="0" w:firstColumn="0" w:lastColumn="0" w:noHBand="0" w:noVBand="0"/>
      </w:tblPr>
      <w:tblGrid>
        <w:gridCol w:w="567"/>
        <w:gridCol w:w="2977"/>
        <w:gridCol w:w="992"/>
        <w:gridCol w:w="993"/>
        <w:gridCol w:w="1134"/>
        <w:gridCol w:w="1134"/>
        <w:gridCol w:w="992"/>
        <w:gridCol w:w="1134"/>
        <w:gridCol w:w="992"/>
        <w:gridCol w:w="992"/>
        <w:gridCol w:w="993"/>
        <w:gridCol w:w="1559"/>
      </w:tblGrid>
      <w:tr w:rsidR="00B51DE0" w:rsidRPr="006D30CC" w:rsidTr="008F5E3F">
        <w:trPr>
          <w:trHeight w:val="624"/>
        </w:trPr>
        <w:tc>
          <w:tcPr>
            <w:tcW w:w="567" w:type="dxa"/>
            <w:tcBorders>
              <w:top w:val="single" w:sz="2" w:space="0" w:color="auto"/>
              <w:left w:val="single" w:sz="2" w:space="0" w:color="auto"/>
              <w:bottom w:val="nil"/>
              <w:right w:val="single" w:sz="2" w:space="0" w:color="auto"/>
            </w:tcBorders>
          </w:tcPr>
          <w:p w:rsidR="00B51DE0" w:rsidRPr="006D30CC" w:rsidRDefault="00B51DE0" w:rsidP="00CD7D99">
            <w:pPr>
              <w:pStyle w:val="afff1"/>
              <w:jc w:val="center"/>
              <w:rPr>
                <w:color w:val="auto"/>
                <w:sz w:val="22"/>
                <w:szCs w:val="22"/>
              </w:rPr>
            </w:pPr>
            <w:r w:rsidRPr="006D30CC">
              <w:rPr>
                <w:color w:val="auto"/>
                <w:sz w:val="22"/>
                <w:szCs w:val="22"/>
              </w:rPr>
              <w:t xml:space="preserve">№ п/п </w:t>
            </w:r>
          </w:p>
        </w:tc>
        <w:tc>
          <w:tcPr>
            <w:tcW w:w="2977" w:type="dxa"/>
            <w:tcBorders>
              <w:top w:val="single" w:sz="2" w:space="0" w:color="auto"/>
              <w:left w:val="single" w:sz="2" w:space="0" w:color="auto"/>
              <w:bottom w:val="nil"/>
              <w:right w:val="single" w:sz="2" w:space="0" w:color="auto"/>
            </w:tcBorders>
          </w:tcPr>
          <w:p w:rsidR="00B51DE0" w:rsidRPr="006D30CC" w:rsidRDefault="00B51DE0" w:rsidP="00CD7D99">
            <w:pPr>
              <w:pStyle w:val="afff1"/>
              <w:jc w:val="center"/>
              <w:rPr>
                <w:color w:val="auto"/>
                <w:sz w:val="22"/>
                <w:szCs w:val="22"/>
              </w:rPr>
            </w:pPr>
            <w:r w:rsidRPr="006D30CC">
              <w:rPr>
                <w:color w:val="auto"/>
                <w:sz w:val="22"/>
                <w:szCs w:val="22"/>
              </w:rPr>
              <w:t xml:space="preserve">Наименование индикатора/ непосредственного результата </w:t>
            </w:r>
          </w:p>
        </w:tc>
        <w:tc>
          <w:tcPr>
            <w:tcW w:w="992" w:type="dxa"/>
            <w:tcBorders>
              <w:top w:val="single" w:sz="2" w:space="0" w:color="auto"/>
              <w:left w:val="single" w:sz="2" w:space="0" w:color="auto"/>
              <w:bottom w:val="nil"/>
              <w:right w:val="single" w:sz="2" w:space="0" w:color="auto"/>
            </w:tcBorders>
          </w:tcPr>
          <w:p w:rsidR="00B51DE0" w:rsidRPr="006D30CC" w:rsidRDefault="00B51DE0" w:rsidP="00CD7D99">
            <w:pPr>
              <w:pStyle w:val="afff1"/>
              <w:ind w:right="-84"/>
              <w:jc w:val="center"/>
              <w:rPr>
                <w:color w:val="auto"/>
                <w:sz w:val="22"/>
                <w:szCs w:val="22"/>
              </w:rPr>
            </w:pPr>
            <w:r w:rsidRPr="006D30CC">
              <w:rPr>
                <w:color w:val="auto"/>
                <w:sz w:val="22"/>
                <w:szCs w:val="22"/>
              </w:rPr>
              <w:t>Ед.</w:t>
            </w:r>
          </w:p>
          <w:p w:rsidR="00B51DE0" w:rsidRPr="006D30CC" w:rsidRDefault="00B51DE0" w:rsidP="00CD7D99">
            <w:pPr>
              <w:pStyle w:val="afff1"/>
              <w:ind w:right="-84"/>
              <w:jc w:val="center"/>
              <w:rPr>
                <w:color w:val="auto"/>
                <w:sz w:val="22"/>
                <w:szCs w:val="22"/>
              </w:rPr>
            </w:pPr>
            <w:r w:rsidRPr="006D30CC">
              <w:rPr>
                <w:color w:val="auto"/>
                <w:sz w:val="22"/>
                <w:szCs w:val="22"/>
              </w:rPr>
              <w:t xml:space="preserve"> изме</w:t>
            </w:r>
          </w:p>
          <w:p w:rsidR="00B51DE0" w:rsidRPr="006D30CC" w:rsidRDefault="00B51DE0" w:rsidP="00CD7D99">
            <w:pPr>
              <w:pStyle w:val="afff1"/>
              <w:ind w:left="-84" w:right="-84"/>
              <w:jc w:val="center"/>
              <w:rPr>
                <w:color w:val="auto"/>
                <w:sz w:val="22"/>
                <w:szCs w:val="22"/>
              </w:rPr>
            </w:pPr>
            <w:r w:rsidRPr="006D30CC">
              <w:rPr>
                <w:color w:val="auto"/>
                <w:sz w:val="22"/>
                <w:szCs w:val="22"/>
              </w:rPr>
              <w:t xml:space="preserve">рения </w:t>
            </w:r>
          </w:p>
        </w:tc>
        <w:tc>
          <w:tcPr>
            <w:tcW w:w="9923" w:type="dxa"/>
            <w:gridSpan w:val="9"/>
            <w:tcBorders>
              <w:top w:val="single" w:sz="2" w:space="0" w:color="auto"/>
              <w:left w:val="single" w:sz="2" w:space="0" w:color="auto"/>
              <w:bottom w:val="single" w:sz="2" w:space="0" w:color="auto"/>
              <w:right w:val="single" w:sz="2" w:space="0" w:color="auto"/>
            </w:tcBorders>
          </w:tcPr>
          <w:p w:rsidR="00B51DE0" w:rsidRPr="006D30CC" w:rsidRDefault="00B51DE0" w:rsidP="00CD7D99">
            <w:pPr>
              <w:pStyle w:val="afff1"/>
              <w:jc w:val="center"/>
              <w:rPr>
                <w:color w:val="auto"/>
                <w:sz w:val="22"/>
                <w:szCs w:val="22"/>
              </w:rPr>
            </w:pPr>
            <w:r w:rsidRPr="006D30CC">
              <w:rPr>
                <w:color w:val="auto"/>
                <w:sz w:val="22"/>
                <w:szCs w:val="22"/>
              </w:rPr>
              <w:t xml:space="preserve">Значение индикатора/непосредственного результата </w:t>
            </w:r>
          </w:p>
        </w:tc>
      </w:tr>
      <w:tr w:rsidR="00B51DE0" w:rsidRPr="006D30CC" w:rsidTr="008F5E3F">
        <w:trPr>
          <w:cantSplit/>
          <w:trHeight w:val="2445"/>
        </w:trPr>
        <w:tc>
          <w:tcPr>
            <w:tcW w:w="567" w:type="dxa"/>
            <w:tcBorders>
              <w:top w:val="nil"/>
              <w:left w:val="single" w:sz="2" w:space="0" w:color="auto"/>
              <w:bottom w:val="single" w:sz="2" w:space="0" w:color="auto"/>
              <w:right w:val="single" w:sz="2" w:space="0" w:color="auto"/>
            </w:tcBorders>
          </w:tcPr>
          <w:p w:rsidR="00B51DE0" w:rsidRPr="006D30CC" w:rsidRDefault="00B51DE0" w:rsidP="00CD7D99">
            <w:pPr>
              <w:pStyle w:val="afff1"/>
              <w:rPr>
                <w:color w:val="auto"/>
                <w:sz w:val="22"/>
                <w:szCs w:val="22"/>
              </w:rPr>
            </w:pPr>
          </w:p>
        </w:tc>
        <w:tc>
          <w:tcPr>
            <w:tcW w:w="2977" w:type="dxa"/>
            <w:tcBorders>
              <w:top w:val="nil"/>
              <w:left w:val="single" w:sz="2" w:space="0" w:color="auto"/>
              <w:bottom w:val="single" w:sz="2" w:space="0" w:color="auto"/>
              <w:right w:val="single" w:sz="2" w:space="0" w:color="auto"/>
            </w:tcBorders>
          </w:tcPr>
          <w:p w:rsidR="00B51DE0" w:rsidRPr="006D30CC" w:rsidRDefault="00B51DE0" w:rsidP="00CD7D99">
            <w:pPr>
              <w:pStyle w:val="afff1"/>
              <w:rPr>
                <w:color w:val="auto"/>
                <w:sz w:val="22"/>
                <w:szCs w:val="22"/>
              </w:rPr>
            </w:pPr>
          </w:p>
        </w:tc>
        <w:tc>
          <w:tcPr>
            <w:tcW w:w="992" w:type="dxa"/>
            <w:tcBorders>
              <w:top w:val="nil"/>
              <w:left w:val="single" w:sz="2" w:space="0" w:color="auto"/>
              <w:bottom w:val="single" w:sz="2" w:space="0" w:color="auto"/>
              <w:right w:val="single" w:sz="2" w:space="0" w:color="auto"/>
            </w:tcBorders>
          </w:tcPr>
          <w:p w:rsidR="00B51DE0" w:rsidRPr="006D30CC" w:rsidRDefault="00B51DE0" w:rsidP="00CD7D99">
            <w:pPr>
              <w:pStyle w:val="afff1"/>
              <w:rPr>
                <w:color w:val="auto"/>
                <w:sz w:val="22"/>
                <w:szCs w:val="22"/>
              </w:rPr>
            </w:pPr>
          </w:p>
        </w:tc>
        <w:tc>
          <w:tcPr>
            <w:tcW w:w="993" w:type="dxa"/>
            <w:tcBorders>
              <w:top w:val="single" w:sz="2" w:space="0" w:color="auto"/>
              <w:left w:val="single" w:sz="2" w:space="0" w:color="auto"/>
              <w:bottom w:val="single" w:sz="2" w:space="0" w:color="auto"/>
              <w:right w:val="single" w:sz="4" w:space="0" w:color="auto"/>
            </w:tcBorders>
          </w:tcPr>
          <w:p w:rsidR="00B51DE0" w:rsidRPr="006D30CC" w:rsidRDefault="00B51DE0" w:rsidP="00CD7D99">
            <w:pPr>
              <w:pStyle w:val="afff1"/>
              <w:jc w:val="center"/>
              <w:rPr>
                <w:color w:val="auto"/>
                <w:sz w:val="22"/>
                <w:szCs w:val="22"/>
              </w:rPr>
            </w:pPr>
            <w:r w:rsidRPr="006D30CC">
              <w:rPr>
                <w:color w:val="auto"/>
                <w:sz w:val="22"/>
                <w:szCs w:val="22"/>
              </w:rPr>
              <w:t>На момент разработки программы</w:t>
            </w:r>
          </w:p>
        </w:tc>
        <w:tc>
          <w:tcPr>
            <w:tcW w:w="1134" w:type="dxa"/>
            <w:tcBorders>
              <w:top w:val="single" w:sz="2" w:space="0" w:color="auto"/>
              <w:left w:val="single" w:sz="4" w:space="0" w:color="auto"/>
              <w:bottom w:val="single" w:sz="2" w:space="0" w:color="auto"/>
              <w:right w:val="single" w:sz="2" w:space="0" w:color="auto"/>
            </w:tcBorders>
          </w:tcPr>
          <w:p w:rsidR="00B51DE0" w:rsidRPr="006D30CC" w:rsidRDefault="00B51DE0" w:rsidP="00CD7D99">
            <w:pPr>
              <w:pStyle w:val="afff1"/>
              <w:jc w:val="center"/>
              <w:rPr>
                <w:color w:val="auto"/>
                <w:sz w:val="22"/>
                <w:szCs w:val="22"/>
              </w:rPr>
            </w:pPr>
            <w:r w:rsidRPr="006D30CC">
              <w:rPr>
                <w:color w:val="auto"/>
                <w:sz w:val="22"/>
                <w:szCs w:val="22"/>
              </w:rPr>
              <w:t>2019 год</w:t>
            </w:r>
          </w:p>
        </w:tc>
        <w:tc>
          <w:tcPr>
            <w:tcW w:w="1134" w:type="dxa"/>
            <w:tcBorders>
              <w:top w:val="single" w:sz="2" w:space="0" w:color="auto"/>
              <w:left w:val="single" w:sz="2" w:space="0" w:color="auto"/>
              <w:bottom w:val="single" w:sz="2" w:space="0" w:color="auto"/>
              <w:right w:val="single" w:sz="4" w:space="0" w:color="auto"/>
            </w:tcBorders>
            <w:shd w:val="clear" w:color="auto" w:fill="auto"/>
          </w:tcPr>
          <w:p w:rsidR="00B51DE0" w:rsidRPr="006D30CC" w:rsidRDefault="00B51DE0" w:rsidP="00CD7D99">
            <w:pPr>
              <w:pStyle w:val="afff2"/>
              <w:jc w:val="center"/>
              <w:rPr>
                <w:rFonts w:ascii="Times New Roman" w:hAnsi="Times New Roman"/>
                <w:sz w:val="22"/>
                <w:szCs w:val="22"/>
              </w:rPr>
            </w:pPr>
            <w:r w:rsidRPr="006D30CC">
              <w:rPr>
                <w:rFonts w:ascii="Times New Roman" w:hAnsi="Times New Roman"/>
                <w:sz w:val="22"/>
                <w:szCs w:val="22"/>
              </w:rPr>
              <w:t>2020 год</w:t>
            </w:r>
          </w:p>
        </w:tc>
        <w:tc>
          <w:tcPr>
            <w:tcW w:w="992" w:type="dxa"/>
            <w:tcBorders>
              <w:top w:val="single" w:sz="2" w:space="0" w:color="auto"/>
              <w:left w:val="single" w:sz="4" w:space="0" w:color="auto"/>
              <w:bottom w:val="single" w:sz="2" w:space="0" w:color="auto"/>
              <w:right w:val="single" w:sz="2" w:space="0" w:color="auto"/>
            </w:tcBorders>
            <w:shd w:val="clear" w:color="auto" w:fill="auto"/>
          </w:tcPr>
          <w:p w:rsidR="00B51DE0" w:rsidRPr="006D30CC" w:rsidRDefault="00B51DE0" w:rsidP="00CD7D99">
            <w:pPr>
              <w:pStyle w:val="afff2"/>
              <w:jc w:val="center"/>
              <w:rPr>
                <w:rFonts w:ascii="Times New Roman" w:hAnsi="Times New Roman"/>
                <w:sz w:val="22"/>
                <w:szCs w:val="22"/>
              </w:rPr>
            </w:pPr>
            <w:r w:rsidRPr="006D30CC">
              <w:rPr>
                <w:rFonts w:ascii="Times New Roman" w:hAnsi="Times New Roman"/>
                <w:sz w:val="22"/>
                <w:szCs w:val="22"/>
              </w:rPr>
              <w:t>2021 год</w:t>
            </w:r>
          </w:p>
        </w:tc>
        <w:tc>
          <w:tcPr>
            <w:tcW w:w="1134" w:type="dxa"/>
            <w:tcBorders>
              <w:top w:val="single" w:sz="2" w:space="0" w:color="auto"/>
              <w:left w:val="single" w:sz="2" w:space="0" w:color="auto"/>
              <w:bottom w:val="single" w:sz="2" w:space="0" w:color="auto"/>
              <w:right w:val="single" w:sz="4" w:space="0" w:color="auto"/>
            </w:tcBorders>
            <w:shd w:val="clear" w:color="auto" w:fill="auto"/>
          </w:tcPr>
          <w:p w:rsidR="00B51DE0" w:rsidRPr="006D30CC" w:rsidRDefault="00B51DE0" w:rsidP="00CD7D99">
            <w:pPr>
              <w:pStyle w:val="afff2"/>
              <w:jc w:val="center"/>
              <w:rPr>
                <w:rFonts w:ascii="Times New Roman" w:hAnsi="Times New Roman"/>
                <w:sz w:val="22"/>
                <w:szCs w:val="22"/>
              </w:rPr>
            </w:pPr>
            <w:r w:rsidRPr="006D30CC">
              <w:rPr>
                <w:rFonts w:ascii="Times New Roman" w:hAnsi="Times New Roman"/>
                <w:sz w:val="22"/>
                <w:szCs w:val="22"/>
              </w:rPr>
              <w:t>2022 год</w:t>
            </w:r>
          </w:p>
        </w:tc>
        <w:tc>
          <w:tcPr>
            <w:tcW w:w="992" w:type="dxa"/>
            <w:tcBorders>
              <w:top w:val="single" w:sz="2" w:space="0" w:color="auto"/>
              <w:left w:val="single" w:sz="4" w:space="0" w:color="auto"/>
              <w:bottom w:val="single" w:sz="2" w:space="0" w:color="auto"/>
              <w:right w:val="single" w:sz="2" w:space="0" w:color="auto"/>
            </w:tcBorders>
            <w:shd w:val="clear" w:color="auto" w:fill="auto"/>
          </w:tcPr>
          <w:p w:rsidR="00B51DE0" w:rsidRPr="006D30CC" w:rsidRDefault="00B51DE0" w:rsidP="00CD7D99">
            <w:pPr>
              <w:pStyle w:val="afff2"/>
              <w:jc w:val="center"/>
              <w:rPr>
                <w:rFonts w:ascii="Times New Roman" w:hAnsi="Times New Roman"/>
                <w:sz w:val="22"/>
                <w:szCs w:val="22"/>
              </w:rPr>
            </w:pPr>
            <w:r w:rsidRPr="006D30CC">
              <w:rPr>
                <w:rFonts w:ascii="Times New Roman" w:hAnsi="Times New Roman"/>
                <w:sz w:val="22"/>
                <w:szCs w:val="22"/>
              </w:rPr>
              <w:t>2023 год</w:t>
            </w:r>
          </w:p>
        </w:tc>
        <w:tc>
          <w:tcPr>
            <w:tcW w:w="992" w:type="dxa"/>
            <w:tcBorders>
              <w:top w:val="single" w:sz="2" w:space="0" w:color="auto"/>
              <w:left w:val="single" w:sz="2" w:space="0" w:color="auto"/>
              <w:bottom w:val="single" w:sz="2" w:space="0" w:color="auto"/>
              <w:right w:val="single" w:sz="2" w:space="0" w:color="auto"/>
            </w:tcBorders>
          </w:tcPr>
          <w:p w:rsidR="00B51DE0" w:rsidRPr="006D30CC" w:rsidRDefault="00B51DE0" w:rsidP="00CD7D99">
            <w:pPr>
              <w:pStyle w:val="afff1"/>
              <w:jc w:val="center"/>
              <w:rPr>
                <w:color w:val="auto"/>
                <w:sz w:val="22"/>
                <w:szCs w:val="22"/>
              </w:rPr>
            </w:pPr>
            <w:r w:rsidRPr="006D30CC">
              <w:rPr>
                <w:color w:val="auto"/>
                <w:sz w:val="22"/>
                <w:szCs w:val="22"/>
              </w:rPr>
              <w:t>2024 год</w:t>
            </w:r>
          </w:p>
        </w:tc>
        <w:tc>
          <w:tcPr>
            <w:tcW w:w="993" w:type="dxa"/>
            <w:tcBorders>
              <w:top w:val="single" w:sz="2" w:space="0" w:color="auto"/>
              <w:left w:val="single" w:sz="2" w:space="0" w:color="auto"/>
              <w:bottom w:val="single" w:sz="2" w:space="0" w:color="auto"/>
              <w:right w:val="single" w:sz="2" w:space="0" w:color="auto"/>
            </w:tcBorders>
          </w:tcPr>
          <w:p w:rsidR="00B51DE0" w:rsidRPr="006D30CC" w:rsidRDefault="00B51DE0" w:rsidP="00CD7D99">
            <w:pPr>
              <w:pStyle w:val="afff2"/>
              <w:jc w:val="center"/>
              <w:rPr>
                <w:rFonts w:ascii="Times New Roman" w:hAnsi="Times New Roman"/>
                <w:sz w:val="22"/>
                <w:szCs w:val="22"/>
              </w:rPr>
            </w:pPr>
            <w:r w:rsidRPr="006D30CC">
              <w:rPr>
                <w:rFonts w:ascii="Times New Roman" w:hAnsi="Times New Roman"/>
                <w:sz w:val="22"/>
                <w:szCs w:val="22"/>
              </w:rPr>
              <w:t>По окончании реализации программы</w:t>
            </w:r>
          </w:p>
        </w:tc>
        <w:tc>
          <w:tcPr>
            <w:tcW w:w="1559" w:type="dxa"/>
            <w:tcBorders>
              <w:top w:val="single" w:sz="2" w:space="0" w:color="auto"/>
              <w:left w:val="single" w:sz="2" w:space="0" w:color="auto"/>
              <w:bottom w:val="single" w:sz="2" w:space="0" w:color="auto"/>
              <w:right w:val="single" w:sz="2" w:space="0" w:color="auto"/>
            </w:tcBorders>
          </w:tcPr>
          <w:p w:rsidR="00B51DE0" w:rsidRPr="006D30CC" w:rsidRDefault="00B51DE0" w:rsidP="00CD7D99">
            <w:pPr>
              <w:pStyle w:val="afff2"/>
              <w:jc w:val="center"/>
              <w:rPr>
                <w:rFonts w:ascii="Times New Roman" w:hAnsi="Times New Roman"/>
                <w:sz w:val="22"/>
                <w:szCs w:val="22"/>
              </w:rPr>
            </w:pPr>
            <w:r w:rsidRPr="006D30CC">
              <w:rPr>
                <w:rFonts w:ascii="Times New Roman" w:hAnsi="Times New Roman"/>
                <w:sz w:val="22"/>
                <w:szCs w:val="22"/>
              </w:rPr>
              <w:t>Без программного вмешательства (после предполагаемого срока реализации программы)</w:t>
            </w:r>
          </w:p>
        </w:tc>
      </w:tr>
      <w:tr w:rsidR="00AA3CF8" w:rsidRPr="006D30CC" w:rsidTr="008F5E3F">
        <w:tblPrEx>
          <w:tblLook w:val="04A0" w:firstRow="1" w:lastRow="0" w:firstColumn="1" w:lastColumn="0" w:noHBand="0" w:noVBand="1"/>
        </w:tblPrEx>
        <w:trPr>
          <w:trHeight w:val="290"/>
        </w:trPr>
        <w:tc>
          <w:tcPr>
            <w:tcW w:w="567" w:type="dxa"/>
            <w:tcBorders>
              <w:top w:val="single" w:sz="2" w:space="0" w:color="auto"/>
              <w:left w:val="single" w:sz="2" w:space="0" w:color="auto"/>
              <w:bottom w:val="single" w:sz="2" w:space="0" w:color="auto"/>
              <w:right w:val="single" w:sz="2" w:space="0" w:color="auto"/>
            </w:tcBorders>
            <w:hideMark/>
          </w:tcPr>
          <w:p w:rsidR="00AA3CF8" w:rsidRPr="006D30CC" w:rsidRDefault="00AA3CF8" w:rsidP="00CD7D99">
            <w:pPr>
              <w:widowControl w:val="0"/>
              <w:autoSpaceDE w:val="0"/>
              <w:autoSpaceDN w:val="0"/>
              <w:adjustRightInd w:val="0"/>
              <w:jc w:val="center"/>
              <w:rPr>
                <w:sz w:val="22"/>
                <w:szCs w:val="22"/>
              </w:rPr>
            </w:pPr>
            <w:r w:rsidRPr="006D30CC">
              <w:rPr>
                <w:sz w:val="22"/>
                <w:szCs w:val="22"/>
              </w:rPr>
              <w:t xml:space="preserve">1 </w:t>
            </w:r>
          </w:p>
        </w:tc>
        <w:tc>
          <w:tcPr>
            <w:tcW w:w="2977" w:type="dxa"/>
            <w:tcBorders>
              <w:top w:val="single" w:sz="2" w:space="0" w:color="auto"/>
              <w:left w:val="single" w:sz="2" w:space="0" w:color="auto"/>
              <w:bottom w:val="single" w:sz="2" w:space="0" w:color="auto"/>
              <w:right w:val="single" w:sz="2" w:space="0" w:color="auto"/>
            </w:tcBorders>
            <w:hideMark/>
          </w:tcPr>
          <w:p w:rsidR="00AA3CF8" w:rsidRPr="006D30CC" w:rsidRDefault="00AA3CF8" w:rsidP="00CD7D99">
            <w:pPr>
              <w:widowControl w:val="0"/>
              <w:autoSpaceDE w:val="0"/>
              <w:autoSpaceDN w:val="0"/>
              <w:adjustRightInd w:val="0"/>
              <w:jc w:val="center"/>
              <w:rPr>
                <w:sz w:val="22"/>
                <w:szCs w:val="22"/>
              </w:rPr>
            </w:pPr>
            <w:r w:rsidRPr="006D30CC">
              <w:rPr>
                <w:sz w:val="22"/>
                <w:szCs w:val="22"/>
              </w:rPr>
              <w:t>2</w:t>
            </w:r>
          </w:p>
        </w:tc>
        <w:tc>
          <w:tcPr>
            <w:tcW w:w="992" w:type="dxa"/>
            <w:tcBorders>
              <w:top w:val="single" w:sz="2" w:space="0" w:color="auto"/>
              <w:left w:val="single" w:sz="2" w:space="0" w:color="auto"/>
              <w:bottom w:val="single" w:sz="2" w:space="0" w:color="auto"/>
              <w:right w:val="single" w:sz="2" w:space="0" w:color="auto"/>
            </w:tcBorders>
            <w:hideMark/>
          </w:tcPr>
          <w:p w:rsidR="00AA3CF8" w:rsidRPr="006D30CC" w:rsidRDefault="00AA3CF8" w:rsidP="00CD7D99">
            <w:pPr>
              <w:widowControl w:val="0"/>
              <w:autoSpaceDE w:val="0"/>
              <w:autoSpaceDN w:val="0"/>
              <w:adjustRightInd w:val="0"/>
              <w:jc w:val="center"/>
              <w:rPr>
                <w:sz w:val="22"/>
                <w:szCs w:val="22"/>
              </w:rPr>
            </w:pPr>
            <w:r w:rsidRPr="006D30CC">
              <w:rPr>
                <w:sz w:val="22"/>
                <w:szCs w:val="22"/>
              </w:rPr>
              <w:t>3</w:t>
            </w:r>
          </w:p>
        </w:tc>
        <w:tc>
          <w:tcPr>
            <w:tcW w:w="993" w:type="dxa"/>
            <w:tcBorders>
              <w:top w:val="single" w:sz="2" w:space="0" w:color="auto"/>
              <w:left w:val="single" w:sz="2" w:space="0" w:color="auto"/>
              <w:bottom w:val="single" w:sz="2" w:space="0" w:color="auto"/>
              <w:right w:val="single" w:sz="2" w:space="0" w:color="auto"/>
            </w:tcBorders>
            <w:hideMark/>
          </w:tcPr>
          <w:p w:rsidR="00AA3CF8" w:rsidRPr="006D30CC" w:rsidRDefault="00AA3CF8" w:rsidP="00CD7D99">
            <w:pPr>
              <w:widowControl w:val="0"/>
              <w:autoSpaceDE w:val="0"/>
              <w:autoSpaceDN w:val="0"/>
              <w:adjustRightInd w:val="0"/>
              <w:jc w:val="center"/>
              <w:rPr>
                <w:sz w:val="22"/>
                <w:szCs w:val="22"/>
              </w:rPr>
            </w:pPr>
            <w:r w:rsidRPr="006D30CC">
              <w:rPr>
                <w:sz w:val="22"/>
                <w:szCs w:val="22"/>
              </w:rPr>
              <w:t xml:space="preserve">4 </w:t>
            </w:r>
          </w:p>
        </w:tc>
        <w:tc>
          <w:tcPr>
            <w:tcW w:w="1134" w:type="dxa"/>
            <w:tcBorders>
              <w:top w:val="single" w:sz="2" w:space="0" w:color="auto"/>
              <w:left w:val="single" w:sz="2" w:space="0" w:color="auto"/>
              <w:bottom w:val="single" w:sz="2" w:space="0" w:color="auto"/>
              <w:right w:val="single" w:sz="2" w:space="0" w:color="auto"/>
            </w:tcBorders>
            <w:hideMark/>
          </w:tcPr>
          <w:p w:rsidR="00AA3CF8" w:rsidRPr="006D30CC" w:rsidRDefault="00AA3CF8" w:rsidP="00CD7D99">
            <w:pPr>
              <w:widowControl w:val="0"/>
              <w:autoSpaceDE w:val="0"/>
              <w:autoSpaceDN w:val="0"/>
              <w:adjustRightInd w:val="0"/>
              <w:jc w:val="center"/>
              <w:rPr>
                <w:sz w:val="22"/>
                <w:szCs w:val="22"/>
              </w:rPr>
            </w:pPr>
            <w:r w:rsidRPr="006D30CC">
              <w:rPr>
                <w:sz w:val="22"/>
                <w:szCs w:val="22"/>
              </w:rPr>
              <w:t>5</w:t>
            </w:r>
          </w:p>
        </w:tc>
        <w:tc>
          <w:tcPr>
            <w:tcW w:w="1134" w:type="dxa"/>
            <w:tcBorders>
              <w:top w:val="single" w:sz="2" w:space="0" w:color="auto"/>
              <w:left w:val="single" w:sz="2" w:space="0" w:color="auto"/>
              <w:bottom w:val="single" w:sz="2" w:space="0" w:color="auto"/>
              <w:right w:val="single" w:sz="2" w:space="0" w:color="auto"/>
            </w:tcBorders>
            <w:hideMark/>
          </w:tcPr>
          <w:p w:rsidR="00AA3CF8" w:rsidRPr="006D30CC" w:rsidRDefault="00AA3CF8" w:rsidP="00CD7D99">
            <w:pPr>
              <w:widowControl w:val="0"/>
              <w:autoSpaceDE w:val="0"/>
              <w:autoSpaceDN w:val="0"/>
              <w:adjustRightInd w:val="0"/>
              <w:jc w:val="center"/>
              <w:rPr>
                <w:sz w:val="22"/>
                <w:szCs w:val="22"/>
              </w:rPr>
            </w:pPr>
            <w:r w:rsidRPr="006D30CC">
              <w:rPr>
                <w:sz w:val="22"/>
                <w:szCs w:val="22"/>
              </w:rPr>
              <w:t>6</w:t>
            </w:r>
          </w:p>
        </w:tc>
        <w:tc>
          <w:tcPr>
            <w:tcW w:w="992" w:type="dxa"/>
            <w:tcBorders>
              <w:top w:val="single" w:sz="2" w:space="0" w:color="auto"/>
              <w:left w:val="single" w:sz="2" w:space="0" w:color="auto"/>
              <w:bottom w:val="single" w:sz="2" w:space="0" w:color="auto"/>
              <w:right w:val="single" w:sz="2" w:space="0" w:color="auto"/>
            </w:tcBorders>
            <w:hideMark/>
          </w:tcPr>
          <w:p w:rsidR="00AA3CF8" w:rsidRPr="006D30CC" w:rsidRDefault="00AA3CF8" w:rsidP="00CD7D99">
            <w:pPr>
              <w:widowControl w:val="0"/>
              <w:autoSpaceDE w:val="0"/>
              <w:autoSpaceDN w:val="0"/>
              <w:adjustRightInd w:val="0"/>
              <w:jc w:val="center"/>
              <w:rPr>
                <w:sz w:val="22"/>
                <w:szCs w:val="22"/>
              </w:rPr>
            </w:pPr>
            <w:r w:rsidRPr="006D30CC">
              <w:rPr>
                <w:sz w:val="22"/>
                <w:szCs w:val="22"/>
              </w:rPr>
              <w:t>7</w:t>
            </w:r>
          </w:p>
        </w:tc>
        <w:tc>
          <w:tcPr>
            <w:tcW w:w="1134" w:type="dxa"/>
            <w:tcBorders>
              <w:top w:val="single" w:sz="2" w:space="0" w:color="auto"/>
              <w:left w:val="single" w:sz="2" w:space="0" w:color="auto"/>
              <w:bottom w:val="single" w:sz="2" w:space="0" w:color="auto"/>
              <w:right w:val="single" w:sz="2" w:space="0" w:color="auto"/>
            </w:tcBorders>
            <w:hideMark/>
          </w:tcPr>
          <w:p w:rsidR="00AA3CF8" w:rsidRPr="006D30CC" w:rsidRDefault="00AA3CF8" w:rsidP="00CD7D99">
            <w:pPr>
              <w:widowControl w:val="0"/>
              <w:autoSpaceDE w:val="0"/>
              <w:autoSpaceDN w:val="0"/>
              <w:adjustRightInd w:val="0"/>
              <w:jc w:val="center"/>
              <w:rPr>
                <w:sz w:val="22"/>
                <w:szCs w:val="22"/>
              </w:rPr>
            </w:pPr>
            <w:r w:rsidRPr="006D30CC">
              <w:rPr>
                <w:sz w:val="22"/>
                <w:szCs w:val="22"/>
              </w:rPr>
              <w:t>8</w:t>
            </w:r>
          </w:p>
        </w:tc>
        <w:tc>
          <w:tcPr>
            <w:tcW w:w="992" w:type="dxa"/>
            <w:tcBorders>
              <w:top w:val="single" w:sz="2" w:space="0" w:color="auto"/>
              <w:left w:val="single" w:sz="2" w:space="0" w:color="auto"/>
              <w:bottom w:val="single" w:sz="2" w:space="0" w:color="auto"/>
              <w:right w:val="single" w:sz="2" w:space="0" w:color="auto"/>
            </w:tcBorders>
            <w:hideMark/>
          </w:tcPr>
          <w:p w:rsidR="00AA3CF8" w:rsidRPr="006D30CC" w:rsidRDefault="00AA3CF8" w:rsidP="00CD7D99">
            <w:pPr>
              <w:widowControl w:val="0"/>
              <w:autoSpaceDE w:val="0"/>
              <w:autoSpaceDN w:val="0"/>
              <w:adjustRightInd w:val="0"/>
              <w:jc w:val="center"/>
              <w:rPr>
                <w:sz w:val="22"/>
                <w:szCs w:val="22"/>
              </w:rPr>
            </w:pPr>
            <w:r w:rsidRPr="006D30CC">
              <w:rPr>
                <w:sz w:val="22"/>
                <w:szCs w:val="22"/>
              </w:rPr>
              <w:t>9</w:t>
            </w:r>
          </w:p>
        </w:tc>
        <w:tc>
          <w:tcPr>
            <w:tcW w:w="992" w:type="dxa"/>
            <w:tcBorders>
              <w:top w:val="single" w:sz="2" w:space="0" w:color="auto"/>
              <w:left w:val="single" w:sz="2" w:space="0" w:color="auto"/>
              <w:bottom w:val="single" w:sz="2" w:space="0" w:color="auto"/>
              <w:right w:val="single" w:sz="2" w:space="0" w:color="auto"/>
            </w:tcBorders>
            <w:hideMark/>
          </w:tcPr>
          <w:p w:rsidR="00AA3CF8" w:rsidRPr="006D30CC" w:rsidRDefault="00AA3CF8" w:rsidP="00CD7D99">
            <w:pPr>
              <w:widowControl w:val="0"/>
              <w:autoSpaceDE w:val="0"/>
              <w:autoSpaceDN w:val="0"/>
              <w:adjustRightInd w:val="0"/>
              <w:jc w:val="center"/>
              <w:rPr>
                <w:sz w:val="22"/>
                <w:szCs w:val="22"/>
              </w:rPr>
            </w:pPr>
            <w:r w:rsidRPr="006D30CC">
              <w:rPr>
                <w:sz w:val="22"/>
                <w:szCs w:val="22"/>
              </w:rPr>
              <w:t>10</w:t>
            </w:r>
          </w:p>
        </w:tc>
        <w:tc>
          <w:tcPr>
            <w:tcW w:w="993" w:type="dxa"/>
            <w:tcBorders>
              <w:top w:val="single" w:sz="2" w:space="0" w:color="auto"/>
              <w:left w:val="single" w:sz="2" w:space="0" w:color="auto"/>
              <w:bottom w:val="single" w:sz="2" w:space="0" w:color="auto"/>
              <w:right w:val="single" w:sz="2" w:space="0" w:color="auto"/>
            </w:tcBorders>
            <w:hideMark/>
          </w:tcPr>
          <w:p w:rsidR="00AA3CF8" w:rsidRPr="006D30CC" w:rsidRDefault="00AA3CF8" w:rsidP="00CD7D99">
            <w:pPr>
              <w:widowControl w:val="0"/>
              <w:autoSpaceDE w:val="0"/>
              <w:autoSpaceDN w:val="0"/>
              <w:adjustRightInd w:val="0"/>
              <w:jc w:val="center"/>
              <w:rPr>
                <w:sz w:val="22"/>
                <w:szCs w:val="22"/>
              </w:rPr>
            </w:pPr>
            <w:r w:rsidRPr="006D30CC">
              <w:rPr>
                <w:sz w:val="22"/>
                <w:szCs w:val="22"/>
              </w:rPr>
              <w:t>11</w:t>
            </w:r>
          </w:p>
        </w:tc>
        <w:tc>
          <w:tcPr>
            <w:tcW w:w="1559" w:type="dxa"/>
            <w:tcBorders>
              <w:top w:val="single" w:sz="2" w:space="0" w:color="auto"/>
              <w:left w:val="single" w:sz="2" w:space="0" w:color="auto"/>
              <w:bottom w:val="single" w:sz="2" w:space="0" w:color="auto"/>
              <w:right w:val="single" w:sz="2" w:space="0" w:color="auto"/>
            </w:tcBorders>
            <w:hideMark/>
          </w:tcPr>
          <w:p w:rsidR="00AA3CF8" w:rsidRPr="006D30CC" w:rsidRDefault="00AA3CF8" w:rsidP="00CD7D99">
            <w:pPr>
              <w:widowControl w:val="0"/>
              <w:autoSpaceDE w:val="0"/>
              <w:autoSpaceDN w:val="0"/>
              <w:adjustRightInd w:val="0"/>
              <w:jc w:val="center"/>
              <w:rPr>
                <w:sz w:val="22"/>
                <w:szCs w:val="22"/>
              </w:rPr>
            </w:pPr>
            <w:r w:rsidRPr="006D30CC">
              <w:rPr>
                <w:sz w:val="22"/>
                <w:szCs w:val="22"/>
              </w:rPr>
              <w:t>12</w:t>
            </w:r>
          </w:p>
        </w:tc>
      </w:tr>
      <w:tr w:rsidR="00890A5F" w:rsidRPr="006D30CC" w:rsidTr="008F5E3F">
        <w:trPr>
          <w:trHeight w:val="379"/>
        </w:trPr>
        <w:tc>
          <w:tcPr>
            <w:tcW w:w="14459" w:type="dxa"/>
            <w:gridSpan w:val="12"/>
            <w:tcBorders>
              <w:top w:val="single" w:sz="2" w:space="0" w:color="auto"/>
              <w:left w:val="single" w:sz="2" w:space="0" w:color="auto"/>
              <w:bottom w:val="single" w:sz="2" w:space="0" w:color="auto"/>
              <w:right w:val="single" w:sz="2" w:space="0" w:color="auto"/>
            </w:tcBorders>
          </w:tcPr>
          <w:p w:rsidR="00890A5F" w:rsidRPr="006D30CC" w:rsidRDefault="00890A5F" w:rsidP="00CD7D99">
            <w:pPr>
              <w:widowControl w:val="0"/>
              <w:autoSpaceDE w:val="0"/>
              <w:autoSpaceDN w:val="0"/>
              <w:adjustRightInd w:val="0"/>
              <w:jc w:val="center"/>
              <w:rPr>
                <w:b/>
                <w:color w:val="FF0000"/>
                <w:sz w:val="22"/>
                <w:szCs w:val="22"/>
              </w:rPr>
            </w:pPr>
            <w:r w:rsidRPr="006D30CC">
              <w:rPr>
                <w:b/>
                <w:sz w:val="22"/>
                <w:szCs w:val="22"/>
              </w:rPr>
              <w:t xml:space="preserve">Муниципальная программа: «Обеспечение жильём молодых семей Воскресенского муниципального района Нижегородской области» </w:t>
            </w:r>
          </w:p>
        </w:tc>
      </w:tr>
      <w:tr w:rsidR="00890A5F" w:rsidRPr="006D30CC" w:rsidTr="008F5E3F">
        <w:tc>
          <w:tcPr>
            <w:tcW w:w="567" w:type="dxa"/>
            <w:tcBorders>
              <w:top w:val="single" w:sz="2" w:space="0" w:color="auto"/>
              <w:left w:val="single" w:sz="2" w:space="0" w:color="auto"/>
              <w:bottom w:val="single" w:sz="2" w:space="0" w:color="auto"/>
              <w:right w:val="single" w:sz="2" w:space="0" w:color="auto"/>
            </w:tcBorders>
          </w:tcPr>
          <w:p w:rsidR="00890A5F" w:rsidRPr="006D30CC" w:rsidRDefault="00890A5F" w:rsidP="00CD7D99">
            <w:pPr>
              <w:widowControl w:val="0"/>
              <w:autoSpaceDE w:val="0"/>
              <w:autoSpaceDN w:val="0"/>
              <w:adjustRightInd w:val="0"/>
              <w:rPr>
                <w:sz w:val="22"/>
                <w:szCs w:val="22"/>
              </w:rPr>
            </w:pPr>
            <w:r w:rsidRPr="006D30CC">
              <w:rPr>
                <w:sz w:val="22"/>
                <w:szCs w:val="22"/>
              </w:rPr>
              <w:t>1</w:t>
            </w:r>
          </w:p>
        </w:tc>
        <w:tc>
          <w:tcPr>
            <w:tcW w:w="2977" w:type="dxa"/>
            <w:tcBorders>
              <w:top w:val="single" w:sz="2" w:space="0" w:color="auto"/>
              <w:left w:val="single" w:sz="2" w:space="0" w:color="auto"/>
              <w:bottom w:val="single" w:sz="2" w:space="0" w:color="auto"/>
              <w:right w:val="single" w:sz="2" w:space="0" w:color="auto"/>
            </w:tcBorders>
          </w:tcPr>
          <w:p w:rsidR="00890A5F" w:rsidRPr="006D30CC" w:rsidRDefault="00890A5F" w:rsidP="00CD7D99">
            <w:pPr>
              <w:widowControl w:val="0"/>
              <w:autoSpaceDE w:val="0"/>
              <w:autoSpaceDN w:val="0"/>
              <w:adjustRightInd w:val="0"/>
              <w:jc w:val="both"/>
              <w:rPr>
                <w:sz w:val="22"/>
                <w:szCs w:val="22"/>
              </w:rPr>
            </w:pPr>
            <w:r w:rsidRPr="006D30CC">
              <w:rPr>
                <w:sz w:val="22"/>
                <w:szCs w:val="22"/>
              </w:rPr>
              <w:t xml:space="preserve">Индикатор 1: </w:t>
            </w:r>
          </w:p>
          <w:p w:rsidR="00890A5F" w:rsidRPr="006D30CC" w:rsidRDefault="00890A5F" w:rsidP="00CD7D99">
            <w:pPr>
              <w:widowControl w:val="0"/>
              <w:autoSpaceDE w:val="0"/>
              <w:autoSpaceDN w:val="0"/>
              <w:adjustRightInd w:val="0"/>
              <w:jc w:val="both"/>
              <w:rPr>
                <w:sz w:val="22"/>
                <w:szCs w:val="22"/>
              </w:rPr>
            </w:pPr>
            <w:r w:rsidRPr="006D30CC">
              <w:rPr>
                <w:sz w:val="22"/>
                <w:szCs w:val="22"/>
              </w:rPr>
              <w:t>Количество молодых семей, обеспеченных социальными выплатами для приобретения жилья и строительства индивидуального жилого дома</w:t>
            </w:r>
          </w:p>
        </w:tc>
        <w:tc>
          <w:tcPr>
            <w:tcW w:w="992" w:type="dxa"/>
            <w:tcBorders>
              <w:top w:val="single" w:sz="2" w:space="0" w:color="auto"/>
              <w:left w:val="single" w:sz="2" w:space="0" w:color="auto"/>
              <w:bottom w:val="single" w:sz="2" w:space="0" w:color="auto"/>
              <w:right w:val="single" w:sz="2" w:space="0" w:color="auto"/>
            </w:tcBorders>
          </w:tcPr>
          <w:p w:rsidR="00890A5F" w:rsidRPr="006D30CC" w:rsidRDefault="00890A5F" w:rsidP="00CD7D99">
            <w:pPr>
              <w:widowControl w:val="0"/>
              <w:autoSpaceDE w:val="0"/>
              <w:autoSpaceDN w:val="0"/>
              <w:adjustRightInd w:val="0"/>
              <w:jc w:val="center"/>
              <w:rPr>
                <w:sz w:val="22"/>
                <w:szCs w:val="22"/>
              </w:rPr>
            </w:pPr>
            <w:r w:rsidRPr="006D30CC">
              <w:rPr>
                <w:sz w:val="22"/>
                <w:szCs w:val="22"/>
              </w:rPr>
              <w:t>семей</w:t>
            </w:r>
          </w:p>
        </w:tc>
        <w:tc>
          <w:tcPr>
            <w:tcW w:w="993" w:type="dxa"/>
            <w:tcBorders>
              <w:top w:val="single" w:sz="2" w:space="0" w:color="auto"/>
              <w:left w:val="single" w:sz="2" w:space="0" w:color="auto"/>
              <w:bottom w:val="single" w:sz="2" w:space="0" w:color="auto"/>
              <w:right w:val="single" w:sz="2" w:space="0" w:color="auto"/>
            </w:tcBorders>
          </w:tcPr>
          <w:p w:rsidR="00890A5F" w:rsidRPr="006D30CC" w:rsidRDefault="00890A5F" w:rsidP="00CD7D99">
            <w:pPr>
              <w:widowControl w:val="0"/>
              <w:autoSpaceDE w:val="0"/>
              <w:autoSpaceDN w:val="0"/>
              <w:adjustRightInd w:val="0"/>
              <w:jc w:val="center"/>
              <w:rPr>
                <w:sz w:val="22"/>
                <w:szCs w:val="22"/>
              </w:rPr>
            </w:pPr>
            <w:r w:rsidRPr="006D30CC">
              <w:rPr>
                <w:sz w:val="22"/>
                <w:szCs w:val="22"/>
              </w:rPr>
              <w:t>0</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890A5F" w:rsidRPr="006D30CC" w:rsidRDefault="00890A5F" w:rsidP="00CD7D99">
            <w:pPr>
              <w:widowControl w:val="0"/>
              <w:autoSpaceDE w:val="0"/>
              <w:autoSpaceDN w:val="0"/>
              <w:adjustRightInd w:val="0"/>
              <w:jc w:val="center"/>
              <w:rPr>
                <w:sz w:val="22"/>
                <w:szCs w:val="22"/>
              </w:rPr>
            </w:pPr>
            <w:r w:rsidRPr="006D30CC">
              <w:rPr>
                <w:sz w:val="22"/>
                <w:szCs w:val="22"/>
              </w:rPr>
              <w:t>3</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890A5F" w:rsidRPr="006D30CC" w:rsidRDefault="00890A5F" w:rsidP="00CD7D99">
            <w:pPr>
              <w:widowControl w:val="0"/>
              <w:autoSpaceDE w:val="0"/>
              <w:autoSpaceDN w:val="0"/>
              <w:adjustRightInd w:val="0"/>
              <w:jc w:val="center"/>
              <w:rPr>
                <w:sz w:val="22"/>
                <w:szCs w:val="22"/>
              </w:rPr>
            </w:pPr>
            <w:r w:rsidRPr="006D30CC">
              <w:rPr>
                <w:sz w:val="22"/>
                <w:szCs w:val="22"/>
              </w:rPr>
              <w:t>1</w:t>
            </w:r>
          </w:p>
        </w:tc>
        <w:tc>
          <w:tcPr>
            <w:tcW w:w="992" w:type="dxa"/>
            <w:tcBorders>
              <w:top w:val="single" w:sz="2" w:space="0" w:color="auto"/>
              <w:left w:val="single" w:sz="2" w:space="0" w:color="auto"/>
              <w:bottom w:val="single" w:sz="2" w:space="0" w:color="auto"/>
              <w:right w:val="single" w:sz="2" w:space="0" w:color="auto"/>
            </w:tcBorders>
          </w:tcPr>
          <w:p w:rsidR="00890A5F" w:rsidRPr="006D30CC" w:rsidRDefault="00890A5F" w:rsidP="00CD7D99">
            <w:pPr>
              <w:widowControl w:val="0"/>
              <w:autoSpaceDE w:val="0"/>
              <w:autoSpaceDN w:val="0"/>
              <w:adjustRightInd w:val="0"/>
              <w:jc w:val="center"/>
              <w:rPr>
                <w:sz w:val="22"/>
                <w:szCs w:val="22"/>
              </w:rPr>
            </w:pPr>
            <w:r w:rsidRPr="006D30CC">
              <w:rPr>
                <w:sz w:val="22"/>
                <w:szCs w:val="22"/>
              </w:rPr>
              <w:t>3</w:t>
            </w:r>
          </w:p>
        </w:tc>
        <w:tc>
          <w:tcPr>
            <w:tcW w:w="1134" w:type="dxa"/>
            <w:tcBorders>
              <w:top w:val="single" w:sz="2" w:space="0" w:color="auto"/>
              <w:left w:val="single" w:sz="2" w:space="0" w:color="auto"/>
              <w:bottom w:val="single" w:sz="2" w:space="0" w:color="auto"/>
              <w:right w:val="single" w:sz="2" w:space="0" w:color="auto"/>
            </w:tcBorders>
          </w:tcPr>
          <w:p w:rsidR="00890A5F" w:rsidRPr="006D30CC" w:rsidRDefault="00890A5F" w:rsidP="00CD7D99">
            <w:pPr>
              <w:widowControl w:val="0"/>
              <w:autoSpaceDE w:val="0"/>
              <w:autoSpaceDN w:val="0"/>
              <w:adjustRightInd w:val="0"/>
              <w:jc w:val="center"/>
              <w:rPr>
                <w:sz w:val="22"/>
                <w:szCs w:val="22"/>
              </w:rPr>
            </w:pPr>
            <w:r w:rsidRPr="006D30CC">
              <w:rPr>
                <w:sz w:val="22"/>
                <w:szCs w:val="22"/>
              </w:rPr>
              <w:t>3</w:t>
            </w:r>
          </w:p>
        </w:tc>
        <w:tc>
          <w:tcPr>
            <w:tcW w:w="992" w:type="dxa"/>
            <w:tcBorders>
              <w:top w:val="single" w:sz="2" w:space="0" w:color="auto"/>
              <w:left w:val="single" w:sz="2" w:space="0" w:color="auto"/>
              <w:bottom w:val="single" w:sz="2" w:space="0" w:color="auto"/>
              <w:right w:val="single" w:sz="2" w:space="0" w:color="auto"/>
            </w:tcBorders>
          </w:tcPr>
          <w:p w:rsidR="00890A5F" w:rsidRPr="006D30CC" w:rsidRDefault="00890A5F" w:rsidP="00CD7D99">
            <w:pPr>
              <w:widowControl w:val="0"/>
              <w:autoSpaceDE w:val="0"/>
              <w:autoSpaceDN w:val="0"/>
              <w:adjustRightInd w:val="0"/>
              <w:jc w:val="center"/>
              <w:rPr>
                <w:sz w:val="22"/>
                <w:szCs w:val="22"/>
              </w:rPr>
            </w:pPr>
            <w:r w:rsidRPr="006D30CC">
              <w:rPr>
                <w:sz w:val="22"/>
                <w:szCs w:val="22"/>
              </w:rPr>
              <w:t>1</w:t>
            </w:r>
          </w:p>
        </w:tc>
        <w:tc>
          <w:tcPr>
            <w:tcW w:w="992" w:type="dxa"/>
            <w:tcBorders>
              <w:top w:val="single" w:sz="2" w:space="0" w:color="auto"/>
              <w:left w:val="single" w:sz="2" w:space="0" w:color="auto"/>
              <w:bottom w:val="single" w:sz="2" w:space="0" w:color="auto"/>
              <w:right w:val="single" w:sz="2" w:space="0" w:color="auto"/>
            </w:tcBorders>
          </w:tcPr>
          <w:p w:rsidR="00890A5F" w:rsidRPr="006D30CC" w:rsidRDefault="00890A5F" w:rsidP="00CD7D99">
            <w:pPr>
              <w:widowControl w:val="0"/>
              <w:autoSpaceDE w:val="0"/>
              <w:autoSpaceDN w:val="0"/>
              <w:adjustRightInd w:val="0"/>
              <w:jc w:val="center"/>
              <w:rPr>
                <w:sz w:val="22"/>
                <w:szCs w:val="22"/>
              </w:rPr>
            </w:pPr>
            <w:r w:rsidRPr="006D30CC">
              <w:rPr>
                <w:sz w:val="22"/>
                <w:szCs w:val="22"/>
              </w:rPr>
              <w:t>1</w:t>
            </w:r>
          </w:p>
        </w:tc>
        <w:tc>
          <w:tcPr>
            <w:tcW w:w="993" w:type="dxa"/>
            <w:tcBorders>
              <w:top w:val="single" w:sz="2" w:space="0" w:color="auto"/>
              <w:left w:val="single" w:sz="2" w:space="0" w:color="auto"/>
              <w:bottom w:val="single" w:sz="2" w:space="0" w:color="auto"/>
              <w:right w:val="single" w:sz="2" w:space="0" w:color="auto"/>
            </w:tcBorders>
          </w:tcPr>
          <w:p w:rsidR="00890A5F" w:rsidRPr="006D30CC" w:rsidRDefault="00890A5F" w:rsidP="00CD7D99">
            <w:pPr>
              <w:widowControl w:val="0"/>
              <w:autoSpaceDE w:val="0"/>
              <w:autoSpaceDN w:val="0"/>
              <w:adjustRightInd w:val="0"/>
              <w:jc w:val="center"/>
              <w:rPr>
                <w:sz w:val="22"/>
                <w:szCs w:val="22"/>
              </w:rPr>
            </w:pPr>
            <w:r w:rsidRPr="006D30CC">
              <w:rPr>
                <w:sz w:val="22"/>
                <w:szCs w:val="22"/>
              </w:rPr>
              <w:t>12</w:t>
            </w:r>
          </w:p>
        </w:tc>
        <w:tc>
          <w:tcPr>
            <w:tcW w:w="1559" w:type="dxa"/>
            <w:tcBorders>
              <w:top w:val="single" w:sz="2" w:space="0" w:color="auto"/>
              <w:left w:val="single" w:sz="2" w:space="0" w:color="auto"/>
              <w:bottom w:val="single" w:sz="2" w:space="0" w:color="auto"/>
              <w:right w:val="single" w:sz="2" w:space="0" w:color="auto"/>
            </w:tcBorders>
          </w:tcPr>
          <w:p w:rsidR="00890A5F" w:rsidRPr="006D30CC" w:rsidRDefault="00890A5F" w:rsidP="00CD7D99">
            <w:pPr>
              <w:widowControl w:val="0"/>
              <w:autoSpaceDE w:val="0"/>
              <w:autoSpaceDN w:val="0"/>
              <w:adjustRightInd w:val="0"/>
              <w:jc w:val="center"/>
              <w:rPr>
                <w:sz w:val="22"/>
                <w:szCs w:val="22"/>
              </w:rPr>
            </w:pPr>
            <w:r w:rsidRPr="006D30CC">
              <w:rPr>
                <w:sz w:val="22"/>
                <w:szCs w:val="22"/>
              </w:rPr>
              <w:t>0</w:t>
            </w:r>
          </w:p>
        </w:tc>
      </w:tr>
      <w:tr w:rsidR="00890A5F" w:rsidRPr="006D30CC" w:rsidTr="008F5E3F">
        <w:tc>
          <w:tcPr>
            <w:tcW w:w="567" w:type="dxa"/>
            <w:tcBorders>
              <w:top w:val="single" w:sz="2" w:space="0" w:color="auto"/>
              <w:left w:val="single" w:sz="2" w:space="0" w:color="auto"/>
              <w:bottom w:val="single" w:sz="2" w:space="0" w:color="auto"/>
              <w:right w:val="single" w:sz="2" w:space="0" w:color="auto"/>
            </w:tcBorders>
          </w:tcPr>
          <w:p w:rsidR="00890A5F" w:rsidRPr="006D30CC" w:rsidRDefault="00890A5F" w:rsidP="00CD7D99">
            <w:pPr>
              <w:widowControl w:val="0"/>
              <w:autoSpaceDE w:val="0"/>
              <w:autoSpaceDN w:val="0"/>
              <w:adjustRightInd w:val="0"/>
              <w:rPr>
                <w:sz w:val="22"/>
                <w:szCs w:val="22"/>
              </w:rPr>
            </w:pPr>
            <w:r w:rsidRPr="006D30CC">
              <w:rPr>
                <w:sz w:val="22"/>
                <w:szCs w:val="22"/>
              </w:rPr>
              <w:t>2</w:t>
            </w:r>
          </w:p>
        </w:tc>
        <w:tc>
          <w:tcPr>
            <w:tcW w:w="2977" w:type="dxa"/>
            <w:tcBorders>
              <w:top w:val="single" w:sz="2" w:space="0" w:color="auto"/>
              <w:left w:val="single" w:sz="2" w:space="0" w:color="auto"/>
              <w:bottom w:val="single" w:sz="2" w:space="0" w:color="auto"/>
              <w:right w:val="single" w:sz="2" w:space="0" w:color="auto"/>
            </w:tcBorders>
          </w:tcPr>
          <w:p w:rsidR="00890A5F" w:rsidRPr="006D30CC" w:rsidRDefault="00890A5F" w:rsidP="00CD7D99">
            <w:pPr>
              <w:widowControl w:val="0"/>
              <w:autoSpaceDE w:val="0"/>
              <w:autoSpaceDN w:val="0"/>
              <w:adjustRightInd w:val="0"/>
              <w:jc w:val="both"/>
              <w:rPr>
                <w:sz w:val="22"/>
                <w:szCs w:val="22"/>
              </w:rPr>
            </w:pPr>
            <w:r w:rsidRPr="006D30CC">
              <w:rPr>
                <w:sz w:val="22"/>
                <w:szCs w:val="22"/>
              </w:rPr>
              <w:t>Непосредственный результат 1:</w:t>
            </w:r>
          </w:p>
          <w:p w:rsidR="00890A5F" w:rsidRPr="006D30CC" w:rsidRDefault="00890A5F" w:rsidP="00CD7D99">
            <w:pPr>
              <w:widowControl w:val="0"/>
              <w:autoSpaceDE w:val="0"/>
              <w:autoSpaceDN w:val="0"/>
              <w:adjustRightInd w:val="0"/>
              <w:jc w:val="both"/>
              <w:rPr>
                <w:sz w:val="22"/>
                <w:szCs w:val="22"/>
              </w:rPr>
            </w:pPr>
            <w:r w:rsidRPr="006D30CC">
              <w:rPr>
                <w:sz w:val="22"/>
                <w:szCs w:val="22"/>
              </w:rPr>
              <w:t>Получено средств на приобретение жилья или на  строительство индивидуального жилого дома молодым семьям.</w:t>
            </w:r>
          </w:p>
        </w:tc>
        <w:tc>
          <w:tcPr>
            <w:tcW w:w="992" w:type="dxa"/>
            <w:tcBorders>
              <w:top w:val="single" w:sz="2" w:space="0" w:color="auto"/>
              <w:left w:val="single" w:sz="2" w:space="0" w:color="auto"/>
              <w:bottom w:val="single" w:sz="2" w:space="0" w:color="auto"/>
              <w:right w:val="single" w:sz="2" w:space="0" w:color="auto"/>
            </w:tcBorders>
          </w:tcPr>
          <w:p w:rsidR="00890A5F" w:rsidRPr="006D30CC" w:rsidRDefault="00890A5F" w:rsidP="00CD7D99">
            <w:pPr>
              <w:widowControl w:val="0"/>
              <w:autoSpaceDE w:val="0"/>
              <w:autoSpaceDN w:val="0"/>
              <w:adjustRightInd w:val="0"/>
              <w:jc w:val="center"/>
              <w:rPr>
                <w:sz w:val="22"/>
                <w:szCs w:val="22"/>
              </w:rPr>
            </w:pPr>
            <w:r w:rsidRPr="006D30CC">
              <w:rPr>
                <w:sz w:val="22"/>
                <w:szCs w:val="22"/>
              </w:rPr>
              <w:t>тыс. руб.</w:t>
            </w:r>
          </w:p>
        </w:tc>
        <w:tc>
          <w:tcPr>
            <w:tcW w:w="993" w:type="dxa"/>
            <w:tcBorders>
              <w:top w:val="single" w:sz="2" w:space="0" w:color="auto"/>
              <w:left w:val="single" w:sz="2" w:space="0" w:color="auto"/>
              <w:bottom w:val="single" w:sz="2" w:space="0" w:color="auto"/>
              <w:right w:val="single" w:sz="2" w:space="0" w:color="auto"/>
            </w:tcBorders>
          </w:tcPr>
          <w:p w:rsidR="00890A5F" w:rsidRPr="006D30CC" w:rsidRDefault="00890A5F" w:rsidP="00CD7D99">
            <w:pPr>
              <w:widowControl w:val="0"/>
              <w:autoSpaceDE w:val="0"/>
              <w:autoSpaceDN w:val="0"/>
              <w:adjustRightInd w:val="0"/>
              <w:jc w:val="center"/>
              <w:rPr>
                <w:sz w:val="22"/>
                <w:szCs w:val="22"/>
              </w:rPr>
            </w:pPr>
            <w:r w:rsidRPr="006D30CC">
              <w:rPr>
                <w:sz w:val="22"/>
                <w:szCs w:val="22"/>
              </w:rPr>
              <w:t>0</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890A5F" w:rsidRPr="006D30CC" w:rsidRDefault="00890A5F" w:rsidP="00CD7D99">
            <w:pPr>
              <w:widowControl w:val="0"/>
              <w:autoSpaceDE w:val="0"/>
              <w:autoSpaceDN w:val="0"/>
              <w:adjustRightInd w:val="0"/>
              <w:jc w:val="center"/>
              <w:rPr>
                <w:sz w:val="22"/>
                <w:szCs w:val="22"/>
              </w:rPr>
            </w:pPr>
            <w:r w:rsidRPr="006D30CC">
              <w:rPr>
                <w:sz w:val="22"/>
                <w:szCs w:val="22"/>
              </w:rPr>
              <w:t>2907273,60</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890A5F" w:rsidRPr="006D30CC" w:rsidRDefault="00890A5F" w:rsidP="00CD7D99">
            <w:pPr>
              <w:widowControl w:val="0"/>
              <w:autoSpaceDE w:val="0"/>
              <w:autoSpaceDN w:val="0"/>
              <w:adjustRightInd w:val="0"/>
              <w:jc w:val="center"/>
              <w:rPr>
                <w:sz w:val="22"/>
                <w:szCs w:val="22"/>
              </w:rPr>
            </w:pPr>
            <w:r w:rsidRPr="006D30CC">
              <w:rPr>
                <w:sz w:val="22"/>
                <w:szCs w:val="22"/>
              </w:rPr>
              <w:t>1488495,98</w:t>
            </w:r>
          </w:p>
        </w:tc>
        <w:tc>
          <w:tcPr>
            <w:tcW w:w="992" w:type="dxa"/>
            <w:tcBorders>
              <w:top w:val="single" w:sz="2" w:space="0" w:color="auto"/>
              <w:left w:val="single" w:sz="2" w:space="0" w:color="auto"/>
              <w:bottom w:val="single" w:sz="2" w:space="0" w:color="auto"/>
              <w:right w:val="single" w:sz="2" w:space="0" w:color="auto"/>
            </w:tcBorders>
          </w:tcPr>
          <w:p w:rsidR="00890A5F" w:rsidRPr="006D30CC" w:rsidRDefault="00890A5F" w:rsidP="00CD7D99">
            <w:pPr>
              <w:widowControl w:val="0"/>
              <w:autoSpaceDE w:val="0"/>
              <w:autoSpaceDN w:val="0"/>
              <w:adjustRightInd w:val="0"/>
              <w:jc w:val="center"/>
              <w:rPr>
                <w:sz w:val="22"/>
                <w:szCs w:val="22"/>
              </w:rPr>
            </w:pPr>
            <w:r w:rsidRPr="006D30CC">
              <w:rPr>
                <w:sz w:val="22"/>
                <w:szCs w:val="22"/>
              </w:rPr>
              <w:t>2000800,00</w:t>
            </w:r>
          </w:p>
        </w:tc>
        <w:tc>
          <w:tcPr>
            <w:tcW w:w="1134" w:type="dxa"/>
            <w:tcBorders>
              <w:top w:val="single" w:sz="2" w:space="0" w:color="auto"/>
              <w:left w:val="single" w:sz="2" w:space="0" w:color="auto"/>
              <w:bottom w:val="single" w:sz="2" w:space="0" w:color="auto"/>
              <w:right w:val="single" w:sz="2" w:space="0" w:color="auto"/>
            </w:tcBorders>
          </w:tcPr>
          <w:p w:rsidR="00890A5F" w:rsidRPr="006D30CC" w:rsidRDefault="00890A5F" w:rsidP="00CD7D99">
            <w:pPr>
              <w:widowControl w:val="0"/>
              <w:autoSpaceDE w:val="0"/>
              <w:autoSpaceDN w:val="0"/>
              <w:adjustRightInd w:val="0"/>
              <w:jc w:val="center"/>
              <w:rPr>
                <w:sz w:val="22"/>
                <w:szCs w:val="22"/>
              </w:rPr>
            </w:pPr>
            <w:r w:rsidRPr="006D30CC">
              <w:rPr>
                <w:sz w:val="22"/>
                <w:szCs w:val="22"/>
              </w:rPr>
              <w:t>1149700,00</w:t>
            </w:r>
          </w:p>
        </w:tc>
        <w:tc>
          <w:tcPr>
            <w:tcW w:w="992" w:type="dxa"/>
            <w:tcBorders>
              <w:top w:val="single" w:sz="2" w:space="0" w:color="auto"/>
              <w:left w:val="single" w:sz="2" w:space="0" w:color="auto"/>
              <w:bottom w:val="single" w:sz="2" w:space="0" w:color="auto"/>
              <w:right w:val="single" w:sz="2" w:space="0" w:color="auto"/>
            </w:tcBorders>
          </w:tcPr>
          <w:p w:rsidR="00890A5F" w:rsidRPr="006D30CC" w:rsidRDefault="00890A5F" w:rsidP="00CD7D99">
            <w:pPr>
              <w:widowControl w:val="0"/>
              <w:autoSpaceDE w:val="0"/>
              <w:autoSpaceDN w:val="0"/>
              <w:adjustRightInd w:val="0"/>
              <w:jc w:val="center"/>
              <w:rPr>
                <w:sz w:val="22"/>
                <w:szCs w:val="22"/>
              </w:rPr>
            </w:pPr>
            <w:r w:rsidRPr="006D30CC">
              <w:rPr>
                <w:sz w:val="22"/>
                <w:szCs w:val="22"/>
              </w:rPr>
              <w:t>0,00</w:t>
            </w:r>
          </w:p>
        </w:tc>
        <w:tc>
          <w:tcPr>
            <w:tcW w:w="992" w:type="dxa"/>
            <w:tcBorders>
              <w:top w:val="single" w:sz="2" w:space="0" w:color="auto"/>
              <w:left w:val="single" w:sz="2" w:space="0" w:color="auto"/>
              <w:bottom w:val="single" w:sz="2" w:space="0" w:color="auto"/>
              <w:right w:val="single" w:sz="2" w:space="0" w:color="auto"/>
            </w:tcBorders>
          </w:tcPr>
          <w:p w:rsidR="00890A5F" w:rsidRPr="006D30CC" w:rsidRDefault="00890A5F" w:rsidP="00CD7D99">
            <w:pPr>
              <w:widowControl w:val="0"/>
              <w:autoSpaceDE w:val="0"/>
              <w:autoSpaceDN w:val="0"/>
              <w:adjustRightInd w:val="0"/>
              <w:jc w:val="center"/>
              <w:rPr>
                <w:sz w:val="22"/>
                <w:szCs w:val="22"/>
              </w:rPr>
            </w:pPr>
            <w:r w:rsidRPr="006D30CC">
              <w:rPr>
                <w:sz w:val="22"/>
                <w:szCs w:val="22"/>
              </w:rPr>
              <w:t>0,00</w:t>
            </w:r>
          </w:p>
        </w:tc>
        <w:tc>
          <w:tcPr>
            <w:tcW w:w="993" w:type="dxa"/>
            <w:tcBorders>
              <w:top w:val="single" w:sz="2" w:space="0" w:color="auto"/>
              <w:left w:val="single" w:sz="2" w:space="0" w:color="auto"/>
              <w:bottom w:val="single" w:sz="2" w:space="0" w:color="auto"/>
              <w:right w:val="single" w:sz="2" w:space="0" w:color="auto"/>
            </w:tcBorders>
          </w:tcPr>
          <w:p w:rsidR="00890A5F" w:rsidRPr="006D30CC" w:rsidRDefault="00890A5F" w:rsidP="00CD7D99">
            <w:pPr>
              <w:widowControl w:val="0"/>
              <w:autoSpaceDE w:val="0"/>
              <w:autoSpaceDN w:val="0"/>
              <w:adjustRightInd w:val="0"/>
              <w:jc w:val="center"/>
              <w:rPr>
                <w:sz w:val="22"/>
                <w:szCs w:val="22"/>
              </w:rPr>
            </w:pPr>
            <w:r w:rsidRPr="006D30CC">
              <w:rPr>
                <w:sz w:val="22"/>
                <w:szCs w:val="22"/>
              </w:rPr>
              <w:t>6453661,60</w:t>
            </w:r>
          </w:p>
        </w:tc>
        <w:tc>
          <w:tcPr>
            <w:tcW w:w="1559" w:type="dxa"/>
            <w:tcBorders>
              <w:top w:val="single" w:sz="2" w:space="0" w:color="auto"/>
              <w:left w:val="single" w:sz="2" w:space="0" w:color="auto"/>
              <w:bottom w:val="single" w:sz="2" w:space="0" w:color="auto"/>
              <w:right w:val="single" w:sz="2" w:space="0" w:color="auto"/>
            </w:tcBorders>
          </w:tcPr>
          <w:p w:rsidR="00890A5F" w:rsidRPr="006D30CC" w:rsidRDefault="00890A5F" w:rsidP="00CD7D99">
            <w:pPr>
              <w:widowControl w:val="0"/>
              <w:autoSpaceDE w:val="0"/>
              <w:autoSpaceDN w:val="0"/>
              <w:adjustRightInd w:val="0"/>
              <w:jc w:val="center"/>
              <w:rPr>
                <w:sz w:val="22"/>
                <w:szCs w:val="22"/>
              </w:rPr>
            </w:pPr>
            <w:r w:rsidRPr="006D30CC">
              <w:rPr>
                <w:sz w:val="22"/>
                <w:szCs w:val="22"/>
              </w:rPr>
              <w:t>0</w:t>
            </w:r>
          </w:p>
        </w:tc>
      </w:tr>
    </w:tbl>
    <w:p w:rsidR="00B51DE0" w:rsidRPr="006D30CC" w:rsidRDefault="00B51DE0" w:rsidP="00CD7D99">
      <w:pPr>
        <w:autoSpaceDE w:val="0"/>
        <w:autoSpaceDN w:val="0"/>
        <w:adjustRightInd w:val="0"/>
        <w:jc w:val="center"/>
        <w:outlineLvl w:val="0"/>
        <w:rPr>
          <w:sz w:val="22"/>
          <w:szCs w:val="22"/>
        </w:rPr>
        <w:sectPr w:rsidR="00B51DE0" w:rsidRPr="006D30CC" w:rsidSect="00B51DE0">
          <w:pgSz w:w="16838" w:h="11906" w:orient="landscape"/>
          <w:pgMar w:top="1701" w:right="1134" w:bottom="850" w:left="1134" w:header="720" w:footer="720" w:gutter="0"/>
          <w:cols w:space="720"/>
          <w:docGrid w:linePitch="360"/>
        </w:sectPr>
      </w:pPr>
    </w:p>
    <w:p w:rsidR="00D94A89" w:rsidRPr="006D30CC" w:rsidRDefault="00D94A89" w:rsidP="00CD7D99">
      <w:pPr>
        <w:autoSpaceDE w:val="0"/>
        <w:autoSpaceDN w:val="0"/>
        <w:adjustRightInd w:val="0"/>
        <w:jc w:val="center"/>
        <w:outlineLvl w:val="0"/>
        <w:rPr>
          <w:sz w:val="22"/>
          <w:szCs w:val="22"/>
        </w:rPr>
      </w:pPr>
      <w:r w:rsidRPr="006D30CC">
        <w:rPr>
          <w:sz w:val="22"/>
          <w:szCs w:val="22"/>
        </w:rPr>
        <w:t>Расходы на реализацию муниципальной программы</w:t>
      </w:r>
    </w:p>
    <w:p w:rsidR="00D94A89" w:rsidRPr="006D30CC" w:rsidRDefault="00D94A89" w:rsidP="00CD7D99">
      <w:pPr>
        <w:tabs>
          <w:tab w:val="left" w:pos="9214"/>
        </w:tabs>
        <w:ind w:firstLine="708"/>
        <w:jc w:val="right"/>
        <w:rPr>
          <w:rFonts w:eastAsia="Calibri"/>
          <w:sz w:val="22"/>
          <w:szCs w:val="22"/>
          <w:lang w:eastAsia="en-US"/>
        </w:rPr>
      </w:pPr>
      <w:r w:rsidRPr="006D30CC">
        <w:rPr>
          <w:rFonts w:eastAsia="Calibri"/>
          <w:sz w:val="22"/>
          <w:szCs w:val="22"/>
          <w:lang w:eastAsia="en-US"/>
        </w:rPr>
        <w:t>тыс. рублей</w:t>
      </w:r>
    </w:p>
    <w:tbl>
      <w:tblPr>
        <w:tblW w:w="9680" w:type="dxa"/>
        <w:tblInd w:w="93" w:type="dxa"/>
        <w:tblLook w:val="04A0" w:firstRow="1" w:lastRow="0" w:firstColumn="1" w:lastColumn="0" w:noHBand="0" w:noVBand="1"/>
      </w:tblPr>
      <w:tblGrid>
        <w:gridCol w:w="1145"/>
        <w:gridCol w:w="3740"/>
        <w:gridCol w:w="959"/>
        <w:gridCol w:w="960"/>
        <w:gridCol w:w="959"/>
        <w:gridCol w:w="960"/>
        <w:gridCol w:w="957"/>
      </w:tblGrid>
      <w:tr w:rsidR="00D94A89" w:rsidRPr="006D30CC" w:rsidTr="00BD42C5">
        <w:trPr>
          <w:trHeight w:val="51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A89" w:rsidRPr="006D30CC" w:rsidRDefault="00D94A89" w:rsidP="00CD7D99">
            <w:pPr>
              <w:jc w:val="center"/>
              <w:rPr>
                <w:color w:val="000000"/>
                <w:sz w:val="22"/>
                <w:szCs w:val="22"/>
              </w:rPr>
            </w:pPr>
            <w:r w:rsidRPr="006D30CC">
              <w:rPr>
                <w:color w:val="000000"/>
                <w:sz w:val="22"/>
                <w:szCs w:val="22"/>
              </w:rPr>
              <w:t>МП/ПМП</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D94A89" w:rsidRPr="006D30CC" w:rsidRDefault="00D94A89" w:rsidP="00CD7D99">
            <w:pPr>
              <w:jc w:val="center"/>
              <w:rPr>
                <w:color w:val="000000"/>
                <w:sz w:val="22"/>
                <w:szCs w:val="22"/>
              </w:rPr>
            </w:pPr>
            <w:r w:rsidRPr="006D30CC">
              <w:rPr>
                <w:color w:val="000000"/>
                <w:sz w:val="22"/>
                <w:szCs w:val="22"/>
              </w:rPr>
              <w:t>Наименование муниципальной программы (подпрограммы)</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D94A89" w:rsidRPr="006D30CC" w:rsidRDefault="00D94A89" w:rsidP="00CD7D99">
            <w:pPr>
              <w:jc w:val="center"/>
              <w:rPr>
                <w:color w:val="000000"/>
                <w:sz w:val="22"/>
                <w:szCs w:val="22"/>
              </w:rPr>
            </w:pPr>
            <w:r w:rsidRPr="006D30CC">
              <w:rPr>
                <w:color w:val="000000"/>
                <w:sz w:val="22"/>
                <w:szCs w:val="22"/>
              </w:rPr>
              <w:t>2021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4A89" w:rsidRPr="006D30CC" w:rsidRDefault="00D94A89" w:rsidP="00CD7D99">
            <w:pPr>
              <w:jc w:val="center"/>
              <w:rPr>
                <w:color w:val="000000"/>
                <w:sz w:val="22"/>
                <w:szCs w:val="22"/>
              </w:rPr>
            </w:pPr>
            <w:r w:rsidRPr="006D30CC">
              <w:rPr>
                <w:color w:val="000000"/>
                <w:sz w:val="22"/>
                <w:szCs w:val="22"/>
              </w:rPr>
              <w:t>2022 год</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D94A89" w:rsidRPr="006D30CC" w:rsidRDefault="00D94A89" w:rsidP="00CD7D99">
            <w:pPr>
              <w:jc w:val="center"/>
              <w:rPr>
                <w:color w:val="000000"/>
                <w:sz w:val="22"/>
                <w:szCs w:val="22"/>
              </w:rPr>
            </w:pPr>
            <w:r w:rsidRPr="006D30CC">
              <w:rPr>
                <w:color w:val="000000"/>
                <w:sz w:val="22"/>
                <w:szCs w:val="22"/>
              </w:rPr>
              <w:t>% к 2021 году</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4A89" w:rsidRPr="006D30CC" w:rsidRDefault="00D94A89" w:rsidP="00CD7D99">
            <w:pPr>
              <w:jc w:val="center"/>
              <w:rPr>
                <w:color w:val="000000"/>
                <w:sz w:val="22"/>
                <w:szCs w:val="22"/>
              </w:rPr>
            </w:pPr>
            <w:r w:rsidRPr="006D30CC">
              <w:rPr>
                <w:color w:val="000000"/>
                <w:sz w:val="22"/>
                <w:szCs w:val="22"/>
              </w:rPr>
              <w:t>2023 год</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D94A89" w:rsidRPr="006D30CC" w:rsidRDefault="00D94A89" w:rsidP="00CD7D99">
            <w:pPr>
              <w:jc w:val="center"/>
              <w:rPr>
                <w:color w:val="000000"/>
                <w:sz w:val="22"/>
                <w:szCs w:val="22"/>
              </w:rPr>
            </w:pPr>
            <w:r w:rsidRPr="006D30CC">
              <w:rPr>
                <w:color w:val="000000"/>
                <w:sz w:val="22"/>
                <w:szCs w:val="22"/>
              </w:rPr>
              <w:t>2024 год</w:t>
            </w:r>
          </w:p>
        </w:tc>
      </w:tr>
      <w:tr w:rsidR="00D94A89" w:rsidRPr="006D30CC" w:rsidTr="00BD42C5">
        <w:trPr>
          <w:trHeight w:val="10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D94A89" w:rsidRPr="006D30CC" w:rsidRDefault="00D94A89" w:rsidP="00CD7D99">
            <w:pPr>
              <w:jc w:val="center"/>
              <w:rPr>
                <w:b/>
                <w:bCs/>
                <w:color w:val="000000"/>
                <w:sz w:val="22"/>
                <w:szCs w:val="22"/>
              </w:rPr>
            </w:pPr>
            <w:r w:rsidRPr="006D30CC">
              <w:rPr>
                <w:b/>
                <w:bCs/>
                <w:color w:val="000000"/>
                <w:sz w:val="22"/>
                <w:szCs w:val="22"/>
              </w:rPr>
              <w:t>18 0</w:t>
            </w:r>
          </w:p>
        </w:tc>
        <w:tc>
          <w:tcPr>
            <w:tcW w:w="3740" w:type="dxa"/>
            <w:tcBorders>
              <w:top w:val="nil"/>
              <w:left w:val="nil"/>
              <w:bottom w:val="single" w:sz="4" w:space="0" w:color="auto"/>
              <w:right w:val="single" w:sz="4" w:space="0" w:color="auto"/>
            </w:tcBorders>
            <w:shd w:val="clear" w:color="auto" w:fill="auto"/>
            <w:vAlign w:val="center"/>
            <w:hideMark/>
          </w:tcPr>
          <w:p w:rsidR="00D94A89" w:rsidRPr="006D30CC" w:rsidRDefault="00D94A89" w:rsidP="00CD7D99">
            <w:pPr>
              <w:rPr>
                <w:b/>
                <w:bCs/>
                <w:color w:val="000000"/>
                <w:sz w:val="22"/>
                <w:szCs w:val="22"/>
              </w:rPr>
            </w:pPr>
            <w:r w:rsidRPr="006D30CC">
              <w:rPr>
                <w:b/>
                <w:bCs/>
                <w:color w:val="000000"/>
                <w:sz w:val="22"/>
                <w:szCs w:val="22"/>
              </w:rPr>
              <w:t>Муниципальная программа «Обеспечение жильём молодых семей Воскресенского муниципального района Нижегородской области»</w:t>
            </w:r>
          </w:p>
        </w:tc>
        <w:tc>
          <w:tcPr>
            <w:tcW w:w="959" w:type="dxa"/>
            <w:tcBorders>
              <w:top w:val="nil"/>
              <w:left w:val="nil"/>
              <w:bottom w:val="single" w:sz="4" w:space="0" w:color="auto"/>
              <w:right w:val="single" w:sz="4" w:space="0" w:color="auto"/>
            </w:tcBorders>
            <w:shd w:val="clear" w:color="auto" w:fill="auto"/>
            <w:vAlign w:val="center"/>
            <w:hideMark/>
          </w:tcPr>
          <w:p w:rsidR="00D94A89" w:rsidRPr="006D30CC" w:rsidRDefault="00D94A89" w:rsidP="00CD7D99">
            <w:pPr>
              <w:jc w:val="center"/>
              <w:rPr>
                <w:b/>
                <w:bCs/>
                <w:color w:val="000000"/>
                <w:sz w:val="22"/>
                <w:szCs w:val="22"/>
              </w:rPr>
            </w:pPr>
            <w:r w:rsidRPr="006D30CC">
              <w:rPr>
                <w:b/>
                <w:bCs/>
                <w:color w:val="000000"/>
                <w:sz w:val="22"/>
                <w:szCs w:val="22"/>
              </w:rPr>
              <w:t>1132,80</w:t>
            </w:r>
          </w:p>
        </w:tc>
        <w:tc>
          <w:tcPr>
            <w:tcW w:w="960" w:type="dxa"/>
            <w:tcBorders>
              <w:top w:val="nil"/>
              <w:left w:val="nil"/>
              <w:bottom w:val="single" w:sz="4" w:space="0" w:color="auto"/>
              <w:right w:val="single" w:sz="4" w:space="0" w:color="auto"/>
            </w:tcBorders>
            <w:shd w:val="clear" w:color="auto" w:fill="auto"/>
            <w:vAlign w:val="center"/>
            <w:hideMark/>
          </w:tcPr>
          <w:p w:rsidR="00D94A89" w:rsidRPr="006D30CC" w:rsidRDefault="00D94A89" w:rsidP="00CD7D99">
            <w:pPr>
              <w:jc w:val="center"/>
              <w:rPr>
                <w:b/>
                <w:bCs/>
                <w:color w:val="000000"/>
                <w:sz w:val="22"/>
                <w:szCs w:val="22"/>
              </w:rPr>
            </w:pPr>
            <w:r w:rsidRPr="006D30CC">
              <w:rPr>
                <w:b/>
                <w:bCs/>
                <w:color w:val="000000"/>
                <w:sz w:val="22"/>
                <w:szCs w:val="22"/>
              </w:rPr>
              <w:t>3112,6</w:t>
            </w:r>
          </w:p>
        </w:tc>
        <w:tc>
          <w:tcPr>
            <w:tcW w:w="959" w:type="dxa"/>
            <w:tcBorders>
              <w:top w:val="nil"/>
              <w:left w:val="nil"/>
              <w:bottom w:val="single" w:sz="4" w:space="0" w:color="auto"/>
              <w:right w:val="single" w:sz="4" w:space="0" w:color="auto"/>
            </w:tcBorders>
            <w:shd w:val="clear" w:color="auto" w:fill="auto"/>
            <w:vAlign w:val="center"/>
            <w:hideMark/>
          </w:tcPr>
          <w:p w:rsidR="00D94A89" w:rsidRPr="006D30CC" w:rsidRDefault="00D94A89" w:rsidP="00CD7D99">
            <w:pPr>
              <w:jc w:val="center"/>
              <w:rPr>
                <w:b/>
                <w:bCs/>
                <w:color w:val="000000"/>
                <w:sz w:val="22"/>
                <w:szCs w:val="22"/>
              </w:rPr>
            </w:pPr>
            <w:r w:rsidRPr="006D30CC">
              <w:rPr>
                <w:b/>
                <w:bCs/>
                <w:color w:val="000000"/>
                <w:sz w:val="22"/>
                <w:szCs w:val="22"/>
              </w:rPr>
              <w:t>327,45</w:t>
            </w:r>
          </w:p>
        </w:tc>
        <w:tc>
          <w:tcPr>
            <w:tcW w:w="960" w:type="dxa"/>
            <w:tcBorders>
              <w:top w:val="nil"/>
              <w:left w:val="nil"/>
              <w:bottom w:val="single" w:sz="4" w:space="0" w:color="auto"/>
              <w:right w:val="single" w:sz="4" w:space="0" w:color="auto"/>
            </w:tcBorders>
            <w:shd w:val="clear" w:color="auto" w:fill="auto"/>
            <w:vAlign w:val="center"/>
            <w:hideMark/>
          </w:tcPr>
          <w:p w:rsidR="00D94A89" w:rsidRPr="006D30CC" w:rsidRDefault="00D94A89" w:rsidP="00CD7D99">
            <w:pPr>
              <w:jc w:val="center"/>
              <w:rPr>
                <w:b/>
                <w:bCs/>
                <w:color w:val="000000"/>
                <w:sz w:val="22"/>
                <w:szCs w:val="22"/>
              </w:rPr>
            </w:pPr>
            <w:r w:rsidRPr="006D30CC">
              <w:rPr>
                <w:b/>
                <w:bCs/>
                <w:color w:val="000000"/>
                <w:sz w:val="22"/>
                <w:szCs w:val="22"/>
              </w:rPr>
              <w:t>3274,2</w:t>
            </w:r>
          </w:p>
        </w:tc>
        <w:tc>
          <w:tcPr>
            <w:tcW w:w="957" w:type="dxa"/>
            <w:tcBorders>
              <w:top w:val="nil"/>
              <w:left w:val="nil"/>
              <w:bottom w:val="single" w:sz="4" w:space="0" w:color="auto"/>
              <w:right w:val="single" w:sz="4" w:space="0" w:color="auto"/>
            </w:tcBorders>
            <w:shd w:val="clear" w:color="auto" w:fill="auto"/>
            <w:vAlign w:val="center"/>
            <w:hideMark/>
          </w:tcPr>
          <w:p w:rsidR="00D94A89" w:rsidRPr="006D30CC" w:rsidRDefault="00D94A89" w:rsidP="00CD7D99">
            <w:pPr>
              <w:jc w:val="center"/>
              <w:rPr>
                <w:b/>
                <w:bCs/>
                <w:color w:val="000000"/>
                <w:sz w:val="22"/>
                <w:szCs w:val="22"/>
              </w:rPr>
            </w:pPr>
            <w:r w:rsidRPr="006D30CC">
              <w:rPr>
                <w:b/>
                <w:bCs/>
                <w:color w:val="000000"/>
                <w:sz w:val="22"/>
                <w:szCs w:val="22"/>
              </w:rPr>
              <w:t>3262,7</w:t>
            </w:r>
          </w:p>
        </w:tc>
      </w:tr>
      <w:tr w:rsidR="00D94A89" w:rsidRPr="006D30CC" w:rsidTr="00BD42C5">
        <w:trPr>
          <w:trHeight w:val="51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D94A89" w:rsidRPr="006D30CC" w:rsidRDefault="00D94A89" w:rsidP="00CD7D99">
            <w:pPr>
              <w:jc w:val="center"/>
              <w:rPr>
                <w:color w:val="000000"/>
                <w:sz w:val="22"/>
                <w:szCs w:val="22"/>
              </w:rPr>
            </w:pPr>
            <w:r w:rsidRPr="006D30CC">
              <w:rPr>
                <w:color w:val="000000"/>
                <w:sz w:val="22"/>
                <w:szCs w:val="22"/>
              </w:rPr>
              <w:t>18 1</w:t>
            </w:r>
          </w:p>
        </w:tc>
        <w:tc>
          <w:tcPr>
            <w:tcW w:w="3740" w:type="dxa"/>
            <w:tcBorders>
              <w:top w:val="nil"/>
              <w:left w:val="nil"/>
              <w:bottom w:val="single" w:sz="4" w:space="0" w:color="auto"/>
              <w:right w:val="single" w:sz="4" w:space="0" w:color="auto"/>
            </w:tcBorders>
            <w:shd w:val="clear" w:color="auto" w:fill="auto"/>
            <w:vAlign w:val="center"/>
            <w:hideMark/>
          </w:tcPr>
          <w:p w:rsidR="00D94A89" w:rsidRPr="006D30CC" w:rsidRDefault="00D94A89" w:rsidP="00CD7D99">
            <w:pPr>
              <w:rPr>
                <w:color w:val="000000"/>
                <w:sz w:val="22"/>
                <w:szCs w:val="22"/>
              </w:rPr>
            </w:pPr>
            <w:r w:rsidRPr="006D30CC">
              <w:rPr>
                <w:color w:val="000000"/>
                <w:sz w:val="22"/>
                <w:szCs w:val="22"/>
              </w:rPr>
              <w:t>Подпрограмма «Поддержка в решении жилищной проблемы молодых семей, признанных в установленном порядке, нуждающимися в улучшении жилищных условий»</w:t>
            </w:r>
          </w:p>
        </w:tc>
        <w:tc>
          <w:tcPr>
            <w:tcW w:w="959" w:type="dxa"/>
            <w:tcBorders>
              <w:top w:val="nil"/>
              <w:left w:val="nil"/>
              <w:bottom w:val="single" w:sz="4" w:space="0" w:color="auto"/>
              <w:right w:val="single" w:sz="4" w:space="0" w:color="auto"/>
            </w:tcBorders>
            <w:shd w:val="clear" w:color="auto" w:fill="auto"/>
            <w:vAlign w:val="center"/>
            <w:hideMark/>
          </w:tcPr>
          <w:p w:rsidR="00D94A89" w:rsidRPr="006D30CC" w:rsidRDefault="00D94A89" w:rsidP="00CD7D99">
            <w:pPr>
              <w:jc w:val="center"/>
              <w:rPr>
                <w:color w:val="000000"/>
                <w:sz w:val="22"/>
                <w:szCs w:val="22"/>
              </w:rPr>
            </w:pPr>
            <w:r w:rsidRPr="006D30CC">
              <w:rPr>
                <w:color w:val="000000"/>
                <w:sz w:val="22"/>
                <w:szCs w:val="22"/>
              </w:rPr>
              <w:t>1132,80</w:t>
            </w:r>
          </w:p>
        </w:tc>
        <w:tc>
          <w:tcPr>
            <w:tcW w:w="960" w:type="dxa"/>
            <w:tcBorders>
              <w:top w:val="nil"/>
              <w:left w:val="nil"/>
              <w:bottom w:val="single" w:sz="4" w:space="0" w:color="auto"/>
              <w:right w:val="single" w:sz="4" w:space="0" w:color="auto"/>
            </w:tcBorders>
            <w:shd w:val="clear" w:color="auto" w:fill="auto"/>
            <w:vAlign w:val="center"/>
            <w:hideMark/>
          </w:tcPr>
          <w:p w:rsidR="00D94A89" w:rsidRPr="006D30CC" w:rsidRDefault="00D94A89" w:rsidP="00CD7D99">
            <w:pPr>
              <w:jc w:val="center"/>
              <w:rPr>
                <w:color w:val="000000"/>
                <w:sz w:val="22"/>
                <w:szCs w:val="22"/>
              </w:rPr>
            </w:pPr>
            <w:r w:rsidRPr="006D30CC">
              <w:rPr>
                <w:color w:val="000000"/>
                <w:sz w:val="22"/>
                <w:szCs w:val="22"/>
              </w:rPr>
              <w:t>3112,6</w:t>
            </w:r>
          </w:p>
        </w:tc>
        <w:tc>
          <w:tcPr>
            <w:tcW w:w="959" w:type="dxa"/>
            <w:tcBorders>
              <w:top w:val="nil"/>
              <w:left w:val="nil"/>
              <w:bottom w:val="single" w:sz="4" w:space="0" w:color="auto"/>
              <w:right w:val="single" w:sz="4" w:space="0" w:color="auto"/>
            </w:tcBorders>
            <w:shd w:val="clear" w:color="auto" w:fill="auto"/>
            <w:vAlign w:val="center"/>
            <w:hideMark/>
          </w:tcPr>
          <w:p w:rsidR="00D94A89" w:rsidRPr="006D30CC" w:rsidRDefault="00D94A89" w:rsidP="00CD7D99">
            <w:pPr>
              <w:jc w:val="center"/>
              <w:rPr>
                <w:color w:val="000000"/>
                <w:sz w:val="22"/>
                <w:szCs w:val="22"/>
              </w:rPr>
            </w:pPr>
            <w:r w:rsidRPr="006D30CC">
              <w:rPr>
                <w:color w:val="000000"/>
                <w:sz w:val="22"/>
                <w:szCs w:val="22"/>
              </w:rPr>
              <w:t>274,77</w:t>
            </w:r>
          </w:p>
        </w:tc>
        <w:tc>
          <w:tcPr>
            <w:tcW w:w="960" w:type="dxa"/>
            <w:tcBorders>
              <w:top w:val="nil"/>
              <w:left w:val="nil"/>
              <w:bottom w:val="single" w:sz="4" w:space="0" w:color="auto"/>
              <w:right w:val="single" w:sz="4" w:space="0" w:color="auto"/>
            </w:tcBorders>
            <w:shd w:val="clear" w:color="auto" w:fill="auto"/>
            <w:vAlign w:val="center"/>
            <w:hideMark/>
          </w:tcPr>
          <w:p w:rsidR="00D94A89" w:rsidRPr="006D30CC" w:rsidRDefault="00D94A89" w:rsidP="00CD7D99">
            <w:pPr>
              <w:jc w:val="center"/>
              <w:rPr>
                <w:color w:val="000000"/>
                <w:sz w:val="22"/>
                <w:szCs w:val="22"/>
              </w:rPr>
            </w:pPr>
            <w:r w:rsidRPr="006D30CC">
              <w:rPr>
                <w:color w:val="000000"/>
                <w:sz w:val="22"/>
                <w:szCs w:val="22"/>
              </w:rPr>
              <w:t>3274,2</w:t>
            </w:r>
          </w:p>
        </w:tc>
        <w:tc>
          <w:tcPr>
            <w:tcW w:w="957" w:type="dxa"/>
            <w:tcBorders>
              <w:top w:val="nil"/>
              <w:left w:val="nil"/>
              <w:bottom w:val="single" w:sz="4" w:space="0" w:color="auto"/>
              <w:right w:val="single" w:sz="4" w:space="0" w:color="auto"/>
            </w:tcBorders>
            <w:shd w:val="clear" w:color="auto" w:fill="auto"/>
            <w:vAlign w:val="center"/>
            <w:hideMark/>
          </w:tcPr>
          <w:p w:rsidR="00D94A89" w:rsidRPr="006D30CC" w:rsidRDefault="00D94A89" w:rsidP="00CD7D99">
            <w:pPr>
              <w:jc w:val="center"/>
              <w:rPr>
                <w:color w:val="000000"/>
                <w:sz w:val="22"/>
                <w:szCs w:val="22"/>
              </w:rPr>
            </w:pPr>
            <w:r w:rsidRPr="006D30CC">
              <w:rPr>
                <w:color w:val="000000"/>
                <w:sz w:val="22"/>
                <w:szCs w:val="22"/>
              </w:rPr>
              <w:t>3262,7</w:t>
            </w:r>
          </w:p>
        </w:tc>
      </w:tr>
    </w:tbl>
    <w:p w:rsidR="00A21227" w:rsidRPr="006D30CC" w:rsidRDefault="00094C86" w:rsidP="00CD7D99">
      <w:pPr>
        <w:ind w:firstLine="709"/>
        <w:jc w:val="both"/>
        <w:rPr>
          <w:b/>
          <w:sz w:val="22"/>
          <w:szCs w:val="22"/>
        </w:rPr>
      </w:pPr>
      <w:r w:rsidRPr="006D30CC">
        <w:rPr>
          <w:sz w:val="22"/>
          <w:szCs w:val="22"/>
        </w:rPr>
        <w:t>Плановые</w:t>
      </w:r>
      <w:r w:rsidR="003A085F" w:rsidRPr="006D30CC">
        <w:rPr>
          <w:sz w:val="22"/>
          <w:szCs w:val="22"/>
        </w:rPr>
        <w:t xml:space="preserve"> ассигнования будут направлены</w:t>
      </w:r>
      <w:r w:rsidR="006108AD" w:rsidRPr="006D30CC">
        <w:rPr>
          <w:sz w:val="22"/>
          <w:szCs w:val="22"/>
        </w:rPr>
        <w:t xml:space="preserve"> на осуществление социальных выплат молодым семьям </w:t>
      </w:r>
      <w:r w:rsidRPr="006D30CC">
        <w:rPr>
          <w:sz w:val="22"/>
          <w:szCs w:val="22"/>
        </w:rPr>
        <w:t>для</w:t>
      </w:r>
      <w:r w:rsidR="006108AD" w:rsidRPr="006D30CC">
        <w:rPr>
          <w:sz w:val="22"/>
          <w:szCs w:val="22"/>
        </w:rPr>
        <w:t xml:space="preserve"> приобретени</w:t>
      </w:r>
      <w:r w:rsidRPr="006D30CC">
        <w:rPr>
          <w:sz w:val="22"/>
          <w:szCs w:val="22"/>
        </w:rPr>
        <w:t>я</w:t>
      </w:r>
      <w:r w:rsidR="006108AD" w:rsidRPr="006D30CC">
        <w:rPr>
          <w:sz w:val="22"/>
          <w:szCs w:val="22"/>
        </w:rPr>
        <w:t xml:space="preserve"> жилья или строительство индивидуального жилого дома</w:t>
      </w:r>
      <w:r w:rsidR="00B12E1E" w:rsidRPr="006D30CC">
        <w:rPr>
          <w:sz w:val="22"/>
          <w:szCs w:val="22"/>
        </w:rPr>
        <w:t xml:space="preserve">. </w:t>
      </w:r>
      <w:r w:rsidRPr="006D30CC">
        <w:rPr>
          <w:sz w:val="22"/>
          <w:szCs w:val="22"/>
        </w:rPr>
        <w:t>В</w:t>
      </w:r>
      <w:r w:rsidR="00B12E1E" w:rsidRPr="006D30CC">
        <w:rPr>
          <w:sz w:val="22"/>
          <w:szCs w:val="22"/>
        </w:rPr>
        <w:t xml:space="preserve"> 202</w:t>
      </w:r>
      <w:r w:rsidR="00D94A89" w:rsidRPr="006D30CC">
        <w:rPr>
          <w:sz w:val="22"/>
          <w:szCs w:val="22"/>
        </w:rPr>
        <w:t>2</w:t>
      </w:r>
      <w:r w:rsidR="00B12E1E" w:rsidRPr="006D30CC">
        <w:rPr>
          <w:sz w:val="22"/>
          <w:szCs w:val="22"/>
        </w:rPr>
        <w:t xml:space="preserve"> году </w:t>
      </w:r>
      <w:r w:rsidRPr="006D30CC">
        <w:rPr>
          <w:sz w:val="22"/>
          <w:szCs w:val="22"/>
        </w:rPr>
        <w:t>–</w:t>
      </w:r>
      <w:r w:rsidR="006108AD" w:rsidRPr="006D30CC">
        <w:rPr>
          <w:sz w:val="22"/>
          <w:szCs w:val="22"/>
        </w:rPr>
        <w:t xml:space="preserve"> </w:t>
      </w:r>
      <w:r w:rsidR="00D94A89" w:rsidRPr="006D30CC">
        <w:rPr>
          <w:b/>
          <w:i/>
          <w:sz w:val="22"/>
          <w:szCs w:val="22"/>
        </w:rPr>
        <w:t>3112</w:t>
      </w:r>
      <w:r w:rsidRPr="006D30CC">
        <w:rPr>
          <w:b/>
          <w:i/>
          <w:sz w:val="22"/>
          <w:szCs w:val="22"/>
        </w:rPr>
        <w:t>,</w:t>
      </w:r>
      <w:r w:rsidR="00D94A89" w:rsidRPr="006D30CC">
        <w:rPr>
          <w:b/>
          <w:i/>
          <w:sz w:val="22"/>
          <w:szCs w:val="22"/>
        </w:rPr>
        <w:t>6</w:t>
      </w:r>
      <w:r w:rsidR="006108AD" w:rsidRPr="006D30CC">
        <w:rPr>
          <w:b/>
          <w:i/>
          <w:sz w:val="22"/>
          <w:szCs w:val="22"/>
        </w:rPr>
        <w:t xml:space="preserve"> тыс</w:t>
      </w:r>
      <w:r w:rsidR="007209EA" w:rsidRPr="006D30CC">
        <w:rPr>
          <w:b/>
          <w:i/>
          <w:sz w:val="22"/>
          <w:szCs w:val="22"/>
        </w:rPr>
        <w:t>. р</w:t>
      </w:r>
      <w:r w:rsidR="006108AD" w:rsidRPr="006D30CC">
        <w:rPr>
          <w:b/>
          <w:i/>
          <w:sz w:val="22"/>
          <w:szCs w:val="22"/>
        </w:rPr>
        <w:t>ублей</w:t>
      </w:r>
      <w:r w:rsidR="006108AD" w:rsidRPr="006D30CC">
        <w:rPr>
          <w:sz w:val="22"/>
          <w:szCs w:val="22"/>
        </w:rPr>
        <w:t xml:space="preserve"> </w:t>
      </w:r>
      <w:r w:rsidRPr="006D30CC">
        <w:rPr>
          <w:sz w:val="22"/>
          <w:szCs w:val="22"/>
        </w:rPr>
        <w:t xml:space="preserve">(в том числе </w:t>
      </w:r>
      <w:r w:rsidR="00D94A89" w:rsidRPr="006D30CC">
        <w:rPr>
          <w:b/>
          <w:i/>
          <w:sz w:val="22"/>
          <w:szCs w:val="22"/>
        </w:rPr>
        <w:t>484,3</w:t>
      </w:r>
      <w:r w:rsidRPr="006D30CC">
        <w:rPr>
          <w:b/>
          <w:i/>
          <w:sz w:val="22"/>
          <w:szCs w:val="22"/>
        </w:rPr>
        <w:t xml:space="preserve"> тыс. рублей</w:t>
      </w:r>
      <w:r w:rsidRPr="006D30CC">
        <w:rPr>
          <w:sz w:val="22"/>
          <w:szCs w:val="22"/>
        </w:rPr>
        <w:t xml:space="preserve"> </w:t>
      </w:r>
      <w:r w:rsidR="006108AD" w:rsidRPr="006D30CC">
        <w:rPr>
          <w:sz w:val="22"/>
          <w:szCs w:val="22"/>
        </w:rPr>
        <w:t xml:space="preserve">за счет </w:t>
      </w:r>
      <w:r w:rsidR="000F5AA0" w:rsidRPr="006D30CC">
        <w:rPr>
          <w:sz w:val="22"/>
          <w:szCs w:val="22"/>
        </w:rPr>
        <w:t xml:space="preserve">средств федерального бюджета, </w:t>
      </w:r>
      <w:r w:rsidR="00D94A89" w:rsidRPr="006D30CC">
        <w:rPr>
          <w:b/>
          <w:i/>
          <w:sz w:val="22"/>
          <w:szCs w:val="22"/>
        </w:rPr>
        <w:t>1428,3</w:t>
      </w:r>
      <w:r w:rsidR="000F5AA0" w:rsidRPr="006D30CC">
        <w:rPr>
          <w:b/>
          <w:i/>
          <w:sz w:val="22"/>
          <w:szCs w:val="22"/>
        </w:rPr>
        <w:t xml:space="preserve"> тыс</w:t>
      </w:r>
      <w:r w:rsidR="007209EA" w:rsidRPr="006D30CC">
        <w:rPr>
          <w:b/>
          <w:i/>
          <w:sz w:val="22"/>
          <w:szCs w:val="22"/>
        </w:rPr>
        <w:t>. р</w:t>
      </w:r>
      <w:r w:rsidR="000F5AA0" w:rsidRPr="006D30CC">
        <w:rPr>
          <w:b/>
          <w:i/>
          <w:sz w:val="22"/>
          <w:szCs w:val="22"/>
        </w:rPr>
        <w:t>ублей</w:t>
      </w:r>
      <w:r w:rsidR="000F5AA0" w:rsidRPr="006D30CC">
        <w:rPr>
          <w:sz w:val="22"/>
          <w:szCs w:val="22"/>
        </w:rPr>
        <w:t xml:space="preserve"> за счет средств областного бюджета, </w:t>
      </w:r>
      <w:r w:rsidRPr="006D30CC">
        <w:rPr>
          <w:b/>
          <w:i/>
          <w:sz w:val="22"/>
          <w:szCs w:val="22"/>
        </w:rPr>
        <w:t>1200</w:t>
      </w:r>
      <w:r w:rsidR="000F5AA0" w:rsidRPr="006D30CC">
        <w:rPr>
          <w:b/>
          <w:i/>
          <w:sz w:val="22"/>
          <w:szCs w:val="22"/>
        </w:rPr>
        <w:t>,0 тыс</w:t>
      </w:r>
      <w:r w:rsidR="007209EA" w:rsidRPr="006D30CC">
        <w:rPr>
          <w:b/>
          <w:i/>
          <w:sz w:val="22"/>
          <w:szCs w:val="22"/>
        </w:rPr>
        <w:t>. р</w:t>
      </w:r>
      <w:r w:rsidR="000F5AA0" w:rsidRPr="006D30CC">
        <w:rPr>
          <w:b/>
          <w:i/>
          <w:sz w:val="22"/>
          <w:szCs w:val="22"/>
        </w:rPr>
        <w:t>ублей</w:t>
      </w:r>
      <w:r w:rsidR="000F5AA0" w:rsidRPr="006D30CC">
        <w:rPr>
          <w:sz w:val="22"/>
          <w:szCs w:val="22"/>
        </w:rPr>
        <w:t xml:space="preserve"> за счет средст</w:t>
      </w:r>
      <w:r w:rsidR="00A21227" w:rsidRPr="006D30CC">
        <w:rPr>
          <w:sz w:val="22"/>
          <w:szCs w:val="22"/>
        </w:rPr>
        <w:t>в</w:t>
      </w:r>
      <w:r w:rsidR="000F5AA0" w:rsidRPr="006D30CC">
        <w:rPr>
          <w:sz w:val="22"/>
          <w:szCs w:val="22"/>
        </w:rPr>
        <w:t xml:space="preserve"> бюджета муниципального района</w:t>
      </w:r>
      <w:r w:rsidRPr="006D30CC">
        <w:rPr>
          <w:sz w:val="22"/>
          <w:szCs w:val="22"/>
        </w:rPr>
        <w:t>)</w:t>
      </w:r>
      <w:r w:rsidR="000F5AA0" w:rsidRPr="006D30CC">
        <w:rPr>
          <w:sz w:val="22"/>
          <w:szCs w:val="22"/>
        </w:rPr>
        <w:t>.</w:t>
      </w:r>
      <w:r w:rsidRPr="006D30CC">
        <w:rPr>
          <w:sz w:val="22"/>
          <w:szCs w:val="22"/>
        </w:rPr>
        <w:t xml:space="preserve"> В 202</w:t>
      </w:r>
      <w:r w:rsidR="00D94A89" w:rsidRPr="006D30CC">
        <w:rPr>
          <w:sz w:val="22"/>
          <w:szCs w:val="22"/>
        </w:rPr>
        <w:t>3</w:t>
      </w:r>
      <w:r w:rsidRPr="006D30CC">
        <w:rPr>
          <w:sz w:val="22"/>
          <w:szCs w:val="22"/>
        </w:rPr>
        <w:t xml:space="preserve"> году – </w:t>
      </w:r>
      <w:r w:rsidR="00D94A89" w:rsidRPr="006D30CC">
        <w:rPr>
          <w:b/>
          <w:i/>
          <w:sz w:val="22"/>
          <w:szCs w:val="22"/>
        </w:rPr>
        <w:t>3274,2</w:t>
      </w:r>
      <w:r w:rsidRPr="006D30CC">
        <w:rPr>
          <w:b/>
          <w:i/>
          <w:sz w:val="22"/>
          <w:szCs w:val="22"/>
        </w:rPr>
        <w:t xml:space="preserve"> тыс. рублей</w:t>
      </w:r>
      <w:r w:rsidRPr="006D30CC">
        <w:rPr>
          <w:sz w:val="22"/>
          <w:szCs w:val="22"/>
        </w:rPr>
        <w:t xml:space="preserve"> (в том числе </w:t>
      </w:r>
      <w:r w:rsidR="00D94A89" w:rsidRPr="006D30CC">
        <w:rPr>
          <w:b/>
          <w:i/>
          <w:sz w:val="22"/>
          <w:szCs w:val="22"/>
        </w:rPr>
        <w:t>523,2</w:t>
      </w:r>
      <w:r w:rsidRPr="006D30CC">
        <w:rPr>
          <w:b/>
          <w:i/>
          <w:sz w:val="22"/>
          <w:szCs w:val="22"/>
        </w:rPr>
        <w:t xml:space="preserve"> тыс. рублей</w:t>
      </w:r>
      <w:r w:rsidRPr="006D30CC">
        <w:rPr>
          <w:sz w:val="22"/>
          <w:szCs w:val="22"/>
        </w:rPr>
        <w:t xml:space="preserve"> за счет средств федерального бюджета, </w:t>
      </w:r>
      <w:r w:rsidR="00D94A89" w:rsidRPr="006D30CC">
        <w:rPr>
          <w:b/>
          <w:i/>
          <w:sz w:val="22"/>
          <w:szCs w:val="22"/>
        </w:rPr>
        <w:t>1551,0</w:t>
      </w:r>
      <w:r w:rsidRPr="006D30CC">
        <w:rPr>
          <w:b/>
          <w:i/>
          <w:sz w:val="22"/>
          <w:szCs w:val="22"/>
        </w:rPr>
        <w:t xml:space="preserve"> тыс. рублей</w:t>
      </w:r>
      <w:r w:rsidRPr="006D30CC">
        <w:rPr>
          <w:sz w:val="22"/>
          <w:szCs w:val="22"/>
        </w:rPr>
        <w:t xml:space="preserve"> за счет средств областного бюджета, </w:t>
      </w:r>
      <w:r w:rsidR="00D94A89" w:rsidRPr="006D30CC">
        <w:rPr>
          <w:b/>
          <w:i/>
          <w:sz w:val="22"/>
          <w:szCs w:val="22"/>
        </w:rPr>
        <w:t>1200</w:t>
      </w:r>
      <w:r w:rsidRPr="006D30CC">
        <w:rPr>
          <w:b/>
          <w:i/>
          <w:sz w:val="22"/>
          <w:szCs w:val="22"/>
        </w:rPr>
        <w:t>,0 тыс. рублей</w:t>
      </w:r>
      <w:r w:rsidRPr="006D30CC">
        <w:rPr>
          <w:sz w:val="22"/>
          <w:szCs w:val="22"/>
        </w:rPr>
        <w:t xml:space="preserve"> за счет средств бюджета муниципального района). </w:t>
      </w:r>
      <w:r w:rsidR="00D94A89" w:rsidRPr="006D30CC">
        <w:rPr>
          <w:sz w:val="22"/>
          <w:szCs w:val="22"/>
        </w:rPr>
        <w:t xml:space="preserve">В 2024 году – </w:t>
      </w:r>
      <w:r w:rsidR="00D94A89" w:rsidRPr="006D30CC">
        <w:rPr>
          <w:b/>
          <w:i/>
          <w:sz w:val="22"/>
          <w:szCs w:val="22"/>
        </w:rPr>
        <w:t>3262,7 тыс. рублей</w:t>
      </w:r>
      <w:r w:rsidR="00D94A89" w:rsidRPr="006D30CC">
        <w:rPr>
          <w:sz w:val="22"/>
          <w:szCs w:val="22"/>
        </w:rPr>
        <w:t xml:space="preserve"> (в том числе </w:t>
      </w:r>
      <w:r w:rsidR="00D94A89" w:rsidRPr="006D30CC">
        <w:rPr>
          <w:b/>
          <w:i/>
          <w:sz w:val="22"/>
          <w:szCs w:val="22"/>
        </w:rPr>
        <w:t>517,5 тыс. рублей</w:t>
      </w:r>
      <w:r w:rsidR="00D94A89" w:rsidRPr="006D30CC">
        <w:rPr>
          <w:sz w:val="22"/>
          <w:szCs w:val="22"/>
        </w:rPr>
        <w:t xml:space="preserve"> за счет средств федерального бюджета, </w:t>
      </w:r>
      <w:r w:rsidR="00D94A89" w:rsidRPr="006D30CC">
        <w:rPr>
          <w:b/>
          <w:i/>
          <w:sz w:val="22"/>
          <w:szCs w:val="22"/>
        </w:rPr>
        <w:t>1545,2 тыс. рублей</w:t>
      </w:r>
      <w:r w:rsidR="00D94A89" w:rsidRPr="006D30CC">
        <w:rPr>
          <w:sz w:val="22"/>
          <w:szCs w:val="22"/>
        </w:rPr>
        <w:t xml:space="preserve"> за счет средств областного бюджета, </w:t>
      </w:r>
      <w:r w:rsidR="00D94A89" w:rsidRPr="006D30CC">
        <w:rPr>
          <w:b/>
          <w:i/>
          <w:sz w:val="22"/>
          <w:szCs w:val="22"/>
        </w:rPr>
        <w:t>1200,0 тыс. рублей</w:t>
      </w:r>
      <w:r w:rsidR="00D94A89" w:rsidRPr="006D30CC">
        <w:rPr>
          <w:sz w:val="22"/>
          <w:szCs w:val="22"/>
        </w:rPr>
        <w:t xml:space="preserve"> за счет средств бюджета муниципального района).</w:t>
      </w:r>
    </w:p>
    <w:p w:rsidR="000F5AA0" w:rsidRPr="006D30CC" w:rsidRDefault="000F5AA0" w:rsidP="00CD7D99">
      <w:pPr>
        <w:autoSpaceDE w:val="0"/>
        <w:autoSpaceDN w:val="0"/>
        <w:adjustRightInd w:val="0"/>
        <w:jc w:val="center"/>
        <w:outlineLvl w:val="0"/>
        <w:rPr>
          <w:b/>
          <w:sz w:val="22"/>
          <w:szCs w:val="22"/>
        </w:rPr>
      </w:pPr>
      <w:r w:rsidRPr="006D30CC">
        <w:rPr>
          <w:b/>
          <w:sz w:val="22"/>
          <w:szCs w:val="22"/>
        </w:rPr>
        <w:t>Муниципальная программа</w:t>
      </w:r>
    </w:p>
    <w:p w:rsidR="000F5AA0" w:rsidRPr="006D30CC" w:rsidRDefault="000F5AA0" w:rsidP="00CD7D99">
      <w:pPr>
        <w:autoSpaceDE w:val="0"/>
        <w:autoSpaceDN w:val="0"/>
        <w:adjustRightInd w:val="0"/>
        <w:jc w:val="center"/>
        <w:outlineLvl w:val="0"/>
        <w:rPr>
          <w:b/>
          <w:bCs/>
          <w:sz w:val="22"/>
          <w:szCs w:val="22"/>
        </w:rPr>
      </w:pPr>
      <w:r w:rsidRPr="006D30CC">
        <w:rPr>
          <w:b/>
          <w:sz w:val="22"/>
          <w:szCs w:val="22"/>
        </w:rPr>
        <w:t xml:space="preserve"> «</w:t>
      </w:r>
      <w:r w:rsidRPr="006D30CC">
        <w:rPr>
          <w:b/>
          <w:bCs/>
          <w:sz w:val="22"/>
          <w:szCs w:val="22"/>
        </w:rPr>
        <w:t>Улучшение условий и охраны труда в Воскресенском муниципальном районе Нижегородской области»</w:t>
      </w:r>
    </w:p>
    <w:p w:rsidR="00CE5594" w:rsidRPr="006D30CC" w:rsidRDefault="00CE5594" w:rsidP="00CD7D99">
      <w:pPr>
        <w:autoSpaceDE w:val="0"/>
        <w:autoSpaceDN w:val="0"/>
        <w:adjustRightInd w:val="0"/>
        <w:jc w:val="center"/>
        <w:outlineLvl w:val="0"/>
        <w:rPr>
          <w:b/>
          <w:sz w:val="22"/>
          <w:szCs w:val="22"/>
        </w:rPr>
      </w:pPr>
    </w:p>
    <w:p w:rsidR="006E5BFB" w:rsidRPr="006D30CC" w:rsidRDefault="000F5AA0" w:rsidP="00CD7D99">
      <w:pPr>
        <w:autoSpaceDE w:val="0"/>
        <w:autoSpaceDN w:val="0"/>
        <w:adjustRightInd w:val="0"/>
        <w:ind w:firstLine="720"/>
        <w:jc w:val="both"/>
        <w:outlineLvl w:val="0"/>
        <w:rPr>
          <w:sz w:val="22"/>
          <w:szCs w:val="22"/>
        </w:rPr>
      </w:pPr>
      <w:r w:rsidRPr="006D30CC">
        <w:rPr>
          <w:sz w:val="22"/>
          <w:szCs w:val="22"/>
        </w:rPr>
        <w:t xml:space="preserve">Утверждена постановлением администрации Воскресенского муниципального района Нижегородской области от </w:t>
      </w:r>
      <w:r w:rsidR="006E5BFB" w:rsidRPr="006D30CC">
        <w:rPr>
          <w:sz w:val="22"/>
          <w:szCs w:val="22"/>
        </w:rPr>
        <w:t>19</w:t>
      </w:r>
      <w:r w:rsidRPr="006D30CC">
        <w:rPr>
          <w:sz w:val="22"/>
          <w:szCs w:val="22"/>
        </w:rPr>
        <w:t>.1</w:t>
      </w:r>
      <w:r w:rsidR="006E5BFB" w:rsidRPr="006D30CC">
        <w:rPr>
          <w:sz w:val="22"/>
          <w:szCs w:val="22"/>
        </w:rPr>
        <w:t>2</w:t>
      </w:r>
      <w:r w:rsidRPr="006D30CC">
        <w:rPr>
          <w:sz w:val="22"/>
          <w:szCs w:val="22"/>
        </w:rPr>
        <w:t>.201</w:t>
      </w:r>
      <w:r w:rsidR="006E5BFB" w:rsidRPr="006D30CC">
        <w:rPr>
          <w:sz w:val="22"/>
          <w:szCs w:val="22"/>
        </w:rPr>
        <w:t>8</w:t>
      </w:r>
      <w:r w:rsidRPr="006D30CC">
        <w:rPr>
          <w:sz w:val="22"/>
          <w:szCs w:val="22"/>
        </w:rPr>
        <w:t xml:space="preserve"> года №12</w:t>
      </w:r>
      <w:r w:rsidR="006E5BFB" w:rsidRPr="006D30CC">
        <w:rPr>
          <w:sz w:val="22"/>
          <w:szCs w:val="22"/>
        </w:rPr>
        <w:t>75</w:t>
      </w:r>
      <w:r w:rsidRPr="006D30CC">
        <w:rPr>
          <w:sz w:val="22"/>
          <w:szCs w:val="22"/>
        </w:rPr>
        <w:t xml:space="preserve"> </w:t>
      </w:r>
      <w:r w:rsidR="00CE5594" w:rsidRPr="006D30CC">
        <w:rPr>
          <w:sz w:val="22"/>
          <w:szCs w:val="22"/>
        </w:rPr>
        <w:t>«</w:t>
      </w:r>
      <w:r w:rsidR="006E5BFB" w:rsidRPr="006D30CC">
        <w:rPr>
          <w:sz w:val="22"/>
          <w:szCs w:val="22"/>
        </w:rPr>
        <w:t>Об утверждении муниципальной программы "Улучшение условий и охраны труда в Воскресенском муниципальном районе Нижегородской области"</w:t>
      </w:r>
      <w:r w:rsidR="00CE5594" w:rsidRPr="006D30CC">
        <w:rPr>
          <w:sz w:val="22"/>
          <w:szCs w:val="22"/>
        </w:rPr>
        <w:t>»</w:t>
      </w:r>
      <w:r w:rsidR="006E5BFB" w:rsidRPr="006D30CC">
        <w:rPr>
          <w:sz w:val="22"/>
          <w:szCs w:val="22"/>
        </w:rPr>
        <w:t>.</w:t>
      </w:r>
    </w:p>
    <w:p w:rsidR="000F5AA0" w:rsidRPr="006D30CC" w:rsidRDefault="006E5BFB" w:rsidP="00CD7D99">
      <w:pPr>
        <w:autoSpaceDE w:val="0"/>
        <w:autoSpaceDN w:val="0"/>
        <w:adjustRightInd w:val="0"/>
        <w:ind w:firstLine="720"/>
        <w:jc w:val="both"/>
        <w:outlineLvl w:val="0"/>
        <w:rPr>
          <w:sz w:val="22"/>
          <w:szCs w:val="22"/>
        </w:rPr>
      </w:pPr>
      <w:r w:rsidRPr="006D30CC">
        <w:rPr>
          <w:sz w:val="22"/>
          <w:szCs w:val="22"/>
        </w:rPr>
        <w:t xml:space="preserve"> </w:t>
      </w:r>
      <w:r w:rsidR="000F5AA0" w:rsidRPr="006D30CC">
        <w:rPr>
          <w:sz w:val="22"/>
          <w:szCs w:val="22"/>
        </w:rPr>
        <w:t>Цели муниципальной программы:</w:t>
      </w:r>
    </w:p>
    <w:p w:rsidR="000F5AA0" w:rsidRPr="006D30CC" w:rsidRDefault="007209EA" w:rsidP="00CD7D99">
      <w:pPr>
        <w:pStyle w:val="afe"/>
        <w:spacing w:before="0" w:beforeAutospacing="0" w:after="0" w:afterAutospacing="0"/>
        <w:ind w:firstLine="709"/>
        <w:jc w:val="both"/>
        <w:rPr>
          <w:sz w:val="22"/>
          <w:szCs w:val="22"/>
        </w:rPr>
      </w:pPr>
      <w:r w:rsidRPr="006D30CC">
        <w:rPr>
          <w:sz w:val="22"/>
          <w:szCs w:val="22"/>
        </w:rPr>
        <w:t>-улучшение условий и охраны труда на предприятиях Воскресенского муниципального района различных форм собственности.</w:t>
      </w:r>
    </w:p>
    <w:p w:rsidR="000F5AA0" w:rsidRPr="006D30CC" w:rsidRDefault="000F5AA0" w:rsidP="00CD7D99">
      <w:pPr>
        <w:pStyle w:val="afe"/>
        <w:spacing w:before="0" w:beforeAutospacing="0" w:after="0" w:afterAutospacing="0"/>
        <w:ind w:firstLine="709"/>
        <w:jc w:val="both"/>
        <w:rPr>
          <w:sz w:val="22"/>
          <w:szCs w:val="22"/>
        </w:rPr>
        <w:sectPr w:rsidR="000F5AA0" w:rsidRPr="006D30CC" w:rsidSect="001251BB">
          <w:pgSz w:w="11906" w:h="16838"/>
          <w:pgMar w:top="1134" w:right="850" w:bottom="1134" w:left="1701" w:header="720" w:footer="720" w:gutter="0"/>
          <w:cols w:space="720"/>
          <w:docGrid w:linePitch="360"/>
        </w:sectPr>
      </w:pPr>
      <w:r w:rsidRPr="006D30CC">
        <w:rPr>
          <w:sz w:val="22"/>
          <w:szCs w:val="22"/>
        </w:rPr>
        <w:t>Муниципальный заказчик-координатор – Отдел экономики, прогнозирования и ресурсов администрации Воскресенского муниципального района Нижегородской области.</w:t>
      </w:r>
    </w:p>
    <w:p w:rsidR="000F5AA0" w:rsidRPr="006D30CC" w:rsidRDefault="000F5AA0" w:rsidP="00CD7D99">
      <w:pPr>
        <w:widowControl w:val="0"/>
        <w:suppressAutoHyphens/>
        <w:autoSpaceDE w:val="0"/>
        <w:ind w:firstLine="709"/>
        <w:jc w:val="center"/>
        <w:rPr>
          <w:rFonts w:eastAsia="Arial"/>
          <w:sz w:val="22"/>
          <w:szCs w:val="22"/>
          <w:lang w:eastAsia="ar-SA"/>
        </w:rPr>
      </w:pPr>
      <w:r w:rsidRPr="006D30CC">
        <w:rPr>
          <w:rFonts w:eastAsia="Arial"/>
          <w:sz w:val="22"/>
          <w:szCs w:val="22"/>
          <w:lang w:eastAsia="ar-SA"/>
        </w:rPr>
        <w:t>Сведения об индикаторах и непосредственных результатах</w:t>
      </w:r>
    </w:p>
    <w:tbl>
      <w:tblPr>
        <w:tblW w:w="14463" w:type="dxa"/>
        <w:tblInd w:w="647" w:type="dxa"/>
        <w:tblLayout w:type="fixed"/>
        <w:tblCellMar>
          <w:left w:w="84" w:type="dxa"/>
          <w:right w:w="84" w:type="dxa"/>
        </w:tblCellMar>
        <w:tblLook w:val="0000" w:firstRow="0" w:lastRow="0" w:firstColumn="0" w:lastColumn="0" w:noHBand="0" w:noVBand="0"/>
      </w:tblPr>
      <w:tblGrid>
        <w:gridCol w:w="566"/>
        <w:gridCol w:w="4259"/>
        <w:gridCol w:w="1983"/>
        <w:gridCol w:w="834"/>
        <w:gridCol w:w="711"/>
        <w:gridCol w:w="711"/>
        <w:gridCol w:w="712"/>
        <w:gridCol w:w="711"/>
        <w:gridCol w:w="711"/>
        <w:gridCol w:w="713"/>
        <w:gridCol w:w="994"/>
        <w:gridCol w:w="1558"/>
      </w:tblGrid>
      <w:tr w:rsidR="00D46C5D" w:rsidRPr="006D30CC" w:rsidTr="00D5531C">
        <w:trPr>
          <w:trHeight w:val="624"/>
        </w:trPr>
        <w:tc>
          <w:tcPr>
            <w:tcW w:w="563" w:type="dxa"/>
            <w:tcBorders>
              <w:top w:val="single" w:sz="2" w:space="0" w:color="auto"/>
              <w:left w:val="single" w:sz="2" w:space="0" w:color="auto"/>
              <w:bottom w:val="nil"/>
              <w:right w:val="single" w:sz="2" w:space="0" w:color="auto"/>
            </w:tcBorders>
          </w:tcPr>
          <w:p w:rsidR="00D5531C" w:rsidRPr="006D30CC" w:rsidRDefault="00D5531C" w:rsidP="00CD7D99">
            <w:pPr>
              <w:pStyle w:val="afff1"/>
              <w:jc w:val="center"/>
              <w:rPr>
                <w:color w:val="auto"/>
                <w:sz w:val="22"/>
                <w:szCs w:val="22"/>
              </w:rPr>
            </w:pPr>
            <w:r w:rsidRPr="006D30CC">
              <w:rPr>
                <w:color w:val="auto"/>
                <w:sz w:val="22"/>
                <w:szCs w:val="22"/>
              </w:rPr>
              <w:t xml:space="preserve">№ п/п </w:t>
            </w:r>
          </w:p>
        </w:tc>
        <w:tc>
          <w:tcPr>
            <w:tcW w:w="4261" w:type="dxa"/>
            <w:tcBorders>
              <w:top w:val="single" w:sz="2" w:space="0" w:color="auto"/>
              <w:left w:val="single" w:sz="2" w:space="0" w:color="auto"/>
              <w:bottom w:val="nil"/>
              <w:right w:val="single" w:sz="2" w:space="0" w:color="auto"/>
            </w:tcBorders>
          </w:tcPr>
          <w:p w:rsidR="00D5531C" w:rsidRPr="006D30CC" w:rsidRDefault="00D5531C" w:rsidP="00CD7D99">
            <w:pPr>
              <w:pStyle w:val="afff1"/>
              <w:jc w:val="center"/>
              <w:rPr>
                <w:color w:val="auto"/>
                <w:sz w:val="22"/>
                <w:szCs w:val="22"/>
              </w:rPr>
            </w:pPr>
            <w:r w:rsidRPr="006D30CC">
              <w:rPr>
                <w:color w:val="auto"/>
                <w:sz w:val="22"/>
                <w:szCs w:val="22"/>
              </w:rPr>
              <w:t xml:space="preserve">Наименование индикатора/ непосредственного результата </w:t>
            </w:r>
          </w:p>
        </w:tc>
        <w:tc>
          <w:tcPr>
            <w:tcW w:w="1984" w:type="dxa"/>
            <w:tcBorders>
              <w:top w:val="single" w:sz="2" w:space="0" w:color="auto"/>
              <w:left w:val="single" w:sz="2" w:space="0" w:color="auto"/>
              <w:bottom w:val="nil"/>
              <w:right w:val="single" w:sz="2" w:space="0" w:color="auto"/>
            </w:tcBorders>
          </w:tcPr>
          <w:p w:rsidR="00D5531C" w:rsidRPr="006D30CC" w:rsidRDefault="00D5531C" w:rsidP="00CD7D99">
            <w:pPr>
              <w:pStyle w:val="afff1"/>
              <w:ind w:right="-84"/>
              <w:jc w:val="center"/>
              <w:rPr>
                <w:color w:val="auto"/>
                <w:sz w:val="22"/>
                <w:szCs w:val="22"/>
              </w:rPr>
            </w:pPr>
            <w:r w:rsidRPr="006D30CC">
              <w:rPr>
                <w:color w:val="auto"/>
                <w:sz w:val="22"/>
                <w:szCs w:val="22"/>
              </w:rPr>
              <w:t>Ед.</w:t>
            </w:r>
          </w:p>
          <w:p w:rsidR="00D5531C" w:rsidRPr="006D30CC" w:rsidRDefault="00D5531C" w:rsidP="00CD7D99">
            <w:pPr>
              <w:pStyle w:val="afff1"/>
              <w:ind w:right="-84"/>
              <w:jc w:val="center"/>
              <w:rPr>
                <w:color w:val="auto"/>
                <w:sz w:val="22"/>
                <w:szCs w:val="22"/>
              </w:rPr>
            </w:pPr>
            <w:r w:rsidRPr="006D30CC">
              <w:rPr>
                <w:color w:val="auto"/>
                <w:sz w:val="22"/>
                <w:szCs w:val="22"/>
              </w:rPr>
              <w:t xml:space="preserve"> изме</w:t>
            </w:r>
          </w:p>
          <w:p w:rsidR="00D5531C" w:rsidRPr="006D30CC" w:rsidRDefault="00D5531C" w:rsidP="00CD7D99">
            <w:pPr>
              <w:pStyle w:val="afff1"/>
              <w:ind w:left="-84" w:right="-84"/>
              <w:jc w:val="center"/>
              <w:rPr>
                <w:color w:val="auto"/>
                <w:sz w:val="22"/>
                <w:szCs w:val="22"/>
              </w:rPr>
            </w:pPr>
            <w:r w:rsidRPr="006D30CC">
              <w:rPr>
                <w:color w:val="auto"/>
                <w:sz w:val="22"/>
                <w:szCs w:val="22"/>
              </w:rPr>
              <w:t xml:space="preserve">рения </w:t>
            </w:r>
          </w:p>
        </w:tc>
        <w:tc>
          <w:tcPr>
            <w:tcW w:w="7655" w:type="dxa"/>
            <w:gridSpan w:val="9"/>
            <w:tcBorders>
              <w:top w:val="single" w:sz="2" w:space="0" w:color="auto"/>
              <w:left w:val="single" w:sz="2" w:space="0" w:color="auto"/>
              <w:bottom w:val="single" w:sz="2" w:space="0" w:color="auto"/>
              <w:right w:val="single" w:sz="2" w:space="0" w:color="auto"/>
            </w:tcBorders>
          </w:tcPr>
          <w:p w:rsidR="00D5531C" w:rsidRPr="006D30CC" w:rsidRDefault="00D5531C" w:rsidP="00CD7D99">
            <w:pPr>
              <w:pStyle w:val="afff1"/>
              <w:jc w:val="center"/>
              <w:rPr>
                <w:color w:val="auto"/>
                <w:sz w:val="22"/>
                <w:szCs w:val="22"/>
              </w:rPr>
            </w:pPr>
            <w:r w:rsidRPr="006D30CC">
              <w:rPr>
                <w:color w:val="auto"/>
                <w:sz w:val="22"/>
                <w:szCs w:val="22"/>
              </w:rPr>
              <w:t xml:space="preserve">Значение индикатора/непосредственного результата </w:t>
            </w:r>
          </w:p>
        </w:tc>
      </w:tr>
      <w:tr w:rsidR="00D5531C" w:rsidRPr="006D30CC" w:rsidTr="00D5531C">
        <w:trPr>
          <w:cantSplit/>
          <w:trHeight w:val="2445"/>
        </w:trPr>
        <w:tc>
          <w:tcPr>
            <w:tcW w:w="563" w:type="dxa"/>
            <w:tcBorders>
              <w:top w:val="nil"/>
              <w:left w:val="single" w:sz="2" w:space="0" w:color="auto"/>
              <w:bottom w:val="single" w:sz="2" w:space="0" w:color="auto"/>
              <w:right w:val="single" w:sz="2" w:space="0" w:color="auto"/>
            </w:tcBorders>
          </w:tcPr>
          <w:p w:rsidR="00D5531C" w:rsidRPr="006D30CC" w:rsidRDefault="00D5531C" w:rsidP="00CD7D99">
            <w:pPr>
              <w:pStyle w:val="afff1"/>
              <w:rPr>
                <w:color w:val="auto"/>
                <w:sz w:val="22"/>
                <w:szCs w:val="22"/>
              </w:rPr>
            </w:pPr>
          </w:p>
        </w:tc>
        <w:tc>
          <w:tcPr>
            <w:tcW w:w="4261" w:type="dxa"/>
            <w:tcBorders>
              <w:top w:val="nil"/>
              <w:left w:val="single" w:sz="2" w:space="0" w:color="auto"/>
              <w:bottom w:val="single" w:sz="2" w:space="0" w:color="auto"/>
              <w:right w:val="single" w:sz="2" w:space="0" w:color="auto"/>
            </w:tcBorders>
          </w:tcPr>
          <w:p w:rsidR="00D5531C" w:rsidRPr="006D30CC" w:rsidRDefault="00D5531C" w:rsidP="00CD7D99">
            <w:pPr>
              <w:pStyle w:val="afff1"/>
              <w:rPr>
                <w:color w:val="auto"/>
                <w:sz w:val="22"/>
                <w:szCs w:val="22"/>
              </w:rPr>
            </w:pPr>
          </w:p>
        </w:tc>
        <w:tc>
          <w:tcPr>
            <w:tcW w:w="1984" w:type="dxa"/>
            <w:tcBorders>
              <w:top w:val="nil"/>
              <w:left w:val="single" w:sz="2" w:space="0" w:color="auto"/>
              <w:bottom w:val="single" w:sz="2" w:space="0" w:color="auto"/>
              <w:right w:val="single" w:sz="2" w:space="0" w:color="auto"/>
            </w:tcBorders>
          </w:tcPr>
          <w:p w:rsidR="00D5531C" w:rsidRPr="006D30CC" w:rsidRDefault="00D5531C" w:rsidP="00CD7D99">
            <w:pPr>
              <w:pStyle w:val="afff1"/>
              <w:rPr>
                <w:color w:val="auto"/>
                <w:sz w:val="22"/>
                <w:szCs w:val="22"/>
              </w:rPr>
            </w:pPr>
          </w:p>
        </w:tc>
        <w:tc>
          <w:tcPr>
            <w:tcW w:w="834" w:type="dxa"/>
            <w:tcBorders>
              <w:top w:val="single" w:sz="2" w:space="0" w:color="auto"/>
              <w:left w:val="single" w:sz="2" w:space="0" w:color="auto"/>
              <w:bottom w:val="single" w:sz="2" w:space="0" w:color="auto"/>
              <w:right w:val="single" w:sz="4" w:space="0" w:color="auto"/>
            </w:tcBorders>
          </w:tcPr>
          <w:p w:rsidR="00D5531C" w:rsidRPr="006D30CC" w:rsidRDefault="00D5531C" w:rsidP="00CD7D99">
            <w:pPr>
              <w:pStyle w:val="afff1"/>
              <w:jc w:val="center"/>
              <w:rPr>
                <w:color w:val="auto"/>
                <w:sz w:val="22"/>
                <w:szCs w:val="22"/>
              </w:rPr>
            </w:pPr>
            <w:r w:rsidRPr="006D30CC">
              <w:rPr>
                <w:color w:val="auto"/>
                <w:sz w:val="22"/>
                <w:szCs w:val="22"/>
              </w:rPr>
              <w:t>На момент разработки программы</w:t>
            </w:r>
          </w:p>
        </w:tc>
        <w:tc>
          <w:tcPr>
            <w:tcW w:w="711" w:type="dxa"/>
            <w:tcBorders>
              <w:top w:val="single" w:sz="2" w:space="0" w:color="auto"/>
              <w:left w:val="single" w:sz="4" w:space="0" w:color="auto"/>
              <w:bottom w:val="single" w:sz="2" w:space="0" w:color="auto"/>
              <w:right w:val="single" w:sz="2" w:space="0" w:color="auto"/>
            </w:tcBorders>
          </w:tcPr>
          <w:p w:rsidR="00D5531C" w:rsidRPr="006D30CC" w:rsidRDefault="00D5531C" w:rsidP="00CD7D99">
            <w:pPr>
              <w:pStyle w:val="afff1"/>
              <w:jc w:val="center"/>
              <w:rPr>
                <w:color w:val="auto"/>
                <w:sz w:val="22"/>
                <w:szCs w:val="22"/>
              </w:rPr>
            </w:pPr>
            <w:r w:rsidRPr="006D30CC">
              <w:rPr>
                <w:color w:val="auto"/>
                <w:sz w:val="22"/>
                <w:szCs w:val="22"/>
              </w:rPr>
              <w:t>2019 год</w:t>
            </w:r>
          </w:p>
        </w:tc>
        <w:tc>
          <w:tcPr>
            <w:tcW w:w="711" w:type="dxa"/>
            <w:tcBorders>
              <w:top w:val="single" w:sz="2" w:space="0" w:color="auto"/>
              <w:left w:val="single" w:sz="2" w:space="0" w:color="auto"/>
              <w:bottom w:val="single" w:sz="2" w:space="0" w:color="auto"/>
              <w:right w:val="single" w:sz="4" w:space="0" w:color="auto"/>
            </w:tcBorders>
            <w:shd w:val="clear" w:color="auto" w:fill="auto"/>
          </w:tcPr>
          <w:p w:rsidR="00D5531C" w:rsidRPr="006D30CC" w:rsidRDefault="00D5531C" w:rsidP="00CD7D99">
            <w:pPr>
              <w:pStyle w:val="afff2"/>
              <w:jc w:val="center"/>
              <w:rPr>
                <w:rFonts w:ascii="Times New Roman" w:hAnsi="Times New Roman"/>
                <w:sz w:val="22"/>
                <w:szCs w:val="22"/>
              </w:rPr>
            </w:pPr>
            <w:r w:rsidRPr="006D30CC">
              <w:rPr>
                <w:rFonts w:ascii="Times New Roman" w:hAnsi="Times New Roman"/>
                <w:sz w:val="22"/>
                <w:szCs w:val="22"/>
              </w:rPr>
              <w:t>2020 год</w:t>
            </w:r>
          </w:p>
        </w:tc>
        <w:tc>
          <w:tcPr>
            <w:tcW w:w="712" w:type="dxa"/>
            <w:tcBorders>
              <w:top w:val="single" w:sz="2" w:space="0" w:color="auto"/>
              <w:left w:val="single" w:sz="4" w:space="0" w:color="auto"/>
              <w:bottom w:val="single" w:sz="2" w:space="0" w:color="auto"/>
              <w:right w:val="single" w:sz="2" w:space="0" w:color="auto"/>
            </w:tcBorders>
            <w:shd w:val="clear" w:color="auto" w:fill="auto"/>
          </w:tcPr>
          <w:p w:rsidR="00D5531C" w:rsidRPr="006D30CC" w:rsidRDefault="00D5531C" w:rsidP="00CD7D99">
            <w:pPr>
              <w:pStyle w:val="afff2"/>
              <w:jc w:val="center"/>
              <w:rPr>
                <w:rFonts w:ascii="Times New Roman" w:hAnsi="Times New Roman"/>
                <w:sz w:val="22"/>
                <w:szCs w:val="22"/>
              </w:rPr>
            </w:pPr>
            <w:r w:rsidRPr="006D30CC">
              <w:rPr>
                <w:rFonts w:ascii="Times New Roman" w:hAnsi="Times New Roman"/>
                <w:sz w:val="22"/>
                <w:szCs w:val="22"/>
              </w:rPr>
              <w:t>2021 год</w:t>
            </w:r>
          </w:p>
        </w:tc>
        <w:tc>
          <w:tcPr>
            <w:tcW w:w="711" w:type="dxa"/>
            <w:tcBorders>
              <w:top w:val="single" w:sz="2" w:space="0" w:color="auto"/>
              <w:left w:val="single" w:sz="2" w:space="0" w:color="auto"/>
              <w:bottom w:val="single" w:sz="2" w:space="0" w:color="auto"/>
              <w:right w:val="single" w:sz="4" w:space="0" w:color="auto"/>
            </w:tcBorders>
            <w:shd w:val="clear" w:color="auto" w:fill="auto"/>
          </w:tcPr>
          <w:p w:rsidR="00D5531C" w:rsidRPr="006D30CC" w:rsidRDefault="00D5531C" w:rsidP="00CD7D99">
            <w:pPr>
              <w:pStyle w:val="afff2"/>
              <w:jc w:val="center"/>
              <w:rPr>
                <w:rFonts w:ascii="Times New Roman" w:hAnsi="Times New Roman"/>
                <w:sz w:val="22"/>
                <w:szCs w:val="22"/>
              </w:rPr>
            </w:pPr>
            <w:r w:rsidRPr="006D30CC">
              <w:rPr>
                <w:rFonts w:ascii="Times New Roman" w:hAnsi="Times New Roman"/>
                <w:sz w:val="22"/>
                <w:szCs w:val="22"/>
              </w:rPr>
              <w:t>2022 год</w:t>
            </w:r>
          </w:p>
        </w:tc>
        <w:tc>
          <w:tcPr>
            <w:tcW w:w="711" w:type="dxa"/>
            <w:tcBorders>
              <w:top w:val="single" w:sz="2" w:space="0" w:color="auto"/>
              <w:left w:val="single" w:sz="4" w:space="0" w:color="auto"/>
              <w:bottom w:val="single" w:sz="2" w:space="0" w:color="auto"/>
              <w:right w:val="single" w:sz="2" w:space="0" w:color="auto"/>
            </w:tcBorders>
            <w:shd w:val="clear" w:color="auto" w:fill="auto"/>
          </w:tcPr>
          <w:p w:rsidR="00D5531C" w:rsidRPr="006D30CC" w:rsidRDefault="00D5531C" w:rsidP="00CD7D99">
            <w:pPr>
              <w:pStyle w:val="afff2"/>
              <w:jc w:val="center"/>
              <w:rPr>
                <w:rFonts w:ascii="Times New Roman" w:hAnsi="Times New Roman"/>
                <w:sz w:val="22"/>
                <w:szCs w:val="22"/>
              </w:rPr>
            </w:pPr>
            <w:r w:rsidRPr="006D30CC">
              <w:rPr>
                <w:rFonts w:ascii="Times New Roman" w:hAnsi="Times New Roman"/>
                <w:sz w:val="22"/>
                <w:szCs w:val="22"/>
              </w:rPr>
              <w:t>2023 год</w:t>
            </w:r>
          </w:p>
        </w:tc>
        <w:tc>
          <w:tcPr>
            <w:tcW w:w="713" w:type="dxa"/>
            <w:tcBorders>
              <w:top w:val="single" w:sz="2" w:space="0" w:color="auto"/>
              <w:left w:val="single" w:sz="2" w:space="0" w:color="auto"/>
              <w:bottom w:val="single" w:sz="2" w:space="0" w:color="auto"/>
              <w:right w:val="single" w:sz="2" w:space="0" w:color="auto"/>
            </w:tcBorders>
          </w:tcPr>
          <w:p w:rsidR="00D5531C" w:rsidRPr="006D30CC" w:rsidRDefault="00D5531C" w:rsidP="00CD7D99">
            <w:pPr>
              <w:pStyle w:val="afff1"/>
              <w:jc w:val="center"/>
              <w:rPr>
                <w:color w:val="auto"/>
                <w:sz w:val="22"/>
                <w:szCs w:val="22"/>
              </w:rPr>
            </w:pPr>
            <w:r w:rsidRPr="006D30CC">
              <w:rPr>
                <w:color w:val="auto"/>
                <w:sz w:val="22"/>
                <w:szCs w:val="22"/>
              </w:rPr>
              <w:t>2024 год</w:t>
            </w:r>
          </w:p>
        </w:tc>
        <w:tc>
          <w:tcPr>
            <w:tcW w:w="994" w:type="dxa"/>
            <w:tcBorders>
              <w:top w:val="single" w:sz="2" w:space="0" w:color="auto"/>
              <w:left w:val="single" w:sz="2" w:space="0" w:color="auto"/>
              <w:bottom w:val="single" w:sz="2" w:space="0" w:color="auto"/>
              <w:right w:val="single" w:sz="2" w:space="0" w:color="auto"/>
            </w:tcBorders>
          </w:tcPr>
          <w:p w:rsidR="00D5531C" w:rsidRPr="006D30CC" w:rsidRDefault="00D5531C" w:rsidP="00CD7D99">
            <w:pPr>
              <w:pStyle w:val="afff2"/>
              <w:jc w:val="center"/>
              <w:rPr>
                <w:rFonts w:ascii="Times New Roman" w:hAnsi="Times New Roman"/>
                <w:sz w:val="22"/>
                <w:szCs w:val="22"/>
              </w:rPr>
            </w:pPr>
            <w:r w:rsidRPr="006D30CC">
              <w:rPr>
                <w:rFonts w:ascii="Times New Roman" w:hAnsi="Times New Roman"/>
                <w:sz w:val="22"/>
                <w:szCs w:val="22"/>
              </w:rPr>
              <w:t>По окончании реализации программы</w:t>
            </w:r>
          </w:p>
        </w:tc>
        <w:tc>
          <w:tcPr>
            <w:tcW w:w="1558" w:type="dxa"/>
            <w:tcBorders>
              <w:top w:val="single" w:sz="2" w:space="0" w:color="auto"/>
              <w:left w:val="single" w:sz="2" w:space="0" w:color="auto"/>
              <w:bottom w:val="single" w:sz="2" w:space="0" w:color="auto"/>
              <w:right w:val="single" w:sz="2" w:space="0" w:color="auto"/>
            </w:tcBorders>
          </w:tcPr>
          <w:p w:rsidR="00D5531C" w:rsidRPr="006D30CC" w:rsidRDefault="00D5531C" w:rsidP="00CD7D99">
            <w:pPr>
              <w:pStyle w:val="afff2"/>
              <w:jc w:val="center"/>
              <w:rPr>
                <w:rFonts w:ascii="Times New Roman" w:hAnsi="Times New Roman"/>
                <w:sz w:val="22"/>
                <w:szCs w:val="22"/>
              </w:rPr>
            </w:pPr>
            <w:r w:rsidRPr="006D30CC">
              <w:rPr>
                <w:rFonts w:ascii="Times New Roman" w:hAnsi="Times New Roman"/>
                <w:sz w:val="22"/>
                <w:szCs w:val="22"/>
              </w:rPr>
              <w:t>Без программного вмешательства (после предполагаемого срока реализации программы)</w:t>
            </w:r>
          </w:p>
        </w:tc>
      </w:tr>
      <w:tr w:rsidR="00D5531C" w:rsidRPr="006D30CC" w:rsidTr="00D5531C">
        <w:tblPrEx>
          <w:tblLook w:val="04A0" w:firstRow="1" w:lastRow="0" w:firstColumn="1" w:lastColumn="0" w:noHBand="0" w:noVBand="1"/>
        </w:tblPrEx>
        <w:trPr>
          <w:trHeight w:val="290"/>
        </w:trPr>
        <w:tc>
          <w:tcPr>
            <w:tcW w:w="563" w:type="dxa"/>
            <w:tcBorders>
              <w:top w:val="single" w:sz="2" w:space="0" w:color="auto"/>
              <w:left w:val="single" w:sz="2" w:space="0" w:color="auto"/>
              <w:bottom w:val="single" w:sz="2" w:space="0" w:color="auto"/>
              <w:right w:val="single" w:sz="2" w:space="0" w:color="auto"/>
            </w:tcBorders>
            <w:hideMark/>
          </w:tcPr>
          <w:p w:rsidR="00D5531C" w:rsidRPr="006D30CC" w:rsidRDefault="00D5531C" w:rsidP="00CD7D99">
            <w:pPr>
              <w:widowControl w:val="0"/>
              <w:autoSpaceDE w:val="0"/>
              <w:autoSpaceDN w:val="0"/>
              <w:adjustRightInd w:val="0"/>
              <w:jc w:val="center"/>
              <w:rPr>
                <w:sz w:val="22"/>
                <w:szCs w:val="22"/>
              </w:rPr>
            </w:pPr>
            <w:r w:rsidRPr="006D30CC">
              <w:rPr>
                <w:sz w:val="22"/>
                <w:szCs w:val="22"/>
              </w:rPr>
              <w:t xml:space="preserve">1 </w:t>
            </w:r>
          </w:p>
        </w:tc>
        <w:tc>
          <w:tcPr>
            <w:tcW w:w="4261" w:type="dxa"/>
            <w:tcBorders>
              <w:top w:val="single" w:sz="2" w:space="0" w:color="auto"/>
              <w:left w:val="single" w:sz="2" w:space="0" w:color="auto"/>
              <w:bottom w:val="single" w:sz="2" w:space="0" w:color="auto"/>
              <w:right w:val="single" w:sz="2" w:space="0" w:color="auto"/>
            </w:tcBorders>
            <w:hideMark/>
          </w:tcPr>
          <w:p w:rsidR="00D5531C" w:rsidRPr="006D30CC" w:rsidRDefault="00D5531C" w:rsidP="00CD7D99">
            <w:pPr>
              <w:widowControl w:val="0"/>
              <w:autoSpaceDE w:val="0"/>
              <w:autoSpaceDN w:val="0"/>
              <w:adjustRightInd w:val="0"/>
              <w:jc w:val="center"/>
              <w:rPr>
                <w:sz w:val="22"/>
                <w:szCs w:val="22"/>
              </w:rPr>
            </w:pPr>
            <w:r w:rsidRPr="006D30CC">
              <w:rPr>
                <w:sz w:val="22"/>
                <w:szCs w:val="22"/>
              </w:rPr>
              <w:t>2</w:t>
            </w:r>
          </w:p>
        </w:tc>
        <w:tc>
          <w:tcPr>
            <w:tcW w:w="1984" w:type="dxa"/>
            <w:tcBorders>
              <w:top w:val="single" w:sz="2" w:space="0" w:color="auto"/>
              <w:left w:val="single" w:sz="2" w:space="0" w:color="auto"/>
              <w:bottom w:val="single" w:sz="2" w:space="0" w:color="auto"/>
              <w:right w:val="single" w:sz="2" w:space="0" w:color="auto"/>
            </w:tcBorders>
            <w:hideMark/>
          </w:tcPr>
          <w:p w:rsidR="00D5531C" w:rsidRPr="006D30CC" w:rsidRDefault="00D5531C" w:rsidP="00CD7D99">
            <w:pPr>
              <w:widowControl w:val="0"/>
              <w:autoSpaceDE w:val="0"/>
              <w:autoSpaceDN w:val="0"/>
              <w:adjustRightInd w:val="0"/>
              <w:jc w:val="center"/>
              <w:rPr>
                <w:sz w:val="22"/>
                <w:szCs w:val="22"/>
              </w:rPr>
            </w:pPr>
            <w:r w:rsidRPr="006D30CC">
              <w:rPr>
                <w:sz w:val="22"/>
                <w:szCs w:val="22"/>
              </w:rPr>
              <w:t>3</w:t>
            </w:r>
          </w:p>
        </w:tc>
        <w:tc>
          <w:tcPr>
            <w:tcW w:w="834" w:type="dxa"/>
            <w:tcBorders>
              <w:top w:val="single" w:sz="2" w:space="0" w:color="auto"/>
              <w:left w:val="single" w:sz="2" w:space="0" w:color="auto"/>
              <w:bottom w:val="single" w:sz="2" w:space="0" w:color="auto"/>
              <w:right w:val="single" w:sz="2" w:space="0" w:color="auto"/>
            </w:tcBorders>
            <w:hideMark/>
          </w:tcPr>
          <w:p w:rsidR="00D5531C" w:rsidRPr="006D30CC" w:rsidRDefault="00D5531C" w:rsidP="00CD7D99">
            <w:pPr>
              <w:widowControl w:val="0"/>
              <w:autoSpaceDE w:val="0"/>
              <w:autoSpaceDN w:val="0"/>
              <w:adjustRightInd w:val="0"/>
              <w:jc w:val="center"/>
              <w:rPr>
                <w:sz w:val="22"/>
                <w:szCs w:val="22"/>
              </w:rPr>
            </w:pPr>
            <w:r w:rsidRPr="006D30CC">
              <w:rPr>
                <w:sz w:val="22"/>
                <w:szCs w:val="22"/>
              </w:rPr>
              <w:t xml:space="preserve">4 </w:t>
            </w:r>
          </w:p>
        </w:tc>
        <w:tc>
          <w:tcPr>
            <w:tcW w:w="711" w:type="dxa"/>
            <w:tcBorders>
              <w:top w:val="single" w:sz="2" w:space="0" w:color="auto"/>
              <w:left w:val="single" w:sz="2" w:space="0" w:color="auto"/>
              <w:bottom w:val="single" w:sz="2" w:space="0" w:color="auto"/>
              <w:right w:val="single" w:sz="2" w:space="0" w:color="auto"/>
            </w:tcBorders>
            <w:hideMark/>
          </w:tcPr>
          <w:p w:rsidR="00D5531C" w:rsidRPr="006D30CC" w:rsidRDefault="00D5531C" w:rsidP="00CD7D99">
            <w:pPr>
              <w:widowControl w:val="0"/>
              <w:autoSpaceDE w:val="0"/>
              <w:autoSpaceDN w:val="0"/>
              <w:adjustRightInd w:val="0"/>
              <w:jc w:val="center"/>
              <w:rPr>
                <w:sz w:val="22"/>
                <w:szCs w:val="22"/>
              </w:rPr>
            </w:pPr>
            <w:r w:rsidRPr="006D30CC">
              <w:rPr>
                <w:sz w:val="22"/>
                <w:szCs w:val="22"/>
              </w:rPr>
              <w:t>5</w:t>
            </w:r>
          </w:p>
        </w:tc>
        <w:tc>
          <w:tcPr>
            <w:tcW w:w="711" w:type="dxa"/>
            <w:tcBorders>
              <w:top w:val="single" w:sz="2" w:space="0" w:color="auto"/>
              <w:left w:val="single" w:sz="2" w:space="0" w:color="auto"/>
              <w:bottom w:val="single" w:sz="2" w:space="0" w:color="auto"/>
              <w:right w:val="single" w:sz="2" w:space="0" w:color="auto"/>
            </w:tcBorders>
            <w:hideMark/>
          </w:tcPr>
          <w:p w:rsidR="00D5531C" w:rsidRPr="006D30CC" w:rsidRDefault="00D5531C" w:rsidP="00CD7D99">
            <w:pPr>
              <w:widowControl w:val="0"/>
              <w:autoSpaceDE w:val="0"/>
              <w:autoSpaceDN w:val="0"/>
              <w:adjustRightInd w:val="0"/>
              <w:jc w:val="center"/>
              <w:rPr>
                <w:sz w:val="22"/>
                <w:szCs w:val="22"/>
              </w:rPr>
            </w:pPr>
            <w:r w:rsidRPr="006D30CC">
              <w:rPr>
                <w:sz w:val="22"/>
                <w:szCs w:val="22"/>
              </w:rPr>
              <w:t>6</w:t>
            </w:r>
          </w:p>
        </w:tc>
        <w:tc>
          <w:tcPr>
            <w:tcW w:w="712" w:type="dxa"/>
            <w:tcBorders>
              <w:top w:val="single" w:sz="2" w:space="0" w:color="auto"/>
              <w:left w:val="single" w:sz="2" w:space="0" w:color="auto"/>
              <w:bottom w:val="single" w:sz="2" w:space="0" w:color="auto"/>
              <w:right w:val="single" w:sz="2" w:space="0" w:color="auto"/>
            </w:tcBorders>
            <w:hideMark/>
          </w:tcPr>
          <w:p w:rsidR="00D5531C" w:rsidRPr="006D30CC" w:rsidRDefault="00D5531C" w:rsidP="00CD7D99">
            <w:pPr>
              <w:widowControl w:val="0"/>
              <w:autoSpaceDE w:val="0"/>
              <w:autoSpaceDN w:val="0"/>
              <w:adjustRightInd w:val="0"/>
              <w:jc w:val="center"/>
              <w:rPr>
                <w:sz w:val="22"/>
                <w:szCs w:val="22"/>
              </w:rPr>
            </w:pPr>
            <w:r w:rsidRPr="006D30CC">
              <w:rPr>
                <w:sz w:val="22"/>
                <w:szCs w:val="22"/>
              </w:rPr>
              <w:t>7</w:t>
            </w:r>
          </w:p>
        </w:tc>
        <w:tc>
          <w:tcPr>
            <w:tcW w:w="711" w:type="dxa"/>
            <w:tcBorders>
              <w:top w:val="single" w:sz="2" w:space="0" w:color="auto"/>
              <w:left w:val="single" w:sz="2" w:space="0" w:color="auto"/>
              <w:bottom w:val="single" w:sz="2" w:space="0" w:color="auto"/>
              <w:right w:val="single" w:sz="2" w:space="0" w:color="auto"/>
            </w:tcBorders>
            <w:hideMark/>
          </w:tcPr>
          <w:p w:rsidR="00D5531C" w:rsidRPr="006D30CC" w:rsidRDefault="00D5531C" w:rsidP="00CD7D99">
            <w:pPr>
              <w:widowControl w:val="0"/>
              <w:autoSpaceDE w:val="0"/>
              <w:autoSpaceDN w:val="0"/>
              <w:adjustRightInd w:val="0"/>
              <w:jc w:val="center"/>
              <w:rPr>
                <w:sz w:val="22"/>
                <w:szCs w:val="22"/>
              </w:rPr>
            </w:pPr>
            <w:r w:rsidRPr="006D30CC">
              <w:rPr>
                <w:sz w:val="22"/>
                <w:szCs w:val="22"/>
              </w:rPr>
              <w:t>8</w:t>
            </w:r>
          </w:p>
        </w:tc>
        <w:tc>
          <w:tcPr>
            <w:tcW w:w="711" w:type="dxa"/>
            <w:tcBorders>
              <w:top w:val="single" w:sz="2" w:space="0" w:color="auto"/>
              <w:left w:val="single" w:sz="2" w:space="0" w:color="auto"/>
              <w:bottom w:val="single" w:sz="2" w:space="0" w:color="auto"/>
              <w:right w:val="single" w:sz="2" w:space="0" w:color="auto"/>
            </w:tcBorders>
            <w:hideMark/>
          </w:tcPr>
          <w:p w:rsidR="00D5531C" w:rsidRPr="006D30CC" w:rsidRDefault="00D5531C" w:rsidP="00CD7D99">
            <w:pPr>
              <w:widowControl w:val="0"/>
              <w:autoSpaceDE w:val="0"/>
              <w:autoSpaceDN w:val="0"/>
              <w:adjustRightInd w:val="0"/>
              <w:jc w:val="center"/>
              <w:rPr>
                <w:sz w:val="22"/>
                <w:szCs w:val="22"/>
              </w:rPr>
            </w:pPr>
            <w:r w:rsidRPr="006D30CC">
              <w:rPr>
                <w:sz w:val="22"/>
                <w:szCs w:val="22"/>
              </w:rPr>
              <w:t>9</w:t>
            </w:r>
          </w:p>
        </w:tc>
        <w:tc>
          <w:tcPr>
            <w:tcW w:w="713" w:type="dxa"/>
            <w:tcBorders>
              <w:top w:val="single" w:sz="2" w:space="0" w:color="auto"/>
              <w:left w:val="single" w:sz="2" w:space="0" w:color="auto"/>
              <w:bottom w:val="single" w:sz="2" w:space="0" w:color="auto"/>
              <w:right w:val="single" w:sz="2" w:space="0" w:color="auto"/>
            </w:tcBorders>
            <w:hideMark/>
          </w:tcPr>
          <w:p w:rsidR="00D5531C" w:rsidRPr="006D30CC" w:rsidRDefault="00D5531C" w:rsidP="00CD7D99">
            <w:pPr>
              <w:widowControl w:val="0"/>
              <w:autoSpaceDE w:val="0"/>
              <w:autoSpaceDN w:val="0"/>
              <w:adjustRightInd w:val="0"/>
              <w:jc w:val="center"/>
              <w:rPr>
                <w:sz w:val="22"/>
                <w:szCs w:val="22"/>
              </w:rPr>
            </w:pPr>
            <w:r w:rsidRPr="006D30CC">
              <w:rPr>
                <w:sz w:val="22"/>
                <w:szCs w:val="22"/>
              </w:rPr>
              <w:t>10</w:t>
            </w:r>
          </w:p>
        </w:tc>
        <w:tc>
          <w:tcPr>
            <w:tcW w:w="994" w:type="dxa"/>
            <w:tcBorders>
              <w:top w:val="single" w:sz="2" w:space="0" w:color="auto"/>
              <w:left w:val="single" w:sz="2" w:space="0" w:color="auto"/>
              <w:bottom w:val="single" w:sz="2" w:space="0" w:color="auto"/>
              <w:right w:val="single" w:sz="2" w:space="0" w:color="auto"/>
            </w:tcBorders>
            <w:hideMark/>
          </w:tcPr>
          <w:p w:rsidR="00D5531C" w:rsidRPr="006D30CC" w:rsidRDefault="00D5531C" w:rsidP="00CD7D99">
            <w:pPr>
              <w:widowControl w:val="0"/>
              <w:autoSpaceDE w:val="0"/>
              <w:autoSpaceDN w:val="0"/>
              <w:adjustRightInd w:val="0"/>
              <w:jc w:val="center"/>
              <w:rPr>
                <w:sz w:val="22"/>
                <w:szCs w:val="22"/>
              </w:rPr>
            </w:pPr>
            <w:r w:rsidRPr="006D30CC">
              <w:rPr>
                <w:sz w:val="22"/>
                <w:szCs w:val="22"/>
              </w:rPr>
              <w:t>11</w:t>
            </w:r>
          </w:p>
        </w:tc>
        <w:tc>
          <w:tcPr>
            <w:tcW w:w="1558" w:type="dxa"/>
            <w:tcBorders>
              <w:top w:val="single" w:sz="2" w:space="0" w:color="auto"/>
              <w:left w:val="single" w:sz="2" w:space="0" w:color="auto"/>
              <w:bottom w:val="single" w:sz="2" w:space="0" w:color="auto"/>
              <w:right w:val="single" w:sz="2" w:space="0" w:color="auto"/>
            </w:tcBorders>
            <w:hideMark/>
          </w:tcPr>
          <w:p w:rsidR="00D5531C" w:rsidRPr="006D30CC" w:rsidRDefault="00D5531C" w:rsidP="00CD7D99">
            <w:pPr>
              <w:widowControl w:val="0"/>
              <w:autoSpaceDE w:val="0"/>
              <w:autoSpaceDN w:val="0"/>
              <w:adjustRightInd w:val="0"/>
              <w:jc w:val="center"/>
              <w:rPr>
                <w:sz w:val="22"/>
                <w:szCs w:val="22"/>
              </w:rPr>
            </w:pPr>
            <w:r w:rsidRPr="006D30CC">
              <w:rPr>
                <w:sz w:val="22"/>
                <w:szCs w:val="22"/>
              </w:rPr>
              <w:t>12</w:t>
            </w:r>
          </w:p>
        </w:tc>
      </w:tr>
      <w:tr w:rsidR="00D5531C" w:rsidRPr="006D30CC" w:rsidTr="00D55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rsidR="00D5531C" w:rsidRPr="006D30CC" w:rsidRDefault="00D5531C" w:rsidP="00CD7D99">
            <w:pPr>
              <w:jc w:val="center"/>
              <w:rPr>
                <w:sz w:val="22"/>
                <w:szCs w:val="22"/>
              </w:rPr>
            </w:pPr>
            <w:r w:rsidRPr="006D30CC">
              <w:rPr>
                <w:sz w:val="22"/>
                <w:szCs w:val="22"/>
              </w:rPr>
              <w:t>1</w:t>
            </w:r>
          </w:p>
        </w:tc>
        <w:tc>
          <w:tcPr>
            <w:tcW w:w="4253" w:type="dxa"/>
            <w:shd w:val="clear" w:color="auto" w:fill="auto"/>
          </w:tcPr>
          <w:p w:rsidR="00D5531C" w:rsidRPr="006D30CC" w:rsidRDefault="00D5531C" w:rsidP="00CD7D99">
            <w:pPr>
              <w:jc w:val="both"/>
              <w:rPr>
                <w:sz w:val="22"/>
                <w:szCs w:val="22"/>
              </w:rPr>
            </w:pPr>
            <w:r w:rsidRPr="006D30CC">
              <w:rPr>
                <w:sz w:val="22"/>
                <w:szCs w:val="22"/>
              </w:rPr>
              <w:t>Уровень травматизма на производстве в расчете на 1000 работающих</w:t>
            </w:r>
          </w:p>
        </w:tc>
        <w:tc>
          <w:tcPr>
            <w:tcW w:w="1984" w:type="dxa"/>
            <w:tcBorders>
              <w:top w:val="single" w:sz="2" w:space="0" w:color="auto"/>
              <w:left w:val="single" w:sz="2" w:space="0" w:color="auto"/>
              <w:bottom w:val="single" w:sz="2" w:space="0" w:color="auto"/>
              <w:right w:val="single" w:sz="2" w:space="0" w:color="auto"/>
            </w:tcBorders>
          </w:tcPr>
          <w:p w:rsidR="00D5531C" w:rsidRPr="006D30CC" w:rsidRDefault="00D5531C" w:rsidP="00CD7D99">
            <w:pPr>
              <w:ind w:left="-108" w:right="-107"/>
              <w:jc w:val="center"/>
              <w:rPr>
                <w:sz w:val="22"/>
                <w:szCs w:val="22"/>
              </w:rPr>
            </w:pPr>
            <w:r w:rsidRPr="006D30CC">
              <w:rPr>
                <w:sz w:val="22"/>
                <w:szCs w:val="22"/>
              </w:rPr>
              <w:t>человек</w:t>
            </w:r>
          </w:p>
          <w:p w:rsidR="00D5531C" w:rsidRPr="006D30CC" w:rsidRDefault="00D5531C" w:rsidP="00CD7D99">
            <w:pPr>
              <w:ind w:left="-108" w:right="-107"/>
              <w:jc w:val="center"/>
              <w:rPr>
                <w:sz w:val="22"/>
                <w:szCs w:val="22"/>
              </w:rPr>
            </w:pPr>
            <w:r w:rsidRPr="006D30CC">
              <w:rPr>
                <w:sz w:val="22"/>
                <w:szCs w:val="22"/>
              </w:rPr>
              <w:t>на 1000 работников</w:t>
            </w:r>
          </w:p>
        </w:tc>
        <w:tc>
          <w:tcPr>
            <w:tcW w:w="834" w:type="dxa"/>
            <w:shd w:val="clear" w:color="auto" w:fill="auto"/>
          </w:tcPr>
          <w:p w:rsidR="00D5531C" w:rsidRPr="006D30CC" w:rsidRDefault="00D5531C" w:rsidP="00CD7D99">
            <w:pPr>
              <w:jc w:val="center"/>
              <w:rPr>
                <w:sz w:val="22"/>
                <w:szCs w:val="22"/>
              </w:rPr>
            </w:pPr>
            <w:r w:rsidRPr="006D30CC">
              <w:rPr>
                <w:sz w:val="22"/>
                <w:szCs w:val="22"/>
              </w:rPr>
              <w:t>2,0</w:t>
            </w:r>
          </w:p>
        </w:tc>
        <w:tc>
          <w:tcPr>
            <w:tcW w:w="711" w:type="dxa"/>
            <w:tcBorders>
              <w:top w:val="single" w:sz="4" w:space="0" w:color="auto"/>
              <w:left w:val="single" w:sz="4" w:space="0" w:color="auto"/>
              <w:bottom w:val="single" w:sz="4" w:space="0" w:color="auto"/>
              <w:right w:val="single" w:sz="4" w:space="0" w:color="auto"/>
            </w:tcBorders>
          </w:tcPr>
          <w:p w:rsidR="00D5531C" w:rsidRPr="006D30CC" w:rsidRDefault="00D5531C" w:rsidP="00CD7D99">
            <w:pPr>
              <w:widowControl w:val="0"/>
              <w:autoSpaceDE w:val="0"/>
              <w:autoSpaceDN w:val="0"/>
              <w:adjustRightInd w:val="0"/>
              <w:jc w:val="center"/>
              <w:rPr>
                <w:sz w:val="22"/>
                <w:szCs w:val="22"/>
              </w:rPr>
            </w:pPr>
            <w:r w:rsidRPr="006D30CC">
              <w:rPr>
                <w:sz w:val="22"/>
                <w:szCs w:val="22"/>
              </w:rPr>
              <w:t>1,8</w:t>
            </w:r>
          </w:p>
        </w:tc>
        <w:tc>
          <w:tcPr>
            <w:tcW w:w="711" w:type="dxa"/>
            <w:tcBorders>
              <w:top w:val="single" w:sz="4" w:space="0" w:color="auto"/>
              <w:left w:val="single" w:sz="4" w:space="0" w:color="auto"/>
              <w:bottom w:val="single" w:sz="4" w:space="0" w:color="auto"/>
              <w:right w:val="single" w:sz="4" w:space="0" w:color="auto"/>
            </w:tcBorders>
          </w:tcPr>
          <w:p w:rsidR="00D5531C" w:rsidRPr="006D30CC" w:rsidRDefault="00D5531C" w:rsidP="00CD7D99">
            <w:pPr>
              <w:widowControl w:val="0"/>
              <w:autoSpaceDE w:val="0"/>
              <w:autoSpaceDN w:val="0"/>
              <w:adjustRightInd w:val="0"/>
              <w:jc w:val="center"/>
              <w:rPr>
                <w:sz w:val="22"/>
                <w:szCs w:val="22"/>
              </w:rPr>
            </w:pPr>
            <w:r w:rsidRPr="006D30CC">
              <w:rPr>
                <w:sz w:val="22"/>
                <w:szCs w:val="22"/>
              </w:rPr>
              <w:t>1,7</w:t>
            </w:r>
          </w:p>
        </w:tc>
        <w:tc>
          <w:tcPr>
            <w:tcW w:w="712" w:type="dxa"/>
            <w:tcBorders>
              <w:top w:val="single" w:sz="4" w:space="0" w:color="auto"/>
              <w:left w:val="single" w:sz="4" w:space="0" w:color="auto"/>
              <w:bottom w:val="single" w:sz="4" w:space="0" w:color="auto"/>
            </w:tcBorders>
          </w:tcPr>
          <w:p w:rsidR="00D5531C" w:rsidRPr="006D30CC" w:rsidRDefault="00D5531C" w:rsidP="00CD7D99">
            <w:pPr>
              <w:jc w:val="center"/>
              <w:rPr>
                <w:sz w:val="22"/>
                <w:szCs w:val="22"/>
              </w:rPr>
            </w:pPr>
            <w:r w:rsidRPr="006D30CC">
              <w:rPr>
                <w:sz w:val="22"/>
                <w:szCs w:val="22"/>
              </w:rPr>
              <w:t>1,6</w:t>
            </w:r>
          </w:p>
        </w:tc>
        <w:tc>
          <w:tcPr>
            <w:tcW w:w="711" w:type="dxa"/>
          </w:tcPr>
          <w:p w:rsidR="00D5531C" w:rsidRPr="006D30CC" w:rsidRDefault="00D5531C" w:rsidP="00CD7D99">
            <w:pPr>
              <w:jc w:val="center"/>
              <w:rPr>
                <w:sz w:val="22"/>
                <w:szCs w:val="22"/>
              </w:rPr>
            </w:pPr>
            <w:r w:rsidRPr="006D30CC">
              <w:rPr>
                <w:sz w:val="22"/>
                <w:szCs w:val="22"/>
              </w:rPr>
              <w:t>1,5</w:t>
            </w:r>
          </w:p>
        </w:tc>
        <w:tc>
          <w:tcPr>
            <w:tcW w:w="711" w:type="dxa"/>
          </w:tcPr>
          <w:p w:rsidR="00D5531C" w:rsidRPr="006D30CC" w:rsidRDefault="00D5531C" w:rsidP="00CD7D99">
            <w:pPr>
              <w:jc w:val="center"/>
              <w:rPr>
                <w:sz w:val="22"/>
                <w:szCs w:val="22"/>
              </w:rPr>
            </w:pPr>
            <w:r w:rsidRPr="006D30CC">
              <w:rPr>
                <w:sz w:val="22"/>
                <w:szCs w:val="22"/>
              </w:rPr>
              <w:t>1,3</w:t>
            </w:r>
          </w:p>
        </w:tc>
        <w:tc>
          <w:tcPr>
            <w:tcW w:w="713" w:type="dxa"/>
          </w:tcPr>
          <w:p w:rsidR="00D5531C" w:rsidRPr="006D30CC" w:rsidRDefault="00D5531C" w:rsidP="00CD7D99">
            <w:pPr>
              <w:jc w:val="center"/>
              <w:rPr>
                <w:sz w:val="22"/>
                <w:szCs w:val="22"/>
              </w:rPr>
            </w:pPr>
            <w:r w:rsidRPr="006D30CC">
              <w:rPr>
                <w:sz w:val="22"/>
                <w:szCs w:val="22"/>
              </w:rPr>
              <w:t>1,1</w:t>
            </w:r>
          </w:p>
        </w:tc>
        <w:tc>
          <w:tcPr>
            <w:tcW w:w="994" w:type="dxa"/>
            <w:shd w:val="clear" w:color="auto" w:fill="auto"/>
          </w:tcPr>
          <w:p w:rsidR="00D5531C" w:rsidRPr="006D30CC" w:rsidRDefault="00D5531C" w:rsidP="00CD7D99">
            <w:pPr>
              <w:jc w:val="center"/>
              <w:rPr>
                <w:sz w:val="22"/>
                <w:szCs w:val="22"/>
              </w:rPr>
            </w:pPr>
            <w:r w:rsidRPr="006D30CC">
              <w:rPr>
                <w:sz w:val="22"/>
                <w:szCs w:val="22"/>
              </w:rPr>
              <w:t>1,1</w:t>
            </w:r>
          </w:p>
        </w:tc>
        <w:tc>
          <w:tcPr>
            <w:tcW w:w="1558" w:type="dxa"/>
            <w:shd w:val="clear" w:color="auto" w:fill="auto"/>
          </w:tcPr>
          <w:p w:rsidR="00D5531C" w:rsidRPr="006D30CC" w:rsidRDefault="00D5531C" w:rsidP="00CD7D99">
            <w:pPr>
              <w:jc w:val="center"/>
              <w:rPr>
                <w:sz w:val="22"/>
                <w:szCs w:val="22"/>
              </w:rPr>
            </w:pPr>
            <w:r w:rsidRPr="006D30CC">
              <w:rPr>
                <w:sz w:val="22"/>
                <w:szCs w:val="22"/>
              </w:rPr>
              <w:t>1,8-1,9</w:t>
            </w:r>
          </w:p>
        </w:tc>
      </w:tr>
      <w:tr w:rsidR="00D5531C" w:rsidRPr="006D30CC" w:rsidTr="00D55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rsidR="00D5531C" w:rsidRPr="006D30CC" w:rsidRDefault="00D5531C" w:rsidP="00CD7D99">
            <w:pPr>
              <w:jc w:val="center"/>
              <w:rPr>
                <w:sz w:val="22"/>
                <w:szCs w:val="22"/>
              </w:rPr>
            </w:pPr>
            <w:r w:rsidRPr="006D30CC">
              <w:rPr>
                <w:sz w:val="22"/>
                <w:szCs w:val="22"/>
              </w:rPr>
              <w:t>2</w:t>
            </w:r>
          </w:p>
        </w:tc>
        <w:tc>
          <w:tcPr>
            <w:tcW w:w="4253" w:type="dxa"/>
            <w:shd w:val="clear" w:color="auto" w:fill="auto"/>
          </w:tcPr>
          <w:p w:rsidR="00D5531C" w:rsidRPr="006D30CC" w:rsidRDefault="00D5531C" w:rsidP="00CD7D99">
            <w:pPr>
              <w:jc w:val="both"/>
              <w:rPr>
                <w:sz w:val="22"/>
                <w:szCs w:val="22"/>
              </w:rPr>
            </w:pPr>
            <w:r w:rsidRPr="006D30CC">
              <w:rPr>
                <w:sz w:val="22"/>
                <w:szCs w:val="22"/>
              </w:rPr>
              <w:t>Уровень травматизма на производстве со смертельным исходом в расчете на 1000 работающих</w:t>
            </w:r>
          </w:p>
        </w:tc>
        <w:tc>
          <w:tcPr>
            <w:tcW w:w="1984" w:type="dxa"/>
            <w:tcBorders>
              <w:top w:val="single" w:sz="2" w:space="0" w:color="auto"/>
              <w:left w:val="single" w:sz="2" w:space="0" w:color="auto"/>
              <w:bottom w:val="single" w:sz="2" w:space="0" w:color="auto"/>
              <w:right w:val="single" w:sz="2" w:space="0" w:color="auto"/>
            </w:tcBorders>
          </w:tcPr>
          <w:p w:rsidR="00D5531C" w:rsidRPr="006D30CC" w:rsidRDefault="00D5531C" w:rsidP="00CD7D99">
            <w:pPr>
              <w:ind w:left="-108" w:right="-107"/>
              <w:jc w:val="center"/>
              <w:rPr>
                <w:sz w:val="22"/>
                <w:szCs w:val="22"/>
              </w:rPr>
            </w:pPr>
            <w:r w:rsidRPr="006D30CC">
              <w:rPr>
                <w:sz w:val="22"/>
                <w:szCs w:val="22"/>
              </w:rPr>
              <w:t>человек</w:t>
            </w:r>
          </w:p>
          <w:p w:rsidR="00D5531C" w:rsidRPr="006D30CC" w:rsidRDefault="00D5531C" w:rsidP="00CD7D99">
            <w:pPr>
              <w:ind w:left="-108" w:right="-107"/>
              <w:jc w:val="center"/>
              <w:rPr>
                <w:sz w:val="22"/>
                <w:szCs w:val="22"/>
              </w:rPr>
            </w:pPr>
            <w:r w:rsidRPr="006D30CC">
              <w:rPr>
                <w:sz w:val="22"/>
                <w:szCs w:val="22"/>
              </w:rPr>
              <w:t>на 1000 работников</w:t>
            </w:r>
          </w:p>
        </w:tc>
        <w:tc>
          <w:tcPr>
            <w:tcW w:w="834" w:type="dxa"/>
            <w:shd w:val="clear" w:color="auto" w:fill="auto"/>
          </w:tcPr>
          <w:p w:rsidR="00D5531C" w:rsidRPr="006D30CC" w:rsidRDefault="00D5531C" w:rsidP="00CD7D99">
            <w:pPr>
              <w:jc w:val="center"/>
              <w:rPr>
                <w:sz w:val="22"/>
                <w:szCs w:val="22"/>
              </w:rPr>
            </w:pPr>
            <w:r w:rsidRPr="006D30CC">
              <w:rPr>
                <w:sz w:val="22"/>
                <w:szCs w:val="22"/>
              </w:rPr>
              <w:t>0,0</w:t>
            </w:r>
          </w:p>
        </w:tc>
        <w:tc>
          <w:tcPr>
            <w:tcW w:w="711" w:type="dxa"/>
            <w:tcBorders>
              <w:top w:val="single" w:sz="4" w:space="0" w:color="auto"/>
              <w:left w:val="single" w:sz="4" w:space="0" w:color="auto"/>
              <w:bottom w:val="single" w:sz="4" w:space="0" w:color="auto"/>
              <w:right w:val="single" w:sz="4" w:space="0" w:color="auto"/>
            </w:tcBorders>
          </w:tcPr>
          <w:p w:rsidR="00D5531C" w:rsidRPr="006D30CC" w:rsidRDefault="00D5531C" w:rsidP="00CD7D99">
            <w:pPr>
              <w:widowControl w:val="0"/>
              <w:autoSpaceDE w:val="0"/>
              <w:autoSpaceDN w:val="0"/>
              <w:adjustRightInd w:val="0"/>
              <w:jc w:val="center"/>
              <w:rPr>
                <w:sz w:val="22"/>
                <w:szCs w:val="22"/>
              </w:rPr>
            </w:pPr>
            <w:r w:rsidRPr="006D30CC">
              <w:rPr>
                <w:sz w:val="22"/>
                <w:szCs w:val="22"/>
              </w:rPr>
              <w:t>0,0</w:t>
            </w:r>
          </w:p>
        </w:tc>
        <w:tc>
          <w:tcPr>
            <w:tcW w:w="711" w:type="dxa"/>
            <w:tcBorders>
              <w:top w:val="single" w:sz="4" w:space="0" w:color="auto"/>
              <w:left w:val="single" w:sz="4" w:space="0" w:color="auto"/>
              <w:bottom w:val="single" w:sz="4" w:space="0" w:color="auto"/>
              <w:right w:val="single" w:sz="4" w:space="0" w:color="auto"/>
            </w:tcBorders>
          </w:tcPr>
          <w:p w:rsidR="00D5531C" w:rsidRPr="006D30CC" w:rsidRDefault="00D5531C" w:rsidP="00CD7D99">
            <w:pPr>
              <w:widowControl w:val="0"/>
              <w:autoSpaceDE w:val="0"/>
              <w:autoSpaceDN w:val="0"/>
              <w:adjustRightInd w:val="0"/>
              <w:jc w:val="center"/>
              <w:rPr>
                <w:sz w:val="22"/>
                <w:szCs w:val="22"/>
              </w:rPr>
            </w:pPr>
            <w:r w:rsidRPr="006D30CC">
              <w:rPr>
                <w:sz w:val="22"/>
                <w:szCs w:val="22"/>
              </w:rPr>
              <w:t>0,0</w:t>
            </w:r>
          </w:p>
        </w:tc>
        <w:tc>
          <w:tcPr>
            <w:tcW w:w="712" w:type="dxa"/>
            <w:tcBorders>
              <w:top w:val="single" w:sz="4" w:space="0" w:color="auto"/>
              <w:left w:val="single" w:sz="4" w:space="0" w:color="auto"/>
              <w:bottom w:val="single" w:sz="4" w:space="0" w:color="auto"/>
            </w:tcBorders>
          </w:tcPr>
          <w:p w:rsidR="00D5531C" w:rsidRPr="006D30CC" w:rsidRDefault="00D5531C" w:rsidP="00CD7D99">
            <w:pPr>
              <w:jc w:val="center"/>
              <w:rPr>
                <w:sz w:val="22"/>
                <w:szCs w:val="22"/>
              </w:rPr>
            </w:pPr>
            <w:r w:rsidRPr="006D30CC">
              <w:rPr>
                <w:sz w:val="22"/>
                <w:szCs w:val="22"/>
              </w:rPr>
              <w:t>0,0</w:t>
            </w:r>
          </w:p>
        </w:tc>
        <w:tc>
          <w:tcPr>
            <w:tcW w:w="711" w:type="dxa"/>
          </w:tcPr>
          <w:p w:rsidR="00D5531C" w:rsidRPr="006D30CC" w:rsidRDefault="00D5531C" w:rsidP="00CD7D99">
            <w:pPr>
              <w:jc w:val="center"/>
              <w:rPr>
                <w:sz w:val="22"/>
                <w:szCs w:val="22"/>
              </w:rPr>
            </w:pPr>
            <w:r w:rsidRPr="006D30CC">
              <w:rPr>
                <w:sz w:val="22"/>
                <w:szCs w:val="22"/>
              </w:rPr>
              <w:t>0,0</w:t>
            </w:r>
          </w:p>
        </w:tc>
        <w:tc>
          <w:tcPr>
            <w:tcW w:w="711" w:type="dxa"/>
          </w:tcPr>
          <w:p w:rsidR="00D5531C" w:rsidRPr="006D30CC" w:rsidRDefault="00D5531C" w:rsidP="00CD7D99">
            <w:pPr>
              <w:jc w:val="center"/>
              <w:rPr>
                <w:sz w:val="22"/>
                <w:szCs w:val="22"/>
              </w:rPr>
            </w:pPr>
            <w:r w:rsidRPr="006D30CC">
              <w:rPr>
                <w:sz w:val="22"/>
                <w:szCs w:val="22"/>
              </w:rPr>
              <w:t>0,0</w:t>
            </w:r>
          </w:p>
        </w:tc>
        <w:tc>
          <w:tcPr>
            <w:tcW w:w="713" w:type="dxa"/>
          </w:tcPr>
          <w:p w:rsidR="00D5531C" w:rsidRPr="006D30CC" w:rsidRDefault="00D5531C" w:rsidP="00CD7D99">
            <w:pPr>
              <w:jc w:val="center"/>
              <w:rPr>
                <w:sz w:val="22"/>
                <w:szCs w:val="22"/>
              </w:rPr>
            </w:pPr>
            <w:r w:rsidRPr="006D30CC">
              <w:rPr>
                <w:sz w:val="22"/>
                <w:szCs w:val="22"/>
              </w:rPr>
              <w:t>0,0</w:t>
            </w:r>
          </w:p>
        </w:tc>
        <w:tc>
          <w:tcPr>
            <w:tcW w:w="994" w:type="dxa"/>
            <w:shd w:val="clear" w:color="auto" w:fill="auto"/>
          </w:tcPr>
          <w:p w:rsidR="00D5531C" w:rsidRPr="006D30CC" w:rsidRDefault="00D5531C" w:rsidP="00CD7D99">
            <w:pPr>
              <w:jc w:val="center"/>
              <w:rPr>
                <w:sz w:val="22"/>
                <w:szCs w:val="22"/>
              </w:rPr>
            </w:pPr>
            <w:r w:rsidRPr="006D30CC">
              <w:rPr>
                <w:sz w:val="22"/>
                <w:szCs w:val="22"/>
              </w:rPr>
              <w:t>0,0</w:t>
            </w:r>
          </w:p>
        </w:tc>
        <w:tc>
          <w:tcPr>
            <w:tcW w:w="1558" w:type="dxa"/>
            <w:shd w:val="clear" w:color="auto" w:fill="auto"/>
          </w:tcPr>
          <w:p w:rsidR="00D5531C" w:rsidRPr="006D30CC" w:rsidRDefault="00D5531C" w:rsidP="00CD7D99">
            <w:pPr>
              <w:jc w:val="center"/>
              <w:rPr>
                <w:sz w:val="22"/>
                <w:szCs w:val="22"/>
              </w:rPr>
            </w:pPr>
            <w:r w:rsidRPr="006D30CC">
              <w:rPr>
                <w:sz w:val="22"/>
                <w:szCs w:val="22"/>
              </w:rPr>
              <w:t>0,0</w:t>
            </w:r>
          </w:p>
        </w:tc>
      </w:tr>
      <w:tr w:rsidR="00D5531C" w:rsidRPr="006D30CC" w:rsidTr="00D55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rsidR="00D5531C" w:rsidRPr="006D30CC" w:rsidRDefault="00D5531C" w:rsidP="00CD7D99">
            <w:pPr>
              <w:jc w:val="center"/>
              <w:rPr>
                <w:sz w:val="22"/>
                <w:szCs w:val="22"/>
              </w:rPr>
            </w:pPr>
            <w:r w:rsidRPr="006D30CC">
              <w:rPr>
                <w:sz w:val="22"/>
                <w:szCs w:val="22"/>
              </w:rPr>
              <w:t>3</w:t>
            </w:r>
          </w:p>
        </w:tc>
        <w:tc>
          <w:tcPr>
            <w:tcW w:w="4253" w:type="dxa"/>
            <w:shd w:val="clear" w:color="auto" w:fill="auto"/>
          </w:tcPr>
          <w:p w:rsidR="00D5531C" w:rsidRPr="006D30CC" w:rsidRDefault="00D5531C" w:rsidP="00CD7D99">
            <w:pPr>
              <w:jc w:val="both"/>
              <w:rPr>
                <w:sz w:val="22"/>
                <w:szCs w:val="22"/>
              </w:rPr>
            </w:pPr>
            <w:r w:rsidRPr="006D30CC">
              <w:rPr>
                <w:sz w:val="22"/>
                <w:szCs w:val="22"/>
              </w:rPr>
              <w:t>Показатель профессиональной заболеваемости в расчете на 10 тысяч работающих</w:t>
            </w:r>
          </w:p>
        </w:tc>
        <w:tc>
          <w:tcPr>
            <w:tcW w:w="1984" w:type="dxa"/>
            <w:tcBorders>
              <w:top w:val="single" w:sz="2" w:space="0" w:color="auto"/>
              <w:left w:val="single" w:sz="2" w:space="0" w:color="auto"/>
              <w:bottom w:val="single" w:sz="2" w:space="0" w:color="auto"/>
              <w:right w:val="single" w:sz="2" w:space="0" w:color="auto"/>
            </w:tcBorders>
          </w:tcPr>
          <w:p w:rsidR="00D5531C" w:rsidRPr="006D30CC" w:rsidRDefault="00D5531C" w:rsidP="00CD7D99">
            <w:pPr>
              <w:ind w:left="-108" w:right="-107"/>
              <w:jc w:val="center"/>
              <w:rPr>
                <w:sz w:val="22"/>
                <w:szCs w:val="22"/>
              </w:rPr>
            </w:pPr>
            <w:r w:rsidRPr="006D30CC">
              <w:rPr>
                <w:sz w:val="22"/>
                <w:szCs w:val="22"/>
              </w:rPr>
              <w:t>человек</w:t>
            </w:r>
          </w:p>
          <w:p w:rsidR="00D5531C" w:rsidRPr="006D30CC" w:rsidRDefault="00D5531C" w:rsidP="00CD7D99">
            <w:pPr>
              <w:ind w:left="-108" w:right="-107"/>
              <w:jc w:val="center"/>
              <w:rPr>
                <w:sz w:val="22"/>
                <w:szCs w:val="22"/>
              </w:rPr>
            </w:pPr>
            <w:r w:rsidRPr="006D30CC">
              <w:rPr>
                <w:sz w:val="22"/>
                <w:szCs w:val="22"/>
              </w:rPr>
              <w:t>на 10 000 работников</w:t>
            </w:r>
          </w:p>
        </w:tc>
        <w:tc>
          <w:tcPr>
            <w:tcW w:w="834" w:type="dxa"/>
            <w:shd w:val="clear" w:color="auto" w:fill="auto"/>
          </w:tcPr>
          <w:p w:rsidR="00D5531C" w:rsidRPr="006D30CC" w:rsidRDefault="00D5531C" w:rsidP="00CD7D99">
            <w:pPr>
              <w:jc w:val="center"/>
              <w:rPr>
                <w:sz w:val="22"/>
                <w:szCs w:val="22"/>
              </w:rPr>
            </w:pPr>
            <w:r w:rsidRPr="006D30CC">
              <w:rPr>
                <w:sz w:val="22"/>
                <w:szCs w:val="22"/>
              </w:rPr>
              <w:t>0,75</w:t>
            </w:r>
          </w:p>
        </w:tc>
        <w:tc>
          <w:tcPr>
            <w:tcW w:w="711" w:type="dxa"/>
            <w:tcBorders>
              <w:top w:val="single" w:sz="4" w:space="0" w:color="auto"/>
              <w:left w:val="single" w:sz="4" w:space="0" w:color="auto"/>
              <w:bottom w:val="single" w:sz="4" w:space="0" w:color="auto"/>
              <w:right w:val="single" w:sz="4" w:space="0" w:color="auto"/>
            </w:tcBorders>
          </w:tcPr>
          <w:p w:rsidR="00D5531C" w:rsidRPr="006D30CC" w:rsidRDefault="00D5531C" w:rsidP="00CD7D99">
            <w:pPr>
              <w:widowControl w:val="0"/>
              <w:autoSpaceDE w:val="0"/>
              <w:autoSpaceDN w:val="0"/>
              <w:adjustRightInd w:val="0"/>
              <w:jc w:val="center"/>
              <w:rPr>
                <w:sz w:val="22"/>
                <w:szCs w:val="22"/>
              </w:rPr>
            </w:pPr>
            <w:r w:rsidRPr="006D30CC">
              <w:rPr>
                <w:sz w:val="22"/>
                <w:szCs w:val="22"/>
              </w:rPr>
              <w:t>0,73</w:t>
            </w:r>
          </w:p>
        </w:tc>
        <w:tc>
          <w:tcPr>
            <w:tcW w:w="711" w:type="dxa"/>
            <w:tcBorders>
              <w:top w:val="single" w:sz="4" w:space="0" w:color="auto"/>
              <w:left w:val="single" w:sz="4" w:space="0" w:color="auto"/>
              <w:bottom w:val="single" w:sz="4" w:space="0" w:color="auto"/>
              <w:right w:val="single" w:sz="4" w:space="0" w:color="auto"/>
            </w:tcBorders>
          </w:tcPr>
          <w:p w:rsidR="00D5531C" w:rsidRPr="006D30CC" w:rsidRDefault="00D5531C" w:rsidP="00CD7D99">
            <w:pPr>
              <w:widowControl w:val="0"/>
              <w:autoSpaceDE w:val="0"/>
              <w:autoSpaceDN w:val="0"/>
              <w:adjustRightInd w:val="0"/>
              <w:jc w:val="center"/>
              <w:rPr>
                <w:sz w:val="22"/>
                <w:szCs w:val="22"/>
              </w:rPr>
            </w:pPr>
            <w:r w:rsidRPr="006D30CC">
              <w:rPr>
                <w:sz w:val="22"/>
                <w:szCs w:val="22"/>
              </w:rPr>
              <w:t>0,71</w:t>
            </w:r>
          </w:p>
        </w:tc>
        <w:tc>
          <w:tcPr>
            <w:tcW w:w="712" w:type="dxa"/>
            <w:tcBorders>
              <w:top w:val="single" w:sz="4" w:space="0" w:color="auto"/>
              <w:left w:val="single" w:sz="4" w:space="0" w:color="auto"/>
              <w:bottom w:val="single" w:sz="4" w:space="0" w:color="auto"/>
            </w:tcBorders>
          </w:tcPr>
          <w:p w:rsidR="00D5531C" w:rsidRPr="006D30CC" w:rsidRDefault="00D5531C" w:rsidP="00CD7D99">
            <w:pPr>
              <w:jc w:val="center"/>
              <w:rPr>
                <w:sz w:val="22"/>
                <w:szCs w:val="22"/>
              </w:rPr>
            </w:pPr>
            <w:r w:rsidRPr="006D30CC">
              <w:rPr>
                <w:sz w:val="22"/>
                <w:szCs w:val="22"/>
              </w:rPr>
              <w:t>0,70</w:t>
            </w:r>
          </w:p>
        </w:tc>
        <w:tc>
          <w:tcPr>
            <w:tcW w:w="711" w:type="dxa"/>
          </w:tcPr>
          <w:p w:rsidR="00D5531C" w:rsidRPr="006D30CC" w:rsidRDefault="00D5531C" w:rsidP="00CD7D99">
            <w:pPr>
              <w:jc w:val="center"/>
              <w:rPr>
                <w:sz w:val="22"/>
                <w:szCs w:val="22"/>
              </w:rPr>
            </w:pPr>
            <w:r w:rsidRPr="006D30CC">
              <w:rPr>
                <w:sz w:val="22"/>
                <w:szCs w:val="22"/>
              </w:rPr>
              <w:t>0,68</w:t>
            </w:r>
          </w:p>
        </w:tc>
        <w:tc>
          <w:tcPr>
            <w:tcW w:w="711" w:type="dxa"/>
          </w:tcPr>
          <w:p w:rsidR="00D5531C" w:rsidRPr="006D30CC" w:rsidRDefault="00D5531C" w:rsidP="00CD7D99">
            <w:pPr>
              <w:jc w:val="center"/>
              <w:rPr>
                <w:sz w:val="22"/>
                <w:szCs w:val="22"/>
              </w:rPr>
            </w:pPr>
            <w:r w:rsidRPr="006D30CC">
              <w:rPr>
                <w:sz w:val="22"/>
                <w:szCs w:val="22"/>
              </w:rPr>
              <w:t>0,65</w:t>
            </w:r>
          </w:p>
        </w:tc>
        <w:tc>
          <w:tcPr>
            <w:tcW w:w="713" w:type="dxa"/>
          </w:tcPr>
          <w:p w:rsidR="00D5531C" w:rsidRPr="006D30CC" w:rsidRDefault="00D5531C" w:rsidP="00CD7D99">
            <w:pPr>
              <w:jc w:val="center"/>
              <w:rPr>
                <w:sz w:val="22"/>
                <w:szCs w:val="22"/>
              </w:rPr>
            </w:pPr>
            <w:r w:rsidRPr="006D30CC">
              <w:rPr>
                <w:sz w:val="22"/>
                <w:szCs w:val="22"/>
              </w:rPr>
              <w:t>0,65</w:t>
            </w:r>
          </w:p>
        </w:tc>
        <w:tc>
          <w:tcPr>
            <w:tcW w:w="994" w:type="dxa"/>
            <w:shd w:val="clear" w:color="auto" w:fill="auto"/>
          </w:tcPr>
          <w:p w:rsidR="00D5531C" w:rsidRPr="006D30CC" w:rsidRDefault="00D5531C" w:rsidP="00CD7D99">
            <w:pPr>
              <w:jc w:val="center"/>
              <w:rPr>
                <w:sz w:val="22"/>
                <w:szCs w:val="22"/>
              </w:rPr>
            </w:pPr>
            <w:r w:rsidRPr="006D30CC">
              <w:rPr>
                <w:sz w:val="22"/>
                <w:szCs w:val="22"/>
              </w:rPr>
              <w:t>0,65</w:t>
            </w:r>
          </w:p>
        </w:tc>
        <w:tc>
          <w:tcPr>
            <w:tcW w:w="1558" w:type="dxa"/>
            <w:shd w:val="clear" w:color="auto" w:fill="auto"/>
          </w:tcPr>
          <w:p w:rsidR="00D5531C" w:rsidRPr="006D30CC" w:rsidRDefault="00D5531C" w:rsidP="00CD7D99">
            <w:pPr>
              <w:jc w:val="center"/>
              <w:rPr>
                <w:sz w:val="22"/>
                <w:szCs w:val="22"/>
              </w:rPr>
            </w:pPr>
            <w:r w:rsidRPr="006D30CC">
              <w:rPr>
                <w:sz w:val="22"/>
                <w:szCs w:val="22"/>
              </w:rPr>
              <w:t>0,73-0,76</w:t>
            </w:r>
          </w:p>
        </w:tc>
      </w:tr>
      <w:tr w:rsidR="00D5531C" w:rsidRPr="006D30CC" w:rsidTr="00D55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48"/>
        </w:trPr>
        <w:tc>
          <w:tcPr>
            <w:tcW w:w="567" w:type="dxa"/>
          </w:tcPr>
          <w:p w:rsidR="00D5531C" w:rsidRPr="006D30CC" w:rsidRDefault="00D5531C" w:rsidP="00CD7D99">
            <w:pPr>
              <w:jc w:val="center"/>
              <w:rPr>
                <w:sz w:val="22"/>
                <w:szCs w:val="22"/>
              </w:rPr>
            </w:pPr>
            <w:r w:rsidRPr="006D30CC">
              <w:rPr>
                <w:sz w:val="22"/>
                <w:szCs w:val="22"/>
              </w:rPr>
              <w:t>4</w:t>
            </w:r>
          </w:p>
        </w:tc>
        <w:tc>
          <w:tcPr>
            <w:tcW w:w="4253" w:type="dxa"/>
            <w:shd w:val="clear" w:color="auto" w:fill="auto"/>
          </w:tcPr>
          <w:p w:rsidR="00D5531C" w:rsidRPr="006D30CC" w:rsidRDefault="00D5531C" w:rsidP="00CD7D99">
            <w:pPr>
              <w:jc w:val="both"/>
              <w:rPr>
                <w:sz w:val="22"/>
                <w:szCs w:val="22"/>
              </w:rPr>
            </w:pPr>
            <w:r w:rsidRPr="006D30CC">
              <w:rPr>
                <w:sz w:val="22"/>
                <w:szCs w:val="22"/>
              </w:rPr>
              <w:t>Удельная численность лиц, которым впервые установлена инвалидность по трудовому увечью, в расчете на 10 тысяч работающих</w:t>
            </w:r>
          </w:p>
        </w:tc>
        <w:tc>
          <w:tcPr>
            <w:tcW w:w="1984" w:type="dxa"/>
            <w:tcBorders>
              <w:top w:val="single" w:sz="2" w:space="0" w:color="auto"/>
              <w:left w:val="single" w:sz="2" w:space="0" w:color="auto"/>
              <w:bottom w:val="single" w:sz="2" w:space="0" w:color="auto"/>
              <w:right w:val="single" w:sz="2" w:space="0" w:color="auto"/>
            </w:tcBorders>
          </w:tcPr>
          <w:p w:rsidR="00D5531C" w:rsidRPr="006D30CC" w:rsidRDefault="00D5531C" w:rsidP="00CD7D99">
            <w:pPr>
              <w:ind w:left="-108" w:right="-107"/>
              <w:jc w:val="center"/>
              <w:rPr>
                <w:sz w:val="22"/>
                <w:szCs w:val="22"/>
              </w:rPr>
            </w:pPr>
            <w:r w:rsidRPr="006D30CC">
              <w:rPr>
                <w:sz w:val="22"/>
                <w:szCs w:val="22"/>
              </w:rPr>
              <w:t>человек</w:t>
            </w:r>
          </w:p>
          <w:p w:rsidR="00D5531C" w:rsidRPr="006D30CC" w:rsidRDefault="00D5531C" w:rsidP="00CD7D99">
            <w:pPr>
              <w:ind w:left="-108" w:right="-107"/>
              <w:jc w:val="center"/>
              <w:rPr>
                <w:sz w:val="22"/>
                <w:szCs w:val="22"/>
              </w:rPr>
            </w:pPr>
            <w:r w:rsidRPr="006D30CC">
              <w:rPr>
                <w:sz w:val="22"/>
                <w:szCs w:val="22"/>
              </w:rPr>
              <w:t>на 10 000 работников</w:t>
            </w:r>
          </w:p>
        </w:tc>
        <w:tc>
          <w:tcPr>
            <w:tcW w:w="834" w:type="dxa"/>
            <w:shd w:val="clear" w:color="auto" w:fill="auto"/>
          </w:tcPr>
          <w:p w:rsidR="00D5531C" w:rsidRPr="006D30CC" w:rsidRDefault="00D5531C" w:rsidP="00CD7D99">
            <w:pPr>
              <w:jc w:val="center"/>
              <w:rPr>
                <w:sz w:val="22"/>
                <w:szCs w:val="22"/>
              </w:rPr>
            </w:pPr>
            <w:r w:rsidRPr="006D30CC">
              <w:rPr>
                <w:sz w:val="22"/>
                <w:szCs w:val="22"/>
              </w:rPr>
              <w:t>0,0</w:t>
            </w:r>
          </w:p>
        </w:tc>
        <w:tc>
          <w:tcPr>
            <w:tcW w:w="711" w:type="dxa"/>
            <w:tcBorders>
              <w:top w:val="single" w:sz="4" w:space="0" w:color="auto"/>
              <w:left w:val="single" w:sz="4" w:space="0" w:color="auto"/>
              <w:bottom w:val="single" w:sz="4" w:space="0" w:color="auto"/>
              <w:right w:val="single" w:sz="4" w:space="0" w:color="auto"/>
            </w:tcBorders>
          </w:tcPr>
          <w:p w:rsidR="00D5531C" w:rsidRPr="006D30CC" w:rsidRDefault="00D5531C" w:rsidP="00CD7D99">
            <w:pPr>
              <w:widowControl w:val="0"/>
              <w:autoSpaceDE w:val="0"/>
              <w:autoSpaceDN w:val="0"/>
              <w:adjustRightInd w:val="0"/>
              <w:jc w:val="center"/>
              <w:rPr>
                <w:sz w:val="22"/>
                <w:szCs w:val="22"/>
              </w:rPr>
            </w:pPr>
            <w:r w:rsidRPr="006D30CC">
              <w:rPr>
                <w:sz w:val="22"/>
                <w:szCs w:val="22"/>
              </w:rPr>
              <w:t>0,0</w:t>
            </w:r>
          </w:p>
        </w:tc>
        <w:tc>
          <w:tcPr>
            <w:tcW w:w="711" w:type="dxa"/>
            <w:tcBorders>
              <w:top w:val="single" w:sz="4" w:space="0" w:color="auto"/>
              <w:left w:val="single" w:sz="4" w:space="0" w:color="auto"/>
              <w:bottom w:val="single" w:sz="4" w:space="0" w:color="auto"/>
              <w:right w:val="single" w:sz="4" w:space="0" w:color="auto"/>
            </w:tcBorders>
          </w:tcPr>
          <w:p w:rsidR="00D5531C" w:rsidRPr="006D30CC" w:rsidRDefault="00D5531C" w:rsidP="00CD7D99">
            <w:pPr>
              <w:widowControl w:val="0"/>
              <w:autoSpaceDE w:val="0"/>
              <w:autoSpaceDN w:val="0"/>
              <w:adjustRightInd w:val="0"/>
              <w:jc w:val="center"/>
              <w:rPr>
                <w:sz w:val="22"/>
                <w:szCs w:val="22"/>
              </w:rPr>
            </w:pPr>
            <w:r w:rsidRPr="006D30CC">
              <w:rPr>
                <w:sz w:val="22"/>
                <w:szCs w:val="22"/>
              </w:rPr>
              <w:t>0,0</w:t>
            </w:r>
          </w:p>
        </w:tc>
        <w:tc>
          <w:tcPr>
            <w:tcW w:w="712" w:type="dxa"/>
            <w:tcBorders>
              <w:top w:val="single" w:sz="4" w:space="0" w:color="auto"/>
              <w:left w:val="single" w:sz="4" w:space="0" w:color="auto"/>
              <w:bottom w:val="single" w:sz="4" w:space="0" w:color="auto"/>
            </w:tcBorders>
          </w:tcPr>
          <w:p w:rsidR="00D5531C" w:rsidRPr="006D30CC" w:rsidRDefault="00D5531C" w:rsidP="00CD7D99">
            <w:pPr>
              <w:jc w:val="center"/>
              <w:rPr>
                <w:sz w:val="22"/>
                <w:szCs w:val="22"/>
              </w:rPr>
            </w:pPr>
            <w:r w:rsidRPr="006D30CC">
              <w:rPr>
                <w:sz w:val="22"/>
                <w:szCs w:val="22"/>
              </w:rPr>
              <w:t>0,0</w:t>
            </w:r>
          </w:p>
        </w:tc>
        <w:tc>
          <w:tcPr>
            <w:tcW w:w="711" w:type="dxa"/>
          </w:tcPr>
          <w:p w:rsidR="00D5531C" w:rsidRPr="006D30CC" w:rsidRDefault="00D5531C" w:rsidP="00CD7D99">
            <w:pPr>
              <w:jc w:val="center"/>
              <w:rPr>
                <w:sz w:val="22"/>
                <w:szCs w:val="22"/>
              </w:rPr>
            </w:pPr>
            <w:r w:rsidRPr="006D30CC">
              <w:rPr>
                <w:sz w:val="22"/>
                <w:szCs w:val="22"/>
              </w:rPr>
              <w:t>0,0</w:t>
            </w:r>
          </w:p>
        </w:tc>
        <w:tc>
          <w:tcPr>
            <w:tcW w:w="711" w:type="dxa"/>
          </w:tcPr>
          <w:p w:rsidR="00D5531C" w:rsidRPr="006D30CC" w:rsidRDefault="00D5531C" w:rsidP="00CD7D99">
            <w:pPr>
              <w:jc w:val="center"/>
              <w:rPr>
                <w:sz w:val="22"/>
                <w:szCs w:val="22"/>
              </w:rPr>
            </w:pPr>
            <w:r w:rsidRPr="006D30CC">
              <w:rPr>
                <w:sz w:val="22"/>
                <w:szCs w:val="22"/>
              </w:rPr>
              <w:t>0,0</w:t>
            </w:r>
          </w:p>
        </w:tc>
        <w:tc>
          <w:tcPr>
            <w:tcW w:w="713" w:type="dxa"/>
          </w:tcPr>
          <w:p w:rsidR="00D5531C" w:rsidRPr="006D30CC" w:rsidRDefault="00D5531C" w:rsidP="00CD7D99">
            <w:pPr>
              <w:jc w:val="center"/>
              <w:rPr>
                <w:sz w:val="22"/>
                <w:szCs w:val="22"/>
              </w:rPr>
            </w:pPr>
            <w:r w:rsidRPr="006D30CC">
              <w:rPr>
                <w:sz w:val="22"/>
                <w:szCs w:val="22"/>
              </w:rPr>
              <w:t>0,0</w:t>
            </w:r>
          </w:p>
        </w:tc>
        <w:tc>
          <w:tcPr>
            <w:tcW w:w="994" w:type="dxa"/>
            <w:shd w:val="clear" w:color="auto" w:fill="auto"/>
          </w:tcPr>
          <w:p w:rsidR="00D5531C" w:rsidRPr="006D30CC" w:rsidRDefault="00D5531C" w:rsidP="00CD7D99">
            <w:pPr>
              <w:jc w:val="center"/>
              <w:rPr>
                <w:sz w:val="22"/>
                <w:szCs w:val="22"/>
              </w:rPr>
            </w:pPr>
            <w:r w:rsidRPr="006D30CC">
              <w:rPr>
                <w:sz w:val="22"/>
                <w:szCs w:val="22"/>
              </w:rPr>
              <w:t>0,0</w:t>
            </w:r>
          </w:p>
        </w:tc>
        <w:tc>
          <w:tcPr>
            <w:tcW w:w="1558" w:type="dxa"/>
            <w:shd w:val="clear" w:color="auto" w:fill="auto"/>
          </w:tcPr>
          <w:p w:rsidR="00D5531C" w:rsidRPr="006D30CC" w:rsidRDefault="00D5531C" w:rsidP="00CD7D99">
            <w:pPr>
              <w:jc w:val="center"/>
              <w:rPr>
                <w:sz w:val="22"/>
                <w:szCs w:val="22"/>
              </w:rPr>
            </w:pPr>
            <w:r w:rsidRPr="006D30CC">
              <w:rPr>
                <w:sz w:val="22"/>
                <w:szCs w:val="22"/>
              </w:rPr>
              <w:t>0,0</w:t>
            </w:r>
          </w:p>
        </w:tc>
      </w:tr>
      <w:tr w:rsidR="00D5531C" w:rsidRPr="006D30CC" w:rsidTr="00D55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rsidR="00D5531C" w:rsidRPr="006D30CC" w:rsidRDefault="00D5531C" w:rsidP="00CD7D99">
            <w:pPr>
              <w:jc w:val="center"/>
              <w:rPr>
                <w:sz w:val="22"/>
                <w:szCs w:val="22"/>
              </w:rPr>
            </w:pPr>
            <w:r w:rsidRPr="006D30CC">
              <w:rPr>
                <w:sz w:val="22"/>
                <w:szCs w:val="22"/>
              </w:rPr>
              <w:t>5</w:t>
            </w:r>
          </w:p>
        </w:tc>
        <w:tc>
          <w:tcPr>
            <w:tcW w:w="4253" w:type="dxa"/>
            <w:shd w:val="clear" w:color="auto" w:fill="auto"/>
          </w:tcPr>
          <w:p w:rsidR="00D5531C" w:rsidRPr="006D30CC" w:rsidRDefault="00D5531C" w:rsidP="00CD7D99">
            <w:pPr>
              <w:jc w:val="both"/>
              <w:rPr>
                <w:sz w:val="22"/>
                <w:szCs w:val="22"/>
              </w:rPr>
            </w:pPr>
            <w:r w:rsidRPr="006D30CC">
              <w:rPr>
                <w:sz w:val="22"/>
                <w:szCs w:val="22"/>
              </w:rPr>
              <w:t>Удельный вес работников, занятых в условиях, не отвечающих санитарно-гигиеническим нормам, от общего количества занятых в экономике района</w:t>
            </w:r>
          </w:p>
        </w:tc>
        <w:tc>
          <w:tcPr>
            <w:tcW w:w="1984" w:type="dxa"/>
            <w:tcBorders>
              <w:top w:val="single" w:sz="2" w:space="0" w:color="auto"/>
              <w:left w:val="single" w:sz="2" w:space="0" w:color="auto"/>
              <w:bottom w:val="single" w:sz="2" w:space="0" w:color="auto"/>
              <w:right w:val="single" w:sz="2" w:space="0" w:color="auto"/>
            </w:tcBorders>
          </w:tcPr>
          <w:p w:rsidR="00D5531C" w:rsidRPr="006D30CC" w:rsidRDefault="00D5531C" w:rsidP="00CD7D99">
            <w:pPr>
              <w:ind w:left="-108" w:right="-107"/>
              <w:jc w:val="center"/>
              <w:rPr>
                <w:sz w:val="22"/>
                <w:szCs w:val="22"/>
              </w:rPr>
            </w:pPr>
            <w:r w:rsidRPr="006D30CC">
              <w:rPr>
                <w:sz w:val="22"/>
                <w:szCs w:val="22"/>
              </w:rPr>
              <w:t>%</w:t>
            </w:r>
          </w:p>
        </w:tc>
        <w:tc>
          <w:tcPr>
            <w:tcW w:w="834" w:type="dxa"/>
            <w:shd w:val="clear" w:color="auto" w:fill="auto"/>
          </w:tcPr>
          <w:p w:rsidR="00D5531C" w:rsidRPr="006D30CC" w:rsidRDefault="00D5531C" w:rsidP="00CD7D99">
            <w:pPr>
              <w:jc w:val="center"/>
              <w:rPr>
                <w:sz w:val="22"/>
                <w:szCs w:val="22"/>
              </w:rPr>
            </w:pPr>
            <w:r w:rsidRPr="006D30CC">
              <w:rPr>
                <w:sz w:val="22"/>
                <w:szCs w:val="22"/>
              </w:rPr>
              <w:t>24,0</w:t>
            </w:r>
          </w:p>
        </w:tc>
        <w:tc>
          <w:tcPr>
            <w:tcW w:w="711" w:type="dxa"/>
            <w:tcBorders>
              <w:top w:val="single" w:sz="4" w:space="0" w:color="auto"/>
              <w:left w:val="single" w:sz="4" w:space="0" w:color="auto"/>
              <w:bottom w:val="single" w:sz="4" w:space="0" w:color="auto"/>
              <w:right w:val="single" w:sz="4" w:space="0" w:color="auto"/>
            </w:tcBorders>
          </w:tcPr>
          <w:p w:rsidR="00D5531C" w:rsidRPr="006D30CC" w:rsidRDefault="00D5531C" w:rsidP="00CD7D99">
            <w:pPr>
              <w:widowControl w:val="0"/>
              <w:autoSpaceDE w:val="0"/>
              <w:autoSpaceDN w:val="0"/>
              <w:adjustRightInd w:val="0"/>
              <w:jc w:val="center"/>
              <w:rPr>
                <w:sz w:val="22"/>
                <w:szCs w:val="22"/>
              </w:rPr>
            </w:pPr>
            <w:r w:rsidRPr="006D30CC">
              <w:rPr>
                <w:sz w:val="22"/>
                <w:szCs w:val="22"/>
              </w:rPr>
              <w:t>23,0</w:t>
            </w:r>
          </w:p>
        </w:tc>
        <w:tc>
          <w:tcPr>
            <w:tcW w:w="711" w:type="dxa"/>
            <w:tcBorders>
              <w:top w:val="single" w:sz="4" w:space="0" w:color="auto"/>
              <w:left w:val="single" w:sz="4" w:space="0" w:color="auto"/>
              <w:bottom w:val="single" w:sz="4" w:space="0" w:color="auto"/>
              <w:right w:val="single" w:sz="4" w:space="0" w:color="auto"/>
            </w:tcBorders>
          </w:tcPr>
          <w:p w:rsidR="00D5531C" w:rsidRPr="006D30CC" w:rsidRDefault="00D5531C" w:rsidP="00CD7D99">
            <w:pPr>
              <w:widowControl w:val="0"/>
              <w:autoSpaceDE w:val="0"/>
              <w:autoSpaceDN w:val="0"/>
              <w:adjustRightInd w:val="0"/>
              <w:jc w:val="center"/>
              <w:rPr>
                <w:sz w:val="22"/>
                <w:szCs w:val="22"/>
              </w:rPr>
            </w:pPr>
            <w:r w:rsidRPr="006D30CC">
              <w:rPr>
                <w:sz w:val="22"/>
                <w:szCs w:val="22"/>
              </w:rPr>
              <w:t>22,0</w:t>
            </w:r>
          </w:p>
        </w:tc>
        <w:tc>
          <w:tcPr>
            <w:tcW w:w="712" w:type="dxa"/>
            <w:tcBorders>
              <w:top w:val="single" w:sz="4" w:space="0" w:color="auto"/>
              <w:left w:val="single" w:sz="4" w:space="0" w:color="auto"/>
              <w:bottom w:val="single" w:sz="4" w:space="0" w:color="auto"/>
            </w:tcBorders>
          </w:tcPr>
          <w:p w:rsidR="00D5531C" w:rsidRPr="006D30CC" w:rsidRDefault="00D5531C" w:rsidP="00CD7D99">
            <w:pPr>
              <w:jc w:val="center"/>
              <w:rPr>
                <w:sz w:val="22"/>
                <w:szCs w:val="22"/>
              </w:rPr>
            </w:pPr>
            <w:r w:rsidRPr="006D30CC">
              <w:rPr>
                <w:sz w:val="22"/>
                <w:szCs w:val="22"/>
              </w:rPr>
              <w:t>21,0</w:t>
            </w:r>
          </w:p>
        </w:tc>
        <w:tc>
          <w:tcPr>
            <w:tcW w:w="711" w:type="dxa"/>
          </w:tcPr>
          <w:p w:rsidR="00D5531C" w:rsidRPr="006D30CC" w:rsidRDefault="00D5531C" w:rsidP="00CD7D99">
            <w:pPr>
              <w:jc w:val="center"/>
              <w:rPr>
                <w:sz w:val="22"/>
                <w:szCs w:val="22"/>
              </w:rPr>
            </w:pPr>
            <w:r w:rsidRPr="006D30CC">
              <w:rPr>
                <w:sz w:val="22"/>
                <w:szCs w:val="22"/>
              </w:rPr>
              <w:t>20,0</w:t>
            </w:r>
          </w:p>
        </w:tc>
        <w:tc>
          <w:tcPr>
            <w:tcW w:w="711" w:type="dxa"/>
          </w:tcPr>
          <w:p w:rsidR="00D5531C" w:rsidRPr="006D30CC" w:rsidRDefault="00D5531C" w:rsidP="00CD7D99">
            <w:pPr>
              <w:jc w:val="center"/>
              <w:rPr>
                <w:sz w:val="22"/>
                <w:szCs w:val="22"/>
              </w:rPr>
            </w:pPr>
            <w:r w:rsidRPr="006D30CC">
              <w:rPr>
                <w:sz w:val="22"/>
                <w:szCs w:val="22"/>
              </w:rPr>
              <w:t>18,0</w:t>
            </w:r>
          </w:p>
        </w:tc>
        <w:tc>
          <w:tcPr>
            <w:tcW w:w="713" w:type="dxa"/>
          </w:tcPr>
          <w:p w:rsidR="00D5531C" w:rsidRPr="006D30CC" w:rsidRDefault="00D5531C" w:rsidP="00CD7D99">
            <w:pPr>
              <w:jc w:val="center"/>
              <w:rPr>
                <w:sz w:val="22"/>
                <w:szCs w:val="22"/>
              </w:rPr>
            </w:pPr>
            <w:r w:rsidRPr="006D30CC">
              <w:rPr>
                <w:sz w:val="22"/>
                <w:szCs w:val="22"/>
              </w:rPr>
              <w:t>18,0</w:t>
            </w:r>
          </w:p>
        </w:tc>
        <w:tc>
          <w:tcPr>
            <w:tcW w:w="994" w:type="dxa"/>
            <w:shd w:val="clear" w:color="auto" w:fill="auto"/>
          </w:tcPr>
          <w:p w:rsidR="00D5531C" w:rsidRPr="006D30CC" w:rsidRDefault="00D5531C" w:rsidP="00CD7D99">
            <w:pPr>
              <w:jc w:val="center"/>
              <w:rPr>
                <w:sz w:val="22"/>
                <w:szCs w:val="22"/>
              </w:rPr>
            </w:pPr>
            <w:r w:rsidRPr="006D30CC">
              <w:rPr>
                <w:sz w:val="22"/>
                <w:szCs w:val="22"/>
              </w:rPr>
              <w:t>18,0</w:t>
            </w:r>
          </w:p>
        </w:tc>
        <w:tc>
          <w:tcPr>
            <w:tcW w:w="1558" w:type="dxa"/>
            <w:shd w:val="clear" w:color="auto" w:fill="auto"/>
          </w:tcPr>
          <w:p w:rsidR="00D5531C" w:rsidRPr="006D30CC" w:rsidRDefault="00D5531C" w:rsidP="00CD7D99">
            <w:pPr>
              <w:jc w:val="center"/>
              <w:rPr>
                <w:sz w:val="22"/>
                <w:szCs w:val="22"/>
              </w:rPr>
            </w:pPr>
            <w:r w:rsidRPr="006D30CC">
              <w:rPr>
                <w:sz w:val="22"/>
                <w:szCs w:val="22"/>
              </w:rPr>
              <w:t>24,0-23,0</w:t>
            </w:r>
          </w:p>
        </w:tc>
      </w:tr>
      <w:tr w:rsidR="00D5531C" w:rsidRPr="006D30CC" w:rsidTr="00D55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rsidR="00D5531C" w:rsidRPr="006D30CC" w:rsidRDefault="00D5531C" w:rsidP="00CD7D99">
            <w:pPr>
              <w:jc w:val="center"/>
              <w:rPr>
                <w:sz w:val="22"/>
                <w:szCs w:val="22"/>
              </w:rPr>
            </w:pPr>
            <w:r w:rsidRPr="006D30CC">
              <w:rPr>
                <w:sz w:val="22"/>
                <w:szCs w:val="22"/>
              </w:rPr>
              <w:t>6</w:t>
            </w:r>
          </w:p>
        </w:tc>
        <w:tc>
          <w:tcPr>
            <w:tcW w:w="4253" w:type="dxa"/>
            <w:shd w:val="clear" w:color="auto" w:fill="auto"/>
          </w:tcPr>
          <w:p w:rsidR="00D5531C" w:rsidRPr="006D30CC" w:rsidRDefault="00D5531C" w:rsidP="00CD7D99">
            <w:pPr>
              <w:jc w:val="both"/>
              <w:rPr>
                <w:sz w:val="22"/>
                <w:szCs w:val="22"/>
              </w:rPr>
            </w:pPr>
            <w:r w:rsidRPr="006D30CC">
              <w:rPr>
                <w:sz w:val="22"/>
                <w:szCs w:val="22"/>
              </w:rPr>
              <w:t>Удельный вес руководителей и работников, обученных по программе «Охрана труда», от общего количества занятых в экономике района</w:t>
            </w:r>
          </w:p>
        </w:tc>
        <w:tc>
          <w:tcPr>
            <w:tcW w:w="1984" w:type="dxa"/>
            <w:tcBorders>
              <w:top w:val="single" w:sz="2" w:space="0" w:color="auto"/>
              <w:left w:val="single" w:sz="2" w:space="0" w:color="auto"/>
              <w:bottom w:val="single" w:sz="2" w:space="0" w:color="auto"/>
              <w:right w:val="single" w:sz="2" w:space="0" w:color="auto"/>
            </w:tcBorders>
          </w:tcPr>
          <w:p w:rsidR="00D5531C" w:rsidRPr="006D30CC" w:rsidRDefault="00D5531C" w:rsidP="00CD7D99">
            <w:pPr>
              <w:ind w:left="-108" w:right="-107"/>
              <w:jc w:val="center"/>
              <w:rPr>
                <w:sz w:val="22"/>
                <w:szCs w:val="22"/>
              </w:rPr>
            </w:pPr>
            <w:r w:rsidRPr="006D30CC">
              <w:rPr>
                <w:sz w:val="22"/>
                <w:szCs w:val="22"/>
              </w:rPr>
              <w:t>%</w:t>
            </w:r>
          </w:p>
        </w:tc>
        <w:tc>
          <w:tcPr>
            <w:tcW w:w="834" w:type="dxa"/>
            <w:shd w:val="clear" w:color="auto" w:fill="auto"/>
          </w:tcPr>
          <w:p w:rsidR="00D5531C" w:rsidRPr="006D30CC" w:rsidRDefault="00D5531C" w:rsidP="00CD7D99">
            <w:pPr>
              <w:jc w:val="center"/>
              <w:rPr>
                <w:sz w:val="22"/>
                <w:szCs w:val="22"/>
              </w:rPr>
            </w:pPr>
            <w:r w:rsidRPr="006D30CC">
              <w:rPr>
                <w:sz w:val="22"/>
                <w:szCs w:val="22"/>
              </w:rPr>
              <w:t>35,0</w:t>
            </w:r>
          </w:p>
        </w:tc>
        <w:tc>
          <w:tcPr>
            <w:tcW w:w="711" w:type="dxa"/>
            <w:tcBorders>
              <w:top w:val="single" w:sz="4" w:space="0" w:color="auto"/>
              <w:left w:val="single" w:sz="4" w:space="0" w:color="auto"/>
              <w:bottom w:val="single" w:sz="4" w:space="0" w:color="auto"/>
              <w:right w:val="single" w:sz="4" w:space="0" w:color="auto"/>
            </w:tcBorders>
          </w:tcPr>
          <w:p w:rsidR="00D5531C" w:rsidRPr="006D30CC" w:rsidRDefault="00D5531C" w:rsidP="00CD7D99">
            <w:pPr>
              <w:widowControl w:val="0"/>
              <w:autoSpaceDE w:val="0"/>
              <w:autoSpaceDN w:val="0"/>
              <w:adjustRightInd w:val="0"/>
              <w:jc w:val="center"/>
              <w:rPr>
                <w:sz w:val="22"/>
                <w:szCs w:val="22"/>
              </w:rPr>
            </w:pPr>
            <w:r w:rsidRPr="006D30CC">
              <w:rPr>
                <w:sz w:val="22"/>
                <w:szCs w:val="22"/>
              </w:rPr>
              <w:t>42,0</w:t>
            </w:r>
          </w:p>
        </w:tc>
        <w:tc>
          <w:tcPr>
            <w:tcW w:w="711" w:type="dxa"/>
            <w:tcBorders>
              <w:top w:val="single" w:sz="4" w:space="0" w:color="auto"/>
              <w:left w:val="single" w:sz="4" w:space="0" w:color="auto"/>
              <w:bottom w:val="single" w:sz="4" w:space="0" w:color="auto"/>
              <w:right w:val="single" w:sz="4" w:space="0" w:color="auto"/>
            </w:tcBorders>
          </w:tcPr>
          <w:p w:rsidR="00D5531C" w:rsidRPr="006D30CC" w:rsidRDefault="00D5531C" w:rsidP="00CD7D99">
            <w:pPr>
              <w:widowControl w:val="0"/>
              <w:autoSpaceDE w:val="0"/>
              <w:autoSpaceDN w:val="0"/>
              <w:adjustRightInd w:val="0"/>
              <w:jc w:val="center"/>
              <w:rPr>
                <w:sz w:val="22"/>
                <w:szCs w:val="22"/>
              </w:rPr>
            </w:pPr>
            <w:r w:rsidRPr="006D30CC">
              <w:rPr>
                <w:sz w:val="22"/>
                <w:szCs w:val="22"/>
              </w:rPr>
              <w:t>44,0</w:t>
            </w:r>
          </w:p>
        </w:tc>
        <w:tc>
          <w:tcPr>
            <w:tcW w:w="712" w:type="dxa"/>
            <w:tcBorders>
              <w:top w:val="single" w:sz="4" w:space="0" w:color="auto"/>
              <w:left w:val="single" w:sz="4" w:space="0" w:color="auto"/>
              <w:bottom w:val="single" w:sz="4" w:space="0" w:color="auto"/>
            </w:tcBorders>
          </w:tcPr>
          <w:p w:rsidR="00D5531C" w:rsidRPr="006D30CC" w:rsidRDefault="00D5531C" w:rsidP="00CD7D99">
            <w:pPr>
              <w:jc w:val="center"/>
              <w:rPr>
                <w:sz w:val="22"/>
                <w:szCs w:val="22"/>
              </w:rPr>
            </w:pPr>
            <w:r w:rsidRPr="006D30CC">
              <w:rPr>
                <w:sz w:val="22"/>
                <w:szCs w:val="22"/>
              </w:rPr>
              <w:t>48,0</w:t>
            </w:r>
          </w:p>
        </w:tc>
        <w:tc>
          <w:tcPr>
            <w:tcW w:w="711" w:type="dxa"/>
          </w:tcPr>
          <w:p w:rsidR="00D5531C" w:rsidRPr="006D30CC" w:rsidRDefault="00D5531C" w:rsidP="00CD7D99">
            <w:pPr>
              <w:jc w:val="center"/>
              <w:rPr>
                <w:sz w:val="22"/>
                <w:szCs w:val="22"/>
              </w:rPr>
            </w:pPr>
            <w:r w:rsidRPr="006D30CC">
              <w:rPr>
                <w:sz w:val="22"/>
                <w:szCs w:val="22"/>
              </w:rPr>
              <w:t>51,0</w:t>
            </w:r>
          </w:p>
        </w:tc>
        <w:tc>
          <w:tcPr>
            <w:tcW w:w="711" w:type="dxa"/>
          </w:tcPr>
          <w:p w:rsidR="00D5531C" w:rsidRPr="006D30CC" w:rsidRDefault="00D5531C" w:rsidP="00CD7D99">
            <w:pPr>
              <w:jc w:val="center"/>
              <w:rPr>
                <w:sz w:val="22"/>
                <w:szCs w:val="22"/>
              </w:rPr>
            </w:pPr>
            <w:r w:rsidRPr="006D30CC">
              <w:rPr>
                <w:sz w:val="22"/>
                <w:szCs w:val="22"/>
              </w:rPr>
              <w:t>56,0</w:t>
            </w:r>
          </w:p>
        </w:tc>
        <w:tc>
          <w:tcPr>
            <w:tcW w:w="713" w:type="dxa"/>
          </w:tcPr>
          <w:p w:rsidR="00D5531C" w:rsidRPr="006D30CC" w:rsidRDefault="00D5531C" w:rsidP="00CD7D99">
            <w:pPr>
              <w:jc w:val="center"/>
              <w:rPr>
                <w:sz w:val="22"/>
                <w:szCs w:val="22"/>
              </w:rPr>
            </w:pPr>
            <w:r w:rsidRPr="006D30CC">
              <w:rPr>
                <w:sz w:val="22"/>
                <w:szCs w:val="22"/>
              </w:rPr>
              <w:t>60,0</w:t>
            </w:r>
          </w:p>
        </w:tc>
        <w:tc>
          <w:tcPr>
            <w:tcW w:w="994" w:type="dxa"/>
            <w:shd w:val="clear" w:color="auto" w:fill="auto"/>
          </w:tcPr>
          <w:p w:rsidR="00D5531C" w:rsidRPr="006D30CC" w:rsidRDefault="00D5531C" w:rsidP="00CD7D99">
            <w:pPr>
              <w:jc w:val="center"/>
              <w:rPr>
                <w:sz w:val="22"/>
                <w:szCs w:val="22"/>
              </w:rPr>
            </w:pPr>
            <w:r w:rsidRPr="006D30CC">
              <w:rPr>
                <w:sz w:val="22"/>
                <w:szCs w:val="22"/>
              </w:rPr>
              <w:t>60,0</w:t>
            </w:r>
          </w:p>
        </w:tc>
        <w:tc>
          <w:tcPr>
            <w:tcW w:w="1558" w:type="dxa"/>
            <w:shd w:val="clear" w:color="auto" w:fill="auto"/>
          </w:tcPr>
          <w:p w:rsidR="00D5531C" w:rsidRPr="006D30CC" w:rsidRDefault="00D5531C" w:rsidP="00CD7D99">
            <w:pPr>
              <w:jc w:val="center"/>
              <w:rPr>
                <w:sz w:val="22"/>
                <w:szCs w:val="22"/>
              </w:rPr>
            </w:pPr>
            <w:r w:rsidRPr="006D30CC">
              <w:rPr>
                <w:sz w:val="22"/>
                <w:szCs w:val="22"/>
              </w:rPr>
              <w:t>35,0-37,0</w:t>
            </w:r>
          </w:p>
        </w:tc>
      </w:tr>
      <w:tr w:rsidR="00D5531C" w:rsidRPr="006D30CC" w:rsidTr="00D55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rsidR="00D5531C" w:rsidRPr="006D30CC" w:rsidRDefault="00D5531C" w:rsidP="00CD7D99">
            <w:pPr>
              <w:jc w:val="center"/>
              <w:rPr>
                <w:sz w:val="22"/>
                <w:szCs w:val="22"/>
              </w:rPr>
            </w:pPr>
            <w:r w:rsidRPr="006D30CC">
              <w:rPr>
                <w:sz w:val="22"/>
                <w:szCs w:val="22"/>
              </w:rPr>
              <w:t>7</w:t>
            </w:r>
          </w:p>
        </w:tc>
        <w:tc>
          <w:tcPr>
            <w:tcW w:w="4253" w:type="dxa"/>
            <w:shd w:val="clear" w:color="auto" w:fill="auto"/>
          </w:tcPr>
          <w:p w:rsidR="00D5531C" w:rsidRPr="006D30CC" w:rsidRDefault="00D5531C" w:rsidP="00CD7D99">
            <w:pPr>
              <w:jc w:val="both"/>
              <w:rPr>
                <w:sz w:val="22"/>
                <w:szCs w:val="22"/>
              </w:rPr>
            </w:pPr>
            <w:r w:rsidRPr="006D30CC">
              <w:rPr>
                <w:sz w:val="22"/>
                <w:szCs w:val="22"/>
              </w:rPr>
              <w:t>Удельный вес работников, занятых на рабочих местах, по которым проведена специальная оценка условий труда, от общего количества занятых в экономике района</w:t>
            </w:r>
          </w:p>
        </w:tc>
        <w:tc>
          <w:tcPr>
            <w:tcW w:w="1984" w:type="dxa"/>
            <w:tcBorders>
              <w:top w:val="single" w:sz="2" w:space="0" w:color="auto"/>
              <w:left w:val="single" w:sz="2" w:space="0" w:color="auto"/>
              <w:bottom w:val="single" w:sz="2" w:space="0" w:color="auto"/>
              <w:right w:val="single" w:sz="2" w:space="0" w:color="auto"/>
            </w:tcBorders>
          </w:tcPr>
          <w:p w:rsidR="00D5531C" w:rsidRPr="006D30CC" w:rsidRDefault="00D5531C" w:rsidP="00CD7D99">
            <w:pPr>
              <w:ind w:left="-108" w:right="-107"/>
              <w:jc w:val="center"/>
              <w:rPr>
                <w:sz w:val="22"/>
                <w:szCs w:val="22"/>
              </w:rPr>
            </w:pPr>
            <w:r w:rsidRPr="006D30CC">
              <w:rPr>
                <w:sz w:val="22"/>
                <w:szCs w:val="22"/>
              </w:rPr>
              <w:t>%</w:t>
            </w:r>
          </w:p>
        </w:tc>
        <w:tc>
          <w:tcPr>
            <w:tcW w:w="834" w:type="dxa"/>
            <w:shd w:val="clear" w:color="auto" w:fill="auto"/>
          </w:tcPr>
          <w:p w:rsidR="00D5531C" w:rsidRPr="006D30CC" w:rsidRDefault="00D5531C" w:rsidP="00CD7D99">
            <w:pPr>
              <w:widowControl w:val="0"/>
              <w:autoSpaceDE w:val="0"/>
              <w:autoSpaceDN w:val="0"/>
              <w:adjustRightInd w:val="0"/>
              <w:jc w:val="center"/>
              <w:rPr>
                <w:sz w:val="22"/>
                <w:szCs w:val="22"/>
              </w:rPr>
            </w:pPr>
            <w:r w:rsidRPr="006D30CC">
              <w:rPr>
                <w:sz w:val="22"/>
                <w:szCs w:val="22"/>
              </w:rPr>
              <w:t>38,0</w:t>
            </w:r>
          </w:p>
        </w:tc>
        <w:tc>
          <w:tcPr>
            <w:tcW w:w="711" w:type="dxa"/>
            <w:tcBorders>
              <w:top w:val="single" w:sz="4" w:space="0" w:color="auto"/>
              <w:left w:val="single" w:sz="4" w:space="0" w:color="auto"/>
              <w:bottom w:val="single" w:sz="4" w:space="0" w:color="auto"/>
              <w:right w:val="single" w:sz="4" w:space="0" w:color="auto"/>
            </w:tcBorders>
          </w:tcPr>
          <w:p w:rsidR="00D5531C" w:rsidRPr="006D30CC" w:rsidRDefault="00D5531C" w:rsidP="00CD7D99">
            <w:pPr>
              <w:widowControl w:val="0"/>
              <w:autoSpaceDE w:val="0"/>
              <w:autoSpaceDN w:val="0"/>
              <w:adjustRightInd w:val="0"/>
              <w:jc w:val="center"/>
              <w:rPr>
                <w:sz w:val="22"/>
                <w:szCs w:val="22"/>
              </w:rPr>
            </w:pPr>
            <w:r w:rsidRPr="006D30CC">
              <w:rPr>
                <w:sz w:val="22"/>
                <w:szCs w:val="22"/>
              </w:rPr>
              <w:t>45,0</w:t>
            </w:r>
          </w:p>
        </w:tc>
        <w:tc>
          <w:tcPr>
            <w:tcW w:w="711" w:type="dxa"/>
            <w:tcBorders>
              <w:top w:val="single" w:sz="4" w:space="0" w:color="auto"/>
              <w:left w:val="single" w:sz="4" w:space="0" w:color="auto"/>
              <w:bottom w:val="single" w:sz="4" w:space="0" w:color="auto"/>
              <w:right w:val="single" w:sz="4" w:space="0" w:color="auto"/>
            </w:tcBorders>
          </w:tcPr>
          <w:p w:rsidR="00D5531C" w:rsidRPr="006D30CC" w:rsidRDefault="00D5531C" w:rsidP="00CD7D99">
            <w:pPr>
              <w:jc w:val="center"/>
              <w:rPr>
                <w:sz w:val="22"/>
                <w:szCs w:val="22"/>
              </w:rPr>
            </w:pPr>
            <w:r w:rsidRPr="006D30CC">
              <w:rPr>
                <w:sz w:val="22"/>
                <w:szCs w:val="22"/>
              </w:rPr>
              <w:t>55,0</w:t>
            </w:r>
          </w:p>
        </w:tc>
        <w:tc>
          <w:tcPr>
            <w:tcW w:w="712" w:type="dxa"/>
            <w:tcBorders>
              <w:top w:val="single" w:sz="4" w:space="0" w:color="auto"/>
              <w:left w:val="single" w:sz="4" w:space="0" w:color="auto"/>
              <w:bottom w:val="single" w:sz="4" w:space="0" w:color="auto"/>
            </w:tcBorders>
          </w:tcPr>
          <w:p w:rsidR="00D5531C" w:rsidRPr="006D30CC" w:rsidRDefault="00D5531C" w:rsidP="00CD7D99">
            <w:pPr>
              <w:jc w:val="center"/>
              <w:rPr>
                <w:sz w:val="22"/>
                <w:szCs w:val="22"/>
              </w:rPr>
            </w:pPr>
            <w:r w:rsidRPr="006D30CC">
              <w:rPr>
                <w:sz w:val="22"/>
                <w:szCs w:val="22"/>
              </w:rPr>
              <w:t>65,0</w:t>
            </w:r>
          </w:p>
        </w:tc>
        <w:tc>
          <w:tcPr>
            <w:tcW w:w="711" w:type="dxa"/>
          </w:tcPr>
          <w:p w:rsidR="00D5531C" w:rsidRPr="006D30CC" w:rsidRDefault="00D5531C" w:rsidP="00CD7D99">
            <w:pPr>
              <w:jc w:val="center"/>
              <w:rPr>
                <w:sz w:val="22"/>
                <w:szCs w:val="22"/>
              </w:rPr>
            </w:pPr>
            <w:r w:rsidRPr="006D30CC">
              <w:rPr>
                <w:sz w:val="22"/>
                <w:szCs w:val="22"/>
              </w:rPr>
              <w:t>70,0</w:t>
            </w:r>
          </w:p>
        </w:tc>
        <w:tc>
          <w:tcPr>
            <w:tcW w:w="711" w:type="dxa"/>
          </w:tcPr>
          <w:p w:rsidR="00D5531C" w:rsidRPr="006D30CC" w:rsidRDefault="00D5531C" w:rsidP="00CD7D99">
            <w:pPr>
              <w:jc w:val="center"/>
              <w:rPr>
                <w:sz w:val="22"/>
                <w:szCs w:val="22"/>
              </w:rPr>
            </w:pPr>
            <w:r w:rsidRPr="006D30CC">
              <w:rPr>
                <w:sz w:val="22"/>
                <w:szCs w:val="22"/>
              </w:rPr>
              <w:t>75,0</w:t>
            </w:r>
          </w:p>
        </w:tc>
        <w:tc>
          <w:tcPr>
            <w:tcW w:w="713" w:type="dxa"/>
          </w:tcPr>
          <w:p w:rsidR="00D5531C" w:rsidRPr="006D30CC" w:rsidRDefault="00D5531C" w:rsidP="00CD7D99">
            <w:pPr>
              <w:jc w:val="center"/>
              <w:rPr>
                <w:sz w:val="22"/>
                <w:szCs w:val="22"/>
              </w:rPr>
            </w:pPr>
            <w:r w:rsidRPr="006D30CC">
              <w:rPr>
                <w:sz w:val="22"/>
                <w:szCs w:val="22"/>
              </w:rPr>
              <w:t>80,0</w:t>
            </w:r>
          </w:p>
        </w:tc>
        <w:tc>
          <w:tcPr>
            <w:tcW w:w="994" w:type="dxa"/>
            <w:shd w:val="clear" w:color="auto" w:fill="auto"/>
          </w:tcPr>
          <w:p w:rsidR="00D5531C" w:rsidRPr="006D30CC" w:rsidRDefault="00D5531C" w:rsidP="00CD7D99">
            <w:pPr>
              <w:jc w:val="center"/>
              <w:rPr>
                <w:sz w:val="22"/>
                <w:szCs w:val="22"/>
              </w:rPr>
            </w:pPr>
            <w:r w:rsidRPr="006D30CC">
              <w:rPr>
                <w:sz w:val="22"/>
                <w:szCs w:val="22"/>
              </w:rPr>
              <w:t>85,0</w:t>
            </w:r>
          </w:p>
        </w:tc>
        <w:tc>
          <w:tcPr>
            <w:tcW w:w="1558" w:type="dxa"/>
            <w:shd w:val="clear" w:color="auto" w:fill="auto"/>
          </w:tcPr>
          <w:p w:rsidR="00D5531C" w:rsidRPr="006D30CC" w:rsidRDefault="00D5531C" w:rsidP="00CD7D99">
            <w:pPr>
              <w:jc w:val="center"/>
              <w:rPr>
                <w:sz w:val="22"/>
                <w:szCs w:val="22"/>
              </w:rPr>
            </w:pPr>
            <w:r w:rsidRPr="006D30CC">
              <w:rPr>
                <w:sz w:val="22"/>
                <w:szCs w:val="22"/>
              </w:rPr>
              <w:t>38,0-40,0</w:t>
            </w:r>
          </w:p>
        </w:tc>
      </w:tr>
    </w:tbl>
    <w:p w:rsidR="000F5AA0" w:rsidRPr="006D30CC" w:rsidRDefault="000F5AA0" w:rsidP="00CD7D99">
      <w:pPr>
        <w:pStyle w:val="afe"/>
        <w:spacing w:before="0" w:beforeAutospacing="0" w:after="0" w:afterAutospacing="0"/>
        <w:ind w:firstLine="709"/>
        <w:jc w:val="both"/>
        <w:rPr>
          <w:b/>
          <w:sz w:val="22"/>
          <w:szCs w:val="22"/>
        </w:rPr>
        <w:sectPr w:rsidR="000F5AA0" w:rsidRPr="006D30CC" w:rsidSect="000F5AA0">
          <w:pgSz w:w="16838" w:h="11906" w:orient="landscape"/>
          <w:pgMar w:top="1701" w:right="1134" w:bottom="850" w:left="1134" w:header="720" w:footer="720" w:gutter="0"/>
          <w:cols w:space="720"/>
          <w:docGrid w:linePitch="360"/>
        </w:sectPr>
      </w:pPr>
    </w:p>
    <w:p w:rsidR="000F5AA0" w:rsidRPr="006D30CC" w:rsidRDefault="000F5AA0" w:rsidP="00CD7D99">
      <w:pPr>
        <w:autoSpaceDE w:val="0"/>
        <w:autoSpaceDN w:val="0"/>
        <w:adjustRightInd w:val="0"/>
        <w:jc w:val="center"/>
        <w:outlineLvl w:val="0"/>
        <w:rPr>
          <w:sz w:val="22"/>
          <w:szCs w:val="22"/>
        </w:rPr>
      </w:pPr>
      <w:r w:rsidRPr="006D30CC">
        <w:rPr>
          <w:sz w:val="22"/>
          <w:szCs w:val="22"/>
        </w:rPr>
        <w:t>Расходы на реализацию муниципальной программы</w:t>
      </w:r>
    </w:p>
    <w:p w:rsidR="000F5AA0" w:rsidRPr="006D30CC" w:rsidRDefault="000F5AA0" w:rsidP="00CD7D99">
      <w:pPr>
        <w:tabs>
          <w:tab w:val="left" w:pos="9214"/>
        </w:tabs>
        <w:ind w:firstLine="708"/>
        <w:jc w:val="right"/>
        <w:rPr>
          <w:rFonts w:eastAsia="Calibri"/>
          <w:sz w:val="22"/>
          <w:szCs w:val="22"/>
          <w:lang w:eastAsia="en-US"/>
        </w:rPr>
      </w:pPr>
      <w:r w:rsidRPr="006D30CC">
        <w:rPr>
          <w:rFonts w:eastAsia="Calibri"/>
          <w:sz w:val="22"/>
          <w:szCs w:val="22"/>
          <w:lang w:eastAsia="en-US"/>
        </w:rPr>
        <w:t>тыс. рублей</w:t>
      </w:r>
    </w:p>
    <w:tbl>
      <w:tblPr>
        <w:tblW w:w="9371" w:type="dxa"/>
        <w:tblInd w:w="93" w:type="dxa"/>
        <w:tblLayout w:type="fixed"/>
        <w:tblLook w:val="04A0" w:firstRow="1" w:lastRow="0" w:firstColumn="1" w:lastColumn="0" w:noHBand="0" w:noVBand="1"/>
      </w:tblPr>
      <w:tblGrid>
        <w:gridCol w:w="1145"/>
        <w:gridCol w:w="3973"/>
        <w:gridCol w:w="851"/>
        <w:gridCol w:w="850"/>
        <w:gridCol w:w="851"/>
        <w:gridCol w:w="850"/>
        <w:gridCol w:w="851"/>
      </w:tblGrid>
      <w:tr w:rsidR="00C21319" w:rsidRPr="006D30CC" w:rsidTr="00BA7672">
        <w:trPr>
          <w:trHeight w:val="51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319" w:rsidRPr="006D30CC" w:rsidRDefault="00C21319" w:rsidP="00CD7D99">
            <w:pPr>
              <w:jc w:val="center"/>
              <w:rPr>
                <w:color w:val="000000"/>
                <w:sz w:val="22"/>
                <w:szCs w:val="22"/>
              </w:rPr>
            </w:pPr>
            <w:r w:rsidRPr="006D30CC">
              <w:rPr>
                <w:color w:val="000000"/>
                <w:sz w:val="22"/>
                <w:szCs w:val="22"/>
              </w:rPr>
              <w:t>МП/ПМП</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rsidR="00C21319" w:rsidRPr="006D30CC" w:rsidRDefault="00C21319" w:rsidP="00CD7D99">
            <w:pPr>
              <w:jc w:val="center"/>
              <w:rPr>
                <w:color w:val="000000"/>
                <w:sz w:val="22"/>
                <w:szCs w:val="22"/>
              </w:rPr>
            </w:pPr>
            <w:r w:rsidRPr="006D30CC">
              <w:rPr>
                <w:color w:val="000000"/>
                <w:sz w:val="22"/>
                <w:szCs w:val="22"/>
              </w:rPr>
              <w:t>Наименование муниципальной программы (подпрограммы)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21319" w:rsidRPr="006D30CC" w:rsidRDefault="00C21319" w:rsidP="00CD7D99">
            <w:pPr>
              <w:jc w:val="center"/>
              <w:rPr>
                <w:color w:val="000000"/>
                <w:sz w:val="22"/>
                <w:szCs w:val="22"/>
              </w:rPr>
            </w:pPr>
            <w:r w:rsidRPr="006D30CC">
              <w:rPr>
                <w:color w:val="000000"/>
                <w:sz w:val="22"/>
                <w:szCs w:val="22"/>
              </w:rPr>
              <w:t>202</w:t>
            </w:r>
            <w:r w:rsidR="00BA7672" w:rsidRPr="006D30CC">
              <w:rPr>
                <w:color w:val="000000"/>
                <w:sz w:val="22"/>
                <w:szCs w:val="22"/>
              </w:rPr>
              <w:t>1</w:t>
            </w:r>
            <w:r w:rsidRPr="006D30CC">
              <w:rPr>
                <w:color w:val="000000"/>
                <w:sz w:val="22"/>
                <w:szCs w:val="22"/>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21319" w:rsidRPr="006D30CC" w:rsidRDefault="00C21319" w:rsidP="00CD7D99">
            <w:pPr>
              <w:jc w:val="center"/>
              <w:rPr>
                <w:color w:val="000000"/>
                <w:sz w:val="22"/>
                <w:szCs w:val="22"/>
              </w:rPr>
            </w:pPr>
            <w:r w:rsidRPr="006D30CC">
              <w:rPr>
                <w:color w:val="000000"/>
                <w:sz w:val="22"/>
                <w:szCs w:val="22"/>
              </w:rPr>
              <w:t>202</w:t>
            </w:r>
            <w:r w:rsidR="00BA7672" w:rsidRPr="006D30CC">
              <w:rPr>
                <w:color w:val="000000"/>
                <w:sz w:val="22"/>
                <w:szCs w:val="22"/>
              </w:rPr>
              <w:t>2</w:t>
            </w:r>
            <w:r w:rsidRPr="006D30CC">
              <w:rPr>
                <w:color w:val="000000"/>
                <w:sz w:val="22"/>
                <w:szCs w:val="22"/>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21319" w:rsidRPr="006D30CC" w:rsidRDefault="00C21319" w:rsidP="00D44329">
            <w:pPr>
              <w:jc w:val="center"/>
              <w:rPr>
                <w:color w:val="000000"/>
                <w:sz w:val="22"/>
                <w:szCs w:val="22"/>
              </w:rPr>
            </w:pPr>
            <w:r w:rsidRPr="006D30CC">
              <w:rPr>
                <w:color w:val="000000"/>
                <w:sz w:val="22"/>
                <w:szCs w:val="22"/>
              </w:rPr>
              <w:t>% к 202</w:t>
            </w:r>
            <w:r w:rsidR="00D44329">
              <w:rPr>
                <w:color w:val="000000"/>
                <w:sz w:val="22"/>
                <w:szCs w:val="22"/>
              </w:rPr>
              <w:t>1</w:t>
            </w:r>
            <w:r w:rsidRPr="006D30CC">
              <w:rPr>
                <w:color w:val="000000"/>
                <w:sz w:val="22"/>
                <w:szCs w:val="22"/>
              </w:rPr>
              <w:t xml:space="preserve"> году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21319" w:rsidRPr="006D30CC" w:rsidRDefault="00C21319" w:rsidP="00CD7D99">
            <w:pPr>
              <w:jc w:val="center"/>
              <w:rPr>
                <w:color w:val="000000"/>
                <w:sz w:val="22"/>
                <w:szCs w:val="22"/>
              </w:rPr>
            </w:pPr>
            <w:r w:rsidRPr="006D30CC">
              <w:rPr>
                <w:color w:val="000000"/>
                <w:sz w:val="22"/>
                <w:szCs w:val="22"/>
              </w:rPr>
              <w:t>202</w:t>
            </w:r>
            <w:r w:rsidR="00BA7672" w:rsidRPr="006D30CC">
              <w:rPr>
                <w:color w:val="000000"/>
                <w:sz w:val="22"/>
                <w:szCs w:val="22"/>
              </w:rPr>
              <w:t>3</w:t>
            </w:r>
            <w:r w:rsidRPr="006D30CC">
              <w:rPr>
                <w:color w:val="000000"/>
                <w:sz w:val="22"/>
                <w:szCs w:val="22"/>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21319" w:rsidRPr="006D30CC" w:rsidRDefault="00C21319" w:rsidP="00CD7D99">
            <w:pPr>
              <w:jc w:val="center"/>
              <w:rPr>
                <w:color w:val="000000"/>
                <w:sz w:val="22"/>
                <w:szCs w:val="22"/>
              </w:rPr>
            </w:pPr>
            <w:r w:rsidRPr="006D30CC">
              <w:rPr>
                <w:color w:val="000000"/>
                <w:sz w:val="22"/>
                <w:szCs w:val="22"/>
              </w:rPr>
              <w:t>202</w:t>
            </w:r>
            <w:r w:rsidR="00BA7672" w:rsidRPr="006D30CC">
              <w:rPr>
                <w:color w:val="000000"/>
                <w:sz w:val="22"/>
                <w:szCs w:val="22"/>
              </w:rPr>
              <w:t>4</w:t>
            </w:r>
            <w:r w:rsidRPr="006D30CC">
              <w:rPr>
                <w:color w:val="000000"/>
                <w:sz w:val="22"/>
                <w:szCs w:val="22"/>
              </w:rPr>
              <w:t xml:space="preserve"> год</w:t>
            </w:r>
          </w:p>
        </w:tc>
      </w:tr>
      <w:tr w:rsidR="00C21319" w:rsidRPr="006D30CC" w:rsidTr="00BA7672">
        <w:trPr>
          <w:trHeight w:val="10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C21319" w:rsidRPr="006D30CC" w:rsidRDefault="00C21319" w:rsidP="00CD7D99">
            <w:pPr>
              <w:jc w:val="center"/>
              <w:rPr>
                <w:b/>
                <w:bCs/>
                <w:color w:val="000000"/>
                <w:sz w:val="22"/>
                <w:szCs w:val="22"/>
              </w:rPr>
            </w:pPr>
            <w:r w:rsidRPr="006D30CC">
              <w:rPr>
                <w:b/>
                <w:bCs/>
                <w:color w:val="000000"/>
                <w:sz w:val="22"/>
                <w:szCs w:val="22"/>
              </w:rPr>
              <w:t>19 0</w:t>
            </w:r>
          </w:p>
        </w:tc>
        <w:tc>
          <w:tcPr>
            <w:tcW w:w="3973" w:type="dxa"/>
            <w:tcBorders>
              <w:top w:val="nil"/>
              <w:left w:val="nil"/>
              <w:bottom w:val="single" w:sz="4" w:space="0" w:color="auto"/>
              <w:right w:val="single" w:sz="4" w:space="0" w:color="auto"/>
            </w:tcBorders>
            <w:shd w:val="clear" w:color="auto" w:fill="auto"/>
            <w:vAlign w:val="center"/>
            <w:hideMark/>
          </w:tcPr>
          <w:p w:rsidR="00C21319" w:rsidRPr="006D30CC" w:rsidRDefault="00C21319" w:rsidP="00CD7D99">
            <w:pPr>
              <w:rPr>
                <w:b/>
                <w:bCs/>
                <w:color w:val="000000"/>
                <w:sz w:val="22"/>
                <w:szCs w:val="22"/>
              </w:rPr>
            </w:pPr>
            <w:r w:rsidRPr="006D30CC">
              <w:rPr>
                <w:b/>
                <w:bCs/>
                <w:color w:val="000000"/>
                <w:sz w:val="22"/>
                <w:szCs w:val="22"/>
              </w:rPr>
              <w:t>Муниципальная программа «Улучшение условий и охраны труда в Воскресенском муниципальном районе Нижегородской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C21319" w:rsidRPr="006D30CC" w:rsidRDefault="00C21319" w:rsidP="00CD7D99">
            <w:pPr>
              <w:jc w:val="center"/>
              <w:rPr>
                <w:b/>
                <w:bCs/>
                <w:color w:val="000000"/>
                <w:sz w:val="22"/>
                <w:szCs w:val="22"/>
              </w:rPr>
            </w:pPr>
            <w:r w:rsidRPr="006D30CC">
              <w:rPr>
                <w:b/>
                <w:bCs/>
                <w:color w:val="000000"/>
                <w:sz w:val="22"/>
                <w:szCs w:val="22"/>
              </w:rPr>
              <w:t>84,00</w:t>
            </w:r>
          </w:p>
        </w:tc>
        <w:tc>
          <w:tcPr>
            <w:tcW w:w="850" w:type="dxa"/>
            <w:tcBorders>
              <w:top w:val="nil"/>
              <w:left w:val="nil"/>
              <w:bottom w:val="single" w:sz="4" w:space="0" w:color="auto"/>
              <w:right w:val="single" w:sz="4" w:space="0" w:color="auto"/>
            </w:tcBorders>
            <w:shd w:val="clear" w:color="auto" w:fill="auto"/>
            <w:vAlign w:val="center"/>
            <w:hideMark/>
          </w:tcPr>
          <w:p w:rsidR="00C21319" w:rsidRPr="006D30CC" w:rsidRDefault="00BA7672" w:rsidP="00CD7D99">
            <w:pPr>
              <w:jc w:val="center"/>
              <w:rPr>
                <w:b/>
                <w:bCs/>
                <w:color w:val="000000"/>
                <w:sz w:val="22"/>
                <w:szCs w:val="22"/>
              </w:rPr>
            </w:pPr>
            <w:r w:rsidRPr="006D30CC">
              <w:rPr>
                <w:b/>
                <w:bCs/>
                <w:color w:val="000000"/>
                <w:sz w:val="22"/>
                <w:szCs w:val="22"/>
              </w:rPr>
              <w:t>7</w:t>
            </w:r>
            <w:r w:rsidR="00C21319" w:rsidRPr="006D30CC">
              <w:rPr>
                <w:b/>
                <w:bCs/>
                <w:color w:val="000000"/>
                <w:sz w:val="22"/>
                <w:szCs w:val="22"/>
              </w:rPr>
              <w:t>4,00</w:t>
            </w:r>
          </w:p>
        </w:tc>
        <w:tc>
          <w:tcPr>
            <w:tcW w:w="851" w:type="dxa"/>
            <w:tcBorders>
              <w:top w:val="nil"/>
              <w:left w:val="nil"/>
              <w:bottom w:val="single" w:sz="4" w:space="0" w:color="auto"/>
              <w:right w:val="single" w:sz="4" w:space="0" w:color="auto"/>
            </w:tcBorders>
            <w:shd w:val="clear" w:color="auto" w:fill="auto"/>
            <w:vAlign w:val="center"/>
            <w:hideMark/>
          </w:tcPr>
          <w:p w:rsidR="00C21319" w:rsidRPr="006D30CC" w:rsidRDefault="00BA7672" w:rsidP="00CD7D99">
            <w:pPr>
              <w:jc w:val="center"/>
              <w:rPr>
                <w:b/>
                <w:bCs/>
                <w:color w:val="000000"/>
                <w:sz w:val="22"/>
                <w:szCs w:val="22"/>
              </w:rPr>
            </w:pPr>
            <w:r w:rsidRPr="006D30CC">
              <w:rPr>
                <w:b/>
                <w:bCs/>
                <w:color w:val="000000"/>
                <w:sz w:val="22"/>
                <w:szCs w:val="22"/>
              </w:rPr>
              <w:t>88,1</w:t>
            </w:r>
          </w:p>
        </w:tc>
        <w:tc>
          <w:tcPr>
            <w:tcW w:w="850" w:type="dxa"/>
            <w:tcBorders>
              <w:top w:val="nil"/>
              <w:left w:val="nil"/>
              <w:bottom w:val="single" w:sz="4" w:space="0" w:color="auto"/>
              <w:right w:val="single" w:sz="4" w:space="0" w:color="auto"/>
            </w:tcBorders>
            <w:shd w:val="clear" w:color="auto" w:fill="auto"/>
            <w:vAlign w:val="center"/>
            <w:hideMark/>
          </w:tcPr>
          <w:p w:rsidR="00C21319" w:rsidRPr="006D30CC" w:rsidRDefault="00BA7672" w:rsidP="00CD7D99">
            <w:pPr>
              <w:jc w:val="center"/>
              <w:rPr>
                <w:b/>
                <w:bCs/>
                <w:color w:val="000000"/>
                <w:sz w:val="22"/>
                <w:szCs w:val="22"/>
              </w:rPr>
            </w:pPr>
            <w:r w:rsidRPr="006D30CC">
              <w:rPr>
                <w:b/>
                <w:bCs/>
                <w:color w:val="000000"/>
                <w:sz w:val="22"/>
                <w:szCs w:val="22"/>
              </w:rPr>
              <w:t>42</w:t>
            </w:r>
            <w:r w:rsidR="00C21319" w:rsidRPr="006D30CC">
              <w:rPr>
                <w:b/>
                <w:bCs/>
                <w:color w:val="000000"/>
                <w:sz w:val="22"/>
                <w:szCs w:val="22"/>
              </w:rPr>
              <w:t>,00</w:t>
            </w:r>
          </w:p>
        </w:tc>
        <w:tc>
          <w:tcPr>
            <w:tcW w:w="851" w:type="dxa"/>
            <w:tcBorders>
              <w:top w:val="nil"/>
              <w:left w:val="nil"/>
              <w:bottom w:val="single" w:sz="4" w:space="0" w:color="auto"/>
              <w:right w:val="single" w:sz="4" w:space="0" w:color="auto"/>
            </w:tcBorders>
            <w:shd w:val="clear" w:color="auto" w:fill="auto"/>
            <w:vAlign w:val="center"/>
            <w:hideMark/>
          </w:tcPr>
          <w:p w:rsidR="00C21319" w:rsidRPr="006D30CC" w:rsidRDefault="00BA7672" w:rsidP="00CD7D99">
            <w:pPr>
              <w:jc w:val="center"/>
              <w:rPr>
                <w:b/>
                <w:bCs/>
                <w:color w:val="000000"/>
                <w:sz w:val="22"/>
                <w:szCs w:val="22"/>
              </w:rPr>
            </w:pPr>
            <w:r w:rsidRPr="006D30CC">
              <w:rPr>
                <w:b/>
                <w:bCs/>
                <w:color w:val="000000"/>
                <w:sz w:val="22"/>
                <w:szCs w:val="22"/>
              </w:rPr>
              <w:t>88</w:t>
            </w:r>
            <w:r w:rsidR="00C21319" w:rsidRPr="006D30CC">
              <w:rPr>
                <w:b/>
                <w:bCs/>
                <w:color w:val="000000"/>
                <w:sz w:val="22"/>
                <w:szCs w:val="22"/>
              </w:rPr>
              <w:t>,00</w:t>
            </w:r>
          </w:p>
        </w:tc>
      </w:tr>
      <w:tr w:rsidR="00C21319" w:rsidRPr="006D30CC" w:rsidTr="00BA7672">
        <w:trPr>
          <w:trHeight w:val="127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C21319" w:rsidRPr="006D30CC" w:rsidRDefault="00C21319" w:rsidP="00CD7D99">
            <w:pPr>
              <w:jc w:val="center"/>
              <w:rPr>
                <w:color w:val="000000"/>
                <w:sz w:val="22"/>
                <w:szCs w:val="22"/>
              </w:rPr>
            </w:pPr>
            <w:r w:rsidRPr="006D30CC">
              <w:rPr>
                <w:color w:val="000000"/>
                <w:sz w:val="22"/>
                <w:szCs w:val="22"/>
              </w:rPr>
              <w:t>19 1</w:t>
            </w:r>
          </w:p>
        </w:tc>
        <w:tc>
          <w:tcPr>
            <w:tcW w:w="3973" w:type="dxa"/>
            <w:tcBorders>
              <w:top w:val="nil"/>
              <w:left w:val="nil"/>
              <w:bottom w:val="single" w:sz="4" w:space="0" w:color="auto"/>
              <w:right w:val="single" w:sz="4" w:space="0" w:color="auto"/>
            </w:tcBorders>
            <w:shd w:val="clear" w:color="auto" w:fill="auto"/>
            <w:vAlign w:val="center"/>
            <w:hideMark/>
          </w:tcPr>
          <w:p w:rsidR="00C21319" w:rsidRPr="006D30CC" w:rsidRDefault="00C21319" w:rsidP="00CD7D99">
            <w:pPr>
              <w:jc w:val="both"/>
              <w:rPr>
                <w:color w:val="000000"/>
                <w:sz w:val="22"/>
                <w:szCs w:val="22"/>
              </w:rPr>
            </w:pPr>
            <w:r w:rsidRPr="006D30CC">
              <w:rPr>
                <w:color w:val="000000"/>
                <w:sz w:val="22"/>
                <w:szCs w:val="22"/>
              </w:rPr>
              <w:t>Подпрограмма «Правовое обеспечение охраны труда, информационное обеспечение и пропаганда культуры охраны труда и здорового образа жизни при трудовой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C21319" w:rsidRPr="006D30CC" w:rsidRDefault="00BA7672" w:rsidP="00CD7D99">
            <w:pPr>
              <w:jc w:val="center"/>
              <w:rPr>
                <w:color w:val="000000"/>
                <w:sz w:val="22"/>
                <w:szCs w:val="22"/>
              </w:rPr>
            </w:pPr>
            <w:r w:rsidRPr="006D30CC">
              <w:rPr>
                <w:color w:val="000000"/>
                <w:sz w:val="22"/>
                <w:szCs w:val="22"/>
              </w:rPr>
              <w:t>0,00</w:t>
            </w:r>
          </w:p>
        </w:tc>
        <w:tc>
          <w:tcPr>
            <w:tcW w:w="850" w:type="dxa"/>
            <w:tcBorders>
              <w:top w:val="nil"/>
              <w:left w:val="nil"/>
              <w:bottom w:val="single" w:sz="4" w:space="0" w:color="auto"/>
              <w:right w:val="single" w:sz="4" w:space="0" w:color="auto"/>
            </w:tcBorders>
            <w:shd w:val="clear" w:color="auto" w:fill="auto"/>
            <w:vAlign w:val="center"/>
            <w:hideMark/>
          </w:tcPr>
          <w:p w:rsidR="00C21319" w:rsidRPr="006D30CC" w:rsidRDefault="00BA7672" w:rsidP="00CD7D99">
            <w:pPr>
              <w:jc w:val="center"/>
              <w:rPr>
                <w:color w:val="000000"/>
                <w:sz w:val="22"/>
                <w:szCs w:val="22"/>
              </w:rPr>
            </w:pPr>
            <w:r w:rsidRPr="006D30CC">
              <w:rPr>
                <w:color w:val="000000"/>
                <w:sz w:val="22"/>
                <w:szCs w:val="22"/>
              </w:rPr>
              <w:t>42</w:t>
            </w:r>
            <w:r w:rsidR="00C21319" w:rsidRPr="006D30CC">
              <w:rPr>
                <w:color w:val="000000"/>
                <w:sz w:val="22"/>
                <w:szCs w:val="22"/>
              </w:rPr>
              <w:t>,00</w:t>
            </w:r>
          </w:p>
        </w:tc>
        <w:tc>
          <w:tcPr>
            <w:tcW w:w="851" w:type="dxa"/>
            <w:tcBorders>
              <w:top w:val="nil"/>
              <w:left w:val="nil"/>
              <w:bottom w:val="single" w:sz="4" w:space="0" w:color="auto"/>
              <w:right w:val="single" w:sz="4" w:space="0" w:color="auto"/>
            </w:tcBorders>
            <w:shd w:val="clear" w:color="auto" w:fill="auto"/>
            <w:vAlign w:val="center"/>
            <w:hideMark/>
          </w:tcPr>
          <w:p w:rsidR="00C21319" w:rsidRPr="006D30CC" w:rsidRDefault="00C21319" w:rsidP="00CD7D99">
            <w:pPr>
              <w:jc w:val="center"/>
              <w:rPr>
                <w:color w:val="000000"/>
                <w:sz w:val="22"/>
                <w:szCs w:val="22"/>
              </w:rPr>
            </w:pPr>
            <w:r w:rsidRPr="006D30CC">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C21319" w:rsidRPr="006D30CC" w:rsidRDefault="00BA7672" w:rsidP="00CD7D99">
            <w:pPr>
              <w:jc w:val="center"/>
              <w:rPr>
                <w:color w:val="000000"/>
                <w:sz w:val="22"/>
                <w:szCs w:val="22"/>
              </w:rPr>
            </w:pPr>
            <w:r w:rsidRPr="006D30CC">
              <w:rPr>
                <w:color w:val="000000"/>
                <w:sz w:val="22"/>
                <w:szCs w:val="22"/>
              </w:rPr>
              <w:t>42</w:t>
            </w:r>
            <w:r w:rsidR="00C21319" w:rsidRPr="006D30CC">
              <w:rPr>
                <w:color w:val="000000"/>
                <w:sz w:val="22"/>
                <w:szCs w:val="22"/>
              </w:rPr>
              <w:t>,00</w:t>
            </w:r>
          </w:p>
        </w:tc>
        <w:tc>
          <w:tcPr>
            <w:tcW w:w="851" w:type="dxa"/>
            <w:tcBorders>
              <w:top w:val="nil"/>
              <w:left w:val="nil"/>
              <w:bottom w:val="single" w:sz="4" w:space="0" w:color="auto"/>
              <w:right w:val="single" w:sz="4" w:space="0" w:color="auto"/>
            </w:tcBorders>
            <w:shd w:val="clear" w:color="auto" w:fill="auto"/>
            <w:vAlign w:val="center"/>
            <w:hideMark/>
          </w:tcPr>
          <w:p w:rsidR="00C21319" w:rsidRPr="006D30CC" w:rsidRDefault="00BA7672" w:rsidP="00CD7D99">
            <w:pPr>
              <w:jc w:val="center"/>
              <w:rPr>
                <w:color w:val="000000"/>
                <w:sz w:val="22"/>
                <w:szCs w:val="22"/>
              </w:rPr>
            </w:pPr>
            <w:r w:rsidRPr="006D30CC">
              <w:rPr>
                <w:color w:val="000000"/>
                <w:sz w:val="22"/>
                <w:szCs w:val="22"/>
              </w:rPr>
              <w:t>44</w:t>
            </w:r>
            <w:r w:rsidR="00C21319" w:rsidRPr="006D30CC">
              <w:rPr>
                <w:color w:val="000000"/>
                <w:sz w:val="22"/>
                <w:szCs w:val="22"/>
              </w:rPr>
              <w:t>,00</w:t>
            </w:r>
          </w:p>
        </w:tc>
      </w:tr>
      <w:tr w:rsidR="00C21319" w:rsidRPr="006D30CC" w:rsidTr="00BA7672">
        <w:trPr>
          <w:trHeight w:val="10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C21319" w:rsidRPr="006D30CC" w:rsidRDefault="00C21319" w:rsidP="00CD7D99">
            <w:pPr>
              <w:jc w:val="center"/>
              <w:rPr>
                <w:color w:val="000000"/>
                <w:sz w:val="22"/>
                <w:szCs w:val="22"/>
              </w:rPr>
            </w:pPr>
            <w:r w:rsidRPr="006D30CC">
              <w:rPr>
                <w:color w:val="000000"/>
                <w:sz w:val="22"/>
                <w:szCs w:val="22"/>
              </w:rPr>
              <w:t>19 2</w:t>
            </w:r>
          </w:p>
        </w:tc>
        <w:tc>
          <w:tcPr>
            <w:tcW w:w="3973" w:type="dxa"/>
            <w:tcBorders>
              <w:top w:val="nil"/>
              <w:left w:val="nil"/>
              <w:bottom w:val="single" w:sz="4" w:space="0" w:color="auto"/>
              <w:right w:val="single" w:sz="4" w:space="0" w:color="auto"/>
            </w:tcBorders>
            <w:shd w:val="clear" w:color="auto" w:fill="auto"/>
            <w:vAlign w:val="center"/>
            <w:hideMark/>
          </w:tcPr>
          <w:p w:rsidR="00C21319" w:rsidRPr="006D30CC" w:rsidRDefault="00C21319" w:rsidP="00CD7D99">
            <w:pPr>
              <w:jc w:val="both"/>
              <w:rPr>
                <w:color w:val="000000"/>
                <w:sz w:val="22"/>
                <w:szCs w:val="22"/>
              </w:rPr>
            </w:pPr>
            <w:r w:rsidRPr="006D30CC">
              <w:rPr>
                <w:color w:val="000000"/>
                <w:sz w:val="22"/>
                <w:szCs w:val="22"/>
              </w:rPr>
              <w:t>Подпрограмма «Обучение и профессиональная подготовка работников по охране труда на основе современных технологий обучения»</w:t>
            </w:r>
          </w:p>
        </w:tc>
        <w:tc>
          <w:tcPr>
            <w:tcW w:w="851" w:type="dxa"/>
            <w:tcBorders>
              <w:top w:val="nil"/>
              <w:left w:val="nil"/>
              <w:bottom w:val="single" w:sz="4" w:space="0" w:color="auto"/>
              <w:right w:val="single" w:sz="4" w:space="0" w:color="auto"/>
            </w:tcBorders>
            <w:shd w:val="clear" w:color="auto" w:fill="auto"/>
            <w:vAlign w:val="center"/>
            <w:hideMark/>
          </w:tcPr>
          <w:p w:rsidR="00C21319" w:rsidRPr="006D30CC" w:rsidRDefault="00C21319" w:rsidP="00CD7D99">
            <w:pPr>
              <w:jc w:val="center"/>
              <w:rPr>
                <w:color w:val="000000"/>
                <w:sz w:val="22"/>
                <w:szCs w:val="22"/>
              </w:rPr>
            </w:pPr>
            <w:r w:rsidRPr="006D30CC">
              <w:rPr>
                <w:color w:val="000000"/>
                <w:sz w:val="22"/>
                <w:szCs w:val="22"/>
              </w:rPr>
              <w:t>42,00</w:t>
            </w:r>
          </w:p>
        </w:tc>
        <w:tc>
          <w:tcPr>
            <w:tcW w:w="850" w:type="dxa"/>
            <w:tcBorders>
              <w:top w:val="nil"/>
              <w:left w:val="nil"/>
              <w:bottom w:val="single" w:sz="4" w:space="0" w:color="auto"/>
              <w:right w:val="single" w:sz="4" w:space="0" w:color="auto"/>
            </w:tcBorders>
            <w:shd w:val="clear" w:color="auto" w:fill="auto"/>
            <w:vAlign w:val="center"/>
            <w:hideMark/>
          </w:tcPr>
          <w:p w:rsidR="00C21319" w:rsidRPr="006D30CC" w:rsidRDefault="00BA7672" w:rsidP="00CD7D99">
            <w:pPr>
              <w:jc w:val="center"/>
              <w:rPr>
                <w:color w:val="000000"/>
                <w:sz w:val="22"/>
                <w:szCs w:val="22"/>
              </w:rPr>
            </w:pPr>
            <w:r w:rsidRPr="006D30CC">
              <w:rPr>
                <w:color w:val="000000"/>
                <w:sz w:val="22"/>
                <w:szCs w:val="22"/>
              </w:rPr>
              <w:t>3</w:t>
            </w:r>
            <w:r w:rsidR="00C21319" w:rsidRPr="006D30CC">
              <w:rPr>
                <w:color w:val="000000"/>
                <w:sz w:val="22"/>
                <w:szCs w:val="22"/>
              </w:rPr>
              <w:t>2,00</w:t>
            </w:r>
          </w:p>
        </w:tc>
        <w:tc>
          <w:tcPr>
            <w:tcW w:w="851" w:type="dxa"/>
            <w:tcBorders>
              <w:top w:val="nil"/>
              <w:left w:val="nil"/>
              <w:bottom w:val="single" w:sz="4" w:space="0" w:color="auto"/>
              <w:right w:val="single" w:sz="4" w:space="0" w:color="auto"/>
            </w:tcBorders>
            <w:shd w:val="clear" w:color="auto" w:fill="auto"/>
            <w:vAlign w:val="center"/>
            <w:hideMark/>
          </w:tcPr>
          <w:p w:rsidR="00C21319" w:rsidRPr="006D30CC" w:rsidRDefault="00BA7672" w:rsidP="00CD7D99">
            <w:pPr>
              <w:jc w:val="center"/>
              <w:rPr>
                <w:color w:val="000000"/>
                <w:sz w:val="22"/>
                <w:szCs w:val="22"/>
              </w:rPr>
            </w:pPr>
            <w:r w:rsidRPr="006D30CC">
              <w:rPr>
                <w:color w:val="000000"/>
                <w:sz w:val="22"/>
                <w:szCs w:val="22"/>
              </w:rPr>
              <w:t>76,2</w:t>
            </w:r>
          </w:p>
        </w:tc>
        <w:tc>
          <w:tcPr>
            <w:tcW w:w="850" w:type="dxa"/>
            <w:tcBorders>
              <w:top w:val="nil"/>
              <w:left w:val="nil"/>
              <w:bottom w:val="single" w:sz="4" w:space="0" w:color="auto"/>
              <w:right w:val="single" w:sz="4" w:space="0" w:color="auto"/>
            </w:tcBorders>
            <w:shd w:val="clear" w:color="auto" w:fill="auto"/>
            <w:vAlign w:val="center"/>
            <w:hideMark/>
          </w:tcPr>
          <w:p w:rsidR="00C21319" w:rsidRPr="006D30CC" w:rsidRDefault="00C21319" w:rsidP="00CD7D99">
            <w:pPr>
              <w:jc w:val="center"/>
              <w:rPr>
                <w:color w:val="000000"/>
                <w:sz w:val="22"/>
                <w:szCs w:val="22"/>
              </w:rPr>
            </w:pPr>
            <w:r w:rsidRPr="006D30CC">
              <w:rPr>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C21319" w:rsidRPr="006D30CC" w:rsidRDefault="00C21319" w:rsidP="00CD7D99">
            <w:pPr>
              <w:jc w:val="center"/>
              <w:rPr>
                <w:color w:val="000000"/>
                <w:sz w:val="22"/>
                <w:szCs w:val="22"/>
              </w:rPr>
            </w:pPr>
            <w:r w:rsidRPr="006D30CC">
              <w:rPr>
                <w:color w:val="000000"/>
                <w:sz w:val="22"/>
                <w:szCs w:val="22"/>
              </w:rPr>
              <w:t>4</w:t>
            </w:r>
            <w:r w:rsidR="00BA7672" w:rsidRPr="006D30CC">
              <w:rPr>
                <w:color w:val="000000"/>
                <w:sz w:val="22"/>
                <w:szCs w:val="22"/>
              </w:rPr>
              <w:t>4</w:t>
            </w:r>
            <w:r w:rsidRPr="006D30CC">
              <w:rPr>
                <w:color w:val="000000"/>
                <w:sz w:val="22"/>
                <w:szCs w:val="22"/>
              </w:rPr>
              <w:t>,00</w:t>
            </w:r>
          </w:p>
        </w:tc>
      </w:tr>
    </w:tbl>
    <w:p w:rsidR="000F5AA0" w:rsidRPr="006D30CC" w:rsidRDefault="000F5AA0" w:rsidP="00CD7D99">
      <w:pPr>
        <w:ind w:firstLine="709"/>
        <w:jc w:val="both"/>
        <w:rPr>
          <w:sz w:val="22"/>
          <w:szCs w:val="22"/>
        </w:rPr>
      </w:pPr>
      <w:r w:rsidRPr="006D30CC">
        <w:rPr>
          <w:sz w:val="22"/>
          <w:szCs w:val="22"/>
        </w:rPr>
        <w:t>Б</w:t>
      </w:r>
      <w:r w:rsidR="001517B8" w:rsidRPr="006D30CC">
        <w:rPr>
          <w:sz w:val="22"/>
          <w:szCs w:val="22"/>
        </w:rPr>
        <w:t>юджетные ассигнования программы</w:t>
      </w:r>
      <w:r w:rsidR="00D2053F" w:rsidRPr="006D30CC">
        <w:rPr>
          <w:sz w:val="22"/>
          <w:szCs w:val="22"/>
        </w:rPr>
        <w:t xml:space="preserve"> </w:t>
      </w:r>
      <w:r w:rsidRPr="006D30CC">
        <w:rPr>
          <w:sz w:val="22"/>
          <w:szCs w:val="22"/>
        </w:rPr>
        <w:t>будут направлены на</w:t>
      </w:r>
      <w:r w:rsidR="00004178" w:rsidRPr="006D30CC">
        <w:rPr>
          <w:sz w:val="22"/>
          <w:szCs w:val="22"/>
        </w:rPr>
        <w:t xml:space="preserve"> проведение мероприятий в рамках муниципальной программы.</w:t>
      </w:r>
    </w:p>
    <w:p w:rsidR="00ED10B8" w:rsidRPr="006D30CC" w:rsidRDefault="00ED10B8" w:rsidP="00CD7D99">
      <w:pPr>
        <w:ind w:firstLine="709"/>
        <w:jc w:val="both"/>
        <w:rPr>
          <w:b/>
          <w:sz w:val="22"/>
          <w:szCs w:val="22"/>
        </w:rPr>
      </w:pPr>
    </w:p>
    <w:p w:rsidR="00ED10B8" w:rsidRPr="006D30CC" w:rsidRDefault="00ED10B8" w:rsidP="00CD7D99">
      <w:pPr>
        <w:autoSpaceDE w:val="0"/>
        <w:autoSpaceDN w:val="0"/>
        <w:adjustRightInd w:val="0"/>
        <w:jc w:val="center"/>
        <w:outlineLvl w:val="0"/>
        <w:rPr>
          <w:b/>
          <w:sz w:val="22"/>
          <w:szCs w:val="22"/>
        </w:rPr>
      </w:pPr>
      <w:r w:rsidRPr="006D30CC">
        <w:rPr>
          <w:b/>
          <w:sz w:val="22"/>
          <w:szCs w:val="22"/>
        </w:rPr>
        <w:t>Муниципальная программа</w:t>
      </w:r>
    </w:p>
    <w:p w:rsidR="00ED10B8" w:rsidRPr="006D30CC" w:rsidRDefault="00ED10B8" w:rsidP="00CD7D99">
      <w:pPr>
        <w:jc w:val="center"/>
        <w:rPr>
          <w:rFonts w:eastAsia="Calibri"/>
          <w:b/>
          <w:sz w:val="22"/>
          <w:szCs w:val="22"/>
          <w:lang w:eastAsia="en-US"/>
        </w:rPr>
      </w:pPr>
      <w:r w:rsidRPr="006D30CC">
        <w:rPr>
          <w:b/>
          <w:sz w:val="22"/>
          <w:szCs w:val="22"/>
        </w:rPr>
        <w:t xml:space="preserve"> </w:t>
      </w:r>
      <w:r w:rsidRPr="006D30CC">
        <w:rPr>
          <w:rFonts w:eastAsia="Calibri"/>
          <w:b/>
          <w:sz w:val="22"/>
          <w:szCs w:val="22"/>
          <w:lang w:eastAsia="en-US"/>
        </w:rPr>
        <w:t xml:space="preserve">«Обеспечение общественного правопорядка и противодействия преступности в Воскресенском муниципальном районе Нижегородской области» </w:t>
      </w:r>
    </w:p>
    <w:p w:rsidR="00ED10B8" w:rsidRPr="006D30CC" w:rsidRDefault="00ED10B8" w:rsidP="00CD7D99">
      <w:pPr>
        <w:autoSpaceDE w:val="0"/>
        <w:autoSpaceDN w:val="0"/>
        <w:adjustRightInd w:val="0"/>
        <w:jc w:val="center"/>
        <w:outlineLvl w:val="0"/>
        <w:rPr>
          <w:b/>
          <w:sz w:val="22"/>
          <w:szCs w:val="22"/>
        </w:rPr>
      </w:pPr>
    </w:p>
    <w:p w:rsidR="00ED10B8" w:rsidRPr="006D30CC" w:rsidRDefault="00ED10B8" w:rsidP="00CD7D99">
      <w:pPr>
        <w:autoSpaceDE w:val="0"/>
        <w:autoSpaceDN w:val="0"/>
        <w:adjustRightInd w:val="0"/>
        <w:ind w:firstLine="720"/>
        <w:jc w:val="both"/>
        <w:outlineLvl w:val="0"/>
        <w:rPr>
          <w:sz w:val="22"/>
          <w:szCs w:val="22"/>
        </w:rPr>
      </w:pPr>
      <w:r w:rsidRPr="006D30CC">
        <w:rPr>
          <w:sz w:val="22"/>
          <w:szCs w:val="22"/>
        </w:rPr>
        <w:t xml:space="preserve">Утверждена постановлением администрации Воскресенского муниципального района Нижегородской области от </w:t>
      </w:r>
      <w:r w:rsidR="00BD0BCB" w:rsidRPr="006D30CC">
        <w:rPr>
          <w:sz w:val="22"/>
          <w:szCs w:val="22"/>
        </w:rPr>
        <w:t>08</w:t>
      </w:r>
      <w:r w:rsidRPr="006D30CC">
        <w:rPr>
          <w:sz w:val="22"/>
          <w:szCs w:val="22"/>
        </w:rPr>
        <w:t>.</w:t>
      </w:r>
      <w:r w:rsidR="00BD0BCB" w:rsidRPr="006D30CC">
        <w:rPr>
          <w:sz w:val="22"/>
          <w:szCs w:val="22"/>
        </w:rPr>
        <w:t>05</w:t>
      </w:r>
      <w:r w:rsidRPr="006D30CC">
        <w:rPr>
          <w:sz w:val="22"/>
          <w:szCs w:val="22"/>
        </w:rPr>
        <w:t>.201</w:t>
      </w:r>
      <w:r w:rsidR="00BD0BCB" w:rsidRPr="006D30CC">
        <w:rPr>
          <w:sz w:val="22"/>
          <w:szCs w:val="22"/>
        </w:rPr>
        <w:t>9</w:t>
      </w:r>
      <w:r w:rsidRPr="006D30CC">
        <w:rPr>
          <w:sz w:val="22"/>
          <w:szCs w:val="22"/>
        </w:rPr>
        <w:t xml:space="preserve"> года №2</w:t>
      </w:r>
      <w:r w:rsidR="00BD0BCB" w:rsidRPr="006D30CC">
        <w:rPr>
          <w:sz w:val="22"/>
          <w:szCs w:val="22"/>
        </w:rPr>
        <w:t>34</w:t>
      </w:r>
      <w:r w:rsidRPr="006D30CC">
        <w:rPr>
          <w:sz w:val="22"/>
          <w:szCs w:val="22"/>
        </w:rPr>
        <w:t xml:space="preserve"> «Об утверждении муниципальной программы "</w:t>
      </w:r>
      <w:r w:rsidRPr="006D30CC">
        <w:rPr>
          <w:rFonts w:eastAsia="Calibri"/>
          <w:sz w:val="22"/>
          <w:szCs w:val="22"/>
          <w:lang w:eastAsia="en-US"/>
        </w:rPr>
        <w:t>Обеспечение общественного правопорядка и противодействия преступности в Воскресенском муниципальном районе Нижегородской области</w:t>
      </w:r>
      <w:r w:rsidRPr="006D30CC">
        <w:rPr>
          <w:sz w:val="22"/>
          <w:szCs w:val="22"/>
        </w:rPr>
        <w:t>"».</w:t>
      </w:r>
    </w:p>
    <w:p w:rsidR="00ED10B8" w:rsidRPr="006D30CC" w:rsidRDefault="00ED10B8" w:rsidP="00CD7D99">
      <w:pPr>
        <w:autoSpaceDE w:val="0"/>
        <w:autoSpaceDN w:val="0"/>
        <w:adjustRightInd w:val="0"/>
        <w:ind w:firstLine="720"/>
        <w:jc w:val="both"/>
        <w:outlineLvl w:val="0"/>
        <w:rPr>
          <w:sz w:val="22"/>
          <w:szCs w:val="22"/>
        </w:rPr>
      </w:pPr>
      <w:r w:rsidRPr="006D30CC">
        <w:rPr>
          <w:sz w:val="22"/>
          <w:szCs w:val="22"/>
        </w:rPr>
        <w:t xml:space="preserve"> Цели муниципальной программы:</w:t>
      </w:r>
    </w:p>
    <w:p w:rsidR="00ED10B8" w:rsidRPr="006D30CC" w:rsidRDefault="00ED10B8" w:rsidP="00CD7D99">
      <w:pPr>
        <w:pStyle w:val="afe"/>
        <w:spacing w:before="0" w:beforeAutospacing="0" w:after="0" w:afterAutospacing="0"/>
        <w:ind w:firstLine="709"/>
        <w:jc w:val="both"/>
        <w:rPr>
          <w:sz w:val="22"/>
          <w:szCs w:val="22"/>
        </w:rPr>
      </w:pPr>
      <w:r w:rsidRPr="006D30CC">
        <w:rPr>
          <w:sz w:val="22"/>
          <w:szCs w:val="22"/>
        </w:rPr>
        <w:t>- оптимизация системы укрепления правопорядка, профилактики правонарушений, усиления борьбы с преступностью, противодействие незаконному обороту наркотических средств.</w:t>
      </w:r>
    </w:p>
    <w:p w:rsidR="00ED10B8" w:rsidRPr="006D30CC" w:rsidRDefault="00ED10B8" w:rsidP="00CD7D99">
      <w:pPr>
        <w:pStyle w:val="afe"/>
        <w:spacing w:before="0" w:beforeAutospacing="0" w:after="0" w:afterAutospacing="0"/>
        <w:ind w:firstLine="709"/>
        <w:jc w:val="both"/>
        <w:rPr>
          <w:sz w:val="22"/>
          <w:szCs w:val="22"/>
        </w:rPr>
        <w:sectPr w:rsidR="00ED10B8" w:rsidRPr="006D30CC" w:rsidSect="001251BB">
          <w:pgSz w:w="11906" w:h="16838"/>
          <w:pgMar w:top="1134" w:right="850" w:bottom="1134" w:left="1701" w:header="720" w:footer="720" w:gutter="0"/>
          <w:cols w:space="720"/>
          <w:docGrid w:linePitch="360"/>
        </w:sectPr>
      </w:pPr>
      <w:r w:rsidRPr="006D30CC">
        <w:rPr>
          <w:sz w:val="22"/>
          <w:szCs w:val="22"/>
        </w:rPr>
        <w:t>Муниципальный заказчик-координатор – Отдел культуры, молодежной политики и спорта администрации Воскресенского муниципального района Нижегородской области.</w:t>
      </w:r>
    </w:p>
    <w:p w:rsidR="00ED10B8" w:rsidRPr="006D30CC" w:rsidRDefault="00ED10B8" w:rsidP="00CD7D99">
      <w:pPr>
        <w:widowControl w:val="0"/>
        <w:suppressAutoHyphens/>
        <w:autoSpaceDE w:val="0"/>
        <w:jc w:val="center"/>
        <w:rPr>
          <w:b/>
          <w:sz w:val="22"/>
          <w:szCs w:val="22"/>
        </w:rPr>
      </w:pPr>
      <w:r w:rsidRPr="006D30CC">
        <w:rPr>
          <w:b/>
          <w:sz w:val="22"/>
          <w:szCs w:val="22"/>
        </w:rPr>
        <w:t>Сведения об индикаторах и непосредственных результатах</w:t>
      </w:r>
    </w:p>
    <w:tbl>
      <w:tblPr>
        <w:tblW w:w="15168" w:type="dxa"/>
        <w:tblInd w:w="84" w:type="dxa"/>
        <w:tblLayout w:type="fixed"/>
        <w:tblCellMar>
          <w:left w:w="84" w:type="dxa"/>
          <w:right w:w="84" w:type="dxa"/>
        </w:tblCellMar>
        <w:tblLook w:val="0000" w:firstRow="0" w:lastRow="0" w:firstColumn="0" w:lastColumn="0" w:noHBand="0" w:noVBand="0"/>
      </w:tblPr>
      <w:tblGrid>
        <w:gridCol w:w="567"/>
        <w:gridCol w:w="5954"/>
        <w:gridCol w:w="709"/>
        <w:gridCol w:w="1417"/>
        <w:gridCol w:w="709"/>
        <w:gridCol w:w="709"/>
        <w:gridCol w:w="708"/>
        <w:gridCol w:w="709"/>
        <w:gridCol w:w="709"/>
        <w:gridCol w:w="21"/>
        <w:gridCol w:w="688"/>
        <w:gridCol w:w="850"/>
        <w:gridCol w:w="1418"/>
      </w:tblGrid>
      <w:tr w:rsidR="00ED10B8" w:rsidRPr="006D30CC" w:rsidTr="007173D0">
        <w:trPr>
          <w:cantSplit/>
          <w:trHeight w:val="1134"/>
        </w:trPr>
        <w:tc>
          <w:tcPr>
            <w:tcW w:w="567" w:type="dxa"/>
            <w:vMerge w:val="restart"/>
            <w:tcBorders>
              <w:top w:val="single" w:sz="2" w:space="0" w:color="auto"/>
              <w:left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 xml:space="preserve">№п/п </w:t>
            </w:r>
          </w:p>
        </w:tc>
        <w:tc>
          <w:tcPr>
            <w:tcW w:w="5954" w:type="dxa"/>
            <w:vMerge w:val="restart"/>
            <w:tcBorders>
              <w:top w:val="single" w:sz="2" w:space="0" w:color="auto"/>
              <w:left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 xml:space="preserve">Наименование индикатора/ непосредственного результата </w:t>
            </w:r>
          </w:p>
        </w:tc>
        <w:tc>
          <w:tcPr>
            <w:tcW w:w="709" w:type="dxa"/>
            <w:vMerge w:val="restart"/>
            <w:tcBorders>
              <w:top w:val="single" w:sz="2" w:space="0" w:color="auto"/>
              <w:left w:val="single" w:sz="2" w:space="0" w:color="auto"/>
              <w:right w:val="single" w:sz="2" w:space="0" w:color="auto"/>
            </w:tcBorders>
            <w:textDirection w:val="btLr"/>
          </w:tcPr>
          <w:p w:rsidR="00ED10B8" w:rsidRPr="006D30CC" w:rsidRDefault="00ED10B8" w:rsidP="00CD7D99">
            <w:pPr>
              <w:widowControl w:val="0"/>
              <w:suppressAutoHyphens/>
              <w:autoSpaceDE w:val="0"/>
              <w:ind w:left="113" w:right="-84"/>
              <w:jc w:val="center"/>
              <w:rPr>
                <w:rFonts w:eastAsia="Arial"/>
                <w:sz w:val="22"/>
                <w:szCs w:val="22"/>
                <w:lang w:eastAsia="ar-SA"/>
              </w:rPr>
            </w:pPr>
            <w:r w:rsidRPr="006D30CC">
              <w:rPr>
                <w:rFonts w:eastAsia="Arial"/>
                <w:sz w:val="22"/>
                <w:szCs w:val="22"/>
                <w:lang w:eastAsia="ar-SA"/>
              </w:rPr>
              <w:t xml:space="preserve">Ед. измерения </w:t>
            </w:r>
          </w:p>
        </w:tc>
        <w:tc>
          <w:tcPr>
            <w:tcW w:w="7938" w:type="dxa"/>
            <w:gridSpan w:val="10"/>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 xml:space="preserve">Значение индикатора/непосредственного результата </w:t>
            </w:r>
          </w:p>
        </w:tc>
      </w:tr>
      <w:tr w:rsidR="00ED10B8" w:rsidRPr="006D30CC" w:rsidTr="007173D0">
        <w:trPr>
          <w:cantSplit/>
          <w:trHeight w:val="2247"/>
        </w:trPr>
        <w:tc>
          <w:tcPr>
            <w:tcW w:w="567" w:type="dxa"/>
            <w:vMerge/>
            <w:tcBorders>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rPr>
                <w:rFonts w:eastAsia="Arial"/>
                <w:sz w:val="22"/>
                <w:szCs w:val="22"/>
                <w:lang w:eastAsia="ar-SA"/>
              </w:rPr>
            </w:pPr>
          </w:p>
        </w:tc>
        <w:tc>
          <w:tcPr>
            <w:tcW w:w="5954" w:type="dxa"/>
            <w:vMerge/>
            <w:tcBorders>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rPr>
                <w:rFonts w:eastAsia="Arial"/>
                <w:sz w:val="22"/>
                <w:szCs w:val="22"/>
                <w:lang w:eastAsia="ar-SA"/>
              </w:rPr>
            </w:pPr>
          </w:p>
        </w:tc>
        <w:tc>
          <w:tcPr>
            <w:tcW w:w="709" w:type="dxa"/>
            <w:vMerge/>
            <w:tcBorders>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rPr>
                <w:rFonts w:eastAsia="Arial"/>
                <w:sz w:val="22"/>
                <w:szCs w:val="22"/>
                <w:lang w:eastAsia="ar-SA"/>
              </w:rPr>
            </w:pPr>
          </w:p>
        </w:tc>
        <w:tc>
          <w:tcPr>
            <w:tcW w:w="1417"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На момент разработки программы</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6D30CC" w:rsidRDefault="00ED10B8" w:rsidP="00CD7D99">
            <w:pPr>
              <w:widowControl w:val="0"/>
              <w:autoSpaceDE w:val="0"/>
              <w:autoSpaceDN w:val="0"/>
              <w:adjustRightInd w:val="0"/>
              <w:jc w:val="center"/>
              <w:rPr>
                <w:sz w:val="22"/>
                <w:szCs w:val="22"/>
              </w:rPr>
            </w:pPr>
            <w:r w:rsidRPr="006D30CC">
              <w:rPr>
                <w:sz w:val="22"/>
                <w:szCs w:val="22"/>
              </w:rPr>
              <w:t>2019 год</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6D30CC" w:rsidRDefault="00ED10B8" w:rsidP="00CD7D99">
            <w:pPr>
              <w:widowControl w:val="0"/>
              <w:autoSpaceDE w:val="0"/>
              <w:autoSpaceDN w:val="0"/>
              <w:adjustRightInd w:val="0"/>
              <w:jc w:val="center"/>
              <w:rPr>
                <w:sz w:val="22"/>
                <w:szCs w:val="22"/>
              </w:rPr>
            </w:pPr>
            <w:r w:rsidRPr="006D30CC">
              <w:rPr>
                <w:sz w:val="22"/>
                <w:szCs w:val="22"/>
              </w:rPr>
              <w:t>2020</w:t>
            </w:r>
          </w:p>
          <w:p w:rsidR="00ED10B8" w:rsidRPr="006D30CC" w:rsidRDefault="00ED10B8" w:rsidP="00CD7D99">
            <w:pPr>
              <w:widowControl w:val="0"/>
              <w:autoSpaceDE w:val="0"/>
              <w:autoSpaceDN w:val="0"/>
              <w:adjustRightInd w:val="0"/>
              <w:jc w:val="center"/>
              <w:rPr>
                <w:sz w:val="22"/>
                <w:szCs w:val="22"/>
              </w:rPr>
            </w:pPr>
            <w:r w:rsidRPr="006D30CC">
              <w:rPr>
                <w:sz w:val="22"/>
                <w:szCs w:val="22"/>
              </w:rPr>
              <w:t>год</w:t>
            </w:r>
          </w:p>
        </w:tc>
        <w:tc>
          <w:tcPr>
            <w:tcW w:w="708"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2021 год</w:t>
            </w:r>
          </w:p>
        </w:tc>
        <w:tc>
          <w:tcPr>
            <w:tcW w:w="709"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2022 год</w:t>
            </w:r>
          </w:p>
        </w:tc>
        <w:tc>
          <w:tcPr>
            <w:tcW w:w="730" w:type="dxa"/>
            <w:gridSpan w:val="2"/>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2023 год</w:t>
            </w:r>
          </w:p>
        </w:tc>
        <w:tc>
          <w:tcPr>
            <w:tcW w:w="688"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2024 год</w:t>
            </w:r>
          </w:p>
        </w:tc>
        <w:tc>
          <w:tcPr>
            <w:tcW w:w="850"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autoSpaceDE w:val="0"/>
              <w:autoSpaceDN w:val="0"/>
              <w:adjustRightInd w:val="0"/>
              <w:jc w:val="center"/>
              <w:rPr>
                <w:sz w:val="22"/>
                <w:szCs w:val="22"/>
              </w:rPr>
            </w:pPr>
            <w:r w:rsidRPr="006D30CC">
              <w:rPr>
                <w:sz w:val="22"/>
                <w:szCs w:val="22"/>
              </w:rPr>
              <w:t>По окончании реализации программы</w:t>
            </w:r>
          </w:p>
        </w:tc>
        <w:tc>
          <w:tcPr>
            <w:tcW w:w="1418"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autoSpaceDE w:val="0"/>
              <w:autoSpaceDN w:val="0"/>
              <w:adjustRightInd w:val="0"/>
              <w:jc w:val="center"/>
              <w:rPr>
                <w:sz w:val="22"/>
                <w:szCs w:val="22"/>
              </w:rPr>
            </w:pPr>
            <w:r w:rsidRPr="006D30CC">
              <w:rPr>
                <w:sz w:val="22"/>
                <w:szCs w:val="22"/>
              </w:rPr>
              <w:t>Без программного вмешательства (после предполагаемого срока реализации программы)</w:t>
            </w:r>
          </w:p>
        </w:tc>
      </w:tr>
      <w:tr w:rsidR="00ED10B8" w:rsidRPr="006D30CC" w:rsidTr="007173D0">
        <w:tc>
          <w:tcPr>
            <w:tcW w:w="567"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 xml:space="preserve">1 </w:t>
            </w:r>
          </w:p>
        </w:tc>
        <w:tc>
          <w:tcPr>
            <w:tcW w:w="5954"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 xml:space="preserve">2 </w:t>
            </w:r>
          </w:p>
        </w:tc>
        <w:tc>
          <w:tcPr>
            <w:tcW w:w="709"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 xml:space="preserve">3 </w:t>
            </w:r>
          </w:p>
        </w:tc>
        <w:tc>
          <w:tcPr>
            <w:tcW w:w="1417"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 xml:space="preserve">4 </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5</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6</w:t>
            </w:r>
          </w:p>
        </w:tc>
        <w:tc>
          <w:tcPr>
            <w:tcW w:w="708"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 xml:space="preserve">7 </w:t>
            </w:r>
          </w:p>
        </w:tc>
        <w:tc>
          <w:tcPr>
            <w:tcW w:w="709"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8</w:t>
            </w:r>
          </w:p>
        </w:tc>
        <w:tc>
          <w:tcPr>
            <w:tcW w:w="709"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9</w:t>
            </w:r>
          </w:p>
        </w:tc>
        <w:tc>
          <w:tcPr>
            <w:tcW w:w="709" w:type="dxa"/>
            <w:gridSpan w:val="2"/>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10</w:t>
            </w:r>
          </w:p>
        </w:tc>
        <w:tc>
          <w:tcPr>
            <w:tcW w:w="850"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11</w:t>
            </w:r>
          </w:p>
        </w:tc>
        <w:tc>
          <w:tcPr>
            <w:tcW w:w="1418"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12</w:t>
            </w:r>
          </w:p>
        </w:tc>
      </w:tr>
      <w:tr w:rsidR="00ED10B8" w:rsidRPr="006D30CC" w:rsidTr="007173D0">
        <w:tc>
          <w:tcPr>
            <w:tcW w:w="15168" w:type="dxa"/>
            <w:gridSpan w:val="13"/>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rPr>
                <w:rFonts w:eastAsia="Arial"/>
                <w:sz w:val="22"/>
                <w:szCs w:val="22"/>
                <w:lang w:eastAsia="ar-SA"/>
              </w:rPr>
            </w:pPr>
            <w:r w:rsidRPr="006D30CC">
              <w:rPr>
                <w:b/>
                <w:sz w:val="22"/>
                <w:szCs w:val="22"/>
              </w:rPr>
              <w:t xml:space="preserve">Подпрограмма </w:t>
            </w:r>
            <w:r w:rsidRPr="006D30CC">
              <w:rPr>
                <w:b/>
                <w:sz w:val="22"/>
                <w:szCs w:val="22"/>
                <w:lang w:val="en-US"/>
              </w:rPr>
              <w:t>I</w:t>
            </w:r>
            <w:r w:rsidRPr="006D30CC">
              <w:rPr>
                <w:b/>
                <w:sz w:val="22"/>
                <w:szCs w:val="22"/>
              </w:rPr>
              <w:t xml:space="preserve"> "Профилактика преступлений и правонарушений на территории Воскресенского муниципального района Нижегородской области"</w:t>
            </w:r>
          </w:p>
        </w:tc>
      </w:tr>
      <w:tr w:rsidR="00ED10B8" w:rsidRPr="006D30CC" w:rsidTr="007173D0">
        <w:tc>
          <w:tcPr>
            <w:tcW w:w="567"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1</w:t>
            </w:r>
          </w:p>
        </w:tc>
        <w:tc>
          <w:tcPr>
            <w:tcW w:w="5954"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autoSpaceDE w:val="0"/>
              <w:autoSpaceDN w:val="0"/>
              <w:adjustRightInd w:val="0"/>
              <w:jc w:val="both"/>
              <w:rPr>
                <w:sz w:val="22"/>
                <w:szCs w:val="22"/>
              </w:rPr>
            </w:pPr>
            <w:r w:rsidRPr="006D30CC">
              <w:rPr>
                <w:sz w:val="22"/>
                <w:szCs w:val="22"/>
              </w:rPr>
              <w:t>Сокращение количества зарегистрированных сообщений о преступлениях на 10 %</w:t>
            </w:r>
          </w:p>
        </w:tc>
        <w:tc>
          <w:tcPr>
            <w:tcW w:w="709"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autoSpaceDE w:val="0"/>
              <w:autoSpaceDN w:val="0"/>
              <w:adjustRightInd w:val="0"/>
              <w:jc w:val="center"/>
              <w:rPr>
                <w:sz w:val="22"/>
                <w:szCs w:val="22"/>
              </w:rPr>
            </w:pPr>
            <w:r w:rsidRPr="006D30CC">
              <w:rPr>
                <w:sz w:val="22"/>
                <w:szCs w:val="22"/>
              </w:rPr>
              <w:t>Ед.</w:t>
            </w:r>
          </w:p>
        </w:tc>
        <w:tc>
          <w:tcPr>
            <w:tcW w:w="1417"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autoSpaceDE w:val="0"/>
              <w:autoSpaceDN w:val="0"/>
              <w:adjustRightInd w:val="0"/>
              <w:jc w:val="center"/>
              <w:rPr>
                <w:sz w:val="22"/>
                <w:szCs w:val="22"/>
              </w:rPr>
            </w:pPr>
            <w:r w:rsidRPr="006D30CC">
              <w:rPr>
                <w:sz w:val="22"/>
                <w:szCs w:val="22"/>
              </w:rPr>
              <w:t>155</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6D30CC" w:rsidRDefault="00ED10B8" w:rsidP="00CD7D99">
            <w:pPr>
              <w:widowControl w:val="0"/>
              <w:autoSpaceDE w:val="0"/>
              <w:autoSpaceDN w:val="0"/>
              <w:adjustRightInd w:val="0"/>
              <w:jc w:val="center"/>
              <w:rPr>
                <w:sz w:val="22"/>
                <w:szCs w:val="22"/>
              </w:rPr>
            </w:pPr>
            <w:r w:rsidRPr="006D30CC">
              <w:rPr>
                <w:sz w:val="22"/>
                <w:szCs w:val="22"/>
              </w:rPr>
              <w:t>150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6D30CC" w:rsidRDefault="00ED10B8" w:rsidP="00CD7D99">
            <w:pPr>
              <w:widowControl w:val="0"/>
              <w:autoSpaceDE w:val="0"/>
              <w:autoSpaceDN w:val="0"/>
              <w:adjustRightInd w:val="0"/>
              <w:jc w:val="center"/>
              <w:rPr>
                <w:sz w:val="22"/>
                <w:szCs w:val="22"/>
              </w:rPr>
            </w:pPr>
            <w:r w:rsidRPr="006D30CC">
              <w:rPr>
                <w:sz w:val="22"/>
                <w:szCs w:val="22"/>
              </w:rPr>
              <w:t>148</w:t>
            </w:r>
          </w:p>
        </w:tc>
        <w:tc>
          <w:tcPr>
            <w:tcW w:w="708"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autoSpaceDE w:val="0"/>
              <w:autoSpaceDN w:val="0"/>
              <w:adjustRightInd w:val="0"/>
              <w:jc w:val="center"/>
              <w:rPr>
                <w:sz w:val="22"/>
                <w:szCs w:val="22"/>
              </w:rPr>
            </w:pPr>
            <w:r w:rsidRPr="006D30CC">
              <w:rPr>
                <w:sz w:val="22"/>
                <w:szCs w:val="22"/>
              </w:rPr>
              <w:t>146</w:t>
            </w:r>
          </w:p>
        </w:tc>
        <w:tc>
          <w:tcPr>
            <w:tcW w:w="709"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autoSpaceDE w:val="0"/>
              <w:autoSpaceDN w:val="0"/>
              <w:adjustRightInd w:val="0"/>
              <w:jc w:val="center"/>
              <w:rPr>
                <w:sz w:val="22"/>
                <w:szCs w:val="22"/>
              </w:rPr>
            </w:pPr>
            <w:r w:rsidRPr="006D30CC">
              <w:rPr>
                <w:sz w:val="22"/>
                <w:szCs w:val="22"/>
              </w:rPr>
              <w:t>144</w:t>
            </w:r>
          </w:p>
        </w:tc>
        <w:tc>
          <w:tcPr>
            <w:tcW w:w="709"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autoSpaceDE w:val="0"/>
              <w:autoSpaceDN w:val="0"/>
              <w:adjustRightInd w:val="0"/>
              <w:jc w:val="center"/>
              <w:rPr>
                <w:sz w:val="22"/>
                <w:szCs w:val="22"/>
              </w:rPr>
            </w:pPr>
            <w:r w:rsidRPr="006D30CC">
              <w:rPr>
                <w:sz w:val="22"/>
                <w:szCs w:val="22"/>
              </w:rPr>
              <w:t>142</w:t>
            </w:r>
          </w:p>
        </w:tc>
        <w:tc>
          <w:tcPr>
            <w:tcW w:w="709" w:type="dxa"/>
            <w:gridSpan w:val="2"/>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autoSpaceDE w:val="0"/>
              <w:autoSpaceDN w:val="0"/>
              <w:adjustRightInd w:val="0"/>
              <w:jc w:val="center"/>
              <w:rPr>
                <w:sz w:val="22"/>
                <w:szCs w:val="22"/>
              </w:rPr>
            </w:pPr>
            <w:r w:rsidRPr="006D30CC">
              <w:rPr>
                <w:sz w:val="22"/>
                <w:szCs w:val="22"/>
              </w:rPr>
              <w:t>140</w:t>
            </w:r>
          </w:p>
        </w:tc>
        <w:tc>
          <w:tcPr>
            <w:tcW w:w="850"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autoSpaceDE w:val="0"/>
              <w:autoSpaceDN w:val="0"/>
              <w:adjustRightInd w:val="0"/>
              <w:jc w:val="center"/>
              <w:rPr>
                <w:sz w:val="22"/>
                <w:szCs w:val="22"/>
              </w:rPr>
            </w:pPr>
            <w:r w:rsidRPr="006D30CC">
              <w:rPr>
                <w:sz w:val="22"/>
                <w:szCs w:val="22"/>
              </w:rPr>
              <w:t xml:space="preserve">140 </w:t>
            </w:r>
          </w:p>
        </w:tc>
        <w:tc>
          <w:tcPr>
            <w:tcW w:w="1418"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autoSpaceDE w:val="0"/>
              <w:autoSpaceDN w:val="0"/>
              <w:adjustRightInd w:val="0"/>
              <w:jc w:val="center"/>
              <w:rPr>
                <w:sz w:val="22"/>
                <w:szCs w:val="22"/>
              </w:rPr>
            </w:pPr>
            <w:r w:rsidRPr="006D30CC">
              <w:rPr>
                <w:sz w:val="22"/>
                <w:szCs w:val="22"/>
              </w:rPr>
              <w:t>150</w:t>
            </w:r>
          </w:p>
        </w:tc>
      </w:tr>
      <w:tr w:rsidR="00ED10B8" w:rsidRPr="006D30CC" w:rsidTr="007173D0">
        <w:tc>
          <w:tcPr>
            <w:tcW w:w="567"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2</w:t>
            </w:r>
          </w:p>
        </w:tc>
        <w:tc>
          <w:tcPr>
            <w:tcW w:w="5954"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autoSpaceDE w:val="0"/>
              <w:autoSpaceDN w:val="0"/>
              <w:adjustRightInd w:val="0"/>
              <w:jc w:val="both"/>
              <w:rPr>
                <w:sz w:val="22"/>
                <w:szCs w:val="22"/>
              </w:rPr>
            </w:pPr>
            <w:r w:rsidRPr="006D30CC">
              <w:rPr>
                <w:sz w:val="22"/>
                <w:szCs w:val="22"/>
              </w:rPr>
              <w:t>Сокращение количества преступлений, относящихся к категории тяжких и особо тяжких, на 2%</w:t>
            </w:r>
          </w:p>
        </w:tc>
        <w:tc>
          <w:tcPr>
            <w:tcW w:w="709"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autoSpaceDE w:val="0"/>
              <w:autoSpaceDN w:val="0"/>
              <w:adjustRightInd w:val="0"/>
              <w:jc w:val="center"/>
              <w:rPr>
                <w:sz w:val="22"/>
                <w:szCs w:val="22"/>
              </w:rPr>
            </w:pPr>
            <w:r w:rsidRPr="006D30CC">
              <w:rPr>
                <w:sz w:val="22"/>
                <w:szCs w:val="22"/>
              </w:rPr>
              <w:t>Ед.</w:t>
            </w:r>
          </w:p>
        </w:tc>
        <w:tc>
          <w:tcPr>
            <w:tcW w:w="1417"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autoSpaceDE w:val="0"/>
              <w:autoSpaceDN w:val="0"/>
              <w:adjustRightInd w:val="0"/>
              <w:jc w:val="center"/>
              <w:rPr>
                <w:sz w:val="22"/>
                <w:szCs w:val="22"/>
              </w:rPr>
            </w:pPr>
            <w:r w:rsidRPr="006D30CC">
              <w:rPr>
                <w:sz w:val="22"/>
                <w:szCs w:val="22"/>
              </w:rPr>
              <w:t>50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6D30CC" w:rsidRDefault="00ED10B8" w:rsidP="00CD7D99">
            <w:pPr>
              <w:widowControl w:val="0"/>
              <w:autoSpaceDE w:val="0"/>
              <w:autoSpaceDN w:val="0"/>
              <w:adjustRightInd w:val="0"/>
              <w:jc w:val="center"/>
              <w:rPr>
                <w:sz w:val="22"/>
                <w:szCs w:val="22"/>
              </w:rPr>
            </w:pPr>
            <w:r w:rsidRPr="006D30CC">
              <w:rPr>
                <w:sz w:val="22"/>
                <w:szCs w:val="22"/>
              </w:rPr>
              <w:t>49</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6D30CC" w:rsidRDefault="00ED10B8" w:rsidP="00CD7D99">
            <w:pPr>
              <w:widowControl w:val="0"/>
              <w:autoSpaceDE w:val="0"/>
              <w:autoSpaceDN w:val="0"/>
              <w:adjustRightInd w:val="0"/>
              <w:jc w:val="center"/>
              <w:rPr>
                <w:sz w:val="22"/>
                <w:szCs w:val="22"/>
              </w:rPr>
            </w:pPr>
            <w:r w:rsidRPr="006D30CC">
              <w:rPr>
                <w:sz w:val="22"/>
                <w:szCs w:val="22"/>
              </w:rPr>
              <w:t>49</w:t>
            </w:r>
          </w:p>
        </w:tc>
        <w:tc>
          <w:tcPr>
            <w:tcW w:w="708"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autoSpaceDE w:val="0"/>
              <w:autoSpaceDN w:val="0"/>
              <w:adjustRightInd w:val="0"/>
              <w:jc w:val="center"/>
              <w:rPr>
                <w:sz w:val="22"/>
                <w:szCs w:val="22"/>
              </w:rPr>
            </w:pPr>
            <w:r w:rsidRPr="006D30CC">
              <w:rPr>
                <w:sz w:val="22"/>
                <w:szCs w:val="22"/>
              </w:rPr>
              <w:t>49</w:t>
            </w:r>
          </w:p>
        </w:tc>
        <w:tc>
          <w:tcPr>
            <w:tcW w:w="709"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autoSpaceDE w:val="0"/>
              <w:autoSpaceDN w:val="0"/>
              <w:adjustRightInd w:val="0"/>
              <w:jc w:val="center"/>
              <w:rPr>
                <w:sz w:val="22"/>
                <w:szCs w:val="22"/>
              </w:rPr>
            </w:pPr>
            <w:r w:rsidRPr="006D30CC">
              <w:rPr>
                <w:sz w:val="22"/>
                <w:szCs w:val="22"/>
              </w:rPr>
              <w:t>48</w:t>
            </w:r>
          </w:p>
        </w:tc>
        <w:tc>
          <w:tcPr>
            <w:tcW w:w="709"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autoSpaceDE w:val="0"/>
              <w:autoSpaceDN w:val="0"/>
              <w:adjustRightInd w:val="0"/>
              <w:jc w:val="center"/>
              <w:rPr>
                <w:sz w:val="22"/>
                <w:szCs w:val="22"/>
              </w:rPr>
            </w:pPr>
            <w:r w:rsidRPr="006D30CC">
              <w:rPr>
                <w:sz w:val="22"/>
                <w:szCs w:val="22"/>
              </w:rPr>
              <w:t>48</w:t>
            </w:r>
          </w:p>
        </w:tc>
        <w:tc>
          <w:tcPr>
            <w:tcW w:w="709" w:type="dxa"/>
            <w:gridSpan w:val="2"/>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autoSpaceDE w:val="0"/>
              <w:autoSpaceDN w:val="0"/>
              <w:adjustRightInd w:val="0"/>
              <w:jc w:val="center"/>
              <w:rPr>
                <w:sz w:val="22"/>
                <w:szCs w:val="22"/>
              </w:rPr>
            </w:pPr>
            <w:r w:rsidRPr="006D30CC">
              <w:rPr>
                <w:sz w:val="22"/>
                <w:szCs w:val="22"/>
              </w:rPr>
              <w:t>48</w:t>
            </w:r>
          </w:p>
        </w:tc>
        <w:tc>
          <w:tcPr>
            <w:tcW w:w="850"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autoSpaceDE w:val="0"/>
              <w:autoSpaceDN w:val="0"/>
              <w:adjustRightInd w:val="0"/>
              <w:jc w:val="center"/>
              <w:rPr>
                <w:sz w:val="22"/>
                <w:szCs w:val="22"/>
              </w:rPr>
            </w:pPr>
            <w:r w:rsidRPr="006D30CC">
              <w:rPr>
                <w:sz w:val="22"/>
                <w:szCs w:val="22"/>
              </w:rPr>
              <w:t>48</w:t>
            </w:r>
          </w:p>
        </w:tc>
        <w:tc>
          <w:tcPr>
            <w:tcW w:w="1418"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autoSpaceDE w:val="0"/>
              <w:autoSpaceDN w:val="0"/>
              <w:adjustRightInd w:val="0"/>
              <w:jc w:val="center"/>
              <w:rPr>
                <w:sz w:val="22"/>
                <w:szCs w:val="22"/>
              </w:rPr>
            </w:pPr>
            <w:r w:rsidRPr="006D30CC">
              <w:rPr>
                <w:sz w:val="22"/>
                <w:szCs w:val="22"/>
              </w:rPr>
              <w:t>50</w:t>
            </w:r>
          </w:p>
        </w:tc>
      </w:tr>
      <w:tr w:rsidR="00ED10B8" w:rsidRPr="006D30CC" w:rsidTr="007173D0">
        <w:tc>
          <w:tcPr>
            <w:tcW w:w="567"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3</w:t>
            </w:r>
          </w:p>
        </w:tc>
        <w:tc>
          <w:tcPr>
            <w:tcW w:w="5954"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autoSpaceDE w:val="0"/>
              <w:autoSpaceDN w:val="0"/>
              <w:adjustRightInd w:val="0"/>
              <w:jc w:val="both"/>
              <w:rPr>
                <w:sz w:val="22"/>
                <w:szCs w:val="22"/>
              </w:rPr>
            </w:pPr>
            <w:r w:rsidRPr="006D30CC">
              <w:rPr>
                <w:sz w:val="22"/>
                <w:szCs w:val="22"/>
              </w:rPr>
              <w:t>Поэтапное сокращение уровня преступлений в общественных местах</w:t>
            </w:r>
          </w:p>
        </w:tc>
        <w:tc>
          <w:tcPr>
            <w:tcW w:w="709"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autoSpaceDE w:val="0"/>
              <w:autoSpaceDN w:val="0"/>
              <w:adjustRightInd w:val="0"/>
              <w:jc w:val="center"/>
              <w:rPr>
                <w:sz w:val="22"/>
                <w:szCs w:val="22"/>
              </w:rPr>
            </w:pPr>
            <w:r w:rsidRPr="006D30CC">
              <w:rPr>
                <w:sz w:val="22"/>
                <w:szCs w:val="22"/>
              </w:rPr>
              <w:t>Ед.</w:t>
            </w:r>
          </w:p>
        </w:tc>
        <w:tc>
          <w:tcPr>
            <w:tcW w:w="1417"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autoSpaceDE w:val="0"/>
              <w:autoSpaceDN w:val="0"/>
              <w:adjustRightInd w:val="0"/>
              <w:jc w:val="center"/>
              <w:rPr>
                <w:sz w:val="22"/>
                <w:szCs w:val="22"/>
              </w:rPr>
            </w:pPr>
            <w:r w:rsidRPr="006D30CC">
              <w:rPr>
                <w:sz w:val="22"/>
                <w:szCs w:val="22"/>
              </w:rPr>
              <w:t>8</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6D30CC" w:rsidRDefault="00ED10B8" w:rsidP="00CD7D99">
            <w:pPr>
              <w:widowControl w:val="0"/>
              <w:autoSpaceDE w:val="0"/>
              <w:autoSpaceDN w:val="0"/>
              <w:adjustRightInd w:val="0"/>
              <w:jc w:val="center"/>
              <w:rPr>
                <w:sz w:val="22"/>
                <w:szCs w:val="22"/>
              </w:rPr>
            </w:pPr>
            <w:r w:rsidRPr="006D30CC">
              <w:rPr>
                <w:sz w:val="22"/>
                <w:szCs w:val="22"/>
              </w:rPr>
              <w:t>7</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6D30CC" w:rsidRDefault="00ED10B8" w:rsidP="00CD7D99">
            <w:pPr>
              <w:widowControl w:val="0"/>
              <w:autoSpaceDE w:val="0"/>
              <w:autoSpaceDN w:val="0"/>
              <w:adjustRightInd w:val="0"/>
              <w:jc w:val="center"/>
              <w:rPr>
                <w:sz w:val="22"/>
                <w:szCs w:val="22"/>
              </w:rPr>
            </w:pPr>
            <w:r w:rsidRPr="006D30CC">
              <w:rPr>
                <w:sz w:val="22"/>
                <w:szCs w:val="22"/>
              </w:rPr>
              <w:t>7</w:t>
            </w:r>
          </w:p>
        </w:tc>
        <w:tc>
          <w:tcPr>
            <w:tcW w:w="708"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autoSpaceDE w:val="0"/>
              <w:autoSpaceDN w:val="0"/>
              <w:adjustRightInd w:val="0"/>
              <w:jc w:val="center"/>
              <w:rPr>
                <w:sz w:val="22"/>
                <w:szCs w:val="22"/>
              </w:rPr>
            </w:pPr>
            <w:r w:rsidRPr="006D30CC">
              <w:rPr>
                <w:sz w:val="22"/>
                <w:szCs w:val="22"/>
              </w:rPr>
              <w:t>7</w:t>
            </w:r>
          </w:p>
        </w:tc>
        <w:tc>
          <w:tcPr>
            <w:tcW w:w="709"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autoSpaceDE w:val="0"/>
              <w:autoSpaceDN w:val="0"/>
              <w:adjustRightInd w:val="0"/>
              <w:jc w:val="center"/>
              <w:rPr>
                <w:sz w:val="22"/>
                <w:szCs w:val="22"/>
              </w:rPr>
            </w:pPr>
            <w:r w:rsidRPr="006D30CC">
              <w:rPr>
                <w:sz w:val="22"/>
                <w:szCs w:val="22"/>
              </w:rPr>
              <w:t>6</w:t>
            </w:r>
          </w:p>
        </w:tc>
        <w:tc>
          <w:tcPr>
            <w:tcW w:w="709"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autoSpaceDE w:val="0"/>
              <w:autoSpaceDN w:val="0"/>
              <w:adjustRightInd w:val="0"/>
              <w:jc w:val="center"/>
              <w:rPr>
                <w:sz w:val="22"/>
                <w:szCs w:val="22"/>
              </w:rPr>
            </w:pPr>
            <w:r w:rsidRPr="006D30CC">
              <w:rPr>
                <w:sz w:val="22"/>
                <w:szCs w:val="22"/>
              </w:rPr>
              <w:t>6</w:t>
            </w:r>
          </w:p>
        </w:tc>
        <w:tc>
          <w:tcPr>
            <w:tcW w:w="709" w:type="dxa"/>
            <w:gridSpan w:val="2"/>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autoSpaceDE w:val="0"/>
              <w:autoSpaceDN w:val="0"/>
              <w:adjustRightInd w:val="0"/>
              <w:jc w:val="center"/>
              <w:rPr>
                <w:sz w:val="22"/>
                <w:szCs w:val="22"/>
              </w:rPr>
            </w:pPr>
            <w:r w:rsidRPr="006D30CC">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autoSpaceDE w:val="0"/>
              <w:autoSpaceDN w:val="0"/>
              <w:adjustRightInd w:val="0"/>
              <w:jc w:val="center"/>
              <w:rPr>
                <w:sz w:val="22"/>
                <w:szCs w:val="22"/>
              </w:rPr>
            </w:pPr>
            <w:r w:rsidRPr="006D30CC">
              <w:rPr>
                <w:sz w:val="22"/>
                <w:szCs w:val="22"/>
              </w:rPr>
              <w:t>6</w:t>
            </w:r>
          </w:p>
        </w:tc>
        <w:tc>
          <w:tcPr>
            <w:tcW w:w="1418"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autoSpaceDE w:val="0"/>
              <w:autoSpaceDN w:val="0"/>
              <w:adjustRightInd w:val="0"/>
              <w:jc w:val="center"/>
              <w:rPr>
                <w:sz w:val="22"/>
                <w:szCs w:val="22"/>
              </w:rPr>
            </w:pPr>
            <w:r w:rsidRPr="006D30CC">
              <w:rPr>
                <w:sz w:val="22"/>
                <w:szCs w:val="22"/>
              </w:rPr>
              <w:t>7</w:t>
            </w:r>
          </w:p>
        </w:tc>
      </w:tr>
      <w:tr w:rsidR="00ED10B8" w:rsidRPr="006D30CC" w:rsidTr="007173D0">
        <w:tc>
          <w:tcPr>
            <w:tcW w:w="15168" w:type="dxa"/>
            <w:gridSpan w:val="13"/>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rPr>
                <w:rFonts w:eastAsia="Arial"/>
                <w:sz w:val="22"/>
                <w:szCs w:val="22"/>
                <w:lang w:eastAsia="ar-SA"/>
              </w:rPr>
            </w:pPr>
            <w:r w:rsidRPr="006D30CC">
              <w:rPr>
                <w:b/>
                <w:sz w:val="22"/>
                <w:szCs w:val="22"/>
              </w:rPr>
              <w:t xml:space="preserve">Подпрограмма </w:t>
            </w:r>
            <w:r w:rsidRPr="006D30CC">
              <w:rPr>
                <w:b/>
                <w:sz w:val="22"/>
                <w:szCs w:val="22"/>
                <w:lang w:val="en-US"/>
              </w:rPr>
              <w:t>II</w:t>
            </w:r>
            <w:r w:rsidRPr="006D30CC">
              <w:rPr>
                <w:b/>
                <w:sz w:val="22"/>
                <w:szCs w:val="22"/>
              </w:rPr>
              <w:t xml:space="preserve"> «Комплексные меры противодействия злоупотреблению наркотиками и их незаконному обороту в Воскресенском муниципальном районе Нижегородской области»</w:t>
            </w:r>
          </w:p>
        </w:tc>
      </w:tr>
      <w:tr w:rsidR="00ED10B8" w:rsidRPr="006D30CC" w:rsidTr="007173D0">
        <w:tc>
          <w:tcPr>
            <w:tcW w:w="567"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1</w:t>
            </w:r>
          </w:p>
        </w:tc>
        <w:tc>
          <w:tcPr>
            <w:tcW w:w="5954"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rPr>
                <w:sz w:val="22"/>
                <w:szCs w:val="22"/>
              </w:rPr>
            </w:pPr>
            <w:r w:rsidRPr="006D30CC">
              <w:rPr>
                <w:sz w:val="22"/>
                <w:szCs w:val="22"/>
              </w:rPr>
              <w:t>Количество подростков и молодежи в возрасте от 11 до 24 лет, вовлеченных в мероприятия по профилактике распространения наркомании</w:t>
            </w:r>
          </w:p>
        </w:tc>
        <w:tc>
          <w:tcPr>
            <w:tcW w:w="709"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jc w:val="center"/>
              <w:rPr>
                <w:sz w:val="22"/>
                <w:szCs w:val="22"/>
              </w:rPr>
            </w:pPr>
            <w:r w:rsidRPr="006D30CC">
              <w:rPr>
                <w:sz w:val="22"/>
                <w:szCs w:val="22"/>
              </w:rPr>
              <w:t>Чел.</w:t>
            </w:r>
          </w:p>
        </w:tc>
        <w:tc>
          <w:tcPr>
            <w:tcW w:w="1417"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250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6D30CC" w:rsidRDefault="00ED10B8" w:rsidP="00CD7D99">
            <w:pPr>
              <w:widowControl w:val="0"/>
              <w:autoSpaceDE w:val="0"/>
              <w:autoSpaceDN w:val="0"/>
              <w:adjustRightInd w:val="0"/>
              <w:jc w:val="center"/>
              <w:rPr>
                <w:sz w:val="22"/>
                <w:szCs w:val="22"/>
              </w:rPr>
            </w:pPr>
            <w:r w:rsidRPr="006D30CC">
              <w:rPr>
                <w:sz w:val="22"/>
                <w:szCs w:val="22"/>
              </w:rPr>
              <w:t>250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6D30CC" w:rsidRDefault="00ED10B8" w:rsidP="00CD7D99">
            <w:pPr>
              <w:widowControl w:val="0"/>
              <w:autoSpaceDE w:val="0"/>
              <w:autoSpaceDN w:val="0"/>
              <w:adjustRightInd w:val="0"/>
              <w:jc w:val="center"/>
              <w:rPr>
                <w:sz w:val="22"/>
                <w:szCs w:val="22"/>
              </w:rPr>
            </w:pPr>
            <w:r w:rsidRPr="006D30CC">
              <w:rPr>
                <w:sz w:val="22"/>
                <w:szCs w:val="22"/>
              </w:rPr>
              <w:t>300</w:t>
            </w:r>
          </w:p>
        </w:tc>
        <w:tc>
          <w:tcPr>
            <w:tcW w:w="708"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autoSpaceDE w:val="0"/>
              <w:autoSpaceDN w:val="0"/>
              <w:adjustRightInd w:val="0"/>
              <w:jc w:val="center"/>
              <w:rPr>
                <w:sz w:val="22"/>
                <w:szCs w:val="22"/>
              </w:rPr>
            </w:pPr>
            <w:r w:rsidRPr="006D30CC">
              <w:rPr>
                <w:sz w:val="22"/>
                <w:szCs w:val="22"/>
              </w:rPr>
              <w:t>350</w:t>
            </w:r>
          </w:p>
        </w:tc>
        <w:tc>
          <w:tcPr>
            <w:tcW w:w="709"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400</w:t>
            </w:r>
          </w:p>
        </w:tc>
        <w:tc>
          <w:tcPr>
            <w:tcW w:w="709"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450</w:t>
            </w:r>
          </w:p>
        </w:tc>
        <w:tc>
          <w:tcPr>
            <w:tcW w:w="709" w:type="dxa"/>
            <w:gridSpan w:val="2"/>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500</w:t>
            </w:r>
          </w:p>
        </w:tc>
        <w:tc>
          <w:tcPr>
            <w:tcW w:w="850"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500</w:t>
            </w:r>
          </w:p>
        </w:tc>
        <w:tc>
          <w:tcPr>
            <w:tcW w:w="1418"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250</w:t>
            </w:r>
          </w:p>
        </w:tc>
      </w:tr>
      <w:tr w:rsidR="00ED10B8" w:rsidRPr="006D30CC" w:rsidTr="007173D0">
        <w:tc>
          <w:tcPr>
            <w:tcW w:w="567"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2</w:t>
            </w:r>
          </w:p>
        </w:tc>
        <w:tc>
          <w:tcPr>
            <w:tcW w:w="5954"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rPr>
                <w:rFonts w:eastAsia="Calibri"/>
                <w:sz w:val="22"/>
                <w:szCs w:val="22"/>
                <w:lang w:eastAsia="en-US"/>
              </w:rPr>
            </w:pPr>
            <w:r w:rsidRPr="006D30CC">
              <w:rPr>
                <w:rFonts w:eastAsia="Calibri"/>
                <w:sz w:val="22"/>
                <w:szCs w:val="22"/>
                <w:lang w:eastAsia="en-US"/>
              </w:rPr>
              <w:t>Количество проведённых мероприятий, направленных на формировании ценности здорового образа жизни у подростков и молодёжи</w:t>
            </w:r>
          </w:p>
        </w:tc>
        <w:tc>
          <w:tcPr>
            <w:tcW w:w="709"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jc w:val="center"/>
              <w:rPr>
                <w:sz w:val="22"/>
                <w:szCs w:val="22"/>
              </w:rPr>
            </w:pPr>
            <w:r w:rsidRPr="006D30CC">
              <w:rPr>
                <w:sz w:val="22"/>
                <w:szCs w:val="22"/>
              </w:rPr>
              <w:t>Ед.</w:t>
            </w:r>
          </w:p>
        </w:tc>
        <w:tc>
          <w:tcPr>
            <w:tcW w:w="1417"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10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6D30CC" w:rsidRDefault="00ED10B8" w:rsidP="00CD7D99">
            <w:pPr>
              <w:widowControl w:val="0"/>
              <w:autoSpaceDE w:val="0"/>
              <w:autoSpaceDN w:val="0"/>
              <w:adjustRightInd w:val="0"/>
              <w:jc w:val="center"/>
              <w:rPr>
                <w:sz w:val="22"/>
                <w:szCs w:val="22"/>
              </w:rPr>
            </w:pPr>
            <w:r w:rsidRPr="006D30CC">
              <w:rPr>
                <w:sz w:val="22"/>
                <w:szCs w:val="22"/>
              </w:rPr>
              <w:t>10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6D30CC" w:rsidRDefault="00ED10B8" w:rsidP="00CD7D99">
            <w:pPr>
              <w:widowControl w:val="0"/>
              <w:autoSpaceDE w:val="0"/>
              <w:autoSpaceDN w:val="0"/>
              <w:adjustRightInd w:val="0"/>
              <w:jc w:val="center"/>
              <w:rPr>
                <w:sz w:val="22"/>
                <w:szCs w:val="22"/>
              </w:rPr>
            </w:pPr>
            <w:r w:rsidRPr="006D30CC">
              <w:rPr>
                <w:sz w:val="22"/>
                <w:szCs w:val="22"/>
              </w:rPr>
              <w:t>15</w:t>
            </w:r>
          </w:p>
        </w:tc>
        <w:tc>
          <w:tcPr>
            <w:tcW w:w="708"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autoSpaceDE w:val="0"/>
              <w:autoSpaceDN w:val="0"/>
              <w:adjustRightInd w:val="0"/>
              <w:jc w:val="center"/>
              <w:rPr>
                <w:sz w:val="22"/>
                <w:szCs w:val="22"/>
              </w:rPr>
            </w:pPr>
            <w:r w:rsidRPr="006D30CC">
              <w:rPr>
                <w:sz w:val="22"/>
                <w:szCs w:val="22"/>
              </w:rPr>
              <w:t>18</w:t>
            </w:r>
          </w:p>
        </w:tc>
        <w:tc>
          <w:tcPr>
            <w:tcW w:w="709"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21</w:t>
            </w:r>
          </w:p>
        </w:tc>
        <w:tc>
          <w:tcPr>
            <w:tcW w:w="709"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25</w:t>
            </w:r>
          </w:p>
        </w:tc>
        <w:tc>
          <w:tcPr>
            <w:tcW w:w="709" w:type="dxa"/>
            <w:gridSpan w:val="2"/>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30</w:t>
            </w:r>
          </w:p>
        </w:tc>
        <w:tc>
          <w:tcPr>
            <w:tcW w:w="850"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35</w:t>
            </w:r>
          </w:p>
        </w:tc>
        <w:tc>
          <w:tcPr>
            <w:tcW w:w="1418" w:type="dxa"/>
            <w:tcBorders>
              <w:top w:val="single" w:sz="2" w:space="0" w:color="auto"/>
              <w:left w:val="single" w:sz="2" w:space="0" w:color="auto"/>
              <w:bottom w:val="single" w:sz="2" w:space="0" w:color="auto"/>
              <w:right w:val="single" w:sz="2" w:space="0" w:color="auto"/>
            </w:tcBorders>
          </w:tcPr>
          <w:p w:rsidR="00ED10B8" w:rsidRPr="006D30CC" w:rsidRDefault="00ED10B8" w:rsidP="00CD7D99">
            <w:pPr>
              <w:widowControl w:val="0"/>
              <w:suppressAutoHyphens/>
              <w:autoSpaceDE w:val="0"/>
              <w:jc w:val="center"/>
              <w:rPr>
                <w:rFonts w:eastAsia="Arial"/>
                <w:sz w:val="22"/>
                <w:szCs w:val="22"/>
                <w:lang w:eastAsia="ar-SA"/>
              </w:rPr>
            </w:pPr>
            <w:r w:rsidRPr="006D30CC">
              <w:rPr>
                <w:rFonts w:eastAsia="Arial"/>
                <w:sz w:val="22"/>
                <w:szCs w:val="22"/>
                <w:lang w:eastAsia="ar-SA"/>
              </w:rPr>
              <w:t>10</w:t>
            </w:r>
          </w:p>
        </w:tc>
      </w:tr>
    </w:tbl>
    <w:p w:rsidR="00ED10B8" w:rsidRPr="006D30CC" w:rsidRDefault="00ED10B8" w:rsidP="00CD7D99">
      <w:pPr>
        <w:widowControl w:val="0"/>
        <w:autoSpaceDE w:val="0"/>
        <w:autoSpaceDN w:val="0"/>
        <w:adjustRightInd w:val="0"/>
        <w:jc w:val="both"/>
        <w:rPr>
          <w:bCs/>
          <w:sz w:val="22"/>
          <w:szCs w:val="22"/>
        </w:rPr>
        <w:sectPr w:rsidR="00ED10B8" w:rsidRPr="006D30CC" w:rsidSect="007173D0">
          <w:pgSz w:w="16838" w:h="11906" w:orient="landscape"/>
          <w:pgMar w:top="1418" w:right="851" w:bottom="851" w:left="851" w:header="709" w:footer="709" w:gutter="0"/>
          <w:cols w:space="708"/>
          <w:formProt w:val="0"/>
          <w:docGrid w:linePitch="360"/>
        </w:sectPr>
      </w:pPr>
      <w:bookmarkStart w:id="2" w:name="Par393"/>
      <w:bookmarkEnd w:id="2"/>
    </w:p>
    <w:p w:rsidR="00B12E1E" w:rsidRPr="006D30CC" w:rsidRDefault="00B12E1E" w:rsidP="00CD7D99">
      <w:pPr>
        <w:autoSpaceDE w:val="0"/>
        <w:autoSpaceDN w:val="0"/>
        <w:adjustRightInd w:val="0"/>
        <w:jc w:val="center"/>
        <w:outlineLvl w:val="0"/>
        <w:rPr>
          <w:sz w:val="22"/>
          <w:szCs w:val="22"/>
        </w:rPr>
      </w:pPr>
      <w:r w:rsidRPr="006D30CC">
        <w:rPr>
          <w:sz w:val="22"/>
          <w:szCs w:val="22"/>
        </w:rPr>
        <w:t>Расходы на реализацию муниципальной программы</w:t>
      </w:r>
    </w:p>
    <w:p w:rsidR="00B12E1E" w:rsidRPr="006D30CC" w:rsidRDefault="00B12E1E" w:rsidP="00CD7D99">
      <w:pPr>
        <w:tabs>
          <w:tab w:val="left" w:pos="9214"/>
        </w:tabs>
        <w:ind w:firstLine="708"/>
        <w:jc w:val="right"/>
        <w:rPr>
          <w:rFonts w:eastAsia="Calibri"/>
          <w:sz w:val="22"/>
          <w:szCs w:val="22"/>
          <w:lang w:eastAsia="en-US"/>
        </w:rPr>
      </w:pPr>
      <w:r w:rsidRPr="006D30CC">
        <w:rPr>
          <w:rFonts w:eastAsia="Calibri"/>
          <w:sz w:val="22"/>
          <w:szCs w:val="22"/>
          <w:lang w:eastAsia="en-US"/>
        </w:rPr>
        <w:t>тыс. рублей</w:t>
      </w:r>
    </w:p>
    <w:tbl>
      <w:tblPr>
        <w:tblW w:w="9680" w:type="dxa"/>
        <w:tblInd w:w="93" w:type="dxa"/>
        <w:tblLook w:val="04A0" w:firstRow="1" w:lastRow="0" w:firstColumn="1" w:lastColumn="0" w:noHBand="0" w:noVBand="1"/>
      </w:tblPr>
      <w:tblGrid>
        <w:gridCol w:w="1145"/>
        <w:gridCol w:w="3744"/>
        <w:gridCol w:w="959"/>
        <w:gridCol w:w="959"/>
        <w:gridCol w:w="957"/>
        <w:gridCol w:w="957"/>
        <w:gridCol w:w="959"/>
      </w:tblGrid>
      <w:tr w:rsidR="00BA7672" w:rsidRPr="006D30CC" w:rsidTr="00BA7672">
        <w:trPr>
          <w:trHeight w:val="510"/>
        </w:trPr>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BA7672" w:rsidRPr="006D30CC" w:rsidRDefault="00BA7672" w:rsidP="00CD7D99">
            <w:pPr>
              <w:rPr>
                <w:sz w:val="22"/>
                <w:szCs w:val="22"/>
              </w:rPr>
            </w:pPr>
            <w:r w:rsidRPr="006D30CC">
              <w:rPr>
                <w:sz w:val="22"/>
                <w:szCs w:val="22"/>
              </w:rPr>
              <w:t>МП/ПМП</w:t>
            </w:r>
          </w:p>
        </w:tc>
        <w:tc>
          <w:tcPr>
            <w:tcW w:w="3744" w:type="dxa"/>
            <w:tcBorders>
              <w:top w:val="single" w:sz="4" w:space="0" w:color="auto"/>
              <w:left w:val="nil"/>
              <w:bottom w:val="single" w:sz="4" w:space="0" w:color="auto"/>
              <w:right w:val="single" w:sz="4" w:space="0" w:color="auto"/>
            </w:tcBorders>
            <w:shd w:val="clear" w:color="auto" w:fill="auto"/>
            <w:hideMark/>
          </w:tcPr>
          <w:p w:rsidR="00BA7672" w:rsidRPr="006D30CC" w:rsidRDefault="00BA7672" w:rsidP="00CD7D99">
            <w:pPr>
              <w:rPr>
                <w:sz w:val="22"/>
                <w:szCs w:val="22"/>
              </w:rPr>
            </w:pPr>
            <w:r w:rsidRPr="006D30CC">
              <w:rPr>
                <w:sz w:val="22"/>
                <w:szCs w:val="22"/>
              </w:rPr>
              <w:t>Наименование муниципальной программы (подпрограммы)</w:t>
            </w:r>
          </w:p>
        </w:tc>
        <w:tc>
          <w:tcPr>
            <w:tcW w:w="959" w:type="dxa"/>
            <w:tcBorders>
              <w:top w:val="single" w:sz="4" w:space="0" w:color="auto"/>
              <w:left w:val="nil"/>
              <w:bottom w:val="single" w:sz="4" w:space="0" w:color="auto"/>
              <w:right w:val="single" w:sz="4" w:space="0" w:color="auto"/>
            </w:tcBorders>
            <w:shd w:val="clear" w:color="auto" w:fill="auto"/>
            <w:hideMark/>
          </w:tcPr>
          <w:p w:rsidR="00BA7672" w:rsidRPr="006D30CC" w:rsidRDefault="00BA7672" w:rsidP="00CD7D99">
            <w:pPr>
              <w:rPr>
                <w:sz w:val="22"/>
                <w:szCs w:val="22"/>
              </w:rPr>
            </w:pPr>
            <w:r w:rsidRPr="006D30CC">
              <w:rPr>
                <w:sz w:val="22"/>
                <w:szCs w:val="22"/>
              </w:rPr>
              <w:t>2021 год</w:t>
            </w:r>
          </w:p>
        </w:tc>
        <w:tc>
          <w:tcPr>
            <w:tcW w:w="959" w:type="dxa"/>
            <w:tcBorders>
              <w:top w:val="single" w:sz="4" w:space="0" w:color="auto"/>
              <w:left w:val="nil"/>
              <w:bottom w:val="single" w:sz="4" w:space="0" w:color="auto"/>
              <w:right w:val="single" w:sz="4" w:space="0" w:color="auto"/>
            </w:tcBorders>
            <w:shd w:val="clear" w:color="auto" w:fill="auto"/>
            <w:hideMark/>
          </w:tcPr>
          <w:p w:rsidR="00BA7672" w:rsidRPr="006D30CC" w:rsidRDefault="00BA7672" w:rsidP="00CD7D99">
            <w:pPr>
              <w:rPr>
                <w:sz w:val="22"/>
                <w:szCs w:val="22"/>
              </w:rPr>
            </w:pPr>
            <w:r w:rsidRPr="006D30CC">
              <w:rPr>
                <w:sz w:val="22"/>
                <w:szCs w:val="22"/>
              </w:rPr>
              <w:t>2022 год</w:t>
            </w:r>
          </w:p>
        </w:tc>
        <w:tc>
          <w:tcPr>
            <w:tcW w:w="957" w:type="dxa"/>
            <w:tcBorders>
              <w:top w:val="single" w:sz="4" w:space="0" w:color="auto"/>
              <w:left w:val="nil"/>
              <w:bottom w:val="single" w:sz="4" w:space="0" w:color="auto"/>
              <w:right w:val="single" w:sz="4" w:space="0" w:color="auto"/>
            </w:tcBorders>
            <w:shd w:val="clear" w:color="auto" w:fill="auto"/>
            <w:hideMark/>
          </w:tcPr>
          <w:p w:rsidR="00BA7672" w:rsidRPr="006D30CC" w:rsidRDefault="00BA7672" w:rsidP="00CD7D99">
            <w:pPr>
              <w:rPr>
                <w:sz w:val="22"/>
                <w:szCs w:val="22"/>
              </w:rPr>
            </w:pPr>
            <w:r w:rsidRPr="006D30CC">
              <w:rPr>
                <w:sz w:val="22"/>
                <w:szCs w:val="22"/>
              </w:rPr>
              <w:t>% к 2021 году</w:t>
            </w:r>
          </w:p>
        </w:tc>
        <w:tc>
          <w:tcPr>
            <w:tcW w:w="957" w:type="dxa"/>
            <w:tcBorders>
              <w:top w:val="single" w:sz="4" w:space="0" w:color="auto"/>
              <w:left w:val="nil"/>
              <w:bottom w:val="single" w:sz="4" w:space="0" w:color="auto"/>
              <w:right w:val="single" w:sz="4" w:space="0" w:color="auto"/>
            </w:tcBorders>
            <w:shd w:val="clear" w:color="auto" w:fill="auto"/>
            <w:hideMark/>
          </w:tcPr>
          <w:p w:rsidR="00BA7672" w:rsidRPr="006D30CC" w:rsidRDefault="00BA7672" w:rsidP="00CD7D99">
            <w:pPr>
              <w:rPr>
                <w:sz w:val="22"/>
                <w:szCs w:val="22"/>
              </w:rPr>
            </w:pPr>
            <w:r w:rsidRPr="006D30CC">
              <w:rPr>
                <w:sz w:val="22"/>
                <w:szCs w:val="22"/>
              </w:rPr>
              <w:t>2023 год</w:t>
            </w:r>
          </w:p>
        </w:tc>
        <w:tc>
          <w:tcPr>
            <w:tcW w:w="959" w:type="dxa"/>
            <w:tcBorders>
              <w:top w:val="single" w:sz="4" w:space="0" w:color="auto"/>
              <w:left w:val="nil"/>
              <w:bottom w:val="single" w:sz="4" w:space="0" w:color="auto"/>
              <w:right w:val="single" w:sz="4" w:space="0" w:color="auto"/>
            </w:tcBorders>
            <w:shd w:val="clear" w:color="auto" w:fill="auto"/>
            <w:hideMark/>
          </w:tcPr>
          <w:p w:rsidR="00BA7672" w:rsidRPr="006D30CC" w:rsidRDefault="00BA7672" w:rsidP="00CD7D99">
            <w:pPr>
              <w:rPr>
                <w:sz w:val="22"/>
                <w:szCs w:val="22"/>
              </w:rPr>
            </w:pPr>
            <w:r w:rsidRPr="006D30CC">
              <w:rPr>
                <w:sz w:val="22"/>
                <w:szCs w:val="22"/>
              </w:rPr>
              <w:t>2024 год</w:t>
            </w:r>
          </w:p>
        </w:tc>
      </w:tr>
      <w:tr w:rsidR="00BA7672" w:rsidRPr="006D30CC" w:rsidTr="00BA7672">
        <w:trPr>
          <w:trHeight w:val="1530"/>
        </w:trPr>
        <w:tc>
          <w:tcPr>
            <w:tcW w:w="1145" w:type="dxa"/>
            <w:tcBorders>
              <w:top w:val="nil"/>
              <w:left w:val="single" w:sz="4" w:space="0" w:color="auto"/>
              <w:bottom w:val="single" w:sz="4" w:space="0" w:color="auto"/>
              <w:right w:val="single" w:sz="4" w:space="0" w:color="auto"/>
            </w:tcBorders>
            <w:shd w:val="clear" w:color="auto" w:fill="auto"/>
            <w:hideMark/>
          </w:tcPr>
          <w:p w:rsidR="00BA7672" w:rsidRPr="006D30CC" w:rsidRDefault="00BA7672" w:rsidP="00CD7D99">
            <w:pPr>
              <w:rPr>
                <w:sz w:val="22"/>
                <w:szCs w:val="22"/>
              </w:rPr>
            </w:pPr>
            <w:r w:rsidRPr="006D30CC">
              <w:rPr>
                <w:sz w:val="22"/>
                <w:szCs w:val="22"/>
              </w:rPr>
              <w:t>20 0</w:t>
            </w:r>
          </w:p>
        </w:tc>
        <w:tc>
          <w:tcPr>
            <w:tcW w:w="3744" w:type="dxa"/>
            <w:tcBorders>
              <w:top w:val="nil"/>
              <w:left w:val="nil"/>
              <w:bottom w:val="single" w:sz="4" w:space="0" w:color="auto"/>
              <w:right w:val="single" w:sz="4" w:space="0" w:color="auto"/>
            </w:tcBorders>
            <w:shd w:val="clear" w:color="auto" w:fill="auto"/>
            <w:hideMark/>
          </w:tcPr>
          <w:p w:rsidR="00BA7672" w:rsidRPr="006D30CC" w:rsidRDefault="00BA7672" w:rsidP="00CD7D99">
            <w:pPr>
              <w:rPr>
                <w:sz w:val="22"/>
                <w:szCs w:val="22"/>
              </w:rPr>
            </w:pPr>
            <w:r w:rsidRPr="006D30CC">
              <w:rPr>
                <w:sz w:val="22"/>
                <w:szCs w:val="22"/>
              </w:rPr>
              <w:t xml:space="preserve">Муниципальная программа «Обеспечение общественного правопорядка и противодействия преступности в Воскресенском муниципальном районе Нижегородской области» </w:t>
            </w:r>
          </w:p>
        </w:tc>
        <w:tc>
          <w:tcPr>
            <w:tcW w:w="959" w:type="dxa"/>
            <w:tcBorders>
              <w:top w:val="nil"/>
              <w:left w:val="nil"/>
              <w:bottom w:val="single" w:sz="4" w:space="0" w:color="auto"/>
              <w:right w:val="single" w:sz="4" w:space="0" w:color="auto"/>
            </w:tcBorders>
            <w:shd w:val="clear" w:color="auto" w:fill="auto"/>
            <w:hideMark/>
          </w:tcPr>
          <w:p w:rsidR="00BA7672" w:rsidRPr="006D30CC" w:rsidRDefault="00BA7672" w:rsidP="00CD7D99">
            <w:pPr>
              <w:rPr>
                <w:sz w:val="22"/>
                <w:szCs w:val="22"/>
              </w:rPr>
            </w:pPr>
            <w:r w:rsidRPr="006D30CC">
              <w:rPr>
                <w:sz w:val="22"/>
                <w:szCs w:val="22"/>
              </w:rPr>
              <w:t>210,00</w:t>
            </w:r>
          </w:p>
        </w:tc>
        <w:tc>
          <w:tcPr>
            <w:tcW w:w="959" w:type="dxa"/>
            <w:tcBorders>
              <w:top w:val="nil"/>
              <w:left w:val="nil"/>
              <w:bottom w:val="single" w:sz="4" w:space="0" w:color="auto"/>
              <w:right w:val="single" w:sz="4" w:space="0" w:color="auto"/>
            </w:tcBorders>
            <w:shd w:val="clear" w:color="auto" w:fill="auto"/>
            <w:hideMark/>
          </w:tcPr>
          <w:p w:rsidR="00BA7672" w:rsidRPr="006D30CC" w:rsidRDefault="00BA7672" w:rsidP="00CD7D99">
            <w:pPr>
              <w:rPr>
                <w:sz w:val="22"/>
                <w:szCs w:val="22"/>
              </w:rPr>
            </w:pPr>
            <w:r w:rsidRPr="006D30CC">
              <w:rPr>
                <w:sz w:val="22"/>
                <w:szCs w:val="22"/>
              </w:rPr>
              <w:t>189,00</w:t>
            </w:r>
          </w:p>
        </w:tc>
        <w:tc>
          <w:tcPr>
            <w:tcW w:w="957" w:type="dxa"/>
            <w:tcBorders>
              <w:top w:val="nil"/>
              <w:left w:val="nil"/>
              <w:bottom w:val="single" w:sz="4" w:space="0" w:color="auto"/>
              <w:right w:val="single" w:sz="4" w:space="0" w:color="auto"/>
            </w:tcBorders>
            <w:shd w:val="clear" w:color="auto" w:fill="auto"/>
            <w:hideMark/>
          </w:tcPr>
          <w:p w:rsidR="00BA7672" w:rsidRPr="006D30CC" w:rsidRDefault="00BA7672" w:rsidP="00CD7D99">
            <w:pPr>
              <w:rPr>
                <w:sz w:val="22"/>
                <w:szCs w:val="22"/>
              </w:rPr>
            </w:pPr>
            <w:r w:rsidRPr="006D30CC">
              <w:rPr>
                <w:sz w:val="22"/>
                <w:szCs w:val="22"/>
              </w:rPr>
              <w:t>90,0</w:t>
            </w:r>
          </w:p>
        </w:tc>
        <w:tc>
          <w:tcPr>
            <w:tcW w:w="957" w:type="dxa"/>
            <w:tcBorders>
              <w:top w:val="nil"/>
              <w:left w:val="nil"/>
              <w:bottom w:val="single" w:sz="4" w:space="0" w:color="auto"/>
              <w:right w:val="single" w:sz="4" w:space="0" w:color="auto"/>
            </w:tcBorders>
            <w:shd w:val="clear" w:color="auto" w:fill="auto"/>
            <w:hideMark/>
          </w:tcPr>
          <w:p w:rsidR="00BA7672" w:rsidRPr="006D30CC" w:rsidRDefault="00BA7672" w:rsidP="00CD7D99">
            <w:pPr>
              <w:rPr>
                <w:sz w:val="22"/>
                <w:szCs w:val="22"/>
              </w:rPr>
            </w:pPr>
            <w:r w:rsidRPr="006D30CC">
              <w:rPr>
                <w:sz w:val="22"/>
                <w:szCs w:val="22"/>
              </w:rPr>
              <w:t>189,00</w:t>
            </w:r>
          </w:p>
        </w:tc>
        <w:tc>
          <w:tcPr>
            <w:tcW w:w="959" w:type="dxa"/>
            <w:tcBorders>
              <w:top w:val="nil"/>
              <w:left w:val="nil"/>
              <w:bottom w:val="single" w:sz="4" w:space="0" w:color="auto"/>
              <w:right w:val="single" w:sz="4" w:space="0" w:color="auto"/>
            </w:tcBorders>
            <w:shd w:val="clear" w:color="auto" w:fill="auto"/>
            <w:hideMark/>
          </w:tcPr>
          <w:p w:rsidR="00BA7672" w:rsidRPr="006D30CC" w:rsidRDefault="00BA7672" w:rsidP="00CD7D99">
            <w:pPr>
              <w:rPr>
                <w:sz w:val="22"/>
                <w:szCs w:val="22"/>
              </w:rPr>
            </w:pPr>
            <w:r w:rsidRPr="006D30CC">
              <w:rPr>
                <w:sz w:val="22"/>
                <w:szCs w:val="22"/>
              </w:rPr>
              <w:t>189,00</w:t>
            </w:r>
          </w:p>
        </w:tc>
      </w:tr>
      <w:tr w:rsidR="00BA7672" w:rsidRPr="006D30CC" w:rsidTr="00BA7672">
        <w:trPr>
          <w:trHeight w:val="1275"/>
        </w:trPr>
        <w:tc>
          <w:tcPr>
            <w:tcW w:w="1145" w:type="dxa"/>
            <w:tcBorders>
              <w:top w:val="nil"/>
              <w:left w:val="single" w:sz="4" w:space="0" w:color="auto"/>
              <w:bottom w:val="single" w:sz="4" w:space="0" w:color="auto"/>
              <w:right w:val="single" w:sz="4" w:space="0" w:color="auto"/>
            </w:tcBorders>
            <w:shd w:val="clear" w:color="auto" w:fill="auto"/>
            <w:hideMark/>
          </w:tcPr>
          <w:p w:rsidR="00BA7672" w:rsidRPr="006D30CC" w:rsidRDefault="00BA7672" w:rsidP="00CD7D99">
            <w:pPr>
              <w:rPr>
                <w:sz w:val="22"/>
                <w:szCs w:val="22"/>
              </w:rPr>
            </w:pPr>
            <w:r w:rsidRPr="006D30CC">
              <w:rPr>
                <w:sz w:val="22"/>
                <w:szCs w:val="22"/>
              </w:rPr>
              <w:t>20 2</w:t>
            </w:r>
          </w:p>
        </w:tc>
        <w:tc>
          <w:tcPr>
            <w:tcW w:w="3744" w:type="dxa"/>
            <w:tcBorders>
              <w:top w:val="nil"/>
              <w:left w:val="nil"/>
              <w:bottom w:val="single" w:sz="4" w:space="0" w:color="auto"/>
              <w:right w:val="single" w:sz="4" w:space="0" w:color="auto"/>
            </w:tcBorders>
            <w:shd w:val="clear" w:color="auto" w:fill="auto"/>
            <w:hideMark/>
          </w:tcPr>
          <w:p w:rsidR="00BA7672" w:rsidRPr="006D30CC" w:rsidRDefault="00BA7672" w:rsidP="00CD7D99">
            <w:pPr>
              <w:rPr>
                <w:sz w:val="22"/>
                <w:szCs w:val="22"/>
              </w:rPr>
            </w:pPr>
            <w:r w:rsidRPr="006D30CC">
              <w:rPr>
                <w:sz w:val="22"/>
                <w:szCs w:val="22"/>
              </w:rPr>
              <w:t>Подпрограмма "Комплексные меры противодействия злоупотреблению наркотиками и их незаконному обороту в Воскресенском муниципальном районе Нижегородской области"</w:t>
            </w:r>
          </w:p>
        </w:tc>
        <w:tc>
          <w:tcPr>
            <w:tcW w:w="959" w:type="dxa"/>
            <w:tcBorders>
              <w:top w:val="nil"/>
              <w:left w:val="nil"/>
              <w:bottom w:val="single" w:sz="4" w:space="0" w:color="auto"/>
              <w:right w:val="single" w:sz="4" w:space="0" w:color="auto"/>
            </w:tcBorders>
            <w:shd w:val="clear" w:color="auto" w:fill="auto"/>
            <w:hideMark/>
          </w:tcPr>
          <w:p w:rsidR="00BA7672" w:rsidRPr="006D30CC" w:rsidRDefault="00BA7672" w:rsidP="00CD7D99">
            <w:pPr>
              <w:rPr>
                <w:sz w:val="22"/>
                <w:szCs w:val="22"/>
              </w:rPr>
            </w:pPr>
            <w:r w:rsidRPr="006D30CC">
              <w:rPr>
                <w:sz w:val="22"/>
                <w:szCs w:val="22"/>
              </w:rPr>
              <w:t>210,00</w:t>
            </w:r>
          </w:p>
        </w:tc>
        <w:tc>
          <w:tcPr>
            <w:tcW w:w="959" w:type="dxa"/>
            <w:tcBorders>
              <w:top w:val="nil"/>
              <w:left w:val="nil"/>
              <w:bottom w:val="single" w:sz="4" w:space="0" w:color="auto"/>
              <w:right w:val="single" w:sz="4" w:space="0" w:color="auto"/>
            </w:tcBorders>
            <w:shd w:val="clear" w:color="auto" w:fill="auto"/>
            <w:hideMark/>
          </w:tcPr>
          <w:p w:rsidR="00BA7672" w:rsidRPr="006D30CC" w:rsidRDefault="00BA7672" w:rsidP="00CD7D99">
            <w:pPr>
              <w:rPr>
                <w:sz w:val="22"/>
                <w:szCs w:val="22"/>
              </w:rPr>
            </w:pPr>
            <w:r w:rsidRPr="006D30CC">
              <w:rPr>
                <w:sz w:val="22"/>
                <w:szCs w:val="22"/>
              </w:rPr>
              <w:t>189,00</w:t>
            </w:r>
          </w:p>
        </w:tc>
        <w:tc>
          <w:tcPr>
            <w:tcW w:w="957" w:type="dxa"/>
            <w:tcBorders>
              <w:top w:val="nil"/>
              <w:left w:val="nil"/>
              <w:bottom w:val="single" w:sz="4" w:space="0" w:color="auto"/>
              <w:right w:val="single" w:sz="4" w:space="0" w:color="auto"/>
            </w:tcBorders>
            <w:shd w:val="clear" w:color="auto" w:fill="auto"/>
            <w:hideMark/>
          </w:tcPr>
          <w:p w:rsidR="00BA7672" w:rsidRPr="006D30CC" w:rsidRDefault="00BA7672" w:rsidP="00CD7D99">
            <w:pPr>
              <w:rPr>
                <w:sz w:val="22"/>
                <w:szCs w:val="22"/>
              </w:rPr>
            </w:pPr>
            <w:r w:rsidRPr="006D30CC">
              <w:rPr>
                <w:sz w:val="22"/>
                <w:szCs w:val="22"/>
              </w:rPr>
              <w:t>90,0</w:t>
            </w:r>
          </w:p>
        </w:tc>
        <w:tc>
          <w:tcPr>
            <w:tcW w:w="957" w:type="dxa"/>
            <w:tcBorders>
              <w:top w:val="nil"/>
              <w:left w:val="nil"/>
              <w:bottom w:val="single" w:sz="4" w:space="0" w:color="auto"/>
              <w:right w:val="single" w:sz="4" w:space="0" w:color="auto"/>
            </w:tcBorders>
            <w:shd w:val="clear" w:color="auto" w:fill="auto"/>
            <w:hideMark/>
          </w:tcPr>
          <w:p w:rsidR="00BA7672" w:rsidRPr="006D30CC" w:rsidRDefault="00BA7672" w:rsidP="00CD7D99">
            <w:pPr>
              <w:rPr>
                <w:sz w:val="22"/>
                <w:szCs w:val="22"/>
              </w:rPr>
            </w:pPr>
            <w:r w:rsidRPr="006D30CC">
              <w:rPr>
                <w:sz w:val="22"/>
                <w:szCs w:val="22"/>
              </w:rPr>
              <w:t>189,00</w:t>
            </w:r>
          </w:p>
        </w:tc>
        <w:tc>
          <w:tcPr>
            <w:tcW w:w="959" w:type="dxa"/>
            <w:tcBorders>
              <w:top w:val="nil"/>
              <w:left w:val="nil"/>
              <w:bottom w:val="single" w:sz="4" w:space="0" w:color="auto"/>
              <w:right w:val="single" w:sz="4" w:space="0" w:color="auto"/>
            </w:tcBorders>
            <w:shd w:val="clear" w:color="auto" w:fill="auto"/>
            <w:hideMark/>
          </w:tcPr>
          <w:p w:rsidR="00BA7672" w:rsidRPr="006D30CC" w:rsidRDefault="00BA7672" w:rsidP="00CD7D99">
            <w:pPr>
              <w:rPr>
                <w:sz w:val="22"/>
                <w:szCs w:val="22"/>
              </w:rPr>
            </w:pPr>
            <w:r w:rsidRPr="006D30CC">
              <w:rPr>
                <w:sz w:val="22"/>
                <w:szCs w:val="22"/>
              </w:rPr>
              <w:t>189,00</w:t>
            </w:r>
          </w:p>
        </w:tc>
      </w:tr>
    </w:tbl>
    <w:p w:rsidR="00B12E1E" w:rsidRPr="006D30CC" w:rsidRDefault="00B12E1E" w:rsidP="00CD7D99">
      <w:pPr>
        <w:ind w:firstLine="709"/>
        <w:jc w:val="both"/>
        <w:rPr>
          <w:sz w:val="22"/>
          <w:szCs w:val="22"/>
        </w:rPr>
      </w:pPr>
      <w:r w:rsidRPr="006D30CC">
        <w:rPr>
          <w:sz w:val="22"/>
          <w:szCs w:val="22"/>
        </w:rPr>
        <w:t>Бюд</w:t>
      </w:r>
      <w:r w:rsidR="008B5B15" w:rsidRPr="006D30CC">
        <w:rPr>
          <w:sz w:val="22"/>
          <w:szCs w:val="22"/>
        </w:rPr>
        <w:t>жетные ассигнования программы</w:t>
      </w:r>
      <w:r w:rsidRPr="006D30CC">
        <w:rPr>
          <w:sz w:val="22"/>
          <w:szCs w:val="22"/>
        </w:rPr>
        <w:t xml:space="preserve"> будут направлены на проведение мероприятий в рамках муниципальной программы.</w:t>
      </w:r>
    </w:p>
    <w:p w:rsidR="008B39F8" w:rsidRPr="006D30CC" w:rsidRDefault="008B39F8" w:rsidP="00CD7D99">
      <w:pPr>
        <w:autoSpaceDE w:val="0"/>
        <w:autoSpaceDN w:val="0"/>
        <w:adjustRightInd w:val="0"/>
        <w:jc w:val="center"/>
        <w:outlineLvl w:val="0"/>
        <w:rPr>
          <w:b/>
          <w:sz w:val="22"/>
          <w:szCs w:val="22"/>
        </w:rPr>
      </w:pPr>
      <w:r w:rsidRPr="006D30CC">
        <w:rPr>
          <w:b/>
          <w:sz w:val="22"/>
          <w:szCs w:val="22"/>
        </w:rPr>
        <w:t>Муниципальная программа</w:t>
      </w:r>
    </w:p>
    <w:p w:rsidR="008B39F8" w:rsidRPr="006D30CC" w:rsidRDefault="008B39F8" w:rsidP="00CD7D99">
      <w:pPr>
        <w:jc w:val="center"/>
        <w:rPr>
          <w:sz w:val="22"/>
          <w:szCs w:val="22"/>
        </w:rPr>
      </w:pPr>
      <w:r w:rsidRPr="006D30CC">
        <w:rPr>
          <w:b/>
          <w:sz w:val="22"/>
          <w:szCs w:val="22"/>
        </w:rPr>
        <w:t xml:space="preserve"> </w:t>
      </w:r>
      <w:r w:rsidRPr="006D30CC">
        <w:rPr>
          <w:b/>
          <w:bCs/>
          <w:sz w:val="22"/>
          <w:szCs w:val="22"/>
        </w:rPr>
        <w:t>«Организация газоснабжения населённых пунктов Воскресенского муниципального района Нижегородской области</w:t>
      </w:r>
      <w:r w:rsidRPr="006D30CC">
        <w:rPr>
          <w:sz w:val="22"/>
          <w:szCs w:val="22"/>
        </w:rPr>
        <w:t>»</w:t>
      </w:r>
    </w:p>
    <w:p w:rsidR="008B39F8" w:rsidRPr="006D30CC" w:rsidRDefault="008B39F8" w:rsidP="00CD7D99">
      <w:pPr>
        <w:jc w:val="center"/>
        <w:rPr>
          <w:sz w:val="22"/>
          <w:szCs w:val="22"/>
        </w:rPr>
      </w:pPr>
    </w:p>
    <w:p w:rsidR="008B39F8" w:rsidRPr="006D30CC" w:rsidRDefault="008B39F8" w:rsidP="00CD7D99">
      <w:pPr>
        <w:ind w:firstLine="709"/>
        <w:jc w:val="both"/>
        <w:rPr>
          <w:sz w:val="22"/>
          <w:szCs w:val="22"/>
        </w:rPr>
      </w:pPr>
      <w:r w:rsidRPr="006D30CC">
        <w:rPr>
          <w:sz w:val="22"/>
          <w:szCs w:val="22"/>
        </w:rPr>
        <w:t>Утверждена постановлением администрации Воскресенского муниципального района Нижегородской области от 17.08.2021 года №661 «Об утверждении муниципальной программы «Организация газоснабжения населённых пунктов Воскресенского муниципального района Нижегородской области»».</w:t>
      </w:r>
    </w:p>
    <w:p w:rsidR="008B39F8" w:rsidRPr="006D30CC" w:rsidRDefault="008B39F8" w:rsidP="00CD7D99">
      <w:pPr>
        <w:autoSpaceDE w:val="0"/>
        <w:autoSpaceDN w:val="0"/>
        <w:adjustRightInd w:val="0"/>
        <w:ind w:firstLine="720"/>
        <w:jc w:val="both"/>
        <w:outlineLvl w:val="0"/>
        <w:rPr>
          <w:sz w:val="22"/>
          <w:szCs w:val="22"/>
        </w:rPr>
      </w:pPr>
      <w:r w:rsidRPr="006D30CC">
        <w:rPr>
          <w:sz w:val="22"/>
          <w:szCs w:val="22"/>
        </w:rPr>
        <w:t xml:space="preserve"> Цели муниципальной программы:</w:t>
      </w:r>
    </w:p>
    <w:p w:rsidR="008B39F8" w:rsidRPr="006D30CC" w:rsidRDefault="008B39F8" w:rsidP="00CD7D99">
      <w:pPr>
        <w:pStyle w:val="afe"/>
        <w:spacing w:before="0" w:beforeAutospacing="0" w:after="0" w:afterAutospacing="0"/>
        <w:ind w:firstLine="709"/>
        <w:jc w:val="both"/>
        <w:rPr>
          <w:sz w:val="22"/>
          <w:szCs w:val="22"/>
        </w:rPr>
      </w:pPr>
      <w:r w:rsidRPr="006D30CC">
        <w:rPr>
          <w:sz w:val="22"/>
          <w:szCs w:val="22"/>
        </w:rPr>
        <w:t>- р</w:t>
      </w:r>
      <w:r w:rsidRPr="006D30CC">
        <w:rPr>
          <w:color w:val="000000" w:themeColor="text1"/>
          <w:sz w:val="22"/>
          <w:szCs w:val="22"/>
        </w:rPr>
        <w:t>азвитие газораспределительной инфраструктуры Воскресенского муниципального района</w:t>
      </w:r>
      <w:r w:rsidRPr="006D30CC">
        <w:rPr>
          <w:sz w:val="22"/>
          <w:szCs w:val="22"/>
        </w:rPr>
        <w:t>.</w:t>
      </w:r>
    </w:p>
    <w:p w:rsidR="008B39F8" w:rsidRPr="006D30CC" w:rsidRDefault="008B39F8" w:rsidP="00CD7D99">
      <w:pPr>
        <w:pStyle w:val="afe"/>
        <w:spacing w:before="0" w:beforeAutospacing="0" w:after="0" w:afterAutospacing="0"/>
        <w:ind w:firstLine="709"/>
        <w:jc w:val="both"/>
        <w:rPr>
          <w:sz w:val="22"/>
          <w:szCs w:val="22"/>
        </w:rPr>
        <w:sectPr w:rsidR="008B39F8" w:rsidRPr="006D30CC" w:rsidSect="001251BB">
          <w:pgSz w:w="11906" w:h="16838"/>
          <w:pgMar w:top="1134" w:right="850" w:bottom="1134" w:left="1701" w:header="720" w:footer="720" w:gutter="0"/>
          <w:cols w:space="720"/>
          <w:docGrid w:linePitch="360"/>
        </w:sectPr>
      </w:pPr>
      <w:r w:rsidRPr="006D30CC">
        <w:rPr>
          <w:sz w:val="22"/>
          <w:szCs w:val="22"/>
        </w:rPr>
        <w:t>Муниципальный заказчик-координатор – Отдел капитального строительства и архитектуры администрации Воскресенского муниципального района Нижегородской области.</w:t>
      </w:r>
    </w:p>
    <w:p w:rsidR="00B12E1E" w:rsidRPr="006D30CC" w:rsidRDefault="00B12E1E" w:rsidP="00CD7D99">
      <w:pPr>
        <w:pStyle w:val="afe"/>
        <w:spacing w:before="0" w:beforeAutospacing="0" w:after="0" w:afterAutospacing="0"/>
        <w:ind w:firstLine="709"/>
        <w:jc w:val="both"/>
        <w:rPr>
          <w:sz w:val="22"/>
          <w:szCs w:val="22"/>
        </w:rPr>
      </w:pPr>
    </w:p>
    <w:p w:rsidR="008B39F8" w:rsidRPr="006D30CC" w:rsidRDefault="008B39F8" w:rsidP="00CD7D99">
      <w:pPr>
        <w:pStyle w:val="afe"/>
        <w:spacing w:before="0" w:beforeAutospacing="0" w:after="0" w:afterAutospacing="0"/>
        <w:ind w:firstLine="709"/>
        <w:jc w:val="both"/>
        <w:rPr>
          <w:sz w:val="22"/>
          <w:szCs w:val="22"/>
        </w:rPr>
      </w:pPr>
    </w:p>
    <w:p w:rsidR="008B39F8" w:rsidRPr="006D30CC" w:rsidRDefault="008B39F8" w:rsidP="00CD7D99">
      <w:pPr>
        <w:widowControl w:val="0"/>
        <w:autoSpaceDE w:val="0"/>
        <w:autoSpaceDN w:val="0"/>
        <w:adjustRightInd w:val="0"/>
        <w:jc w:val="center"/>
        <w:rPr>
          <w:color w:val="000000"/>
          <w:sz w:val="22"/>
          <w:szCs w:val="22"/>
        </w:rPr>
      </w:pPr>
      <w:r w:rsidRPr="006D30CC">
        <w:rPr>
          <w:color w:val="000000"/>
          <w:sz w:val="22"/>
          <w:szCs w:val="22"/>
        </w:rPr>
        <w:t>Сведения об индикаторах и непосредственных результатах</w:t>
      </w:r>
    </w:p>
    <w:p w:rsidR="008B39F8" w:rsidRPr="006D30CC" w:rsidRDefault="008B39F8" w:rsidP="00CD7D99">
      <w:pPr>
        <w:widowControl w:val="0"/>
        <w:autoSpaceDE w:val="0"/>
        <w:autoSpaceDN w:val="0"/>
        <w:adjustRightInd w:val="0"/>
        <w:ind w:firstLine="720"/>
        <w:jc w:val="right"/>
        <w:rPr>
          <w:color w:val="000000"/>
          <w:sz w:val="22"/>
          <w:szCs w:val="22"/>
        </w:rPr>
      </w:pPr>
      <w:r w:rsidRPr="006D30CC">
        <w:rPr>
          <w:sz w:val="22"/>
          <w:szCs w:val="22"/>
        </w:rPr>
        <w:t>Таблица 3</w:t>
      </w:r>
    </w:p>
    <w:tbl>
      <w:tblPr>
        <w:tblStyle w:val="2f0"/>
        <w:tblpPr w:leftFromText="180" w:rightFromText="180" w:vertAnchor="text" w:tblpX="108" w:tblpY="1"/>
        <w:tblOverlap w:val="never"/>
        <w:tblW w:w="15309" w:type="dxa"/>
        <w:tblLayout w:type="fixed"/>
        <w:tblLook w:val="04A0" w:firstRow="1" w:lastRow="0" w:firstColumn="1" w:lastColumn="0" w:noHBand="0" w:noVBand="1"/>
      </w:tblPr>
      <w:tblGrid>
        <w:gridCol w:w="661"/>
        <w:gridCol w:w="47"/>
        <w:gridCol w:w="4962"/>
        <w:gridCol w:w="1560"/>
        <w:gridCol w:w="1559"/>
        <w:gridCol w:w="709"/>
        <w:gridCol w:w="708"/>
        <w:gridCol w:w="709"/>
        <w:gridCol w:w="709"/>
        <w:gridCol w:w="1559"/>
        <w:gridCol w:w="2126"/>
      </w:tblGrid>
      <w:tr w:rsidR="008B39F8" w:rsidRPr="006D30CC" w:rsidTr="00BD42C5">
        <w:tc>
          <w:tcPr>
            <w:tcW w:w="661" w:type="dxa"/>
            <w:vMerge w:val="restart"/>
            <w:vAlign w:val="center"/>
          </w:tcPr>
          <w:p w:rsidR="008B39F8" w:rsidRPr="006D30CC" w:rsidRDefault="008B39F8" w:rsidP="00CD7D99">
            <w:pPr>
              <w:widowControl w:val="0"/>
              <w:autoSpaceDE w:val="0"/>
              <w:autoSpaceDN w:val="0"/>
              <w:adjustRightInd w:val="0"/>
              <w:jc w:val="center"/>
              <w:rPr>
                <w:rFonts w:ascii="Times New Roman" w:hAnsi="Times New Roman"/>
                <w:color w:val="000000"/>
                <w:sz w:val="22"/>
                <w:szCs w:val="22"/>
                <w:lang w:eastAsia="ru-RU"/>
              </w:rPr>
            </w:pPr>
            <w:r w:rsidRPr="006D30CC">
              <w:rPr>
                <w:rFonts w:ascii="Times New Roman" w:hAnsi="Times New Roman"/>
                <w:sz w:val="22"/>
                <w:szCs w:val="22"/>
                <w:lang w:eastAsia="ru-RU"/>
              </w:rPr>
              <w:t>№п/п</w:t>
            </w:r>
          </w:p>
        </w:tc>
        <w:tc>
          <w:tcPr>
            <w:tcW w:w="5009" w:type="dxa"/>
            <w:gridSpan w:val="2"/>
            <w:vMerge w:val="restart"/>
            <w:vAlign w:val="center"/>
          </w:tcPr>
          <w:p w:rsidR="008B39F8" w:rsidRPr="006D30CC" w:rsidRDefault="008B39F8" w:rsidP="00CD7D99">
            <w:pPr>
              <w:widowControl w:val="0"/>
              <w:autoSpaceDE w:val="0"/>
              <w:autoSpaceDN w:val="0"/>
              <w:adjustRightInd w:val="0"/>
              <w:jc w:val="center"/>
              <w:rPr>
                <w:rFonts w:ascii="Times New Roman" w:hAnsi="Times New Roman"/>
                <w:color w:val="000000"/>
                <w:sz w:val="22"/>
                <w:szCs w:val="22"/>
                <w:lang w:eastAsia="ru-RU"/>
              </w:rPr>
            </w:pPr>
            <w:r w:rsidRPr="006D30CC">
              <w:rPr>
                <w:rFonts w:ascii="Times New Roman" w:hAnsi="Times New Roman"/>
                <w:sz w:val="22"/>
                <w:szCs w:val="22"/>
                <w:lang w:eastAsia="ru-RU"/>
              </w:rPr>
              <w:t>Наименование индикатора/ непосредственного результата</w:t>
            </w:r>
          </w:p>
        </w:tc>
        <w:tc>
          <w:tcPr>
            <w:tcW w:w="1560" w:type="dxa"/>
            <w:vMerge w:val="restart"/>
            <w:vAlign w:val="center"/>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Ед. измерения индикаторов целей программы</w:t>
            </w:r>
          </w:p>
        </w:tc>
        <w:tc>
          <w:tcPr>
            <w:tcW w:w="4394" w:type="dxa"/>
            <w:gridSpan w:val="5"/>
            <w:vAlign w:val="center"/>
          </w:tcPr>
          <w:p w:rsidR="008B39F8" w:rsidRPr="006D30CC" w:rsidRDefault="008B39F8" w:rsidP="00CD7D99">
            <w:pPr>
              <w:widowControl w:val="0"/>
              <w:autoSpaceDE w:val="0"/>
              <w:autoSpaceDN w:val="0"/>
              <w:adjustRightInd w:val="0"/>
              <w:jc w:val="center"/>
              <w:rPr>
                <w:rFonts w:ascii="Times New Roman" w:hAnsi="Times New Roman"/>
                <w:color w:val="000000"/>
                <w:sz w:val="22"/>
                <w:szCs w:val="22"/>
                <w:lang w:eastAsia="ru-RU"/>
              </w:rPr>
            </w:pPr>
            <w:r w:rsidRPr="006D30CC">
              <w:rPr>
                <w:rFonts w:ascii="Times New Roman" w:hAnsi="Times New Roman"/>
                <w:sz w:val="22"/>
                <w:szCs w:val="22"/>
                <w:lang w:eastAsia="ru-RU"/>
              </w:rPr>
              <w:t>Значение индикатора/ непосредственного результата</w:t>
            </w:r>
          </w:p>
        </w:tc>
        <w:tc>
          <w:tcPr>
            <w:tcW w:w="1559" w:type="dxa"/>
            <w:vMerge w:val="restart"/>
            <w:vAlign w:val="center"/>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По окончании реализации</w:t>
            </w:r>
          </w:p>
          <w:p w:rsidR="008B39F8" w:rsidRPr="006D30CC" w:rsidRDefault="008B39F8" w:rsidP="00CD7D99">
            <w:pPr>
              <w:widowControl w:val="0"/>
              <w:autoSpaceDE w:val="0"/>
              <w:autoSpaceDN w:val="0"/>
              <w:adjustRightInd w:val="0"/>
              <w:jc w:val="center"/>
              <w:rPr>
                <w:rFonts w:ascii="Times New Roman" w:hAnsi="Times New Roman"/>
                <w:color w:val="000000"/>
                <w:sz w:val="22"/>
                <w:szCs w:val="22"/>
                <w:lang w:eastAsia="ru-RU"/>
              </w:rPr>
            </w:pPr>
            <w:r w:rsidRPr="006D30CC">
              <w:rPr>
                <w:rFonts w:ascii="Times New Roman" w:hAnsi="Times New Roman"/>
                <w:sz w:val="22"/>
                <w:szCs w:val="22"/>
                <w:lang w:eastAsia="ru-RU"/>
              </w:rPr>
              <w:t>программы</w:t>
            </w:r>
          </w:p>
        </w:tc>
        <w:tc>
          <w:tcPr>
            <w:tcW w:w="2126" w:type="dxa"/>
            <w:vMerge w:val="restart"/>
            <w:vAlign w:val="center"/>
          </w:tcPr>
          <w:p w:rsidR="008B39F8" w:rsidRPr="006D30CC" w:rsidRDefault="008B39F8" w:rsidP="00CD7D99">
            <w:pPr>
              <w:widowControl w:val="0"/>
              <w:autoSpaceDE w:val="0"/>
              <w:autoSpaceDN w:val="0"/>
              <w:adjustRightInd w:val="0"/>
              <w:jc w:val="center"/>
              <w:rPr>
                <w:rFonts w:ascii="Times New Roman" w:hAnsi="Times New Roman"/>
                <w:color w:val="000000"/>
                <w:sz w:val="22"/>
                <w:szCs w:val="22"/>
                <w:lang w:eastAsia="ru-RU"/>
              </w:rPr>
            </w:pPr>
            <w:r w:rsidRPr="006D30CC">
              <w:rPr>
                <w:rFonts w:ascii="Times New Roman" w:hAnsi="Times New Roman"/>
                <w:sz w:val="22"/>
                <w:szCs w:val="22"/>
                <w:lang w:eastAsia="ru-RU"/>
              </w:rPr>
              <w:t>Без программного вмешательства (после предполагаемого срока реализации программы)</w:t>
            </w:r>
          </w:p>
        </w:tc>
      </w:tr>
      <w:tr w:rsidR="008B39F8" w:rsidRPr="006D30CC" w:rsidTr="00BD42C5">
        <w:trPr>
          <w:trHeight w:val="211"/>
        </w:trPr>
        <w:tc>
          <w:tcPr>
            <w:tcW w:w="661" w:type="dxa"/>
            <w:vMerge/>
          </w:tcPr>
          <w:p w:rsidR="008B39F8" w:rsidRPr="006D30CC" w:rsidRDefault="008B39F8" w:rsidP="00CD7D99">
            <w:pPr>
              <w:widowControl w:val="0"/>
              <w:autoSpaceDE w:val="0"/>
              <w:autoSpaceDN w:val="0"/>
              <w:adjustRightInd w:val="0"/>
              <w:jc w:val="center"/>
              <w:rPr>
                <w:rFonts w:ascii="Times New Roman" w:hAnsi="Times New Roman"/>
                <w:color w:val="000000"/>
                <w:sz w:val="22"/>
                <w:szCs w:val="22"/>
                <w:lang w:eastAsia="ru-RU"/>
              </w:rPr>
            </w:pPr>
          </w:p>
        </w:tc>
        <w:tc>
          <w:tcPr>
            <w:tcW w:w="5009" w:type="dxa"/>
            <w:gridSpan w:val="2"/>
            <w:vMerge/>
          </w:tcPr>
          <w:p w:rsidR="008B39F8" w:rsidRPr="006D30CC" w:rsidRDefault="008B39F8" w:rsidP="00CD7D99">
            <w:pPr>
              <w:widowControl w:val="0"/>
              <w:autoSpaceDE w:val="0"/>
              <w:autoSpaceDN w:val="0"/>
              <w:adjustRightInd w:val="0"/>
              <w:jc w:val="center"/>
              <w:rPr>
                <w:rFonts w:ascii="Times New Roman" w:hAnsi="Times New Roman"/>
                <w:color w:val="000000"/>
                <w:sz w:val="22"/>
                <w:szCs w:val="22"/>
                <w:lang w:eastAsia="ru-RU"/>
              </w:rPr>
            </w:pPr>
          </w:p>
        </w:tc>
        <w:tc>
          <w:tcPr>
            <w:tcW w:w="1560" w:type="dxa"/>
            <w:vMerge/>
            <w:vAlign w:val="center"/>
          </w:tcPr>
          <w:p w:rsidR="008B39F8" w:rsidRPr="006D30CC" w:rsidRDefault="008B39F8" w:rsidP="00CD7D99">
            <w:pPr>
              <w:widowControl w:val="0"/>
              <w:autoSpaceDE w:val="0"/>
              <w:autoSpaceDN w:val="0"/>
              <w:adjustRightInd w:val="0"/>
              <w:jc w:val="center"/>
              <w:rPr>
                <w:rFonts w:ascii="Times New Roman" w:hAnsi="Times New Roman"/>
                <w:color w:val="000000"/>
                <w:sz w:val="22"/>
                <w:szCs w:val="22"/>
                <w:lang w:eastAsia="ru-RU"/>
              </w:rPr>
            </w:pPr>
          </w:p>
        </w:tc>
        <w:tc>
          <w:tcPr>
            <w:tcW w:w="1559" w:type="dxa"/>
            <w:vMerge w:val="restart"/>
            <w:vAlign w:val="center"/>
          </w:tcPr>
          <w:p w:rsidR="008B39F8" w:rsidRPr="006D30CC" w:rsidRDefault="008B39F8" w:rsidP="00CD7D99">
            <w:pPr>
              <w:widowControl w:val="0"/>
              <w:autoSpaceDE w:val="0"/>
              <w:autoSpaceDN w:val="0"/>
              <w:adjustRightInd w:val="0"/>
              <w:jc w:val="center"/>
              <w:rPr>
                <w:rFonts w:ascii="Times New Roman" w:hAnsi="Times New Roman"/>
                <w:color w:val="000000"/>
                <w:sz w:val="22"/>
                <w:szCs w:val="22"/>
                <w:lang w:eastAsia="ru-RU"/>
              </w:rPr>
            </w:pPr>
            <w:r w:rsidRPr="006D30CC">
              <w:rPr>
                <w:rFonts w:ascii="Times New Roman" w:hAnsi="Times New Roman"/>
                <w:sz w:val="22"/>
                <w:szCs w:val="22"/>
                <w:lang w:eastAsia="ru-RU"/>
              </w:rPr>
              <w:t>На момент разработки программы</w:t>
            </w:r>
          </w:p>
        </w:tc>
        <w:tc>
          <w:tcPr>
            <w:tcW w:w="2835" w:type="dxa"/>
            <w:gridSpan w:val="4"/>
            <w:vAlign w:val="center"/>
          </w:tcPr>
          <w:p w:rsidR="008B39F8" w:rsidRPr="006D30CC" w:rsidRDefault="008B39F8" w:rsidP="00CD7D99">
            <w:pPr>
              <w:widowControl w:val="0"/>
              <w:autoSpaceDE w:val="0"/>
              <w:autoSpaceDN w:val="0"/>
              <w:adjustRightInd w:val="0"/>
              <w:jc w:val="center"/>
              <w:rPr>
                <w:rFonts w:ascii="Times New Roman" w:hAnsi="Times New Roman"/>
                <w:color w:val="000000"/>
                <w:sz w:val="22"/>
                <w:szCs w:val="22"/>
                <w:lang w:eastAsia="ru-RU"/>
              </w:rPr>
            </w:pPr>
            <w:r w:rsidRPr="006D30CC">
              <w:rPr>
                <w:rFonts w:ascii="Times New Roman" w:hAnsi="Times New Roman"/>
                <w:sz w:val="22"/>
                <w:szCs w:val="22"/>
                <w:lang w:eastAsia="ru-RU"/>
              </w:rPr>
              <w:t>год реализации Программы</w:t>
            </w:r>
          </w:p>
        </w:tc>
        <w:tc>
          <w:tcPr>
            <w:tcW w:w="1559" w:type="dxa"/>
            <w:vMerge/>
            <w:vAlign w:val="center"/>
          </w:tcPr>
          <w:p w:rsidR="008B39F8" w:rsidRPr="006D30CC" w:rsidRDefault="008B39F8" w:rsidP="00CD7D99">
            <w:pPr>
              <w:widowControl w:val="0"/>
              <w:autoSpaceDE w:val="0"/>
              <w:autoSpaceDN w:val="0"/>
              <w:adjustRightInd w:val="0"/>
              <w:jc w:val="center"/>
              <w:rPr>
                <w:rFonts w:ascii="Times New Roman" w:hAnsi="Times New Roman"/>
                <w:color w:val="000000"/>
                <w:sz w:val="22"/>
                <w:szCs w:val="22"/>
                <w:lang w:eastAsia="ru-RU"/>
              </w:rPr>
            </w:pPr>
          </w:p>
        </w:tc>
        <w:tc>
          <w:tcPr>
            <w:tcW w:w="2126" w:type="dxa"/>
            <w:vMerge/>
            <w:vAlign w:val="center"/>
          </w:tcPr>
          <w:p w:rsidR="008B39F8" w:rsidRPr="006D30CC" w:rsidRDefault="008B39F8" w:rsidP="00CD7D99">
            <w:pPr>
              <w:widowControl w:val="0"/>
              <w:autoSpaceDE w:val="0"/>
              <w:autoSpaceDN w:val="0"/>
              <w:adjustRightInd w:val="0"/>
              <w:jc w:val="center"/>
              <w:rPr>
                <w:rFonts w:ascii="Times New Roman" w:hAnsi="Times New Roman"/>
                <w:color w:val="000000"/>
                <w:sz w:val="22"/>
                <w:szCs w:val="22"/>
                <w:lang w:eastAsia="ru-RU"/>
              </w:rPr>
            </w:pPr>
          </w:p>
        </w:tc>
      </w:tr>
      <w:tr w:rsidR="008B39F8" w:rsidRPr="006D30CC" w:rsidTr="00BD42C5">
        <w:trPr>
          <w:trHeight w:val="429"/>
        </w:trPr>
        <w:tc>
          <w:tcPr>
            <w:tcW w:w="661" w:type="dxa"/>
            <w:vMerge/>
          </w:tcPr>
          <w:p w:rsidR="008B39F8" w:rsidRPr="006D30CC" w:rsidRDefault="008B39F8" w:rsidP="00CD7D99">
            <w:pPr>
              <w:widowControl w:val="0"/>
              <w:autoSpaceDE w:val="0"/>
              <w:autoSpaceDN w:val="0"/>
              <w:adjustRightInd w:val="0"/>
              <w:jc w:val="center"/>
              <w:rPr>
                <w:rFonts w:ascii="Times New Roman" w:hAnsi="Times New Roman"/>
                <w:color w:val="000000"/>
                <w:sz w:val="22"/>
                <w:szCs w:val="22"/>
                <w:lang w:eastAsia="ru-RU"/>
              </w:rPr>
            </w:pPr>
          </w:p>
        </w:tc>
        <w:tc>
          <w:tcPr>
            <w:tcW w:w="5009" w:type="dxa"/>
            <w:gridSpan w:val="2"/>
            <w:vMerge/>
          </w:tcPr>
          <w:p w:rsidR="008B39F8" w:rsidRPr="006D30CC" w:rsidRDefault="008B39F8" w:rsidP="00CD7D99">
            <w:pPr>
              <w:widowControl w:val="0"/>
              <w:autoSpaceDE w:val="0"/>
              <w:autoSpaceDN w:val="0"/>
              <w:adjustRightInd w:val="0"/>
              <w:jc w:val="center"/>
              <w:rPr>
                <w:rFonts w:ascii="Times New Roman" w:hAnsi="Times New Roman"/>
                <w:color w:val="000000"/>
                <w:sz w:val="22"/>
                <w:szCs w:val="22"/>
                <w:lang w:eastAsia="ru-RU"/>
              </w:rPr>
            </w:pPr>
          </w:p>
        </w:tc>
        <w:tc>
          <w:tcPr>
            <w:tcW w:w="1560" w:type="dxa"/>
            <w:vMerge/>
            <w:vAlign w:val="center"/>
          </w:tcPr>
          <w:p w:rsidR="008B39F8" w:rsidRPr="006D30CC" w:rsidRDefault="008B39F8" w:rsidP="00CD7D99">
            <w:pPr>
              <w:widowControl w:val="0"/>
              <w:autoSpaceDE w:val="0"/>
              <w:autoSpaceDN w:val="0"/>
              <w:adjustRightInd w:val="0"/>
              <w:jc w:val="center"/>
              <w:rPr>
                <w:rFonts w:ascii="Times New Roman" w:hAnsi="Times New Roman"/>
                <w:color w:val="000000"/>
                <w:sz w:val="22"/>
                <w:szCs w:val="22"/>
                <w:lang w:eastAsia="ru-RU"/>
              </w:rPr>
            </w:pPr>
          </w:p>
        </w:tc>
        <w:tc>
          <w:tcPr>
            <w:tcW w:w="1559" w:type="dxa"/>
            <w:vMerge/>
          </w:tcPr>
          <w:p w:rsidR="008B39F8" w:rsidRPr="006D30CC" w:rsidRDefault="008B39F8" w:rsidP="00CD7D99">
            <w:pPr>
              <w:widowControl w:val="0"/>
              <w:autoSpaceDE w:val="0"/>
              <w:autoSpaceDN w:val="0"/>
              <w:adjustRightInd w:val="0"/>
              <w:jc w:val="center"/>
              <w:rPr>
                <w:rFonts w:ascii="Times New Roman" w:hAnsi="Times New Roman"/>
                <w:color w:val="000000"/>
                <w:sz w:val="22"/>
                <w:szCs w:val="22"/>
                <w:lang w:eastAsia="ru-RU"/>
              </w:rPr>
            </w:pPr>
          </w:p>
        </w:tc>
        <w:tc>
          <w:tcPr>
            <w:tcW w:w="709" w:type="dxa"/>
            <w:vAlign w:val="center"/>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2021</w:t>
            </w:r>
          </w:p>
        </w:tc>
        <w:tc>
          <w:tcPr>
            <w:tcW w:w="708" w:type="dxa"/>
            <w:vAlign w:val="center"/>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2022</w:t>
            </w:r>
          </w:p>
        </w:tc>
        <w:tc>
          <w:tcPr>
            <w:tcW w:w="709" w:type="dxa"/>
            <w:vAlign w:val="center"/>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2023</w:t>
            </w:r>
          </w:p>
        </w:tc>
        <w:tc>
          <w:tcPr>
            <w:tcW w:w="709" w:type="dxa"/>
            <w:vAlign w:val="center"/>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2024</w:t>
            </w:r>
          </w:p>
        </w:tc>
        <w:tc>
          <w:tcPr>
            <w:tcW w:w="1559" w:type="dxa"/>
            <w:vMerge/>
          </w:tcPr>
          <w:p w:rsidR="008B39F8" w:rsidRPr="006D30CC" w:rsidRDefault="008B39F8" w:rsidP="00CD7D99">
            <w:pPr>
              <w:widowControl w:val="0"/>
              <w:autoSpaceDE w:val="0"/>
              <w:autoSpaceDN w:val="0"/>
              <w:adjustRightInd w:val="0"/>
              <w:jc w:val="center"/>
              <w:rPr>
                <w:rFonts w:ascii="Times New Roman" w:hAnsi="Times New Roman"/>
                <w:color w:val="000000"/>
                <w:sz w:val="22"/>
                <w:szCs w:val="22"/>
                <w:lang w:eastAsia="ru-RU"/>
              </w:rPr>
            </w:pPr>
          </w:p>
        </w:tc>
        <w:tc>
          <w:tcPr>
            <w:tcW w:w="2126" w:type="dxa"/>
            <w:vMerge/>
          </w:tcPr>
          <w:p w:rsidR="008B39F8" w:rsidRPr="006D30CC" w:rsidRDefault="008B39F8" w:rsidP="00CD7D99">
            <w:pPr>
              <w:widowControl w:val="0"/>
              <w:autoSpaceDE w:val="0"/>
              <w:autoSpaceDN w:val="0"/>
              <w:adjustRightInd w:val="0"/>
              <w:jc w:val="center"/>
              <w:rPr>
                <w:rFonts w:ascii="Times New Roman" w:hAnsi="Times New Roman"/>
                <w:color w:val="000000"/>
                <w:sz w:val="22"/>
                <w:szCs w:val="22"/>
                <w:lang w:eastAsia="ru-RU"/>
              </w:rPr>
            </w:pPr>
          </w:p>
        </w:tc>
      </w:tr>
      <w:tr w:rsidR="008B39F8" w:rsidRPr="006D30CC" w:rsidTr="00BD42C5">
        <w:tc>
          <w:tcPr>
            <w:tcW w:w="661" w:type="dxa"/>
          </w:tcPr>
          <w:p w:rsidR="008B39F8" w:rsidRPr="006D30CC" w:rsidRDefault="008B39F8" w:rsidP="00CD7D99">
            <w:pPr>
              <w:widowControl w:val="0"/>
              <w:autoSpaceDE w:val="0"/>
              <w:autoSpaceDN w:val="0"/>
              <w:adjustRightInd w:val="0"/>
              <w:jc w:val="center"/>
              <w:rPr>
                <w:rFonts w:ascii="Times New Roman" w:hAnsi="Times New Roman"/>
                <w:color w:val="000000"/>
                <w:sz w:val="22"/>
                <w:szCs w:val="22"/>
                <w:lang w:eastAsia="ru-RU"/>
              </w:rPr>
            </w:pPr>
            <w:r w:rsidRPr="006D30CC">
              <w:rPr>
                <w:rFonts w:ascii="Times New Roman" w:hAnsi="Times New Roman"/>
                <w:color w:val="000000"/>
                <w:sz w:val="22"/>
                <w:szCs w:val="22"/>
                <w:lang w:eastAsia="ru-RU"/>
              </w:rPr>
              <w:t>1</w:t>
            </w:r>
          </w:p>
        </w:tc>
        <w:tc>
          <w:tcPr>
            <w:tcW w:w="5009" w:type="dxa"/>
            <w:gridSpan w:val="2"/>
          </w:tcPr>
          <w:p w:rsidR="008B39F8" w:rsidRPr="006D30CC" w:rsidRDefault="008B39F8" w:rsidP="00CD7D99">
            <w:pPr>
              <w:widowControl w:val="0"/>
              <w:autoSpaceDE w:val="0"/>
              <w:autoSpaceDN w:val="0"/>
              <w:adjustRightInd w:val="0"/>
              <w:jc w:val="center"/>
              <w:rPr>
                <w:rFonts w:ascii="Times New Roman" w:hAnsi="Times New Roman"/>
                <w:color w:val="000000"/>
                <w:sz w:val="22"/>
                <w:szCs w:val="22"/>
                <w:lang w:eastAsia="ru-RU"/>
              </w:rPr>
            </w:pPr>
            <w:r w:rsidRPr="006D30CC">
              <w:rPr>
                <w:rFonts w:ascii="Times New Roman" w:hAnsi="Times New Roman"/>
                <w:color w:val="000000"/>
                <w:sz w:val="22"/>
                <w:szCs w:val="22"/>
                <w:lang w:eastAsia="ru-RU"/>
              </w:rPr>
              <w:t>2</w:t>
            </w:r>
          </w:p>
        </w:tc>
        <w:tc>
          <w:tcPr>
            <w:tcW w:w="1560"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3</w:t>
            </w:r>
          </w:p>
        </w:tc>
        <w:tc>
          <w:tcPr>
            <w:tcW w:w="1559" w:type="dxa"/>
          </w:tcPr>
          <w:p w:rsidR="008B39F8" w:rsidRPr="006D30CC" w:rsidRDefault="008B39F8" w:rsidP="00CD7D99">
            <w:pPr>
              <w:widowControl w:val="0"/>
              <w:autoSpaceDE w:val="0"/>
              <w:autoSpaceDN w:val="0"/>
              <w:adjustRightInd w:val="0"/>
              <w:jc w:val="center"/>
              <w:rPr>
                <w:rFonts w:ascii="Times New Roman" w:hAnsi="Times New Roman"/>
                <w:color w:val="000000"/>
                <w:sz w:val="22"/>
                <w:szCs w:val="22"/>
                <w:lang w:eastAsia="ru-RU"/>
              </w:rPr>
            </w:pPr>
            <w:r w:rsidRPr="006D30CC">
              <w:rPr>
                <w:rFonts w:ascii="Times New Roman" w:hAnsi="Times New Roman"/>
                <w:color w:val="000000"/>
                <w:sz w:val="22"/>
                <w:szCs w:val="22"/>
                <w:lang w:eastAsia="ru-RU"/>
              </w:rPr>
              <w:t>4</w:t>
            </w:r>
          </w:p>
        </w:tc>
        <w:tc>
          <w:tcPr>
            <w:tcW w:w="709" w:type="dxa"/>
          </w:tcPr>
          <w:p w:rsidR="008B39F8" w:rsidRPr="006D30CC" w:rsidRDefault="008B39F8" w:rsidP="00CD7D99">
            <w:pPr>
              <w:widowControl w:val="0"/>
              <w:autoSpaceDE w:val="0"/>
              <w:autoSpaceDN w:val="0"/>
              <w:adjustRightInd w:val="0"/>
              <w:jc w:val="center"/>
              <w:rPr>
                <w:rFonts w:ascii="Times New Roman" w:hAnsi="Times New Roman"/>
                <w:color w:val="000000"/>
                <w:sz w:val="22"/>
                <w:szCs w:val="22"/>
                <w:lang w:eastAsia="ru-RU"/>
              </w:rPr>
            </w:pPr>
            <w:r w:rsidRPr="006D30CC">
              <w:rPr>
                <w:rFonts w:ascii="Times New Roman" w:hAnsi="Times New Roman"/>
                <w:color w:val="000000"/>
                <w:sz w:val="22"/>
                <w:szCs w:val="22"/>
                <w:lang w:eastAsia="ru-RU"/>
              </w:rPr>
              <w:t>5</w:t>
            </w:r>
          </w:p>
        </w:tc>
        <w:tc>
          <w:tcPr>
            <w:tcW w:w="708" w:type="dxa"/>
          </w:tcPr>
          <w:p w:rsidR="008B39F8" w:rsidRPr="006D30CC" w:rsidRDefault="008B39F8" w:rsidP="00CD7D99">
            <w:pPr>
              <w:widowControl w:val="0"/>
              <w:autoSpaceDE w:val="0"/>
              <w:autoSpaceDN w:val="0"/>
              <w:adjustRightInd w:val="0"/>
              <w:jc w:val="center"/>
              <w:rPr>
                <w:rFonts w:ascii="Times New Roman" w:hAnsi="Times New Roman"/>
                <w:color w:val="000000"/>
                <w:sz w:val="22"/>
                <w:szCs w:val="22"/>
                <w:lang w:eastAsia="ru-RU"/>
              </w:rPr>
            </w:pPr>
            <w:r w:rsidRPr="006D30CC">
              <w:rPr>
                <w:rFonts w:ascii="Times New Roman" w:hAnsi="Times New Roman"/>
                <w:color w:val="000000"/>
                <w:sz w:val="22"/>
                <w:szCs w:val="22"/>
                <w:lang w:eastAsia="ru-RU"/>
              </w:rPr>
              <w:t>6</w:t>
            </w:r>
          </w:p>
        </w:tc>
        <w:tc>
          <w:tcPr>
            <w:tcW w:w="709" w:type="dxa"/>
          </w:tcPr>
          <w:p w:rsidR="008B39F8" w:rsidRPr="006D30CC" w:rsidRDefault="008B39F8" w:rsidP="00CD7D99">
            <w:pPr>
              <w:widowControl w:val="0"/>
              <w:autoSpaceDE w:val="0"/>
              <w:autoSpaceDN w:val="0"/>
              <w:adjustRightInd w:val="0"/>
              <w:jc w:val="center"/>
              <w:rPr>
                <w:rFonts w:ascii="Times New Roman" w:hAnsi="Times New Roman"/>
                <w:color w:val="000000"/>
                <w:sz w:val="22"/>
                <w:szCs w:val="22"/>
                <w:lang w:eastAsia="ru-RU"/>
              </w:rPr>
            </w:pPr>
            <w:r w:rsidRPr="006D30CC">
              <w:rPr>
                <w:rFonts w:ascii="Times New Roman" w:hAnsi="Times New Roman"/>
                <w:color w:val="000000"/>
                <w:sz w:val="22"/>
                <w:szCs w:val="22"/>
                <w:lang w:eastAsia="ru-RU"/>
              </w:rPr>
              <w:t>7</w:t>
            </w:r>
          </w:p>
        </w:tc>
        <w:tc>
          <w:tcPr>
            <w:tcW w:w="709" w:type="dxa"/>
          </w:tcPr>
          <w:p w:rsidR="008B39F8" w:rsidRPr="006D30CC" w:rsidRDefault="008B39F8" w:rsidP="00CD7D99">
            <w:pPr>
              <w:widowControl w:val="0"/>
              <w:autoSpaceDE w:val="0"/>
              <w:autoSpaceDN w:val="0"/>
              <w:adjustRightInd w:val="0"/>
              <w:jc w:val="center"/>
              <w:rPr>
                <w:rFonts w:ascii="Times New Roman" w:hAnsi="Times New Roman"/>
                <w:color w:val="000000"/>
                <w:sz w:val="22"/>
                <w:szCs w:val="22"/>
                <w:lang w:eastAsia="ru-RU"/>
              </w:rPr>
            </w:pPr>
            <w:r w:rsidRPr="006D30CC">
              <w:rPr>
                <w:rFonts w:ascii="Times New Roman" w:hAnsi="Times New Roman"/>
                <w:color w:val="000000"/>
                <w:sz w:val="22"/>
                <w:szCs w:val="22"/>
                <w:lang w:eastAsia="ru-RU"/>
              </w:rPr>
              <w:t>8</w:t>
            </w:r>
          </w:p>
        </w:tc>
        <w:tc>
          <w:tcPr>
            <w:tcW w:w="1559" w:type="dxa"/>
          </w:tcPr>
          <w:p w:rsidR="008B39F8" w:rsidRPr="006D30CC" w:rsidRDefault="008B39F8" w:rsidP="00CD7D99">
            <w:pPr>
              <w:widowControl w:val="0"/>
              <w:autoSpaceDE w:val="0"/>
              <w:autoSpaceDN w:val="0"/>
              <w:adjustRightInd w:val="0"/>
              <w:jc w:val="center"/>
              <w:rPr>
                <w:rFonts w:ascii="Times New Roman" w:hAnsi="Times New Roman"/>
                <w:color w:val="000000"/>
                <w:sz w:val="22"/>
                <w:szCs w:val="22"/>
                <w:lang w:eastAsia="ru-RU"/>
              </w:rPr>
            </w:pPr>
            <w:r w:rsidRPr="006D30CC">
              <w:rPr>
                <w:rFonts w:ascii="Times New Roman" w:hAnsi="Times New Roman"/>
                <w:color w:val="000000"/>
                <w:sz w:val="22"/>
                <w:szCs w:val="22"/>
                <w:lang w:eastAsia="ru-RU"/>
              </w:rPr>
              <w:t>9</w:t>
            </w:r>
          </w:p>
        </w:tc>
        <w:tc>
          <w:tcPr>
            <w:tcW w:w="2126" w:type="dxa"/>
          </w:tcPr>
          <w:p w:rsidR="008B39F8" w:rsidRPr="006D30CC" w:rsidRDefault="008B39F8" w:rsidP="00CD7D99">
            <w:pPr>
              <w:widowControl w:val="0"/>
              <w:autoSpaceDE w:val="0"/>
              <w:autoSpaceDN w:val="0"/>
              <w:adjustRightInd w:val="0"/>
              <w:jc w:val="center"/>
              <w:rPr>
                <w:rFonts w:ascii="Times New Roman" w:hAnsi="Times New Roman"/>
                <w:color w:val="000000"/>
                <w:sz w:val="22"/>
                <w:szCs w:val="22"/>
                <w:lang w:eastAsia="ru-RU"/>
              </w:rPr>
            </w:pPr>
            <w:r w:rsidRPr="006D30CC">
              <w:rPr>
                <w:rFonts w:ascii="Times New Roman" w:hAnsi="Times New Roman"/>
                <w:color w:val="000000"/>
                <w:sz w:val="22"/>
                <w:szCs w:val="22"/>
                <w:lang w:eastAsia="ru-RU"/>
              </w:rPr>
              <w:t>10</w:t>
            </w:r>
          </w:p>
        </w:tc>
      </w:tr>
      <w:tr w:rsidR="008B39F8" w:rsidRPr="006D30CC" w:rsidTr="00BD42C5">
        <w:tc>
          <w:tcPr>
            <w:tcW w:w="15309" w:type="dxa"/>
            <w:gridSpan w:val="11"/>
          </w:tcPr>
          <w:p w:rsidR="008B39F8" w:rsidRPr="006D30CC" w:rsidRDefault="008B39F8" w:rsidP="00CD7D99">
            <w:pPr>
              <w:widowControl w:val="0"/>
              <w:autoSpaceDE w:val="0"/>
              <w:autoSpaceDN w:val="0"/>
              <w:adjustRightInd w:val="0"/>
              <w:jc w:val="center"/>
              <w:rPr>
                <w:rFonts w:ascii="Times New Roman" w:hAnsi="Times New Roman"/>
                <w:color w:val="000000"/>
                <w:sz w:val="22"/>
                <w:szCs w:val="22"/>
                <w:lang w:eastAsia="ru-RU"/>
              </w:rPr>
            </w:pPr>
            <w:r w:rsidRPr="006D30CC">
              <w:rPr>
                <w:rFonts w:ascii="Times New Roman" w:hAnsi="Times New Roman"/>
                <w:sz w:val="22"/>
                <w:szCs w:val="22"/>
                <w:lang w:eastAsia="ru-RU"/>
              </w:rPr>
              <w:t>Муниципальная программа «Организация газоснабжения населённых пунктов Воскресенского муниципального района Нижегородской области на 2021-2024 годы»</w:t>
            </w:r>
          </w:p>
        </w:tc>
      </w:tr>
      <w:tr w:rsidR="008B39F8" w:rsidRPr="006D30CC" w:rsidTr="00BD42C5">
        <w:trPr>
          <w:trHeight w:val="165"/>
        </w:trPr>
        <w:tc>
          <w:tcPr>
            <w:tcW w:w="708" w:type="dxa"/>
            <w:gridSpan w:val="2"/>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1</w:t>
            </w:r>
          </w:p>
        </w:tc>
        <w:tc>
          <w:tcPr>
            <w:tcW w:w="4962" w:type="dxa"/>
          </w:tcPr>
          <w:p w:rsidR="008B39F8" w:rsidRPr="006D30CC" w:rsidRDefault="008B39F8" w:rsidP="00CD7D99">
            <w:pPr>
              <w:autoSpaceDE w:val="0"/>
              <w:autoSpaceDN w:val="0"/>
              <w:adjustRightInd w:val="0"/>
              <w:jc w:val="both"/>
              <w:rPr>
                <w:rFonts w:ascii="Times New Roman" w:hAnsi="Times New Roman"/>
                <w:sz w:val="22"/>
                <w:szCs w:val="22"/>
                <w:lang w:eastAsia="ru-RU"/>
              </w:rPr>
            </w:pPr>
            <w:r w:rsidRPr="006D30CC">
              <w:rPr>
                <w:rFonts w:ascii="Times New Roman" w:hAnsi="Times New Roman"/>
                <w:sz w:val="22"/>
                <w:szCs w:val="22"/>
                <w:lang w:eastAsia="ru-RU"/>
              </w:rPr>
              <w:t>Индикатор 1:</w:t>
            </w:r>
          </w:p>
          <w:p w:rsidR="008B39F8" w:rsidRPr="006D30CC" w:rsidRDefault="008B39F8" w:rsidP="00CD7D99">
            <w:pPr>
              <w:autoSpaceDE w:val="0"/>
              <w:autoSpaceDN w:val="0"/>
              <w:adjustRightInd w:val="0"/>
              <w:jc w:val="both"/>
              <w:rPr>
                <w:rFonts w:ascii="Times New Roman" w:hAnsi="Times New Roman"/>
                <w:sz w:val="22"/>
                <w:szCs w:val="22"/>
                <w:lang w:eastAsia="ru-RU"/>
              </w:rPr>
            </w:pPr>
            <w:r w:rsidRPr="006D30CC">
              <w:rPr>
                <w:rFonts w:ascii="Times New Roman" w:hAnsi="Times New Roman"/>
                <w:sz w:val="22"/>
                <w:szCs w:val="22"/>
                <w:lang w:eastAsia="ru-RU"/>
              </w:rPr>
              <w:t>-количество газифицированных жилых домов (квартир)</w:t>
            </w:r>
          </w:p>
        </w:tc>
        <w:tc>
          <w:tcPr>
            <w:tcW w:w="1560" w:type="dxa"/>
            <w:vAlign w:val="center"/>
          </w:tcPr>
          <w:p w:rsidR="008B39F8" w:rsidRPr="006D30CC" w:rsidRDefault="008B39F8" w:rsidP="00CD7D99">
            <w:pPr>
              <w:widowControl w:val="0"/>
              <w:autoSpaceDE w:val="0"/>
              <w:autoSpaceDN w:val="0"/>
              <w:adjustRightInd w:val="0"/>
              <w:jc w:val="center"/>
              <w:rPr>
                <w:rFonts w:ascii="Times New Roman" w:hAnsi="Times New Roman"/>
                <w:color w:val="000000"/>
                <w:sz w:val="22"/>
                <w:szCs w:val="22"/>
                <w:lang w:eastAsia="ru-RU"/>
              </w:rPr>
            </w:pPr>
            <w:r w:rsidRPr="006D30CC">
              <w:rPr>
                <w:rFonts w:ascii="Times New Roman" w:hAnsi="Times New Roman"/>
                <w:color w:val="000000"/>
                <w:sz w:val="22"/>
                <w:szCs w:val="22"/>
                <w:lang w:eastAsia="ru-RU"/>
              </w:rPr>
              <w:t>единица</w:t>
            </w:r>
          </w:p>
        </w:tc>
        <w:tc>
          <w:tcPr>
            <w:tcW w:w="1559"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1600</w:t>
            </w:r>
          </w:p>
        </w:tc>
        <w:tc>
          <w:tcPr>
            <w:tcW w:w="709"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140</w:t>
            </w:r>
          </w:p>
        </w:tc>
        <w:tc>
          <w:tcPr>
            <w:tcW w:w="708"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200</w:t>
            </w:r>
          </w:p>
        </w:tc>
        <w:tc>
          <w:tcPr>
            <w:tcW w:w="709"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220</w:t>
            </w:r>
          </w:p>
        </w:tc>
        <w:tc>
          <w:tcPr>
            <w:tcW w:w="709"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250</w:t>
            </w:r>
          </w:p>
        </w:tc>
        <w:tc>
          <w:tcPr>
            <w:tcW w:w="1559"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2410</w:t>
            </w:r>
          </w:p>
        </w:tc>
        <w:tc>
          <w:tcPr>
            <w:tcW w:w="2126"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1600</w:t>
            </w:r>
          </w:p>
        </w:tc>
      </w:tr>
      <w:tr w:rsidR="008B39F8" w:rsidRPr="006D30CC" w:rsidTr="00BD42C5">
        <w:trPr>
          <w:trHeight w:val="163"/>
        </w:trPr>
        <w:tc>
          <w:tcPr>
            <w:tcW w:w="708" w:type="dxa"/>
            <w:gridSpan w:val="2"/>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2</w:t>
            </w:r>
          </w:p>
        </w:tc>
        <w:tc>
          <w:tcPr>
            <w:tcW w:w="4962" w:type="dxa"/>
          </w:tcPr>
          <w:p w:rsidR="008B39F8" w:rsidRPr="006D30CC" w:rsidRDefault="008B39F8" w:rsidP="00CD7D99">
            <w:pPr>
              <w:widowControl w:val="0"/>
              <w:autoSpaceDE w:val="0"/>
              <w:autoSpaceDN w:val="0"/>
              <w:adjustRightInd w:val="0"/>
              <w:jc w:val="both"/>
              <w:rPr>
                <w:rFonts w:ascii="Times New Roman" w:hAnsi="Times New Roman"/>
                <w:sz w:val="22"/>
                <w:szCs w:val="22"/>
                <w:lang w:eastAsia="ru-RU"/>
              </w:rPr>
            </w:pPr>
            <w:r w:rsidRPr="006D30CC">
              <w:rPr>
                <w:rFonts w:ascii="Times New Roman" w:hAnsi="Times New Roman"/>
                <w:sz w:val="22"/>
                <w:szCs w:val="22"/>
                <w:lang w:eastAsia="ru-RU"/>
              </w:rPr>
              <w:t>Индикатор 2:</w:t>
            </w:r>
          </w:p>
          <w:p w:rsidR="008B39F8" w:rsidRPr="006D30CC" w:rsidRDefault="008B39F8" w:rsidP="00CD7D99">
            <w:pPr>
              <w:widowControl w:val="0"/>
              <w:autoSpaceDE w:val="0"/>
              <w:autoSpaceDN w:val="0"/>
              <w:adjustRightInd w:val="0"/>
              <w:jc w:val="both"/>
              <w:rPr>
                <w:rFonts w:ascii="Times New Roman" w:hAnsi="Times New Roman"/>
                <w:sz w:val="22"/>
                <w:szCs w:val="22"/>
                <w:lang w:eastAsia="ru-RU"/>
              </w:rPr>
            </w:pPr>
            <w:r w:rsidRPr="006D30CC">
              <w:rPr>
                <w:rFonts w:ascii="Times New Roman" w:hAnsi="Times New Roman"/>
                <w:sz w:val="22"/>
                <w:szCs w:val="22"/>
                <w:lang w:eastAsia="ru-RU"/>
              </w:rPr>
              <w:t>-протяженность газовых сетей</w:t>
            </w:r>
          </w:p>
        </w:tc>
        <w:tc>
          <w:tcPr>
            <w:tcW w:w="1560" w:type="dxa"/>
            <w:vAlign w:val="center"/>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Км.</w:t>
            </w:r>
          </w:p>
        </w:tc>
        <w:tc>
          <w:tcPr>
            <w:tcW w:w="1559"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140</w:t>
            </w:r>
          </w:p>
        </w:tc>
        <w:tc>
          <w:tcPr>
            <w:tcW w:w="709"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5,8</w:t>
            </w:r>
          </w:p>
        </w:tc>
        <w:tc>
          <w:tcPr>
            <w:tcW w:w="708"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5,8</w:t>
            </w:r>
          </w:p>
        </w:tc>
        <w:tc>
          <w:tcPr>
            <w:tcW w:w="709"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5,8</w:t>
            </w:r>
          </w:p>
        </w:tc>
        <w:tc>
          <w:tcPr>
            <w:tcW w:w="709"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5,8</w:t>
            </w:r>
          </w:p>
        </w:tc>
        <w:tc>
          <w:tcPr>
            <w:tcW w:w="1559"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163,2</w:t>
            </w:r>
          </w:p>
        </w:tc>
        <w:tc>
          <w:tcPr>
            <w:tcW w:w="2126"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77,56</w:t>
            </w:r>
          </w:p>
        </w:tc>
      </w:tr>
      <w:tr w:rsidR="008B39F8" w:rsidRPr="006D30CC" w:rsidTr="00BD42C5">
        <w:trPr>
          <w:trHeight w:val="163"/>
        </w:trPr>
        <w:tc>
          <w:tcPr>
            <w:tcW w:w="708" w:type="dxa"/>
            <w:gridSpan w:val="2"/>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3</w:t>
            </w:r>
          </w:p>
        </w:tc>
        <w:tc>
          <w:tcPr>
            <w:tcW w:w="4962" w:type="dxa"/>
          </w:tcPr>
          <w:p w:rsidR="008B39F8" w:rsidRPr="006D30CC" w:rsidRDefault="008B39F8" w:rsidP="00CD7D99">
            <w:pPr>
              <w:widowControl w:val="0"/>
              <w:autoSpaceDE w:val="0"/>
              <w:autoSpaceDN w:val="0"/>
              <w:adjustRightInd w:val="0"/>
              <w:jc w:val="both"/>
              <w:rPr>
                <w:rFonts w:ascii="Times New Roman" w:hAnsi="Times New Roman"/>
                <w:sz w:val="22"/>
                <w:szCs w:val="22"/>
                <w:lang w:eastAsia="ru-RU"/>
              </w:rPr>
            </w:pPr>
            <w:r w:rsidRPr="006D30CC">
              <w:rPr>
                <w:rFonts w:ascii="Times New Roman" w:hAnsi="Times New Roman"/>
                <w:sz w:val="22"/>
                <w:szCs w:val="22"/>
                <w:lang w:eastAsia="ru-RU"/>
              </w:rPr>
              <w:t>Непосредственный результат 1:</w:t>
            </w:r>
          </w:p>
          <w:p w:rsidR="008B39F8" w:rsidRPr="006D30CC" w:rsidRDefault="008B39F8" w:rsidP="00CD7D99">
            <w:pPr>
              <w:widowControl w:val="0"/>
              <w:autoSpaceDE w:val="0"/>
              <w:autoSpaceDN w:val="0"/>
              <w:adjustRightInd w:val="0"/>
              <w:jc w:val="both"/>
              <w:rPr>
                <w:rFonts w:ascii="Times New Roman" w:hAnsi="Times New Roman"/>
                <w:sz w:val="22"/>
                <w:szCs w:val="22"/>
                <w:lang w:eastAsia="ru-RU"/>
              </w:rPr>
            </w:pPr>
            <w:r w:rsidRPr="006D30CC">
              <w:rPr>
                <w:rFonts w:ascii="Times New Roman" w:hAnsi="Times New Roman"/>
                <w:sz w:val="22"/>
                <w:szCs w:val="22"/>
                <w:lang w:eastAsia="ru-RU"/>
              </w:rPr>
              <w:t>-газифицировано жилых домов (квартир)</w:t>
            </w:r>
          </w:p>
        </w:tc>
        <w:tc>
          <w:tcPr>
            <w:tcW w:w="1560" w:type="dxa"/>
            <w:vAlign w:val="center"/>
          </w:tcPr>
          <w:p w:rsidR="008B39F8" w:rsidRPr="006D30CC" w:rsidRDefault="008B39F8" w:rsidP="00CD7D99">
            <w:pPr>
              <w:widowControl w:val="0"/>
              <w:autoSpaceDE w:val="0"/>
              <w:autoSpaceDN w:val="0"/>
              <w:adjustRightInd w:val="0"/>
              <w:jc w:val="center"/>
              <w:rPr>
                <w:rFonts w:ascii="Times New Roman" w:hAnsi="Times New Roman"/>
                <w:color w:val="000000"/>
                <w:sz w:val="22"/>
                <w:szCs w:val="22"/>
                <w:lang w:eastAsia="ru-RU"/>
              </w:rPr>
            </w:pPr>
            <w:r w:rsidRPr="006D30CC">
              <w:rPr>
                <w:rFonts w:ascii="Times New Roman" w:hAnsi="Times New Roman"/>
                <w:color w:val="000000"/>
                <w:sz w:val="22"/>
                <w:szCs w:val="22"/>
                <w:lang w:eastAsia="ru-RU"/>
              </w:rPr>
              <w:t>единица</w:t>
            </w:r>
          </w:p>
        </w:tc>
        <w:tc>
          <w:tcPr>
            <w:tcW w:w="1559"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2204</w:t>
            </w:r>
          </w:p>
        </w:tc>
        <w:tc>
          <w:tcPr>
            <w:tcW w:w="709"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140</w:t>
            </w:r>
          </w:p>
        </w:tc>
        <w:tc>
          <w:tcPr>
            <w:tcW w:w="708"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200</w:t>
            </w:r>
          </w:p>
        </w:tc>
        <w:tc>
          <w:tcPr>
            <w:tcW w:w="709"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220</w:t>
            </w:r>
          </w:p>
        </w:tc>
        <w:tc>
          <w:tcPr>
            <w:tcW w:w="709"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250</w:t>
            </w:r>
          </w:p>
        </w:tc>
        <w:tc>
          <w:tcPr>
            <w:tcW w:w="1559"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3014</w:t>
            </w:r>
          </w:p>
        </w:tc>
        <w:tc>
          <w:tcPr>
            <w:tcW w:w="2126"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2204</w:t>
            </w:r>
          </w:p>
        </w:tc>
      </w:tr>
      <w:tr w:rsidR="008B39F8" w:rsidRPr="006D30CC" w:rsidTr="00BD42C5">
        <w:trPr>
          <w:trHeight w:val="163"/>
        </w:trPr>
        <w:tc>
          <w:tcPr>
            <w:tcW w:w="708" w:type="dxa"/>
            <w:gridSpan w:val="2"/>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4</w:t>
            </w:r>
          </w:p>
        </w:tc>
        <w:tc>
          <w:tcPr>
            <w:tcW w:w="4962" w:type="dxa"/>
          </w:tcPr>
          <w:p w:rsidR="008B39F8" w:rsidRPr="006D30CC" w:rsidRDefault="008B39F8" w:rsidP="00CD7D99">
            <w:pPr>
              <w:widowControl w:val="0"/>
              <w:autoSpaceDE w:val="0"/>
              <w:autoSpaceDN w:val="0"/>
              <w:adjustRightInd w:val="0"/>
              <w:jc w:val="both"/>
              <w:rPr>
                <w:rFonts w:ascii="Times New Roman" w:hAnsi="Times New Roman"/>
                <w:sz w:val="22"/>
                <w:szCs w:val="22"/>
                <w:lang w:eastAsia="ru-RU"/>
              </w:rPr>
            </w:pPr>
            <w:r w:rsidRPr="006D30CC">
              <w:rPr>
                <w:rFonts w:ascii="Times New Roman" w:hAnsi="Times New Roman"/>
                <w:sz w:val="22"/>
                <w:szCs w:val="22"/>
                <w:lang w:eastAsia="ru-RU"/>
              </w:rPr>
              <w:t>Непосредственный результат 2:</w:t>
            </w:r>
          </w:p>
          <w:p w:rsidR="008B39F8" w:rsidRPr="006D30CC" w:rsidRDefault="008B39F8" w:rsidP="00CD7D99">
            <w:pPr>
              <w:widowControl w:val="0"/>
              <w:autoSpaceDE w:val="0"/>
              <w:autoSpaceDN w:val="0"/>
              <w:adjustRightInd w:val="0"/>
              <w:jc w:val="both"/>
              <w:rPr>
                <w:rFonts w:ascii="Times New Roman" w:hAnsi="Times New Roman"/>
                <w:sz w:val="22"/>
                <w:szCs w:val="22"/>
                <w:lang w:eastAsia="ru-RU"/>
              </w:rPr>
            </w:pPr>
            <w:r w:rsidRPr="006D30CC">
              <w:rPr>
                <w:rFonts w:ascii="Times New Roman" w:hAnsi="Times New Roman"/>
                <w:sz w:val="22"/>
                <w:szCs w:val="22"/>
                <w:lang w:eastAsia="ru-RU"/>
              </w:rPr>
              <w:t>-построено газовых сетей.</w:t>
            </w:r>
          </w:p>
        </w:tc>
        <w:tc>
          <w:tcPr>
            <w:tcW w:w="1560" w:type="dxa"/>
            <w:vAlign w:val="center"/>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Км.</w:t>
            </w:r>
          </w:p>
        </w:tc>
        <w:tc>
          <w:tcPr>
            <w:tcW w:w="1559"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77,56</w:t>
            </w:r>
          </w:p>
        </w:tc>
        <w:tc>
          <w:tcPr>
            <w:tcW w:w="709"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5,8</w:t>
            </w:r>
          </w:p>
        </w:tc>
        <w:tc>
          <w:tcPr>
            <w:tcW w:w="708"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5,8</w:t>
            </w:r>
          </w:p>
        </w:tc>
        <w:tc>
          <w:tcPr>
            <w:tcW w:w="709"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5,8</w:t>
            </w:r>
          </w:p>
        </w:tc>
        <w:tc>
          <w:tcPr>
            <w:tcW w:w="709"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5,8</w:t>
            </w:r>
          </w:p>
        </w:tc>
        <w:tc>
          <w:tcPr>
            <w:tcW w:w="1559"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100,76</w:t>
            </w:r>
          </w:p>
        </w:tc>
        <w:tc>
          <w:tcPr>
            <w:tcW w:w="2126"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77,56</w:t>
            </w:r>
          </w:p>
        </w:tc>
      </w:tr>
      <w:tr w:rsidR="008B39F8" w:rsidRPr="006D30CC" w:rsidTr="00BD42C5">
        <w:trPr>
          <w:trHeight w:val="163"/>
        </w:trPr>
        <w:tc>
          <w:tcPr>
            <w:tcW w:w="708" w:type="dxa"/>
            <w:gridSpan w:val="2"/>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5</w:t>
            </w:r>
          </w:p>
        </w:tc>
        <w:tc>
          <w:tcPr>
            <w:tcW w:w="4962" w:type="dxa"/>
          </w:tcPr>
          <w:p w:rsidR="008B39F8" w:rsidRPr="006D30CC" w:rsidRDefault="008B39F8" w:rsidP="00CD7D99">
            <w:pPr>
              <w:widowControl w:val="0"/>
              <w:autoSpaceDE w:val="0"/>
              <w:autoSpaceDN w:val="0"/>
              <w:adjustRightInd w:val="0"/>
              <w:jc w:val="both"/>
              <w:rPr>
                <w:rFonts w:ascii="Times New Roman" w:hAnsi="Times New Roman"/>
                <w:color w:val="000000" w:themeColor="text1"/>
                <w:sz w:val="22"/>
                <w:szCs w:val="22"/>
                <w:lang w:eastAsia="ru-RU"/>
              </w:rPr>
            </w:pPr>
            <w:r w:rsidRPr="006D30CC">
              <w:rPr>
                <w:rFonts w:ascii="Times New Roman" w:hAnsi="Times New Roman"/>
                <w:color w:val="000000" w:themeColor="text1"/>
                <w:sz w:val="22"/>
                <w:szCs w:val="22"/>
                <w:lang w:eastAsia="ru-RU"/>
              </w:rPr>
              <w:t>Непосредственный результат 3:</w:t>
            </w:r>
          </w:p>
          <w:p w:rsidR="008B39F8" w:rsidRPr="006D30CC" w:rsidRDefault="008B39F8" w:rsidP="00CD7D99">
            <w:pPr>
              <w:widowControl w:val="0"/>
              <w:autoSpaceDE w:val="0"/>
              <w:autoSpaceDN w:val="0"/>
              <w:adjustRightInd w:val="0"/>
              <w:jc w:val="both"/>
              <w:rPr>
                <w:rFonts w:ascii="Times New Roman" w:hAnsi="Times New Roman"/>
                <w:color w:val="000000" w:themeColor="text1"/>
                <w:sz w:val="22"/>
                <w:szCs w:val="22"/>
                <w:lang w:eastAsia="ru-RU"/>
              </w:rPr>
            </w:pPr>
            <w:r w:rsidRPr="006D30CC">
              <w:rPr>
                <w:rFonts w:ascii="Times New Roman" w:hAnsi="Times New Roman"/>
                <w:color w:val="000000" w:themeColor="text1"/>
                <w:sz w:val="22"/>
                <w:szCs w:val="22"/>
                <w:lang w:eastAsia="ru-RU"/>
              </w:rPr>
              <w:t>Количество газифицированных населённых пунктов</w:t>
            </w:r>
          </w:p>
        </w:tc>
        <w:tc>
          <w:tcPr>
            <w:tcW w:w="1560" w:type="dxa"/>
            <w:vAlign w:val="center"/>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color w:val="000000"/>
                <w:sz w:val="22"/>
                <w:szCs w:val="22"/>
                <w:lang w:eastAsia="ru-RU"/>
              </w:rPr>
              <w:t>единица</w:t>
            </w:r>
          </w:p>
        </w:tc>
        <w:tc>
          <w:tcPr>
            <w:tcW w:w="1559"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3</w:t>
            </w:r>
          </w:p>
        </w:tc>
        <w:tc>
          <w:tcPr>
            <w:tcW w:w="709"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1</w:t>
            </w:r>
          </w:p>
        </w:tc>
        <w:tc>
          <w:tcPr>
            <w:tcW w:w="708"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2</w:t>
            </w:r>
          </w:p>
        </w:tc>
        <w:tc>
          <w:tcPr>
            <w:tcW w:w="709"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1</w:t>
            </w:r>
          </w:p>
        </w:tc>
        <w:tc>
          <w:tcPr>
            <w:tcW w:w="709"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1</w:t>
            </w:r>
          </w:p>
        </w:tc>
        <w:tc>
          <w:tcPr>
            <w:tcW w:w="1559"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8</w:t>
            </w:r>
          </w:p>
        </w:tc>
        <w:tc>
          <w:tcPr>
            <w:tcW w:w="2126"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3</w:t>
            </w:r>
          </w:p>
        </w:tc>
      </w:tr>
      <w:tr w:rsidR="008B39F8" w:rsidRPr="006D30CC" w:rsidTr="00BD42C5">
        <w:trPr>
          <w:trHeight w:val="1205"/>
        </w:trPr>
        <w:tc>
          <w:tcPr>
            <w:tcW w:w="708" w:type="dxa"/>
            <w:gridSpan w:val="2"/>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6</w:t>
            </w:r>
          </w:p>
        </w:tc>
        <w:tc>
          <w:tcPr>
            <w:tcW w:w="4962" w:type="dxa"/>
          </w:tcPr>
          <w:p w:rsidR="008B39F8" w:rsidRPr="006D30CC" w:rsidRDefault="008B39F8" w:rsidP="00CD7D99">
            <w:pPr>
              <w:widowControl w:val="0"/>
              <w:autoSpaceDE w:val="0"/>
              <w:autoSpaceDN w:val="0"/>
              <w:adjustRightInd w:val="0"/>
              <w:jc w:val="both"/>
              <w:rPr>
                <w:rFonts w:ascii="Times New Roman" w:hAnsi="Times New Roman"/>
                <w:color w:val="000000" w:themeColor="text1"/>
                <w:sz w:val="22"/>
                <w:szCs w:val="22"/>
                <w:lang w:eastAsia="ru-RU"/>
              </w:rPr>
            </w:pPr>
            <w:r w:rsidRPr="006D30CC">
              <w:rPr>
                <w:rFonts w:ascii="Times New Roman" w:hAnsi="Times New Roman"/>
                <w:color w:val="000000" w:themeColor="text1"/>
                <w:sz w:val="22"/>
                <w:szCs w:val="22"/>
                <w:lang w:eastAsia="ru-RU"/>
              </w:rPr>
              <w:t>Непосредственный результат 4: Количество газифицированных социально значимых объектов (школы, сады, дома культуры и пр.)</w:t>
            </w:r>
          </w:p>
        </w:tc>
        <w:tc>
          <w:tcPr>
            <w:tcW w:w="1560" w:type="dxa"/>
            <w:vAlign w:val="center"/>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color w:val="000000"/>
                <w:sz w:val="22"/>
                <w:szCs w:val="22"/>
                <w:lang w:eastAsia="ru-RU"/>
              </w:rPr>
              <w:t>единица</w:t>
            </w:r>
          </w:p>
        </w:tc>
        <w:tc>
          <w:tcPr>
            <w:tcW w:w="1559"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4</w:t>
            </w:r>
          </w:p>
        </w:tc>
        <w:tc>
          <w:tcPr>
            <w:tcW w:w="709"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1</w:t>
            </w:r>
          </w:p>
        </w:tc>
        <w:tc>
          <w:tcPr>
            <w:tcW w:w="708"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1</w:t>
            </w:r>
          </w:p>
        </w:tc>
        <w:tc>
          <w:tcPr>
            <w:tcW w:w="709"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2</w:t>
            </w:r>
          </w:p>
        </w:tc>
        <w:tc>
          <w:tcPr>
            <w:tcW w:w="709"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2</w:t>
            </w:r>
          </w:p>
        </w:tc>
        <w:tc>
          <w:tcPr>
            <w:tcW w:w="1559"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10</w:t>
            </w:r>
          </w:p>
        </w:tc>
        <w:tc>
          <w:tcPr>
            <w:tcW w:w="2126" w:type="dxa"/>
          </w:tcPr>
          <w:p w:rsidR="008B39F8" w:rsidRPr="006D30CC" w:rsidRDefault="008B39F8" w:rsidP="00CD7D99">
            <w:pPr>
              <w:widowControl w:val="0"/>
              <w:autoSpaceDE w:val="0"/>
              <w:autoSpaceDN w:val="0"/>
              <w:adjustRightInd w:val="0"/>
              <w:jc w:val="center"/>
              <w:rPr>
                <w:rFonts w:ascii="Times New Roman" w:hAnsi="Times New Roman"/>
                <w:sz w:val="22"/>
                <w:szCs w:val="22"/>
                <w:lang w:eastAsia="ru-RU"/>
              </w:rPr>
            </w:pPr>
            <w:r w:rsidRPr="006D30CC">
              <w:rPr>
                <w:rFonts w:ascii="Times New Roman" w:hAnsi="Times New Roman"/>
                <w:sz w:val="22"/>
                <w:szCs w:val="22"/>
                <w:lang w:eastAsia="ru-RU"/>
              </w:rPr>
              <w:t>4</w:t>
            </w:r>
          </w:p>
        </w:tc>
      </w:tr>
    </w:tbl>
    <w:p w:rsidR="008B39F8" w:rsidRPr="006D30CC" w:rsidRDefault="008B39F8" w:rsidP="00CD7D99">
      <w:pPr>
        <w:pStyle w:val="afe"/>
        <w:spacing w:before="0" w:beforeAutospacing="0" w:after="0" w:afterAutospacing="0"/>
        <w:ind w:firstLine="709"/>
        <w:jc w:val="both"/>
        <w:rPr>
          <w:sz w:val="22"/>
          <w:szCs w:val="22"/>
        </w:rPr>
        <w:sectPr w:rsidR="008B39F8" w:rsidRPr="006D30CC" w:rsidSect="008B39F8">
          <w:pgSz w:w="16838" w:h="11906" w:orient="landscape"/>
          <w:pgMar w:top="1701" w:right="1134" w:bottom="850" w:left="1134" w:header="720" w:footer="720" w:gutter="0"/>
          <w:cols w:space="720"/>
          <w:docGrid w:linePitch="360"/>
        </w:sectPr>
      </w:pPr>
    </w:p>
    <w:p w:rsidR="008B39F8" w:rsidRPr="006D30CC" w:rsidRDefault="008B39F8" w:rsidP="00CD7D99">
      <w:pPr>
        <w:autoSpaceDE w:val="0"/>
        <w:autoSpaceDN w:val="0"/>
        <w:adjustRightInd w:val="0"/>
        <w:jc w:val="center"/>
        <w:outlineLvl w:val="0"/>
        <w:rPr>
          <w:sz w:val="22"/>
          <w:szCs w:val="22"/>
        </w:rPr>
      </w:pPr>
      <w:r w:rsidRPr="006D30CC">
        <w:rPr>
          <w:sz w:val="22"/>
          <w:szCs w:val="22"/>
        </w:rPr>
        <w:t>Расходы на реализацию муниципальной программы</w:t>
      </w:r>
    </w:p>
    <w:p w:rsidR="008B39F8" w:rsidRPr="006D30CC" w:rsidRDefault="008B39F8" w:rsidP="00CD7D99">
      <w:pPr>
        <w:tabs>
          <w:tab w:val="left" w:pos="9214"/>
        </w:tabs>
        <w:ind w:firstLine="708"/>
        <w:jc w:val="right"/>
        <w:rPr>
          <w:rFonts w:eastAsia="Calibri"/>
          <w:sz w:val="22"/>
          <w:szCs w:val="22"/>
          <w:lang w:eastAsia="en-US"/>
        </w:rPr>
      </w:pPr>
      <w:r w:rsidRPr="006D30CC">
        <w:rPr>
          <w:rFonts w:eastAsia="Calibri"/>
          <w:sz w:val="22"/>
          <w:szCs w:val="22"/>
          <w:lang w:eastAsia="en-US"/>
        </w:rPr>
        <w:t>тыс. рублей</w:t>
      </w:r>
    </w:p>
    <w:tbl>
      <w:tblPr>
        <w:tblW w:w="9680" w:type="dxa"/>
        <w:tblInd w:w="93" w:type="dxa"/>
        <w:tblLook w:val="04A0" w:firstRow="1" w:lastRow="0" w:firstColumn="1" w:lastColumn="0" w:noHBand="0" w:noVBand="1"/>
      </w:tblPr>
      <w:tblGrid>
        <w:gridCol w:w="1230"/>
        <w:gridCol w:w="3666"/>
        <w:gridCol w:w="948"/>
        <w:gridCol w:w="996"/>
        <w:gridCol w:w="946"/>
        <w:gridCol w:w="946"/>
        <w:gridCol w:w="948"/>
      </w:tblGrid>
      <w:tr w:rsidR="008B39F8" w:rsidRPr="006D30CC" w:rsidTr="00B777C8">
        <w:trPr>
          <w:trHeight w:val="51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rsidR="008B39F8" w:rsidRPr="006D30CC" w:rsidRDefault="008B39F8" w:rsidP="00CD7D99">
            <w:pPr>
              <w:rPr>
                <w:sz w:val="22"/>
                <w:szCs w:val="22"/>
              </w:rPr>
            </w:pPr>
            <w:r w:rsidRPr="006D30CC">
              <w:rPr>
                <w:sz w:val="22"/>
                <w:szCs w:val="22"/>
              </w:rPr>
              <w:t>МП/ПМП</w:t>
            </w:r>
          </w:p>
        </w:tc>
        <w:tc>
          <w:tcPr>
            <w:tcW w:w="3666" w:type="dxa"/>
            <w:tcBorders>
              <w:top w:val="single" w:sz="4" w:space="0" w:color="auto"/>
              <w:left w:val="nil"/>
              <w:bottom w:val="single" w:sz="4" w:space="0" w:color="auto"/>
              <w:right w:val="single" w:sz="4" w:space="0" w:color="auto"/>
            </w:tcBorders>
            <w:shd w:val="clear" w:color="auto" w:fill="auto"/>
            <w:hideMark/>
          </w:tcPr>
          <w:p w:rsidR="008B39F8" w:rsidRPr="006D30CC" w:rsidRDefault="008B39F8" w:rsidP="00CD7D99">
            <w:pPr>
              <w:rPr>
                <w:sz w:val="22"/>
                <w:szCs w:val="22"/>
              </w:rPr>
            </w:pPr>
            <w:r w:rsidRPr="006D30CC">
              <w:rPr>
                <w:sz w:val="22"/>
                <w:szCs w:val="22"/>
              </w:rPr>
              <w:t>Наименование муниципальной программы (подпрограммы)</w:t>
            </w:r>
          </w:p>
        </w:tc>
        <w:tc>
          <w:tcPr>
            <w:tcW w:w="948" w:type="dxa"/>
            <w:tcBorders>
              <w:top w:val="single" w:sz="4" w:space="0" w:color="auto"/>
              <w:left w:val="nil"/>
              <w:bottom w:val="single" w:sz="4" w:space="0" w:color="auto"/>
              <w:right w:val="single" w:sz="4" w:space="0" w:color="auto"/>
            </w:tcBorders>
            <w:shd w:val="clear" w:color="auto" w:fill="auto"/>
            <w:hideMark/>
          </w:tcPr>
          <w:p w:rsidR="008B39F8" w:rsidRPr="006D30CC" w:rsidRDefault="008B39F8" w:rsidP="00CD7D99">
            <w:pPr>
              <w:rPr>
                <w:sz w:val="22"/>
                <w:szCs w:val="22"/>
              </w:rPr>
            </w:pPr>
            <w:r w:rsidRPr="006D30CC">
              <w:rPr>
                <w:sz w:val="22"/>
                <w:szCs w:val="22"/>
              </w:rPr>
              <w:t>2021 год</w:t>
            </w:r>
          </w:p>
        </w:tc>
        <w:tc>
          <w:tcPr>
            <w:tcW w:w="996" w:type="dxa"/>
            <w:tcBorders>
              <w:top w:val="single" w:sz="4" w:space="0" w:color="auto"/>
              <w:left w:val="nil"/>
              <w:bottom w:val="single" w:sz="4" w:space="0" w:color="auto"/>
              <w:right w:val="single" w:sz="4" w:space="0" w:color="auto"/>
            </w:tcBorders>
            <w:shd w:val="clear" w:color="auto" w:fill="auto"/>
            <w:hideMark/>
          </w:tcPr>
          <w:p w:rsidR="008B39F8" w:rsidRPr="006D30CC" w:rsidRDefault="008B39F8" w:rsidP="00CD7D99">
            <w:pPr>
              <w:rPr>
                <w:sz w:val="22"/>
                <w:szCs w:val="22"/>
              </w:rPr>
            </w:pPr>
            <w:r w:rsidRPr="006D30CC">
              <w:rPr>
                <w:sz w:val="22"/>
                <w:szCs w:val="22"/>
              </w:rPr>
              <w:t>2022 год</w:t>
            </w:r>
          </w:p>
        </w:tc>
        <w:tc>
          <w:tcPr>
            <w:tcW w:w="946" w:type="dxa"/>
            <w:tcBorders>
              <w:top w:val="single" w:sz="4" w:space="0" w:color="auto"/>
              <w:left w:val="nil"/>
              <w:bottom w:val="single" w:sz="4" w:space="0" w:color="auto"/>
              <w:right w:val="single" w:sz="4" w:space="0" w:color="auto"/>
            </w:tcBorders>
            <w:shd w:val="clear" w:color="auto" w:fill="auto"/>
            <w:hideMark/>
          </w:tcPr>
          <w:p w:rsidR="008B39F8" w:rsidRPr="006D30CC" w:rsidRDefault="008B39F8" w:rsidP="00CD7D99">
            <w:pPr>
              <w:rPr>
                <w:sz w:val="22"/>
                <w:szCs w:val="22"/>
              </w:rPr>
            </w:pPr>
            <w:r w:rsidRPr="006D30CC">
              <w:rPr>
                <w:sz w:val="22"/>
                <w:szCs w:val="22"/>
              </w:rPr>
              <w:t>% к 2021 году</w:t>
            </w:r>
          </w:p>
        </w:tc>
        <w:tc>
          <w:tcPr>
            <w:tcW w:w="946" w:type="dxa"/>
            <w:tcBorders>
              <w:top w:val="single" w:sz="4" w:space="0" w:color="auto"/>
              <w:left w:val="nil"/>
              <w:bottom w:val="single" w:sz="4" w:space="0" w:color="auto"/>
              <w:right w:val="single" w:sz="4" w:space="0" w:color="auto"/>
            </w:tcBorders>
            <w:shd w:val="clear" w:color="auto" w:fill="auto"/>
            <w:hideMark/>
          </w:tcPr>
          <w:p w:rsidR="008B39F8" w:rsidRPr="006D30CC" w:rsidRDefault="008B39F8" w:rsidP="00CD7D99">
            <w:pPr>
              <w:rPr>
                <w:sz w:val="22"/>
                <w:szCs w:val="22"/>
              </w:rPr>
            </w:pPr>
            <w:r w:rsidRPr="006D30CC">
              <w:rPr>
                <w:sz w:val="22"/>
                <w:szCs w:val="22"/>
              </w:rPr>
              <w:t>2023 год</w:t>
            </w:r>
          </w:p>
        </w:tc>
        <w:tc>
          <w:tcPr>
            <w:tcW w:w="948" w:type="dxa"/>
            <w:tcBorders>
              <w:top w:val="single" w:sz="4" w:space="0" w:color="auto"/>
              <w:left w:val="nil"/>
              <w:bottom w:val="single" w:sz="4" w:space="0" w:color="auto"/>
              <w:right w:val="single" w:sz="4" w:space="0" w:color="auto"/>
            </w:tcBorders>
            <w:shd w:val="clear" w:color="auto" w:fill="auto"/>
            <w:hideMark/>
          </w:tcPr>
          <w:p w:rsidR="008B39F8" w:rsidRPr="006D30CC" w:rsidRDefault="008B39F8" w:rsidP="00CD7D99">
            <w:pPr>
              <w:rPr>
                <w:sz w:val="22"/>
                <w:szCs w:val="22"/>
              </w:rPr>
            </w:pPr>
            <w:r w:rsidRPr="006D30CC">
              <w:rPr>
                <w:sz w:val="22"/>
                <w:szCs w:val="22"/>
              </w:rPr>
              <w:t>2024 год</w:t>
            </w:r>
          </w:p>
        </w:tc>
      </w:tr>
      <w:tr w:rsidR="008B39F8" w:rsidRPr="00DA5E1A" w:rsidTr="00B777C8">
        <w:trPr>
          <w:trHeight w:val="1530"/>
        </w:trPr>
        <w:tc>
          <w:tcPr>
            <w:tcW w:w="1230" w:type="dxa"/>
            <w:tcBorders>
              <w:top w:val="nil"/>
              <w:left w:val="single" w:sz="4" w:space="0" w:color="auto"/>
              <w:bottom w:val="single" w:sz="4" w:space="0" w:color="auto"/>
              <w:right w:val="single" w:sz="4" w:space="0" w:color="auto"/>
            </w:tcBorders>
            <w:shd w:val="clear" w:color="auto" w:fill="auto"/>
            <w:hideMark/>
          </w:tcPr>
          <w:p w:rsidR="008B39F8" w:rsidRPr="00DA5E1A" w:rsidRDefault="008B39F8" w:rsidP="00CD7D99">
            <w:pPr>
              <w:rPr>
                <w:b/>
                <w:sz w:val="22"/>
                <w:szCs w:val="22"/>
              </w:rPr>
            </w:pPr>
            <w:r w:rsidRPr="00DA5E1A">
              <w:rPr>
                <w:b/>
                <w:sz w:val="22"/>
                <w:szCs w:val="22"/>
              </w:rPr>
              <w:t>22 0</w:t>
            </w:r>
          </w:p>
        </w:tc>
        <w:tc>
          <w:tcPr>
            <w:tcW w:w="3666" w:type="dxa"/>
            <w:tcBorders>
              <w:top w:val="nil"/>
              <w:left w:val="nil"/>
              <w:bottom w:val="single" w:sz="4" w:space="0" w:color="auto"/>
              <w:right w:val="single" w:sz="4" w:space="0" w:color="auto"/>
            </w:tcBorders>
            <w:shd w:val="clear" w:color="auto" w:fill="auto"/>
            <w:hideMark/>
          </w:tcPr>
          <w:p w:rsidR="008B39F8" w:rsidRPr="00DA5E1A" w:rsidRDefault="008B39F8" w:rsidP="00CD7D99">
            <w:pPr>
              <w:rPr>
                <w:b/>
                <w:sz w:val="22"/>
                <w:szCs w:val="22"/>
              </w:rPr>
            </w:pPr>
            <w:r w:rsidRPr="00DA5E1A">
              <w:rPr>
                <w:b/>
                <w:sz w:val="22"/>
                <w:szCs w:val="22"/>
              </w:rPr>
              <w:t>Муниципальная программа «Организация газоснабжения населённых пунктов Воскресенского муниципального района Нижегородской области»</w:t>
            </w:r>
          </w:p>
        </w:tc>
        <w:tc>
          <w:tcPr>
            <w:tcW w:w="948" w:type="dxa"/>
            <w:tcBorders>
              <w:top w:val="nil"/>
              <w:left w:val="nil"/>
              <w:bottom w:val="single" w:sz="4" w:space="0" w:color="auto"/>
              <w:right w:val="single" w:sz="4" w:space="0" w:color="auto"/>
            </w:tcBorders>
            <w:shd w:val="clear" w:color="auto" w:fill="auto"/>
            <w:hideMark/>
          </w:tcPr>
          <w:p w:rsidR="008B39F8" w:rsidRPr="00DA5E1A" w:rsidRDefault="008B39F8" w:rsidP="00CD7D99">
            <w:pPr>
              <w:rPr>
                <w:b/>
                <w:sz w:val="22"/>
                <w:szCs w:val="22"/>
              </w:rPr>
            </w:pPr>
            <w:r w:rsidRPr="00DA5E1A">
              <w:rPr>
                <w:b/>
                <w:sz w:val="22"/>
                <w:szCs w:val="22"/>
              </w:rPr>
              <w:t>0,00</w:t>
            </w:r>
          </w:p>
        </w:tc>
        <w:tc>
          <w:tcPr>
            <w:tcW w:w="996" w:type="dxa"/>
            <w:tcBorders>
              <w:top w:val="nil"/>
              <w:left w:val="nil"/>
              <w:bottom w:val="single" w:sz="4" w:space="0" w:color="auto"/>
              <w:right w:val="single" w:sz="4" w:space="0" w:color="auto"/>
            </w:tcBorders>
            <w:shd w:val="clear" w:color="auto" w:fill="auto"/>
            <w:hideMark/>
          </w:tcPr>
          <w:p w:rsidR="008B39F8" w:rsidRPr="00DA5E1A" w:rsidRDefault="008B39F8" w:rsidP="00CD7D99">
            <w:pPr>
              <w:rPr>
                <w:b/>
                <w:sz w:val="22"/>
                <w:szCs w:val="22"/>
              </w:rPr>
            </w:pPr>
            <w:r w:rsidRPr="00DA5E1A">
              <w:rPr>
                <w:b/>
                <w:sz w:val="22"/>
                <w:szCs w:val="22"/>
              </w:rPr>
              <w:t>3438,60</w:t>
            </w:r>
          </w:p>
        </w:tc>
        <w:tc>
          <w:tcPr>
            <w:tcW w:w="946" w:type="dxa"/>
            <w:tcBorders>
              <w:top w:val="nil"/>
              <w:left w:val="nil"/>
              <w:bottom w:val="single" w:sz="4" w:space="0" w:color="auto"/>
              <w:right w:val="single" w:sz="4" w:space="0" w:color="auto"/>
            </w:tcBorders>
            <w:shd w:val="clear" w:color="auto" w:fill="auto"/>
            <w:hideMark/>
          </w:tcPr>
          <w:p w:rsidR="008B39F8" w:rsidRPr="00DA5E1A" w:rsidRDefault="008B39F8" w:rsidP="00CD7D99">
            <w:pPr>
              <w:rPr>
                <w:b/>
                <w:sz w:val="22"/>
                <w:szCs w:val="22"/>
              </w:rPr>
            </w:pPr>
            <w:r w:rsidRPr="00DA5E1A">
              <w:rPr>
                <w:b/>
                <w:sz w:val="22"/>
                <w:szCs w:val="22"/>
              </w:rPr>
              <w:t>0,0</w:t>
            </w:r>
          </w:p>
        </w:tc>
        <w:tc>
          <w:tcPr>
            <w:tcW w:w="946" w:type="dxa"/>
            <w:tcBorders>
              <w:top w:val="nil"/>
              <w:left w:val="nil"/>
              <w:bottom w:val="single" w:sz="4" w:space="0" w:color="auto"/>
              <w:right w:val="single" w:sz="4" w:space="0" w:color="auto"/>
            </w:tcBorders>
            <w:shd w:val="clear" w:color="auto" w:fill="auto"/>
            <w:hideMark/>
          </w:tcPr>
          <w:p w:rsidR="008B39F8" w:rsidRPr="00DA5E1A" w:rsidRDefault="008B39F8" w:rsidP="00CD7D99">
            <w:pPr>
              <w:rPr>
                <w:b/>
                <w:sz w:val="22"/>
                <w:szCs w:val="22"/>
              </w:rPr>
            </w:pPr>
            <w:r w:rsidRPr="00DA5E1A">
              <w:rPr>
                <w:b/>
                <w:sz w:val="22"/>
                <w:szCs w:val="22"/>
              </w:rPr>
              <w:t>0,00</w:t>
            </w:r>
          </w:p>
        </w:tc>
        <w:tc>
          <w:tcPr>
            <w:tcW w:w="948" w:type="dxa"/>
            <w:tcBorders>
              <w:top w:val="nil"/>
              <w:left w:val="nil"/>
              <w:bottom w:val="single" w:sz="4" w:space="0" w:color="auto"/>
              <w:right w:val="single" w:sz="4" w:space="0" w:color="auto"/>
            </w:tcBorders>
            <w:shd w:val="clear" w:color="auto" w:fill="auto"/>
            <w:hideMark/>
          </w:tcPr>
          <w:p w:rsidR="008B39F8" w:rsidRPr="00DA5E1A" w:rsidRDefault="008B39F8" w:rsidP="00CD7D99">
            <w:pPr>
              <w:rPr>
                <w:b/>
                <w:sz w:val="22"/>
                <w:szCs w:val="22"/>
              </w:rPr>
            </w:pPr>
            <w:r w:rsidRPr="00DA5E1A">
              <w:rPr>
                <w:b/>
                <w:sz w:val="22"/>
                <w:szCs w:val="22"/>
              </w:rPr>
              <w:t>0,00</w:t>
            </w:r>
          </w:p>
        </w:tc>
      </w:tr>
      <w:tr w:rsidR="008B39F8" w:rsidRPr="006D30CC" w:rsidTr="00B777C8">
        <w:trPr>
          <w:trHeight w:val="1275"/>
        </w:trPr>
        <w:tc>
          <w:tcPr>
            <w:tcW w:w="1230" w:type="dxa"/>
            <w:tcBorders>
              <w:top w:val="nil"/>
              <w:left w:val="single" w:sz="4" w:space="0" w:color="auto"/>
              <w:bottom w:val="single" w:sz="4" w:space="0" w:color="auto"/>
              <w:right w:val="single" w:sz="4" w:space="0" w:color="auto"/>
            </w:tcBorders>
            <w:shd w:val="clear" w:color="auto" w:fill="auto"/>
            <w:hideMark/>
          </w:tcPr>
          <w:p w:rsidR="008B39F8" w:rsidRPr="006D30CC" w:rsidRDefault="008B39F8" w:rsidP="00CD7D99">
            <w:pPr>
              <w:rPr>
                <w:sz w:val="22"/>
                <w:szCs w:val="22"/>
              </w:rPr>
            </w:pPr>
            <w:r w:rsidRPr="006D30CC">
              <w:rPr>
                <w:sz w:val="22"/>
                <w:szCs w:val="22"/>
              </w:rPr>
              <w:t>22 1</w:t>
            </w:r>
          </w:p>
        </w:tc>
        <w:tc>
          <w:tcPr>
            <w:tcW w:w="3666" w:type="dxa"/>
            <w:tcBorders>
              <w:top w:val="nil"/>
              <w:left w:val="nil"/>
              <w:bottom w:val="single" w:sz="4" w:space="0" w:color="auto"/>
              <w:right w:val="single" w:sz="4" w:space="0" w:color="auto"/>
            </w:tcBorders>
            <w:shd w:val="clear" w:color="auto" w:fill="auto"/>
            <w:hideMark/>
          </w:tcPr>
          <w:p w:rsidR="008B39F8" w:rsidRPr="006D30CC" w:rsidRDefault="008B39F8" w:rsidP="00CD7D99">
            <w:pPr>
              <w:rPr>
                <w:sz w:val="22"/>
                <w:szCs w:val="22"/>
              </w:rPr>
            </w:pPr>
            <w:r w:rsidRPr="006D30CC">
              <w:rPr>
                <w:sz w:val="22"/>
                <w:szCs w:val="22"/>
              </w:rPr>
              <w:t>Подпрограмма "Строительство объектов газоснабжения и разработка ПИР"</w:t>
            </w:r>
          </w:p>
        </w:tc>
        <w:tc>
          <w:tcPr>
            <w:tcW w:w="948" w:type="dxa"/>
            <w:tcBorders>
              <w:top w:val="nil"/>
              <w:left w:val="nil"/>
              <w:bottom w:val="single" w:sz="4" w:space="0" w:color="auto"/>
              <w:right w:val="single" w:sz="4" w:space="0" w:color="auto"/>
            </w:tcBorders>
            <w:shd w:val="clear" w:color="auto" w:fill="auto"/>
            <w:hideMark/>
          </w:tcPr>
          <w:p w:rsidR="008B39F8" w:rsidRPr="006D30CC" w:rsidRDefault="008B39F8" w:rsidP="00CD7D99">
            <w:pPr>
              <w:rPr>
                <w:sz w:val="22"/>
                <w:szCs w:val="22"/>
              </w:rPr>
            </w:pPr>
            <w:r w:rsidRPr="006D30CC">
              <w:rPr>
                <w:sz w:val="22"/>
                <w:szCs w:val="22"/>
              </w:rPr>
              <w:t>0,00</w:t>
            </w:r>
          </w:p>
        </w:tc>
        <w:tc>
          <w:tcPr>
            <w:tcW w:w="996" w:type="dxa"/>
            <w:tcBorders>
              <w:top w:val="nil"/>
              <w:left w:val="nil"/>
              <w:bottom w:val="single" w:sz="4" w:space="0" w:color="auto"/>
              <w:right w:val="single" w:sz="4" w:space="0" w:color="auto"/>
            </w:tcBorders>
            <w:shd w:val="clear" w:color="auto" w:fill="auto"/>
            <w:hideMark/>
          </w:tcPr>
          <w:p w:rsidR="008B39F8" w:rsidRPr="006D30CC" w:rsidRDefault="008B39F8" w:rsidP="00CD7D99">
            <w:pPr>
              <w:rPr>
                <w:sz w:val="22"/>
                <w:szCs w:val="22"/>
              </w:rPr>
            </w:pPr>
            <w:r w:rsidRPr="006D30CC">
              <w:rPr>
                <w:sz w:val="22"/>
                <w:szCs w:val="22"/>
              </w:rPr>
              <w:t>3438,60</w:t>
            </w:r>
          </w:p>
        </w:tc>
        <w:tc>
          <w:tcPr>
            <w:tcW w:w="946" w:type="dxa"/>
            <w:tcBorders>
              <w:top w:val="nil"/>
              <w:left w:val="nil"/>
              <w:bottom w:val="single" w:sz="4" w:space="0" w:color="auto"/>
              <w:right w:val="single" w:sz="4" w:space="0" w:color="auto"/>
            </w:tcBorders>
            <w:shd w:val="clear" w:color="auto" w:fill="auto"/>
            <w:hideMark/>
          </w:tcPr>
          <w:p w:rsidR="008B39F8" w:rsidRPr="006D30CC" w:rsidRDefault="008B39F8" w:rsidP="00CD7D99">
            <w:pPr>
              <w:rPr>
                <w:sz w:val="22"/>
                <w:szCs w:val="22"/>
              </w:rPr>
            </w:pPr>
            <w:r w:rsidRPr="006D30CC">
              <w:rPr>
                <w:sz w:val="22"/>
                <w:szCs w:val="22"/>
              </w:rPr>
              <w:t>0,0</w:t>
            </w:r>
          </w:p>
        </w:tc>
        <w:tc>
          <w:tcPr>
            <w:tcW w:w="946" w:type="dxa"/>
            <w:tcBorders>
              <w:top w:val="nil"/>
              <w:left w:val="nil"/>
              <w:bottom w:val="single" w:sz="4" w:space="0" w:color="auto"/>
              <w:right w:val="single" w:sz="4" w:space="0" w:color="auto"/>
            </w:tcBorders>
            <w:shd w:val="clear" w:color="auto" w:fill="auto"/>
            <w:hideMark/>
          </w:tcPr>
          <w:p w:rsidR="008B39F8" w:rsidRPr="006D30CC" w:rsidRDefault="008B39F8" w:rsidP="00CD7D99">
            <w:pPr>
              <w:rPr>
                <w:sz w:val="22"/>
                <w:szCs w:val="22"/>
              </w:rPr>
            </w:pPr>
            <w:r w:rsidRPr="006D30CC">
              <w:rPr>
                <w:sz w:val="22"/>
                <w:szCs w:val="22"/>
              </w:rPr>
              <w:t>0,00</w:t>
            </w:r>
          </w:p>
        </w:tc>
        <w:tc>
          <w:tcPr>
            <w:tcW w:w="948" w:type="dxa"/>
            <w:tcBorders>
              <w:top w:val="nil"/>
              <w:left w:val="nil"/>
              <w:bottom w:val="single" w:sz="4" w:space="0" w:color="auto"/>
              <w:right w:val="single" w:sz="4" w:space="0" w:color="auto"/>
            </w:tcBorders>
            <w:shd w:val="clear" w:color="auto" w:fill="auto"/>
            <w:hideMark/>
          </w:tcPr>
          <w:p w:rsidR="008B39F8" w:rsidRPr="006D30CC" w:rsidRDefault="008B39F8" w:rsidP="00CD7D99">
            <w:pPr>
              <w:rPr>
                <w:sz w:val="22"/>
                <w:szCs w:val="22"/>
              </w:rPr>
            </w:pPr>
            <w:r w:rsidRPr="006D30CC">
              <w:rPr>
                <w:sz w:val="22"/>
                <w:szCs w:val="22"/>
              </w:rPr>
              <w:t>0,00</w:t>
            </w:r>
          </w:p>
        </w:tc>
      </w:tr>
    </w:tbl>
    <w:p w:rsidR="008B39F8" w:rsidRPr="006D30CC" w:rsidRDefault="00B777C8" w:rsidP="00CD7D99">
      <w:pPr>
        <w:pStyle w:val="afe"/>
        <w:spacing w:before="0" w:beforeAutospacing="0" w:after="0" w:afterAutospacing="0"/>
        <w:ind w:firstLine="709"/>
        <w:jc w:val="both"/>
        <w:rPr>
          <w:sz w:val="22"/>
          <w:szCs w:val="22"/>
        </w:rPr>
      </w:pPr>
      <w:r w:rsidRPr="006D30CC">
        <w:rPr>
          <w:sz w:val="22"/>
          <w:szCs w:val="22"/>
        </w:rPr>
        <w:t>Плановые ассигнования будут направлены в 2022 году на:</w:t>
      </w:r>
    </w:p>
    <w:p w:rsidR="00B777C8" w:rsidRPr="006D30CC" w:rsidRDefault="00B777C8" w:rsidP="00CD7D99">
      <w:pPr>
        <w:pStyle w:val="afe"/>
        <w:spacing w:before="0" w:beforeAutospacing="0" w:after="0" w:afterAutospacing="0"/>
        <w:ind w:firstLine="709"/>
        <w:jc w:val="both"/>
        <w:rPr>
          <w:sz w:val="22"/>
          <w:szCs w:val="22"/>
        </w:rPr>
      </w:pPr>
      <w:r w:rsidRPr="006D30CC">
        <w:rPr>
          <w:sz w:val="22"/>
          <w:szCs w:val="22"/>
        </w:rPr>
        <w:t xml:space="preserve">- проектирование межпоселкового газопровода низкого давления и газопровода-вводов к жилым домам д. Пузеево Владимирский сельской администрации </w:t>
      </w:r>
      <w:r w:rsidRPr="006D30CC">
        <w:rPr>
          <w:b/>
          <w:i/>
          <w:sz w:val="22"/>
          <w:szCs w:val="22"/>
        </w:rPr>
        <w:t xml:space="preserve">616,00 тысяч рублей </w:t>
      </w:r>
      <w:r w:rsidRPr="006D30CC">
        <w:rPr>
          <w:sz w:val="22"/>
          <w:szCs w:val="22"/>
        </w:rPr>
        <w:t>;</w:t>
      </w:r>
    </w:p>
    <w:p w:rsidR="00B777C8" w:rsidRPr="006D30CC" w:rsidRDefault="00B777C8" w:rsidP="00CD7D99">
      <w:pPr>
        <w:pStyle w:val="afe"/>
        <w:spacing w:before="0" w:beforeAutospacing="0" w:after="0" w:afterAutospacing="0"/>
        <w:ind w:firstLine="709"/>
        <w:jc w:val="both"/>
        <w:rPr>
          <w:sz w:val="22"/>
          <w:szCs w:val="22"/>
        </w:rPr>
      </w:pPr>
      <w:r w:rsidRPr="006D30CC">
        <w:rPr>
          <w:sz w:val="22"/>
          <w:szCs w:val="22"/>
        </w:rPr>
        <w:t xml:space="preserve">- проектирование межпоселкового газопровода низкого давления Будилиха-Русениха-Асташиха Капустихинская сельская администрация (д.Будилиха, д.Русениха), и Благовещенская сельская администрация (д.Асташиха) в сумме </w:t>
      </w:r>
      <w:r w:rsidRPr="006D30CC">
        <w:rPr>
          <w:b/>
          <w:i/>
          <w:sz w:val="22"/>
          <w:szCs w:val="22"/>
        </w:rPr>
        <w:t>2422,6 тыс.рублей</w:t>
      </w:r>
      <w:r w:rsidRPr="006D30CC">
        <w:rPr>
          <w:sz w:val="22"/>
          <w:szCs w:val="22"/>
        </w:rPr>
        <w:t>;</w:t>
      </w:r>
    </w:p>
    <w:p w:rsidR="00B777C8" w:rsidRPr="006D30CC" w:rsidRDefault="00B777C8" w:rsidP="00CD7D99">
      <w:pPr>
        <w:pStyle w:val="afe"/>
        <w:spacing w:before="0" w:beforeAutospacing="0" w:after="0" w:afterAutospacing="0"/>
        <w:ind w:firstLine="709"/>
        <w:jc w:val="both"/>
        <w:rPr>
          <w:sz w:val="22"/>
          <w:szCs w:val="22"/>
        </w:rPr>
      </w:pPr>
      <w:r w:rsidRPr="006D30CC">
        <w:rPr>
          <w:sz w:val="22"/>
          <w:szCs w:val="22"/>
        </w:rPr>
        <w:t xml:space="preserve">- установку модульной котельной газоснабжения (здание сельской администрации и детского сада «Ручеек») с.Владимирское в сумме </w:t>
      </w:r>
      <w:r w:rsidRPr="006D30CC">
        <w:rPr>
          <w:b/>
          <w:i/>
          <w:sz w:val="22"/>
          <w:szCs w:val="22"/>
        </w:rPr>
        <w:t>400,0 тыс. рублей</w:t>
      </w:r>
      <w:r w:rsidRPr="006D30CC">
        <w:rPr>
          <w:sz w:val="22"/>
          <w:szCs w:val="22"/>
        </w:rPr>
        <w:t>.</w:t>
      </w:r>
    </w:p>
    <w:p w:rsidR="00D506F7" w:rsidRPr="006D30CC" w:rsidRDefault="00D506F7" w:rsidP="00CD7D99">
      <w:pPr>
        <w:autoSpaceDE w:val="0"/>
        <w:autoSpaceDN w:val="0"/>
        <w:adjustRightInd w:val="0"/>
        <w:jc w:val="center"/>
        <w:outlineLvl w:val="0"/>
        <w:rPr>
          <w:b/>
          <w:sz w:val="22"/>
          <w:szCs w:val="22"/>
        </w:rPr>
      </w:pPr>
    </w:p>
    <w:p w:rsidR="00D506F7" w:rsidRPr="006D30CC" w:rsidRDefault="00D506F7" w:rsidP="00CD7D99">
      <w:pPr>
        <w:autoSpaceDE w:val="0"/>
        <w:autoSpaceDN w:val="0"/>
        <w:adjustRightInd w:val="0"/>
        <w:jc w:val="center"/>
        <w:outlineLvl w:val="0"/>
        <w:rPr>
          <w:b/>
          <w:sz w:val="22"/>
          <w:szCs w:val="22"/>
        </w:rPr>
      </w:pPr>
      <w:r w:rsidRPr="006D30CC">
        <w:rPr>
          <w:b/>
          <w:sz w:val="22"/>
          <w:szCs w:val="22"/>
        </w:rPr>
        <w:t>Муниципальная программа</w:t>
      </w:r>
    </w:p>
    <w:p w:rsidR="00D506F7" w:rsidRPr="006D30CC" w:rsidRDefault="00D506F7" w:rsidP="00CD7D99">
      <w:pPr>
        <w:jc w:val="center"/>
        <w:rPr>
          <w:sz w:val="22"/>
          <w:szCs w:val="22"/>
        </w:rPr>
      </w:pPr>
      <w:r w:rsidRPr="006D30CC">
        <w:rPr>
          <w:b/>
          <w:sz w:val="22"/>
          <w:szCs w:val="22"/>
        </w:rPr>
        <w:t xml:space="preserve"> </w:t>
      </w:r>
      <w:r w:rsidRPr="006D30CC">
        <w:rPr>
          <w:b/>
          <w:bCs/>
          <w:sz w:val="22"/>
          <w:szCs w:val="22"/>
        </w:rPr>
        <w:t>«Развитие внутреннего и въездного туризма в Воскресенском муниципальном районе Нижегородской области</w:t>
      </w:r>
      <w:r w:rsidRPr="006D30CC">
        <w:rPr>
          <w:sz w:val="22"/>
          <w:szCs w:val="22"/>
        </w:rPr>
        <w:t>»</w:t>
      </w:r>
    </w:p>
    <w:p w:rsidR="00D506F7" w:rsidRPr="006D30CC" w:rsidRDefault="00D506F7" w:rsidP="00CD7D99">
      <w:pPr>
        <w:jc w:val="center"/>
        <w:rPr>
          <w:sz w:val="22"/>
          <w:szCs w:val="22"/>
        </w:rPr>
      </w:pPr>
    </w:p>
    <w:p w:rsidR="00D506F7" w:rsidRPr="006D30CC" w:rsidRDefault="00DA5E1A" w:rsidP="00CD7D99">
      <w:pPr>
        <w:ind w:firstLine="709"/>
        <w:jc w:val="both"/>
        <w:rPr>
          <w:sz w:val="22"/>
          <w:szCs w:val="22"/>
        </w:rPr>
      </w:pPr>
      <w:r>
        <w:rPr>
          <w:sz w:val="22"/>
          <w:szCs w:val="22"/>
        </w:rPr>
        <w:t>Проект Муниципальной программы</w:t>
      </w:r>
      <w:r w:rsidR="00D506F7" w:rsidRPr="006D30CC">
        <w:rPr>
          <w:sz w:val="22"/>
          <w:szCs w:val="22"/>
        </w:rPr>
        <w:t xml:space="preserve"> «</w:t>
      </w:r>
      <w:r w:rsidR="008D4866" w:rsidRPr="006D30CC">
        <w:rPr>
          <w:bCs/>
          <w:sz w:val="22"/>
          <w:szCs w:val="22"/>
        </w:rPr>
        <w:t>Развитие внутреннего и въездного туризма в Воскресенском муниципальном районе Нижегородской области</w:t>
      </w:r>
      <w:r w:rsidR="00D506F7" w:rsidRPr="006D30CC">
        <w:rPr>
          <w:sz w:val="22"/>
          <w:szCs w:val="22"/>
        </w:rPr>
        <w:t>».</w:t>
      </w:r>
    </w:p>
    <w:p w:rsidR="00D506F7" w:rsidRPr="006D30CC" w:rsidRDefault="00D506F7" w:rsidP="00CD7D99">
      <w:pPr>
        <w:autoSpaceDE w:val="0"/>
        <w:autoSpaceDN w:val="0"/>
        <w:adjustRightInd w:val="0"/>
        <w:ind w:firstLine="720"/>
        <w:jc w:val="both"/>
        <w:outlineLvl w:val="0"/>
        <w:rPr>
          <w:sz w:val="22"/>
          <w:szCs w:val="22"/>
        </w:rPr>
      </w:pPr>
      <w:r w:rsidRPr="006D30CC">
        <w:rPr>
          <w:sz w:val="22"/>
          <w:szCs w:val="22"/>
        </w:rPr>
        <w:t xml:space="preserve"> Цели муниципальной программы:</w:t>
      </w:r>
    </w:p>
    <w:p w:rsidR="00D75900" w:rsidRPr="006D30CC" w:rsidRDefault="00D75900" w:rsidP="00CD7D99">
      <w:pPr>
        <w:widowControl w:val="0"/>
        <w:autoSpaceDE w:val="0"/>
        <w:autoSpaceDN w:val="0"/>
        <w:adjustRightInd w:val="0"/>
        <w:rPr>
          <w:sz w:val="22"/>
          <w:szCs w:val="22"/>
        </w:rPr>
      </w:pPr>
      <w:r w:rsidRPr="006D30CC">
        <w:rPr>
          <w:color w:val="000000"/>
          <w:sz w:val="22"/>
          <w:szCs w:val="22"/>
        </w:rPr>
        <w:t xml:space="preserve">-формирование туриндустрии, способствующей повышению конкурентоспособности туристского продукта Воскресенского района и увеличение внутреннего и </w:t>
      </w:r>
      <w:r w:rsidRPr="006D30CC">
        <w:rPr>
          <w:sz w:val="22"/>
          <w:szCs w:val="22"/>
        </w:rPr>
        <w:t>въездного</w:t>
      </w:r>
      <w:r w:rsidRPr="006D30CC">
        <w:rPr>
          <w:color w:val="FF0000"/>
          <w:sz w:val="22"/>
          <w:szCs w:val="22"/>
        </w:rPr>
        <w:t xml:space="preserve"> </w:t>
      </w:r>
      <w:r w:rsidRPr="006D30CC">
        <w:rPr>
          <w:color w:val="000000"/>
          <w:sz w:val="22"/>
          <w:szCs w:val="22"/>
        </w:rPr>
        <w:t>туристского потока;</w:t>
      </w:r>
    </w:p>
    <w:p w:rsidR="00D75900" w:rsidRPr="006D30CC" w:rsidRDefault="00D75900" w:rsidP="00CD7D99">
      <w:pPr>
        <w:widowControl w:val="0"/>
        <w:autoSpaceDE w:val="0"/>
        <w:autoSpaceDN w:val="0"/>
        <w:adjustRightInd w:val="0"/>
        <w:rPr>
          <w:sz w:val="22"/>
          <w:szCs w:val="22"/>
        </w:rPr>
      </w:pPr>
      <w:r w:rsidRPr="006D30CC">
        <w:rPr>
          <w:color w:val="000000"/>
          <w:sz w:val="22"/>
          <w:szCs w:val="22"/>
        </w:rPr>
        <w:t>- повышение инвестиционной привлекательности района;</w:t>
      </w:r>
    </w:p>
    <w:p w:rsidR="00D75900" w:rsidRPr="006D30CC" w:rsidRDefault="00D75900" w:rsidP="00CD7D99">
      <w:pPr>
        <w:widowControl w:val="0"/>
        <w:autoSpaceDE w:val="0"/>
        <w:autoSpaceDN w:val="0"/>
        <w:adjustRightInd w:val="0"/>
        <w:rPr>
          <w:color w:val="000000"/>
          <w:sz w:val="22"/>
          <w:szCs w:val="22"/>
        </w:rPr>
      </w:pPr>
      <w:r w:rsidRPr="006D30CC">
        <w:rPr>
          <w:color w:val="000000"/>
          <w:sz w:val="22"/>
          <w:szCs w:val="22"/>
        </w:rPr>
        <w:t>- формирование субкластеров экологического агротуризма</w:t>
      </w:r>
      <w:r w:rsidR="008D4866" w:rsidRPr="006D30CC">
        <w:rPr>
          <w:color w:val="000000"/>
          <w:sz w:val="22"/>
          <w:szCs w:val="22"/>
        </w:rPr>
        <w:t>,</w:t>
      </w:r>
      <w:r w:rsidRPr="006D30CC">
        <w:rPr>
          <w:color w:val="000000"/>
          <w:sz w:val="22"/>
          <w:szCs w:val="22"/>
        </w:rPr>
        <w:t xml:space="preserve"> как инструмента развития сельских территорий;</w:t>
      </w:r>
    </w:p>
    <w:p w:rsidR="00D75900" w:rsidRPr="006D30CC" w:rsidRDefault="00D75900" w:rsidP="00CD7D99">
      <w:pPr>
        <w:widowControl w:val="0"/>
        <w:autoSpaceDE w:val="0"/>
        <w:autoSpaceDN w:val="0"/>
        <w:adjustRightInd w:val="0"/>
        <w:rPr>
          <w:color w:val="000000"/>
          <w:sz w:val="22"/>
          <w:szCs w:val="22"/>
        </w:rPr>
      </w:pPr>
      <w:r w:rsidRPr="006D30CC">
        <w:rPr>
          <w:color w:val="000000"/>
          <w:sz w:val="22"/>
          <w:szCs w:val="22"/>
        </w:rPr>
        <w:t>-создание комфортной информационно-навигационной среды;</w:t>
      </w:r>
    </w:p>
    <w:p w:rsidR="00D506F7" w:rsidRPr="006D30CC" w:rsidRDefault="00D75900" w:rsidP="00CD7D99">
      <w:pPr>
        <w:pStyle w:val="afe"/>
        <w:spacing w:before="0" w:beforeAutospacing="0" w:after="0" w:afterAutospacing="0"/>
        <w:jc w:val="both"/>
        <w:rPr>
          <w:sz w:val="22"/>
          <w:szCs w:val="22"/>
        </w:rPr>
      </w:pPr>
      <w:r w:rsidRPr="006D30CC">
        <w:rPr>
          <w:color w:val="000000"/>
          <w:sz w:val="22"/>
          <w:szCs w:val="22"/>
        </w:rPr>
        <w:t>- создание условий для реализации МП</w:t>
      </w:r>
      <w:r w:rsidR="00D506F7" w:rsidRPr="006D30CC">
        <w:rPr>
          <w:sz w:val="22"/>
          <w:szCs w:val="22"/>
        </w:rPr>
        <w:t>.</w:t>
      </w:r>
    </w:p>
    <w:p w:rsidR="00D506F7" w:rsidRPr="006D30CC" w:rsidRDefault="00D506F7" w:rsidP="00CD7D99">
      <w:pPr>
        <w:pStyle w:val="afe"/>
        <w:spacing w:before="0" w:beforeAutospacing="0" w:after="0" w:afterAutospacing="0"/>
        <w:ind w:firstLine="709"/>
        <w:jc w:val="both"/>
        <w:rPr>
          <w:sz w:val="22"/>
          <w:szCs w:val="22"/>
        </w:rPr>
      </w:pPr>
      <w:r w:rsidRPr="006D30CC">
        <w:rPr>
          <w:sz w:val="22"/>
          <w:szCs w:val="22"/>
        </w:rPr>
        <w:t xml:space="preserve">Муниципальный заказчик-координатор – </w:t>
      </w:r>
      <w:r w:rsidR="00D75900" w:rsidRPr="006D30CC">
        <w:rPr>
          <w:color w:val="000000"/>
          <w:sz w:val="22"/>
          <w:szCs w:val="22"/>
        </w:rPr>
        <w:t>Отдел экономики, прогнозирования и ресурсов администрации Воскресенского муниципального района Нижегородской области</w:t>
      </w:r>
    </w:p>
    <w:p w:rsidR="00486DBD" w:rsidRPr="006D30CC" w:rsidRDefault="00486DBD" w:rsidP="00CD7D99">
      <w:pPr>
        <w:pStyle w:val="afe"/>
        <w:spacing w:before="0" w:beforeAutospacing="0" w:after="0" w:afterAutospacing="0"/>
        <w:ind w:firstLine="709"/>
        <w:jc w:val="both"/>
        <w:rPr>
          <w:sz w:val="22"/>
          <w:szCs w:val="22"/>
        </w:rPr>
        <w:sectPr w:rsidR="00486DBD" w:rsidRPr="006D30CC" w:rsidSect="001251BB">
          <w:pgSz w:w="11906" w:h="16838"/>
          <w:pgMar w:top="1134" w:right="850" w:bottom="1134" w:left="1701" w:header="720" w:footer="720" w:gutter="0"/>
          <w:cols w:space="720"/>
          <w:docGrid w:linePitch="360"/>
        </w:sectPr>
      </w:pPr>
    </w:p>
    <w:p w:rsidR="00D506F7" w:rsidRPr="006D30CC" w:rsidRDefault="00D506F7" w:rsidP="00CD7D99">
      <w:pPr>
        <w:pStyle w:val="afe"/>
        <w:spacing w:before="0" w:beforeAutospacing="0" w:after="0" w:afterAutospacing="0"/>
        <w:ind w:firstLine="709"/>
        <w:jc w:val="both"/>
        <w:rPr>
          <w:sz w:val="22"/>
          <w:szCs w:val="22"/>
        </w:rPr>
      </w:pPr>
    </w:p>
    <w:p w:rsidR="00486DBD" w:rsidRPr="006D30CC" w:rsidRDefault="00486DBD" w:rsidP="00CD7D99">
      <w:pPr>
        <w:widowControl w:val="0"/>
        <w:autoSpaceDE w:val="0"/>
        <w:autoSpaceDN w:val="0"/>
        <w:adjustRightInd w:val="0"/>
        <w:ind w:firstLine="709"/>
        <w:jc w:val="center"/>
        <w:rPr>
          <w:rFonts w:eastAsia="Calibri"/>
          <w:sz w:val="22"/>
          <w:szCs w:val="22"/>
        </w:rPr>
      </w:pPr>
      <w:r w:rsidRPr="006D30CC">
        <w:rPr>
          <w:rFonts w:eastAsia="Calibri"/>
          <w:sz w:val="22"/>
          <w:szCs w:val="22"/>
        </w:rPr>
        <w:t>Сведения об индикаторах и непосредственных результатах</w:t>
      </w:r>
    </w:p>
    <w:tbl>
      <w:tblPr>
        <w:tblW w:w="15291" w:type="dxa"/>
        <w:jc w:val="center"/>
        <w:tblInd w:w="84" w:type="dxa"/>
        <w:tblLayout w:type="fixed"/>
        <w:tblCellMar>
          <w:left w:w="84" w:type="dxa"/>
          <w:right w:w="84" w:type="dxa"/>
        </w:tblCellMar>
        <w:tblLook w:val="0000" w:firstRow="0" w:lastRow="0" w:firstColumn="0" w:lastColumn="0" w:noHBand="0" w:noVBand="0"/>
      </w:tblPr>
      <w:tblGrid>
        <w:gridCol w:w="532"/>
        <w:gridCol w:w="5073"/>
        <w:gridCol w:w="1134"/>
        <w:gridCol w:w="993"/>
        <w:gridCol w:w="1134"/>
        <w:gridCol w:w="1063"/>
        <w:gridCol w:w="1063"/>
        <w:gridCol w:w="992"/>
        <w:gridCol w:w="993"/>
        <w:gridCol w:w="1134"/>
        <w:gridCol w:w="1180"/>
      </w:tblGrid>
      <w:tr w:rsidR="00486DBD" w:rsidRPr="006D30CC" w:rsidTr="00AA450C">
        <w:trPr>
          <w:trHeight w:val="624"/>
          <w:jc w:val="center"/>
        </w:trPr>
        <w:tc>
          <w:tcPr>
            <w:tcW w:w="532" w:type="dxa"/>
            <w:vMerge w:val="restart"/>
            <w:tcBorders>
              <w:top w:val="single" w:sz="4" w:space="0" w:color="auto"/>
              <w:left w:val="single" w:sz="4" w:space="0" w:color="auto"/>
              <w:right w:val="single" w:sz="4" w:space="0" w:color="auto"/>
            </w:tcBorders>
            <w:vAlign w:val="center"/>
          </w:tcPr>
          <w:p w:rsidR="00486DBD" w:rsidRPr="006D30CC" w:rsidRDefault="00486DBD" w:rsidP="00CD7D99">
            <w:pPr>
              <w:widowControl w:val="0"/>
              <w:autoSpaceDE w:val="0"/>
              <w:autoSpaceDN w:val="0"/>
              <w:adjustRightInd w:val="0"/>
              <w:jc w:val="center"/>
              <w:rPr>
                <w:rFonts w:eastAsia="Calibri"/>
                <w:b/>
                <w:sz w:val="22"/>
                <w:szCs w:val="22"/>
              </w:rPr>
            </w:pPr>
            <w:r w:rsidRPr="006D30CC">
              <w:rPr>
                <w:rFonts w:eastAsia="Calibri"/>
                <w:b/>
                <w:sz w:val="22"/>
                <w:szCs w:val="22"/>
              </w:rPr>
              <w:t>№ п/п</w:t>
            </w:r>
          </w:p>
        </w:tc>
        <w:tc>
          <w:tcPr>
            <w:tcW w:w="5073" w:type="dxa"/>
            <w:vMerge w:val="restart"/>
            <w:tcBorders>
              <w:top w:val="single" w:sz="4" w:space="0" w:color="auto"/>
              <w:left w:val="single" w:sz="4" w:space="0" w:color="auto"/>
              <w:right w:val="single" w:sz="4" w:space="0" w:color="auto"/>
            </w:tcBorders>
            <w:vAlign w:val="center"/>
          </w:tcPr>
          <w:p w:rsidR="00486DBD" w:rsidRPr="006D30CC" w:rsidRDefault="00486DBD" w:rsidP="00CD7D99">
            <w:pPr>
              <w:widowControl w:val="0"/>
              <w:autoSpaceDE w:val="0"/>
              <w:autoSpaceDN w:val="0"/>
              <w:adjustRightInd w:val="0"/>
              <w:jc w:val="center"/>
              <w:rPr>
                <w:rFonts w:eastAsia="Calibri"/>
                <w:b/>
                <w:sz w:val="22"/>
                <w:szCs w:val="22"/>
              </w:rPr>
            </w:pPr>
            <w:r w:rsidRPr="006D30CC">
              <w:rPr>
                <w:rFonts w:eastAsia="Calibri"/>
                <w:b/>
                <w:sz w:val="22"/>
                <w:szCs w:val="22"/>
              </w:rPr>
              <w:t>Наименование индикатора/ непосредственного результата</w:t>
            </w:r>
          </w:p>
        </w:tc>
        <w:tc>
          <w:tcPr>
            <w:tcW w:w="1134" w:type="dxa"/>
            <w:vMerge w:val="restart"/>
            <w:tcBorders>
              <w:top w:val="single" w:sz="4" w:space="0" w:color="auto"/>
              <w:left w:val="single" w:sz="4" w:space="0" w:color="auto"/>
              <w:right w:val="single" w:sz="4" w:space="0" w:color="auto"/>
            </w:tcBorders>
            <w:vAlign w:val="center"/>
          </w:tcPr>
          <w:p w:rsidR="00486DBD" w:rsidRPr="006D30CC" w:rsidRDefault="00486DBD" w:rsidP="00CD7D99">
            <w:pPr>
              <w:widowControl w:val="0"/>
              <w:autoSpaceDE w:val="0"/>
              <w:autoSpaceDN w:val="0"/>
              <w:adjustRightInd w:val="0"/>
              <w:jc w:val="center"/>
              <w:rPr>
                <w:rFonts w:eastAsia="Calibri"/>
                <w:b/>
                <w:sz w:val="22"/>
                <w:szCs w:val="22"/>
              </w:rPr>
            </w:pPr>
            <w:r w:rsidRPr="006D30CC">
              <w:rPr>
                <w:rFonts w:eastAsia="Calibri"/>
                <w:b/>
                <w:sz w:val="22"/>
                <w:szCs w:val="22"/>
              </w:rPr>
              <w:t>Ед. измерения</w:t>
            </w:r>
          </w:p>
        </w:tc>
        <w:tc>
          <w:tcPr>
            <w:tcW w:w="8552" w:type="dxa"/>
            <w:gridSpan w:val="8"/>
            <w:tcBorders>
              <w:top w:val="single" w:sz="2" w:space="0" w:color="auto"/>
              <w:left w:val="single" w:sz="4"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b/>
                <w:sz w:val="22"/>
                <w:szCs w:val="22"/>
              </w:rPr>
            </w:pPr>
            <w:r w:rsidRPr="006D30CC">
              <w:rPr>
                <w:rFonts w:eastAsia="Calibri"/>
                <w:b/>
                <w:sz w:val="22"/>
                <w:szCs w:val="22"/>
              </w:rPr>
              <w:t>Значение индикатора/непосредственного результата</w:t>
            </w:r>
          </w:p>
        </w:tc>
      </w:tr>
      <w:tr w:rsidR="00486DBD" w:rsidRPr="006D30CC" w:rsidTr="00AA450C">
        <w:trPr>
          <w:cantSplit/>
          <w:trHeight w:val="3299"/>
          <w:jc w:val="center"/>
        </w:trPr>
        <w:tc>
          <w:tcPr>
            <w:tcW w:w="532" w:type="dxa"/>
            <w:vMerge/>
            <w:tcBorders>
              <w:left w:val="single" w:sz="4" w:space="0" w:color="auto"/>
              <w:bottom w:val="single" w:sz="2" w:space="0" w:color="auto"/>
              <w:right w:val="single" w:sz="4" w:space="0" w:color="auto"/>
            </w:tcBorders>
          </w:tcPr>
          <w:p w:rsidR="00486DBD" w:rsidRPr="006D30CC" w:rsidRDefault="00486DBD" w:rsidP="00CD7D99">
            <w:pPr>
              <w:widowControl w:val="0"/>
              <w:autoSpaceDE w:val="0"/>
              <w:autoSpaceDN w:val="0"/>
              <w:adjustRightInd w:val="0"/>
              <w:jc w:val="both"/>
              <w:rPr>
                <w:rFonts w:eastAsia="Calibri"/>
                <w:sz w:val="22"/>
                <w:szCs w:val="22"/>
              </w:rPr>
            </w:pPr>
          </w:p>
        </w:tc>
        <w:tc>
          <w:tcPr>
            <w:tcW w:w="5073" w:type="dxa"/>
            <w:vMerge/>
            <w:tcBorders>
              <w:left w:val="single" w:sz="4" w:space="0" w:color="auto"/>
              <w:bottom w:val="single" w:sz="2" w:space="0" w:color="auto"/>
              <w:right w:val="single" w:sz="4" w:space="0" w:color="auto"/>
            </w:tcBorders>
          </w:tcPr>
          <w:p w:rsidR="00486DBD" w:rsidRPr="006D30CC" w:rsidRDefault="00486DBD" w:rsidP="00CD7D99">
            <w:pPr>
              <w:widowControl w:val="0"/>
              <w:autoSpaceDE w:val="0"/>
              <w:autoSpaceDN w:val="0"/>
              <w:adjustRightInd w:val="0"/>
              <w:jc w:val="both"/>
              <w:rPr>
                <w:rFonts w:eastAsia="Calibri"/>
                <w:sz w:val="22"/>
                <w:szCs w:val="22"/>
              </w:rPr>
            </w:pPr>
          </w:p>
        </w:tc>
        <w:tc>
          <w:tcPr>
            <w:tcW w:w="1134" w:type="dxa"/>
            <w:vMerge/>
            <w:tcBorders>
              <w:left w:val="single" w:sz="4" w:space="0" w:color="auto"/>
              <w:bottom w:val="single" w:sz="2" w:space="0" w:color="auto"/>
              <w:right w:val="single" w:sz="4" w:space="0" w:color="auto"/>
            </w:tcBorders>
          </w:tcPr>
          <w:p w:rsidR="00486DBD" w:rsidRPr="006D30CC" w:rsidRDefault="00486DBD" w:rsidP="00CD7D99">
            <w:pPr>
              <w:widowControl w:val="0"/>
              <w:autoSpaceDE w:val="0"/>
              <w:autoSpaceDN w:val="0"/>
              <w:adjustRightInd w:val="0"/>
              <w:jc w:val="both"/>
              <w:rPr>
                <w:rFonts w:eastAsia="Calibri"/>
                <w:sz w:val="22"/>
                <w:szCs w:val="22"/>
              </w:rPr>
            </w:pPr>
          </w:p>
        </w:tc>
        <w:tc>
          <w:tcPr>
            <w:tcW w:w="993" w:type="dxa"/>
            <w:tcBorders>
              <w:top w:val="single" w:sz="2" w:space="0" w:color="auto"/>
              <w:left w:val="single" w:sz="4" w:space="0" w:color="auto"/>
              <w:bottom w:val="single" w:sz="2" w:space="0" w:color="auto"/>
              <w:right w:val="single" w:sz="2" w:space="0" w:color="auto"/>
            </w:tcBorders>
            <w:textDirection w:val="btL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На момент разработки  программы (за 2020год)</w:t>
            </w:r>
          </w:p>
          <w:p w:rsidR="00486DBD" w:rsidRPr="006D30CC" w:rsidRDefault="00486DBD" w:rsidP="00CD7D99">
            <w:pPr>
              <w:widowControl w:val="0"/>
              <w:autoSpaceDE w:val="0"/>
              <w:autoSpaceDN w:val="0"/>
              <w:adjustRightInd w:val="0"/>
              <w:jc w:val="center"/>
              <w:rPr>
                <w:rFonts w:eastAsia="Calibri"/>
                <w:sz w:val="22"/>
                <w:szCs w:val="22"/>
              </w:rPr>
            </w:pPr>
          </w:p>
          <w:p w:rsidR="00486DBD" w:rsidRPr="006D30CC" w:rsidRDefault="00486DBD" w:rsidP="00CD7D99">
            <w:pPr>
              <w:widowControl w:val="0"/>
              <w:autoSpaceDE w:val="0"/>
              <w:autoSpaceDN w:val="0"/>
              <w:adjustRightInd w:val="0"/>
              <w:jc w:val="center"/>
              <w:rPr>
                <w:rFonts w:eastAsia="Calibri"/>
                <w:sz w:val="22"/>
                <w:szCs w:val="22"/>
              </w:rPr>
            </w:pPr>
          </w:p>
          <w:p w:rsidR="00486DBD" w:rsidRPr="006D30CC" w:rsidRDefault="00486DBD" w:rsidP="00CD7D99">
            <w:pPr>
              <w:widowControl w:val="0"/>
              <w:autoSpaceDE w:val="0"/>
              <w:autoSpaceDN w:val="0"/>
              <w:adjustRightInd w:val="0"/>
              <w:jc w:val="center"/>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extDirection w:val="btL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1 год реализации программы  (2022 год)</w:t>
            </w:r>
          </w:p>
        </w:tc>
        <w:tc>
          <w:tcPr>
            <w:tcW w:w="1063" w:type="dxa"/>
            <w:tcBorders>
              <w:top w:val="single" w:sz="2" w:space="0" w:color="auto"/>
              <w:left w:val="single" w:sz="2" w:space="0" w:color="auto"/>
              <w:bottom w:val="single" w:sz="2" w:space="0" w:color="auto"/>
              <w:right w:val="single" w:sz="2" w:space="0" w:color="auto"/>
            </w:tcBorders>
            <w:textDirection w:val="btL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2 год реализации программы  (2023 год)</w:t>
            </w:r>
          </w:p>
        </w:tc>
        <w:tc>
          <w:tcPr>
            <w:tcW w:w="1063" w:type="dxa"/>
            <w:tcBorders>
              <w:top w:val="single" w:sz="2" w:space="0" w:color="auto"/>
              <w:left w:val="single" w:sz="2" w:space="0" w:color="auto"/>
              <w:bottom w:val="single" w:sz="2" w:space="0" w:color="auto"/>
              <w:right w:val="single" w:sz="2" w:space="0" w:color="auto"/>
            </w:tcBorders>
            <w:textDirection w:val="btL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3 год реализации программы  (2024 год)</w:t>
            </w:r>
          </w:p>
        </w:tc>
        <w:tc>
          <w:tcPr>
            <w:tcW w:w="992" w:type="dxa"/>
            <w:tcBorders>
              <w:top w:val="single" w:sz="2" w:space="0" w:color="auto"/>
              <w:left w:val="single" w:sz="2" w:space="0" w:color="auto"/>
              <w:bottom w:val="single" w:sz="2" w:space="0" w:color="auto"/>
              <w:right w:val="single" w:sz="2" w:space="0" w:color="auto"/>
            </w:tcBorders>
            <w:textDirection w:val="btL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4 год реализации программы  (2025 год)</w:t>
            </w:r>
          </w:p>
        </w:tc>
        <w:tc>
          <w:tcPr>
            <w:tcW w:w="993" w:type="dxa"/>
            <w:tcBorders>
              <w:top w:val="single" w:sz="2" w:space="0" w:color="auto"/>
              <w:left w:val="single" w:sz="2" w:space="0" w:color="auto"/>
              <w:bottom w:val="single" w:sz="2" w:space="0" w:color="auto"/>
              <w:right w:val="single" w:sz="2" w:space="0" w:color="auto"/>
            </w:tcBorders>
            <w:textDirection w:val="btL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5 год реализации программы (2026 год)</w:t>
            </w:r>
          </w:p>
        </w:tc>
        <w:tc>
          <w:tcPr>
            <w:tcW w:w="1134" w:type="dxa"/>
            <w:tcBorders>
              <w:top w:val="single" w:sz="2" w:space="0" w:color="auto"/>
              <w:left w:val="single" w:sz="2" w:space="0" w:color="auto"/>
              <w:bottom w:val="single" w:sz="2" w:space="0" w:color="auto"/>
              <w:right w:val="single" w:sz="2" w:space="0" w:color="auto"/>
            </w:tcBorders>
            <w:textDirection w:val="btL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По окончании реализации программы</w:t>
            </w:r>
          </w:p>
        </w:tc>
        <w:tc>
          <w:tcPr>
            <w:tcW w:w="1180" w:type="dxa"/>
            <w:tcBorders>
              <w:top w:val="single" w:sz="2" w:space="0" w:color="auto"/>
              <w:left w:val="single" w:sz="2" w:space="0" w:color="auto"/>
              <w:bottom w:val="single" w:sz="2" w:space="0" w:color="auto"/>
              <w:right w:val="single" w:sz="2" w:space="0" w:color="auto"/>
            </w:tcBorders>
            <w:textDirection w:val="btLr"/>
          </w:tcPr>
          <w:p w:rsidR="00486DBD" w:rsidRPr="006D30CC" w:rsidRDefault="00486DBD" w:rsidP="00CD7D99">
            <w:pPr>
              <w:widowControl w:val="0"/>
              <w:autoSpaceDE w:val="0"/>
              <w:autoSpaceDN w:val="0"/>
              <w:adjustRightInd w:val="0"/>
              <w:ind w:left="113" w:right="113"/>
              <w:jc w:val="center"/>
              <w:rPr>
                <w:rFonts w:eastAsia="Calibri"/>
                <w:sz w:val="22"/>
                <w:szCs w:val="22"/>
              </w:rPr>
            </w:pPr>
            <w:r w:rsidRPr="006D30CC">
              <w:rPr>
                <w:rFonts w:eastAsia="Calibri"/>
                <w:sz w:val="22"/>
                <w:szCs w:val="22"/>
              </w:rPr>
              <w:t>Без программного вмешательства (после предполагаемого срока реализации подпрограммы)</w:t>
            </w:r>
          </w:p>
        </w:tc>
      </w:tr>
      <w:tr w:rsidR="00486DBD" w:rsidRPr="006D30CC" w:rsidTr="00AA450C">
        <w:trPr>
          <w:jc w:val="center"/>
        </w:trPr>
        <w:tc>
          <w:tcPr>
            <w:tcW w:w="532"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1</w:t>
            </w:r>
          </w:p>
        </w:tc>
        <w:tc>
          <w:tcPr>
            <w:tcW w:w="507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3</w:t>
            </w:r>
          </w:p>
        </w:tc>
        <w:tc>
          <w:tcPr>
            <w:tcW w:w="99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4</w:t>
            </w:r>
          </w:p>
        </w:tc>
        <w:tc>
          <w:tcPr>
            <w:tcW w:w="1134"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5</w:t>
            </w:r>
          </w:p>
        </w:tc>
        <w:tc>
          <w:tcPr>
            <w:tcW w:w="106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6</w:t>
            </w:r>
          </w:p>
        </w:tc>
        <w:tc>
          <w:tcPr>
            <w:tcW w:w="106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7</w:t>
            </w:r>
          </w:p>
        </w:tc>
        <w:tc>
          <w:tcPr>
            <w:tcW w:w="992"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8</w:t>
            </w:r>
          </w:p>
        </w:tc>
        <w:tc>
          <w:tcPr>
            <w:tcW w:w="99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9</w:t>
            </w:r>
          </w:p>
        </w:tc>
        <w:tc>
          <w:tcPr>
            <w:tcW w:w="1134"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10</w:t>
            </w:r>
          </w:p>
        </w:tc>
        <w:tc>
          <w:tcPr>
            <w:tcW w:w="1180"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11</w:t>
            </w:r>
          </w:p>
        </w:tc>
      </w:tr>
      <w:tr w:rsidR="00486DBD" w:rsidRPr="006D30CC" w:rsidTr="00AA450C">
        <w:trPr>
          <w:jc w:val="center"/>
        </w:trPr>
        <w:tc>
          <w:tcPr>
            <w:tcW w:w="15291" w:type="dxa"/>
            <w:gridSpan w:val="11"/>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Программа «</w:t>
            </w:r>
            <w:hyperlink w:anchor="Par3980" w:history="1">
              <w:r w:rsidRPr="006D30CC">
                <w:rPr>
                  <w:rFonts w:eastAsia="Calibri"/>
                  <w:sz w:val="22"/>
                  <w:szCs w:val="22"/>
                </w:rPr>
                <w:t>Развитие</w:t>
              </w:r>
            </w:hyperlink>
            <w:r w:rsidRPr="006D30CC">
              <w:rPr>
                <w:rFonts w:eastAsia="Calibri"/>
                <w:sz w:val="22"/>
                <w:szCs w:val="22"/>
              </w:rPr>
              <w:t xml:space="preserve"> внутреннего и въездного туризма в Воскресенском муниципальном районе Нижегородской области»</w:t>
            </w:r>
          </w:p>
        </w:tc>
      </w:tr>
      <w:tr w:rsidR="00486DBD" w:rsidRPr="006D30CC" w:rsidTr="00AA450C">
        <w:trPr>
          <w:jc w:val="center"/>
        </w:trPr>
        <w:tc>
          <w:tcPr>
            <w:tcW w:w="532"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p>
        </w:tc>
        <w:tc>
          <w:tcPr>
            <w:tcW w:w="5073"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 xml:space="preserve">Индикаторы: </w:t>
            </w:r>
          </w:p>
        </w:tc>
        <w:tc>
          <w:tcPr>
            <w:tcW w:w="1134"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p>
        </w:tc>
        <w:tc>
          <w:tcPr>
            <w:tcW w:w="993"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p>
        </w:tc>
        <w:tc>
          <w:tcPr>
            <w:tcW w:w="1063"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p>
        </w:tc>
        <w:tc>
          <w:tcPr>
            <w:tcW w:w="1063"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p>
        </w:tc>
        <w:tc>
          <w:tcPr>
            <w:tcW w:w="992"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p>
        </w:tc>
        <w:tc>
          <w:tcPr>
            <w:tcW w:w="993"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p>
        </w:tc>
        <w:tc>
          <w:tcPr>
            <w:tcW w:w="1180"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p>
        </w:tc>
      </w:tr>
      <w:tr w:rsidR="00486DBD" w:rsidRPr="006D30CC" w:rsidTr="00AA450C">
        <w:trPr>
          <w:cantSplit/>
          <w:trHeight w:val="612"/>
          <w:jc w:val="center"/>
        </w:trPr>
        <w:tc>
          <w:tcPr>
            <w:tcW w:w="532"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1.</w:t>
            </w:r>
          </w:p>
        </w:tc>
        <w:tc>
          <w:tcPr>
            <w:tcW w:w="5073"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Количество туристов, посещающих Воскресенский район</w:t>
            </w:r>
          </w:p>
        </w:tc>
        <w:tc>
          <w:tcPr>
            <w:tcW w:w="1134"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тыс. чел.</w:t>
            </w:r>
          </w:p>
        </w:tc>
        <w:tc>
          <w:tcPr>
            <w:tcW w:w="99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2,7</w:t>
            </w:r>
          </w:p>
        </w:tc>
        <w:tc>
          <w:tcPr>
            <w:tcW w:w="1134"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c>
          <w:tcPr>
            <w:tcW w:w="106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12,0</w:t>
            </w:r>
          </w:p>
        </w:tc>
        <w:tc>
          <w:tcPr>
            <w:tcW w:w="106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14,0</w:t>
            </w:r>
          </w:p>
        </w:tc>
        <w:tc>
          <w:tcPr>
            <w:tcW w:w="992"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16,0</w:t>
            </w:r>
          </w:p>
        </w:tc>
        <w:tc>
          <w:tcPr>
            <w:tcW w:w="99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18,</w:t>
            </w:r>
          </w:p>
        </w:tc>
        <w:tc>
          <w:tcPr>
            <w:tcW w:w="1134"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20,0</w:t>
            </w:r>
          </w:p>
        </w:tc>
        <w:tc>
          <w:tcPr>
            <w:tcW w:w="1180"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8,0</w:t>
            </w:r>
          </w:p>
        </w:tc>
      </w:tr>
      <w:tr w:rsidR="00486DBD" w:rsidRPr="006D30CC" w:rsidTr="00AA450C">
        <w:trPr>
          <w:cantSplit/>
          <w:trHeight w:val="614"/>
          <w:jc w:val="center"/>
        </w:trPr>
        <w:tc>
          <w:tcPr>
            <w:tcW w:w="532"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2.</w:t>
            </w:r>
          </w:p>
        </w:tc>
        <w:tc>
          <w:tcPr>
            <w:tcW w:w="5073"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Количество экскурсантов, посещающих Воскресенский район</w:t>
            </w:r>
          </w:p>
        </w:tc>
        <w:tc>
          <w:tcPr>
            <w:tcW w:w="1134"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тыс. чел.</w:t>
            </w:r>
          </w:p>
        </w:tc>
        <w:tc>
          <w:tcPr>
            <w:tcW w:w="99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4,8</w:t>
            </w:r>
          </w:p>
        </w:tc>
        <w:tc>
          <w:tcPr>
            <w:tcW w:w="1134"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20,0</w:t>
            </w:r>
          </w:p>
        </w:tc>
        <w:tc>
          <w:tcPr>
            <w:tcW w:w="106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24,0</w:t>
            </w:r>
          </w:p>
        </w:tc>
        <w:tc>
          <w:tcPr>
            <w:tcW w:w="106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28,0</w:t>
            </w:r>
          </w:p>
        </w:tc>
        <w:tc>
          <w:tcPr>
            <w:tcW w:w="992"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30,0</w:t>
            </w:r>
          </w:p>
        </w:tc>
        <w:tc>
          <w:tcPr>
            <w:tcW w:w="99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32,0</w:t>
            </w:r>
          </w:p>
        </w:tc>
        <w:tc>
          <w:tcPr>
            <w:tcW w:w="1134"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34,0</w:t>
            </w:r>
          </w:p>
        </w:tc>
        <w:tc>
          <w:tcPr>
            <w:tcW w:w="1180"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10,0</w:t>
            </w:r>
          </w:p>
        </w:tc>
      </w:tr>
      <w:tr w:rsidR="00486DBD" w:rsidRPr="006D30CC" w:rsidTr="00AA450C">
        <w:trPr>
          <w:cantSplit/>
          <w:trHeight w:val="602"/>
          <w:jc w:val="center"/>
        </w:trPr>
        <w:tc>
          <w:tcPr>
            <w:tcW w:w="532"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3.</w:t>
            </w:r>
          </w:p>
        </w:tc>
        <w:tc>
          <w:tcPr>
            <w:tcW w:w="5073"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Объем платных услуг, оказанных населению в сфере внутреннего и въездного туризма</w:t>
            </w:r>
          </w:p>
        </w:tc>
        <w:tc>
          <w:tcPr>
            <w:tcW w:w="1134"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тыс. руб.</w:t>
            </w:r>
          </w:p>
        </w:tc>
        <w:tc>
          <w:tcPr>
            <w:tcW w:w="99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12082,6</w:t>
            </w:r>
          </w:p>
        </w:tc>
        <w:tc>
          <w:tcPr>
            <w:tcW w:w="1134"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22533,6</w:t>
            </w:r>
          </w:p>
        </w:tc>
        <w:tc>
          <w:tcPr>
            <w:tcW w:w="106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23435,0</w:t>
            </w:r>
          </w:p>
        </w:tc>
        <w:tc>
          <w:tcPr>
            <w:tcW w:w="106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24372,4</w:t>
            </w:r>
          </w:p>
        </w:tc>
        <w:tc>
          <w:tcPr>
            <w:tcW w:w="992"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25347,2</w:t>
            </w:r>
          </w:p>
        </w:tc>
        <w:tc>
          <w:tcPr>
            <w:tcW w:w="99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26361,0</w:t>
            </w:r>
          </w:p>
        </w:tc>
        <w:tc>
          <w:tcPr>
            <w:tcW w:w="1134"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27415,4</w:t>
            </w:r>
          </w:p>
        </w:tc>
        <w:tc>
          <w:tcPr>
            <w:tcW w:w="1180"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16500,0</w:t>
            </w:r>
          </w:p>
        </w:tc>
      </w:tr>
      <w:tr w:rsidR="00486DBD" w:rsidRPr="006D30CC" w:rsidTr="00AA450C">
        <w:trPr>
          <w:jc w:val="center"/>
        </w:trPr>
        <w:tc>
          <w:tcPr>
            <w:tcW w:w="532"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4.</w:t>
            </w:r>
          </w:p>
        </w:tc>
        <w:tc>
          <w:tcPr>
            <w:tcW w:w="5073"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b/>
                <w:sz w:val="22"/>
                <w:szCs w:val="22"/>
              </w:rPr>
            </w:pPr>
            <w:r w:rsidRPr="006D30CC">
              <w:rPr>
                <w:rFonts w:eastAsia="Calibri"/>
                <w:b/>
                <w:sz w:val="22"/>
                <w:szCs w:val="22"/>
              </w:rPr>
              <w:t>Непосредственные результаты:</w:t>
            </w:r>
          </w:p>
        </w:tc>
        <w:tc>
          <w:tcPr>
            <w:tcW w:w="1134"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p>
        </w:tc>
        <w:tc>
          <w:tcPr>
            <w:tcW w:w="99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p>
        </w:tc>
        <w:tc>
          <w:tcPr>
            <w:tcW w:w="106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p>
        </w:tc>
        <w:tc>
          <w:tcPr>
            <w:tcW w:w="106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p>
        </w:tc>
        <w:tc>
          <w:tcPr>
            <w:tcW w:w="992"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p>
        </w:tc>
        <w:tc>
          <w:tcPr>
            <w:tcW w:w="99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p>
        </w:tc>
        <w:tc>
          <w:tcPr>
            <w:tcW w:w="1180"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p>
        </w:tc>
      </w:tr>
      <w:tr w:rsidR="00486DBD" w:rsidRPr="006D30CC" w:rsidTr="00AA450C">
        <w:trPr>
          <w:jc w:val="center"/>
        </w:trPr>
        <w:tc>
          <w:tcPr>
            <w:tcW w:w="532"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5.</w:t>
            </w:r>
          </w:p>
        </w:tc>
        <w:tc>
          <w:tcPr>
            <w:tcW w:w="5073"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autoSpaceDE w:val="0"/>
              <w:autoSpaceDN w:val="0"/>
              <w:adjustRightInd w:val="0"/>
              <w:jc w:val="both"/>
              <w:rPr>
                <w:rFonts w:eastAsia="Calibri"/>
                <w:sz w:val="22"/>
                <w:szCs w:val="22"/>
              </w:rPr>
            </w:pPr>
            <w:r w:rsidRPr="006D30CC">
              <w:rPr>
                <w:rFonts w:eastAsia="Calibri"/>
                <w:sz w:val="22"/>
                <w:szCs w:val="22"/>
              </w:rPr>
              <w:t>Количество проведенных районных конкурсов «Лучший в туриндустрии»</w:t>
            </w:r>
          </w:p>
        </w:tc>
        <w:tc>
          <w:tcPr>
            <w:tcW w:w="1134"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шт.</w:t>
            </w:r>
          </w:p>
        </w:tc>
        <w:tc>
          <w:tcPr>
            <w:tcW w:w="99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1</w:t>
            </w:r>
          </w:p>
        </w:tc>
        <w:tc>
          <w:tcPr>
            <w:tcW w:w="106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1</w:t>
            </w:r>
          </w:p>
        </w:tc>
        <w:tc>
          <w:tcPr>
            <w:tcW w:w="106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1</w:t>
            </w:r>
          </w:p>
        </w:tc>
        <w:tc>
          <w:tcPr>
            <w:tcW w:w="992"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1</w:t>
            </w:r>
          </w:p>
        </w:tc>
        <w:tc>
          <w:tcPr>
            <w:tcW w:w="99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6</w:t>
            </w:r>
          </w:p>
        </w:tc>
        <w:tc>
          <w:tcPr>
            <w:tcW w:w="1180"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0</w:t>
            </w:r>
          </w:p>
        </w:tc>
      </w:tr>
      <w:tr w:rsidR="00486DBD" w:rsidRPr="006D30CC" w:rsidTr="00AA450C">
        <w:trPr>
          <w:jc w:val="center"/>
        </w:trPr>
        <w:tc>
          <w:tcPr>
            <w:tcW w:w="532"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6.</w:t>
            </w:r>
          </w:p>
        </w:tc>
        <w:tc>
          <w:tcPr>
            <w:tcW w:w="5073"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autoSpaceDE w:val="0"/>
              <w:autoSpaceDN w:val="0"/>
              <w:adjustRightInd w:val="0"/>
              <w:jc w:val="both"/>
              <w:rPr>
                <w:rFonts w:eastAsia="Calibri"/>
                <w:sz w:val="22"/>
                <w:szCs w:val="22"/>
              </w:rPr>
            </w:pPr>
            <w:r w:rsidRPr="006D30CC">
              <w:rPr>
                <w:rFonts w:eastAsia="Calibri"/>
                <w:sz w:val="22"/>
                <w:szCs w:val="22"/>
              </w:rPr>
              <w:t>Количество человек прошедших обучение для формирования устойчивой системы кадрового обеспечения</w:t>
            </w:r>
          </w:p>
        </w:tc>
        <w:tc>
          <w:tcPr>
            <w:tcW w:w="1134"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чел.</w:t>
            </w:r>
          </w:p>
        </w:tc>
        <w:tc>
          <w:tcPr>
            <w:tcW w:w="99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6</w:t>
            </w:r>
          </w:p>
        </w:tc>
        <w:tc>
          <w:tcPr>
            <w:tcW w:w="106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7</w:t>
            </w:r>
          </w:p>
        </w:tc>
        <w:tc>
          <w:tcPr>
            <w:tcW w:w="106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8</w:t>
            </w:r>
          </w:p>
        </w:tc>
        <w:tc>
          <w:tcPr>
            <w:tcW w:w="992"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8</w:t>
            </w:r>
          </w:p>
        </w:tc>
        <w:tc>
          <w:tcPr>
            <w:tcW w:w="99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9</w:t>
            </w:r>
          </w:p>
        </w:tc>
        <w:tc>
          <w:tcPr>
            <w:tcW w:w="1134"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38</w:t>
            </w:r>
          </w:p>
        </w:tc>
        <w:tc>
          <w:tcPr>
            <w:tcW w:w="1180"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0</w:t>
            </w:r>
          </w:p>
        </w:tc>
      </w:tr>
      <w:tr w:rsidR="00486DBD" w:rsidRPr="006D30CC" w:rsidTr="00AA450C">
        <w:trPr>
          <w:jc w:val="center"/>
        </w:trPr>
        <w:tc>
          <w:tcPr>
            <w:tcW w:w="532"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7.</w:t>
            </w:r>
          </w:p>
        </w:tc>
        <w:tc>
          <w:tcPr>
            <w:tcW w:w="5073"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autoSpaceDE w:val="0"/>
              <w:autoSpaceDN w:val="0"/>
              <w:adjustRightInd w:val="0"/>
              <w:jc w:val="both"/>
              <w:rPr>
                <w:rFonts w:eastAsia="Calibri"/>
                <w:sz w:val="22"/>
                <w:szCs w:val="22"/>
              </w:rPr>
            </w:pPr>
            <w:r w:rsidRPr="006D30CC">
              <w:rPr>
                <w:rFonts w:eastAsia="Calibri"/>
                <w:sz w:val="22"/>
                <w:szCs w:val="22"/>
              </w:rPr>
              <w:t>Количество разработанных нормативно-правовых актов, концепций кластеров</w:t>
            </w:r>
          </w:p>
        </w:tc>
        <w:tc>
          <w:tcPr>
            <w:tcW w:w="1134"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шт.</w:t>
            </w:r>
          </w:p>
        </w:tc>
        <w:tc>
          <w:tcPr>
            <w:tcW w:w="99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8</w:t>
            </w:r>
          </w:p>
        </w:tc>
        <w:tc>
          <w:tcPr>
            <w:tcW w:w="106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7</w:t>
            </w:r>
          </w:p>
        </w:tc>
        <w:tc>
          <w:tcPr>
            <w:tcW w:w="106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7</w:t>
            </w:r>
          </w:p>
        </w:tc>
        <w:tc>
          <w:tcPr>
            <w:tcW w:w="992"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7</w:t>
            </w:r>
          </w:p>
        </w:tc>
        <w:tc>
          <w:tcPr>
            <w:tcW w:w="99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7</w:t>
            </w:r>
          </w:p>
        </w:tc>
        <w:tc>
          <w:tcPr>
            <w:tcW w:w="1134"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36</w:t>
            </w:r>
          </w:p>
        </w:tc>
        <w:tc>
          <w:tcPr>
            <w:tcW w:w="1180"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0</w:t>
            </w:r>
          </w:p>
        </w:tc>
      </w:tr>
      <w:tr w:rsidR="00486DBD" w:rsidRPr="006D30CC" w:rsidTr="00AA450C">
        <w:trPr>
          <w:jc w:val="center"/>
        </w:trPr>
        <w:tc>
          <w:tcPr>
            <w:tcW w:w="532"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8.</w:t>
            </w:r>
          </w:p>
        </w:tc>
        <w:tc>
          <w:tcPr>
            <w:tcW w:w="5073"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autoSpaceDE w:val="0"/>
              <w:autoSpaceDN w:val="0"/>
              <w:adjustRightInd w:val="0"/>
              <w:jc w:val="both"/>
              <w:rPr>
                <w:rFonts w:eastAsia="Calibri"/>
                <w:sz w:val="22"/>
                <w:szCs w:val="22"/>
              </w:rPr>
            </w:pPr>
            <w:r w:rsidRPr="006D30CC">
              <w:rPr>
                <w:rFonts w:eastAsia="Calibri"/>
                <w:sz w:val="22"/>
                <w:szCs w:val="22"/>
              </w:rPr>
              <w:t xml:space="preserve">Количество проведенных событийных мероприятий </w:t>
            </w:r>
          </w:p>
        </w:tc>
        <w:tc>
          <w:tcPr>
            <w:tcW w:w="1134"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шт.</w:t>
            </w:r>
          </w:p>
        </w:tc>
        <w:tc>
          <w:tcPr>
            <w:tcW w:w="99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5</w:t>
            </w:r>
          </w:p>
        </w:tc>
        <w:tc>
          <w:tcPr>
            <w:tcW w:w="106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6</w:t>
            </w:r>
          </w:p>
        </w:tc>
        <w:tc>
          <w:tcPr>
            <w:tcW w:w="106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6</w:t>
            </w:r>
          </w:p>
        </w:tc>
        <w:tc>
          <w:tcPr>
            <w:tcW w:w="992"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6</w:t>
            </w:r>
          </w:p>
        </w:tc>
        <w:tc>
          <w:tcPr>
            <w:tcW w:w="99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6</w:t>
            </w:r>
          </w:p>
        </w:tc>
        <w:tc>
          <w:tcPr>
            <w:tcW w:w="1134"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29</w:t>
            </w:r>
          </w:p>
        </w:tc>
        <w:tc>
          <w:tcPr>
            <w:tcW w:w="1180"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0</w:t>
            </w:r>
          </w:p>
        </w:tc>
      </w:tr>
      <w:tr w:rsidR="00486DBD" w:rsidRPr="006D30CC" w:rsidTr="00AA450C">
        <w:trPr>
          <w:jc w:val="center"/>
        </w:trPr>
        <w:tc>
          <w:tcPr>
            <w:tcW w:w="532"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9.</w:t>
            </w:r>
          </w:p>
        </w:tc>
        <w:tc>
          <w:tcPr>
            <w:tcW w:w="5073"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bCs/>
                <w:sz w:val="22"/>
                <w:szCs w:val="22"/>
              </w:rPr>
              <w:t>Количество изготовленных и установленных знаков туристской навигации</w:t>
            </w:r>
          </w:p>
        </w:tc>
        <w:tc>
          <w:tcPr>
            <w:tcW w:w="1134"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шт.</w:t>
            </w:r>
          </w:p>
        </w:tc>
        <w:tc>
          <w:tcPr>
            <w:tcW w:w="99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8</w:t>
            </w:r>
          </w:p>
        </w:tc>
        <w:tc>
          <w:tcPr>
            <w:tcW w:w="106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1</w:t>
            </w:r>
          </w:p>
        </w:tc>
        <w:tc>
          <w:tcPr>
            <w:tcW w:w="106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0</w:t>
            </w:r>
          </w:p>
        </w:tc>
        <w:tc>
          <w:tcPr>
            <w:tcW w:w="992"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0</w:t>
            </w:r>
          </w:p>
        </w:tc>
        <w:tc>
          <w:tcPr>
            <w:tcW w:w="99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widowControl w:val="0"/>
              <w:autoSpaceDE w:val="0"/>
              <w:autoSpaceDN w:val="0"/>
              <w:adjustRightInd w:val="0"/>
              <w:jc w:val="center"/>
              <w:rPr>
                <w:rFonts w:eastAsia="Calibri"/>
                <w:sz w:val="22"/>
                <w:szCs w:val="22"/>
              </w:rPr>
            </w:pPr>
            <w:r w:rsidRPr="006D30CC">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9</w:t>
            </w:r>
          </w:p>
        </w:tc>
        <w:tc>
          <w:tcPr>
            <w:tcW w:w="1180"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0</w:t>
            </w:r>
          </w:p>
        </w:tc>
      </w:tr>
      <w:tr w:rsidR="00486DBD" w:rsidRPr="006D30CC" w:rsidTr="00AA450C">
        <w:trPr>
          <w:trHeight w:val="868"/>
          <w:jc w:val="center"/>
        </w:trPr>
        <w:tc>
          <w:tcPr>
            <w:tcW w:w="532"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10.</w:t>
            </w:r>
          </w:p>
        </w:tc>
        <w:tc>
          <w:tcPr>
            <w:tcW w:w="5073"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Количество вновь разработанных туристских маршрутов</w:t>
            </w:r>
            <w:r w:rsidRPr="006D30CC">
              <w:rPr>
                <w:rFonts w:ascii="Arial" w:eastAsia="Calibri" w:hAnsi="Arial"/>
                <w:sz w:val="22"/>
                <w:szCs w:val="22"/>
              </w:rPr>
              <w:t xml:space="preserve"> </w:t>
            </w:r>
            <w:r w:rsidRPr="006D30CC">
              <w:rPr>
                <w:rFonts w:eastAsia="Calibri"/>
                <w:sz w:val="22"/>
                <w:szCs w:val="22"/>
              </w:rPr>
              <w:t>или количество расширенных экологических троп</w:t>
            </w:r>
          </w:p>
        </w:tc>
        <w:tc>
          <w:tcPr>
            <w:tcW w:w="1134"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шт.</w:t>
            </w:r>
          </w:p>
        </w:tc>
        <w:tc>
          <w:tcPr>
            <w:tcW w:w="99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2</w:t>
            </w:r>
          </w:p>
        </w:tc>
        <w:tc>
          <w:tcPr>
            <w:tcW w:w="106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2</w:t>
            </w:r>
          </w:p>
        </w:tc>
        <w:tc>
          <w:tcPr>
            <w:tcW w:w="106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2</w:t>
            </w:r>
          </w:p>
        </w:tc>
        <w:tc>
          <w:tcPr>
            <w:tcW w:w="992"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2</w:t>
            </w:r>
          </w:p>
        </w:tc>
        <w:tc>
          <w:tcPr>
            <w:tcW w:w="99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10</w:t>
            </w:r>
          </w:p>
        </w:tc>
        <w:tc>
          <w:tcPr>
            <w:tcW w:w="1180"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0</w:t>
            </w:r>
          </w:p>
        </w:tc>
      </w:tr>
      <w:tr w:rsidR="00486DBD" w:rsidRPr="006D30CC" w:rsidTr="00AA450C">
        <w:trPr>
          <w:jc w:val="center"/>
        </w:trPr>
        <w:tc>
          <w:tcPr>
            <w:tcW w:w="532"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11.</w:t>
            </w:r>
          </w:p>
        </w:tc>
        <w:tc>
          <w:tcPr>
            <w:tcW w:w="5073"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Количество изданных рекламно-информационных материалов (путеводителей, справочников, буклетов, карт, календарей)</w:t>
            </w:r>
          </w:p>
        </w:tc>
        <w:tc>
          <w:tcPr>
            <w:tcW w:w="1134"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шт.</w:t>
            </w:r>
          </w:p>
        </w:tc>
        <w:tc>
          <w:tcPr>
            <w:tcW w:w="99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4</w:t>
            </w:r>
          </w:p>
        </w:tc>
        <w:tc>
          <w:tcPr>
            <w:tcW w:w="106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3</w:t>
            </w:r>
          </w:p>
        </w:tc>
        <w:tc>
          <w:tcPr>
            <w:tcW w:w="106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4</w:t>
            </w:r>
          </w:p>
        </w:tc>
        <w:tc>
          <w:tcPr>
            <w:tcW w:w="992"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4</w:t>
            </w:r>
          </w:p>
        </w:tc>
        <w:tc>
          <w:tcPr>
            <w:tcW w:w="99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3</w:t>
            </w:r>
          </w:p>
        </w:tc>
        <w:tc>
          <w:tcPr>
            <w:tcW w:w="1134"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18</w:t>
            </w:r>
          </w:p>
        </w:tc>
        <w:tc>
          <w:tcPr>
            <w:tcW w:w="1180"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0</w:t>
            </w:r>
          </w:p>
        </w:tc>
      </w:tr>
      <w:tr w:rsidR="00486DBD" w:rsidRPr="006D30CC" w:rsidTr="00AA450C">
        <w:trPr>
          <w:jc w:val="center"/>
        </w:trPr>
        <w:tc>
          <w:tcPr>
            <w:tcW w:w="532"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12.</w:t>
            </w:r>
          </w:p>
        </w:tc>
        <w:tc>
          <w:tcPr>
            <w:tcW w:w="5073"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 xml:space="preserve">Количество проведенных рекламно-информационных туров </w:t>
            </w:r>
          </w:p>
        </w:tc>
        <w:tc>
          <w:tcPr>
            <w:tcW w:w="1134"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шт.</w:t>
            </w:r>
          </w:p>
        </w:tc>
        <w:tc>
          <w:tcPr>
            <w:tcW w:w="99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2</w:t>
            </w:r>
          </w:p>
        </w:tc>
        <w:tc>
          <w:tcPr>
            <w:tcW w:w="106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2</w:t>
            </w:r>
          </w:p>
        </w:tc>
        <w:tc>
          <w:tcPr>
            <w:tcW w:w="106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2</w:t>
            </w:r>
          </w:p>
        </w:tc>
        <w:tc>
          <w:tcPr>
            <w:tcW w:w="992"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2</w:t>
            </w:r>
          </w:p>
        </w:tc>
        <w:tc>
          <w:tcPr>
            <w:tcW w:w="99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10</w:t>
            </w:r>
          </w:p>
        </w:tc>
        <w:tc>
          <w:tcPr>
            <w:tcW w:w="1180"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0</w:t>
            </w:r>
          </w:p>
        </w:tc>
      </w:tr>
      <w:tr w:rsidR="00486DBD" w:rsidRPr="006D30CC" w:rsidTr="00AA450C">
        <w:trPr>
          <w:jc w:val="center"/>
        </w:trPr>
        <w:tc>
          <w:tcPr>
            <w:tcW w:w="532"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13.</w:t>
            </w:r>
          </w:p>
        </w:tc>
        <w:tc>
          <w:tcPr>
            <w:tcW w:w="5073"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Количество профессиональных туристских выставок, форумов, семинаров и круглых столов в которых Воскресенский район принял участие</w:t>
            </w:r>
          </w:p>
        </w:tc>
        <w:tc>
          <w:tcPr>
            <w:tcW w:w="1134"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шт.</w:t>
            </w:r>
          </w:p>
        </w:tc>
        <w:tc>
          <w:tcPr>
            <w:tcW w:w="99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3</w:t>
            </w:r>
          </w:p>
        </w:tc>
        <w:tc>
          <w:tcPr>
            <w:tcW w:w="106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3</w:t>
            </w:r>
          </w:p>
        </w:tc>
        <w:tc>
          <w:tcPr>
            <w:tcW w:w="106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3</w:t>
            </w:r>
          </w:p>
        </w:tc>
        <w:tc>
          <w:tcPr>
            <w:tcW w:w="992"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3</w:t>
            </w:r>
          </w:p>
        </w:tc>
        <w:tc>
          <w:tcPr>
            <w:tcW w:w="99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3</w:t>
            </w:r>
          </w:p>
        </w:tc>
        <w:tc>
          <w:tcPr>
            <w:tcW w:w="1134"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15</w:t>
            </w:r>
          </w:p>
        </w:tc>
        <w:tc>
          <w:tcPr>
            <w:tcW w:w="1180"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0</w:t>
            </w:r>
          </w:p>
        </w:tc>
      </w:tr>
      <w:tr w:rsidR="00486DBD" w:rsidRPr="006D30CC" w:rsidTr="00AA450C">
        <w:trPr>
          <w:jc w:val="center"/>
        </w:trPr>
        <w:tc>
          <w:tcPr>
            <w:tcW w:w="532"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14.</w:t>
            </w:r>
          </w:p>
        </w:tc>
        <w:tc>
          <w:tcPr>
            <w:tcW w:w="5073"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 xml:space="preserve">Количество </w:t>
            </w:r>
            <w:r w:rsidRPr="006D30CC">
              <w:rPr>
                <w:rFonts w:eastAsiaTheme="minorHAnsi"/>
                <w:sz w:val="22"/>
                <w:szCs w:val="22"/>
                <w:lang w:eastAsia="en-US"/>
              </w:rPr>
              <w:t>организованных общественных</w:t>
            </w:r>
            <w:r w:rsidRPr="006D30CC">
              <w:rPr>
                <w:rFonts w:eastAsia="Calibri"/>
                <w:sz w:val="22"/>
                <w:szCs w:val="22"/>
              </w:rPr>
              <w:t xml:space="preserve">  туристских пространств</w:t>
            </w:r>
          </w:p>
        </w:tc>
        <w:tc>
          <w:tcPr>
            <w:tcW w:w="1134" w:type="dxa"/>
            <w:tcBorders>
              <w:top w:val="single" w:sz="2" w:space="0" w:color="auto"/>
              <w:left w:val="single" w:sz="2" w:space="0" w:color="auto"/>
              <w:bottom w:val="single" w:sz="2" w:space="0" w:color="auto"/>
              <w:right w:val="single" w:sz="2" w:space="0" w:color="auto"/>
            </w:tcBorders>
          </w:tcPr>
          <w:p w:rsidR="00486DBD" w:rsidRPr="006D30CC" w:rsidRDefault="00486DBD" w:rsidP="00CD7D99">
            <w:pPr>
              <w:widowControl w:val="0"/>
              <w:autoSpaceDE w:val="0"/>
              <w:autoSpaceDN w:val="0"/>
              <w:adjustRightInd w:val="0"/>
              <w:jc w:val="both"/>
              <w:rPr>
                <w:rFonts w:eastAsia="Calibri"/>
                <w:sz w:val="22"/>
                <w:szCs w:val="22"/>
              </w:rPr>
            </w:pPr>
            <w:r w:rsidRPr="006D30CC">
              <w:rPr>
                <w:rFonts w:eastAsia="Calibri"/>
                <w:sz w:val="22"/>
                <w:szCs w:val="22"/>
              </w:rPr>
              <w:t>шт.</w:t>
            </w:r>
          </w:p>
        </w:tc>
        <w:tc>
          <w:tcPr>
            <w:tcW w:w="99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2</w:t>
            </w:r>
          </w:p>
        </w:tc>
        <w:tc>
          <w:tcPr>
            <w:tcW w:w="106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0</w:t>
            </w:r>
          </w:p>
        </w:tc>
        <w:tc>
          <w:tcPr>
            <w:tcW w:w="106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0</w:t>
            </w:r>
          </w:p>
        </w:tc>
        <w:tc>
          <w:tcPr>
            <w:tcW w:w="992"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0</w:t>
            </w:r>
          </w:p>
        </w:tc>
        <w:tc>
          <w:tcPr>
            <w:tcW w:w="993"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2</w:t>
            </w:r>
          </w:p>
        </w:tc>
        <w:tc>
          <w:tcPr>
            <w:tcW w:w="1180" w:type="dxa"/>
            <w:tcBorders>
              <w:top w:val="single" w:sz="2" w:space="0" w:color="auto"/>
              <w:left w:val="single" w:sz="2" w:space="0" w:color="auto"/>
              <w:bottom w:val="single" w:sz="2" w:space="0" w:color="auto"/>
              <w:right w:val="single" w:sz="2" w:space="0" w:color="auto"/>
            </w:tcBorders>
            <w:vAlign w:val="center"/>
          </w:tcPr>
          <w:p w:rsidR="00486DBD" w:rsidRPr="006D30CC" w:rsidRDefault="00486DBD" w:rsidP="00CD7D99">
            <w:pPr>
              <w:autoSpaceDE w:val="0"/>
              <w:autoSpaceDN w:val="0"/>
              <w:adjustRightInd w:val="0"/>
              <w:jc w:val="center"/>
              <w:rPr>
                <w:rFonts w:eastAsia="Calibri"/>
                <w:sz w:val="22"/>
                <w:szCs w:val="22"/>
              </w:rPr>
            </w:pPr>
            <w:r w:rsidRPr="006D30CC">
              <w:rPr>
                <w:rFonts w:eastAsia="Calibri"/>
                <w:sz w:val="22"/>
                <w:szCs w:val="22"/>
              </w:rPr>
              <w:t>0</w:t>
            </w:r>
          </w:p>
        </w:tc>
      </w:tr>
    </w:tbl>
    <w:p w:rsidR="00486DBD" w:rsidRPr="006D30CC" w:rsidRDefault="00486DBD" w:rsidP="00CD7D99">
      <w:pPr>
        <w:autoSpaceDE w:val="0"/>
        <w:autoSpaceDN w:val="0"/>
        <w:adjustRightInd w:val="0"/>
        <w:jc w:val="center"/>
        <w:outlineLvl w:val="0"/>
        <w:rPr>
          <w:sz w:val="22"/>
          <w:szCs w:val="22"/>
        </w:rPr>
        <w:sectPr w:rsidR="00486DBD" w:rsidRPr="006D30CC" w:rsidSect="00486DBD">
          <w:pgSz w:w="16838" w:h="11906" w:orient="landscape"/>
          <w:pgMar w:top="1701" w:right="1134" w:bottom="850" w:left="1134" w:header="720" w:footer="720" w:gutter="0"/>
          <w:cols w:space="720"/>
          <w:docGrid w:linePitch="360"/>
        </w:sectPr>
      </w:pPr>
    </w:p>
    <w:p w:rsidR="00486DBD" w:rsidRPr="006D30CC" w:rsidRDefault="00486DBD" w:rsidP="00CD7D99">
      <w:pPr>
        <w:autoSpaceDE w:val="0"/>
        <w:autoSpaceDN w:val="0"/>
        <w:adjustRightInd w:val="0"/>
        <w:jc w:val="center"/>
        <w:outlineLvl w:val="0"/>
        <w:rPr>
          <w:sz w:val="22"/>
          <w:szCs w:val="22"/>
        </w:rPr>
      </w:pPr>
    </w:p>
    <w:p w:rsidR="00486DBD" w:rsidRPr="006D30CC" w:rsidRDefault="00486DBD" w:rsidP="00CD7D99">
      <w:pPr>
        <w:autoSpaceDE w:val="0"/>
        <w:autoSpaceDN w:val="0"/>
        <w:adjustRightInd w:val="0"/>
        <w:jc w:val="center"/>
        <w:outlineLvl w:val="0"/>
        <w:rPr>
          <w:sz w:val="22"/>
          <w:szCs w:val="22"/>
        </w:rPr>
      </w:pPr>
    </w:p>
    <w:p w:rsidR="00D506F7" w:rsidRPr="006D30CC" w:rsidRDefault="00D506F7" w:rsidP="00CD7D99">
      <w:pPr>
        <w:autoSpaceDE w:val="0"/>
        <w:autoSpaceDN w:val="0"/>
        <w:adjustRightInd w:val="0"/>
        <w:jc w:val="center"/>
        <w:outlineLvl w:val="0"/>
        <w:rPr>
          <w:sz w:val="22"/>
          <w:szCs w:val="22"/>
        </w:rPr>
      </w:pPr>
      <w:r w:rsidRPr="006D30CC">
        <w:rPr>
          <w:sz w:val="22"/>
          <w:szCs w:val="22"/>
        </w:rPr>
        <w:t>Расходы на реализацию муниципальной программы</w:t>
      </w:r>
    </w:p>
    <w:p w:rsidR="00D506F7" w:rsidRPr="006D30CC" w:rsidRDefault="00D506F7" w:rsidP="00CD7D99">
      <w:pPr>
        <w:tabs>
          <w:tab w:val="left" w:pos="9214"/>
        </w:tabs>
        <w:ind w:firstLine="708"/>
        <w:jc w:val="right"/>
        <w:rPr>
          <w:rFonts w:eastAsia="Calibri"/>
          <w:sz w:val="22"/>
          <w:szCs w:val="22"/>
          <w:lang w:eastAsia="en-US"/>
        </w:rPr>
      </w:pPr>
      <w:r w:rsidRPr="006D30CC">
        <w:rPr>
          <w:rFonts w:eastAsia="Calibri"/>
          <w:sz w:val="22"/>
          <w:szCs w:val="22"/>
          <w:lang w:eastAsia="en-US"/>
        </w:rPr>
        <w:t>тыс. рублей</w:t>
      </w:r>
    </w:p>
    <w:tbl>
      <w:tblPr>
        <w:tblW w:w="9680" w:type="dxa"/>
        <w:tblInd w:w="93" w:type="dxa"/>
        <w:tblLook w:val="04A0" w:firstRow="1" w:lastRow="0" w:firstColumn="1" w:lastColumn="0" w:noHBand="0" w:noVBand="1"/>
      </w:tblPr>
      <w:tblGrid>
        <w:gridCol w:w="1230"/>
        <w:gridCol w:w="3666"/>
        <w:gridCol w:w="948"/>
        <w:gridCol w:w="996"/>
        <w:gridCol w:w="946"/>
        <w:gridCol w:w="946"/>
        <w:gridCol w:w="948"/>
      </w:tblGrid>
      <w:tr w:rsidR="00D506F7" w:rsidRPr="006D30CC" w:rsidTr="00BD42C5">
        <w:trPr>
          <w:trHeight w:val="51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rsidR="00D506F7" w:rsidRPr="006D30CC" w:rsidRDefault="00D506F7" w:rsidP="00CD7D99">
            <w:pPr>
              <w:rPr>
                <w:sz w:val="22"/>
                <w:szCs w:val="22"/>
              </w:rPr>
            </w:pPr>
            <w:r w:rsidRPr="006D30CC">
              <w:rPr>
                <w:sz w:val="22"/>
                <w:szCs w:val="22"/>
              </w:rPr>
              <w:t>МП/ПМП</w:t>
            </w:r>
          </w:p>
        </w:tc>
        <w:tc>
          <w:tcPr>
            <w:tcW w:w="3666" w:type="dxa"/>
            <w:tcBorders>
              <w:top w:val="single" w:sz="4" w:space="0" w:color="auto"/>
              <w:left w:val="nil"/>
              <w:bottom w:val="single" w:sz="4" w:space="0" w:color="auto"/>
              <w:right w:val="single" w:sz="4" w:space="0" w:color="auto"/>
            </w:tcBorders>
            <w:shd w:val="clear" w:color="auto" w:fill="auto"/>
            <w:hideMark/>
          </w:tcPr>
          <w:p w:rsidR="00D506F7" w:rsidRPr="006D30CC" w:rsidRDefault="00D506F7" w:rsidP="00CD7D99">
            <w:pPr>
              <w:rPr>
                <w:sz w:val="22"/>
                <w:szCs w:val="22"/>
              </w:rPr>
            </w:pPr>
            <w:r w:rsidRPr="006D30CC">
              <w:rPr>
                <w:sz w:val="22"/>
                <w:szCs w:val="22"/>
              </w:rPr>
              <w:t>Наименование муниципальной программы (подпрограммы)</w:t>
            </w:r>
          </w:p>
        </w:tc>
        <w:tc>
          <w:tcPr>
            <w:tcW w:w="948" w:type="dxa"/>
            <w:tcBorders>
              <w:top w:val="single" w:sz="4" w:space="0" w:color="auto"/>
              <w:left w:val="nil"/>
              <w:bottom w:val="single" w:sz="4" w:space="0" w:color="auto"/>
              <w:right w:val="single" w:sz="4" w:space="0" w:color="auto"/>
            </w:tcBorders>
            <w:shd w:val="clear" w:color="auto" w:fill="auto"/>
            <w:hideMark/>
          </w:tcPr>
          <w:p w:rsidR="00D506F7" w:rsidRPr="006D30CC" w:rsidRDefault="00D506F7" w:rsidP="00CD7D99">
            <w:pPr>
              <w:rPr>
                <w:sz w:val="22"/>
                <w:szCs w:val="22"/>
              </w:rPr>
            </w:pPr>
            <w:r w:rsidRPr="006D30CC">
              <w:rPr>
                <w:sz w:val="22"/>
                <w:szCs w:val="22"/>
              </w:rPr>
              <w:t>2021 год</w:t>
            </w:r>
          </w:p>
        </w:tc>
        <w:tc>
          <w:tcPr>
            <w:tcW w:w="996" w:type="dxa"/>
            <w:tcBorders>
              <w:top w:val="single" w:sz="4" w:space="0" w:color="auto"/>
              <w:left w:val="nil"/>
              <w:bottom w:val="single" w:sz="4" w:space="0" w:color="auto"/>
              <w:right w:val="single" w:sz="4" w:space="0" w:color="auto"/>
            </w:tcBorders>
            <w:shd w:val="clear" w:color="auto" w:fill="auto"/>
            <w:hideMark/>
          </w:tcPr>
          <w:p w:rsidR="00D506F7" w:rsidRPr="006D30CC" w:rsidRDefault="00D506F7" w:rsidP="00CD7D99">
            <w:pPr>
              <w:rPr>
                <w:sz w:val="22"/>
                <w:szCs w:val="22"/>
              </w:rPr>
            </w:pPr>
            <w:r w:rsidRPr="006D30CC">
              <w:rPr>
                <w:sz w:val="22"/>
                <w:szCs w:val="22"/>
              </w:rPr>
              <w:t>2022 год</w:t>
            </w:r>
          </w:p>
        </w:tc>
        <w:tc>
          <w:tcPr>
            <w:tcW w:w="946" w:type="dxa"/>
            <w:tcBorders>
              <w:top w:val="single" w:sz="4" w:space="0" w:color="auto"/>
              <w:left w:val="nil"/>
              <w:bottom w:val="single" w:sz="4" w:space="0" w:color="auto"/>
              <w:right w:val="single" w:sz="4" w:space="0" w:color="auto"/>
            </w:tcBorders>
            <w:shd w:val="clear" w:color="auto" w:fill="auto"/>
            <w:hideMark/>
          </w:tcPr>
          <w:p w:rsidR="00D506F7" w:rsidRPr="006D30CC" w:rsidRDefault="00D506F7" w:rsidP="00CD7D99">
            <w:pPr>
              <w:rPr>
                <w:sz w:val="22"/>
                <w:szCs w:val="22"/>
              </w:rPr>
            </w:pPr>
            <w:r w:rsidRPr="006D30CC">
              <w:rPr>
                <w:sz w:val="22"/>
                <w:szCs w:val="22"/>
              </w:rPr>
              <w:t>% к 2021 году</w:t>
            </w:r>
          </w:p>
        </w:tc>
        <w:tc>
          <w:tcPr>
            <w:tcW w:w="946" w:type="dxa"/>
            <w:tcBorders>
              <w:top w:val="single" w:sz="4" w:space="0" w:color="auto"/>
              <w:left w:val="nil"/>
              <w:bottom w:val="single" w:sz="4" w:space="0" w:color="auto"/>
              <w:right w:val="single" w:sz="4" w:space="0" w:color="auto"/>
            </w:tcBorders>
            <w:shd w:val="clear" w:color="auto" w:fill="auto"/>
            <w:hideMark/>
          </w:tcPr>
          <w:p w:rsidR="00D506F7" w:rsidRPr="006D30CC" w:rsidRDefault="00D506F7" w:rsidP="00CD7D99">
            <w:pPr>
              <w:rPr>
                <w:sz w:val="22"/>
                <w:szCs w:val="22"/>
              </w:rPr>
            </w:pPr>
            <w:r w:rsidRPr="006D30CC">
              <w:rPr>
                <w:sz w:val="22"/>
                <w:szCs w:val="22"/>
              </w:rPr>
              <w:t>2023 год</w:t>
            </w:r>
          </w:p>
        </w:tc>
        <w:tc>
          <w:tcPr>
            <w:tcW w:w="948" w:type="dxa"/>
            <w:tcBorders>
              <w:top w:val="single" w:sz="4" w:space="0" w:color="auto"/>
              <w:left w:val="nil"/>
              <w:bottom w:val="single" w:sz="4" w:space="0" w:color="auto"/>
              <w:right w:val="single" w:sz="4" w:space="0" w:color="auto"/>
            </w:tcBorders>
            <w:shd w:val="clear" w:color="auto" w:fill="auto"/>
            <w:hideMark/>
          </w:tcPr>
          <w:p w:rsidR="00D506F7" w:rsidRPr="006D30CC" w:rsidRDefault="00D506F7" w:rsidP="00CD7D99">
            <w:pPr>
              <w:rPr>
                <w:sz w:val="22"/>
                <w:szCs w:val="22"/>
              </w:rPr>
            </w:pPr>
            <w:r w:rsidRPr="006D30CC">
              <w:rPr>
                <w:sz w:val="22"/>
                <w:szCs w:val="22"/>
              </w:rPr>
              <w:t>2024 год</w:t>
            </w:r>
          </w:p>
        </w:tc>
      </w:tr>
      <w:tr w:rsidR="00D506F7" w:rsidRPr="00DA5E1A" w:rsidTr="008D4866">
        <w:trPr>
          <w:trHeight w:val="1530"/>
        </w:trPr>
        <w:tc>
          <w:tcPr>
            <w:tcW w:w="1230" w:type="dxa"/>
            <w:tcBorders>
              <w:top w:val="nil"/>
              <w:left w:val="single" w:sz="4" w:space="0" w:color="auto"/>
              <w:bottom w:val="single" w:sz="4" w:space="0" w:color="auto"/>
              <w:right w:val="single" w:sz="4" w:space="0" w:color="auto"/>
            </w:tcBorders>
            <w:shd w:val="clear" w:color="auto" w:fill="auto"/>
            <w:hideMark/>
          </w:tcPr>
          <w:p w:rsidR="00D506F7" w:rsidRPr="00DA5E1A" w:rsidRDefault="00D506F7" w:rsidP="00CD7D99">
            <w:pPr>
              <w:rPr>
                <w:b/>
                <w:sz w:val="22"/>
                <w:szCs w:val="22"/>
              </w:rPr>
            </w:pPr>
            <w:r w:rsidRPr="00DA5E1A">
              <w:rPr>
                <w:b/>
                <w:sz w:val="22"/>
                <w:szCs w:val="22"/>
              </w:rPr>
              <w:t>2</w:t>
            </w:r>
            <w:r w:rsidR="008D4866" w:rsidRPr="00DA5E1A">
              <w:rPr>
                <w:b/>
                <w:sz w:val="22"/>
                <w:szCs w:val="22"/>
              </w:rPr>
              <w:t>3</w:t>
            </w:r>
            <w:r w:rsidRPr="00DA5E1A">
              <w:rPr>
                <w:b/>
                <w:sz w:val="22"/>
                <w:szCs w:val="22"/>
              </w:rPr>
              <w:t xml:space="preserve"> 0</w:t>
            </w:r>
          </w:p>
        </w:tc>
        <w:tc>
          <w:tcPr>
            <w:tcW w:w="3666" w:type="dxa"/>
            <w:tcBorders>
              <w:top w:val="nil"/>
              <w:left w:val="nil"/>
              <w:bottom w:val="single" w:sz="4" w:space="0" w:color="auto"/>
              <w:right w:val="single" w:sz="4" w:space="0" w:color="auto"/>
            </w:tcBorders>
            <w:shd w:val="clear" w:color="auto" w:fill="auto"/>
            <w:hideMark/>
          </w:tcPr>
          <w:p w:rsidR="00D506F7" w:rsidRPr="00DA5E1A" w:rsidRDefault="00D506F7" w:rsidP="00CD7D99">
            <w:pPr>
              <w:rPr>
                <w:b/>
                <w:sz w:val="22"/>
                <w:szCs w:val="22"/>
              </w:rPr>
            </w:pPr>
            <w:r w:rsidRPr="00DA5E1A">
              <w:rPr>
                <w:b/>
                <w:sz w:val="22"/>
                <w:szCs w:val="22"/>
              </w:rPr>
              <w:t>Муниципальная программа «</w:t>
            </w:r>
            <w:r w:rsidR="008D4866" w:rsidRPr="00DA5E1A">
              <w:rPr>
                <w:b/>
                <w:bCs/>
                <w:sz w:val="22"/>
                <w:szCs w:val="22"/>
              </w:rPr>
              <w:t>Развитие внутреннего и въездного туризма в Воскресенском муниципальном районе Нижегородской области</w:t>
            </w:r>
            <w:r w:rsidRPr="00DA5E1A">
              <w:rPr>
                <w:b/>
                <w:sz w:val="22"/>
                <w:szCs w:val="22"/>
              </w:rPr>
              <w:t>»</w:t>
            </w:r>
          </w:p>
        </w:tc>
        <w:tc>
          <w:tcPr>
            <w:tcW w:w="948" w:type="dxa"/>
            <w:tcBorders>
              <w:top w:val="nil"/>
              <w:left w:val="nil"/>
              <w:bottom w:val="single" w:sz="4" w:space="0" w:color="auto"/>
              <w:right w:val="single" w:sz="4" w:space="0" w:color="auto"/>
            </w:tcBorders>
            <w:shd w:val="clear" w:color="auto" w:fill="auto"/>
            <w:hideMark/>
          </w:tcPr>
          <w:p w:rsidR="00D506F7" w:rsidRPr="00DA5E1A" w:rsidRDefault="00D506F7" w:rsidP="00CD7D99">
            <w:pPr>
              <w:rPr>
                <w:b/>
                <w:sz w:val="22"/>
                <w:szCs w:val="22"/>
              </w:rPr>
            </w:pPr>
            <w:r w:rsidRPr="00DA5E1A">
              <w:rPr>
                <w:b/>
                <w:sz w:val="22"/>
                <w:szCs w:val="22"/>
              </w:rPr>
              <w:t>0,00</w:t>
            </w:r>
          </w:p>
        </w:tc>
        <w:tc>
          <w:tcPr>
            <w:tcW w:w="996" w:type="dxa"/>
            <w:tcBorders>
              <w:top w:val="nil"/>
              <w:left w:val="nil"/>
              <w:bottom w:val="single" w:sz="4" w:space="0" w:color="auto"/>
              <w:right w:val="single" w:sz="4" w:space="0" w:color="auto"/>
            </w:tcBorders>
            <w:shd w:val="clear" w:color="auto" w:fill="auto"/>
            <w:hideMark/>
          </w:tcPr>
          <w:p w:rsidR="00D506F7" w:rsidRPr="00DA5E1A" w:rsidRDefault="00DA5E1A" w:rsidP="00DA5E1A">
            <w:pPr>
              <w:rPr>
                <w:b/>
                <w:sz w:val="22"/>
                <w:szCs w:val="22"/>
              </w:rPr>
            </w:pPr>
            <w:r>
              <w:rPr>
                <w:b/>
                <w:sz w:val="22"/>
                <w:szCs w:val="22"/>
              </w:rPr>
              <w:t>2040</w:t>
            </w:r>
            <w:r w:rsidR="00D506F7" w:rsidRPr="00DA5E1A">
              <w:rPr>
                <w:b/>
                <w:sz w:val="22"/>
                <w:szCs w:val="22"/>
              </w:rPr>
              <w:t>,</w:t>
            </w:r>
            <w:r>
              <w:rPr>
                <w:b/>
                <w:sz w:val="22"/>
                <w:szCs w:val="22"/>
              </w:rPr>
              <w:t>0</w:t>
            </w:r>
            <w:r w:rsidR="00D506F7" w:rsidRPr="00DA5E1A">
              <w:rPr>
                <w:b/>
                <w:sz w:val="22"/>
                <w:szCs w:val="22"/>
              </w:rPr>
              <w:t>0</w:t>
            </w:r>
          </w:p>
        </w:tc>
        <w:tc>
          <w:tcPr>
            <w:tcW w:w="946" w:type="dxa"/>
            <w:tcBorders>
              <w:top w:val="nil"/>
              <w:left w:val="nil"/>
              <w:bottom w:val="single" w:sz="4" w:space="0" w:color="auto"/>
              <w:right w:val="single" w:sz="4" w:space="0" w:color="auto"/>
            </w:tcBorders>
            <w:shd w:val="clear" w:color="auto" w:fill="auto"/>
            <w:hideMark/>
          </w:tcPr>
          <w:p w:rsidR="00D506F7" w:rsidRPr="00DA5E1A" w:rsidRDefault="00D506F7" w:rsidP="00CD7D99">
            <w:pPr>
              <w:rPr>
                <w:b/>
                <w:sz w:val="22"/>
                <w:szCs w:val="22"/>
              </w:rPr>
            </w:pPr>
            <w:r w:rsidRPr="00DA5E1A">
              <w:rPr>
                <w:b/>
                <w:sz w:val="22"/>
                <w:szCs w:val="22"/>
              </w:rPr>
              <w:t>0,0</w:t>
            </w:r>
          </w:p>
        </w:tc>
        <w:tc>
          <w:tcPr>
            <w:tcW w:w="946" w:type="dxa"/>
            <w:tcBorders>
              <w:top w:val="nil"/>
              <w:left w:val="nil"/>
              <w:bottom w:val="single" w:sz="4" w:space="0" w:color="auto"/>
              <w:right w:val="single" w:sz="4" w:space="0" w:color="auto"/>
            </w:tcBorders>
            <w:shd w:val="clear" w:color="auto" w:fill="auto"/>
            <w:hideMark/>
          </w:tcPr>
          <w:p w:rsidR="00D506F7" w:rsidRPr="00DA5E1A" w:rsidRDefault="00DA5E1A" w:rsidP="00CD7D99">
            <w:pPr>
              <w:rPr>
                <w:b/>
                <w:sz w:val="22"/>
                <w:szCs w:val="22"/>
              </w:rPr>
            </w:pPr>
            <w:r>
              <w:rPr>
                <w:b/>
                <w:sz w:val="22"/>
                <w:szCs w:val="22"/>
              </w:rPr>
              <w:t>2455</w:t>
            </w:r>
            <w:r w:rsidR="00D506F7" w:rsidRPr="00DA5E1A">
              <w:rPr>
                <w:b/>
                <w:sz w:val="22"/>
                <w:szCs w:val="22"/>
              </w:rPr>
              <w:t>,00</w:t>
            </w:r>
          </w:p>
        </w:tc>
        <w:tc>
          <w:tcPr>
            <w:tcW w:w="948" w:type="dxa"/>
            <w:tcBorders>
              <w:top w:val="nil"/>
              <w:left w:val="nil"/>
              <w:bottom w:val="single" w:sz="4" w:space="0" w:color="auto"/>
              <w:right w:val="single" w:sz="4" w:space="0" w:color="auto"/>
            </w:tcBorders>
            <w:shd w:val="clear" w:color="auto" w:fill="auto"/>
            <w:hideMark/>
          </w:tcPr>
          <w:p w:rsidR="00D506F7" w:rsidRPr="00DA5E1A" w:rsidRDefault="00DA5E1A" w:rsidP="00CD7D99">
            <w:pPr>
              <w:rPr>
                <w:b/>
                <w:sz w:val="22"/>
                <w:szCs w:val="22"/>
              </w:rPr>
            </w:pPr>
            <w:r>
              <w:rPr>
                <w:b/>
                <w:sz w:val="22"/>
                <w:szCs w:val="22"/>
              </w:rPr>
              <w:t>2455</w:t>
            </w:r>
            <w:r w:rsidR="00D506F7" w:rsidRPr="00DA5E1A">
              <w:rPr>
                <w:b/>
                <w:sz w:val="22"/>
                <w:szCs w:val="22"/>
              </w:rPr>
              <w:t>,00</w:t>
            </w:r>
          </w:p>
        </w:tc>
      </w:tr>
      <w:tr w:rsidR="00D506F7" w:rsidRPr="006D30CC" w:rsidTr="008D4866">
        <w:trPr>
          <w:trHeight w:val="1275"/>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rsidR="00D506F7" w:rsidRPr="006D30CC" w:rsidRDefault="00D506F7" w:rsidP="00CD7D99">
            <w:pPr>
              <w:rPr>
                <w:sz w:val="22"/>
                <w:szCs w:val="22"/>
              </w:rPr>
            </w:pPr>
            <w:r w:rsidRPr="006D30CC">
              <w:rPr>
                <w:sz w:val="22"/>
                <w:szCs w:val="22"/>
              </w:rPr>
              <w:t>2</w:t>
            </w:r>
            <w:r w:rsidR="008D4866" w:rsidRPr="006D30CC">
              <w:rPr>
                <w:sz w:val="22"/>
                <w:szCs w:val="22"/>
              </w:rPr>
              <w:t>3</w:t>
            </w:r>
            <w:r w:rsidRPr="006D30CC">
              <w:rPr>
                <w:sz w:val="22"/>
                <w:szCs w:val="22"/>
              </w:rPr>
              <w:t xml:space="preserve"> 1</w:t>
            </w:r>
          </w:p>
        </w:tc>
        <w:tc>
          <w:tcPr>
            <w:tcW w:w="3666" w:type="dxa"/>
            <w:tcBorders>
              <w:top w:val="single" w:sz="4" w:space="0" w:color="auto"/>
              <w:left w:val="nil"/>
              <w:bottom w:val="single" w:sz="4" w:space="0" w:color="auto"/>
              <w:right w:val="single" w:sz="4" w:space="0" w:color="auto"/>
            </w:tcBorders>
            <w:shd w:val="clear" w:color="auto" w:fill="auto"/>
            <w:hideMark/>
          </w:tcPr>
          <w:p w:rsidR="00D506F7" w:rsidRPr="006D30CC" w:rsidRDefault="008D4866" w:rsidP="00CD7D99">
            <w:pPr>
              <w:rPr>
                <w:sz w:val="22"/>
                <w:szCs w:val="22"/>
              </w:rPr>
            </w:pPr>
            <w:r w:rsidRPr="006D30CC">
              <w:rPr>
                <w:sz w:val="22"/>
                <w:szCs w:val="22"/>
              </w:rPr>
              <w:t>Нормативно-правовое и организационно-методическое обеспечение в сфере развития туризма</w:t>
            </w:r>
          </w:p>
        </w:tc>
        <w:tc>
          <w:tcPr>
            <w:tcW w:w="948" w:type="dxa"/>
            <w:tcBorders>
              <w:top w:val="single" w:sz="4" w:space="0" w:color="auto"/>
              <w:left w:val="nil"/>
              <w:bottom w:val="single" w:sz="4" w:space="0" w:color="auto"/>
              <w:right w:val="single" w:sz="4" w:space="0" w:color="auto"/>
            </w:tcBorders>
            <w:shd w:val="clear" w:color="auto" w:fill="auto"/>
            <w:hideMark/>
          </w:tcPr>
          <w:p w:rsidR="00D506F7" w:rsidRPr="006D30CC" w:rsidRDefault="00D506F7" w:rsidP="00CD7D99">
            <w:pPr>
              <w:rPr>
                <w:sz w:val="22"/>
                <w:szCs w:val="22"/>
              </w:rPr>
            </w:pPr>
            <w:r w:rsidRPr="006D30CC">
              <w:rPr>
                <w:sz w:val="22"/>
                <w:szCs w:val="22"/>
              </w:rPr>
              <w:t>0,00</w:t>
            </w:r>
          </w:p>
        </w:tc>
        <w:tc>
          <w:tcPr>
            <w:tcW w:w="996" w:type="dxa"/>
            <w:tcBorders>
              <w:top w:val="single" w:sz="4" w:space="0" w:color="auto"/>
              <w:left w:val="nil"/>
              <w:bottom w:val="single" w:sz="4" w:space="0" w:color="auto"/>
              <w:right w:val="single" w:sz="4" w:space="0" w:color="auto"/>
            </w:tcBorders>
            <w:shd w:val="clear" w:color="auto" w:fill="auto"/>
            <w:hideMark/>
          </w:tcPr>
          <w:p w:rsidR="00D506F7" w:rsidRPr="006D30CC" w:rsidRDefault="00DA5E1A" w:rsidP="00CD7D99">
            <w:pPr>
              <w:rPr>
                <w:sz w:val="22"/>
                <w:szCs w:val="22"/>
              </w:rPr>
            </w:pPr>
            <w:r>
              <w:rPr>
                <w:sz w:val="22"/>
                <w:szCs w:val="22"/>
              </w:rPr>
              <w:t>130,00</w:t>
            </w:r>
          </w:p>
        </w:tc>
        <w:tc>
          <w:tcPr>
            <w:tcW w:w="946" w:type="dxa"/>
            <w:tcBorders>
              <w:top w:val="single" w:sz="4" w:space="0" w:color="auto"/>
              <w:left w:val="nil"/>
              <w:bottom w:val="single" w:sz="4" w:space="0" w:color="auto"/>
              <w:right w:val="single" w:sz="4" w:space="0" w:color="auto"/>
            </w:tcBorders>
            <w:shd w:val="clear" w:color="auto" w:fill="auto"/>
            <w:hideMark/>
          </w:tcPr>
          <w:p w:rsidR="00D506F7" w:rsidRPr="006D30CC" w:rsidRDefault="00D506F7" w:rsidP="00CD7D99">
            <w:pPr>
              <w:rPr>
                <w:sz w:val="22"/>
                <w:szCs w:val="22"/>
              </w:rPr>
            </w:pPr>
            <w:r w:rsidRPr="006D30CC">
              <w:rPr>
                <w:sz w:val="22"/>
                <w:szCs w:val="22"/>
              </w:rPr>
              <w:t>0,0</w:t>
            </w:r>
          </w:p>
        </w:tc>
        <w:tc>
          <w:tcPr>
            <w:tcW w:w="946" w:type="dxa"/>
            <w:tcBorders>
              <w:top w:val="single" w:sz="4" w:space="0" w:color="auto"/>
              <w:left w:val="nil"/>
              <w:bottom w:val="single" w:sz="4" w:space="0" w:color="auto"/>
              <w:right w:val="single" w:sz="4" w:space="0" w:color="auto"/>
            </w:tcBorders>
            <w:shd w:val="clear" w:color="auto" w:fill="auto"/>
            <w:hideMark/>
          </w:tcPr>
          <w:p w:rsidR="00D506F7" w:rsidRPr="006D30CC" w:rsidRDefault="00DA5E1A" w:rsidP="00CD7D99">
            <w:pPr>
              <w:rPr>
                <w:sz w:val="22"/>
                <w:szCs w:val="22"/>
              </w:rPr>
            </w:pPr>
            <w:r>
              <w:rPr>
                <w:sz w:val="22"/>
                <w:szCs w:val="22"/>
              </w:rPr>
              <w:t>145</w:t>
            </w:r>
            <w:r w:rsidR="00D506F7" w:rsidRPr="006D30CC">
              <w:rPr>
                <w:sz w:val="22"/>
                <w:szCs w:val="22"/>
              </w:rPr>
              <w:t>,00</w:t>
            </w:r>
          </w:p>
        </w:tc>
        <w:tc>
          <w:tcPr>
            <w:tcW w:w="948" w:type="dxa"/>
            <w:tcBorders>
              <w:top w:val="single" w:sz="4" w:space="0" w:color="auto"/>
              <w:left w:val="nil"/>
              <w:bottom w:val="single" w:sz="4" w:space="0" w:color="auto"/>
              <w:right w:val="single" w:sz="4" w:space="0" w:color="auto"/>
            </w:tcBorders>
            <w:shd w:val="clear" w:color="auto" w:fill="auto"/>
            <w:hideMark/>
          </w:tcPr>
          <w:p w:rsidR="00D506F7" w:rsidRPr="006D30CC" w:rsidRDefault="00DA5E1A" w:rsidP="00CD7D99">
            <w:pPr>
              <w:rPr>
                <w:sz w:val="22"/>
                <w:szCs w:val="22"/>
              </w:rPr>
            </w:pPr>
            <w:r>
              <w:rPr>
                <w:sz w:val="22"/>
                <w:szCs w:val="22"/>
              </w:rPr>
              <w:t>160</w:t>
            </w:r>
            <w:r w:rsidR="00D506F7" w:rsidRPr="006D30CC">
              <w:rPr>
                <w:sz w:val="22"/>
                <w:szCs w:val="22"/>
              </w:rPr>
              <w:t>,00</w:t>
            </w:r>
          </w:p>
        </w:tc>
      </w:tr>
      <w:tr w:rsidR="008D4866" w:rsidRPr="006D30CC" w:rsidTr="008D4866">
        <w:trPr>
          <w:trHeight w:val="1275"/>
        </w:trPr>
        <w:tc>
          <w:tcPr>
            <w:tcW w:w="1230" w:type="dxa"/>
            <w:tcBorders>
              <w:top w:val="single" w:sz="4" w:space="0" w:color="auto"/>
              <w:left w:val="single" w:sz="4" w:space="0" w:color="auto"/>
              <w:bottom w:val="single" w:sz="4" w:space="0" w:color="auto"/>
              <w:right w:val="single" w:sz="4" w:space="0" w:color="auto"/>
            </w:tcBorders>
            <w:shd w:val="clear" w:color="auto" w:fill="auto"/>
          </w:tcPr>
          <w:p w:rsidR="008D4866" w:rsidRPr="006D30CC" w:rsidRDefault="008D4866" w:rsidP="00CD7D99">
            <w:pPr>
              <w:rPr>
                <w:sz w:val="22"/>
                <w:szCs w:val="22"/>
              </w:rPr>
            </w:pPr>
            <w:r w:rsidRPr="006D30CC">
              <w:rPr>
                <w:sz w:val="22"/>
                <w:szCs w:val="22"/>
              </w:rPr>
              <w:t>23</w:t>
            </w:r>
            <w:r w:rsidR="00AA450C" w:rsidRPr="006D30CC">
              <w:rPr>
                <w:sz w:val="22"/>
                <w:szCs w:val="22"/>
              </w:rPr>
              <w:t xml:space="preserve"> </w:t>
            </w:r>
            <w:r w:rsidRPr="006D30CC">
              <w:rPr>
                <w:sz w:val="22"/>
                <w:szCs w:val="22"/>
              </w:rPr>
              <w:t>2</w:t>
            </w:r>
          </w:p>
        </w:tc>
        <w:tc>
          <w:tcPr>
            <w:tcW w:w="3666" w:type="dxa"/>
            <w:tcBorders>
              <w:top w:val="single" w:sz="4" w:space="0" w:color="auto"/>
              <w:left w:val="nil"/>
              <w:bottom w:val="single" w:sz="4" w:space="0" w:color="auto"/>
              <w:right w:val="single" w:sz="4" w:space="0" w:color="auto"/>
            </w:tcBorders>
            <w:shd w:val="clear" w:color="auto" w:fill="auto"/>
          </w:tcPr>
          <w:p w:rsidR="008D4866" w:rsidRPr="006D30CC" w:rsidRDefault="008D4866" w:rsidP="00CD7D99">
            <w:pPr>
              <w:rPr>
                <w:sz w:val="22"/>
                <w:szCs w:val="22"/>
              </w:rPr>
            </w:pPr>
            <w:r w:rsidRPr="006D30CC">
              <w:rPr>
                <w:sz w:val="22"/>
                <w:szCs w:val="22"/>
              </w:rPr>
              <w:t>Повышение качества туристских услуг, оказываемых субъектами туриндустрии на территории Воскресенского района</w:t>
            </w:r>
          </w:p>
        </w:tc>
        <w:tc>
          <w:tcPr>
            <w:tcW w:w="948" w:type="dxa"/>
            <w:tcBorders>
              <w:top w:val="single" w:sz="4" w:space="0" w:color="auto"/>
              <w:left w:val="nil"/>
              <w:bottom w:val="single" w:sz="4" w:space="0" w:color="auto"/>
              <w:right w:val="single" w:sz="4" w:space="0" w:color="auto"/>
            </w:tcBorders>
            <w:shd w:val="clear" w:color="auto" w:fill="auto"/>
          </w:tcPr>
          <w:p w:rsidR="008D4866" w:rsidRPr="006D30CC" w:rsidRDefault="008D4866" w:rsidP="00CD7D99">
            <w:pPr>
              <w:rPr>
                <w:sz w:val="22"/>
                <w:szCs w:val="22"/>
              </w:rPr>
            </w:pPr>
            <w:r w:rsidRPr="006D30CC">
              <w:rPr>
                <w:sz w:val="22"/>
                <w:szCs w:val="22"/>
              </w:rPr>
              <w:t>0,00</w:t>
            </w:r>
          </w:p>
        </w:tc>
        <w:tc>
          <w:tcPr>
            <w:tcW w:w="996" w:type="dxa"/>
            <w:tcBorders>
              <w:top w:val="single" w:sz="4" w:space="0" w:color="auto"/>
              <w:left w:val="nil"/>
              <w:bottom w:val="single" w:sz="4" w:space="0" w:color="auto"/>
              <w:right w:val="single" w:sz="4" w:space="0" w:color="auto"/>
            </w:tcBorders>
            <w:shd w:val="clear" w:color="auto" w:fill="auto"/>
          </w:tcPr>
          <w:p w:rsidR="008D4866" w:rsidRPr="006D30CC" w:rsidRDefault="008D4866" w:rsidP="00CD7D99">
            <w:pPr>
              <w:rPr>
                <w:sz w:val="22"/>
                <w:szCs w:val="22"/>
              </w:rPr>
            </w:pPr>
            <w:r w:rsidRPr="006D30CC">
              <w:rPr>
                <w:sz w:val="22"/>
                <w:szCs w:val="22"/>
              </w:rPr>
              <w:t>1660,00</w:t>
            </w:r>
          </w:p>
        </w:tc>
        <w:tc>
          <w:tcPr>
            <w:tcW w:w="946" w:type="dxa"/>
            <w:tcBorders>
              <w:top w:val="single" w:sz="4" w:space="0" w:color="auto"/>
              <w:left w:val="nil"/>
              <w:bottom w:val="single" w:sz="4" w:space="0" w:color="auto"/>
              <w:right w:val="single" w:sz="4" w:space="0" w:color="auto"/>
            </w:tcBorders>
            <w:shd w:val="clear" w:color="auto" w:fill="auto"/>
          </w:tcPr>
          <w:p w:rsidR="008D4866" w:rsidRPr="006D30CC" w:rsidRDefault="008D4866" w:rsidP="00CD7D99">
            <w:pPr>
              <w:rPr>
                <w:sz w:val="22"/>
                <w:szCs w:val="22"/>
              </w:rPr>
            </w:pPr>
            <w:r w:rsidRPr="006D30CC">
              <w:rPr>
                <w:sz w:val="22"/>
                <w:szCs w:val="22"/>
              </w:rPr>
              <w:t>0,00</w:t>
            </w:r>
          </w:p>
        </w:tc>
        <w:tc>
          <w:tcPr>
            <w:tcW w:w="946" w:type="dxa"/>
            <w:tcBorders>
              <w:top w:val="single" w:sz="4" w:space="0" w:color="auto"/>
              <w:left w:val="nil"/>
              <w:bottom w:val="single" w:sz="4" w:space="0" w:color="auto"/>
              <w:right w:val="single" w:sz="4" w:space="0" w:color="auto"/>
            </w:tcBorders>
            <w:shd w:val="clear" w:color="auto" w:fill="auto"/>
          </w:tcPr>
          <w:p w:rsidR="008D4866" w:rsidRPr="006D30CC" w:rsidRDefault="008D4866" w:rsidP="00CD7D99">
            <w:pPr>
              <w:rPr>
                <w:sz w:val="22"/>
                <w:szCs w:val="22"/>
              </w:rPr>
            </w:pPr>
            <w:r w:rsidRPr="006D30CC">
              <w:rPr>
                <w:sz w:val="22"/>
                <w:szCs w:val="22"/>
              </w:rPr>
              <w:t>2025,00</w:t>
            </w:r>
          </w:p>
        </w:tc>
        <w:tc>
          <w:tcPr>
            <w:tcW w:w="948" w:type="dxa"/>
            <w:tcBorders>
              <w:top w:val="single" w:sz="4" w:space="0" w:color="auto"/>
              <w:left w:val="nil"/>
              <w:bottom w:val="single" w:sz="4" w:space="0" w:color="auto"/>
              <w:right w:val="single" w:sz="4" w:space="0" w:color="auto"/>
            </w:tcBorders>
            <w:shd w:val="clear" w:color="auto" w:fill="auto"/>
          </w:tcPr>
          <w:p w:rsidR="008D4866" w:rsidRPr="006D30CC" w:rsidRDefault="008D4866" w:rsidP="00CD7D99">
            <w:pPr>
              <w:rPr>
                <w:sz w:val="22"/>
                <w:szCs w:val="22"/>
              </w:rPr>
            </w:pPr>
            <w:r w:rsidRPr="006D30CC">
              <w:rPr>
                <w:sz w:val="22"/>
                <w:szCs w:val="22"/>
              </w:rPr>
              <w:t>1995,00</w:t>
            </w:r>
          </w:p>
        </w:tc>
      </w:tr>
      <w:tr w:rsidR="008D4866" w:rsidRPr="006D30CC" w:rsidTr="008D4866">
        <w:trPr>
          <w:trHeight w:val="1275"/>
        </w:trPr>
        <w:tc>
          <w:tcPr>
            <w:tcW w:w="1230" w:type="dxa"/>
            <w:tcBorders>
              <w:top w:val="single" w:sz="4" w:space="0" w:color="auto"/>
              <w:left w:val="single" w:sz="4" w:space="0" w:color="auto"/>
              <w:bottom w:val="single" w:sz="4" w:space="0" w:color="auto"/>
              <w:right w:val="single" w:sz="4" w:space="0" w:color="auto"/>
            </w:tcBorders>
            <w:shd w:val="clear" w:color="auto" w:fill="auto"/>
          </w:tcPr>
          <w:p w:rsidR="008D4866" w:rsidRPr="006D30CC" w:rsidRDefault="00AA450C" w:rsidP="00CD7D99">
            <w:pPr>
              <w:rPr>
                <w:sz w:val="22"/>
                <w:szCs w:val="22"/>
              </w:rPr>
            </w:pPr>
            <w:r w:rsidRPr="006D30CC">
              <w:rPr>
                <w:sz w:val="22"/>
                <w:szCs w:val="22"/>
              </w:rPr>
              <w:t xml:space="preserve">23 </w:t>
            </w:r>
            <w:r w:rsidR="008D4866" w:rsidRPr="006D30CC">
              <w:rPr>
                <w:sz w:val="22"/>
                <w:szCs w:val="22"/>
              </w:rPr>
              <w:t>3</w:t>
            </w:r>
          </w:p>
        </w:tc>
        <w:tc>
          <w:tcPr>
            <w:tcW w:w="3666" w:type="dxa"/>
            <w:tcBorders>
              <w:top w:val="single" w:sz="4" w:space="0" w:color="auto"/>
              <w:left w:val="nil"/>
              <w:bottom w:val="single" w:sz="4" w:space="0" w:color="auto"/>
              <w:right w:val="single" w:sz="4" w:space="0" w:color="auto"/>
            </w:tcBorders>
            <w:shd w:val="clear" w:color="auto" w:fill="auto"/>
          </w:tcPr>
          <w:p w:rsidR="008D4866" w:rsidRPr="006D30CC" w:rsidRDefault="008D4866" w:rsidP="00CD7D99">
            <w:pPr>
              <w:rPr>
                <w:sz w:val="22"/>
                <w:szCs w:val="22"/>
              </w:rPr>
            </w:pPr>
            <w:r w:rsidRPr="006D30CC">
              <w:rPr>
                <w:sz w:val="22"/>
                <w:szCs w:val="22"/>
              </w:rPr>
              <w:t>Развитие рекламно-информационной деятельности в сфере туризма</w:t>
            </w:r>
          </w:p>
        </w:tc>
        <w:tc>
          <w:tcPr>
            <w:tcW w:w="948" w:type="dxa"/>
            <w:tcBorders>
              <w:top w:val="single" w:sz="4" w:space="0" w:color="auto"/>
              <w:left w:val="nil"/>
              <w:bottom w:val="single" w:sz="4" w:space="0" w:color="auto"/>
              <w:right w:val="single" w:sz="4" w:space="0" w:color="auto"/>
            </w:tcBorders>
            <w:shd w:val="clear" w:color="auto" w:fill="auto"/>
          </w:tcPr>
          <w:p w:rsidR="008D4866" w:rsidRPr="006D30CC" w:rsidRDefault="008D4866" w:rsidP="00CD7D99">
            <w:pPr>
              <w:rPr>
                <w:sz w:val="22"/>
                <w:szCs w:val="22"/>
              </w:rPr>
            </w:pPr>
            <w:r w:rsidRPr="006D30CC">
              <w:rPr>
                <w:sz w:val="22"/>
                <w:szCs w:val="22"/>
              </w:rPr>
              <w:t>0,00</w:t>
            </w:r>
          </w:p>
        </w:tc>
        <w:tc>
          <w:tcPr>
            <w:tcW w:w="996" w:type="dxa"/>
            <w:tcBorders>
              <w:top w:val="single" w:sz="4" w:space="0" w:color="auto"/>
              <w:left w:val="nil"/>
              <w:bottom w:val="single" w:sz="4" w:space="0" w:color="auto"/>
              <w:right w:val="single" w:sz="4" w:space="0" w:color="auto"/>
            </w:tcBorders>
            <w:shd w:val="clear" w:color="auto" w:fill="auto"/>
          </w:tcPr>
          <w:p w:rsidR="008D4866" w:rsidRPr="006D30CC" w:rsidRDefault="008D4866" w:rsidP="00CD7D99">
            <w:pPr>
              <w:rPr>
                <w:sz w:val="22"/>
                <w:szCs w:val="22"/>
              </w:rPr>
            </w:pPr>
            <w:r w:rsidRPr="006D30CC">
              <w:rPr>
                <w:sz w:val="22"/>
                <w:szCs w:val="22"/>
              </w:rPr>
              <w:t>250,00</w:t>
            </w:r>
          </w:p>
        </w:tc>
        <w:tc>
          <w:tcPr>
            <w:tcW w:w="946" w:type="dxa"/>
            <w:tcBorders>
              <w:top w:val="single" w:sz="4" w:space="0" w:color="auto"/>
              <w:left w:val="nil"/>
              <w:bottom w:val="single" w:sz="4" w:space="0" w:color="auto"/>
              <w:right w:val="single" w:sz="4" w:space="0" w:color="auto"/>
            </w:tcBorders>
            <w:shd w:val="clear" w:color="auto" w:fill="auto"/>
          </w:tcPr>
          <w:p w:rsidR="008D4866" w:rsidRPr="006D30CC" w:rsidRDefault="00842608" w:rsidP="00CD7D99">
            <w:pPr>
              <w:rPr>
                <w:sz w:val="22"/>
                <w:szCs w:val="22"/>
              </w:rPr>
            </w:pPr>
            <w:r w:rsidRPr="006D30CC">
              <w:rPr>
                <w:sz w:val="22"/>
                <w:szCs w:val="22"/>
              </w:rPr>
              <w:t>0,00</w:t>
            </w:r>
          </w:p>
        </w:tc>
        <w:tc>
          <w:tcPr>
            <w:tcW w:w="946" w:type="dxa"/>
            <w:tcBorders>
              <w:top w:val="single" w:sz="4" w:space="0" w:color="auto"/>
              <w:left w:val="nil"/>
              <w:bottom w:val="single" w:sz="4" w:space="0" w:color="auto"/>
              <w:right w:val="single" w:sz="4" w:space="0" w:color="auto"/>
            </w:tcBorders>
            <w:shd w:val="clear" w:color="auto" w:fill="auto"/>
          </w:tcPr>
          <w:p w:rsidR="008D4866" w:rsidRPr="006D30CC" w:rsidRDefault="008D4866" w:rsidP="00CD7D99">
            <w:pPr>
              <w:rPr>
                <w:sz w:val="22"/>
                <w:szCs w:val="22"/>
              </w:rPr>
            </w:pPr>
            <w:r w:rsidRPr="006D30CC">
              <w:rPr>
                <w:sz w:val="22"/>
                <w:szCs w:val="22"/>
              </w:rPr>
              <w:t>285,00</w:t>
            </w:r>
          </w:p>
        </w:tc>
        <w:tc>
          <w:tcPr>
            <w:tcW w:w="948" w:type="dxa"/>
            <w:tcBorders>
              <w:top w:val="single" w:sz="4" w:space="0" w:color="auto"/>
              <w:left w:val="nil"/>
              <w:bottom w:val="single" w:sz="4" w:space="0" w:color="auto"/>
              <w:right w:val="single" w:sz="4" w:space="0" w:color="auto"/>
            </w:tcBorders>
            <w:shd w:val="clear" w:color="auto" w:fill="auto"/>
          </w:tcPr>
          <w:p w:rsidR="008D4866" w:rsidRPr="006D30CC" w:rsidRDefault="008D4866" w:rsidP="00CD7D99">
            <w:pPr>
              <w:rPr>
                <w:sz w:val="22"/>
                <w:szCs w:val="22"/>
              </w:rPr>
            </w:pPr>
            <w:r w:rsidRPr="006D30CC">
              <w:rPr>
                <w:sz w:val="22"/>
                <w:szCs w:val="22"/>
              </w:rPr>
              <w:t>300,00</w:t>
            </w:r>
          </w:p>
        </w:tc>
      </w:tr>
    </w:tbl>
    <w:p w:rsidR="00D506F7" w:rsidRPr="006D30CC" w:rsidRDefault="00D506F7" w:rsidP="00CD7D99">
      <w:pPr>
        <w:pStyle w:val="afe"/>
        <w:spacing w:before="0" w:beforeAutospacing="0" w:after="0" w:afterAutospacing="0"/>
        <w:ind w:firstLine="709"/>
        <w:jc w:val="both"/>
        <w:rPr>
          <w:sz w:val="22"/>
          <w:szCs w:val="22"/>
        </w:rPr>
      </w:pPr>
      <w:r w:rsidRPr="006D30CC">
        <w:rPr>
          <w:sz w:val="22"/>
          <w:szCs w:val="22"/>
        </w:rPr>
        <w:t>Плановые ассигнования будут направлены на:</w:t>
      </w:r>
    </w:p>
    <w:p w:rsidR="00AA450C" w:rsidRPr="006D30CC" w:rsidRDefault="00AA450C" w:rsidP="00CD7D99">
      <w:pPr>
        <w:pStyle w:val="afe"/>
        <w:spacing w:before="0" w:beforeAutospacing="0" w:after="0" w:afterAutospacing="0"/>
        <w:ind w:firstLine="709"/>
        <w:jc w:val="both"/>
        <w:rPr>
          <w:sz w:val="22"/>
          <w:szCs w:val="22"/>
        </w:rPr>
      </w:pPr>
      <w:r w:rsidRPr="006D30CC">
        <w:rPr>
          <w:sz w:val="22"/>
          <w:szCs w:val="22"/>
        </w:rPr>
        <w:t>- проведение районного конкурса «Лучшие в туриндустрии»:</w:t>
      </w:r>
    </w:p>
    <w:p w:rsidR="00AA450C" w:rsidRPr="006D30CC" w:rsidRDefault="00AA450C" w:rsidP="00CD7D99">
      <w:pPr>
        <w:pStyle w:val="afe"/>
        <w:spacing w:before="0" w:beforeAutospacing="0" w:after="0" w:afterAutospacing="0"/>
        <w:ind w:firstLine="709"/>
        <w:jc w:val="both"/>
        <w:rPr>
          <w:sz w:val="22"/>
          <w:szCs w:val="22"/>
        </w:rPr>
      </w:pPr>
      <w:r w:rsidRPr="006D30CC">
        <w:rPr>
          <w:sz w:val="22"/>
          <w:szCs w:val="22"/>
        </w:rPr>
        <w:t xml:space="preserve">в 2022 году </w:t>
      </w:r>
      <w:r w:rsidRPr="006D30CC">
        <w:rPr>
          <w:b/>
          <w:i/>
          <w:sz w:val="22"/>
          <w:szCs w:val="22"/>
        </w:rPr>
        <w:t>30,00 тысяч рублей</w:t>
      </w:r>
      <w:r w:rsidRPr="006D30CC">
        <w:rPr>
          <w:sz w:val="22"/>
          <w:szCs w:val="22"/>
        </w:rPr>
        <w:t xml:space="preserve">, в 2023 году – </w:t>
      </w:r>
      <w:r w:rsidRPr="006D30CC">
        <w:rPr>
          <w:b/>
          <w:i/>
          <w:sz w:val="22"/>
          <w:szCs w:val="22"/>
        </w:rPr>
        <w:t>35,00 тыс.рублей</w:t>
      </w:r>
      <w:r w:rsidRPr="006D30CC">
        <w:rPr>
          <w:sz w:val="22"/>
          <w:szCs w:val="22"/>
        </w:rPr>
        <w:t xml:space="preserve">, в 2024 году – </w:t>
      </w:r>
      <w:r w:rsidRPr="006D30CC">
        <w:rPr>
          <w:b/>
          <w:i/>
          <w:sz w:val="22"/>
          <w:szCs w:val="22"/>
        </w:rPr>
        <w:t>40,00 тыс.рублей</w:t>
      </w:r>
      <w:r w:rsidRPr="006D30CC">
        <w:rPr>
          <w:sz w:val="22"/>
          <w:szCs w:val="22"/>
        </w:rPr>
        <w:t>;</w:t>
      </w:r>
    </w:p>
    <w:p w:rsidR="00AA450C" w:rsidRPr="006D30CC" w:rsidRDefault="00D506F7" w:rsidP="00CD7D99">
      <w:pPr>
        <w:pStyle w:val="afe"/>
        <w:spacing w:before="0" w:beforeAutospacing="0" w:after="0" w:afterAutospacing="0"/>
        <w:ind w:firstLine="709"/>
        <w:jc w:val="both"/>
        <w:rPr>
          <w:sz w:val="22"/>
          <w:szCs w:val="22"/>
        </w:rPr>
      </w:pPr>
      <w:r w:rsidRPr="006D30CC">
        <w:rPr>
          <w:sz w:val="22"/>
          <w:szCs w:val="22"/>
        </w:rPr>
        <w:t xml:space="preserve">- </w:t>
      </w:r>
      <w:r w:rsidR="00AA450C" w:rsidRPr="006D30CC">
        <w:rPr>
          <w:sz w:val="22"/>
          <w:szCs w:val="22"/>
        </w:rPr>
        <w:t>формирование устойчивой системы кадрового обеспечения:</w:t>
      </w:r>
    </w:p>
    <w:p w:rsidR="00D506F7" w:rsidRPr="006D30CC" w:rsidRDefault="00AA450C" w:rsidP="00CD7D99">
      <w:pPr>
        <w:pStyle w:val="afe"/>
        <w:spacing w:before="0" w:beforeAutospacing="0" w:after="0" w:afterAutospacing="0"/>
        <w:ind w:firstLine="709"/>
        <w:jc w:val="both"/>
        <w:rPr>
          <w:sz w:val="22"/>
          <w:szCs w:val="22"/>
        </w:rPr>
      </w:pPr>
      <w:r w:rsidRPr="006D30CC">
        <w:rPr>
          <w:sz w:val="22"/>
          <w:szCs w:val="22"/>
        </w:rPr>
        <w:t>в 2022 году</w:t>
      </w:r>
      <w:r w:rsidR="00D506F7" w:rsidRPr="006D30CC">
        <w:rPr>
          <w:sz w:val="22"/>
          <w:szCs w:val="22"/>
        </w:rPr>
        <w:t xml:space="preserve"> </w:t>
      </w:r>
      <w:r w:rsidRPr="006D30CC">
        <w:rPr>
          <w:b/>
          <w:i/>
          <w:sz w:val="22"/>
          <w:szCs w:val="22"/>
        </w:rPr>
        <w:t>50</w:t>
      </w:r>
      <w:r w:rsidR="00D506F7" w:rsidRPr="006D30CC">
        <w:rPr>
          <w:b/>
          <w:i/>
          <w:sz w:val="22"/>
          <w:szCs w:val="22"/>
        </w:rPr>
        <w:t>,00 тысяч рублей</w:t>
      </w:r>
      <w:r w:rsidRPr="006D30CC">
        <w:rPr>
          <w:sz w:val="22"/>
          <w:szCs w:val="22"/>
        </w:rPr>
        <w:t xml:space="preserve">, в 2023 году – </w:t>
      </w:r>
      <w:r w:rsidRPr="006D30CC">
        <w:rPr>
          <w:b/>
          <w:i/>
          <w:sz w:val="22"/>
          <w:szCs w:val="22"/>
        </w:rPr>
        <w:t>55,00 тыс.рублей</w:t>
      </w:r>
      <w:r w:rsidRPr="006D30CC">
        <w:rPr>
          <w:sz w:val="22"/>
          <w:szCs w:val="22"/>
        </w:rPr>
        <w:t xml:space="preserve">, в 2024 году – </w:t>
      </w:r>
      <w:r w:rsidRPr="006D30CC">
        <w:rPr>
          <w:b/>
          <w:i/>
          <w:sz w:val="22"/>
          <w:szCs w:val="22"/>
        </w:rPr>
        <w:t>60,00 тыс.рублей</w:t>
      </w:r>
      <w:r w:rsidR="00D506F7" w:rsidRPr="006D30CC">
        <w:rPr>
          <w:sz w:val="22"/>
          <w:szCs w:val="22"/>
        </w:rPr>
        <w:t>;</w:t>
      </w:r>
    </w:p>
    <w:p w:rsidR="008B39F8" w:rsidRPr="006D30CC" w:rsidRDefault="00AA450C" w:rsidP="00CD7D99">
      <w:pPr>
        <w:pStyle w:val="afe"/>
        <w:spacing w:before="0" w:beforeAutospacing="0" w:after="0" w:afterAutospacing="0"/>
        <w:ind w:firstLine="709"/>
        <w:jc w:val="both"/>
        <w:rPr>
          <w:sz w:val="22"/>
          <w:szCs w:val="22"/>
        </w:rPr>
      </w:pPr>
      <w:r w:rsidRPr="006D30CC">
        <w:rPr>
          <w:sz w:val="22"/>
          <w:szCs w:val="22"/>
        </w:rPr>
        <w:t>- участия в семинарах, выставках и форумах:</w:t>
      </w:r>
    </w:p>
    <w:p w:rsidR="00AA450C" w:rsidRPr="006D30CC" w:rsidRDefault="00AA450C" w:rsidP="00CD7D99">
      <w:pPr>
        <w:pStyle w:val="afe"/>
        <w:spacing w:before="0" w:beforeAutospacing="0" w:after="0" w:afterAutospacing="0"/>
        <w:ind w:firstLine="709"/>
        <w:jc w:val="both"/>
        <w:rPr>
          <w:sz w:val="22"/>
          <w:szCs w:val="22"/>
        </w:rPr>
      </w:pPr>
      <w:r w:rsidRPr="006D30CC">
        <w:rPr>
          <w:sz w:val="22"/>
          <w:szCs w:val="22"/>
        </w:rPr>
        <w:t xml:space="preserve">в 2022 году </w:t>
      </w:r>
      <w:r w:rsidRPr="006D30CC">
        <w:rPr>
          <w:b/>
          <w:i/>
          <w:sz w:val="22"/>
          <w:szCs w:val="22"/>
        </w:rPr>
        <w:t>50,00 тысяч рублей</w:t>
      </w:r>
      <w:r w:rsidRPr="006D30CC">
        <w:rPr>
          <w:sz w:val="22"/>
          <w:szCs w:val="22"/>
        </w:rPr>
        <w:t xml:space="preserve">, в 2023 году – </w:t>
      </w:r>
      <w:r w:rsidRPr="006D30CC">
        <w:rPr>
          <w:b/>
          <w:i/>
          <w:sz w:val="22"/>
          <w:szCs w:val="22"/>
        </w:rPr>
        <w:t>55,00 тыс.рублей</w:t>
      </w:r>
      <w:r w:rsidRPr="006D30CC">
        <w:rPr>
          <w:sz w:val="22"/>
          <w:szCs w:val="22"/>
        </w:rPr>
        <w:t xml:space="preserve">, в 2024 году – </w:t>
      </w:r>
      <w:r w:rsidRPr="006D30CC">
        <w:rPr>
          <w:b/>
          <w:i/>
          <w:sz w:val="22"/>
          <w:szCs w:val="22"/>
        </w:rPr>
        <w:t>60,00 тыс.рублей</w:t>
      </w:r>
      <w:r w:rsidRPr="006D30CC">
        <w:rPr>
          <w:sz w:val="22"/>
          <w:szCs w:val="22"/>
        </w:rPr>
        <w:t>;</w:t>
      </w:r>
    </w:p>
    <w:p w:rsidR="00AA450C" w:rsidRPr="006D30CC" w:rsidRDefault="00AA450C" w:rsidP="00CD7D99">
      <w:pPr>
        <w:widowControl w:val="0"/>
        <w:autoSpaceDE w:val="0"/>
        <w:autoSpaceDN w:val="0"/>
        <w:adjustRightInd w:val="0"/>
        <w:ind w:firstLine="709"/>
        <w:jc w:val="both"/>
        <w:rPr>
          <w:rFonts w:eastAsia="Calibri"/>
          <w:sz w:val="22"/>
          <w:szCs w:val="22"/>
        </w:rPr>
      </w:pPr>
      <w:r w:rsidRPr="006D30CC">
        <w:rPr>
          <w:rFonts w:eastAsia="Calibri"/>
          <w:sz w:val="22"/>
          <w:szCs w:val="22"/>
        </w:rPr>
        <w:t>- организация общественного туристского пространства на прилегающей территории озера Светлояр</w:t>
      </w:r>
      <w:r w:rsidR="001D190D" w:rsidRPr="006D30CC">
        <w:rPr>
          <w:rFonts w:eastAsia="Calibri"/>
          <w:sz w:val="22"/>
          <w:szCs w:val="22"/>
        </w:rPr>
        <w:t>:</w:t>
      </w:r>
    </w:p>
    <w:p w:rsidR="001D190D" w:rsidRPr="006D30CC" w:rsidRDefault="001D190D" w:rsidP="00CD7D99">
      <w:pPr>
        <w:pStyle w:val="afe"/>
        <w:spacing w:before="0" w:beforeAutospacing="0" w:after="0" w:afterAutospacing="0"/>
        <w:ind w:firstLine="709"/>
        <w:jc w:val="both"/>
        <w:rPr>
          <w:sz w:val="22"/>
          <w:szCs w:val="22"/>
        </w:rPr>
      </w:pPr>
      <w:r w:rsidRPr="006D30CC">
        <w:rPr>
          <w:sz w:val="22"/>
          <w:szCs w:val="22"/>
        </w:rPr>
        <w:t xml:space="preserve">в 2022 году </w:t>
      </w:r>
      <w:r w:rsidRPr="006D30CC">
        <w:rPr>
          <w:b/>
          <w:i/>
          <w:sz w:val="22"/>
          <w:szCs w:val="22"/>
        </w:rPr>
        <w:t>0,00 тысяч рублей</w:t>
      </w:r>
      <w:r w:rsidRPr="006D30CC">
        <w:rPr>
          <w:sz w:val="22"/>
          <w:szCs w:val="22"/>
        </w:rPr>
        <w:t xml:space="preserve">, в 2023 году – </w:t>
      </w:r>
      <w:r w:rsidRPr="006D30CC">
        <w:rPr>
          <w:b/>
          <w:i/>
          <w:sz w:val="22"/>
          <w:szCs w:val="22"/>
        </w:rPr>
        <w:t>1500,00 тыс.рублей</w:t>
      </w:r>
      <w:r w:rsidRPr="006D30CC">
        <w:rPr>
          <w:sz w:val="22"/>
          <w:szCs w:val="22"/>
        </w:rPr>
        <w:t xml:space="preserve">, в 2024 году – </w:t>
      </w:r>
      <w:r w:rsidRPr="006D30CC">
        <w:rPr>
          <w:b/>
          <w:i/>
          <w:sz w:val="22"/>
          <w:szCs w:val="22"/>
        </w:rPr>
        <w:t>1500,00 тыс.рублей</w:t>
      </w:r>
      <w:r w:rsidRPr="006D30CC">
        <w:rPr>
          <w:sz w:val="22"/>
          <w:szCs w:val="22"/>
        </w:rPr>
        <w:t>;</w:t>
      </w:r>
    </w:p>
    <w:p w:rsidR="00AA450C" w:rsidRPr="006D30CC" w:rsidRDefault="00AA450C" w:rsidP="00CD7D99">
      <w:pPr>
        <w:widowControl w:val="0"/>
        <w:autoSpaceDE w:val="0"/>
        <w:autoSpaceDN w:val="0"/>
        <w:adjustRightInd w:val="0"/>
        <w:ind w:firstLine="709"/>
        <w:jc w:val="both"/>
        <w:rPr>
          <w:rFonts w:eastAsia="Calibri"/>
          <w:sz w:val="22"/>
          <w:szCs w:val="22"/>
        </w:rPr>
      </w:pPr>
      <w:r w:rsidRPr="006D30CC">
        <w:rPr>
          <w:rFonts w:eastAsia="Calibri"/>
          <w:sz w:val="22"/>
          <w:szCs w:val="22"/>
        </w:rPr>
        <w:t xml:space="preserve">- проведение </w:t>
      </w:r>
      <w:r w:rsidRPr="006D30CC">
        <w:rPr>
          <w:rFonts w:eastAsia="Calibri"/>
          <w:sz w:val="22"/>
          <w:szCs w:val="22"/>
          <w:lang w:val="en-US"/>
        </w:rPr>
        <w:t>XII</w:t>
      </w:r>
      <w:r w:rsidRPr="006D30CC">
        <w:rPr>
          <w:rFonts w:eastAsia="Calibri"/>
          <w:sz w:val="22"/>
          <w:szCs w:val="22"/>
        </w:rPr>
        <w:t xml:space="preserve"> фестиваля «Град Китеж – Душа России» в с. Владимирское</w:t>
      </w:r>
      <w:r w:rsidR="001D190D" w:rsidRPr="006D30CC">
        <w:rPr>
          <w:rFonts w:eastAsia="Calibri"/>
          <w:sz w:val="22"/>
          <w:szCs w:val="22"/>
        </w:rPr>
        <w:t>:</w:t>
      </w:r>
    </w:p>
    <w:p w:rsidR="001D190D" w:rsidRPr="006D30CC" w:rsidRDefault="001D190D" w:rsidP="00CD7D99">
      <w:pPr>
        <w:pStyle w:val="afe"/>
        <w:spacing w:before="0" w:beforeAutospacing="0" w:after="0" w:afterAutospacing="0"/>
        <w:ind w:firstLine="709"/>
        <w:jc w:val="both"/>
        <w:rPr>
          <w:sz w:val="22"/>
          <w:szCs w:val="22"/>
        </w:rPr>
      </w:pPr>
      <w:r w:rsidRPr="006D30CC">
        <w:rPr>
          <w:sz w:val="22"/>
          <w:szCs w:val="22"/>
        </w:rPr>
        <w:t xml:space="preserve">в 2022 году </w:t>
      </w:r>
      <w:r w:rsidRPr="006D30CC">
        <w:rPr>
          <w:b/>
          <w:i/>
          <w:sz w:val="22"/>
          <w:szCs w:val="22"/>
        </w:rPr>
        <w:t>0,00 тысяч рублей</w:t>
      </w:r>
      <w:r w:rsidRPr="006D30CC">
        <w:rPr>
          <w:sz w:val="22"/>
          <w:szCs w:val="22"/>
        </w:rPr>
        <w:t xml:space="preserve">, в 2023 году – </w:t>
      </w:r>
      <w:r w:rsidRPr="006D30CC">
        <w:rPr>
          <w:b/>
          <w:i/>
          <w:sz w:val="22"/>
          <w:szCs w:val="22"/>
        </w:rPr>
        <w:t>200,00 тыс.рублей</w:t>
      </w:r>
      <w:r w:rsidRPr="006D30CC">
        <w:rPr>
          <w:sz w:val="22"/>
          <w:szCs w:val="22"/>
        </w:rPr>
        <w:t xml:space="preserve">, в 2024 году – </w:t>
      </w:r>
      <w:r w:rsidRPr="006D30CC">
        <w:rPr>
          <w:b/>
          <w:i/>
          <w:sz w:val="22"/>
          <w:szCs w:val="22"/>
        </w:rPr>
        <w:t>200,00 тыс.рублей</w:t>
      </w:r>
      <w:r w:rsidRPr="006D30CC">
        <w:rPr>
          <w:sz w:val="22"/>
          <w:szCs w:val="22"/>
        </w:rPr>
        <w:t>;</w:t>
      </w:r>
    </w:p>
    <w:p w:rsidR="00AA450C" w:rsidRPr="006D30CC" w:rsidRDefault="00AA450C" w:rsidP="00CD7D99">
      <w:pPr>
        <w:ind w:firstLine="709"/>
        <w:jc w:val="both"/>
        <w:rPr>
          <w:rFonts w:eastAsia="Calibri"/>
          <w:sz w:val="22"/>
          <w:szCs w:val="22"/>
        </w:rPr>
      </w:pPr>
      <w:r w:rsidRPr="006D30CC">
        <w:rPr>
          <w:sz w:val="22"/>
          <w:szCs w:val="22"/>
        </w:rPr>
        <w:t>- п</w:t>
      </w:r>
      <w:r w:rsidRPr="006D30CC">
        <w:rPr>
          <w:rFonts w:eastAsia="Calibri"/>
          <w:sz w:val="22"/>
          <w:szCs w:val="22"/>
        </w:rPr>
        <w:t>роведение фестиваля «Богатыри Китежа» в с. Владимирское</w:t>
      </w:r>
      <w:r w:rsidR="001D190D" w:rsidRPr="006D30CC">
        <w:rPr>
          <w:rFonts w:eastAsia="Calibri"/>
          <w:sz w:val="22"/>
          <w:szCs w:val="22"/>
        </w:rPr>
        <w:t>:</w:t>
      </w:r>
    </w:p>
    <w:p w:rsidR="001D190D" w:rsidRPr="006D30CC" w:rsidRDefault="001D190D" w:rsidP="00CD7D99">
      <w:pPr>
        <w:pStyle w:val="afe"/>
        <w:spacing w:before="0" w:beforeAutospacing="0" w:after="0" w:afterAutospacing="0"/>
        <w:ind w:firstLine="709"/>
        <w:jc w:val="both"/>
        <w:rPr>
          <w:sz w:val="22"/>
          <w:szCs w:val="22"/>
        </w:rPr>
      </w:pPr>
      <w:r w:rsidRPr="006D30CC">
        <w:rPr>
          <w:sz w:val="22"/>
          <w:szCs w:val="22"/>
        </w:rPr>
        <w:t xml:space="preserve">в 2022 году </w:t>
      </w:r>
      <w:r w:rsidRPr="006D30CC">
        <w:rPr>
          <w:b/>
          <w:i/>
          <w:sz w:val="22"/>
          <w:szCs w:val="22"/>
        </w:rPr>
        <w:t>50,00 тысяч рублей</w:t>
      </w:r>
      <w:r w:rsidRPr="006D30CC">
        <w:rPr>
          <w:sz w:val="22"/>
          <w:szCs w:val="22"/>
        </w:rPr>
        <w:t xml:space="preserve">, в 2023 году – </w:t>
      </w:r>
      <w:r w:rsidRPr="006D30CC">
        <w:rPr>
          <w:b/>
          <w:i/>
          <w:sz w:val="22"/>
          <w:szCs w:val="22"/>
        </w:rPr>
        <w:t>55,00 тыс.рублей</w:t>
      </w:r>
      <w:r w:rsidRPr="006D30CC">
        <w:rPr>
          <w:sz w:val="22"/>
          <w:szCs w:val="22"/>
        </w:rPr>
        <w:t xml:space="preserve">, в 2024 году – </w:t>
      </w:r>
      <w:r w:rsidRPr="006D30CC">
        <w:rPr>
          <w:b/>
          <w:i/>
          <w:sz w:val="22"/>
          <w:szCs w:val="22"/>
        </w:rPr>
        <w:t>60,00 тыс.рублей</w:t>
      </w:r>
      <w:r w:rsidRPr="006D30CC">
        <w:rPr>
          <w:sz w:val="22"/>
          <w:szCs w:val="22"/>
        </w:rPr>
        <w:t>;</w:t>
      </w:r>
    </w:p>
    <w:p w:rsidR="00AA450C" w:rsidRPr="006D30CC" w:rsidRDefault="00AA450C" w:rsidP="00CD7D99">
      <w:pPr>
        <w:ind w:firstLine="709"/>
        <w:jc w:val="both"/>
        <w:rPr>
          <w:rFonts w:eastAsia="Calibri"/>
          <w:sz w:val="22"/>
          <w:szCs w:val="22"/>
        </w:rPr>
      </w:pPr>
      <w:r w:rsidRPr="006D30CC">
        <w:rPr>
          <w:rFonts w:eastAsia="Calibri"/>
          <w:sz w:val="22"/>
          <w:szCs w:val="22"/>
        </w:rPr>
        <w:t>- проведение фестиваля «Под открытым небом: зимние забавы в Китеже» в с. Владимирское</w:t>
      </w:r>
      <w:r w:rsidR="001D190D" w:rsidRPr="006D30CC">
        <w:rPr>
          <w:rFonts w:eastAsia="Calibri"/>
          <w:sz w:val="22"/>
          <w:szCs w:val="22"/>
        </w:rPr>
        <w:t>:</w:t>
      </w:r>
    </w:p>
    <w:p w:rsidR="001D190D" w:rsidRPr="006D30CC" w:rsidRDefault="001D190D" w:rsidP="00CD7D99">
      <w:pPr>
        <w:pStyle w:val="afe"/>
        <w:spacing w:before="0" w:beforeAutospacing="0" w:after="0" w:afterAutospacing="0"/>
        <w:ind w:firstLine="709"/>
        <w:jc w:val="both"/>
        <w:rPr>
          <w:sz w:val="22"/>
          <w:szCs w:val="22"/>
        </w:rPr>
      </w:pPr>
      <w:r w:rsidRPr="006D30CC">
        <w:rPr>
          <w:sz w:val="22"/>
          <w:szCs w:val="22"/>
        </w:rPr>
        <w:t xml:space="preserve">в 2022 году </w:t>
      </w:r>
      <w:r w:rsidRPr="006D30CC">
        <w:rPr>
          <w:b/>
          <w:i/>
          <w:sz w:val="22"/>
          <w:szCs w:val="22"/>
        </w:rPr>
        <w:t>0,00 тысяч рублей</w:t>
      </w:r>
      <w:r w:rsidRPr="006D30CC">
        <w:rPr>
          <w:sz w:val="22"/>
          <w:szCs w:val="22"/>
        </w:rPr>
        <w:t xml:space="preserve">, в 2023 году – </w:t>
      </w:r>
      <w:r w:rsidRPr="006D30CC">
        <w:rPr>
          <w:b/>
          <w:i/>
          <w:sz w:val="22"/>
          <w:szCs w:val="22"/>
        </w:rPr>
        <w:t>55,00 тыс.рублей</w:t>
      </w:r>
      <w:r w:rsidRPr="006D30CC">
        <w:rPr>
          <w:sz w:val="22"/>
          <w:szCs w:val="22"/>
        </w:rPr>
        <w:t xml:space="preserve">, </w:t>
      </w:r>
      <w:r w:rsidRPr="00822D91">
        <w:rPr>
          <w:sz w:val="22"/>
          <w:szCs w:val="22"/>
          <w:highlight w:val="yellow"/>
        </w:rPr>
        <w:t xml:space="preserve">в 2024 году – </w:t>
      </w:r>
      <w:r w:rsidR="00822D91" w:rsidRPr="00822D91">
        <w:rPr>
          <w:b/>
          <w:i/>
          <w:sz w:val="22"/>
          <w:szCs w:val="22"/>
          <w:highlight w:val="yellow"/>
        </w:rPr>
        <w:t>115</w:t>
      </w:r>
      <w:r w:rsidRPr="00822D91">
        <w:rPr>
          <w:b/>
          <w:i/>
          <w:sz w:val="22"/>
          <w:szCs w:val="22"/>
          <w:highlight w:val="yellow"/>
        </w:rPr>
        <w:t>,00</w:t>
      </w:r>
      <w:r w:rsidRPr="006D30CC">
        <w:rPr>
          <w:b/>
          <w:i/>
          <w:sz w:val="22"/>
          <w:szCs w:val="22"/>
        </w:rPr>
        <w:t xml:space="preserve"> тыс.рублей</w:t>
      </w:r>
      <w:r w:rsidRPr="006D30CC">
        <w:rPr>
          <w:sz w:val="22"/>
          <w:szCs w:val="22"/>
        </w:rPr>
        <w:t>;</w:t>
      </w:r>
    </w:p>
    <w:p w:rsidR="001D190D" w:rsidRPr="006D30CC" w:rsidRDefault="001D190D" w:rsidP="00CD7D99">
      <w:pPr>
        <w:ind w:firstLine="709"/>
        <w:jc w:val="both"/>
        <w:rPr>
          <w:rFonts w:eastAsia="Calibri"/>
          <w:sz w:val="22"/>
          <w:szCs w:val="22"/>
        </w:rPr>
      </w:pPr>
      <w:r w:rsidRPr="006D30CC">
        <w:rPr>
          <w:rFonts w:eastAsia="Calibri"/>
          <w:sz w:val="22"/>
          <w:szCs w:val="22"/>
        </w:rPr>
        <w:t>- проведение фестиваля «Мы с Ветлуги-реки» в р.п. Воскресенское:</w:t>
      </w:r>
    </w:p>
    <w:p w:rsidR="001D190D" w:rsidRPr="006D30CC" w:rsidRDefault="001D190D" w:rsidP="00CD7D99">
      <w:pPr>
        <w:pStyle w:val="afe"/>
        <w:spacing w:before="0" w:beforeAutospacing="0" w:after="0" w:afterAutospacing="0"/>
        <w:ind w:firstLine="709"/>
        <w:jc w:val="both"/>
        <w:rPr>
          <w:sz w:val="22"/>
          <w:szCs w:val="22"/>
        </w:rPr>
      </w:pPr>
      <w:r w:rsidRPr="006D30CC">
        <w:rPr>
          <w:sz w:val="22"/>
          <w:szCs w:val="22"/>
        </w:rPr>
        <w:t xml:space="preserve">в 2022 году </w:t>
      </w:r>
      <w:r w:rsidRPr="006D30CC">
        <w:rPr>
          <w:b/>
          <w:i/>
          <w:sz w:val="22"/>
          <w:szCs w:val="22"/>
        </w:rPr>
        <w:t>1500,00 тысяч рублей</w:t>
      </w:r>
      <w:r w:rsidRPr="006D30CC">
        <w:rPr>
          <w:sz w:val="22"/>
          <w:szCs w:val="22"/>
        </w:rPr>
        <w:t>;</w:t>
      </w:r>
    </w:p>
    <w:p w:rsidR="00AA450C" w:rsidRPr="006D30CC" w:rsidRDefault="001D190D" w:rsidP="00CD7D99">
      <w:pPr>
        <w:ind w:firstLine="709"/>
        <w:jc w:val="both"/>
        <w:rPr>
          <w:sz w:val="22"/>
          <w:szCs w:val="22"/>
        </w:rPr>
      </w:pPr>
      <w:r w:rsidRPr="006D30CC">
        <w:rPr>
          <w:rFonts w:eastAsia="Calibri"/>
          <w:sz w:val="22"/>
          <w:szCs w:val="22"/>
        </w:rPr>
        <w:t xml:space="preserve">- </w:t>
      </w:r>
      <w:r w:rsidRPr="006D30CC">
        <w:rPr>
          <w:sz w:val="22"/>
          <w:szCs w:val="22"/>
        </w:rPr>
        <w:t>проведение открытого фестиваля по спортивному детскому туризму «Озерское-2023»:</w:t>
      </w:r>
    </w:p>
    <w:p w:rsidR="001D190D" w:rsidRPr="006D30CC" w:rsidRDefault="001D190D" w:rsidP="00CD7D99">
      <w:pPr>
        <w:pStyle w:val="afe"/>
        <w:spacing w:before="0" w:beforeAutospacing="0" w:after="0" w:afterAutospacing="0"/>
        <w:ind w:firstLine="709"/>
        <w:jc w:val="both"/>
        <w:rPr>
          <w:sz w:val="22"/>
          <w:szCs w:val="22"/>
        </w:rPr>
      </w:pPr>
      <w:r w:rsidRPr="006D30CC">
        <w:rPr>
          <w:sz w:val="22"/>
          <w:szCs w:val="22"/>
        </w:rPr>
        <w:t xml:space="preserve">в 2022 году </w:t>
      </w:r>
      <w:r w:rsidRPr="006D30CC">
        <w:rPr>
          <w:b/>
          <w:i/>
          <w:sz w:val="22"/>
          <w:szCs w:val="22"/>
        </w:rPr>
        <w:t>0,00 тысяч рублей</w:t>
      </w:r>
      <w:r w:rsidRPr="006D30CC">
        <w:rPr>
          <w:sz w:val="22"/>
          <w:szCs w:val="22"/>
        </w:rPr>
        <w:t xml:space="preserve">, в 2023 году – </w:t>
      </w:r>
      <w:r w:rsidRPr="006D30CC">
        <w:rPr>
          <w:b/>
          <w:i/>
          <w:sz w:val="22"/>
          <w:szCs w:val="22"/>
        </w:rPr>
        <w:t>100,00 тыс.рублей</w:t>
      </w:r>
      <w:r w:rsidRPr="006D30CC">
        <w:rPr>
          <w:sz w:val="22"/>
          <w:szCs w:val="22"/>
        </w:rPr>
        <w:t xml:space="preserve">, </w:t>
      </w:r>
      <w:r w:rsidRPr="00822D91">
        <w:rPr>
          <w:sz w:val="22"/>
          <w:szCs w:val="22"/>
          <w:highlight w:val="yellow"/>
        </w:rPr>
        <w:t xml:space="preserve">в 2024 году – </w:t>
      </w:r>
      <w:r w:rsidR="00822D91" w:rsidRPr="00822D91">
        <w:rPr>
          <w:b/>
          <w:i/>
          <w:sz w:val="22"/>
          <w:szCs w:val="22"/>
          <w:highlight w:val="yellow"/>
        </w:rPr>
        <w:t>0</w:t>
      </w:r>
      <w:r w:rsidRPr="00822D91">
        <w:rPr>
          <w:b/>
          <w:i/>
          <w:sz w:val="22"/>
          <w:szCs w:val="22"/>
          <w:highlight w:val="yellow"/>
        </w:rPr>
        <w:t>,00</w:t>
      </w:r>
      <w:r w:rsidRPr="006D30CC">
        <w:rPr>
          <w:b/>
          <w:i/>
          <w:sz w:val="22"/>
          <w:szCs w:val="22"/>
        </w:rPr>
        <w:t xml:space="preserve"> тыс.рублей</w:t>
      </w:r>
      <w:r w:rsidRPr="006D30CC">
        <w:rPr>
          <w:sz w:val="22"/>
          <w:szCs w:val="22"/>
        </w:rPr>
        <w:t>;</w:t>
      </w:r>
    </w:p>
    <w:p w:rsidR="00AA450C" w:rsidRPr="006D30CC" w:rsidRDefault="001D190D" w:rsidP="00CD7D99">
      <w:pPr>
        <w:ind w:firstLine="709"/>
        <w:jc w:val="both"/>
        <w:rPr>
          <w:sz w:val="22"/>
          <w:szCs w:val="22"/>
        </w:rPr>
      </w:pPr>
      <w:r w:rsidRPr="006D30CC">
        <w:rPr>
          <w:rFonts w:eastAsia="Calibri"/>
          <w:sz w:val="22"/>
          <w:szCs w:val="22"/>
        </w:rPr>
        <w:t>- п</w:t>
      </w:r>
      <w:r w:rsidRPr="006D30CC">
        <w:rPr>
          <w:sz w:val="22"/>
          <w:szCs w:val="22"/>
        </w:rPr>
        <w:t>роведение фестиваля «В гости к Владимирскому кренделю» в с. Владимирское:</w:t>
      </w:r>
    </w:p>
    <w:p w:rsidR="001D190D" w:rsidRPr="006D30CC" w:rsidRDefault="001D190D" w:rsidP="00CD7D99">
      <w:pPr>
        <w:pStyle w:val="afe"/>
        <w:spacing w:before="0" w:beforeAutospacing="0" w:after="0" w:afterAutospacing="0"/>
        <w:ind w:firstLine="709"/>
        <w:jc w:val="both"/>
        <w:rPr>
          <w:sz w:val="22"/>
          <w:szCs w:val="22"/>
        </w:rPr>
      </w:pPr>
      <w:r w:rsidRPr="006D30CC">
        <w:rPr>
          <w:sz w:val="22"/>
          <w:szCs w:val="22"/>
        </w:rPr>
        <w:t xml:space="preserve">в 2022 году </w:t>
      </w:r>
      <w:r w:rsidRPr="006D30CC">
        <w:rPr>
          <w:b/>
          <w:i/>
          <w:sz w:val="22"/>
          <w:szCs w:val="22"/>
        </w:rPr>
        <w:t>50,00 тысяч рублей</w:t>
      </w:r>
      <w:r w:rsidRPr="006D30CC">
        <w:rPr>
          <w:sz w:val="22"/>
          <w:szCs w:val="22"/>
        </w:rPr>
        <w:t xml:space="preserve">, в 2023 году – </w:t>
      </w:r>
      <w:r w:rsidRPr="006D30CC">
        <w:rPr>
          <w:b/>
          <w:i/>
          <w:sz w:val="22"/>
          <w:szCs w:val="22"/>
        </w:rPr>
        <w:t>55,00 тыс.рублей</w:t>
      </w:r>
      <w:r w:rsidRPr="006D30CC">
        <w:rPr>
          <w:sz w:val="22"/>
          <w:szCs w:val="22"/>
        </w:rPr>
        <w:t xml:space="preserve">, в 2024 году – </w:t>
      </w:r>
      <w:r w:rsidRPr="006D30CC">
        <w:rPr>
          <w:b/>
          <w:i/>
          <w:sz w:val="22"/>
          <w:szCs w:val="22"/>
        </w:rPr>
        <w:t>60,00 тыс.рублей</w:t>
      </w:r>
      <w:r w:rsidRPr="006D30CC">
        <w:rPr>
          <w:sz w:val="22"/>
          <w:szCs w:val="22"/>
        </w:rPr>
        <w:t>;</w:t>
      </w:r>
    </w:p>
    <w:p w:rsidR="00AA450C" w:rsidRPr="006D30CC" w:rsidRDefault="001D190D" w:rsidP="00CD7D99">
      <w:pPr>
        <w:ind w:firstLine="709"/>
        <w:jc w:val="both"/>
        <w:rPr>
          <w:sz w:val="22"/>
          <w:szCs w:val="22"/>
        </w:rPr>
      </w:pPr>
      <w:r w:rsidRPr="006D30CC">
        <w:rPr>
          <w:rFonts w:eastAsia="Calibri"/>
          <w:sz w:val="22"/>
          <w:szCs w:val="22"/>
        </w:rPr>
        <w:t xml:space="preserve">- </w:t>
      </w:r>
      <w:r w:rsidRPr="006D30CC">
        <w:rPr>
          <w:sz w:val="22"/>
          <w:szCs w:val="22"/>
        </w:rPr>
        <w:t>проведение летне-осеннего фестиваля «Под открытым небом»: (спортивный праздник и праздник походной кухни):</w:t>
      </w:r>
    </w:p>
    <w:p w:rsidR="001D190D" w:rsidRPr="006D30CC" w:rsidRDefault="001D190D" w:rsidP="00CD7D99">
      <w:pPr>
        <w:pStyle w:val="afe"/>
        <w:spacing w:before="0" w:beforeAutospacing="0" w:after="0" w:afterAutospacing="0"/>
        <w:ind w:firstLine="709"/>
        <w:jc w:val="both"/>
        <w:rPr>
          <w:sz w:val="22"/>
          <w:szCs w:val="22"/>
        </w:rPr>
      </w:pPr>
      <w:r w:rsidRPr="006D30CC">
        <w:rPr>
          <w:sz w:val="22"/>
          <w:szCs w:val="22"/>
        </w:rPr>
        <w:t xml:space="preserve">в 2022 году </w:t>
      </w:r>
      <w:r w:rsidRPr="006D30CC">
        <w:rPr>
          <w:b/>
          <w:i/>
          <w:sz w:val="22"/>
          <w:szCs w:val="22"/>
        </w:rPr>
        <w:t>60,00 тысяч рублей</w:t>
      </w:r>
      <w:r w:rsidRPr="006D30CC">
        <w:rPr>
          <w:sz w:val="22"/>
          <w:szCs w:val="22"/>
        </w:rPr>
        <w:t xml:space="preserve">, в 2023 году – </w:t>
      </w:r>
      <w:r w:rsidRPr="006D30CC">
        <w:rPr>
          <w:b/>
          <w:i/>
          <w:sz w:val="22"/>
          <w:szCs w:val="22"/>
        </w:rPr>
        <w:t>60,00 тыс.рублей</w:t>
      </w:r>
      <w:r w:rsidRPr="006D30CC">
        <w:rPr>
          <w:sz w:val="22"/>
          <w:szCs w:val="22"/>
        </w:rPr>
        <w:t xml:space="preserve">, в 2024 году – </w:t>
      </w:r>
      <w:r w:rsidRPr="006D30CC">
        <w:rPr>
          <w:b/>
          <w:i/>
          <w:sz w:val="22"/>
          <w:szCs w:val="22"/>
        </w:rPr>
        <w:t>60,00 тыс.рублей</w:t>
      </w:r>
      <w:r w:rsidRPr="006D30CC">
        <w:rPr>
          <w:sz w:val="22"/>
          <w:szCs w:val="22"/>
        </w:rPr>
        <w:t>;</w:t>
      </w:r>
    </w:p>
    <w:p w:rsidR="001D190D" w:rsidRPr="006D30CC" w:rsidRDefault="001D190D" w:rsidP="00CD7D99">
      <w:pPr>
        <w:ind w:firstLine="709"/>
        <w:jc w:val="both"/>
        <w:rPr>
          <w:sz w:val="22"/>
          <w:szCs w:val="22"/>
        </w:rPr>
      </w:pPr>
      <w:r w:rsidRPr="006D30CC">
        <w:rPr>
          <w:rFonts w:eastAsia="Calibri"/>
          <w:sz w:val="22"/>
          <w:szCs w:val="22"/>
        </w:rPr>
        <w:t>- р</w:t>
      </w:r>
      <w:r w:rsidRPr="006D30CC">
        <w:rPr>
          <w:sz w:val="22"/>
          <w:szCs w:val="22"/>
        </w:rPr>
        <w:t>азвитие рекламно-информационной деятельности в сфере туризма:</w:t>
      </w:r>
    </w:p>
    <w:p w:rsidR="001D190D" w:rsidRPr="006D30CC" w:rsidRDefault="001D190D" w:rsidP="00CD7D99">
      <w:pPr>
        <w:pStyle w:val="afe"/>
        <w:spacing w:before="0" w:beforeAutospacing="0" w:after="0" w:afterAutospacing="0"/>
        <w:ind w:firstLine="709"/>
        <w:jc w:val="both"/>
        <w:rPr>
          <w:sz w:val="22"/>
          <w:szCs w:val="22"/>
        </w:rPr>
      </w:pPr>
      <w:r w:rsidRPr="006D30CC">
        <w:rPr>
          <w:sz w:val="22"/>
          <w:szCs w:val="22"/>
        </w:rPr>
        <w:t xml:space="preserve">в 2022 году </w:t>
      </w:r>
      <w:r w:rsidRPr="006D30CC">
        <w:rPr>
          <w:b/>
          <w:i/>
          <w:sz w:val="22"/>
          <w:szCs w:val="22"/>
        </w:rPr>
        <w:t>250,00 тысяч рублей</w:t>
      </w:r>
      <w:r w:rsidRPr="006D30CC">
        <w:rPr>
          <w:sz w:val="22"/>
          <w:szCs w:val="22"/>
        </w:rPr>
        <w:t xml:space="preserve">, в 2023 году – </w:t>
      </w:r>
      <w:r w:rsidRPr="006D30CC">
        <w:rPr>
          <w:b/>
          <w:i/>
          <w:sz w:val="22"/>
          <w:szCs w:val="22"/>
        </w:rPr>
        <w:t>285,00 тыс.рублей</w:t>
      </w:r>
      <w:r w:rsidRPr="006D30CC">
        <w:rPr>
          <w:sz w:val="22"/>
          <w:szCs w:val="22"/>
        </w:rPr>
        <w:t xml:space="preserve">, в 2024 году – </w:t>
      </w:r>
      <w:r w:rsidRPr="006D30CC">
        <w:rPr>
          <w:b/>
          <w:i/>
          <w:sz w:val="22"/>
          <w:szCs w:val="22"/>
        </w:rPr>
        <w:t>300,00 тыс.рублей</w:t>
      </w:r>
      <w:r w:rsidRPr="006D30CC">
        <w:rPr>
          <w:sz w:val="22"/>
          <w:szCs w:val="22"/>
        </w:rPr>
        <w:t>.</w:t>
      </w:r>
    </w:p>
    <w:p w:rsidR="00AA450C" w:rsidRPr="006D30CC" w:rsidRDefault="00AA450C" w:rsidP="00CD7D99">
      <w:pPr>
        <w:pStyle w:val="afe"/>
        <w:spacing w:before="0" w:beforeAutospacing="0" w:after="0" w:afterAutospacing="0"/>
        <w:ind w:firstLine="709"/>
        <w:jc w:val="both"/>
        <w:rPr>
          <w:sz w:val="22"/>
          <w:szCs w:val="22"/>
        </w:rPr>
      </w:pPr>
    </w:p>
    <w:p w:rsidR="00EE2E36" w:rsidRPr="006D30CC" w:rsidRDefault="00EE2E36" w:rsidP="00CD7D99">
      <w:pPr>
        <w:autoSpaceDE w:val="0"/>
        <w:autoSpaceDN w:val="0"/>
        <w:adjustRightInd w:val="0"/>
        <w:jc w:val="center"/>
        <w:outlineLvl w:val="0"/>
        <w:rPr>
          <w:b/>
          <w:sz w:val="22"/>
          <w:szCs w:val="22"/>
        </w:rPr>
      </w:pPr>
      <w:r w:rsidRPr="006D30CC">
        <w:rPr>
          <w:b/>
          <w:sz w:val="22"/>
          <w:szCs w:val="22"/>
        </w:rPr>
        <w:t>2.Непрограммные расходы бюджета муниципального района на 2022-2024 годы</w:t>
      </w:r>
    </w:p>
    <w:p w:rsidR="00EE2E36" w:rsidRPr="006D30CC" w:rsidRDefault="00EE2E36" w:rsidP="00CD7D99">
      <w:pPr>
        <w:autoSpaceDE w:val="0"/>
        <w:autoSpaceDN w:val="0"/>
        <w:adjustRightInd w:val="0"/>
        <w:jc w:val="center"/>
        <w:outlineLvl w:val="0"/>
        <w:rPr>
          <w:b/>
          <w:sz w:val="22"/>
          <w:szCs w:val="22"/>
        </w:rPr>
      </w:pPr>
    </w:p>
    <w:p w:rsidR="00EE2E36" w:rsidRPr="006D30CC" w:rsidRDefault="00EE2E36" w:rsidP="00CD7D99">
      <w:pPr>
        <w:ind w:firstLine="708"/>
        <w:jc w:val="both"/>
        <w:rPr>
          <w:sz w:val="22"/>
          <w:szCs w:val="22"/>
        </w:rPr>
      </w:pPr>
      <w:r w:rsidRPr="006D30CC">
        <w:rPr>
          <w:sz w:val="22"/>
          <w:szCs w:val="22"/>
        </w:rPr>
        <w:t xml:space="preserve">Непрограммные расходы бюджета муниципального района на 2022 год сформированы в объеме </w:t>
      </w:r>
      <w:r w:rsidRPr="006D30CC">
        <w:rPr>
          <w:b/>
          <w:i/>
          <w:sz w:val="22"/>
          <w:szCs w:val="22"/>
        </w:rPr>
        <w:t>45838,4 тыс. рублей</w:t>
      </w:r>
      <w:r w:rsidRPr="006D30CC">
        <w:rPr>
          <w:sz w:val="22"/>
          <w:szCs w:val="22"/>
        </w:rPr>
        <w:t xml:space="preserve">. Удельный вес непрограммных расходов составляет 5,5% в общем объеме расходов. Расходы на 2023 год составят </w:t>
      </w:r>
      <w:r w:rsidRPr="006D30CC">
        <w:rPr>
          <w:b/>
          <w:i/>
          <w:sz w:val="22"/>
          <w:szCs w:val="22"/>
        </w:rPr>
        <w:t>42085,9 тыс. рублей</w:t>
      </w:r>
      <w:r w:rsidRPr="006D30CC">
        <w:rPr>
          <w:sz w:val="22"/>
          <w:szCs w:val="22"/>
        </w:rPr>
        <w:t xml:space="preserve">, на 2024 год – </w:t>
      </w:r>
      <w:r w:rsidRPr="006D30CC">
        <w:rPr>
          <w:b/>
          <w:i/>
          <w:sz w:val="22"/>
          <w:szCs w:val="22"/>
        </w:rPr>
        <w:t>42086,9 тыс. рублей.</w:t>
      </w:r>
    </w:p>
    <w:p w:rsidR="00EE2E36" w:rsidRPr="006D30CC" w:rsidRDefault="00EE2E36" w:rsidP="00CD7D99">
      <w:pPr>
        <w:autoSpaceDE w:val="0"/>
        <w:autoSpaceDN w:val="0"/>
        <w:adjustRightInd w:val="0"/>
        <w:ind w:firstLine="709"/>
        <w:jc w:val="both"/>
        <w:outlineLvl w:val="0"/>
        <w:rPr>
          <w:sz w:val="22"/>
          <w:szCs w:val="22"/>
        </w:rPr>
      </w:pPr>
      <w:r w:rsidRPr="006D30CC">
        <w:rPr>
          <w:sz w:val="22"/>
          <w:szCs w:val="22"/>
        </w:rPr>
        <w:t xml:space="preserve">Основные направления: </w:t>
      </w:r>
    </w:p>
    <w:p w:rsidR="00EE2E36" w:rsidRPr="006D30CC" w:rsidRDefault="00EE2E36" w:rsidP="00CD7D99">
      <w:pPr>
        <w:ind w:firstLine="708"/>
        <w:jc w:val="both"/>
        <w:rPr>
          <w:sz w:val="22"/>
          <w:szCs w:val="22"/>
        </w:rPr>
      </w:pPr>
      <w:r w:rsidRPr="006D30CC">
        <w:rPr>
          <w:sz w:val="22"/>
          <w:szCs w:val="22"/>
        </w:rPr>
        <w:t xml:space="preserve">1.Содержание главы муниципального образования </w:t>
      </w:r>
      <w:r w:rsidRPr="006D30CC">
        <w:rPr>
          <w:b/>
          <w:i/>
          <w:sz w:val="22"/>
          <w:szCs w:val="22"/>
        </w:rPr>
        <w:t>1721,7 тыс. рублей</w:t>
      </w:r>
      <w:r w:rsidRPr="006D30CC">
        <w:rPr>
          <w:sz w:val="22"/>
          <w:szCs w:val="22"/>
        </w:rPr>
        <w:t xml:space="preserve"> в 2022 году, что составляет 103 % к уровню 2021 года, </w:t>
      </w:r>
      <w:r w:rsidRPr="006D30CC">
        <w:rPr>
          <w:b/>
          <w:i/>
          <w:sz w:val="22"/>
          <w:szCs w:val="22"/>
        </w:rPr>
        <w:t>1721,7 тыс. рублей</w:t>
      </w:r>
      <w:r w:rsidRPr="006D30CC">
        <w:rPr>
          <w:sz w:val="22"/>
          <w:szCs w:val="22"/>
        </w:rPr>
        <w:t xml:space="preserve"> в 2023 году, </w:t>
      </w:r>
      <w:r w:rsidRPr="006D30CC">
        <w:rPr>
          <w:b/>
          <w:i/>
          <w:sz w:val="22"/>
          <w:szCs w:val="22"/>
        </w:rPr>
        <w:t>1721,7 тыс. рублей</w:t>
      </w:r>
      <w:r w:rsidRPr="006D30CC">
        <w:rPr>
          <w:sz w:val="22"/>
          <w:szCs w:val="22"/>
        </w:rPr>
        <w:t xml:space="preserve"> 2024 году.</w:t>
      </w:r>
    </w:p>
    <w:p w:rsidR="00EE2E36" w:rsidRPr="006D30CC" w:rsidRDefault="00EE2E36" w:rsidP="00CD7D99">
      <w:pPr>
        <w:ind w:firstLine="708"/>
        <w:jc w:val="both"/>
        <w:rPr>
          <w:sz w:val="22"/>
          <w:szCs w:val="22"/>
        </w:rPr>
      </w:pPr>
      <w:r w:rsidRPr="006D30CC">
        <w:rPr>
          <w:sz w:val="22"/>
          <w:szCs w:val="22"/>
        </w:rPr>
        <w:t xml:space="preserve">2.Содержание аппарата управления </w:t>
      </w:r>
      <w:r w:rsidRPr="006D30CC">
        <w:rPr>
          <w:b/>
          <w:i/>
          <w:sz w:val="22"/>
          <w:szCs w:val="22"/>
        </w:rPr>
        <w:t>24414,1 тыс. рублей</w:t>
      </w:r>
      <w:r w:rsidRPr="006D30CC">
        <w:rPr>
          <w:sz w:val="22"/>
          <w:szCs w:val="22"/>
        </w:rPr>
        <w:t xml:space="preserve"> в 2022 году, что составляет 121,3% к уровню 2021 года, </w:t>
      </w:r>
      <w:r w:rsidRPr="006D30CC">
        <w:rPr>
          <w:b/>
          <w:i/>
          <w:sz w:val="22"/>
          <w:szCs w:val="22"/>
        </w:rPr>
        <w:t>21404,4 тыс. рублей</w:t>
      </w:r>
      <w:r w:rsidRPr="006D30CC">
        <w:rPr>
          <w:sz w:val="22"/>
          <w:szCs w:val="22"/>
        </w:rPr>
        <w:t xml:space="preserve"> в 2023 году, </w:t>
      </w:r>
      <w:r w:rsidRPr="006D30CC">
        <w:rPr>
          <w:b/>
          <w:i/>
          <w:sz w:val="22"/>
          <w:szCs w:val="22"/>
        </w:rPr>
        <w:t>21404,4 тыс. рублей</w:t>
      </w:r>
      <w:r w:rsidRPr="006D30CC">
        <w:rPr>
          <w:sz w:val="22"/>
          <w:szCs w:val="22"/>
        </w:rPr>
        <w:t xml:space="preserve"> в 2024 году.</w:t>
      </w:r>
    </w:p>
    <w:p w:rsidR="00EE2E36" w:rsidRPr="006D30CC" w:rsidRDefault="00EE2E36" w:rsidP="00CD7D99">
      <w:pPr>
        <w:ind w:firstLine="708"/>
        <w:jc w:val="both"/>
        <w:rPr>
          <w:sz w:val="22"/>
          <w:szCs w:val="22"/>
        </w:rPr>
      </w:pPr>
      <w:r w:rsidRPr="006D30CC">
        <w:rPr>
          <w:sz w:val="22"/>
          <w:szCs w:val="22"/>
        </w:rPr>
        <w:t xml:space="preserve">4.Содержание аппарата Земского собрания Воскресенского района и возмещение расходов депутатов Земского собрания </w:t>
      </w:r>
      <w:r w:rsidRPr="006D30CC">
        <w:rPr>
          <w:b/>
          <w:i/>
          <w:sz w:val="22"/>
          <w:szCs w:val="22"/>
        </w:rPr>
        <w:t>508,6 тыс. рублей</w:t>
      </w:r>
      <w:r w:rsidRPr="006D30CC">
        <w:rPr>
          <w:sz w:val="22"/>
          <w:szCs w:val="22"/>
        </w:rPr>
        <w:t xml:space="preserve"> в 2022 году, что составляет 106,9 % к уровню 2021 года, </w:t>
      </w:r>
      <w:r w:rsidRPr="006D30CC">
        <w:rPr>
          <w:b/>
          <w:i/>
          <w:sz w:val="22"/>
          <w:szCs w:val="22"/>
        </w:rPr>
        <w:t>508,6 тыс. рублей</w:t>
      </w:r>
      <w:r w:rsidRPr="006D30CC">
        <w:rPr>
          <w:sz w:val="22"/>
          <w:szCs w:val="22"/>
        </w:rPr>
        <w:t xml:space="preserve"> в 2023 году, </w:t>
      </w:r>
      <w:r w:rsidRPr="006D30CC">
        <w:rPr>
          <w:b/>
          <w:i/>
          <w:sz w:val="22"/>
          <w:szCs w:val="22"/>
        </w:rPr>
        <w:t>508,6 тыс. рублей</w:t>
      </w:r>
      <w:r w:rsidRPr="006D30CC">
        <w:rPr>
          <w:sz w:val="22"/>
          <w:szCs w:val="22"/>
        </w:rPr>
        <w:t xml:space="preserve"> в 2024 году.</w:t>
      </w:r>
    </w:p>
    <w:p w:rsidR="00EE2E36" w:rsidRPr="006D30CC" w:rsidRDefault="00EE2E36" w:rsidP="00CD7D99">
      <w:pPr>
        <w:ind w:firstLine="708"/>
        <w:jc w:val="both"/>
        <w:rPr>
          <w:sz w:val="22"/>
          <w:szCs w:val="22"/>
        </w:rPr>
      </w:pPr>
      <w:r w:rsidRPr="006D30CC">
        <w:rPr>
          <w:sz w:val="22"/>
          <w:szCs w:val="22"/>
        </w:rPr>
        <w:t xml:space="preserve">5.Осуществление полномочий по созданию и организации деятельности муниципальных комиссий по делам несовершеннолетних и защите их прав (за счет средств областного бюджета) </w:t>
      </w:r>
      <w:r w:rsidRPr="006D30CC">
        <w:rPr>
          <w:b/>
          <w:i/>
          <w:sz w:val="22"/>
          <w:szCs w:val="22"/>
        </w:rPr>
        <w:t>519,0 тыс. рублей</w:t>
      </w:r>
      <w:r w:rsidRPr="006D30CC">
        <w:rPr>
          <w:sz w:val="22"/>
          <w:szCs w:val="22"/>
        </w:rPr>
        <w:t xml:space="preserve"> в 2022 году, что составляет 110,5% к уровню 2021 года, </w:t>
      </w:r>
      <w:r w:rsidRPr="006D30CC">
        <w:rPr>
          <w:b/>
          <w:i/>
          <w:sz w:val="22"/>
          <w:szCs w:val="22"/>
        </w:rPr>
        <w:t>519,0 тыс. рублей</w:t>
      </w:r>
      <w:r w:rsidRPr="006D30CC">
        <w:rPr>
          <w:sz w:val="22"/>
          <w:szCs w:val="22"/>
        </w:rPr>
        <w:t xml:space="preserve"> в 2023 году, </w:t>
      </w:r>
      <w:r w:rsidRPr="006D30CC">
        <w:rPr>
          <w:b/>
          <w:i/>
          <w:sz w:val="22"/>
          <w:szCs w:val="22"/>
        </w:rPr>
        <w:t>519,0 тыс. рублей</w:t>
      </w:r>
      <w:r w:rsidRPr="006D30CC">
        <w:rPr>
          <w:sz w:val="22"/>
          <w:szCs w:val="22"/>
        </w:rPr>
        <w:t xml:space="preserve"> в 2024 году.</w:t>
      </w:r>
    </w:p>
    <w:p w:rsidR="00EE2E36" w:rsidRPr="006D30CC" w:rsidRDefault="00EE2E36" w:rsidP="00CD7D99">
      <w:pPr>
        <w:ind w:firstLine="708"/>
        <w:jc w:val="both"/>
        <w:rPr>
          <w:sz w:val="22"/>
          <w:szCs w:val="22"/>
        </w:rPr>
      </w:pPr>
      <w:r w:rsidRPr="006D30CC">
        <w:rPr>
          <w:sz w:val="22"/>
          <w:szCs w:val="22"/>
        </w:rPr>
        <w:t xml:space="preserve">6.Исполнение отдельных государственных полномочий по организации и осуществлению деятельности по опеке и попечительству в отношении совершеннолетних граждан (за счет средств областного бюджета) в 2022 году </w:t>
      </w:r>
      <w:r w:rsidRPr="006D30CC">
        <w:rPr>
          <w:b/>
          <w:i/>
          <w:sz w:val="22"/>
          <w:szCs w:val="22"/>
        </w:rPr>
        <w:t>435,1 тыс. рублей</w:t>
      </w:r>
      <w:r w:rsidRPr="006D30CC">
        <w:rPr>
          <w:sz w:val="22"/>
          <w:szCs w:val="22"/>
        </w:rPr>
        <w:t xml:space="preserve">, что составляет 110,4% к уровню 2021 года, </w:t>
      </w:r>
      <w:r w:rsidRPr="006D30CC">
        <w:rPr>
          <w:b/>
          <w:i/>
          <w:sz w:val="22"/>
          <w:szCs w:val="22"/>
        </w:rPr>
        <w:t>435,1 тыс. рублей</w:t>
      </w:r>
      <w:r w:rsidRPr="006D30CC">
        <w:rPr>
          <w:sz w:val="22"/>
          <w:szCs w:val="22"/>
        </w:rPr>
        <w:t xml:space="preserve"> в 2023 году, </w:t>
      </w:r>
      <w:r w:rsidRPr="006D30CC">
        <w:rPr>
          <w:b/>
          <w:i/>
          <w:sz w:val="22"/>
          <w:szCs w:val="22"/>
        </w:rPr>
        <w:t>435,1 тыс. рублей</w:t>
      </w:r>
      <w:r w:rsidRPr="006D30CC">
        <w:rPr>
          <w:sz w:val="22"/>
          <w:szCs w:val="22"/>
        </w:rPr>
        <w:t xml:space="preserve"> в 2024 году.</w:t>
      </w:r>
    </w:p>
    <w:p w:rsidR="00EE2E36" w:rsidRPr="006D30CC" w:rsidRDefault="00EE2E36" w:rsidP="00CD7D99">
      <w:pPr>
        <w:ind w:firstLine="708"/>
        <w:jc w:val="both"/>
        <w:rPr>
          <w:sz w:val="22"/>
          <w:szCs w:val="22"/>
        </w:rPr>
      </w:pPr>
      <w:r w:rsidRPr="006D30CC">
        <w:rPr>
          <w:sz w:val="22"/>
          <w:szCs w:val="22"/>
        </w:rPr>
        <w:t xml:space="preserve">7. Содержание контрольно-счетной комиссии Воскресенского муниципального района в 2022 году – </w:t>
      </w:r>
      <w:r w:rsidRPr="006D30CC">
        <w:rPr>
          <w:b/>
          <w:i/>
          <w:sz w:val="22"/>
          <w:szCs w:val="22"/>
        </w:rPr>
        <w:t>840,6 тыс.рублей</w:t>
      </w:r>
      <w:r w:rsidRPr="006D30CC">
        <w:rPr>
          <w:sz w:val="22"/>
          <w:szCs w:val="22"/>
        </w:rPr>
        <w:t xml:space="preserve">, ассигнования 2023 года – </w:t>
      </w:r>
      <w:r w:rsidRPr="006D30CC">
        <w:rPr>
          <w:b/>
          <w:i/>
          <w:sz w:val="22"/>
          <w:szCs w:val="22"/>
        </w:rPr>
        <w:t>790,2 тыс.рублей</w:t>
      </w:r>
      <w:r w:rsidRPr="006D30CC">
        <w:rPr>
          <w:sz w:val="22"/>
          <w:szCs w:val="22"/>
        </w:rPr>
        <w:t xml:space="preserve"> , ассигнования 2024 года – </w:t>
      </w:r>
      <w:r w:rsidRPr="006D30CC">
        <w:rPr>
          <w:b/>
          <w:i/>
          <w:sz w:val="22"/>
          <w:szCs w:val="22"/>
        </w:rPr>
        <w:t>790,2 тыс.рублей</w:t>
      </w:r>
      <w:r w:rsidRPr="006D30CC">
        <w:rPr>
          <w:sz w:val="22"/>
          <w:szCs w:val="22"/>
        </w:rPr>
        <w:t>.</w:t>
      </w:r>
    </w:p>
    <w:p w:rsidR="00EE2E36" w:rsidRPr="006D30CC" w:rsidRDefault="00EE2E36" w:rsidP="00CD7D99">
      <w:pPr>
        <w:ind w:firstLine="708"/>
        <w:jc w:val="both"/>
        <w:rPr>
          <w:sz w:val="22"/>
          <w:szCs w:val="22"/>
        </w:rPr>
      </w:pPr>
      <w:r w:rsidRPr="006D30CC">
        <w:rPr>
          <w:sz w:val="22"/>
          <w:szCs w:val="22"/>
        </w:rPr>
        <w:t xml:space="preserve">8.Обеспечение деятельности муниципальных учреждений </w:t>
      </w:r>
      <w:r w:rsidRPr="006D30CC">
        <w:rPr>
          <w:b/>
          <w:i/>
          <w:sz w:val="22"/>
          <w:szCs w:val="22"/>
        </w:rPr>
        <w:t>9290,9 тыс. рублей</w:t>
      </w:r>
      <w:r w:rsidRPr="006D30CC">
        <w:rPr>
          <w:sz w:val="22"/>
          <w:szCs w:val="22"/>
        </w:rPr>
        <w:t xml:space="preserve"> в 2022 году, </w:t>
      </w:r>
      <w:r w:rsidRPr="006D30CC">
        <w:rPr>
          <w:b/>
          <w:i/>
          <w:sz w:val="22"/>
          <w:szCs w:val="22"/>
        </w:rPr>
        <w:t xml:space="preserve">9042,9 тыс. рублей </w:t>
      </w:r>
      <w:r w:rsidRPr="006D30CC">
        <w:rPr>
          <w:sz w:val="22"/>
          <w:szCs w:val="22"/>
        </w:rPr>
        <w:t>в 2023 году</w:t>
      </w:r>
      <w:r w:rsidRPr="006D30CC">
        <w:rPr>
          <w:b/>
          <w:i/>
          <w:sz w:val="22"/>
          <w:szCs w:val="22"/>
        </w:rPr>
        <w:t>, 9045,0 тыс. рублей</w:t>
      </w:r>
      <w:r w:rsidRPr="006D30CC">
        <w:rPr>
          <w:sz w:val="22"/>
          <w:szCs w:val="22"/>
        </w:rPr>
        <w:t xml:space="preserve"> в 2024 году, в том числе:</w:t>
      </w:r>
    </w:p>
    <w:p w:rsidR="00EE2E36" w:rsidRPr="006D30CC" w:rsidRDefault="00EE2E36" w:rsidP="00CD7D99">
      <w:pPr>
        <w:ind w:firstLine="1134"/>
        <w:jc w:val="both"/>
        <w:rPr>
          <w:sz w:val="22"/>
          <w:szCs w:val="22"/>
        </w:rPr>
      </w:pPr>
      <w:r w:rsidRPr="006D30CC">
        <w:rPr>
          <w:sz w:val="22"/>
          <w:szCs w:val="22"/>
        </w:rPr>
        <w:t xml:space="preserve">- административно-хозяйственный отдел </w:t>
      </w:r>
      <w:r w:rsidRPr="006D30CC">
        <w:rPr>
          <w:b/>
          <w:i/>
          <w:sz w:val="22"/>
          <w:szCs w:val="22"/>
        </w:rPr>
        <w:t>4299,3 тыс. рублей</w:t>
      </w:r>
      <w:r w:rsidRPr="006D30CC">
        <w:rPr>
          <w:sz w:val="22"/>
          <w:szCs w:val="22"/>
        </w:rPr>
        <w:t xml:space="preserve"> в 2022 году, что составляет 100 % к уровню 2021 года, в 2022 и в 2023 году на уровне 2022 года;</w:t>
      </w:r>
    </w:p>
    <w:p w:rsidR="00EE2E36" w:rsidRPr="006D30CC" w:rsidRDefault="00EE2E36" w:rsidP="00CD7D99">
      <w:pPr>
        <w:ind w:firstLine="1134"/>
        <w:jc w:val="both"/>
        <w:rPr>
          <w:sz w:val="22"/>
          <w:szCs w:val="22"/>
        </w:rPr>
      </w:pPr>
      <w:r w:rsidRPr="006D30CC">
        <w:rPr>
          <w:sz w:val="22"/>
          <w:szCs w:val="22"/>
        </w:rPr>
        <w:t xml:space="preserve">- МКУК «Природный парк «Воскресенское Поветлужье» 2022 год в сумме – </w:t>
      </w:r>
      <w:r w:rsidRPr="006D30CC">
        <w:rPr>
          <w:b/>
          <w:i/>
          <w:sz w:val="22"/>
          <w:szCs w:val="22"/>
        </w:rPr>
        <w:t>4991,6 тыс. рублей,</w:t>
      </w:r>
      <w:r w:rsidRPr="006D30CC">
        <w:rPr>
          <w:sz w:val="22"/>
          <w:szCs w:val="22"/>
        </w:rPr>
        <w:t xml:space="preserve"> что составляет 105 % к уровню 2021 года, 2023 год – </w:t>
      </w:r>
      <w:r w:rsidRPr="006D30CC">
        <w:rPr>
          <w:b/>
          <w:i/>
          <w:sz w:val="22"/>
          <w:szCs w:val="22"/>
        </w:rPr>
        <w:t>4743,6 тыс.</w:t>
      </w:r>
      <w:r w:rsidRPr="006D30CC">
        <w:rPr>
          <w:sz w:val="22"/>
          <w:szCs w:val="22"/>
        </w:rPr>
        <w:t xml:space="preserve"> рублей и 2023 год – </w:t>
      </w:r>
      <w:r w:rsidRPr="006D30CC">
        <w:rPr>
          <w:b/>
          <w:i/>
          <w:sz w:val="22"/>
          <w:szCs w:val="22"/>
        </w:rPr>
        <w:t>4745,7 тыс. рублей</w:t>
      </w:r>
      <w:r w:rsidRPr="006D30CC">
        <w:rPr>
          <w:sz w:val="22"/>
          <w:szCs w:val="22"/>
        </w:rPr>
        <w:t>;</w:t>
      </w:r>
    </w:p>
    <w:p w:rsidR="00EE2E36" w:rsidRPr="006D30CC" w:rsidRDefault="00EE2E36" w:rsidP="00CD7D99">
      <w:pPr>
        <w:ind w:firstLine="709"/>
        <w:jc w:val="both"/>
        <w:rPr>
          <w:i/>
          <w:sz w:val="22"/>
          <w:szCs w:val="22"/>
        </w:rPr>
      </w:pPr>
      <w:r w:rsidRPr="006D30CC">
        <w:rPr>
          <w:sz w:val="22"/>
          <w:szCs w:val="22"/>
        </w:rPr>
        <w:t xml:space="preserve">9.Реализация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в 2022 году в сумме </w:t>
      </w:r>
      <w:r w:rsidRPr="006D30CC">
        <w:rPr>
          <w:b/>
          <w:i/>
          <w:sz w:val="22"/>
          <w:szCs w:val="22"/>
        </w:rPr>
        <w:t>116,5 тыс. рублей</w:t>
      </w:r>
      <w:r w:rsidRPr="006D30CC">
        <w:rPr>
          <w:sz w:val="22"/>
          <w:szCs w:val="22"/>
        </w:rPr>
        <w:t xml:space="preserve">, в 2023 году – </w:t>
      </w:r>
      <w:r w:rsidRPr="006D30CC">
        <w:rPr>
          <w:b/>
          <w:i/>
          <w:sz w:val="22"/>
          <w:szCs w:val="22"/>
        </w:rPr>
        <w:t>9,3 тыс. рублей</w:t>
      </w:r>
      <w:r w:rsidRPr="006D30CC">
        <w:rPr>
          <w:sz w:val="22"/>
          <w:szCs w:val="22"/>
        </w:rPr>
        <w:t xml:space="preserve">, в 2024 году – </w:t>
      </w:r>
      <w:r w:rsidRPr="006D30CC">
        <w:rPr>
          <w:b/>
          <w:i/>
          <w:sz w:val="22"/>
          <w:szCs w:val="22"/>
        </w:rPr>
        <w:t>8,2 тыс. рублей</w:t>
      </w:r>
      <w:r w:rsidRPr="006D30CC">
        <w:rPr>
          <w:i/>
          <w:sz w:val="22"/>
          <w:szCs w:val="22"/>
        </w:rPr>
        <w:t>.</w:t>
      </w:r>
    </w:p>
    <w:p w:rsidR="00EE2E36" w:rsidRPr="006D30CC" w:rsidRDefault="00EE2E36" w:rsidP="00CD7D99">
      <w:pPr>
        <w:ind w:firstLine="708"/>
        <w:jc w:val="both"/>
        <w:rPr>
          <w:sz w:val="22"/>
          <w:szCs w:val="22"/>
        </w:rPr>
      </w:pPr>
      <w:r w:rsidRPr="006D30CC">
        <w:rPr>
          <w:sz w:val="22"/>
          <w:szCs w:val="22"/>
        </w:rPr>
        <w:t xml:space="preserve">10.Прочие непрограммные расходы направлены на : </w:t>
      </w:r>
    </w:p>
    <w:p w:rsidR="00EE2E36" w:rsidRPr="006D30CC" w:rsidRDefault="00EE2E36" w:rsidP="00CD7D99">
      <w:pPr>
        <w:ind w:firstLine="709"/>
        <w:jc w:val="both"/>
        <w:rPr>
          <w:sz w:val="22"/>
          <w:szCs w:val="22"/>
        </w:rPr>
      </w:pPr>
      <w:r w:rsidRPr="006D30CC">
        <w:rPr>
          <w:sz w:val="22"/>
          <w:szCs w:val="22"/>
        </w:rPr>
        <w:t xml:space="preserve">-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 </w:t>
      </w:r>
      <w:r w:rsidRPr="006D30CC">
        <w:rPr>
          <w:b/>
          <w:i/>
          <w:sz w:val="22"/>
          <w:szCs w:val="22"/>
        </w:rPr>
        <w:t>3,8 тыс. рублей</w:t>
      </w:r>
      <w:r w:rsidRPr="006D30CC">
        <w:rPr>
          <w:sz w:val="22"/>
          <w:szCs w:val="22"/>
        </w:rPr>
        <w:t xml:space="preserve"> в 2022 году, в 2023 году и в 2024 году - на уровне 2022 года;</w:t>
      </w:r>
    </w:p>
    <w:p w:rsidR="00EE2E36" w:rsidRPr="006D30CC" w:rsidRDefault="00EE2E36" w:rsidP="00CD7D99">
      <w:pPr>
        <w:ind w:firstLine="709"/>
        <w:jc w:val="both"/>
        <w:rPr>
          <w:sz w:val="22"/>
          <w:szCs w:val="22"/>
        </w:rPr>
      </w:pPr>
      <w:r w:rsidRPr="006D30CC">
        <w:rPr>
          <w:sz w:val="22"/>
          <w:szCs w:val="22"/>
        </w:rPr>
        <w:t xml:space="preserve">- мероприятия в области коммунального хозяйства (проведение конкурсов по благоустройству) </w:t>
      </w:r>
      <w:r w:rsidRPr="006D30CC">
        <w:rPr>
          <w:b/>
          <w:i/>
          <w:sz w:val="22"/>
          <w:szCs w:val="22"/>
        </w:rPr>
        <w:t>54,0 тыс. рублей</w:t>
      </w:r>
      <w:r w:rsidRPr="006D30CC">
        <w:rPr>
          <w:sz w:val="22"/>
          <w:szCs w:val="22"/>
        </w:rPr>
        <w:t xml:space="preserve"> в 2022 году, в 2023 году и в 2024 году - на уровне 2022 года;</w:t>
      </w:r>
    </w:p>
    <w:p w:rsidR="00EE2E36" w:rsidRPr="006D30CC" w:rsidRDefault="00EE2E36" w:rsidP="00CD7D99">
      <w:pPr>
        <w:ind w:firstLine="709"/>
        <w:jc w:val="both"/>
        <w:rPr>
          <w:sz w:val="22"/>
          <w:szCs w:val="22"/>
        </w:rPr>
      </w:pPr>
      <w:r w:rsidRPr="006D30CC">
        <w:rPr>
          <w:sz w:val="22"/>
          <w:szCs w:val="22"/>
        </w:rPr>
        <w:t xml:space="preserve">- оплата за содержание жилья по муниципальному жилищному фонду </w:t>
      </w:r>
      <w:r w:rsidRPr="006D30CC">
        <w:rPr>
          <w:b/>
          <w:i/>
          <w:sz w:val="22"/>
          <w:szCs w:val="22"/>
        </w:rPr>
        <w:t>150,0 тыс. рублей</w:t>
      </w:r>
      <w:r w:rsidRPr="006D30CC">
        <w:rPr>
          <w:sz w:val="22"/>
          <w:szCs w:val="22"/>
        </w:rPr>
        <w:t xml:space="preserve"> 2022 году, в 2023 году и в 2024 году - на уровне 2022 года;</w:t>
      </w:r>
    </w:p>
    <w:p w:rsidR="00EE2E36" w:rsidRPr="006D30CC" w:rsidRDefault="00EE2E36" w:rsidP="00CD7D99">
      <w:pPr>
        <w:ind w:firstLine="709"/>
        <w:jc w:val="both"/>
        <w:rPr>
          <w:sz w:val="22"/>
          <w:szCs w:val="22"/>
        </w:rPr>
      </w:pPr>
      <w:r w:rsidRPr="006D30CC">
        <w:rPr>
          <w:sz w:val="22"/>
          <w:szCs w:val="22"/>
        </w:rPr>
        <w:t xml:space="preserve">- борьбу с борщевиком: 2022 год - </w:t>
      </w:r>
      <w:r w:rsidRPr="006D30CC">
        <w:rPr>
          <w:b/>
          <w:i/>
          <w:sz w:val="22"/>
          <w:szCs w:val="22"/>
        </w:rPr>
        <w:t>276,0 тыс. рублей</w:t>
      </w:r>
      <w:r w:rsidRPr="006D30CC">
        <w:rPr>
          <w:sz w:val="22"/>
          <w:szCs w:val="22"/>
        </w:rPr>
        <w:t>, в 2023 году и в 2024 году - на уровне 2022 года;</w:t>
      </w:r>
    </w:p>
    <w:p w:rsidR="00EE2E36" w:rsidRPr="006D30CC" w:rsidRDefault="00EE2E36" w:rsidP="00CD7D99">
      <w:pPr>
        <w:ind w:firstLine="709"/>
        <w:jc w:val="both"/>
        <w:rPr>
          <w:sz w:val="22"/>
          <w:szCs w:val="22"/>
        </w:rPr>
      </w:pPr>
      <w:r w:rsidRPr="006D30CC">
        <w:rPr>
          <w:sz w:val="22"/>
          <w:szCs w:val="22"/>
        </w:rPr>
        <w:t xml:space="preserve">- ежемесячную доплата к пенсиям лицам, замещавшим выборные муниципальные должности и должности муниципальной службы Воскресенского муниципального района </w:t>
      </w:r>
      <w:r w:rsidRPr="006D30CC">
        <w:rPr>
          <w:b/>
          <w:i/>
          <w:sz w:val="22"/>
          <w:szCs w:val="22"/>
        </w:rPr>
        <w:t>6620,3 тыс. рублей</w:t>
      </w:r>
      <w:r w:rsidRPr="006D30CC">
        <w:rPr>
          <w:sz w:val="22"/>
          <w:szCs w:val="22"/>
        </w:rPr>
        <w:t xml:space="preserve"> в 2022 году, что составляет 97,7, % к уровню 2021 года, в 2023 году и в 2024 году - на уровне 2022 года;</w:t>
      </w:r>
    </w:p>
    <w:p w:rsidR="00EE2E36" w:rsidRPr="006D30CC" w:rsidRDefault="00EE2E36" w:rsidP="00CD7D99">
      <w:pPr>
        <w:ind w:firstLine="709"/>
        <w:jc w:val="both"/>
        <w:rPr>
          <w:sz w:val="22"/>
          <w:szCs w:val="22"/>
        </w:rPr>
      </w:pPr>
      <w:r w:rsidRPr="006D30CC">
        <w:rPr>
          <w:sz w:val="22"/>
          <w:szCs w:val="22"/>
        </w:rPr>
        <w:t xml:space="preserve">- льготы на проезд беременным женщинам </w:t>
      </w:r>
      <w:r w:rsidRPr="006D30CC">
        <w:rPr>
          <w:b/>
          <w:i/>
          <w:sz w:val="22"/>
          <w:szCs w:val="22"/>
        </w:rPr>
        <w:t>11 тыс. рублей</w:t>
      </w:r>
      <w:r w:rsidRPr="006D30CC">
        <w:rPr>
          <w:sz w:val="22"/>
          <w:szCs w:val="22"/>
        </w:rPr>
        <w:t xml:space="preserve"> в 2022 году, в 2023 году и в 2024 году - на уровне 2022 года;</w:t>
      </w:r>
    </w:p>
    <w:p w:rsidR="00EE2E36" w:rsidRPr="006D30CC" w:rsidRDefault="00EE2E36" w:rsidP="00CD7D99">
      <w:pPr>
        <w:ind w:firstLine="709"/>
        <w:jc w:val="both"/>
        <w:rPr>
          <w:sz w:val="22"/>
          <w:szCs w:val="22"/>
        </w:rPr>
      </w:pPr>
      <w:r w:rsidRPr="006D30CC">
        <w:rPr>
          <w:sz w:val="22"/>
          <w:szCs w:val="22"/>
        </w:rPr>
        <w:t xml:space="preserve">- оплату членских взносов в Ассоциацию «Совет муниципальных образований  Нижегородской области» </w:t>
      </w:r>
      <w:r w:rsidRPr="006D30CC">
        <w:rPr>
          <w:b/>
          <w:i/>
          <w:sz w:val="22"/>
          <w:szCs w:val="22"/>
        </w:rPr>
        <w:t>29,6 тыс. рублей</w:t>
      </w:r>
      <w:r w:rsidRPr="006D30CC">
        <w:rPr>
          <w:sz w:val="22"/>
          <w:szCs w:val="22"/>
        </w:rPr>
        <w:t xml:space="preserve"> в 2022 году, 2023 год и 2024 год на уровне 2022 года;</w:t>
      </w:r>
    </w:p>
    <w:p w:rsidR="00EE2E36" w:rsidRPr="006D30CC" w:rsidRDefault="00EE2E36" w:rsidP="00CD7D99">
      <w:pPr>
        <w:ind w:firstLine="709"/>
        <w:jc w:val="both"/>
        <w:rPr>
          <w:sz w:val="22"/>
          <w:szCs w:val="22"/>
        </w:rPr>
      </w:pPr>
      <w:r w:rsidRPr="006D30CC">
        <w:rPr>
          <w:sz w:val="22"/>
          <w:szCs w:val="22"/>
        </w:rPr>
        <w:t xml:space="preserve">- приобретение новогодних подарков детям </w:t>
      </w:r>
      <w:r w:rsidRPr="006D30CC">
        <w:rPr>
          <w:b/>
          <w:i/>
          <w:sz w:val="22"/>
          <w:szCs w:val="22"/>
        </w:rPr>
        <w:t>400,0 тыс. рублей</w:t>
      </w:r>
      <w:r w:rsidRPr="006D30CC">
        <w:rPr>
          <w:sz w:val="22"/>
          <w:szCs w:val="22"/>
        </w:rPr>
        <w:t xml:space="preserve"> в 2022 году, 2023 год и 2024 год -</w:t>
      </w:r>
      <w:r w:rsidRPr="006D30CC">
        <w:rPr>
          <w:b/>
          <w:i/>
          <w:sz w:val="22"/>
          <w:szCs w:val="22"/>
        </w:rPr>
        <w:t>360,0 тыс.рублей</w:t>
      </w:r>
      <w:r w:rsidRPr="006D30CC">
        <w:rPr>
          <w:sz w:val="22"/>
          <w:szCs w:val="22"/>
        </w:rPr>
        <w:t>;</w:t>
      </w:r>
    </w:p>
    <w:p w:rsidR="00EE2E36" w:rsidRPr="006D30CC" w:rsidRDefault="00EE2E36" w:rsidP="00CD7D99">
      <w:pPr>
        <w:ind w:firstLine="709"/>
        <w:jc w:val="both"/>
        <w:rPr>
          <w:sz w:val="22"/>
          <w:szCs w:val="22"/>
        </w:rPr>
      </w:pPr>
      <w:r w:rsidRPr="006D30CC">
        <w:rPr>
          <w:sz w:val="22"/>
          <w:szCs w:val="22"/>
        </w:rPr>
        <w:t xml:space="preserve">- представительские расходы </w:t>
      </w:r>
      <w:r w:rsidRPr="006D30CC">
        <w:rPr>
          <w:b/>
          <w:i/>
          <w:sz w:val="22"/>
          <w:szCs w:val="22"/>
        </w:rPr>
        <w:t>150,0 тыс. рублей</w:t>
      </w:r>
      <w:r w:rsidRPr="006D30CC">
        <w:rPr>
          <w:sz w:val="22"/>
          <w:szCs w:val="22"/>
        </w:rPr>
        <w:t xml:space="preserve"> в 2022 году, 2023 год и 2024 год на уровне 2022 года;</w:t>
      </w:r>
    </w:p>
    <w:p w:rsidR="00EE2E36" w:rsidRPr="006D30CC" w:rsidRDefault="00EE2E36" w:rsidP="00CD7D99">
      <w:pPr>
        <w:ind w:firstLine="709"/>
        <w:jc w:val="both"/>
        <w:rPr>
          <w:sz w:val="22"/>
          <w:szCs w:val="22"/>
        </w:rPr>
      </w:pPr>
      <w:r w:rsidRPr="006D30CC">
        <w:rPr>
          <w:sz w:val="22"/>
          <w:szCs w:val="22"/>
        </w:rPr>
        <w:t>-для оформления в муниципальную собственность земельных участков, расположенных под кладбищами (для дальнейшей передачи Благовещенскому сельскому совету) в 2022 году -</w:t>
      </w:r>
      <w:r w:rsidRPr="006D30CC">
        <w:rPr>
          <w:b/>
          <w:i/>
          <w:sz w:val="22"/>
          <w:szCs w:val="22"/>
        </w:rPr>
        <w:t>100,0 тыс.рублей</w:t>
      </w:r>
      <w:r w:rsidRPr="006D30CC">
        <w:rPr>
          <w:sz w:val="22"/>
          <w:szCs w:val="22"/>
        </w:rPr>
        <w:t>, ассигнования 2023 и 2024 годов не предусмотрены;</w:t>
      </w:r>
    </w:p>
    <w:p w:rsidR="00EE2E36" w:rsidRPr="006D30CC" w:rsidRDefault="00EE2E36" w:rsidP="00CD7D99">
      <w:pPr>
        <w:ind w:firstLine="709"/>
        <w:jc w:val="both"/>
        <w:rPr>
          <w:sz w:val="22"/>
          <w:szCs w:val="22"/>
        </w:rPr>
      </w:pPr>
      <w:r w:rsidRPr="006D30CC">
        <w:rPr>
          <w:sz w:val="22"/>
          <w:szCs w:val="22"/>
        </w:rPr>
        <w:t>- замена 3 окон в здании администрации (для дальнейшей передачи Благовещенскому сельскому совету) в 2022 году -</w:t>
      </w:r>
      <w:r w:rsidRPr="006D30CC">
        <w:rPr>
          <w:b/>
          <w:i/>
          <w:sz w:val="22"/>
          <w:szCs w:val="22"/>
        </w:rPr>
        <w:t>90,0 тыс.рублей</w:t>
      </w:r>
      <w:r w:rsidRPr="006D30CC">
        <w:rPr>
          <w:sz w:val="22"/>
          <w:szCs w:val="22"/>
        </w:rPr>
        <w:t>, ассигнования 2023 и 2024 годов не предусмотрены;</w:t>
      </w:r>
    </w:p>
    <w:p w:rsidR="00EE2E36" w:rsidRPr="006D30CC" w:rsidRDefault="00EE2E36" w:rsidP="00CD7D99">
      <w:pPr>
        <w:ind w:firstLine="709"/>
        <w:jc w:val="both"/>
        <w:rPr>
          <w:sz w:val="22"/>
          <w:szCs w:val="22"/>
        </w:rPr>
      </w:pPr>
      <w:r w:rsidRPr="006D30CC">
        <w:rPr>
          <w:sz w:val="22"/>
          <w:szCs w:val="22"/>
        </w:rPr>
        <w:t>-дополнительные ассигнования по вывозу ТКО (для дальнейшей передачи Глуховскому сельскому совету) в 2022 году -</w:t>
      </w:r>
      <w:r w:rsidRPr="006D30CC">
        <w:rPr>
          <w:b/>
          <w:i/>
          <w:sz w:val="22"/>
          <w:szCs w:val="22"/>
        </w:rPr>
        <w:t>37,2 тыс.рублей</w:t>
      </w:r>
      <w:r w:rsidRPr="006D30CC">
        <w:rPr>
          <w:sz w:val="22"/>
          <w:szCs w:val="22"/>
        </w:rPr>
        <w:t>, ассигнования 2023 и 2024 годов не предусмотрены</w:t>
      </w:r>
    </w:p>
    <w:p w:rsidR="00EE2E36" w:rsidRPr="006D30CC" w:rsidRDefault="00EE2E36" w:rsidP="00CD7D99">
      <w:pPr>
        <w:ind w:firstLine="709"/>
        <w:jc w:val="both"/>
        <w:rPr>
          <w:sz w:val="22"/>
          <w:szCs w:val="22"/>
        </w:rPr>
      </w:pPr>
      <w:r w:rsidRPr="006D30CC">
        <w:rPr>
          <w:sz w:val="22"/>
          <w:szCs w:val="22"/>
        </w:rPr>
        <w:t>- приобретение мусорных контейнеров (для дальнейшей передачи Богородскому сельскому совету) в 2022 году -</w:t>
      </w:r>
      <w:r w:rsidRPr="006D30CC">
        <w:rPr>
          <w:b/>
          <w:i/>
          <w:sz w:val="22"/>
          <w:szCs w:val="22"/>
        </w:rPr>
        <w:t>70,0 тыс.рублей</w:t>
      </w:r>
      <w:r w:rsidRPr="006D30CC">
        <w:rPr>
          <w:sz w:val="22"/>
          <w:szCs w:val="22"/>
        </w:rPr>
        <w:t>, ассигнования 2023 и 2024 годов не предусмотрены.</w:t>
      </w:r>
    </w:p>
    <w:p w:rsidR="00EE2E36" w:rsidRPr="006D30CC" w:rsidRDefault="00EE2E36" w:rsidP="00CD7D99">
      <w:pPr>
        <w:rPr>
          <w:sz w:val="22"/>
          <w:szCs w:val="22"/>
        </w:rPr>
      </w:pPr>
    </w:p>
    <w:p w:rsidR="00A13F9B" w:rsidRPr="006D30CC" w:rsidRDefault="00A13F9B" w:rsidP="00CD7D99">
      <w:pPr>
        <w:jc w:val="center"/>
        <w:rPr>
          <w:sz w:val="22"/>
          <w:szCs w:val="22"/>
        </w:rPr>
      </w:pPr>
      <w:r w:rsidRPr="006D30CC">
        <w:rPr>
          <w:b/>
          <w:bCs/>
          <w:sz w:val="22"/>
          <w:szCs w:val="22"/>
        </w:rPr>
        <w:t>Источники финансирования дефицита бюджета</w:t>
      </w:r>
    </w:p>
    <w:p w:rsidR="00BD03E9" w:rsidRPr="006D30CC" w:rsidRDefault="009213BD" w:rsidP="00CD7D99">
      <w:pPr>
        <w:autoSpaceDE w:val="0"/>
        <w:autoSpaceDN w:val="0"/>
        <w:ind w:firstLine="709"/>
        <w:jc w:val="both"/>
        <w:rPr>
          <w:b/>
          <w:i/>
          <w:kern w:val="32"/>
          <w:sz w:val="22"/>
          <w:szCs w:val="22"/>
        </w:rPr>
      </w:pPr>
      <w:r w:rsidRPr="006D30CC">
        <w:rPr>
          <w:sz w:val="22"/>
          <w:szCs w:val="22"/>
        </w:rPr>
        <w:t>На 20</w:t>
      </w:r>
      <w:r w:rsidR="008C5503" w:rsidRPr="006D30CC">
        <w:rPr>
          <w:sz w:val="22"/>
          <w:szCs w:val="22"/>
        </w:rPr>
        <w:t>2</w:t>
      </w:r>
      <w:r w:rsidR="0016639E">
        <w:rPr>
          <w:sz w:val="22"/>
          <w:szCs w:val="22"/>
        </w:rPr>
        <w:t>2</w:t>
      </w:r>
      <w:r w:rsidRPr="006D30CC">
        <w:rPr>
          <w:sz w:val="22"/>
          <w:szCs w:val="22"/>
        </w:rPr>
        <w:t xml:space="preserve"> год бюджет Воскресенского муниципального района сформирован </w:t>
      </w:r>
      <w:r w:rsidR="00BD03E9" w:rsidRPr="006D30CC">
        <w:rPr>
          <w:sz w:val="22"/>
          <w:szCs w:val="22"/>
        </w:rPr>
        <w:t>с</w:t>
      </w:r>
      <w:r w:rsidRPr="006D30CC">
        <w:rPr>
          <w:sz w:val="22"/>
          <w:szCs w:val="22"/>
        </w:rPr>
        <w:t xml:space="preserve"> </w:t>
      </w:r>
      <w:r w:rsidR="00DE098A" w:rsidRPr="006D30CC">
        <w:rPr>
          <w:sz w:val="22"/>
          <w:szCs w:val="22"/>
        </w:rPr>
        <w:t>про</w:t>
      </w:r>
      <w:r w:rsidRPr="006D30CC">
        <w:rPr>
          <w:sz w:val="22"/>
          <w:szCs w:val="22"/>
        </w:rPr>
        <w:t>фицит</w:t>
      </w:r>
      <w:r w:rsidR="00BD03E9" w:rsidRPr="006D30CC">
        <w:rPr>
          <w:sz w:val="22"/>
          <w:szCs w:val="22"/>
        </w:rPr>
        <w:t xml:space="preserve">ом в сумме </w:t>
      </w:r>
      <w:r w:rsidR="0080015F" w:rsidRPr="006D30CC">
        <w:rPr>
          <w:b/>
          <w:i/>
          <w:sz w:val="22"/>
          <w:szCs w:val="22"/>
        </w:rPr>
        <w:t>1800</w:t>
      </w:r>
      <w:r w:rsidR="00DE098A" w:rsidRPr="006D30CC">
        <w:rPr>
          <w:b/>
          <w:i/>
          <w:sz w:val="22"/>
          <w:szCs w:val="22"/>
        </w:rPr>
        <w:t>,0</w:t>
      </w:r>
      <w:r w:rsidR="00BD03E9" w:rsidRPr="006D30CC">
        <w:rPr>
          <w:b/>
          <w:i/>
          <w:sz w:val="22"/>
          <w:szCs w:val="22"/>
        </w:rPr>
        <w:t xml:space="preserve"> тыс</w:t>
      </w:r>
      <w:r w:rsidR="007209EA" w:rsidRPr="006D30CC">
        <w:rPr>
          <w:b/>
          <w:i/>
          <w:sz w:val="22"/>
          <w:szCs w:val="22"/>
        </w:rPr>
        <w:t>. р</w:t>
      </w:r>
      <w:r w:rsidR="00BD03E9" w:rsidRPr="006D30CC">
        <w:rPr>
          <w:b/>
          <w:i/>
          <w:sz w:val="22"/>
          <w:szCs w:val="22"/>
        </w:rPr>
        <w:t>ублей</w:t>
      </w:r>
      <w:r w:rsidR="00816C8E" w:rsidRPr="006D30CC">
        <w:rPr>
          <w:sz w:val="22"/>
          <w:szCs w:val="22"/>
        </w:rPr>
        <w:t>.</w:t>
      </w:r>
      <w:r w:rsidR="00BD03E9" w:rsidRPr="006D30CC">
        <w:rPr>
          <w:sz w:val="22"/>
          <w:szCs w:val="22"/>
        </w:rPr>
        <w:t xml:space="preserve"> </w:t>
      </w:r>
      <w:r w:rsidR="00BD03E9" w:rsidRPr="006D30CC">
        <w:rPr>
          <w:kern w:val="32"/>
          <w:sz w:val="22"/>
          <w:szCs w:val="22"/>
        </w:rPr>
        <w:t>Размер профицита на 20</w:t>
      </w:r>
      <w:r w:rsidR="00DE098A" w:rsidRPr="006D30CC">
        <w:rPr>
          <w:kern w:val="32"/>
          <w:sz w:val="22"/>
          <w:szCs w:val="22"/>
        </w:rPr>
        <w:t>2</w:t>
      </w:r>
      <w:r w:rsidR="0080015F" w:rsidRPr="006D30CC">
        <w:rPr>
          <w:kern w:val="32"/>
          <w:sz w:val="22"/>
          <w:szCs w:val="22"/>
        </w:rPr>
        <w:t>3</w:t>
      </w:r>
      <w:r w:rsidR="00BD03E9" w:rsidRPr="006D30CC">
        <w:rPr>
          <w:kern w:val="32"/>
          <w:sz w:val="22"/>
          <w:szCs w:val="22"/>
        </w:rPr>
        <w:t xml:space="preserve"> год </w:t>
      </w:r>
      <w:r w:rsidR="000B7A21" w:rsidRPr="006D30CC">
        <w:rPr>
          <w:kern w:val="32"/>
          <w:sz w:val="22"/>
          <w:szCs w:val="22"/>
        </w:rPr>
        <w:t xml:space="preserve">установлен </w:t>
      </w:r>
      <w:r w:rsidR="00BD03E9" w:rsidRPr="006D30CC">
        <w:rPr>
          <w:kern w:val="32"/>
          <w:sz w:val="22"/>
          <w:szCs w:val="22"/>
        </w:rPr>
        <w:t xml:space="preserve">в сумме </w:t>
      </w:r>
      <w:r w:rsidR="00911284" w:rsidRPr="006D30CC">
        <w:rPr>
          <w:b/>
          <w:i/>
          <w:kern w:val="32"/>
          <w:sz w:val="22"/>
          <w:szCs w:val="22"/>
        </w:rPr>
        <w:t>0</w:t>
      </w:r>
      <w:r w:rsidR="00D75900" w:rsidRPr="006D30CC">
        <w:rPr>
          <w:b/>
          <w:i/>
          <w:kern w:val="32"/>
          <w:sz w:val="22"/>
          <w:szCs w:val="22"/>
        </w:rPr>
        <w:t>,</w:t>
      </w:r>
      <w:r w:rsidR="00911284" w:rsidRPr="006D30CC">
        <w:rPr>
          <w:b/>
          <w:i/>
          <w:kern w:val="32"/>
          <w:sz w:val="22"/>
          <w:szCs w:val="22"/>
        </w:rPr>
        <w:t>0</w:t>
      </w:r>
      <w:r w:rsidR="00BD03E9" w:rsidRPr="006D30CC">
        <w:rPr>
          <w:b/>
          <w:i/>
          <w:kern w:val="32"/>
          <w:sz w:val="22"/>
          <w:szCs w:val="22"/>
        </w:rPr>
        <w:t xml:space="preserve"> тыс</w:t>
      </w:r>
      <w:r w:rsidR="007209EA" w:rsidRPr="006D30CC">
        <w:rPr>
          <w:b/>
          <w:i/>
          <w:kern w:val="32"/>
          <w:sz w:val="22"/>
          <w:szCs w:val="22"/>
        </w:rPr>
        <w:t>. р</w:t>
      </w:r>
      <w:r w:rsidR="00BD03E9" w:rsidRPr="006D30CC">
        <w:rPr>
          <w:b/>
          <w:i/>
          <w:kern w:val="32"/>
          <w:sz w:val="22"/>
          <w:szCs w:val="22"/>
        </w:rPr>
        <w:t>ублей</w:t>
      </w:r>
      <w:r w:rsidR="00BD03E9" w:rsidRPr="006D30CC">
        <w:rPr>
          <w:kern w:val="32"/>
          <w:sz w:val="22"/>
          <w:szCs w:val="22"/>
        </w:rPr>
        <w:t>, на 202</w:t>
      </w:r>
      <w:r w:rsidR="0080015F" w:rsidRPr="006D30CC">
        <w:rPr>
          <w:kern w:val="32"/>
          <w:sz w:val="22"/>
          <w:szCs w:val="22"/>
        </w:rPr>
        <w:t>4</w:t>
      </w:r>
      <w:r w:rsidR="00BD03E9" w:rsidRPr="006D30CC">
        <w:rPr>
          <w:kern w:val="32"/>
          <w:sz w:val="22"/>
          <w:szCs w:val="22"/>
        </w:rPr>
        <w:t xml:space="preserve"> год </w:t>
      </w:r>
      <w:r w:rsidR="000B7A21" w:rsidRPr="006D30CC">
        <w:rPr>
          <w:kern w:val="32"/>
          <w:sz w:val="22"/>
          <w:szCs w:val="22"/>
        </w:rPr>
        <w:t>-</w:t>
      </w:r>
      <w:r w:rsidR="00BD03E9" w:rsidRPr="006D30CC">
        <w:rPr>
          <w:kern w:val="32"/>
          <w:sz w:val="22"/>
          <w:szCs w:val="22"/>
        </w:rPr>
        <w:t xml:space="preserve"> в сумме </w:t>
      </w:r>
      <w:r w:rsidR="00911284" w:rsidRPr="006D30CC">
        <w:rPr>
          <w:b/>
          <w:i/>
          <w:kern w:val="32"/>
          <w:sz w:val="22"/>
          <w:szCs w:val="22"/>
        </w:rPr>
        <w:t>0</w:t>
      </w:r>
      <w:r w:rsidR="00144EA7" w:rsidRPr="006D30CC">
        <w:rPr>
          <w:b/>
          <w:i/>
          <w:kern w:val="32"/>
          <w:sz w:val="22"/>
          <w:szCs w:val="22"/>
        </w:rPr>
        <w:t>,0</w:t>
      </w:r>
      <w:r w:rsidR="00BD03E9" w:rsidRPr="006D30CC">
        <w:rPr>
          <w:b/>
          <w:i/>
          <w:kern w:val="32"/>
          <w:sz w:val="22"/>
          <w:szCs w:val="22"/>
        </w:rPr>
        <w:t xml:space="preserve"> тыс</w:t>
      </w:r>
      <w:r w:rsidR="007209EA" w:rsidRPr="006D30CC">
        <w:rPr>
          <w:b/>
          <w:i/>
          <w:kern w:val="32"/>
          <w:sz w:val="22"/>
          <w:szCs w:val="22"/>
        </w:rPr>
        <w:t>. р</w:t>
      </w:r>
      <w:r w:rsidR="00BD03E9" w:rsidRPr="006D30CC">
        <w:rPr>
          <w:b/>
          <w:i/>
          <w:kern w:val="32"/>
          <w:sz w:val="22"/>
          <w:szCs w:val="22"/>
        </w:rPr>
        <w:t>ублей</w:t>
      </w:r>
      <w:r w:rsidR="00BD03E9" w:rsidRPr="006D30CC">
        <w:rPr>
          <w:kern w:val="32"/>
          <w:sz w:val="22"/>
          <w:szCs w:val="22"/>
        </w:rPr>
        <w:t>.</w:t>
      </w:r>
    </w:p>
    <w:p w:rsidR="00F0294A" w:rsidRPr="006D30CC" w:rsidRDefault="00F0294A" w:rsidP="00CD7D99">
      <w:pPr>
        <w:pStyle w:val="aa"/>
        <w:spacing w:after="0" w:line="240" w:lineRule="auto"/>
        <w:jc w:val="center"/>
        <w:rPr>
          <w:b/>
          <w:sz w:val="22"/>
          <w:szCs w:val="22"/>
        </w:rPr>
      </w:pPr>
    </w:p>
    <w:p w:rsidR="0073528F" w:rsidRPr="006D30CC" w:rsidRDefault="00CF603A" w:rsidP="00CD7D99">
      <w:pPr>
        <w:pStyle w:val="aa"/>
        <w:spacing w:after="0" w:line="240" w:lineRule="auto"/>
        <w:jc w:val="center"/>
        <w:rPr>
          <w:b/>
          <w:sz w:val="22"/>
          <w:szCs w:val="22"/>
        </w:rPr>
      </w:pPr>
      <w:r w:rsidRPr="006D30CC">
        <w:rPr>
          <w:b/>
          <w:sz w:val="22"/>
          <w:szCs w:val="22"/>
        </w:rPr>
        <w:t>Муниципальный долг</w:t>
      </w:r>
    </w:p>
    <w:p w:rsidR="001F0B59" w:rsidRPr="006D30CC" w:rsidRDefault="001F0B59" w:rsidP="00CD7D99">
      <w:pPr>
        <w:ind w:firstLine="709"/>
        <w:jc w:val="both"/>
        <w:rPr>
          <w:sz w:val="22"/>
          <w:szCs w:val="22"/>
        </w:rPr>
      </w:pPr>
      <w:r w:rsidRPr="006D30CC">
        <w:rPr>
          <w:sz w:val="22"/>
          <w:szCs w:val="22"/>
        </w:rPr>
        <w:t>Установить верхний предел муниципального долга Воскресенского муниципального района на 1 января 202</w:t>
      </w:r>
      <w:r w:rsidR="0080015F" w:rsidRPr="006D30CC">
        <w:rPr>
          <w:sz w:val="22"/>
          <w:szCs w:val="22"/>
        </w:rPr>
        <w:t>3</w:t>
      </w:r>
      <w:r w:rsidRPr="006D30CC">
        <w:rPr>
          <w:sz w:val="22"/>
          <w:szCs w:val="22"/>
        </w:rPr>
        <w:t xml:space="preserve"> года в размере 0</w:t>
      </w:r>
      <w:r w:rsidR="0080015F" w:rsidRPr="006D30CC">
        <w:rPr>
          <w:sz w:val="22"/>
          <w:szCs w:val="22"/>
        </w:rPr>
        <w:t>,</w:t>
      </w:r>
      <w:r w:rsidRPr="006D30CC">
        <w:rPr>
          <w:sz w:val="22"/>
          <w:szCs w:val="22"/>
        </w:rPr>
        <w:t>0 рублей, в том числе установить верхний предел долга по муниципальным гарантиям Воскресенского муниципального района на 1 января 202</w:t>
      </w:r>
      <w:r w:rsidR="0080015F" w:rsidRPr="006D30CC">
        <w:rPr>
          <w:sz w:val="22"/>
          <w:szCs w:val="22"/>
        </w:rPr>
        <w:t>3</w:t>
      </w:r>
      <w:r w:rsidRPr="006D30CC">
        <w:rPr>
          <w:sz w:val="22"/>
          <w:szCs w:val="22"/>
        </w:rPr>
        <w:t xml:space="preserve"> года в размере 0,0 рубля.</w:t>
      </w:r>
    </w:p>
    <w:p w:rsidR="001F0B59" w:rsidRPr="006D30CC" w:rsidRDefault="001F0B59" w:rsidP="00CD7D99">
      <w:pPr>
        <w:ind w:firstLine="709"/>
        <w:jc w:val="both"/>
        <w:rPr>
          <w:sz w:val="22"/>
          <w:szCs w:val="22"/>
        </w:rPr>
      </w:pPr>
      <w:r w:rsidRPr="006D30CC">
        <w:rPr>
          <w:sz w:val="22"/>
          <w:szCs w:val="22"/>
        </w:rPr>
        <w:t>Установить верхний предел муниципального долга Воскресенского муниципального района на 1 января 202</w:t>
      </w:r>
      <w:r w:rsidR="0080015F" w:rsidRPr="006D30CC">
        <w:rPr>
          <w:sz w:val="22"/>
          <w:szCs w:val="22"/>
        </w:rPr>
        <w:t>4</w:t>
      </w:r>
      <w:r w:rsidRPr="006D30CC">
        <w:rPr>
          <w:sz w:val="22"/>
          <w:szCs w:val="22"/>
        </w:rPr>
        <w:t xml:space="preserve"> года в размере 0</w:t>
      </w:r>
      <w:r w:rsidR="00853F0E" w:rsidRPr="006D30CC">
        <w:rPr>
          <w:sz w:val="22"/>
          <w:szCs w:val="22"/>
        </w:rPr>
        <w:t>,0</w:t>
      </w:r>
      <w:r w:rsidRPr="006D30CC">
        <w:rPr>
          <w:sz w:val="22"/>
          <w:szCs w:val="22"/>
        </w:rPr>
        <w:t xml:space="preserve"> рублей, в том числе установить верхний предел долга по муниципальным гарантиям Воскресенского муниципального района на 1 января 202</w:t>
      </w:r>
      <w:r w:rsidR="0080015F" w:rsidRPr="006D30CC">
        <w:rPr>
          <w:sz w:val="22"/>
          <w:szCs w:val="22"/>
        </w:rPr>
        <w:t>4</w:t>
      </w:r>
      <w:r w:rsidRPr="006D30CC">
        <w:rPr>
          <w:sz w:val="22"/>
          <w:szCs w:val="22"/>
        </w:rPr>
        <w:t xml:space="preserve"> года в размере 0</w:t>
      </w:r>
      <w:r w:rsidR="00853F0E" w:rsidRPr="006D30CC">
        <w:rPr>
          <w:sz w:val="22"/>
          <w:szCs w:val="22"/>
        </w:rPr>
        <w:t>,0</w:t>
      </w:r>
      <w:r w:rsidRPr="006D30CC">
        <w:rPr>
          <w:sz w:val="22"/>
          <w:szCs w:val="22"/>
        </w:rPr>
        <w:t xml:space="preserve"> рублей.</w:t>
      </w:r>
    </w:p>
    <w:p w:rsidR="001F0B59" w:rsidRPr="006D30CC" w:rsidRDefault="001F0B59" w:rsidP="00CD7D99">
      <w:pPr>
        <w:ind w:firstLine="709"/>
        <w:jc w:val="both"/>
        <w:rPr>
          <w:sz w:val="22"/>
          <w:szCs w:val="22"/>
        </w:rPr>
      </w:pPr>
      <w:r w:rsidRPr="006D30CC">
        <w:rPr>
          <w:sz w:val="22"/>
          <w:szCs w:val="22"/>
        </w:rPr>
        <w:t>Установить верхний предел муниципального долга Воскресенского муниципального района на 1 января 202</w:t>
      </w:r>
      <w:r w:rsidR="0080015F" w:rsidRPr="006D30CC">
        <w:rPr>
          <w:sz w:val="22"/>
          <w:szCs w:val="22"/>
        </w:rPr>
        <w:t>5</w:t>
      </w:r>
      <w:r w:rsidRPr="006D30CC">
        <w:rPr>
          <w:sz w:val="22"/>
          <w:szCs w:val="22"/>
        </w:rPr>
        <w:t xml:space="preserve"> года в размере 0</w:t>
      </w:r>
      <w:r w:rsidR="00853F0E" w:rsidRPr="006D30CC">
        <w:rPr>
          <w:sz w:val="22"/>
          <w:szCs w:val="22"/>
        </w:rPr>
        <w:t>,0</w:t>
      </w:r>
      <w:r w:rsidRPr="006D30CC">
        <w:rPr>
          <w:sz w:val="22"/>
          <w:szCs w:val="22"/>
        </w:rPr>
        <w:t xml:space="preserve"> рублей, в том числе установить верхний предел долга по муниципальным гарантиям Воскресенского муниципального района на 1 января 202</w:t>
      </w:r>
      <w:r w:rsidR="0080015F" w:rsidRPr="006D30CC">
        <w:rPr>
          <w:sz w:val="22"/>
          <w:szCs w:val="22"/>
        </w:rPr>
        <w:t>5</w:t>
      </w:r>
      <w:r w:rsidRPr="006D30CC">
        <w:rPr>
          <w:sz w:val="22"/>
          <w:szCs w:val="22"/>
        </w:rPr>
        <w:t xml:space="preserve"> года в размере 0</w:t>
      </w:r>
      <w:r w:rsidR="00853F0E" w:rsidRPr="006D30CC">
        <w:rPr>
          <w:sz w:val="22"/>
          <w:szCs w:val="22"/>
        </w:rPr>
        <w:t>,0</w:t>
      </w:r>
      <w:r w:rsidRPr="006D30CC">
        <w:rPr>
          <w:sz w:val="22"/>
          <w:szCs w:val="22"/>
        </w:rPr>
        <w:t xml:space="preserve"> рублей.</w:t>
      </w:r>
    </w:p>
    <w:p w:rsidR="00953A08" w:rsidRPr="006D30CC" w:rsidRDefault="00953A08" w:rsidP="00CD7D99">
      <w:pPr>
        <w:pStyle w:val="aa"/>
        <w:spacing w:line="240" w:lineRule="auto"/>
        <w:ind w:firstLine="709"/>
        <w:jc w:val="both"/>
        <w:rPr>
          <w:sz w:val="22"/>
          <w:szCs w:val="22"/>
        </w:rPr>
      </w:pPr>
    </w:p>
    <w:p w:rsidR="00953A08" w:rsidRPr="006D30CC" w:rsidRDefault="00953A08" w:rsidP="00CD7D99">
      <w:pPr>
        <w:pStyle w:val="aa"/>
        <w:spacing w:line="240" w:lineRule="auto"/>
        <w:ind w:firstLine="709"/>
        <w:jc w:val="both"/>
        <w:rPr>
          <w:sz w:val="22"/>
          <w:szCs w:val="22"/>
        </w:rPr>
      </w:pPr>
    </w:p>
    <w:p w:rsidR="009667C2" w:rsidRPr="006D30CC" w:rsidRDefault="009667C2" w:rsidP="00CD7D99">
      <w:pPr>
        <w:pStyle w:val="aa"/>
        <w:spacing w:line="240" w:lineRule="auto"/>
        <w:ind w:firstLine="709"/>
        <w:jc w:val="both"/>
        <w:rPr>
          <w:sz w:val="22"/>
          <w:szCs w:val="22"/>
        </w:rPr>
      </w:pPr>
    </w:p>
    <w:p w:rsidR="00A315A7" w:rsidRPr="006D30CC" w:rsidRDefault="00953A08" w:rsidP="00CD7D99">
      <w:pPr>
        <w:jc w:val="both"/>
        <w:rPr>
          <w:sz w:val="22"/>
          <w:szCs w:val="22"/>
        </w:rPr>
      </w:pPr>
      <w:r w:rsidRPr="006D30CC">
        <w:rPr>
          <w:sz w:val="22"/>
          <w:szCs w:val="22"/>
        </w:rPr>
        <w:t>Н</w:t>
      </w:r>
      <w:r w:rsidR="009E653C" w:rsidRPr="006D30CC">
        <w:rPr>
          <w:sz w:val="22"/>
          <w:szCs w:val="22"/>
        </w:rPr>
        <w:t>ачальник управления финансов</w:t>
      </w:r>
      <w:r w:rsidR="00003501" w:rsidRPr="006D30CC">
        <w:rPr>
          <w:sz w:val="22"/>
          <w:szCs w:val="22"/>
        </w:rPr>
        <w:tab/>
      </w:r>
      <w:r w:rsidR="00003501" w:rsidRPr="006D30CC">
        <w:rPr>
          <w:sz w:val="22"/>
          <w:szCs w:val="22"/>
        </w:rPr>
        <w:tab/>
      </w:r>
      <w:r w:rsidR="00003501" w:rsidRPr="006D30CC">
        <w:rPr>
          <w:sz w:val="22"/>
          <w:szCs w:val="22"/>
        </w:rPr>
        <w:tab/>
      </w:r>
      <w:r w:rsidR="00003501" w:rsidRPr="006D30CC">
        <w:rPr>
          <w:sz w:val="22"/>
          <w:szCs w:val="22"/>
        </w:rPr>
        <w:tab/>
      </w:r>
      <w:r w:rsidR="00D56C5E" w:rsidRPr="006D30CC">
        <w:rPr>
          <w:sz w:val="22"/>
          <w:szCs w:val="22"/>
        </w:rPr>
        <w:tab/>
      </w:r>
      <w:r w:rsidR="00D56C5E" w:rsidRPr="006D30CC">
        <w:rPr>
          <w:sz w:val="22"/>
          <w:szCs w:val="22"/>
        </w:rPr>
        <w:tab/>
      </w:r>
      <w:r w:rsidR="00FA13FB" w:rsidRPr="006D30CC">
        <w:rPr>
          <w:sz w:val="22"/>
          <w:szCs w:val="22"/>
        </w:rPr>
        <w:t>Н.В.Мясникова</w:t>
      </w:r>
    </w:p>
    <w:p w:rsidR="00096054" w:rsidRPr="006D30CC" w:rsidRDefault="00096054" w:rsidP="00CD7D99">
      <w:pPr>
        <w:jc w:val="both"/>
        <w:rPr>
          <w:sz w:val="22"/>
          <w:szCs w:val="22"/>
        </w:rPr>
      </w:pPr>
    </w:p>
    <w:sectPr w:rsidR="00096054" w:rsidRPr="006D30CC" w:rsidSect="00486DBD">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195" w:rsidRDefault="001E5195">
      <w:r>
        <w:separator/>
      </w:r>
    </w:p>
  </w:endnote>
  <w:endnote w:type="continuationSeparator" w:id="0">
    <w:p w:rsidR="001E5195" w:rsidRDefault="001E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91" w:rsidRDefault="00822D91" w:rsidP="007227EA">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822D91" w:rsidRDefault="00822D9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91" w:rsidRDefault="00822D91" w:rsidP="007227EA">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532C7A">
      <w:rPr>
        <w:rStyle w:val="af2"/>
        <w:noProof/>
      </w:rPr>
      <w:t>1</w:t>
    </w:r>
    <w:r>
      <w:rPr>
        <w:rStyle w:val="af2"/>
      </w:rPr>
      <w:fldChar w:fldCharType="end"/>
    </w:r>
  </w:p>
  <w:p w:rsidR="00822D91" w:rsidRDefault="00822D9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195" w:rsidRDefault="001E5195">
      <w:r>
        <w:separator/>
      </w:r>
    </w:p>
  </w:footnote>
  <w:footnote w:type="continuationSeparator" w:id="0">
    <w:p w:rsidR="001E5195" w:rsidRDefault="001E5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tarSymbol" w:hAnsi="StarSymbol"/>
      </w:rPr>
    </w:lvl>
  </w:abstractNum>
  <w:abstractNum w:abstractNumId="1">
    <w:nsid w:val="00000006"/>
    <w:multiLevelType w:val="singleLevel"/>
    <w:tmpl w:val="00000006"/>
    <w:name w:val="WW8Num6"/>
    <w:lvl w:ilvl="0">
      <w:numFmt w:val="bullet"/>
      <w:lvlText w:val="-"/>
      <w:lvlJc w:val="left"/>
      <w:pPr>
        <w:tabs>
          <w:tab w:val="num" w:pos="972"/>
        </w:tabs>
        <w:ind w:left="972" w:hanging="360"/>
      </w:pPr>
      <w:rPr>
        <w:rFonts w:ascii="StarSymbol" w:hAnsi="StarSymbol"/>
      </w:rPr>
    </w:lvl>
  </w:abstractNum>
  <w:abstractNum w:abstractNumId="2">
    <w:nsid w:val="00000007"/>
    <w:multiLevelType w:val="singleLevel"/>
    <w:tmpl w:val="00000007"/>
    <w:name w:val="WW8Num7"/>
    <w:lvl w:ilvl="0">
      <w:start w:val="1"/>
      <w:numFmt w:val="bullet"/>
      <w:lvlText w:val="-"/>
      <w:lvlJc w:val="left"/>
      <w:pPr>
        <w:tabs>
          <w:tab w:val="num" w:pos="1080"/>
        </w:tabs>
        <w:ind w:left="1080" w:hanging="360"/>
      </w:pPr>
      <w:rPr>
        <w:rFonts w:ascii="Times New Roman" w:hAnsi="Times New Roman"/>
      </w:rPr>
    </w:lvl>
  </w:abstractNum>
  <w:abstractNum w:abstractNumId="3">
    <w:nsid w:val="00003FA6"/>
    <w:multiLevelType w:val="multilevel"/>
    <w:tmpl w:val="1B6A0B5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016C457C"/>
    <w:multiLevelType w:val="hybridMultilevel"/>
    <w:tmpl w:val="0080970E"/>
    <w:lvl w:ilvl="0" w:tplc="E06C330E">
      <w:start w:val="2"/>
      <w:numFmt w:val="decimal"/>
      <w:lvlText w:val="%1."/>
      <w:lvlJc w:val="left"/>
      <w:pPr>
        <w:tabs>
          <w:tab w:val="num" w:pos="2496"/>
        </w:tabs>
        <w:ind w:left="2496" w:hanging="360"/>
      </w:pPr>
      <w:rPr>
        <w:rFonts w:hint="default"/>
        <w:i w:val="0"/>
      </w:rPr>
    </w:lvl>
    <w:lvl w:ilvl="1" w:tplc="04190019" w:tentative="1">
      <w:start w:val="1"/>
      <w:numFmt w:val="lowerLetter"/>
      <w:lvlText w:val="%2."/>
      <w:lvlJc w:val="left"/>
      <w:pPr>
        <w:tabs>
          <w:tab w:val="num" w:pos="3216"/>
        </w:tabs>
        <w:ind w:left="3216" w:hanging="360"/>
      </w:pPr>
    </w:lvl>
    <w:lvl w:ilvl="2" w:tplc="0419001B" w:tentative="1">
      <w:start w:val="1"/>
      <w:numFmt w:val="lowerRoman"/>
      <w:lvlText w:val="%3."/>
      <w:lvlJc w:val="right"/>
      <w:pPr>
        <w:tabs>
          <w:tab w:val="num" w:pos="3936"/>
        </w:tabs>
        <w:ind w:left="3936" w:hanging="180"/>
      </w:pPr>
    </w:lvl>
    <w:lvl w:ilvl="3" w:tplc="0419000F" w:tentative="1">
      <w:start w:val="1"/>
      <w:numFmt w:val="decimal"/>
      <w:lvlText w:val="%4."/>
      <w:lvlJc w:val="left"/>
      <w:pPr>
        <w:tabs>
          <w:tab w:val="num" w:pos="4656"/>
        </w:tabs>
        <w:ind w:left="4656" w:hanging="360"/>
      </w:pPr>
    </w:lvl>
    <w:lvl w:ilvl="4" w:tplc="04190019" w:tentative="1">
      <w:start w:val="1"/>
      <w:numFmt w:val="lowerLetter"/>
      <w:lvlText w:val="%5."/>
      <w:lvlJc w:val="left"/>
      <w:pPr>
        <w:tabs>
          <w:tab w:val="num" w:pos="5376"/>
        </w:tabs>
        <w:ind w:left="5376" w:hanging="360"/>
      </w:pPr>
    </w:lvl>
    <w:lvl w:ilvl="5" w:tplc="0419001B" w:tentative="1">
      <w:start w:val="1"/>
      <w:numFmt w:val="lowerRoman"/>
      <w:lvlText w:val="%6."/>
      <w:lvlJc w:val="right"/>
      <w:pPr>
        <w:tabs>
          <w:tab w:val="num" w:pos="6096"/>
        </w:tabs>
        <w:ind w:left="6096" w:hanging="180"/>
      </w:pPr>
    </w:lvl>
    <w:lvl w:ilvl="6" w:tplc="0419000F" w:tentative="1">
      <w:start w:val="1"/>
      <w:numFmt w:val="decimal"/>
      <w:lvlText w:val="%7."/>
      <w:lvlJc w:val="left"/>
      <w:pPr>
        <w:tabs>
          <w:tab w:val="num" w:pos="6816"/>
        </w:tabs>
        <w:ind w:left="6816" w:hanging="360"/>
      </w:pPr>
    </w:lvl>
    <w:lvl w:ilvl="7" w:tplc="04190019" w:tentative="1">
      <w:start w:val="1"/>
      <w:numFmt w:val="lowerLetter"/>
      <w:lvlText w:val="%8."/>
      <w:lvlJc w:val="left"/>
      <w:pPr>
        <w:tabs>
          <w:tab w:val="num" w:pos="7536"/>
        </w:tabs>
        <w:ind w:left="7536" w:hanging="360"/>
      </w:pPr>
    </w:lvl>
    <w:lvl w:ilvl="8" w:tplc="0419001B" w:tentative="1">
      <w:start w:val="1"/>
      <w:numFmt w:val="lowerRoman"/>
      <w:lvlText w:val="%9."/>
      <w:lvlJc w:val="right"/>
      <w:pPr>
        <w:tabs>
          <w:tab w:val="num" w:pos="8256"/>
        </w:tabs>
        <w:ind w:left="8256" w:hanging="180"/>
      </w:pPr>
    </w:lvl>
  </w:abstractNum>
  <w:abstractNum w:abstractNumId="5">
    <w:nsid w:val="05E54D64"/>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924DCE"/>
    <w:multiLevelType w:val="hybridMultilevel"/>
    <w:tmpl w:val="A5AAE9A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EC2A73"/>
    <w:multiLevelType w:val="hybridMultilevel"/>
    <w:tmpl w:val="F5B81472"/>
    <w:lvl w:ilvl="0" w:tplc="A1CCB1C2">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4E66395"/>
    <w:multiLevelType w:val="hybridMultilevel"/>
    <w:tmpl w:val="1E26F1A6"/>
    <w:lvl w:ilvl="0" w:tplc="B2307648">
      <w:start w:val="2"/>
      <w:numFmt w:val="decimal"/>
      <w:lvlText w:val="%1."/>
      <w:lvlJc w:val="left"/>
      <w:pPr>
        <w:tabs>
          <w:tab w:val="num" w:pos="1725"/>
        </w:tabs>
        <w:ind w:left="1725" w:hanging="1005"/>
      </w:pPr>
      <w:rPr>
        <w:rFonts w:hint="default"/>
        <w:i w:val="0"/>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9A5110F"/>
    <w:multiLevelType w:val="hybridMultilevel"/>
    <w:tmpl w:val="B9DA8E7E"/>
    <w:lvl w:ilvl="0" w:tplc="DF020164">
      <w:start w:val="2006"/>
      <w:numFmt w:val="decimal"/>
      <w:lvlText w:val="%1"/>
      <w:lvlJc w:val="left"/>
      <w:pPr>
        <w:tabs>
          <w:tab w:val="num" w:pos="1080"/>
        </w:tabs>
        <w:ind w:left="1080" w:hanging="60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19CC5A32"/>
    <w:multiLevelType w:val="hybridMultilevel"/>
    <w:tmpl w:val="6C6C01D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A14846"/>
    <w:multiLevelType w:val="hybridMultilevel"/>
    <w:tmpl w:val="09C05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C217E0"/>
    <w:multiLevelType w:val="hybridMultilevel"/>
    <w:tmpl w:val="84A40B90"/>
    <w:lvl w:ilvl="0" w:tplc="0419000F">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715157D"/>
    <w:multiLevelType w:val="hybridMultilevel"/>
    <w:tmpl w:val="530208BE"/>
    <w:lvl w:ilvl="0" w:tplc="D4DEFF9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4">
    <w:nsid w:val="285B56AF"/>
    <w:multiLevelType w:val="hybridMultilevel"/>
    <w:tmpl w:val="64D2379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8A6288F"/>
    <w:multiLevelType w:val="hybridMultilevel"/>
    <w:tmpl w:val="F1ECAAB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3A127CCE"/>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A992D72"/>
    <w:multiLevelType w:val="hybridMultilevel"/>
    <w:tmpl w:val="6BC6F8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EF4743"/>
    <w:multiLevelType w:val="hybridMultilevel"/>
    <w:tmpl w:val="6FEAFB3C"/>
    <w:lvl w:ilvl="0" w:tplc="0419000F">
      <w:start w:val="1"/>
      <w:numFmt w:val="decimal"/>
      <w:lvlText w:val="%1."/>
      <w:lvlJc w:val="left"/>
      <w:pPr>
        <w:tabs>
          <w:tab w:val="num" w:pos="540"/>
        </w:tabs>
        <w:ind w:left="540" w:hanging="360"/>
      </w:pPr>
      <w:rPr>
        <w:rFonts w:hint="default"/>
      </w:rPr>
    </w:lvl>
    <w:lvl w:ilvl="1" w:tplc="04190011">
      <w:start w:val="1"/>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D8245D"/>
    <w:multiLevelType w:val="multilevel"/>
    <w:tmpl w:val="6FEAFB3C"/>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63E7291"/>
    <w:multiLevelType w:val="hybridMultilevel"/>
    <w:tmpl w:val="FF260208"/>
    <w:lvl w:ilvl="0" w:tplc="8DA4430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8F777B"/>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4022379"/>
    <w:multiLevelType w:val="multilevel"/>
    <w:tmpl w:val="1B6A0B5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nsid w:val="58B018A1"/>
    <w:multiLevelType w:val="hybridMultilevel"/>
    <w:tmpl w:val="634AA862"/>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91011C2"/>
    <w:multiLevelType w:val="multilevel"/>
    <w:tmpl w:val="BA00430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9402F13"/>
    <w:multiLevelType w:val="hybridMultilevel"/>
    <w:tmpl w:val="BA00430E"/>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3165BD"/>
    <w:multiLevelType w:val="hybridMultilevel"/>
    <w:tmpl w:val="0C70A3A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277C75"/>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D8D0B95"/>
    <w:multiLevelType w:val="hybridMultilevel"/>
    <w:tmpl w:val="49081168"/>
    <w:lvl w:ilvl="0" w:tplc="27240D52">
      <w:start w:val="2007"/>
      <w:numFmt w:val="decimal"/>
      <w:lvlText w:val="%1"/>
      <w:lvlJc w:val="left"/>
      <w:pPr>
        <w:tabs>
          <w:tab w:val="num" w:pos="960"/>
        </w:tabs>
        <w:ind w:left="960" w:hanging="48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0">
    <w:nsid w:val="6EBF642D"/>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47279C4"/>
    <w:multiLevelType w:val="hybridMultilevel"/>
    <w:tmpl w:val="5B04082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CC15047"/>
    <w:multiLevelType w:val="hybridMultilevel"/>
    <w:tmpl w:val="4F82C39A"/>
    <w:lvl w:ilvl="0" w:tplc="0419000F">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6"/>
  </w:num>
  <w:num w:numId="2">
    <w:abstractNumId w:val="7"/>
  </w:num>
  <w:num w:numId="3">
    <w:abstractNumId w:val="8"/>
  </w:num>
  <w:num w:numId="4">
    <w:abstractNumId w:val="4"/>
  </w:num>
  <w:num w:numId="5">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26"/>
  </w:num>
  <w:num w:numId="9">
    <w:abstractNumId w:val="25"/>
  </w:num>
  <w:num w:numId="10">
    <w:abstractNumId w:val="13"/>
  </w:num>
  <w:num w:numId="11">
    <w:abstractNumId w:val="9"/>
  </w:num>
  <w:num w:numId="12">
    <w:abstractNumId w:val="19"/>
  </w:num>
  <w:num w:numId="13">
    <w:abstractNumId w:val="6"/>
  </w:num>
  <w:num w:numId="14">
    <w:abstractNumId w:val="24"/>
  </w:num>
  <w:num w:numId="15">
    <w:abstractNumId w:val="27"/>
  </w:num>
  <w:num w:numId="16">
    <w:abstractNumId w:val="5"/>
  </w:num>
  <w:num w:numId="17">
    <w:abstractNumId w:val="12"/>
  </w:num>
  <w:num w:numId="18">
    <w:abstractNumId w:val="32"/>
  </w:num>
  <w:num w:numId="19">
    <w:abstractNumId w:val="21"/>
  </w:num>
  <w:num w:numId="20">
    <w:abstractNumId w:val="15"/>
  </w:num>
  <w:num w:numId="21">
    <w:abstractNumId w:val="29"/>
  </w:num>
  <w:num w:numId="22">
    <w:abstractNumId w:val="31"/>
  </w:num>
  <w:num w:numId="23">
    <w:abstractNumId w:val="18"/>
  </w:num>
  <w:num w:numId="24">
    <w:abstractNumId w:val="10"/>
  </w:num>
  <w:num w:numId="25">
    <w:abstractNumId w:val="22"/>
  </w:num>
  <w:num w:numId="26">
    <w:abstractNumId w:val="28"/>
  </w:num>
  <w:num w:numId="27">
    <w:abstractNumId w:val="30"/>
  </w:num>
  <w:num w:numId="28">
    <w:abstractNumId w:val="17"/>
  </w:num>
  <w:num w:numId="29">
    <w:abstractNumId w:val="20"/>
  </w:num>
  <w:num w:numId="30">
    <w:abstractNumId w:val="23"/>
  </w:num>
  <w:num w:numId="31">
    <w:abstractNumId w:val="3"/>
  </w:num>
  <w:num w:numId="32">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53"/>
    <w:rsid w:val="00000720"/>
    <w:rsid w:val="00002121"/>
    <w:rsid w:val="00003220"/>
    <w:rsid w:val="00003501"/>
    <w:rsid w:val="0000357D"/>
    <w:rsid w:val="00003676"/>
    <w:rsid w:val="000037DB"/>
    <w:rsid w:val="00004178"/>
    <w:rsid w:val="00005239"/>
    <w:rsid w:val="00005D43"/>
    <w:rsid w:val="00005DC2"/>
    <w:rsid w:val="00005F6E"/>
    <w:rsid w:val="00006BA9"/>
    <w:rsid w:val="00007209"/>
    <w:rsid w:val="00007537"/>
    <w:rsid w:val="00007743"/>
    <w:rsid w:val="00007C06"/>
    <w:rsid w:val="00007D63"/>
    <w:rsid w:val="0001075C"/>
    <w:rsid w:val="000118FE"/>
    <w:rsid w:val="00011936"/>
    <w:rsid w:val="00012930"/>
    <w:rsid w:val="0001327E"/>
    <w:rsid w:val="0001386A"/>
    <w:rsid w:val="0001433E"/>
    <w:rsid w:val="000163C2"/>
    <w:rsid w:val="000177E9"/>
    <w:rsid w:val="000208DD"/>
    <w:rsid w:val="00020A78"/>
    <w:rsid w:val="0002238C"/>
    <w:rsid w:val="00022728"/>
    <w:rsid w:val="00022C5B"/>
    <w:rsid w:val="000233C0"/>
    <w:rsid w:val="000245D5"/>
    <w:rsid w:val="00025023"/>
    <w:rsid w:val="00025D9D"/>
    <w:rsid w:val="0002704F"/>
    <w:rsid w:val="00030006"/>
    <w:rsid w:val="00033442"/>
    <w:rsid w:val="00033F35"/>
    <w:rsid w:val="0003402B"/>
    <w:rsid w:val="000345F3"/>
    <w:rsid w:val="00034D80"/>
    <w:rsid w:val="00035E73"/>
    <w:rsid w:val="00036D8D"/>
    <w:rsid w:val="00036F0C"/>
    <w:rsid w:val="00037EB7"/>
    <w:rsid w:val="000403C1"/>
    <w:rsid w:val="00043075"/>
    <w:rsid w:val="00043527"/>
    <w:rsid w:val="00043B83"/>
    <w:rsid w:val="00044811"/>
    <w:rsid w:val="00044A30"/>
    <w:rsid w:val="00044FA0"/>
    <w:rsid w:val="00046489"/>
    <w:rsid w:val="000464CA"/>
    <w:rsid w:val="0004662A"/>
    <w:rsid w:val="00046848"/>
    <w:rsid w:val="0004785D"/>
    <w:rsid w:val="000518FE"/>
    <w:rsid w:val="0005217F"/>
    <w:rsid w:val="000524E9"/>
    <w:rsid w:val="00053B8D"/>
    <w:rsid w:val="00053E44"/>
    <w:rsid w:val="00054097"/>
    <w:rsid w:val="0005507E"/>
    <w:rsid w:val="0005647D"/>
    <w:rsid w:val="0005716A"/>
    <w:rsid w:val="000604E7"/>
    <w:rsid w:val="0006130F"/>
    <w:rsid w:val="00061507"/>
    <w:rsid w:val="000619DB"/>
    <w:rsid w:val="00061E5F"/>
    <w:rsid w:val="00062AAF"/>
    <w:rsid w:val="000630EE"/>
    <w:rsid w:val="000635AD"/>
    <w:rsid w:val="0006419D"/>
    <w:rsid w:val="00064A9E"/>
    <w:rsid w:val="00065053"/>
    <w:rsid w:val="00066891"/>
    <w:rsid w:val="00066DB1"/>
    <w:rsid w:val="0006734B"/>
    <w:rsid w:val="00067CD9"/>
    <w:rsid w:val="0007001F"/>
    <w:rsid w:val="000701E5"/>
    <w:rsid w:val="00070905"/>
    <w:rsid w:val="00071EA1"/>
    <w:rsid w:val="00071F56"/>
    <w:rsid w:val="000731BF"/>
    <w:rsid w:val="00073CAE"/>
    <w:rsid w:val="00073CE4"/>
    <w:rsid w:val="00074CA3"/>
    <w:rsid w:val="000757C1"/>
    <w:rsid w:val="00075F92"/>
    <w:rsid w:val="00076753"/>
    <w:rsid w:val="00080C89"/>
    <w:rsid w:val="00080E89"/>
    <w:rsid w:val="000811D7"/>
    <w:rsid w:val="00081A7C"/>
    <w:rsid w:val="00082B0B"/>
    <w:rsid w:val="00084A5A"/>
    <w:rsid w:val="0008509E"/>
    <w:rsid w:val="000853C4"/>
    <w:rsid w:val="0008558E"/>
    <w:rsid w:val="00085683"/>
    <w:rsid w:val="000862E1"/>
    <w:rsid w:val="000866F8"/>
    <w:rsid w:val="000875D9"/>
    <w:rsid w:val="00087750"/>
    <w:rsid w:val="000879ED"/>
    <w:rsid w:val="00091954"/>
    <w:rsid w:val="000921D9"/>
    <w:rsid w:val="00092392"/>
    <w:rsid w:val="000923BC"/>
    <w:rsid w:val="00092863"/>
    <w:rsid w:val="00092EF6"/>
    <w:rsid w:val="000942F0"/>
    <w:rsid w:val="00094AA8"/>
    <w:rsid w:val="00094C86"/>
    <w:rsid w:val="00095363"/>
    <w:rsid w:val="0009587C"/>
    <w:rsid w:val="00096054"/>
    <w:rsid w:val="00097EAD"/>
    <w:rsid w:val="000A0A31"/>
    <w:rsid w:val="000A151A"/>
    <w:rsid w:val="000A2463"/>
    <w:rsid w:val="000A33E7"/>
    <w:rsid w:val="000A3AB1"/>
    <w:rsid w:val="000A3EDA"/>
    <w:rsid w:val="000A50DE"/>
    <w:rsid w:val="000A61A7"/>
    <w:rsid w:val="000A6C56"/>
    <w:rsid w:val="000B0634"/>
    <w:rsid w:val="000B0A29"/>
    <w:rsid w:val="000B0CC6"/>
    <w:rsid w:val="000B14AA"/>
    <w:rsid w:val="000B16C5"/>
    <w:rsid w:val="000B18EB"/>
    <w:rsid w:val="000B2188"/>
    <w:rsid w:val="000B36D8"/>
    <w:rsid w:val="000B3834"/>
    <w:rsid w:val="000B4BA8"/>
    <w:rsid w:val="000B592C"/>
    <w:rsid w:val="000B6E30"/>
    <w:rsid w:val="000B7698"/>
    <w:rsid w:val="000B7A21"/>
    <w:rsid w:val="000C0253"/>
    <w:rsid w:val="000C0813"/>
    <w:rsid w:val="000C0F82"/>
    <w:rsid w:val="000C10DE"/>
    <w:rsid w:val="000C309B"/>
    <w:rsid w:val="000C3D80"/>
    <w:rsid w:val="000C4050"/>
    <w:rsid w:val="000C4BB3"/>
    <w:rsid w:val="000C4EDF"/>
    <w:rsid w:val="000C58E5"/>
    <w:rsid w:val="000C5E65"/>
    <w:rsid w:val="000C5E86"/>
    <w:rsid w:val="000C6141"/>
    <w:rsid w:val="000C7356"/>
    <w:rsid w:val="000C7724"/>
    <w:rsid w:val="000C79C6"/>
    <w:rsid w:val="000D01B4"/>
    <w:rsid w:val="000D1B53"/>
    <w:rsid w:val="000D3F75"/>
    <w:rsid w:val="000D4700"/>
    <w:rsid w:val="000D4DE1"/>
    <w:rsid w:val="000D6625"/>
    <w:rsid w:val="000D6A65"/>
    <w:rsid w:val="000E0144"/>
    <w:rsid w:val="000E06C7"/>
    <w:rsid w:val="000E0CCE"/>
    <w:rsid w:val="000E1559"/>
    <w:rsid w:val="000E1FFD"/>
    <w:rsid w:val="000E33E7"/>
    <w:rsid w:val="000E437B"/>
    <w:rsid w:val="000E60B2"/>
    <w:rsid w:val="000E60FC"/>
    <w:rsid w:val="000E6163"/>
    <w:rsid w:val="000E6AD8"/>
    <w:rsid w:val="000E6D4B"/>
    <w:rsid w:val="000E7CF4"/>
    <w:rsid w:val="000F05B7"/>
    <w:rsid w:val="000F094E"/>
    <w:rsid w:val="000F1936"/>
    <w:rsid w:val="000F2CBC"/>
    <w:rsid w:val="000F36BB"/>
    <w:rsid w:val="000F3B51"/>
    <w:rsid w:val="000F453A"/>
    <w:rsid w:val="000F50D8"/>
    <w:rsid w:val="000F512A"/>
    <w:rsid w:val="000F5AA0"/>
    <w:rsid w:val="000F5DDC"/>
    <w:rsid w:val="000F69E8"/>
    <w:rsid w:val="000F6AC2"/>
    <w:rsid w:val="001015DB"/>
    <w:rsid w:val="001016CA"/>
    <w:rsid w:val="00102240"/>
    <w:rsid w:val="0010256A"/>
    <w:rsid w:val="00102675"/>
    <w:rsid w:val="00102C32"/>
    <w:rsid w:val="0010339D"/>
    <w:rsid w:val="00103E98"/>
    <w:rsid w:val="001044E0"/>
    <w:rsid w:val="00105FF7"/>
    <w:rsid w:val="001066CA"/>
    <w:rsid w:val="00106727"/>
    <w:rsid w:val="00106C4B"/>
    <w:rsid w:val="00107D5A"/>
    <w:rsid w:val="00111A1C"/>
    <w:rsid w:val="001120FA"/>
    <w:rsid w:val="00112DA9"/>
    <w:rsid w:val="00114D4F"/>
    <w:rsid w:val="00115DD6"/>
    <w:rsid w:val="001168F7"/>
    <w:rsid w:val="00117393"/>
    <w:rsid w:val="001173C3"/>
    <w:rsid w:val="00117519"/>
    <w:rsid w:val="00117AE4"/>
    <w:rsid w:val="001206AE"/>
    <w:rsid w:val="001217E8"/>
    <w:rsid w:val="00121A80"/>
    <w:rsid w:val="00122646"/>
    <w:rsid w:val="00123E06"/>
    <w:rsid w:val="0012462A"/>
    <w:rsid w:val="001250C3"/>
    <w:rsid w:val="001251BB"/>
    <w:rsid w:val="00125BB9"/>
    <w:rsid w:val="0012657D"/>
    <w:rsid w:val="00126D80"/>
    <w:rsid w:val="00126E02"/>
    <w:rsid w:val="00127823"/>
    <w:rsid w:val="00131606"/>
    <w:rsid w:val="00131BAA"/>
    <w:rsid w:val="001323F4"/>
    <w:rsid w:val="001327A3"/>
    <w:rsid w:val="00133DD2"/>
    <w:rsid w:val="00135A03"/>
    <w:rsid w:val="00135F3A"/>
    <w:rsid w:val="001363C3"/>
    <w:rsid w:val="00137603"/>
    <w:rsid w:val="0013774C"/>
    <w:rsid w:val="00140D6E"/>
    <w:rsid w:val="00140DB2"/>
    <w:rsid w:val="00141394"/>
    <w:rsid w:val="00141632"/>
    <w:rsid w:val="00141D85"/>
    <w:rsid w:val="00142F7B"/>
    <w:rsid w:val="00142FE0"/>
    <w:rsid w:val="00144EA7"/>
    <w:rsid w:val="00145177"/>
    <w:rsid w:val="001451E7"/>
    <w:rsid w:val="00145389"/>
    <w:rsid w:val="00146C73"/>
    <w:rsid w:val="00147A2F"/>
    <w:rsid w:val="00147C4B"/>
    <w:rsid w:val="00147DA3"/>
    <w:rsid w:val="00147F09"/>
    <w:rsid w:val="00150160"/>
    <w:rsid w:val="001505C6"/>
    <w:rsid w:val="0015076A"/>
    <w:rsid w:val="00150887"/>
    <w:rsid w:val="00151485"/>
    <w:rsid w:val="00151632"/>
    <w:rsid w:val="001517B8"/>
    <w:rsid w:val="00151C7A"/>
    <w:rsid w:val="001526B5"/>
    <w:rsid w:val="00152AAE"/>
    <w:rsid w:val="00152D5A"/>
    <w:rsid w:val="00153503"/>
    <w:rsid w:val="0015364B"/>
    <w:rsid w:val="00153E3D"/>
    <w:rsid w:val="001542EB"/>
    <w:rsid w:val="00154341"/>
    <w:rsid w:val="00154729"/>
    <w:rsid w:val="00154F78"/>
    <w:rsid w:val="001557FC"/>
    <w:rsid w:val="00155C64"/>
    <w:rsid w:val="00156AFF"/>
    <w:rsid w:val="00156C17"/>
    <w:rsid w:val="00156F4D"/>
    <w:rsid w:val="00157BEC"/>
    <w:rsid w:val="00157D7C"/>
    <w:rsid w:val="00160084"/>
    <w:rsid w:val="001612AE"/>
    <w:rsid w:val="001612E2"/>
    <w:rsid w:val="0016260C"/>
    <w:rsid w:val="001637F2"/>
    <w:rsid w:val="00164CE6"/>
    <w:rsid w:val="00166121"/>
    <w:rsid w:val="0016639E"/>
    <w:rsid w:val="00167697"/>
    <w:rsid w:val="00167EE7"/>
    <w:rsid w:val="00171057"/>
    <w:rsid w:val="001717CB"/>
    <w:rsid w:val="001719EA"/>
    <w:rsid w:val="001722A5"/>
    <w:rsid w:val="001727DD"/>
    <w:rsid w:val="0017305E"/>
    <w:rsid w:val="001730FD"/>
    <w:rsid w:val="00173DB7"/>
    <w:rsid w:val="0017582E"/>
    <w:rsid w:val="00175B22"/>
    <w:rsid w:val="00175CC0"/>
    <w:rsid w:val="001768FC"/>
    <w:rsid w:val="001775C5"/>
    <w:rsid w:val="001779FD"/>
    <w:rsid w:val="001808BA"/>
    <w:rsid w:val="001823F0"/>
    <w:rsid w:val="001835D0"/>
    <w:rsid w:val="0018476C"/>
    <w:rsid w:val="0018477E"/>
    <w:rsid w:val="00184EBD"/>
    <w:rsid w:val="00185217"/>
    <w:rsid w:val="00185393"/>
    <w:rsid w:val="00185452"/>
    <w:rsid w:val="00186326"/>
    <w:rsid w:val="00192086"/>
    <w:rsid w:val="00192D35"/>
    <w:rsid w:val="00192E58"/>
    <w:rsid w:val="00194131"/>
    <w:rsid w:val="001949D4"/>
    <w:rsid w:val="001955A1"/>
    <w:rsid w:val="00197295"/>
    <w:rsid w:val="001A0F04"/>
    <w:rsid w:val="001A1207"/>
    <w:rsid w:val="001A190D"/>
    <w:rsid w:val="001A2D09"/>
    <w:rsid w:val="001A2FB0"/>
    <w:rsid w:val="001A3459"/>
    <w:rsid w:val="001A3727"/>
    <w:rsid w:val="001A4573"/>
    <w:rsid w:val="001A45B0"/>
    <w:rsid w:val="001A4F16"/>
    <w:rsid w:val="001A63AF"/>
    <w:rsid w:val="001A72E1"/>
    <w:rsid w:val="001B0649"/>
    <w:rsid w:val="001B1626"/>
    <w:rsid w:val="001B18FD"/>
    <w:rsid w:val="001B267B"/>
    <w:rsid w:val="001B28FF"/>
    <w:rsid w:val="001B3896"/>
    <w:rsid w:val="001B4327"/>
    <w:rsid w:val="001B4A1A"/>
    <w:rsid w:val="001B56D8"/>
    <w:rsid w:val="001B585D"/>
    <w:rsid w:val="001C06B0"/>
    <w:rsid w:val="001C13A9"/>
    <w:rsid w:val="001C2209"/>
    <w:rsid w:val="001C23AC"/>
    <w:rsid w:val="001C24F0"/>
    <w:rsid w:val="001C3086"/>
    <w:rsid w:val="001C31F6"/>
    <w:rsid w:val="001C5994"/>
    <w:rsid w:val="001C5EB4"/>
    <w:rsid w:val="001C6ECE"/>
    <w:rsid w:val="001C75B5"/>
    <w:rsid w:val="001D0EBE"/>
    <w:rsid w:val="001D190D"/>
    <w:rsid w:val="001D1C46"/>
    <w:rsid w:val="001D2DF6"/>
    <w:rsid w:val="001D3E00"/>
    <w:rsid w:val="001D406D"/>
    <w:rsid w:val="001D5DDF"/>
    <w:rsid w:val="001D5E44"/>
    <w:rsid w:val="001D5E55"/>
    <w:rsid w:val="001D6118"/>
    <w:rsid w:val="001D634E"/>
    <w:rsid w:val="001D67C9"/>
    <w:rsid w:val="001D71C7"/>
    <w:rsid w:val="001D72B0"/>
    <w:rsid w:val="001D7DEF"/>
    <w:rsid w:val="001D7FCE"/>
    <w:rsid w:val="001E0318"/>
    <w:rsid w:val="001E0F08"/>
    <w:rsid w:val="001E11B8"/>
    <w:rsid w:val="001E1CB4"/>
    <w:rsid w:val="001E2C3E"/>
    <w:rsid w:val="001E3D10"/>
    <w:rsid w:val="001E3D1E"/>
    <w:rsid w:val="001E426E"/>
    <w:rsid w:val="001E4952"/>
    <w:rsid w:val="001E4AA9"/>
    <w:rsid w:val="001E4FFC"/>
    <w:rsid w:val="001E5195"/>
    <w:rsid w:val="001E5255"/>
    <w:rsid w:val="001E5705"/>
    <w:rsid w:val="001E5AC4"/>
    <w:rsid w:val="001E640F"/>
    <w:rsid w:val="001E6820"/>
    <w:rsid w:val="001E76B3"/>
    <w:rsid w:val="001E7B4D"/>
    <w:rsid w:val="001E7EB3"/>
    <w:rsid w:val="001F0052"/>
    <w:rsid w:val="001F0B59"/>
    <w:rsid w:val="001F2222"/>
    <w:rsid w:val="001F3029"/>
    <w:rsid w:val="001F3509"/>
    <w:rsid w:val="001F36FC"/>
    <w:rsid w:val="001F3FC8"/>
    <w:rsid w:val="001F5138"/>
    <w:rsid w:val="001F560C"/>
    <w:rsid w:val="001F5D39"/>
    <w:rsid w:val="001F6D70"/>
    <w:rsid w:val="001F7013"/>
    <w:rsid w:val="001F71C4"/>
    <w:rsid w:val="0020045D"/>
    <w:rsid w:val="00200730"/>
    <w:rsid w:val="00200BB0"/>
    <w:rsid w:val="00200C12"/>
    <w:rsid w:val="00201CB5"/>
    <w:rsid w:val="00202E14"/>
    <w:rsid w:val="002035A4"/>
    <w:rsid w:val="00203605"/>
    <w:rsid w:val="002038BE"/>
    <w:rsid w:val="002039C7"/>
    <w:rsid w:val="00203D76"/>
    <w:rsid w:val="00204564"/>
    <w:rsid w:val="00204667"/>
    <w:rsid w:val="00204A63"/>
    <w:rsid w:val="002068E8"/>
    <w:rsid w:val="00206C49"/>
    <w:rsid w:val="002075EF"/>
    <w:rsid w:val="00210780"/>
    <w:rsid w:val="0021122C"/>
    <w:rsid w:val="002114FC"/>
    <w:rsid w:val="002127F9"/>
    <w:rsid w:val="00214CEF"/>
    <w:rsid w:val="00214E0F"/>
    <w:rsid w:val="00215256"/>
    <w:rsid w:val="00215619"/>
    <w:rsid w:val="00215BDE"/>
    <w:rsid w:val="00216BCD"/>
    <w:rsid w:val="00216C02"/>
    <w:rsid w:val="00216CCD"/>
    <w:rsid w:val="0021716D"/>
    <w:rsid w:val="00217A91"/>
    <w:rsid w:val="00217B84"/>
    <w:rsid w:val="00217BB4"/>
    <w:rsid w:val="00220B1D"/>
    <w:rsid w:val="00221C3A"/>
    <w:rsid w:val="00222DF7"/>
    <w:rsid w:val="00223A53"/>
    <w:rsid w:val="002247CF"/>
    <w:rsid w:val="002252F7"/>
    <w:rsid w:val="00230C1F"/>
    <w:rsid w:val="002324F8"/>
    <w:rsid w:val="002327D3"/>
    <w:rsid w:val="00232AE7"/>
    <w:rsid w:val="002338BA"/>
    <w:rsid w:val="0023442E"/>
    <w:rsid w:val="002346CF"/>
    <w:rsid w:val="002354A9"/>
    <w:rsid w:val="00235ADB"/>
    <w:rsid w:val="00236769"/>
    <w:rsid w:val="00237DD3"/>
    <w:rsid w:val="002401FE"/>
    <w:rsid w:val="002411BA"/>
    <w:rsid w:val="0024143F"/>
    <w:rsid w:val="002414A3"/>
    <w:rsid w:val="0024299F"/>
    <w:rsid w:val="00242A2A"/>
    <w:rsid w:val="00243DE1"/>
    <w:rsid w:val="00243E0D"/>
    <w:rsid w:val="002443A6"/>
    <w:rsid w:val="002443C9"/>
    <w:rsid w:val="002474D7"/>
    <w:rsid w:val="00247679"/>
    <w:rsid w:val="00247A75"/>
    <w:rsid w:val="0025006A"/>
    <w:rsid w:val="00250C25"/>
    <w:rsid w:val="00250ED9"/>
    <w:rsid w:val="00250FC5"/>
    <w:rsid w:val="002516A6"/>
    <w:rsid w:val="002520B6"/>
    <w:rsid w:val="00252142"/>
    <w:rsid w:val="002528EA"/>
    <w:rsid w:val="00252D98"/>
    <w:rsid w:val="00253AF2"/>
    <w:rsid w:val="0025499D"/>
    <w:rsid w:val="00255606"/>
    <w:rsid w:val="00255A12"/>
    <w:rsid w:val="00256979"/>
    <w:rsid w:val="00256E19"/>
    <w:rsid w:val="00257659"/>
    <w:rsid w:val="00261F26"/>
    <w:rsid w:val="0026276E"/>
    <w:rsid w:val="002631C6"/>
    <w:rsid w:val="00264691"/>
    <w:rsid w:val="00264A14"/>
    <w:rsid w:val="00264FFB"/>
    <w:rsid w:val="00265C59"/>
    <w:rsid w:val="00265E94"/>
    <w:rsid w:val="0027057F"/>
    <w:rsid w:val="00270C8F"/>
    <w:rsid w:val="002721A1"/>
    <w:rsid w:val="00275A27"/>
    <w:rsid w:val="00275B3D"/>
    <w:rsid w:val="00275D33"/>
    <w:rsid w:val="002764D5"/>
    <w:rsid w:val="00280822"/>
    <w:rsid w:val="00280BAA"/>
    <w:rsid w:val="002813D0"/>
    <w:rsid w:val="00281539"/>
    <w:rsid w:val="00281B1A"/>
    <w:rsid w:val="0028231D"/>
    <w:rsid w:val="0028278F"/>
    <w:rsid w:val="00282D77"/>
    <w:rsid w:val="00284341"/>
    <w:rsid w:val="00284D10"/>
    <w:rsid w:val="00287A62"/>
    <w:rsid w:val="002901D0"/>
    <w:rsid w:val="002906C3"/>
    <w:rsid w:val="00291BB0"/>
    <w:rsid w:val="00292177"/>
    <w:rsid w:val="00292294"/>
    <w:rsid w:val="00294621"/>
    <w:rsid w:val="00294C72"/>
    <w:rsid w:val="002962CC"/>
    <w:rsid w:val="00296FF2"/>
    <w:rsid w:val="002A0B59"/>
    <w:rsid w:val="002A3E62"/>
    <w:rsid w:val="002A3FCB"/>
    <w:rsid w:val="002A4169"/>
    <w:rsid w:val="002A45BF"/>
    <w:rsid w:val="002A474C"/>
    <w:rsid w:val="002A496C"/>
    <w:rsid w:val="002A5C89"/>
    <w:rsid w:val="002A67E9"/>
    <w:rsid w:val="002A6E48"/>
    <w:rsid w:val="002A77F0"/>
    <w:rsid w:val="002A7ACA"/>
    <w:rsid w:val="002B119F"/>
    <w:rsid w:val="002B338B"/>
    <w:rsid w:val="002B4C05"/>
    <w:rsid w:val="002B4CA2"/>
    <w:rsid w:val="002B5A54"/>
    <w:rsid w:val="002B5DAA"/>
    <w:rsid w:val="002B67D0"/>
    <w:rsid w:val="002B69FE"/>
    <w:rsid w:val="002B6A75"/>
    <w:rsid w:val="002C095F"/>
    <w:rsid w:val="002C0B49"/>
    <w:rsid w:val="002C2976"/>
    <w:rsid w:val="002C29DD"/>
    <w:rsid w:val="002C2D4E"/>
    <w:rsid w:val="002C30D7"/>
    <w:rsid w:val="002C4FCF"/>
    <w:rsid w:val="002C6278"/>
    <w:rsid w:val="002C6861"/>
    <w:rsid w:val="002C712B"/>
    <w:rsid w:val="002C7150"/>
    <w:rsid w:val="002D0288"/>
    <w:rsid w:val="002D0877"/>
    <w:rsid w:val="002D09A1"/>
    <w:rsid w:val="002D0CC3"/>
    <w:rsid w:val="002D1379"/>
    <w:rsid w:val="002D2C1F"/>
    <w:rsid w:val="002D3A83"/>
    <w:rsid w:val="002D4AA2"/>
    <w:rsid w:val="002D69D3"/>
    <w:rsid w:val="002D735F"/>
    <w:rsid w:val="002D76A5"/>
    <w:rsid w:val="002E1C35"/>
    <w:rsid w:val="002E20FB"/>
    <w:rsid w:val="002E21AD"/>
    <w:rsid w:val="002E2271"/>
    <w:rsid w:val="002E2C72"/>
    <w:rsid w:val="002E42BD"/>
    <w:rsid w:val="002E5176"/>
    <w:rsid w:val="002E5C94"/>
    <w:rsid w:val="002E5E43"/>
    <w:rsid w:val="002E675A"/>
    <w:rsid w:val="002E687B"/>
    <w:rsid w:val="002E7FF3"/>
    <w:rsid w:val="002F066D"/>
    <w:rsid w:val="002F0F76"/>
    <w:rsid w:val="002F1F4E"/>
    <w:rsid w:val="002F21AC"/>
    <w:rsid w:val="002F44B3"/>
    <w:rsid w:val="002F5F12"/>
    <w:rsid w:val="002F685B"/>
    <w:rsid w:val="002F735B"/>
    <w:rsid w:val="002F7A2B"/>
    <w:rsid w:val="0030074F"/>
    <w:rsid w:val="0030278B"/>
    <w:rsid w:val="003027D2"/>
    <w:rsid w:val="00302B72"/>
    <w:rsid w:val="00302B8A"/>
    <w:rsid w:val="0030363A"/>
    <w:rsid w:val="003047C0"/>
    <w:rsid w:val="003047FC"/>
    <w:rsid w:val="00304AF4"/>
    <w:rsid w:val="0030534D"/>
    <w:rsid w:val="0030572B"/>
    <w:rsid w:val="00306156"/>
    <w:rsid w:val="00307D09"/>
    <w:rsid w:val="00307E9D"/>
    <w:rsid w:val="0031049C"/>
    <w:rsid w:val="003139FC"/>
    <w:rsid w:val="00314A41"/>
    <w:rsid w:val="00316A86"/>
    <w:rsid w:val="00316EE0"/>
    <w:rsid w:val="00317218"/>
    <w:rsid w:val="00317BEF"/>
    <w:rsid w:val="003202E3"/>
    <w:rsid w:val="00320565"/>
    <w:rsid w:val="0032095B"/>
    <w:rsid w:val="003209A7"/>
    <w:rsid w:val="00321FAB"/>
    <w:rsid w:val="003227FB"/>
    <w:rsid w:val="00324502"/>
    <w:rsid w:val="0032480E"/>
    <w:rsid w:val="0032499A"/>
    <w:rsid w:val="003255B6"/>
    <w:rsid w:val="0032652F"/>
    <w:rsid w:val="003268D7"/>
    <w:rsid w:val="00326E3E"/>
    <w:rsid w:val="00327097"/>
    <w:rsid w:val="00327842"/>
    <w:rsid w:val="00327BDE"/>
    <w:rsid w:val="00327E85"/>
    <w:rsid w:val="003302D6"/>
    <w:rsid w:val="00331019"/>
    <w:rsid w:val="003310E1"/>
    <w:rsid w:val="003315A8"/>
    <w:rsid w:val="0033165A"/>
    <w:rsid w:val="00332888"/>
    <w:rsid w:val="003340AD"/>
    <w:rsid w:val="003358E3"/>
    <w:rsid w:val="00335EDE"/>
    <w:rsid w:val="00335FE3"/>
    <w:rsid w:val="003364AD"/>
    <w:rsid w:val="003375C5"/>
    <w:rsid w:val="0033790C"/>
    <w:rsid w:val="0034039B"/>
    <w:rsid w:val="003404D4"/>
    <w:rsid w:val="00340657"/>
    <w:rsid w:val="00340813"/>
    <w:rsid w:val="00340BFF"/>
    <w:rsid w:val="003423D1"/>
    <w:rsid w:val="00343EF7"/>
    <w:rsid w:val="003453E1"/>
    <w:rsid w:val="00346E24"/>
    <w:rsid w:val="00350864"/>
    <w:rsid w:val="00351003"/>
    <w:rsid w:val="00351C0A"/>
    <w:rsid w:val="00351C7B"/>
    <w:rsid w:val="00352D91"/>
    <w:rsid w:val="00353BDC"/>
    <w:rsid w:val="003540AE"/>
    <w:rsid w:val="00354FAC"/>
    <w:rsid w:val="00356520"/>
    <w:rsid w:val="00356A63"/>
    <w:rsid w:val="003578EB"/>
    <w:rsid w:val="00357C50"/>
    <w:rsid w:val="00360277"/>
    <w:rsid w:val="00360F7B"/>
    <w:rsid w:val="00361332"/>
    <w:rsid w:val="00363EDF"/>
    <w:rsid w:val="00364303"/>
    <w:rsid w:val="00364486"/>
    <w:rsid w:val="00364798"/>
    <w:rsid w:val="00364D91"/>
    <w:rsid w:val="00364F8B"/>
    <w:rsid w:val="0036554D"/>
    <w:rsid w:val="00366B02"/>
    <w:rsid w:val="00366C28"/>
    <w:rsid w:val="00367E43"/>
    <w:rsid w:val="0037090E"/>
    <w:rsid w:val="00370F83"/>
    <w:rsid w:val="0037154F"/>
    <w:rsid w:val="00371581"/>
    <w:rsid w:val="00371E12"/>
    <w:rsid w:val="00372796"/>
    <w:rsid w:val="003728E4"/>
    <w:rsid w:val="00372A63"/>
    <w:rsid w:val="00373763"/>
    <w:rsid w:val="00373B0A"/>
    <w:rsid w:val="00373E0F"/>
    <w:rsid w:val="00374706"/>
    <w:rsid w:val="00374883"/>
    <w:rsid w:val="0037529D"/>
    <w:rsid w:val="003757DB"/>
    <w:rsid w:val="00375940"/>
    <w:rsid w:val="0037730E"/>
    <w:rsid w:val="00377AD5"/>
    <w:rsid w:val="003802CB"/>
    <w:rsid w:val="00380AD6"/>
    <w:rsid w:val="00381B25"/>
    <w:rsid w:val="00381F6E"/>
    <w:rsid w:val="00382EE3"/>
    <w:rsid w:val="0038303D"/>
    <w:rsid w:val="00383306"/>
    <w:rsid w:val="00383B0F"/>
    <w:rsid w:val="00383C59"/>
    <w:rsid w:val="00384576"/>
    <w:rsid w:val="00384C8B"/>
    <w:rsid w:val="003852B8"/>
    <w:rsid w:val="00386B2B"/>
    <w:rsid w:val="00386F4B"/>
    <w:rsid w:val="00387A25"/>
    <w:rsid w:val="003903A0"/>
    <w:rsid w:val="003911A4"/>
    <w:rsid w:val="00391A46"/>
    <w:rsid w:val="003923AE"/>
    <w:rsid w:val="00392E15"/>
    <w:rsid w:val="00392FA4"/>
    <w:rsid w:val="003940C2"/>
    <w:rsid w:val="00394C1B"/>
    <w:rsid w:val="003956E3"/>
    <w:rsid w:val="00396158"/>
    <w:rsid w:val="00397BBB"/>
    <w:rsid w:val="003A085F"/>
    <w:rsid w:val="003A08B7"/>
    <w:rsid w:val="003A0B9C"/>
    <w:rsid w:val="003A134D"/>
    <w:rsid w:val="003A511D"/>
    <w:rsid w:val="003A569A"/>
    <w:rsid w:val="003A585A"/>
    <w:rsid w:val="003A684A"/>
    <w:rsid w:val="003A69A4"/>
    <w:rsid w:val="003A7A66"/>
    <w:rsid w:val="003A7D7B"/>
    <w:rsid w:val="003B03B8"/>
    <w:rsid w:val="003B11A1"/>
    <w:rsid w:val="003B169A"/>
    <w:rsid w:val="003B1C30"/>
    <w:rsid w:val="003B298B"/>
    <w:rsid w:val="003B2CBE"/>
    <w:rsid w:val="003B3012"/>
    <w:rsid w:val="003B329C"/>
    <w:rsid w:val="003B429E"/>
    <w:rsid w:val="003B48F9"/>
    <w:rsid w:val="003B50D4"/>
    <w:rsid w:val="003B5852"/>
    <w:rsid w:val="003B673C"/>
    <w:rsid w:val="003B729E"/>
    <w:rsid w:val="003B7C11"/>
    <w:rsid w:val="003C2721"/>
    <w:rsid w:val="003C33C2"/>
    <w:rsid w:val="003C3737"/>
    <w:rsid w:val="003C4027"/>
    <w:rsid w:val="003C4059"/>
    <w:rsid w:val="003C4454"/>
    <w:rsid w:val="003C48BF"/>
    <w:rsid w:val="003C4971"/>
    <w:rsid w:val="003C6EDC"/>
    <w:rsid w:val="003C777B"/>
    <w:rsid w:val="003C7E12"/>
    <w:rsid w:val="003D0173"/>
    <w:rsid w:val="003D1229"/>
    <w:rsid w:val="003D1DAA"/>
    <w:rsid w:val="003D2101"/>
    <w:rsid w:val="003D22CC"/>
    <w:rsid w:val="003D2FC2"/>
    <w:rsid w:val="003D38A6"/>
    <w:rsid w:val="003D3A4A"/>
    <w:rsid w:val="003D3F4E"/>
    <w:rsid w:val="003D4E1C"/>
    <w:rsid w:val="003D5884"/>
    <w:rsid w:val="003D7953"/>
    <w:rsid w:val="003E12F3"/>
    <w:rsid w:val="003E1EBC"/>
    <w:rsid w:val="003E228A"/>
    <w:rsid w:val="003E2805"/>
    <w:rsid w:val="003E2DAD"/>
    <w:rsid w:val="003E491B"/>
    <w:rsid w:val="003E4CDC"/>
    <w:rsid w:val="003E6BE4"/>
    <w:rsid w:val="003E72F4"/>
    <w:rsid w:val="003E7A9D"/>
    <w:rsid w:val="003F0603"/>
    <w:rsid w:val="003F1EF7"/>
    <w:rsid w:val="003F1F5E"/>
    <w:rsid w:val="003F2392"/>
    <w:rsid w:val="003F3051"/>
    <w:rsid w:val="003F3154"/>
    <w:rsid w:val="003F3FDD"/>
    <w:rsid w:val="003F4B1A"/>
    <w:rsid w:val="003F565F"/>
    <w:rsid w:val="003F5A84"/>
    <w:rsid w:val="003F5B53"/>
    <w:rsid w:val="003F73CC"/>
    <w:rsid w:val="00400099"/>
    <w:rsid w:val="00400A4F"/>
    <w:rsid w:val="0040101C"/>
    <w:rsid w:val="00401916"/>
    <w:rsid w:val="004019C7"/>
    <w:rsid w:val="00401A1F"/>
    <w:rsid w:val="0040559D"/>
    <w:rsid w:val="004069D5"/>
    <w:rsid w:val="0040726F"/>
    <w:rsid w:val="0041009D"/>
    <w:rsid w:val="00410299"/>
    <w:rsid w:val="0041158B"/>
    <w:rsid w:val="004115E4"/>
    <w:rsid w:val="004124AC"/>
    <w:rsid w:val="004134AC"/>
    <w:rsid w:val="00414E0D"/>
    <w:rsid w:val="00414E86"/>
    <w:rsid w:val="004163B4"/>
    <w:rsid w:val="0041659E"/>
    <w:rsid w:val="0041662C"/>
    <w:rsid w:val="0041717F"/>
    <w:rsid w:val="0042176A"/>
    <w:rsid w:val="00423072"/>
    <w:rsid w:val="0042542F"/>
    <w:rsid w:val="00426293"/>
    <w:rsid w:val="00426801"/>
    <w:rsid w:val="004304D6"/>
    <w:rsid w:val="00430C27"/>
    <w:rsid w:val="00431F8B"/>
    <w:rsid w:val="0043249F"/>
    <w:rsid w:val="00432A33"/>
    <w:rsid w:val="00432BD5"/>
    <w:rsid w:val="0043309D"/>
    <w:rsid w:val="0043374E"/>
    <w:rsid w:val="00433833"/>
    <w:rsid w:val="004345A1"/>
    <w:rsid w:val="00435953"/>
    <w:rsid w:val="0043755E"/>
    <w:rsid w:val="00442B8A"/>
    <w:rsid w:val="00442CAA"/>
    <w:rsid w:val="00443709"/>
    <w:rsid w:val="004440D9"/>
    <w:rsid w:val="004457B2"/>
    <w:rsid w:val="004462DA"/>
    <w:rsid w:val="004466E6"/>
    <w:rsid w:val="00446EFC"/>
    <w:rsid w:val="00446F90"/>
    <w:rsid w:val="0044722D"/>
    <w:rsid w:val="0044755F"/>
    <w:rsid w:val="0045090C"/>
    <w:rsid w:val="00450B2F"/>
    <w:rsid w:val="0045479A"/>
    <w:rsid w:val="00455598"/>
    <w:rsid w:val="00456B36"/>
    <w:rsid w:val="00457331"/>
    <w:rsid w:val="004573A7"/>
    <w:rsid w:val="00461A91"/>
    <w:rsid w:val="00461AB6"/>
    <w:rsid w:val="00463745"/>
    <w:rsid w:val="00463D83"/>
    <w:rsid w:val="00464AEE"/>
    <w:rsid w:val="00465365"/>
    <w:rsid w:val="00466196"/>
    <w:rsid w:val="0046753E"/>
    <w:rsid w:val="00470EE7"/>
    <w:rsid w:val="0047165A"/>
    <w:rsid w:val="00471D01"/>
    <w:rsid w:val="004741D4"/>
    <w:rsid w:val="00474373"/>
    <w:rsid w:val="00474AAF"/>
    <w:rsid w:val="0047528A"/>
    <w:rsid w:val="004752F8"/>
    <w:rsid w:val="0047555F"/>
    <w:rsid w:val="004755AC"/>
    <w:rsid w:val="00476835"/>
    <w:rsid w:val="004770D1"/>
    <w:rsid w:val="004809C7"/>
    <w:rsid w:val="00480DE8"/>
    <w:rsid w:val="0048133C"/>
    <w:rsid w:val="00481988"/>
    <w:rsid w:val="004831F2"/>
    <w:rsid w:val="0048385D"/>
    <w:rsid w:val="004845CD"/>
    <w:rsid w:val="00485641"/>
    <w:rsid w:val="00485BE8"/>
    <w:rsid w:val="00486C04"/>
    <w:rsid w:val="00486DBD"/>
    <w:rsid w:val="0049056A"/>
    <w:rsid w:val="0049223A"/>
    <w:rsid w:val="004929D7"/>
    <w:rsid w:val="00492CF1"/>
    <w:rsid w:val="004934BC"/>
    <w:rsid w:val="00493815"/>
    <w:rsid w:val="004946E8"/>
    <w:rsid w:val="004954F5"/>
    <w:rsid w:val="004961D1"/>
    <w:rsid w:val="00496E50"/>
    <w:rsid w:val="004970C6"/>
    <w:rsid w:val="00497187"/>
    <w:rsid w:val="00497646"/>
    <w:rsid w:val="00497E3F"/>
    <w:rsid w:val="004A228F"/>
    <w:rsid w:val="004A2FBD"/>
    <w:rsid w:val="004A4678"/>
    <w:rsid w:val="004A474C"/>
    <w:rsid w:val="004A51A4"/>
    <w:rsid w:val="004A5280"/>
    <w:rsid w:val="004A5EB1"/>
    <w:rsid w:val="004A6765"/>
    <w:rsid w:val="004A75B0"/>
    <w:rsid w:val="004B0E75"/>
    <w:rsid w:val="004B4A89"/>
    <w:rsid w:val="004B537F"/>
    <w:rsid w:val="004B6489"/>
    <w:rsid w:val="004B663B"/>
    <w:rsid w:val="004B6853"/>
    <w:rsid w:val="004C1B04"/>
    <w:rsid w:val="004C2687"/>
    <w:rsid w:val="004C26D6"/>
    <w:rsid w:val="004C5318"/>
    <w:rsid w:val="004C5422"/>
    <w:rsid w:val="004C55DC"/>
    <w:rsid w:val="004C58A3"/>
    <w:rsid w:val="004C599E"/>
    <w:rsid w:val="004C70ED"/>
    <w:rsid w:val="004C7CAC"/>
    <w:rsid w:val="004D00CA"/>
    <w:rsid w:val="004D0C98"/>
    <w:rsid w:val="004D1287"/>
    <w:rsid w:val="004D17FC"/>
    <w:rsid w:val="004D1DB7"/>
    <w:rsid w:val="004D1DDB"/>
    <w:rsid w:val="004D4CA9"/>
    <w:rsid w:val="004D5165"/>
    <w:rsid w:val="004D6D88"/>
    <w:rsid w:val="004D71D7"/>
    <w:rsid w:val="004D7DF4"/>
    <w:rsid w:val="004E08EE"/>
    <w:rsid w:val="004E0F76"/>
    <w:rsid w:val="004E1027"/>
    <w:rsid w:val="004E1796"/>
    <w:rsid w:val="004E1B4A"/>
    <w:rsid w:val="004E2033"/>
    <w:rsid w:val="004E32B3"/>
    <w:rsid w:val="004E4ADF"/>
    <w:rsid w:val="004E4BF6"/>
    <w:rsid w:val="004E50A1"/>
    <w:rsid w:val="004E57C7"/>
    <w:rsid w:val="004E5D8C"/>
    <w:rsid w:val="004E607C"/>
    <w:rsid w:val="004E6D06"/>
    <w:rsid w:val="004E7312"/>
    <w:rsid w:val="004F0397"/>
    <w:rsid w:val="004F04E3"/>
    <w:rsid w:val="004F15CD"/>
    <w:rsid w:val="004F1AF4"/>
    <w:rsid w:val="004F402C"/>
    <w:rsid w:val="004F4224"/>
    <w:rsid w:val="004F601D"/>
    <w:rsid w:val="004F64D7"/>
    <w:rsid w:val="004F7067"/>
    <w:rsid w:val="004F7D20"/>
    <w:rsid w:val="00500558"/>
    <w:rsid w:val="0050290A"/>
    <w:rsid w:val="0050297B"/>
    <w:rsid w:val="00502F24"/>
    <w:rsid w:val="00503B3C"/>
    <w:rsid w:val="00503FD6"/>
    <w:rsid w:val="00504E4F"/>
    <w:rsid w:val="00504EE0"/>
    <w:rsid w:val="0050558D"/>
    <w:rsid w:val="005100E0"/>
    <w:rsid w:val="0051031A"/>
    <w:rsid w:val="005105E2"/>
    <w:rsid w:val="005116E9"/>
    <w:rsid w:val="0051458E"/>
    <w:rsid w:val="00514A0D"/>
    <w:rsid w:val="00515467"/>
    <w:rsid w:val="00515531"/>
    <w:rsid w:val="005157BC"/>
    <w:rsid w:val="00515F01"/>
    <w:rsid w:val="0051605D"/>
    <w:rsid w:val="005166EC"/>
    <w:rsid w:val="00516B3E"/>
    <w:rsid w:val="00516B6B"/>
    <w:rsid w:val="00516BCB"/>
    <w:rsid w:val="00517501"/>
    <w:rsid w:val="00520E10"/>
    <w:rsid w:val="005223FB"/>
    <w:rsid w:val="00522CF9"/>
    <w:rsid w:val="00524008"/>
    <w:rsid w:val="00525033"/>
    <w:rsid w:val="005251C7"/>
    <w:rsid w:val="00525925"/>
    <w:rsid w:val="005265CC"/>
    <w:rsid w:val="00526F20"/>
    <w:rsid w:val="00526F48"/>
    <w:rsid w:val="005275BD"/>
    <w:rsid w:val="00527CC4"/>
    <w:rsid w:val="005305CA"/>
    <w:rsid w:val="005313C8"/>
    <w:rsid w:val="0053181A"/>
    <w:rsid w:val="00531F28"/>
    <w:rsid w:val="00532514"/>
    <w:rsid w:val="00532C7A"/>
    <w:rsid w:val="00533196"/>
    <w:rsid w:val="00533B8A"/>
    <w:rsid w:val="00533CA7"/>
    <w:rsid w:val="00534EFF"/>
    <w:rsid w:val="005356E5"/>
    <w:rsid w:val="005373F3"/>
    <w:rsid w:val="00540177"/>
    <w:rsid w:val="0054136F"/>
    <w:rsid w:val="0054167F"/>
    <w:rsid w:val="0054205D"/>
    <w:rsid w:val="00542480"/>
    <w:rsid w:val="0054312B"/>
    <w:rsid w:val="005432EE"/>
    <w:rsid w:val="0054357C"/>
    <w:rsid w:val="00543AE4"/>
    <w:rsid w:val="005445CA"/>
    <w:rsid w:val="005445EB"/>
    <w:rsid w:val="00544770"/>
    <w:rsid w:val="00544C14"/>
    <w:rsid w:val="00545A8D"/>
    <w:rsid w:val="005479D8"/>
    <w:rsid w:val="00550135"/>
    <w:rsid w:val="00551A76"/>
    <w:rsid w:val="00551E6C"/>
    <w:rsid w:val="00552334"/>
    <w:rsid w:val="0055403B"/>
    <w:rsid w:val="005541B1"/>
    <w:rsid w:val="00554228"/>
    <w:rsid w:val="00554392"/>
    <w:rsid w:val="005555C4"/>
    <w:rsid w:val="00555F88"/>
    <w:rsid w:val="0055613C"/>
    <w:rsid w:val="005563D4"/>
    <w:rsid w:val="0055768D"/>
    <w:rsid w:val="00557ABE"/>
    <w:rsid w:val="00557C2B"/>
    <w:rsid w:val="005626CA"/>
    <w:rsid w:val="00563F68"/>
    <w:rsid w:val="00564A36"/>
    <w:rsid w:val="0056508F"/>
    <w:rsid w:val="005659F3"/>
    <w:rsid w:val="00566951"/>
    <w:rsid w:val="00567F71"/>
    <w:rsid w:val="0057026D"/>
    <w:rsid w:val="005708A4"/>
    <w:rsid w:val="005725D6"/>
    <w:rsid w:val="00572AEA"/>
    <w:rsid w:val="005732F1"/>
    <w:rsid w:val="005732F3"/>
    <w:rsid w:val="0057339E"/>
    <w:rsid w:val="00573893"/>
    <w:rsid w:val="005748C4"/>
    <w:rsid w:val="005750C1"/>
    <w:rsid w:val="00575EE0"/>
    <w:rsid w:val="00576903"/>
    <w:rsid w:val="00576B03"/>
    <w:rsid w:val="005807E0"/>
    <w:rsid w:val="00580830"/>
    <w:rsid w:val="005810F2"/>
    <w:rsid w:val="00581CF1"/>
    <w:rsid w:val="00583AD5"/>
    <w:rsid w:val="00583F38"/>
    <w:rsid w:val="00584788"/>
    <w:rsid w:val="005860E5"/>
    <w:rsid w:val="005864F9"/>
    <w:rsid w:val="005865A2"/>
    <w:rsid w:val="00586D5B"/>
    <w:rsid w:val="00587DF9"/>
    <w:rsid w:val="00590402"/>
    <w:rsid w:val="00590794"/>
    <w:rsid w:val="00590A80"/>
    <w:rsid w:val="00590C3C"/>
    <w:rsid w:val="005931C8"/>
    <w:rsid w:val="00593E78"/>
    <w:rsid w:val="00594CB8"/>
    <w:rsid w:val="00594F71"/>
    <w:rsid w:val="00595474"/>
    <w:rsid w:val="005954B4"/>
    <w:rsid w:val="005955A3"/>
    <w:rsid w:val="005960A7"/>
    <w:rsid w:val="00596A1E"/>
    <w:rsid w:val="00597A20"/>
    <w:rsid w:val="00597C4B"/>
    <w:rsid w:val="005A019F"/>
    <w:rsid w:val="005A0C09"/>
    <w:rsid w:val="005A1006"/>
    <w:rsid w:val="005A1043"/>
    <w:rsid w:val="005A1101"/>
    <w:rsid w:val="005A14DB"/>
    <w:rsid w:val="005A14E5"/>
    <w:rsid w:val="005A350D"/>
    <w:rsid w:val="005A357B"/>
    <w:rsid w:val="005A38EB"/>
    <w:rsid w:val="005A3E83"/>
    <w:rsid w:val="005A3EEF"/>
    <w:rsid w:val="005A5BC9"/>
    <w:rsid w:val="005A5E20"/>
    <w:rsid w:val="005A6513"/>
    <w:rsid w:val="005A6EC0"/>
    <w:rsid w:val="005B1A21"/>
    <w:rsid w:val="005B1F39"/>
    <w:rsid w:val="005B2092"/>
    <w:rsid w:val="005B4883"/>
    <w:rsid w:val="005B4A6A"/>
    <w:rsid w:val="005B5B20"/>
    <w:rsid w:val="005B5FED"/>
    <w:rsid w:val="005B6877"/>
    <w:rsid w:val="005B6A0D"/>
    <w:rsid w:val="005B7059"/>
    <w:rsid w:val="005C1DCD"/>
    <w:rsid w:val="005C1F6B"/>
    <w:rsid w:val="005C2092"/>
    <w:rsid w:val="005C2A73"/>
    <w:rsid w:val="005C2E50"/>
    <w:rsid w:val="005C3043"/>
    <w:rsid w:val="005C34E8"/>
    <w:rsid w:val="005C4E82"/>
    <w:rsid w:val="005C4EDE"/>
    <w:rsid w:val="005C555D"/>
    <w:rsid w:val="005C58EE"/>
    <w:rsid w:val="005C7029"/>
    <w:rsid w:val="005C78FC"/>
    <w:rsid w:val="005D1CDE"/>
    <w:rsid w:val="005D20F8"/>
    <w:rsid w:val="005D3410"/>
    <w:rsid w:val="005D4C00"/>
    <w:rsid w:val="005D4C3E"/>
    <w:rsid w:val="005D4CBA"/>
    <w:rsid w:val="005D54E7"/>
    <w:rsid w:val="005D694D"/>
    <w:rsid w:val="005D7444"/>
    <w:rsid w:val="005D7E7C"/>
    <w:rsid w:val="005E088B"/>
    <w:rsid w:val="005E1450"/>
    <w:rsid w:val="005E1DC6"/>
    <w:rsid w:val="005E2606"/>
    <w:rsid w:val="005E3726"/>
    <w:rsid w:val="005E3E95"/>
    <w:rsid w:val="005E4CAE"/>
    <w:rsid w:val="005E71AD"/>
    <w:rsid w:val="005E73BE"/>
    <w:rsid w:val="005E76C9"/>
    <w:rsid w:val="005E7B72"/>
    <w:rsid w:val="005F0064"/>
    <w:rsid w:val="005F060E"/>
    <w:rsid w:val="005F11EE"/>
    <w:rsid w:val="005F1A42"/>
    <w:rsid w:val="005F300D"/>
    <w:rsid w:val="005F3387"/>
    <w:rsid w:val="005F3916"/>
    <w:rsid w:val="005F4401"/>
    <w:rsid w:val="005F6346"/>
    <w:rsid w:val="005F6C9A"/>
    <w:rsid w:val="005F7956"/>
    <w:rsid w:val="006001EB"/>
    <w:rsid w:val="00600219"/>
    <w:rsid w:val="00600545"/>
    <w:rsid w:val="00600F3F"/>
    <w:rsid w:val="006010A5"/>
    <w:rsid w:val="006012CD"/>
    <w:rsid w:val="00601339"/>
    <w:rsid w:val="00602644"/>
    <w:rsid w:val="006046CD"/>
    <w:rsid w:val="00604E74"/>
    <w:rsid w:val="00605146"/>
    <w:rsid w:val="00605A30"/>
    <w:rsid w:val="00605B33"/>
    <w:rsid w:val="00605D10"/>
    <w:rsid w:val="0060664D"/>
    <w:rsid w:val="00606BC3"/>
    <w:rsid w:val="00607FE3"/>
    <w:rsid w:val="0061033A"/>
    <w:rsid w:val="006108AD"/>
    <w:rsid w:val="00610A21"/>
    <w:rsid w:val="00610C73"/>
    <w:rsid w:val="00610D26"/>
    <w:rsid w:val="0061117E"/>
    <w:rsid w:val="006111BC"/>
    <w:rsid w:val="006114F5"/>
    <w:rsid w:val="00612822"/>
    <w:rsid w:val="006139B0"/>
    <w:rsid w:val="00614BD0"/>
    <w:rsid w:val="006162C4"/>
    <w:rsid w:val="00616363"/>
    <w:rsid w:val="00616EEE"/>
    <w:rsid w:val="00620455"/>
    <w:rsid w:val="006210A8"/>
    <w:rsid w:val="006219CE"/>
    <w:rsid w:val="006230F8"/>
    <w:rsid w:val="00623183"/>
    <w:rsid w:val="006245E1"/>
    <w:rsid w:val="006259A3"/>
    <w:rsid w:val="006277B5"/>
    <w:rsid w:val="00627E0C"/>
    <w:rsid w:val="006300A4"/>
    <w:rsid w:val="006305E4"/>
    <w:rsid w:val="0063171A"/>
    <w:rsid w:val="0063223B"/>
    <w:rsid w:val="006323FF"/>
    <w:rsid w:val="00632C28"/>
    <w:rsid w:val="00635FAD"/>
    <w:rsid w:val="00640AB1"/>
    <w:rsid w:val="00640B1D"/>
    <w:rsid w:val="006415F5"/>
    <w:rsid w:val="00641713"/>
    <w:rsid w:val="00641E96"/>
    <w:rsid w:val="00641EA5"/>
    <w:rsid w:val="00642685"/>
    <w:rsid w:val="00642E25"/>
    <w:rsid w:val="00643098"/>
    <w:rsid w:val="0064324C"/>
    <w:rsid w:val="0064331C"/>
    <w:rsid w:val="006435B9"/>
    <w:rsid w:val="00645779"/>
    <w:rsid w:val="0064615C"/>
    <w:rsid w:val="0064698F"/>
    <w:rsid w:val="0064768C"/>
    <w:rsid w:val="00650545"/>
    <w:rsid w:val="006505F2"/>
    <w:rsid w:val="00650951"/>
    <w:rsid w:val="00650D04"/>
    <w:rsid w:val="0065346B"/>
    <w:rsid w:val="00653507"/>
    <w:rsid w:val="006537D2"/>
    <w:rsid w:val="00654060"/>
    <w:rsid w:val="006547E4"/>
    <w:rsid w:val="006548B6"/>
    <w:rsid w:val="00654C55"/>
    <w:rsid w:val="006554AA"/>
    <w:rsid w:val="0065552C"/>
    <w:rsid w:val="00655CAD"/>
    <w:rsid w:val="00656203"/>
    <w:rsid w:val="00656214"/>
    <w:rsid w:val="00656535"/>
    <w:rsid w:val="00656A6A"/>
    <w:rsid w:val="00660543"/>
    <w:rsid w:val="006606A6"/>
    <w:rsid w:val="006609F4"/>
    <w:rsid w:val="006614E7"/>
    <w:rsid w:val="00661921"/>
    <w:rsid w:val="0066345F"/>
    <w:rsid w:val="00663B9D"/>
    <w:rsid w:val="00663E16"/>
    <w:rsid w:val="006640D4"/>
    <w:rsid w:val="006640FD"/>
    <w:rsid w:val="00664606"/>
    <w:rsid w:val="00664A42"/>
    <w:rsid w:val="00664BBF"/>
    <w:rsid w:val="006652B4"/>
    <w:rsid w:val="0066570E"/>
    <w:rsid w:val="0066670B"/>
    <w:rsid w:val="006715D6"/>
    <w:rsid w:val="0067317F"/>
    <w:rsid w:val="00673B49"/>
    <w:rsid w:val="00673CC8"/>
    <w:rsid w:val="006743AE"/>
    <w:rsid w:val="00675163"/>
    <w:rsid w:val="00676207"/>
    <w:rsid w:val="00676D91"/>
    <w:rsid w:val="00677014"/>
    <w:rsid w:val="006774E5"/>
    <w:rsid w:val="00681371"/>
    <w:rsid w:val="00681A09"/>
    <w:rsid w:val="006831CC"/>
    <w:rsid w:val="00685069"/>
    <w:rsid w:val="00685EF7"/>
    <w:rsid w:val="00685F12"/>
    <w:rsid w:val="00686643"/>
    <w:rsid w:val="00691478"/>
    <w:rsid w:val="00693BBC"/>
    <w:rsid w:val="00694004"/>
    <w:rsid w:val="00694524"/>
    <w:rsid w:val="006945DC"/>
    <w:rsid w:val="00694B1E"/>
    <w:rsid w:val="00695544"/>
    <w:rsid w:val="00695936"/>
    <w:rsid w:val="00695D52"/>
    <w:rsid w:val="00696721"/>
    <w:rsid w:val="00697C5E"/>
    <w:rsid w:val="006A16DD"/>
    <w:rsid w:val="006A236F"/>
    <w:rsid w:val="006A580E"/>
    <w:rsid w:val="006B0464"/>
    <w:rsid w:val="006B0BDB"/>
    <w:rsid w:val="006B1748"/>
    <w:rsid w:val="006B1B5F"/>
    <w:rsid w:val="006B1C4B"/>
    <w:rsid w:val="006B2F22"/>
    <w:rsid w:val="006B3081"/>
    <w:rsid w:val="006B49C5"/>
    <w:rsid w:val="006B4C1C"/>
    <w:rsid w:val="006B517E"/>
    <w:rsid w:val="006B564B"/>
    <w:rsid w:val="006B6498"/>
    <w:rsid w:val="006B72CB"/>
    <w:rsid w:val="006B787B"/>
    <w:rsid w:val="006B7D64"/>
    <w:rsid w:val="006C02F8"/>
    <w:rsid w:val="006C13BE"/>
    <w:rsid w:val="006C2341"/>
    <w:rsid w:val="006C2B49"/>
    <w:rsid w:val="006C3370"/>
    <w:rsid w:val="006C5116"/>
    <w:rsid w:val="006C5AAD"/>
    <w:rsid w:val="006C63EA"/>
    <w:rsid w:val="006C694B"/>
    <w:rsid w:val="006C6970"/>
    <w:rsid w:val="006C7D1C"/>
    <w:rsid w:val="006D067F"/>
    <w:rsid w:val="006D0C10"/>
    <w:rsid w:val="006D22F0"/>
    <w:rsid w:val="006D30CC"/>
    <w:rsid w:val="006D3427"/>
    <w:rsid w:val="006D350E"/>
    <w:rsid w:val="006D4519"/>
    <w:rsid w:val="006D50BC"/>
    <w:rsid w:val="006D5FD8"/>
    <w:rsid w:val="006D6B53"/>
    <w:rsid w:val="006D7052"/>
    <w:rsid w:val="006D7158"/>
    <w:rsid w:val="006D761A"/>
    <w:rsid w:val="006E09D9"/>
    <w:rsid w:val="006E0B71"/>
    <w:rsid w:val="006E1876"/>
    <w:rsid w:val="006E1FC3"/>
    <w:rsid w:val="006E39BE"/>
    <w:rsid w:val="006E3C08"/>
    <w:rsid w:val="006E4672"/>
    <w:rsid w:val="006E5BFB"/>
    <w:rsid w:val="006E7F81"/>
    <w:rsid w:val="006F0772"/>
    <w:rsid w:val="006F0C13"/>
    <w:rsid w:val="006F0D70"/>
    <w:rsid w:val="006F1381"/>
    <w:rsid w:val="006F2270"/>
    <w:rsid w:val="006F2BFB"/>
    <w:rsid w:val="006F2EA3"/>
    <w:rsid w:val="006F2EAC"/>
    <w:rsid w:val="006F4622"/>
    <w:rsid w:val="006F537A"/>
    <w:rsid w:val="006F55B7"/>
    <w:rsid w:val="006F633E"/>
    <w:rsid w:val="006F689D"/>
    <w:rsid w:val="006F7343"/>
    <w:rsid w:val="006F745E"/>
    <w:rsid w:val="0070011C"/>
    <w:rsid w:val="0070064B"/>
    <w:rsid w:val="00700DD1"/>
    <w:rsid w:val="00700E7F"/>
    <w:rsid w:val="00701094"/>
    <w:rsid w:val="007021C8"/>
    <w:rsid w:val="0070223B"/>
    <w:rsid w:val="007032A2"/>
    <w:rsid w:val="0070361B"/>
    <w:rsid w:val="00703F8F"/>
    <w:rsid w:val="00704AFF"/>
    <w:rsid w:val="00705B18"/>
    <w:rsid w:val="00706C5D"/>
    <w:rsid w:val="00707A70"/>
    <w:rsid w:val="00707C3C"/>
    <w:rsid w:val="00707D29"/>
    <w:rsid w:val="00707FA4"/>
    <w:rsid w:val="0071195E"/>
    <w:rsid w:val="00712087"/>
    <w:rsid w:val="007142E6"/>
    <w:rsid w:val="00715116"/>
    <w:rsid w:val="007152D6"/>
    <w:rsid w:val="00715C98"/>
    <w:rsid w:val="007165CD"/>
    <w:rsid w:val="007173D0"/>
    <w:rsid w:val="00720801"/>
    <w:rsid w:val="007209EA"/>
    <w:rsid w:val="00721CA8"/>
    <w:rsid w:val="0072206F"/>
    <w:rsid w:val="007227EA"/>
    <w:rsid w:val="007244F5"/>
    <w:rsid w:val="00725EAA"/>
    <w:rsid w:val="007262FE"/>
    <w:rsid w:val="0072640F"/>
    <w:rsid w:val="007267D8"/>
    <w:rsid w:val="00730C36"/>
    <w:rsid w:val="00730C81"/>
    <w:rsid w:val="007315A7"/>
    <w:rsid w:val="00731CB7"/>
    <w:rsid w:val="00732893"/>
    <w:rsid w:val="00733865"/>
    <w:rsid w:val="00733AC6"/>
    <w:rsid w:val="00733C7A"/>
    <w:rsid w:val="00734AD2"/>
    <w:rsid w:val="0073528F"/>
    <w:rsid w:val="00735DD4"/>
    <w:rsid w:val="00736DED"/>
    <w:rsid w:val="0073718E"/>
    <w:rsid w:val="00740076"/>
    <w:rsid w:val="007410F3"/>
    <w:rsid w:val="007416CF"/>
    <w:rsid w:val="007418E5"/>
    <w:rsid w:val="00742120"/>
    <w:rsid w:val="00742287"/>
    <w:rsid w:val="00743275"/>
    <w:rsid w:val="007436EB"/>
    <w:rsid w:val="00744664"/>
    <w:rsid w:val="00744B6A"/>
    <w:rsid w:val="007455AB"/>
    <w:rsid w:val="0074597F"/>
    <w:rsid w:val="00746043"/>
    <w:rsid w:val="00746503"/>
    <w:rsid w:val="0074655E"/>
    <w:rsid w:val="00746F67"/>
    <w:rsid w:val="00747561"/>
    <w:rsid w:val="007506A3"/>
    <w:rsid w:val="0075192D"/>
    <w:rsid w:val="00751F9E"/>
    <w:rsid w:val="007528EF"/>
    <w:rsid w:val="00753F25"/>
    <w:rsid w:val="0075481D"/>
    <w:rsid w:val="00754C9B"/>
    <w:rsid w:val="00755130"/>
    <w:rsid w:val="00757900"/>
    <w:rsid w:val="00760677"/>
    <w:rsid w:val="00761098"/>
    <w:rsid w:val="00761A2F"/>
    <w:rsid w:val="00762756"/>
    <w:rsid w:val="0076455D"/>
    <w:rsid w:val="007645AD"/>
    <w:rsid w:val="0076482C"/>
    <w:rsid w:val="007656A4"/>
    <w:rsid w:val="00765875"/>
    <w:rsid w:val="007662DC"/>
    <w:rsid w:val="007663E3"/>
    <w:rsid w:val="00766C3D"/>
    <w:rsid w:val="00767A27"/>
    <w:rsid w:val="00771EA3"/>
    <w:rsid w:val="00771FD8"/>
    <w:rsid w:val="00774421"/>
    <w:rsid w:val="0077453A"/>
    <w:rsid w:val="00775AF1"/>
    <w:rsid w:val="0077618E"/>
    <w:rsid w:val="007762D5"/>
    <w:rsid w:val="00776674"/>
    <w:rsid w:val="00776D82"/>
    <w:rsid w:val="0077747B"/>
    <w:rsid w:val="007774B0"/>
    <w:rsid w:val="007777E2"/>
    <w:rsid w:val="00777F17"/>
    <w:rsid w:val="0078118B"/>
    <w:rsid w:val="0078228A"/>
    <w:rsid w:val="00782DC5"/>
    <w:rsid w:val="00782FBB"/>
    <w:rsid w:val="0078305C"/>
    <w:rsid w:val="00783FE4"/>
    <w:rsid w:val="00784695"/>
    <w:rsid w:val="0078609C"/>
    <w:rsid w:val="00787255"/>
    <w:rsid w:val="00787285"/>
    <w:rsid w:val="00790117"/>
    <w:rsid w:val="00790584"/>
    <w:rsid w:val="00790769"/>
    <w:rsid w:val="00790C32"/>
    <w:rsid w:val="007918ED"/>
    <w:rsid w:val="007926C4"/>
    <w:rsid w:val="00792DBA"/>
    <w:rsid w:val="00794F79"/>
    <w:rsid w:val="00797338"/>
    <w:rsid w:val="00797B12"/>
    <w:rsid w:val="00797FA7"/>
    <w:rsid w:val="007A1374"/>
    <w:rsid w:val="007A23FA"/>
    <w:rsid w:val="007A2764"/>
    <w:rsid w:val="007A2AA3"/>
    <w:rsid w:val="007A2B9F"/>
    <w:rsid w:val="007A2CB8"/>
    <w:rsid w:val="007A44CD"/>
    <w:rsid w:val="007A4554"/>
    <w:rsid w:val="007A4641"/>
    <w:rsid w:val="007A5115"/>
    <w:rsid w:val="007A70B7"/>
    <w:rsid w:val="007B068E"/>
    <w:rsid w:val="007B07A6"/>
    <w:rsid w:val="007B0D3E"/>
    <w:rsid w:val="007B1519"/>
    <w:rsid w:val="007B1C87"/>
    <w:rsid w:val="007B2669"/>
    <w:rsid w:val="007B2764"/>
    <w:rsid w:val="007B2906"/>
    <w:rsid w:val="007B4584"/>
    <w:rsid w:val="007B59E0"/>
    <w:rsid w:val="007B62C7"/>
    <w:rsid w:val="007B7129"/>
    <w:rsid w:val="007B7580"/>
    <w:rsid w:val="007C0248"/>
    <w:rsid w:val="007C206A"/>
    <w:rsid w:val="007C289D"/>
    <w:rsid w:val="007C3231"/>
    <w:rsid w:val="007C52B2"/>
    <w:rsid w:val="007C680B"/>
    <w:rsid w:val="007D0699"/>
    <w:rsid w:val="007D1211"/>
    <w:rsid w:val="007D283F"/>
    <w:rsid w:val="007D36FB"/>
    <w:rsid w:val="007D49DE"/>
    <w:rsid w:val="007D4E72"/>
    <w:rsid w:val="007D50C6"/>
    <w:rsid w:val="007D5D3D"/>
    <w:rsid w:val="007D671B"/>
    <w:rsid w:val="007D700C"/>
    <w:rsid w:val="007E00A7"/>
    <w:rsid w:val="007E4D53"/>
    <w:rsid w:val="007E5097"/>
    <w:rsid w:val="007E512D"/>
    <w:rsid w:val="007E5B38"/>
    <w:rsid w:val="007F306E"/>
    <w:rsid w:val="007F3889"/>
    <w:rsid w:val="007F393C"/>
    <w:rsid w:val="007F397C"/>
    <w:rsid w:val="007F3989"/>
    <w:rsid w:val="007F4DC8"/>
    <w:rsid w:val="007F5C9C"/>
    <w:rsid w:val="007F5EB1"/>
    <w:rsid w:val="007F7475"/>
    <w:rsid w:val="0080015F"/>
    <w:rsid w:val="00800C0E"/>
    <w:rsid w:val="0080148D"/>
    <w:rsid w:val="00804548"/>
    <w:rsid w:val="008047CB"/>
    <w:rsid w:val="00804840"/>
    <w:rsid w:val="0080587B"/>
    <w:rsid w:val="00806279"/>
    <w:rsid w:val="0080679E"/>
    <w:rsid w:val="00806928"/>
    <w:rsid w:val="00806C84"/>
    <w:rsid w:val="00806C8C"/>
    <w:rsid w:val="00806EC8"/>
    <w:rsid w:val="00807C36"/>
    <w:rsid w:val="008125E6"/>
    <w:rsid w:val="008129EF"/>
    <w:rsid w:val="008133E0"/>
    <w:rsid w:val="0081352D"/>
    <w:rsid w:val="00813ADC"/>
    <w:rsid w:val="00813D32"/>
    <w:rsid w:val="008147BB"/>
    <w:rsid w:val="00814974"/>
    <w:rsid w:val="00814CF9"/>
    <w:rsid w:val="00814E4C"/>
    <w:rsid w:val="008153C5"/>
    <w:rsid w:val="00815C4E"/>
    <w:rsid w:val="00816328"/>
    <w:rsid w:val="00816C8E"/>
    <w:rsid w:val="008202CA"/>
    <w:rsid w:val="008220C3"/>
    <w:rsid w:val="00822D91"/>
    <w:rsid w:val="008239B3"/>
    <w:rsid w:val="00825791"/>
    <w:rsid w:val="008258DF"/>
    <w:rsid w:val="00825CFA"/>
    <w:rsid w:val="008260BF"/>
    <w:rsid w:val="0082626E"/>
    <w:rsid w:val="0082651D"/>
    <w:rsid w:val="008271C8"/>
    <w:rsid w:val="008300BD"/>
    <w:rsid w:val="008319A8"/>
    <w:rsid w:val="008319F7"/>
    <w:rsid w:val="00831C26"/>
    <w:rsid w:val="00831E54"/>
    <w:rsid w:val="0083370A"/>
    <w:rsid w:val="00834771"/>
    <w:rsid w:val="00834E4F"/>
    <w:rsid w:val="00836548"/>
    <w:rsid w:val="00836688"/>
    <w:rsid w:val="00837D87"/>
    <w:rsid w:val="00840859"/>
    <w:rsid w:val="00840876"/>
    <w:rsid w:val="00840D53"/>
    <w:rsid w:val="00840DBF"/>
    <w:rsid w:val="00841CC7"/>
    <w:rsid w:val="00842373"/>
    <w:rsid w:val="008424DD"/>
    <w:rsid w:val="00842608"/>
    <w:rsid w:val="00842643"/>
    <w:rsid w:val="008436CF"/>
    <w:rsid w:val="00843E7F"/>
    <w:rsid w:val="00844775"/>
    <w:rsid w:val="00844D76"/>
    <w:rsid w:val="00845D87"/>
    <w:rsid w:val="0084609C"/>
    <w:rsid w:val="008465E8"/>
    <w:rsid w:val="00850779"/>
    <w:rsid w:val="00851446"/>
    <w:rsid w:val="0085323A"/>
    <w:rsid w:val="00853650"/>
    <w:rsid w:val="00853F0E"/>
    <w:rsid w:val="0085423D"/>
    <w:rsid w:val="008549CD"/>
    <w:rsid w:val="008551C0"/>
    <w:rsid w:val="00855649"/>
    <w:rsid w:val="00855F1F"/>
    <w:rsid w:val="00856694"/>
    <w:rsid w:val="008568B4"/>
    <w:rsid w:val="008602B9"/>
    <w:rsid w:val="0086072D"/>
    <w:rsid w:val="0086150A"/>
    <w:rsid w:val="00861F29"/>
    <w:rsid w:val="00862E9A"/>
    <w:rsid w:val="00863440"/>
    <w:rsid w:val="00863598"/>
    <w:rsid w:val="00864493"/>
    <w:rsid w:val="00865FFC"/>
    <w:rsid w:val="00866197"/>
    <w:rsid w:val="0086720B"/>
    <w:rsid w:val="008679B2"/>
    <w:rsid w:val="00872E7B"/>
    <w:rsid w:val="00874877"/>
    <w:rsid w:val="00874A7C"/>
    <w:rsid w:val="00874AA7"/>
    <w:rsid w:val="00874BA1"/>
    <w:rsid w:val="008777BC"/>
    <w:rsid w:val="00877C5C"/>
    <w:rsid w:val="00880754"/>
    <w:rsid w:val="0088091E"/>
    <w:rsid w:val="008811CE"/>
    <w:rsid w:val="00881EA5"/>
    <w:rsid w:val="00882C24"/>
    <w:rsid w:val="00882C66"/>
    <w:rsid w:val="00884F65"/>
    <w:rsid w:val="008857C9"/>
    <w:rsid w:val="0088633C"/>
    <w:rsid w:val="00887528"/>
    <w:rsid w:val="00887AC7"/>
    <w:rsid w:val="00890A5F"/>
    <w:rsid w:val="00892BC6"/>
    <w:rsid w:val="00892DD5"/>
    <w:rsid w:val="00892FCE"/>
    <w:rsid w:val="0089307B"/>
    <w:rsid w:val="00893DC7"/>
    <w:rsid w:val="00894047"/>
    <w:rsid w:val="00894605"/>
    <w:rsid w:val="0089537B"/>
    <w:rsid w:val="00895EE6"/>
    <w:rsid w:val="00897C7B"/>
    <w:rsid w:val="00897E5D"/>
    <w:rsid w:val="00897EA6"/>
    <w:rsid w:val="008A081A"/>
    <w:rsid w:val="008A1862"/>
    <w:rsid w:val="008A2012"/>
    <w:rsid w:val="008A2067"/>
    <w:rsid w:val="008A2729"/>
    <w:rsid w:val="008A2B45"/>
    <w:rsid w:val="008A312A"/>
    <w:rsid w:val="008A46CB"/>
    <w:rsid w:val="008A4C8C"/>
    <w:rsid w:val="008A55A5"/>
    <w:rsid w:val="008A5C04"/>
    <w:rsid w:val="008A6192"/>
    <w:rsid w:val="008A6A16"/>
    <w:rsid w:val="008B0CD9"/>
    <w:rsid w:val="008B1FD6"/>
    <w:rsid w:val="008B39F8"/>
    <w:rsid w:val="008B3E8E"/>
    <w:rsid w:val="008B495E"/>
    <w:rsid w:val="008B4CA2"/>
    <w:rsid w:val="008B5B15"/>
    <w:rsid w:val="008B6756"/>
    <w:rsid w:val="008B6BC6"/>
    <w:rsid w:val="008B6DAC"/>
    <w:rsid w:val="008C001D"/>
    <w:rsid w:val="008C03C0"/>
    <w:rsid w:val="008C10D9"/>
    <w:rsid w:val="008C1380"/>
    <w:rsid w:val="008C19D9"/>
    <w:rsid w:val="008C1F1B"/>
    <w:rsid w:val="008C1FA7"/>
    <w:rsid w:val="008C3080"/>
    <w:rsid w:val="008C3C97"/>
    <w:rsid w:val="008C3DE8"/>
    <w:rsid w:val="008C4911"/>
    <w:rsid w:val="008C4D8C"/>
    <w:rsid w:val="008C5503"/>
    <w:rsid w:val="008C6886"/>
    <w:rsid w:val="008C7B77"/>
    <w:rsid w:val="008D0518"/>
    <w:rsid w:val="008D0CBC"/>
    <w:rsid w:val="008D10CB"/>
    <w:rsid w:val="008D1762"/>
    <w:rsid w:val="008D2938"/>
    <w:rsid w:val="008D29DF"/>
    <w:rsid w:val="008D379D"/>
    <w:rsid w:val="008D435B"/>
    <w:rsid w:val="008D4726"/>
    <w:rsid w:val="008D4866"/>
    <w:rsid w:val="008D54BF"/>
    <w:rsid w:val="008D5562"/>
    <w:rsid w:val="008D5D56"/>
    <w:rsid w:val="008D6EB7"/>
    <w:rsid w:val="008D7796"/>
    <w:rsid w:val="008D7869"/>
    <w:rsid w:val="008E08A3"/>
    <w:rsid w:val="008E0DB6"/>
    <w:rsid w:val="008E159C"/>
    <w:rsid w:val="008E1DA1"/>
    <w:rsid w:val="008E247A"/>
    <w:rsid w:val="008E424D"/>
    <w:rsid w:val="008E4945"/>
    <w:rsid w:val="008E4F3B"/>
    <w:rsid w:val="008E506F"/>
    <w:rsid w:val="008E63A8"/>
    <w:rsid w:val="008E675B"/>
    <w:rsid w:val="008E7A61"/>
    <w:rsid w:val="008F0BBA"/>
    <w:rsid w:val="008F114A"/>
    <w:rsid w:val="008F1A93"/>
    <w:rsid w:val="008F1D32"/>
    <w:rsid w:val="008F3050"/>
    <w:rsid w:val="008F36E1"/>
    <w:rsid w:val="008F3CCA"/>
    <w:rsid w:val="008F4389"/>
    <w:rsid w:val="008F4BE8"/>
    <w:rsid w:val="008F5E3F"/>
    <w:rsid w:val="008F66FD"/>
    <w:rsid w:val="008F6CC0"/>
    <w:rsid w:val="008F6E18"/>
    <w:rsid w:val="008F6E68"/>
    <w:rsid w:val="008F7627"/>
    <w:rsid w:val="008F7CEE"/>
    <w:rsid w:val="009027D7"/>
    <w:rsid w:val="00902B62"/>
    <w:rsid w:val="0090300B"/>
    <w:rsid w:val="009038FF"/>
    <w:rsid w:val="00903921"/>
    <w:rsid w:val="00904B81"/>
    <w:rsid w:val="009053FE"/>
    <w:rsid w:val="00907210"/>
    <w:rsid w:val="009074D8"/>
    <w:rsid w:val="009078B9"/>
    <w:rsid w:val="00907BB3"/>
    <w:rsid w:val="00910016"/>
    <w:rsid w:val="0091079E"/>
    <w:rsid w:val="00910FD5"/>
    <w:rsid w:val="00911284"/>
    <w:rsid w:val="00913059"/>
    <w:rsid w:val="00914B00"/>
    <w:rsid w:val="009150F1"/>
    <w:rsid w:val="0091524B"/>
    <w:rsid w:val="00915509"/>
    <w:rsid w:val="00915AB7"/>
    <w:rsid w:val="00916E5A"/>
    <w:rsid w:val="00916E7C"/>
    <w:rsid w:val="009178DA"/>
    <w:rsid w:val="00917B9C"/>
    <w:rsid w:val="00917F6B"/>
    <w:rsid w:val="009200C7"/>
    <w:rsid w:val="009209AE"/>
    <w:rsid w:val="00920A53"/>
    <w:rsid w:val="009213BD"/>
    <w:rsid w:val="009222D3"/>
    <w:rsid w:val="009225E4"/>
    <w:rsid w:val="00922D7E"/>
    <w:rsid w:val="00923D6F"/>
    <w:rsid w:val="00924EDF"/>
    <w:rsid w:val="009255B1"/>
    <w:rsid w:val="009257D7"/>
    <w:rsid w:val="009261D9"/>
    <w:rsid w:val="00926270"/>
    <w:rsid w:val="00927421"/>
    <w:rsid w:val="00931BC0"/>
    <w:rsid w:val="009320C2"/>
    <w:rsid w:val="009333AB"/>
    <w:rsid w:val="00934951"/>
    <w:rsid w:val="00935676"/>
    <w:rsid w:val="00935CF8"/>
    <w:rsid w:val="00936D8C"/>
    <w:rsid w:val="00937070"/>
    <w:rsid w:val="00937733"/>
    <w:rsid w:val="009403D5"/>
    <w:rsid w:val="00940C3F"/>
    <w:rsid w:val="00941C49"/>
    <w:rsid w:val="00941C92"/>
    <w:rsid w:val="00942396"/>
    <w:rsid w:val="00942C60"/>
    <w:rsid w:val="0094355C"/>
    <w:rsid w:val="00943A31"/>
    <w:rsid w:val="00943BBB"/>
    <w:rsid w:val="00943DEC"/>
    <w:rsid w:val="00944451"/>
    <w:rsid w:val="009446CC"/>
    <w:rsid w:val="00944F52"/>
    <w:rsid w:val="00945A26"/>
    <w:rsid w:val="009463D5"/>
    <w:rsid w:val="00946449"/>
    <w:rsid w:val="009478E1"/>
    <w:rsid w:val="00947B64"/>
    <w:rsid w:val="009500E4"/>
    <w:rsid w:val="0095057D"/>
    <w:rsid w:val="00950663"/>
    <w:rsid w:val="00951F53"/>
    <w:rsid w:val="0095244F"/>
    <w:rsid w:val="009538A9"/>
    <w:rsid w:val="00953A08"/>
    <w:rsid w:val="009543BE"/>
    <w:rsid w:val="00954404"/>
    <w:rsid w:val="009548EE"/>
    <w:rsid w:val="0095584D"/>
    <w:rsid w:val="009562CB"/>
    <w:rsid w:val="00956BFB"/>
    <w:rsid w:val="009600F8"/>
    <w:rsid w:val="009602E9"/>
    <w:rsid w:val="0096051D"/>
    <w:rsid w:val="0096091F"/>
    <w:rsid w:val="00962073"/>
    <w:rsid w:val="00962766"/>
    <w:rsid w:val="0096362F"/>
    <w:rsid w:val="00963D93"/>
    <w:rsid w:val="00964478"/>
    <w:rsid w:val="0096597D"/>
    <w:rsid w:val="00966108"/>
    <w:rsid w:val="009667C2"/>
    <w:rsid w:val="00966A0C"/>
    <w:rsid w:val="00967309"/>
    <w:rsid w:val="00971FC5"/>
    <w:rsid w:val="00972355"/>
    <w:rsid w:val="0097246A"/>
    <w:rsid w:val="00972FED"/>
    <w:rsid w:val="00974043"/>
    <w:rsid w:val="00975479"/>
    <w:rsid w:val="009754F1"/>
    <w:rsid w:val="009757C7"/>
    <w:rsid w:val="00975B94"/>
    <w:rsid w:val="00976B53"/>
    <w:rsid w:val="00976D2C"/>
    <w:rsid w:val="00976D97"/>
    <w:rsid w:val="00976FB9"/>
    <w:rsid w:val="00977486"/>
    <w:rsid w:val="00983AD8"/>
    <w:rsid w:val="009841A0"/>
    <w:rsid w:val="009848EB"/>
    <w:rsid w:val="00984EA6"/>
    <w:rsid w:val="00987F4C"/>
    <w:rsid w:val="00987F51"/>
    <w:rsid w:val="00990385"/>
    <w:rsid w:val="0099087B"/>
    <w:rsid w:val="0099149E"/>
    <w:rsid w:val="00992073"/>
    <w:rsid w:val="0099264A"/>
    <w:rsid w:val="009939FC"/>
    <w:rsid w:val="009941CA"/>
    <w:rsid w:val="009A0D25"/>
    <w:rsid w:val="009A16A7"/>
    <w:rsid w:val="009A4384"/>
    <w:rsid w:val="009A4AE6"/>
    <w:rsid w:val="009A5DFA"/>
    <w:rsid w:val="009A6012"/>
    <w:rsid w:val="009A6FB2"/>
    <w:rsid w:val="009A7EBF"/>
    <w:rsid w:val="009B1924"/>
    <w:rsid w:val="009B19FF"/>
    <w:rsid w:val="009B1E47"/>
    <w:rsid w:val="009B1FF0"/>
    <w:rsid w:val="009B30F5"/>
    <w:rsid w:val="009B3403"/>
    <w:rsid w:val="009B3C46"/>
    <w:rsid w:val="009B4133"/>
    <w:rsid w:val="009B60DF"/>
    <w:rsid w:val="009B61E5"/>
    <w:rsid w:val="009B62D6"/>
    <w:rsid w:val="009B67BA"/>
    <w:rsid w:val="009B71ED"/>
    <w:rsid w:val="009C174A"/>
    <w:rsid w:val="009C19BB"/>
    <w:rsid w:val="009C1E54"/>
    <w:rsid w:val="009C2DDC"/>
    <w:rsid w:val="009C309E"/>
    <w:rsid w:val="009C503E"/>
    <w:rsid w:val="009C6784"/>
    <w:rsid w:val="009C6831"/>
    <w:rsid w:val="009C6B4B"/>
    <w:rsid w:val="009C7BD7"/>
    <w:rsid w:val="009D0A25"/>
    <w:rsid w:val="009D14A1"/>
    <w:rsid w:val="009D1844"/>
    <w:rsid w:val="009D195C"/>
    <w:rsid w:val="009D1BB3"/>
    <w:rsid w:val="009D1BFC"/>
    <w:rsid w:val="009D2C7A"/>
    <w:rsid w:val="009D3E64"/>
    <w:rsid w:val="009D41BA"/>
    <w:rsid w:val="009D47B8"/>
    <w:rsid w:val="009D6135"/>
    <w:rsid w:val="009D6490"/>
    <w:rsid w:val="009D665F"/>
    <w:rsid w:val="009D769E"/>
    <w:rsid w:val="009D77F6"/>
    <w:rsid w:val="009D7DC3"/>
    <w:rsid w:val="009E1278"/>
    <w:rsid w:val="009E2E7E"/>
    <w:rsid w:val="009E33F7"/>
    <w:rsid w:val="009E362F"/>
    <w:rsid w:val="009E36DA"/>
    <w:rsid w:val="009E3E6F"/>
    <w:rsid w:val="009E4584"/>
    <w:rsid w:val="009E57AB"/>
    <w:rsid w:val="009E594B"/>
    <w:rsid w:val="009E5A3A"/>
    <w:rsid w:val="009E5B41"/>
    <w:rsid w:val="009E6248"/>
    <w:rsid w:val="009E653C"/>
    <w:rsid w:val="009E71F4"/>
    <w:rsid w:val="009E72BE"/>
    <w:rsid w:val="009E78CA"/>
    <w:rsid w:val="009F1648"/>
    <w:rsid w:val="009F1839"/>
    <w:rsid w:val="009F1C27"/>
    <w:rsid w:val="009F2142"/>
    <w:rsid w:val="009F3119"/>
    <w:rsid w:val="009F3175"/>
    <w:rsid w:val="009F31AD"/>
    <w:rsid w:val="009F3850"/>
    <w:rsid w:val="009F399A"/>
    <w:rsid w:val="009F3B6D"/>
    <w:rsid w:val="009F4777"/>
    <w:rsid w:val="009F4912"/>
    <w:rsid w:val="009F59D8"/>
    <w:rsid w:val="009F5A07"/>
    <w:rsid w:val="009F5CD1"/>
    <w:rsid w:val="009F5DCD"/>
    <w:rsid w:val="009F68F7"/>
    <w:rsid w:val="009F7B3B"/>
    <w:rsid w:val="00A0043C"/>
    <w:rsid w:val="00A008EA"/>
    <w:rsid w:val="00A02278"/>
    <w:rsid w:val="00A03477"/>
    <w:rsid w:val="00A034C9"/>
    <w:rsid w:val="00A03EA0"/>
    <w:rsid w:val="00A0440C"/>
    <w:rsid w:val="00A05347"/>
    <w:rsid w:val="00A055F1"/>
    <w:rsid w:val="00A05F1F"/>
    <w:rsid w:val="00A06418"/>
    <w:rsid w:val="00A06970"/>
    <w:rsid w:val="00A06A0F"/>
    <w:rsid w:val="00A06B20"/>
    <w:rsid w:val="00A06B99"/>
    <w:rsid w:val="00A07BB0"/>
    <w:rsid w:val="00A103D9"/>
    <w:rsid w:val="00A1143B"/>
    <w:rsid w:val="00A120B3"/>
    <w:rsid w:val="00A121CE"/>
    <w:rsid w:val="00A12373"/>
    <w:rsid w:val="00A12699"/>
    <w:rsid w:val="00A13681"/>
    <w:rsid w:val="00A13F9B"/>
    <w:rsid w:val="00A14195"/>
    <w:rsid w:val="00A1528C"/>
    <w:rsid w:val="00A157B6"/>
    <w:rsid w:val="00A1604B"/>
    <w:rsid w:val="00A16593"/>
    <w:rsid w:val="00A1741D"/>
    <w:rsid w:val="00A176C6"/>
    <w:rsid w:val="00A17B7B"/>
    <w:rsid w:val="00A204DB"/>
    <w:rsid w:val="00A208BD"/>
    <w:rsid w:val="00A21227"/>
    <w:rsid w:val="00A21BB0"/>
    <w:rsid w:val="00A2295F"/>
    <w:rsid w:val="00A23302"/>
    <w:rsid w:val="00A2382C"/>
    <w:rsid w:val="00A239A5"/>
    <w:rsid w:val="00A25B52"/>
    <w:rsid w:val="00A2729A"/>
    <w:rsid w:val="00A27CCA"/>
    <w:rsid w:val="00A27CD7"/>
    <w:rsid w:val="00A30FFC"/>
    <w:rsid w:val="00A315A7"/>
    <w:rsid w:val="00A31FF8"/>
    <w:rsid w:val="00A3430B"/>
    <w:rsid w:val="00A343FF"/>
    <w:rsid w:val="00A350BB"/>
    <w:rsid w:val="00A36F09"/>
    <w:rsid w:val="00A37729"/>
    <w:rsid w:val="00A40183"/>
    <w:rsid w:val="00A41101"/>
    <w:rsid w:val="00A4160B"/>
    <w:rsid w:val="00A4281B"/>
    <w:rsid w:val="00A428CB"/>
    <w:rsid w:val="00A42926"/>
    <w:rsid w:val="00A43524"/>
    <w:rsid w:val="00A44AAC"/>
    <w:rsid w:val="00A44EE4"/>
    <w:rsid w:val="00A450D9"/>
    <w:rsid w:val="00A45AA4"/>
    <w:rsid w:val="00A46621"/>
    <w:rsid w:val="00A46E65"/>
    <w:rsid w:val="00A5085E"/>
    <w:rsid w:val="00A50B36"/>
    <w:rsid w:val="00A51F30"/>
    <w:rsid w:val="00A53548"/>
    <w:rsid w:val="00A5404F"/>
    <w:rsid w:val="00A54415"/>
    <w:rsid w:val="00A54C1D"/>
    <w:rsid w:val="00A56F92"/>
    <w:rsid w:val="00A608FC"/>
    <w:rsid w:val="00A61CD2"/>
    <w:rsid w:val="00A61E29"/>
    <w:rsid w:val="00A622F2"/>
    <w:rsid w:val="00A62503"/>
    <w:rsid w:val="00A628BD"/>
    <w:rsid w:val="00A63A9A"/>
    <w:rsid w:val="00A63EF2"/>
    <w:rsid w:val="00A63F18"/>
    <w:rsid w:val="00A649C0"/>
    <w:rsid w:val="00A64DF3"/>
    <w:rsid w:val="00A6531E"/>
    <w:rsid w:val="00A654EE"/>
    <w:rsid w:val="00A6567B"/>
    <w:rsid w:val="00A657DA"/>
    <w:rsid w:val="00A65B9E"/>
    <w:rsid w:val="00A65ED4"/>
    <w:rsid w:val="00A668FE"/>
    <w:rsid w:val="00A66C42"/>
    <w:rsid w:val="00A66CF0"/>
    <w:rsid w:val="00A66F30"/>
    <w:rsid w:val="00A679BB"/>
    <w:rsid w:val="00A67CF8"/>
    <w:rsid w:val="00A70021"/>
    <w:rsid w:val="00A70959"/>
    <w:rsid w:val="00A71981"/>
    <w:rsid w:val="00A71E34"/>
    <w:rsid w:val="00A73D90"/>
    <w:rsid w:val="00A75F82"/>
    <w:rsid w:val="00A75FB5"/>
    <w:rsid w:val="00A779C1"/>
    <w:rsid w:val="00A810D5"/>
    <w:rsid w:val="00A82185"/>
    <w:rsid w:val="00A821A7"/>
    <w:rsid w:val="00A83B2E"/>
    <w:rsid w:val="00A83C53"/>
    <w:rsid w:val="00A847AA"/>
    <w:rsid w:val="00A863C5"/>
    <w:rsid w:val="00A8689B"/>
    <w:rsid w:val="00A86B85"/>
    <w:rsid w:val="00A90F12"/>
    <w:rsid w:val="00A918BA"/>
    <w:rsid w:val="00A92668"/>
    <w:rsid w:val="00A93148"/>
    <w:rsid w:val="00A93224"/>
    <w:rsid w:val="00A94B16"/>
    <w:rsid w:val="00A95892"/>
    <w:rsid w:val="00A95BE1"/>
    <w:rsid w:val="00A9674D"/>
    <w:rsid w:val="00AA0059"/>
    <w:rsid w:val="00AA06C4"/>
    <w:rsid w:val="00AA0C81"/>
    <w:rsid w:val="00AA0CC4"/>
    <w:rsid w:val="00AA0D09"/>
    <w:rsid w:val="00AA1216"/>
    <w:rsid w:val="00AA1838"/>
    <w:rsid w:val="00AA1B1C"/>
    <w:rsid w:val="00AA20BA"/>
    <w:rsid w:val="00AA3264"/>
    <w:rsid w:val="00AA392A"/>
    <w:rsid w:val="00AA3AF5"/>
    <w:rsid w:val="00AA3CF8"/>
    <w:rsid w:val="00AA450C"/>
    <w:rsid w:val="00AA4915"/>
    <w:rsid w:val="00AA4CDF"/>
    <w:rsid w:val="00AA6297"/>
    <w:rsid w:val="00AA644E"/>
    <w:rsid w:val="00AA6ADD"/>
    <w:rsid w:val="00AA6C0F"/>
    <w:rsid w:val="00AA7B58"/>
    <w:rsid w:val="00AB0158"/>
    <w:rsid w:val="00AB16B8"/>
    <w:rsid w:val="00AB249D"/>
    <w:rsid w:val="00AB3870"/>
    <w:rsid w:val="00AB4600"/>
    <w:rsid w:val="00AB77D2"/>
    <w:rsid w:val="00AC0277"/>
    <w:rsid w:val="00AC1DE6"/>
    <w:rsid w:val="00AC35DE"/>
    <w:rsid w:val="00AC445B"/>
    <w:rsid w:val="00AC48C1"/>
    <w:rsid w:val="00AC4E55"/>
    <w:rsid w:val="00AC50DC"/>
    <w:rsid w:val="00AC51CC"/>
    <w:rsid w:val="00AC551B"/>
    <w:rsid w:val="00AC5B6A"/>
    <w:rsid w:val="00AC5EF5"/>
    <w:rsid w:val="00AC666E"/>
    <w:rsid w:val="00AC695D"/>
    <w:rsid w:val="00AC6AB8"/>
    <w:rsid w:val="00AC78A2"/>
    <w:rsid w:val="00AC7C17"/>
    <w:rsid w:val="00AD06A2"/>
    <w:rsid w:val="00AD087F"/>
    <w:rsid w:val="00AD1475"/>
    <w:rsid w:val="00AD18A3"/>
    <w:rsid w:val="00AD23CA"/>
    <w:rsid w:val="00AD26A4"/>
    <w:rsid w:val="00AD2DCD"/>
    <w:rsid w:val="00AD374A"/>
    <w:rsid w:val="00AD3880"/>
    <w:rsid w:val="00AD42B3"/>
    <w:rsid w:val="00AD45A8"/>
    <w:rsid w:val="00AD616F"/>
    <w:rsid w:val="00AD648D"/>
    <w:rsid w:val="00AE0954"/>
    <w:rsid w:val="00AE53A5"/>
    <w:rsid w:val="00AE59D5"/>
    <w:rsid w:val="00AE5B6B"/>
    <w:rsid w:val="00AE6666"/>
    <w:rsid w:val="00AE6A52"/>
    <w:rsid w:val="00AE6BD7"/>
    <w:rsid w:val="00AE6FD7"/>
    <w:rsid w:val="00AE7A0A"/>
    <w:rsid w:val="00AF04A3"/>
    <w:rsid w:val="00AF06C6"/>
    <w:rsid w:val="00AF16B2"/>
    <w:rsid w:val="00AF1F90"/>
    <w:rsid w:val="00AF29C1"/>
    <w:rsid w:val="00AF3ED5"/>
    <w:rsid w:val="00AF5DEE"/>
    <w:rsid w:val="00AF6251"/>
    <w:rsid w:val="00AF6626"/>
    <w:rsid w:val="00B00361"/>
    <w:rsid w:val="00B00829"/>
    <w:rsid w:val="00B00A00"/>
    <w:rsid w:val="00B01152"/>
    <w:rsid w:val="00B0173B"/>
    <w:rsid w:val="00B01809"/>
    <w:rsid w:val="00B01B90"/>
    <w:rsid w:val="00B02F7B"/>
    <w:rsid w:val="00B03627"/>
    <w:rsid w:val="00B03A61"/>
    <w:rsid w:val="00B046B2"/>
    <w:rsid w:val="00B061BA"/>
    <w:rsid w:val="00B061CA"/>
    <w:rsid w:val="00B063B0"/>
    <w:rsid w:val="00B076E9"/>
    <w:rsid w:val="00B12352"/>
    <w:rsid w:val="00B12E1E"/>
    <w:rsid w:val="00B137F4"/>
    <w:rsid w:val="00B14C8A"/>
    <w:rsid w:val="00B14EA2"/>
    <w:rsid w:val="00B157D0"/>
    <w:rsid w:val="00B15FBC"/>
    <w:rsid w:val="00B16CA2"/>
    <w:rsid w:val="00B17A62"/>
    <w:rsid w:val="00B17B3A"/>
    <w:rsid w:val="00B17E7E"/>
    <w:rsid w:val="00B20166"/>
    <w:rsid w:val="00B21C03"/>
    <w:rsid w:val="00B23736"/>
    <w:rsid w:val="00B247AF"/>
    <w:rsid w:val="00B248FE"/>
    <w:rsid w:val="00B24A68"/>
    <w:rsid w:val="00B265B2"/>
    <w:rsid w:val="00B26A8A"/>
    <w:rsid w:val="00B27889"/>
    <w:rsid w:val="00B27DA2"/>
    <w:rsid w:val="00B27E01"/>
    <w:rsid w:val="00B3080E"/>
    <w:rsid w:val="00B3087F"/>
    <w:rsid w:val="00B30B8C"/>
    <w:rsid w:val="00B317BE"/>
    <w:rsid w:val="00B32EED"/>
    <w:rsid w:val="00B330C4"/>
    <w:rsid w:val="00B338A3"/>
    <w:rsid w:val="00B33F5E"/>
    <w:rsid w:val="00B3451B"/>
    <w:rsid w:val="00B34A9B"/>
    <w:rsid w:val="00B35AAD"/>
    <w:rsid w:val="00B37434"/>
    <w:rsid w:val="00B375A6"/>
    <w:rsid w:val="00B37832"/>
    <w:rsid w:val="00B37EF9"/>
    <w:rsid w:val="00B4016F"/>
    <w:rsid w:val="00B40DB9"/>
    <w:rsid w:val="00B41472"/>
    <w:rsid w:val="00B418FF"/>
    <w:rsid w:val="00B421C2"/>
    <w:rsid w:val="00B4428E"/>
    <w:rsid w:val="00B445B7"/>
    <w:rsid w:val="00B4467F"/>
    <w:rsid w:val="00B44F1F"/>
    <w:rsid w:val="00B463B8"/>
    <w:rsid w:val="00B46A28"/>
    <w:rsid w:val="00B46A50"/>
    <w:rsid w:val="00B4709D"/>
    <w:rsid w:val="00B47D2A"/>
    <w:rsid w:val="00B50069"/>
    <w:rsid w:val="00B500C2"/>
    <w:rsid w:val="00B50C1A"/>
    <w:rsid w:val="00B50FD3"/>
    <w:rsid w:val="00B515E7"/>
    <w:rsid w:val="00B51DE0"/>
    <w:rsid w:val="00B52049"/>
    <w:rsid w:val="00B547E4"/>
    <w:rsid w:val="00B55A33"/>
    <w:rsid w:val="00B57338"/>
    <w:rsid w:val="00B57734"/>
    <w:rsid w:val="00B60A88"/>
    <w:rsid w:val="00B61971"/>
    <w:rsid w:val="00B6220F"/>
    <w:rsid w:val="00B64181"/>
    <w:rsid w:val="00B64396"/>
    <w:rsid w:val="00B646C5"/>
    <w:rsid w:val="00B658D5"/>
    <w:rsid w:val="00B65C2E"/>
    <w:rsid w:val="00B66244"/>
    <w:rsid w:val="00B67741"/>
    <w:rsid w:val="00B67C18"/>
    <w:rsid w:val="00B67D8B"/>
    <w:rsid w:val="00B67EB8"/>
    <w:rsid w:val="00B70B9F"/>
    <w:rsid w:val="00B70DC7"/>
    <w:rsid w:val="00B71755"/>
    <w:rsid w:val="00B71FA5"/>
    <w:rsid w:val="00B721CD"/>
    <w:rsid w:val="00B73878"/>
    <w:rsid w:val="00B73ADD"/>
    <w:rsid w:val="00B74230"/>
    <w:rsid w:val="00B74627"/>
    <w:rsid w:val="00B74A4E"/>
    <w:rsid w:val="00B75A77"/>
    <w:rsid w:val="00B766C8"/>
    <w:rsid w:val="00B76EDB"/>
    <w:rsid w:val="00B777C8"/>
    <w:rsid w:val="00B77A1B"/>
    <w:rsid w:val="00B77E38"/>
    <w:rsid w:val="00B8037F"/>
    <w:rsid w:val="00B809FB"/>
    <w:rsid w:val="00B80BFB"/>
    <w:rsid w:val="00B80E8A"/>
    <w:rsid w:val="00B80EE7"/>
    <w:rsid w:val="00B81010"/>
    <w:rsid w:val="00B81D1A"/>
    <w:rsid w:val="00B82602"/>
    <w:rsid w:val="00B8295E"/>
    <w:rsid w:val="00B82D54"/>
    <w:rsid w:val="00B82D71"/>
    <w:rsid w:val="00B836DD"/>
    <w:rsid w:val="00B83C5B"/>
    <w:rsid w:val="00B84D1C"/>
    <w:rsid w:val="00B85F32"/>
    <w:rsid w:val="00B85F78"/>
    <w:rsid w:val="00B85FCF"/>
    <w:rsid w:val="00B86B09"/>
    <w:rsid w:val="00B86D49"/>
    <w:rsid w:val="00B874EF"/>
    <w:rsid w:val="00B87B9B"/>
    <w:rsid w:val="00B905DF"/>
    <w:rsid w:val="00B9071C"/>
    <w:rsid w:val="00B90825"/>
    <w:rsid w:val="00B915A9"/>
    <w:rsid w:val="00B9189A"/>
    <w:rsid w:val="00B91F32"/>
    <w:rsid w:val="00B967CD"/>
    <w:rsid w:val="00B967EB"/>
    <w:rsid w:val="00B96B3B"/>
    <w:rsid w:val="00B96DD9"/>
    <w:rsid w:val="00B97F4B"/>
    <w:rsid w:val="00BA0C3D"/>
    <w:rsid w:val="00BA11C1"/>
    <w:rsid w:val="00BA18DD"/>
    <w:rsid w:val="00BA1A7F"/>
    <w:rsid w:val="00BA361E"/>
    <w:rsid w:val="00BA41C9"/>
    <w:rsid w:val="00BA4215"/>
    <w:rsid w:val="00BA44FD"/>
    <w:rsid w:val="00BA4AD2"/>
    <w:rsid w:val="00BA4CB0"/>
    <w:rsid w:val="00BA5339"/>
    <w:rsid w:val="00BA5684"/>
    <w:rsid w:val="00BA65D5"/>
    <w:rsid w:val="00BA6C17"/>
    <w:rsid w:val="00BA7672"/>
    <w:rsid w:val="00BA7685"/>
    <w:rsid w:val="00BA775F"/>
    <w:rsid w:val="00BB0650"/>
    <w:rsid w:val="00BB102E"/>
    <w:rsid w:val="00BB173F"/>
    <w:rsid w:val="00BB25D0"/>
    <w:rsid w:val="00BB312F"/>
    <w:rsid w:val="00BB39FD"/>
    <w:rsid w:val="00BB4291"/>
    <w:rsid w:val="00BB5A17"/>
    <w:rsid w:val="00BB69B5"/>
    <w:rsid w:val="00BC0BF9"/>
    <w:rsid w:val="00BC0EC5"/>
    <w:rsid w:val="00BC2042"/>
    <w:rsid w:val="00BC2269"/>
    <w:rsid w:val="00BC4594"/>
    <w:rsid w:val="00BC4C82"/>
    <w:rsid w:val="00BC50C1"/>
    <w:rsid w:val="00BC5575"/>
    <w:rsid w:val="00BC5C2D"/>
    <w:rsid w:val="00BC7165"/>
    <w:rsid w:val="00BC719F"/>
    <w:rsid w:val="00BC7A84"/>
    <w:rsid w:val="00BD03E9"/>
    <w:rsid w:val="00BD0BCB"/>
    <w:rsid w:val="00BD0D8C"/>
    <w:rsid w:val="00BD0DA9"/>
    <w:rsid w:val="00BD0EB3"/>
    <w:rsid w:val="00BD1277"/>
    <w:rsid w:val="00BD1FF5"/>
    <w:rsid w:val="00BD2DCA"/>
    <w:rsid w:val="00BD42C5"/>
    <w:rsid w:val="00BD5016"/>
    <w:rsid w:val="00BD5AAF"/>
    <w:rsid w:val="00BD5E18"/>
    <w:rsid w:val="00BD7503"/>
    <w:rsid w:val="00BD7D6C"/>
    <w:rsid w:val="00BD7FB6"/>
    <w:rsid w:val="00BE1A9C"/>
    <w:rsid w:val="00BE1C78"/>
    <w:rsid w:val="00BE1E1E"/>
    <w:rsid w:val="00BE20F6"/>
    <w:rsid w:val="00BE2979"/>
    <w:rsid w:val="00BE3127"/>
    <w:rsid w:val="00BE3C2B"/>
    <w:rsid w:val="00BE4590"/>
    <w:rsid w:val="00BE4AB2"/>
    <w:rsid w:val="00BE4BD2"/>
    <w:rsid w:val="00BE4F5C"/>
    <w:rsid w:val="00BE5558"/>
    <w:rsid w:val="00BE61A7"/>
    <w:rsid w:val="00BE786D"/>
    <w:rsid w:val="00BE7CC9"/>
    <w:rsid w:val="00BF0C0A"/>
    <w:rsid w:val="00BF176B"/>
    <w:rsid w:val="00BF2572"/>
    <w:rsid w:val="00BF2C04"/>
    <w:rsid w:val="00BF4E41"/>
    <w:rsid w:val="00BF6F09"/>
    <w:rsid w:val="00BF722E"/>
    <w:rsid w:val="00C02186"/>
    <w:rsid w:val="00C02F6F"/>
    <w:rsid w:val="00C03AFC"/>
    <w:rsid w:val="00C04338"/>
    <w:rsid w:val="00C04AA6"/>
    <w:rsid w:val="00C0507A"/>
    <w:rsid w:val="00C05E10"/>
    <w:rsid w:val="00C065A6"/>
    <w:rsid w:val="00C07A7C"/>
    <w:rsid w:val="00C10F1F"/>
    <w:rsid w:val="00C122E3"/>
    <w:rsid w:val="00C12A55"/>
    <w:rsid w:val="00C13516"/>
    <w:rsid w:val="00C14779"/>
    <w:rsid w:val="00C1553D"/>
    <w:rsid w:val="00C157A7"/>
    <w:rsid w:val="00C1653F"/>
    <w:rsid w:val="00C16948"/>
    <w:rsid w:val="00C16D58"/>
    <w:rsid w:val="00C1709E"/>
    <w:rsid w:val="00C172B1"/>
    <w:rsid w:val="00C1733D"/>
    <w:rsid w:val="00C2087C"/>
    <w:rsid w:val="00C21319"/>
    <w:rsid w:val="00C21DA3"/>
    <w:rsid w:val="00C230B1"/>
    <w:rsid w:val="00C2366B"/>
    <w:rsid w:val="00C2483E"/>
    <w:rsid w:val="00C249EE"/>
    <w:rsid w:val="00C24EFC"/>
    <w:rsid w:val="00C25385"/>
    <w:rsid w:val="00C27024"/>
    <w:rsid w:val="00C30BB0"/>
    <w:rsid w:val="00C315F2"/>
    <w:rsid w:val="00C319C2"/>
    <w:rsid w:val="00C32876"/>
    <w:rsid w:val="00C330D1"/>
    <w:rsid w:val="00C336A4"/>
    <w:rsid w:val="00C33C6D"/>
    <w:rsid w:val="00C33FA3"/>
    <w:rsid w:val="00C346D8"/>
    <w:rsid w:val="00C34865"/>
    <w:rsid w:val="00C34EC3"/>
    <w:rsid w:val="00C363E6"/>
    <w:rsid w:val="00C36797"/>
    <w:rsid w:val="00C37C2A"/>
    <w:rsid w:val="00C4019B"/>
    <w:rsid w:val="00C40468"/>
    <w:rsid w:val="00C409EE"/>
    <w:rsid w:val="00C40CAE"/>
    <w:rsid w:val="00C41592"/>
    <w:rsid w:val="00C41EB2"/>
    <w:rsid w:val="00C42631"/>
    <w:rsid w:val="00C42D49"/>
    <w:rsid w:val="00C4311E"/>
    <w:rsid w:val="00C43BC2"/>
    <w:rsid w:val="00C44C17"/>
    <w:rsid w:val="00C44C38"/>
    <w:rsid w:val="00C44EBB"/>
    <w:rsid w:val="00C4581E"/>
    <w:rsid w:val="00C45B2D"/>
    <w:rsid w:val="00C46BD2"/>
    <w:rsid w:val="00C46D19"/>
    <w:rsid w:val="00C4703F"/>
    <w:rsid w:val="00C50369"/>
    <w:rsid w:val="00C515AD"/>
    <w:rsid w:val="00C517C8"/>
    <w:rsid w:val="00C52039"/>
    <w:rsid w:val="00C52C97"/>
    <w:rsid w:val="00C52FCF"/>
    <w:rsid w:val="00C53410"/>
    <w:rsid w:val="00C53721"/>
    <w:rsid w:val="00C5388F"/>
    <w:rsid w:val="00C5555B"/>
    <w:rsid w:val="00C5587B"/>
    <w:rsid w:val="00C55EC0"/>
    <w:rsid w:val="00C56564"/>
    <w:rsid w:val="00C57326"/>
    <w:rsid w:val="00C61707"/>
    <w:rsid w:val="00C61D07"/>
    <w:rsid w:val="00C6263E"/>
    <w:rsid w:val="00C62959"/>
    <w:rsid w:val="00C62F0B"/>
    <w:rsid w:val="00C631A8"/>
    <w:rsid w:val="00C63FAC"/>
    <w:rsid w:val="00C66486"/>
    <w:rsid w:val="00C66B36"/>
    <w:rsid w:val="00C66F23"/>
    <w:rsid w:val="00C677F4"/>
    <w:rsid w:val="00C678B5"/>
    <w:rsid w:val="00C70684"/>
    <w:rsid w:val="00C715DC"/>
    <w:rsid w:val="00C71A33"/>
    <w:rsid w:val="00C71E85"/>
    <w:rsid w:val="00C72546"/>
    <w:rsid w:val="00C72605"/>
    <w:rsid w:val="00C72D5D"/>
    <w:rsid w:val="00C733B4"/>
    <w:rsid w:val="00C7511E"/>
    <w:rsid w:val="00C75335"/>
    <w:rsid w:val="00C7570B"/>
    <w:rsid w:val="00C76015"/>
    <w:rsid w:val="00C7695A"/>
    <w:rsid w:val="00C77135"/>
    <w:rsid w:val="00C8151C"/>
    <w:rsid w:val="00C81D8E"/>
    <w:rsid w:val="00C82379"/>
    <w:rsid w:val="00C825DA"/>
    <w:rsid w:val="00C82FFD"/>
    <w:rsid w:val="00C83231"/>
    <w:rsid w:val="00C84690"/>
    <w:rsid w:val="00C84B5B"/>
    <w:rsid w:val="00C85B0B"/>
    <w:rsid w:val="00C86CEC"/>
    <w:rsid w:val="00C91226"/>
    <w:rsid w:val="00C91800"/>
    <w:rsid w:val="00C92806"/>
    <w:rsid w:val="00C93D95"/>
    <w:rsid w:val="00C94FB0"/>
    <w:rsid w:val="00C95D09"/>
    <w:rsid w:val="00C95EA2"/>
    <w:rsid w:val="00C97B94"/>
    <w:rsid w:val="00CA0963"/>
    <w:rsid w:val="00CA1810"/>
    <w:rsid w:val="00CA2D5B"/>
    <w:rsid w:val="00CA39D6"/>
    <w:rsid w:val="00CA4D22"/>
    <w:rsid w:val="00CA5105"/>
    <w:rsid w:val="00CA5160"/>
    <w:rsid w:val="00CA6D67"/>
    <w:rsid w:val="00CA6D79"/>
    <w:rsid w:val="00CA7006"/>
    <w:rsid w:val="00CA71A9"/>
    <w:rsid w:val="00CA76AA"/>
    <w:rsid w:val="00CA7848"/>
    <w:rsid w:val="00CB06C8"/>
    <w:rsid w:val="00CB0B3D"/>
    <w:rsid w:val="00CB0DEB"/>
    <w:rsid w:val="00CB2F09"/>
    <w:rsid w:val="00CB3101"/>
    <w:rsid w:val="00CB31BF"/>
    <w:rsid w:val="00CB38F6"/>
    <w:rsid w:val="00CB3B86"/>
    <w:rsid w:val="00CB3E5B"/>
    <w:rsid w:val="00CB4705"/>
    <w:rsid w:val="00CB4A0D"/>
    <w:rsid w:val="00CB4B62"/>
    <w:rsid w:val="00CB4C34"/>
    <w:rsid w:val="00CB5E0D"/>
    <w:rsid w:val="00CB5E30"/>
    <w:rsid w:val="00CB697E"/>
    <w:rsid w:val="00CB764C"/>
    <w:rsid w:val="00CC05AC"/>
    <w:rsid w:val="00CC120E"/>
    <w:rsid w:val="00CC16AD"/>
    <w:rsid w:val="00CC2F3A"/>
    <w:rsid w:val="00CC49FA"/>
    <w:rsid w:val="00CC4B91"/>
    <w:rsid w:val="00CC4EB2"/>
    <w:rsid w:val="00CC6B3A"/>
    <w:rsid w:val="00CC7370"/>
    <w:rsid w:val="00CC7728"/>
    <w:rsid w:val="00CC7A07"/>
    <w:rsid w:val="00CC7D03"/>
    <w:rsid w:val="00CD203A"/>
    <w:rsid w:val="00CD20CF"/>
    <w:rsid w:val="00CD27BC"/>
    <w:rsid w:val="00CD287C"/>
    <w:rsid w:val="00CD2921"/>
    <w:rsid w:val="00CD2AFD"/>
    <w:rsid w:val="00CD30D9"/>
    <w:rsid w:val="00CD36A3"/>
    <w:rsid w:val="00CD39B9"/>
    <w:rsid w:val="00CD46D7"/>
    <w:rsid w:val="00CD4CB8"/>
    <w:rsid w:val="00CD565C"/>
    <w:rsid w:val="00CD566A"/>
    <w:rsid w:val="00CD62BF"/>
    <w:rsid w:val="00CD6E2D"/>
    <w:rsid w:val="00CD7025"/>
    <w:rsid w:val="00CD70FB"/>
    <w:rsid w:val="00CD72FC"/>
    <w:rsid w:val="00CD779F"/>
    <w:rsid w:val="00CD7A4E"/>
    <w:rsid w:val="00CD7D99"/>
    <w:rsid w:val="00CE0B5D"/>
    <w:rsid w:val="00CE0D59"/>
    <w:rsid w:val="00CE14F3"/>
    <w:rsid w:val="00CE2172"/>
    <w:rsid w:val="00CE48C0"/>
    <w:rsid w:val="00CE5594"/>
    <w:rsid w:val="00CE5640"/>
    <w:rsid w:val="00CE7363"/>
    <w:rsid w:val="00CE76E3"/>
    <w:rsid w:val="00CF046F"/>
    <w:rsid w:val="00CF18E1"/>
    <w:rsid w:val="00CF1B20"/>
    <w:rsid w:val="00CF3196"/>
    <w:rsid w:val="00CF385C"/>
    <w:rsid w:val="00CF51B8"/>
    <w:rsid w:val="00CF543F"/>
    <w:rsid w:val="00CF59FE"/>
    <w:rsid w:val="00CF603A"/>
    <w:rsid w:val="00CF690D"/>
    <w:rsid w:val="00CF7505"/>
    <w:rsid w:val="00CF7786"/>
    <w:rsid w:val="00CF7E88"/>
    <w:rsid w:val="00CF7ECD"/>
    <w:rsid w:val="00D01935"/>
    <w:rsid w:val="00D02762"/>
    <w:rsid w:val="00D02F3B"/>
    <w:rsid w:val="00D0387D"/>
    <w:rsid w:val="00D03B5B"/>
    <w:rsid w:val="00D046AE"/>
    <w:rsid w:val="00D046CF"/>
    <w:rsid w:val="00D060DB"/>
    <w:rsid w:val="00D06EF7"/>
    <w:rsid w:val="00D10352"/>
    <w:rsid w:val="00D10789"/>
    <w:rsid w:val="00D10CB5"/>
    <w:rsid w:val="00D10F0F"/>
    <w:rsid w:val="00D11187"/>
    <w:rsid w:val="00D13F3B"/>
    <w:rsid w:val="00D14A45"/>
    <w:rsid w:val="00D14EA6"/>
    <w:rsid w:val="00D1504D"/>
    <w:rsid w:val="00D1588D"/>
    <w:rsid w:val="00D15B32"/>
    <w:rsid w:val="00D1629A"/>
    <w:rsid w:val="00D167EE"/>
    <w:rsid w:val="00D17840"/>
    <w:rsid w:val="00D17A2B"/>
    <w:rsid w:val="00D17D1B"/>
    <w:rsid w:val="00D2053F"/>
    <w:rsid w:val="00D206A8"/>
    <w:rsid w:val="00D218F9"/>
    <w:rsid w:val="00D2357C"/>
    <w:rsid w:val="00D23ED8"/>
    <w:rsid w:val="00D26287"/>
    <w:rsid w:val="00D26EB7"/>
    <w:rsid w:val="00D27D7C"/>
    <w:rsid w:val="00D30781"/>
    <w:rsid w:val="00D31174"/>
    <w:rsid w:val="00D31AF7"/>
    <w:rsid w:val="00D31BBD"/>
    <w:rsid w:val="00D31D73"/>
    <w:rsid w:val="00D3261A"/>
    <w:rsid w:val="00D34BF9"/>
    <w:rsid w:val="00D34C32"/>
    <w:rsid w:val="00D35105"/>
    <w:rsid w:val="00D35E50"/>
    <w:rsid w:val="00D366C8"/>
    <w:rsid w:val="00D36819"/>
    <w:rsid w:val="00D36979"/>
    <w:rsid w:val="00D36C26"/>
    <w:rsid w:val="00D37F76"/>
    <w:rsid w:val="00D40A19"/>
    <w:rsid w:val="00D40E16"/>
    <w:rsid w:val="00D41288"/>
    <w:rsid w:val="00D41C7B"/>
    <w:rsid w:val="00D41CEA"/>
    <w:rsid w:val="00D41E5A"/>
    <w:rsid w:val="00D426B2"/>
    <w:rsid w:val="00D435E7"/>
    <w:rsid w:val="00D43729"/>
    <w:rsid w:val="00D43757"/>
    <w:rsid w:val="00D4431A"/>
    <w:rsid w:val="00D44329"/>
    <w:rsid w:val="00D4492F"/>
    <w:rsid w:val="00D45578"/>
    <w:rsid w:val="00D45D1C"/>
    <w:rsid w:val="00D462A0"/>
    <w:rsid w:val="00D464BD"/>
    <w:rsid w:val="00D46853"/>
    <w:rsid w:val="00D46B0D"/>
    <w:rsid w:val="00D46C5D"/>
    <w:rsid w:val="00D47007"/>
    <w:rsid w:val="00D506F7"/>
    <w:rsid w:val="00D515B5"/>
    <w:rsid w:val="00D54FF7"/>
    <w:rsid w:val="00D552A3"/>
    <w:rsid w:val="00D5531C"/>
    <w:rsid w:val="00D56789"/>
    <w:rsid w:val="00D56C5E"/>
    <w:rsid w:val="00D57200"/>
    <w:rsid w:val="00D57673"/>
    <w:rsid w:val="00D601A9"/>
    <w:rsid w:val="00D6070F"/>
    <w:rsid w:val="00D60A45"/>
    <w:rsid w:val="00D60BC9"/>
    <w:rsid w:val="00D6137F"/>
    <w:rsid w:val="00D62B69"/>
    <w:rsid w:val="00D62E86"/>
    <w:rsid w:val="00D62F52"/>
    <w:rsid w:val="00D6311C"/>
    <w:rsid w:val="00D653B8"/>
    <w:rsid w:val="00D66F54"/>
    <w:rsid w:val="00D67AD9"/>
    <w:rsid w:val="00D700DF"/>
    <w:rsid w:val="00D702CF"/>
    <w:rsid w:val="00D702E0"/>
    <w:rsid w:val="00D70EA1"/>
    <w:rsid w:val="00D71857"/>
    <w:rsid w:val="00D71A67"/>
    <w:rsid w:val="00D72D2C"/>
    <w:rsid w:val="00D73809"/>
    <w:rsid w:val="00D739E3"/>
    <w:rsid w:val="00D73F64"/>
    <w:rsid w:val="00D75900"/>
    <w:rsid w:val="00D7659E"/>
    <w:rsid w:val="00D80B71"/>
    <w:rsid w:val="00D817FA"/>
    <w:rsid w:val="00D81DA3"/>
    <w:rsid w:val="00D81F83"/>
    <w:rsid w:val="00D822AB"/>
    <w:rsid w:val="00D823B5"/>
    <w:rsid w:val="00D834F0"/>
    <w:rsid w:val="00D838DD"/>
    <w:rsid w:val="00D83B34"/>
    <w:rsid w:val="00D83EE7"/>
    <w:rsid w:val="00D846CF"/>
    <w:rsid w:val="00D8493A"/>
    <w:rsid w:val="00D85406"/>
    <w:rsid w:val="00D85A08"/>
    <w:rsid w:val="00D85D3F"/>
    <w:rsid w:val="00D8636D"/>
    <w:rsid w:val="00D86730"/>
    <w:rsid w:val="00D86D30"/>
    <w:rsid w:val="00D90333"/>
    <w:rsid w:val="00D908A7"/>
    <w:rsid w:val="00D90EA4"/>
    <w:rsid w:val="00D90EC6"/>
    <w:rsid w:val="00D914AE"/>
    <w:rsid w:val="00D91859"/>
    <w:rsid w:val="00D9228F"/>
    <w:rsid w:val="00D9293E"/>
    <w:rsid w:val="00D935A9"/>
    <w:rsid w:val="00D93918"/>
    <w:rsid w:val="00D94596"/>
    <w:rsid w:val="00D94A06"/>
    <w:rsid w:val="00D94A4A"/>
    <w:rsid w:val="00D94A89"/>
    <w:rsid w:val="00D94D98"/>
    <w:rsid w:val="00D94E36"/>
    <w:rsid w:val="00D95079"/>
    <w:rsid w:val="00D95140"/>
    <w:rsid w:val="00D954FB"/>
    <w:rsid w:val="00D95B5F"/>
    <w:rsid w:val="00D96517"/>
    <w:rsid w:val="00D9673F"/>
    <w:rsid w:val="00D96EF5"/>
    <w:rsid w:val="00D97B2E"/>
    <w:rsid w:val="00DA1457"/>
    <w:rsid w:val="00DA16D9"/>
    <w:rsid w:val="00DA26B1"/>
    <w:rsid w:val="00DA28BF"/>
    <w:rsid w:val="00DA3873"/>
    <w:rsid w:val="00DA40E5"/>
    <w:rsid w:val="00DA460A"/>
    <w:rsid w:val="00DA4930"/>
    <w:rsid w:val="00DA56CB"/>
    <w:rsid w:val="00DA59B8"/>
    <w:rsid w:val="00DA5E1A"/>
    <w:rsid w:val="00DA6C7A"/>
    <w:rsid w:val="00DB10B0"/>
    <w:rsid w:val="00DB1241"/>
    <w:rsid w:val="00DB209A"/>
    <w:rsid w:val="00DB24C1"/>
    <w:rsid w:val="00DB2618"/>
    <w:rsid w:val="00DB2786"/>
    <w:rsid w:val="00DB326E"/>
    <w:rsid w:val="00DB3528"/>
    <w:rsid w:val="00DB3611"/>
    <w:rsid w:val="00DB5881"/>
    <w:rsid w:val="00DB5F2C"/>
    <w:rsid w:val="00DB625D"/>
    <w:rsid w:val="00DB65EF"/>
    <w:rsid w:val="00DB703A"/>
    <w:rsid w:val="00DC0576"/>
    <w:rsid w:val="00DC0EDB"/>
    <w:rsid w:val="00DC1278"/>
    <w:rsid w:val="00DC2465"/>
    <w:rsid w:val="00DC31FA"/>
    <w:rsid w:val="00DC37A9"/>
    <w:rsid w:val="00DC3EA2"/>
    <w:rsid w:val="00DC481D"/>
    <w:rsid w:val="00DC4F54"/>
    <w:rsid w:val="00DC552C"/>
    <w:rsid w:val="00DC6EFB"/>
    <w:rsid w:val="00DC7A4B"/>
    <w:rsid w:val="00DC7D6F"/>
    <w:rsid w:val="00DD05C8"/>
    <w:rsid w:val="00DD0925"/>
    <w:rsid w:val="00DD0A1E"/>
    <w:rsid w:val="00DD12AF"/>
    <w:rsid w:val="00DD1794"/>
    <w:rsid w:val="00DD224F"/>
    <w:rsid w:val="00DD3B65"/>
    <w:rsid w:val="00DD3C71"/>
    <w:rsid w:val="00DD404F"/>
    <w:rsid w:val="00DD5040"/>
    <w:rsid w:val="00DD643B"/>
    <w:rsid w:val="00DD73C7"/>
    <w:rsid w:val="00DE01B8"/>
    <w:rsid w:val="00DE098A"/>
    <w:rsid w:val="00DE0F13"/>
    <w:rsid w:val="00DE0F3C"/>
    <w:rsid w:val="00DE17D3"/>
    <w:rsid w:val="00DE2A30"/>
    <w:rsid w:val="00DE3A80"/>
    <w:rsid w:val="00DE4381"/>
    <w:rsid w:val="00DE4E10"/>
    <w:rsid w:val="00DE63FB"/>
    <w:rsid w:val="00DE7165"/>
    <w:rsid w:val="00DF032B"/>
    <w:rsid w:val="00DF0E76"/>
    <w:rsid w:val="00DF11EE"/>
    <w:rsid w:val="00DF1CB5"/>
    <w:rsid w:val="00DF228E"/>
    <w:rsid w:val="00DF23EF"/>
    <w:rsid w:val="00DF2BBD"/>
    <w:rsid w:val="00DF493B"/>
    <w:rsid w:val="00DF4C0E"/>
    <w:rsid w:val="00DF4D80"/>
    <w:rsid w:val="00DF52E8"/>
    <w:rsid w:val="00DF5348"/>
    <w:rsid w:val="00DF5E30"/>
    <w:rsid w:val="00DF6E76"/>
    <w:rsid w:val="00DF7635"/>
    <w:rsid w:val="00E0018B"/>
    <w:rsid w:val="00E0025C"/>
    <w:rsid w:val="00E011C9"/>
    <w:rsid w:val="00E029C4"/>
    <w:rsid w:val="00E032B3"/>
    <w:rsid w:val="00E04457"/>
    <w:rsid w:val="00E04467"/>
    <w:rsid w:val="00E04A9D"/>
    <w:rsid w:val="00E05209"/>
    <w:rsid w:val="00E06685"/>
    <w:rsid w:val="00E07B02"/>
    <w:rsid w:val="00E1183E"/>
    <w:rsid w:val="00E119BC"/>
    <w:rsid w:val="00E12685"/>
    <w:rsid w:val="00E13098"/>
    <w:rsid w:val="00E13A66"/>
    <w:rsid w:val="00E13BB5"/>
    <w:rsid w:val="00E15C41"/>
    <w:rsid w:val="00E162BB"/>
    <w:rsid w:val="00E172BC"/>
    <w:rsid w:val="00E21388"/>
    <w:rsid w:val="00E2159D"/>
    <w:rsid w:val="00E21B99"/>
    <w:rsid w:val="00E21BF6"/>
    <w:rsid w:val="00E21C19"/>
    <w:rsid w:val="00E21C82"/>
    <w:rsid w:val="00E2448D"/>
    <w:rsid w:val="00E24791"/>
    <w:rsid w:val="00E26857"/>
    <w:rsid w:val="00E27723"/>
    <w:rsid w:val="00E3000D"/>
    <w:rsid w:val="00E314A2"/>
    <w:rsid w:val="00E31BDA"/>
    <w:rsid w:val="00E31C55"/>
    <w:rsid w:val="00E321CB"/>
    <w:rsid w:val="00E327CC"/>
    <w:rsid w:val="00E334FA"/>
    <w:rsid w:val="00E345D0"/>
    <w:rsid w:val="00E34C3F"/>
    <w:rsid w:val="00E34ED9"/>
    <w:rsid w:val="00E351E4"/>
    <w:rsid w:val="00E3544F"/>
    <w:rsid w:val="00E35792"/>
    <w:rsid w:val="00E35D56"/>
    <w:rsid w:val="00E3618C"/>
    <w:rsid w:val="00E40AFE"/>
    <w:rsid w:val="00E41DAE"/>
    <w:rsid w:val="00E4234F"/>
    <w:rsid w:val="00E43328"/>
    <w:rsid w:val="00E44797"/>
    <w:rsid w:val="00E44A7C"/>
    <w:rsid w:val="00E46744"/>
    <w:rsid w:val="00E4688A"/>
    <w:rsid w:val="00E46991"/>
    <w:rsid w:val="00E4699C"/>
    <w:rsid w:val="00E47269"/>
    <w:rsid w:val="00E47B89"/>
    <w:rsid w:val="00E47EA3"/>
    <w:rsid w:val="00E506C0"/>
    <w:rsid w:val="00E52AB8"/>
    <w:rsid w:val="00E5313A"/>
    <w:rsid w:val="00E53C38"/>
    <w:rsid w:val="00E54D6C"/>
    <w:rsid w:val="00E56698"/>
    <w:rsid w:val="00E572BB"/>
    <w:rsid w:val="00E57E6F"/>
    <w:rsid w:val="00E57FFC"/>
    <w:rsid w:val="00E60264"/>
    <w:rsid w:val="00E60D6E"/>
    <w:rsid w:val="00E61B54"/>
    <w:rsid w:val="00E62057"/>
    <w:rsid w:val="00E62315"/>
    <w:rsid w:val="00E623AE"/>
    <w:rsid w:val="00E6254C"/>
    <w:rsid w:val="00E634BC"/>
    <w:rsid w:val="00E64F98"/>
    <w:rsid w:val="00E652EB"/>
    <w:rsid w:val="00E661AA"/>
    <w:rsid w:val="00E662E1"/>
    <w:rsid w:val="00E66965"/>
    <w:rsid w:val="00E66D91"/>
    <w:rsid w:val="00E67154"/>
    <w:rsid w:val="00E673B6"/>
    <w:rsid w:val="00E70057"/>
    <w:rsid w:val="00E70CDD"/>
    <w:rsid w:val="00E72859"/>
    <w:rsid w:val="00E731DF"/>
    <w:rsid w:val="00E749DF"/>
    <w:rsid w:val="00E74C0D"/>
    <w:rsid w:val="00E750D0"/>
    <w:rsid w:val="00E75E49"/>
    <w:rsid w:val="00E76959"/>
    <w:rsid w:val="00E80A7A"/>
    <w:rsid w:val="00E80C7A"/>
    <w:rsid w:val="00E812B5"/>
    <w:rsid w:val="00E82277"/>
    <w:rsid w:val="00E828A7"/>
    <w:rsid w:val="00E82E72"/>
    <w:rsid w:val="00E82EC7"/>
    <w:rsid w:val="00E8360E"/>
    <w:rsid w:val="00E84728"/>
    <w:rsid w:val="00E849A0"/>
    <w:rsid w:val="00E856CE"/>
    <w:rsid w:val="00E8633A"/>
    <w:rsid w:val="00E8716D"/>
    <w:rsid w:val="00E87691"/>
    <w:rsid w:val="00E900C4"/>
    <w:rsid w:val="00E90862"/>
    <w:rsid w:val="00E91709"/>
    <w:rsid w:val="00E9170E"/>
    <w:rsid w:val="00E918DD"/>
    <w:rsid w:val="00E92006"/>
    <w:rsid w:val="00E928F7"/>
    <w:rsid w:val="00E9300F"/>
    <w:rsid w:val="00E94051"/>
    <w:rsid w:val="00E94091"/>
    <w:rsid w:val="00E9509C"/>
    <w:rsid w:val="00E957FA"/>
    <w:rsid w:val="00E964A6"/>
    <w:rsid w:val="00EA0F52"/>
    <w:rsid w:val="00EA169A"/>
    <w:rsid w:val="00EA189C"/>
    <w:rsid w:val="00EA2322"/>
    <w:rsid w:val="00EA2590"/>
    <w:rsid w:val="00EA2968"/>
    <w:rsid w:val="00EA316C"/>
    <w:rsid w:val="00EA38CA"/>
    <w:rsid w:val="00EA43F3"/>
    <w:rsid w:val="00EA5295"/>
    <w:rsid w:val="00EA52D7"/>
    <w:rsid w:val="00EA535A"/>
    <w:rsid w:val="00EA5384"/>
    <w:rsid w:val="00EA5A47"/>
    <w:rsid w:val="00EA6158"/>
    <w:rsid w:val="00EA6698"/>
    <w:rsid w:val="00EA6E27"/>
    <w:rsid w:val="00EA74E9"/>
    <w:rsid w:val="00EA7FA7"/>
    <w:rsid w:val="00EB02BA"/>
    <w:rsid w:val="00EB0561"/>
    <w:rsid w:val="00EB1598"/>
    <w:rsid w:val="00EB1A90"/>
    <w:rsid w:val="00EB2803"/>
    <w:rsid w:val="00EB3F3C"/>
    <w:rsid w:val="00EB4232"/>
    <w:rsid w:val="00EB4A51"/>
    <w:rsid w:val="00EB4A80"/>
    <w:rsid w:val="00EB4A8A"/>
    <w:rsid w:val="00EB5C1E"/>
    <w:rsid w:val="00EB5C78"/>
    <w:rsid w:val="00EB659A"/>
    <w:rsid w:val="00EB7A15"/>
    <w:rsid w:val="00EC2093"/>
    <w:rsid w:val="00EC3289"/>
    <w:rsid w:val="00EC46A7"/>
    <w:rsid w:val="00EC5B85"/>
    <w:rsid w:val="00EC6796"/>
    <w:rsid w:val="00EC6FE0"/>
    <w:rsid w:val="00ED0353"/>
    <w:rsid w:val="00ED10B8"/>
    <w:rsid w:val="00ED1FD0"/>
    <w:rsid w:val="00ED243B"/>
    <w:rsid w:val="00ED3BCD"/>
    <w:rsid w:val="00ED562A"/>
    <w:rsid w:val="00ED5940"/>
    <w:rsid w:val="00ED5C4C"/>
    <w:rsid w:val="00ED7522"/>
    <w:rsid w:val="00ED7BD1"/>
    <w:rsid w:val="00ED7C79"/>
    <w:rsid w:val="00ED7E9B"/>
    <w:rsid w:val="00EE063F"/>
    <w:rsid w:val="00EE0FE9"/>
    <w:rsid w:val="00EE140C"/>
    <w:rsid w:val="00EE1DD8"/>
    <w:rsid w:val="00EE2E36"/>
    <w:rsid w:val="00EE34B0"/>
    <w:rsid w:val="00EE3FD2"/>
    <w:rsid w:val="00EE4385"/>
    <w:rsid w:val="00EE460F"/>
    <w:rsid w:val="00EE6395"/>
    <w:rsid w:val="00EE6690"/>
    <w:rsid w:val="00EE687A"/>
    <w:rsid w:val="00EF00F9"/>
    <w:rsid w:val="00EF016B"/>
    <w:rsid w:val="00EF4F22"/>
    <w:rsid w:val="00EF57A6"/>
    <w:rsid w:val="00EF731A"/>
    <w:rsid w:val="00EF7E5A"/>
    <w:rsid w:val="00F0016B"/>
    <w:rsid w:val="00F0074D"/>
    <w:rsid w:val="00F0147C"/>
    <w:rsid w:val="00F015DD"/>
    <w:rsid w:val="00F0294A"/>
    <w:rsid w:val="00F02E1C"/>
    <w:rsid w:val="00F04F42"/>
    <w:rsid w:val="00F06050"/>
    <w:rsid w:val="00F066D7"/>
    <w:rsid w:val="00F06B4A"/>
    <w:rsid w:val="00F078A5"/>
    <w:rsid w:val="00F07DB7"/>
    <w:rsid w:val="00F07F75"/>
    <w:rsid w:val="00F1171B"/>
    <w:rsid w:val="00F11C85"/>
    <w:rsid w:val="00F14C47"/>
    <w:rsid w:val="00F152F9"/>
    <w:rsid w:val="00F202B0"/>
    <w:rsid w:val="00F20A86"/>
    <w:rsid w:val="00F21153"/>
    <w:rsid w:val="00F21BCA"/>
    <w:rsid w:val="00F22000"/>
    <w:rsid w:val="00F22DF7"/>
    <w:rsid w:val="00F24CCB"/>
    <w:rsid w:val="00F24F67"/>
    <w:rsid w:val="00F25D0F"/>
    <w:rsid w:val="00F2706F"/>
    <w:rsid w:val="00F27163"/>
    <w:rsid w:val="00F30772"/>
    <w:rsid w:val="00F30BE6"/>
    <w:rsid w:val="00F31271"/>
    <w:rsid w:val="00F312ED"/>
    <w:rsid w:val="00F31646"/>
    <w:rsid w:val="00F327AE"/>
    <w:rsid w:val="00F33BC7"/>
    <w:rsid w:val="00F3468B"/>
    <w:rsid w:val="00F346A4"/>
    <w:rsid w:val="00F34D52"/>
    <w:rsid w:val="00F3667D"/>
    <w:rsid w:val="00F36E45"/>
    <w:rsid w:val="00F375CB"/>
    <w:rsid w:val="00F3780F"/>
    <w:rsid w:val="00F37C98"/>
    <w:rsid w:val="00F40759"/>
    <w:rsid w:val="00F41581"/>
    <w:rsid w:val="00F41D32"/>
    <w:rsid w:val="00F41ED8"/>
    <w:rsid w:val="00F428CA"/>
    <w:rsid w:val="00F42FBF"/>
    <w:rsid w:val="00F43EC7"/>
    <w:rsid w:val="00F4418F"/>
    <w:rsid w:val="00F452ED"/>
    <w:rsid w:val="00F463FA"/>
    <w:rsid w:val="00F46C48"/>
    <w:rsid w:val="00F46F81"/>
    <w:rsid w:val="00F47D7B"/>
    <w:rsid w:val="00F50D76"/>
    <w:rsid w:val="00F52E06"/>
    <w:rsid w:val="00F52E38"/>
    <w:rsid w:val="00F53348"/>
    <w:rsid w:val="00F53C30"/>
    <w:rsid w:val="00F55CE9"/>
    <w:rsid w:val="00F563F1"/>
    <w:rsid w:val="00F576E9"/>
    <w:rsid w:val="00F57931"/>
    <w:rsid w:val="00F602BA"/>
    <w:rsid w:val="00F60E09"/>
    <w:rsid w:val="00F614C5"/>
    <w:rsid w:val="00F61737"/>
    <w:rsid w:val="00F62A21"/>
    <w:rsid w:val="00F635BA"/>
    <w:rsid w:val="00F63703"/>
    <w:rsid w:val="00F63D65"/>
    <w:rsid w:val="00F6432D"/>
    <w:rsid w:val="00F64349"/>
    <w:rsid w:val="00F653B1"/>
    <w:rsid w:val="00F668C9"/>
    <w:rsid w:val="00F6715D"/>
    <w:rsid w:val="00F672E7"/>
    <w:rsid w:val="00F672F9"/>
    <w:rsid w:val="00F706C6"/>
    <w:rsid w:val="00F70F55"/>
    <w:rsid w:val="00F710EF"/>
    <w:rsid w:val="00F72A1E"/>
    <w:rsid w:val="00F7536B"/>
    <w:rsid w:val="00F759BB"/>
    <w:rsid w:val="00F77727"/>
    <w:rsid w:val="00F80C9E"/>
    <w:rsid w:val="00F826AA"/>
    <w:rsid w:val="00F829EB"/>
    <w:rsid w:val="00F82E27"/>
    <w:rsid w:val="00F84342"/>
    <w:rsid w:val="00F849A1"/>
    <w:rsid w:val="00F8538E"/>
    <w:rsid w:val="00F85634"/>
    <w:rsid w:val="00F85701"/>
    <w:rsid w:val="00F86632"/>
    <w:rsid w:val="00F86D2C"/>
    <w:rsid w:val="00F86E19"/>
    <w:rsid w:val="00F90050"/>
    <w:rsid w:val="00F906E4"/>
    <w:rsid w:val="00F91557"/>
    <w:rsid w:val="00F91B06"/>
    <w:rsid w:val="00F92342"/>
    <w:rsid w:val="00F929ED"/>
    <w:rsid w:val="00F934AA"/>
    <w:rsid w:val="00F9558E"/>
    <w:rsid w:val="00F958C4"/>
    <w:rsid w:val="00F95E55"/>
    <w:rsid w:val="00F96D0E"/>
    <w:rsid w:val="00F9759D"/>
    <w:rsid w:val="00FA078E"/>
    <w:rsid w:val="00FA0E5D"/>
    <w:rsid w:val="00FA13FB"/>
    <w:rsid w:val="00FA2697"/>
    <w:rsid w:val="00FA2A5B"/>
    <w:rsid w:val="00FA2F0F"/>
    <w:rsid w:val="00FA3375"/>
    <w:rsid w:val="00FA3EB2"/>
    <w:rsid w:val="00FA4D10"/>
    <w:rsid w:val="00FA4D78"/>
    <w:rsid w:val="00FA5BA5"/>
    <w:rsid w:val="00FA6D00"/>
    <w:rsid w:val="00FA7A3C"/>
    <w:rsid w:val="00FA7B00"/>
    <w:rsid w:val="00FB087B"/>
    <w:rsid w:val="00FB0D45"/>
    <w:rsid w:val="00FB2B06"/>
    <w:rsid w:val="00FB3341"/>
    <w:rsid w:val="00FB35CC"/>
    <w:rsid w:val="00FB40E9"/>
    <w:rsid w:val="00FB4594"/>
    <w:rsid w:val="00FB53B0"/>
    <w:rsid w:val="00FB584F"/>
    <w:rsid w:val="00FB5A25"/>
    <w:rsid w:val="00FB5A74"/>
    <w:rsid w:val="00FB5A9B"/>
    <w:rsid w:val="00FB6CCD"/>
    <w:rsid w:val="00FB7A42"/>
    <w:rsid w:val="00FC00A5"/>
    <w:rsid w:val="00FC0B04"/>
    <w:rsid w:val="00FC1220"/>
    <w:rsid w:val="00FC1905"/>
    <w:rsid w:val="00FC1DEF"/>
    <w:rsid w:val="00FC2623"/>
    <w:rsid w:val="00FC2D59"/>
    <w:rsid w:val="00FC2E88"/>
    <w:rsid w:val="00FC3DB2"/>
    <w:rsid w:val="00FC3DE6"/>
    <w:rsid w:val="00FC440B"/>
    <w:rsid w:val="00FC482A"/>
    <w:rsid w:val="00FC4CAD"/>
    <w:rsid w:val="00FC5D28"/>
    <w:rsid w:val="00FC5F47"/>
    <w:rsid w:val="00FC6936"/>
    <w:rsid w:val="00FC6F06"/>
    <w:rsid w:val="00FD04F9"/>
    <w:rsid w:val="00FD0644"/>
    <w:rsid w:val="00FD1086"/>
    <w:rsid w:val="00FD1B67"/>
    <w:rsid w:val="00FD1C87"/>
    <w:rsid w:val="00FD34D3"/>
    <w:rsid w:val="00FD3599"/>
    <w:rsid w:val="00FD4262"/>
    <w:rsid w:val="00FD4B24"/>
    <w:rsid w:val="00FD5218"/>
    <w:rsid w:val="00FD570F"/>
    <w:rsid w:val="00FD7C7A"/>
    <w:rsid w:val="00FE084D"/>
    <w:rsid w:val="00FE0E1A"/>
    <w:rsid w:val="00FE1BCD"/>
    <w:rsid w:val="00FE1CD8"/>
    <w:rsid w:val="00FE2E0A"/>
    <w:rsid w:val="00FE30B7"/>
    <w:rsid w:val="00FE355E"/>
    <w:rsid w:val="00FE400A"/>
    <w:rsid w:val="00FE41ED"/>
    <w:rsid w:val="00FE428C"/>
    <w:rsid w:val="00FE605B"/>
    <w:rsid w:val="00FE661D"/>
    <w:rsid w:val="00FE697C"/>
    <w:rsid w:val="00FF0A6A"/>
    <w:rsid w:val="00FF11C2"/>
    <w:rsid w:val="00FF2F4A"/>
    <w:rsid w:val="00FF5D0A"/>
    <w:rsid w:val="00FF5E21"/>
    <w:rsid w:val="00FF6E0E"/>
    <w:rsid w:val="00FF7067"/>
    <w:rsid w:val="00FF7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B3341"/>
    <w:rPr>
      <w:sz w:val="24"/>
      <w:szCs w:val="24"/>
    </w:rPr>
  </w:style>
  <w:style w:type="paragraph" w:styleId="1">
    <w:name w:val="heading 1"/>
    <w:basedOn w:val="a0"/>
    <w:next w:val="a0"/>
    <w:link w:val="10"/>
    <w:qFormat/>
    <w:rsid w:val="00BD1FF5"/>
    <w:pPr>
      <w:keepNext/>
      <w:jc w:val="both"/>
      <w:outlineLvl w:val="0"/>
    </w:pPr>
    <w:rPr>
      <w:sz w:val="28"/>
      <w:szCs w:val="28"/>
    </w:rPr>
  </w:style>
  <w:style w:type="paragraph" w:styleId="2">
    <w:name w:val="heading 2"/>
    <w:basedOn w:val="a0"/>
    <w:next w:val="a0"/>
    <w:link w:val="20"/>
    <w:qFormat/>
    <w:rsid w:val="00BD1FF5"/>
    <w:pPr>
      <w:keepNext/>
      <w:jc w:val="center"/>
      <w:outlineLvl w:val="1"/>
    </w:pPr>
    <w:rPr>
      <w:b/>
      <w:bCs/>
      <w:sz w:val="28"/>
      <w:szCs w:val="28"/>
    </w:rPr>
  </w:style>
  <w:style w:type="paragraph" w:styleId="3">
    <w:name w:val="heading 3"/>
    <w:basedOn w:val="a0"/>
    <w:next w:val="a0"/>
    <w:link w:val="30"/>
    <w:qFormat/>
    <w:rsid w:val="00BD1FF5"/>
    <w:pPr>
      <w:keepNext/>
      <w:ind w:firstLine="567"/>
      <w:outlineLvl w:val="2"/>
    </w:pPr>
    <w:rPr>
      <w:sz w:val="28"/>
      <w:szCs w:val="28"/>
    </w:rPr>
  </w:style>
  <w:style w:type="paragraph" w:styleId="4">
    <w:name w:val="heading 4"/>
    <w:basedOn w:val="a0"/>
    <w:next w:val="a0"/>
    <w:link w:val="40"/>
    <w:qFormat/>
    <w:rsid w:val="00BD1FF5"/>
    <w:pPr>
      <w:keepNext/>
      <w:jc w:val="center"/>
      <w:outlineLvl w:val="3"/>
    </w:pPr>
    <w:rPr>
      <w:b/>
      <w:bCs/>
      <w:color w:val="000000"/>
      <w:sz w:val="28"/>
      <w:szCs w:val="28"/>
    </w:rPr>
  </w:style>
  <w:style w:type="paragraph" w:styleId="5">
    <w:name w:val="heading 5"/>
    <w:basedOn w:val="a0"/>
    <w:next w:val="a0"/>
    <w:link w:val="50"/>
    <w:qFormat/>
    <w:rsid w:val="00BD1FF5"/>
    <w:pPr>
      <w:keepNext/>
      <w:outlineLvl w:val="4"/>
    </w:pPr>
    <w:rPr>
      <w:b/>
      <w:bCs/>
      <w:sz w:val="28"/>
      <w:szCs w:val="28"/>
    </w:rPr>
  </w:style>
  <w:style w:type="paragraph" w:styleId="6">
    <w:name w:val="heading 6"/>
    <w:basedOn w:val="a0"/>
    <w:next w:val="a0"/>
    <w:link w:val="60"/>
    <w:qFormat/>
    <w:rsid w:val="00BD1FF5"/>
    <w:pPr>
      <w:spacing w:before="240" w:after="60"/>
      <w:outlineLvl w:val="5"/>
    </w:pPr>
    <w:rPr>
      <w:b/>
      <w:bCs/>
      <w:sz w:val="22"/>
      <w:szCs w:val="22"/>
    </w:rPr>
  </w:style>
  <w:style w:type="paragraph" w:styleId="7">
    <w:name w:val="heading 7"/>
    <w:basedOn w:val="a0"/>
    <w:next w:val="a0"/>
    <w:link w:val="70"/>
    <w:qFormat/>
    <w:rsid w:val="00BD1FF5"/>
    <w:pPr>
      <w:spacing w:before="240" w:after="60"/>
      <w:outlineLvl w:val="6"/>
    </w:pPr>
  </w:style>
  <w:style w:type="paragraph" w:styleId="8">
    <w:name w:val="heading 8"/>
    <w:basedOn w:val="a0"/>
    <w:next w:val="a0"/>
    <w:link w:val="80"/>
    <w:qFormat/>
    <w:rsid w:val="00BD1FF5"/>
    <w:pPr>
      <w:spacing w:before="240" w:after="60"/>
      <w:outlineLvl w:val="7"/>
    </w:pPr>
    <w:rPr>
      <w:i/>
      <w:iCs/>
    </w:rPr>
  </w:style>
  <w:style w:type="paragraph" w:styleId="9">
    <w:name w:val="heading 9"/>
    <w:basedOn w:val="a0"/>
    <w:next w:val="a0"/>
    <w:link w:val="90"/>
    <w:qFormat/>
    <w:rsid w:val="009538A9"/>
    <w:pPr>
      <w:keepNext/>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basedOn w:val="a0"/>
    <w:rsid w:val="00533B8A"/>
    <w:pPr>
      <w:spacing w:before="100" w:beforeAutospacing="1" w:after="100" w:afterAutospacing="1"/>
    </w:pPr>
    <w:rPr>
      <w:rFonts w:ascii="Tahoma" w:hAnsi="Tahoma"/>
      <w:sz w:val="20"/>
      <w:szCs w:val="20"/>
      <w:lang w:val="en-US" w:eastAsia="en-US"/>
    </w:rPr>
  </w:style>
  <w:style w:type="table" w:styleId="a5">
    <w:name w:val="Table Grid"/>
    <w:basedOn w:val="a2"/>
    <w:rsid w:val="00533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33B8A"/>
    <w:pPr>
      <w:autoSpaceDE w:val="0"/>
      <w:autoSpaceDN w:val="0"/>
      <w:adjustRightInd w:val="0"/>
    </w:pPr>
    <w:rPr>
      <w:rFonts w:ascii="Arial" w:hAnsi="Arial" w:cs="Arial"/>
      <w:b/>
      <w:bCs/>
    </w:rPr>
  </w:style>
  <w:style w:type="paragraph" w:styleId="a6">
    <w:name w:val="Body Text"/>
    <w:aliases w:val="bt"/>
    <w:basedOn w:val="a0"/>
    <w:link w:val="a7"/>
    <w:rsid w:val="00BD1FF5"/>
    <w:pPr>
      <w:jc w:val="center"/>
    </w:pPr>
    <w:rPr>
      <w:b/>
      <w:bCs/>
      <w:sz w:val="32"/>
      <w:szCs w:val="32"/>
    </w:rPr>
  </w:style>
  <w:style w:type="paragraph" w:customStyle="1" w:styleId="ConsNormal">
    <w:name w:val="ConsNormal"/>
    <w:rsid w:val="00BD1FF5"/>
    <w:pPr>
      <w:widowControl w:val="0"/>
      <w:autoSpaceDE w:val="0"/>
      <w:autoSpaceDN w:val="0"/>
      <w:adjustRightInd w:val="0"/>
      <w:ind w:firstLine="720"/>
    </w:pPr>
    <w:rPr>
      <w:rFonts w:ascii="Arial" w:hAnsi="Arial" w:cs="Arial"/>
    </w:rPr>
  </w:style>
  <w:style w:type="paragraph" w:styleId="a8">
    <w:name w:val="Title"/>
    <w:basedOn w:val="a0"/>
    <w:link w:val="a9"/>
    <w:qFormat/>
    <w:rsid w:val="00BD1FF5"/>
    <w:pPr>
      <w:jc w:val="center"/>
    </w:pPr>
    <w:rPr>
      <w:b/>
      <w:bCs/>
      <w:sz w:val="28"/>
      <w:szCs w:val="28"/>
    </w:rPr>
  </w:style>
  <w:style w:type="paragraph" w:styleId="aa">
    <w:name w:val="Body Text Indent"/>
    <w:basedOn w:val="a0"/>
    <w:link w:val="ab"/>
    <w:rsid w:val="00BD1FF5"/>
    <w:pPr>
      <w:spacing w:after="120" w:line="480" w:lineRule="auto"/>
    </w:pPr>
  </w:style>
  <w:style w:type="character" w:customStyle="1" w:styleId="ab">
    <w:name w:val="Основной текст с отступом Знак"/>
    <w:link w:val="aa"/>
    <w:rsid w:val="00BD1FF5"/>
    <w:rPr>
      <w:sz w:val="24"/>
      <w:szCs w:val="24"/>
      <w:lang w:val="ru-RU" w:eastAsia="ru-RU" w:bidi="ar-SA"/>
    </w:rPr>
  </w:style>
  <w:style w:type="paragraph" w:styleId="21">
    <w:name w:val="Body Text Indent 2"/>
    <w:basedOn w:val="a0"/>
    <w:link w:val="22"/>
    <w:uiPriority w:val="99"/>
    <w:rsid w:val="00BD1FF5"/>
    <w:pPr>
      <w:ind w:firstLine="720"/>
      <w:jc w:val="both"/>
    </w:pPr>
    <w:rPr>
      <w:sz w:val="28"/>
      <w:szCs w:val="28"/>
    </w:rPr>
  </w:style>
  <w:style w:type="paragraph" w:customStyle="1" w:styleId="Courier14">
    <w:name w:val="Courier14"/>
    <w:basedOn w:val="a0"/>
    <w:rsid w:val="00BD1FF5"/>
    <w:pPr>
      <w:ind w:firstLine="851"/>
      <w:jc w:val="both"/>
    </w:pPr>
    <w:rPr>
      <w:rFonts w:ascii="Courier New" w:hAnsi="Courier New" w:cs="Courier New"/>
      <w:sz w:val="28"/>
      <w:szCs w:val="28"/>
    </w:rPr>
  </w:style>
  <w:style w:type="paragraph" w:customStyle="1" w:styleId="Times12">
    <w:name w:val="Times12"/>
    <w:basedOn w:val="a0"/>
    <w:rsid w:val="00BD1FF5"/>
    <w:pPr>
      <w:ind w:firstLine="851"/>
      <w:jc w:val="both"/>
    </w:pPr>
  </w:style>
  <w:style w:type="paragraph" w:styleId="31">
    <w:name w:val="Body Text Indent 3"/>
    <w:basedOn w:val="a0"/>
    <w:link w:val="32"/>
    <w:uiPriority w:val="99"/>
    <w:rsid w:val="00BD1FF5"/>
    <w:pPr>
      <w:spacing w:line="360" w:lineRule="auto"/>
      <w:ind w:firstLine="284"/>
      <w:jc w:val="both"/>
    </w:pPr>
    <w:rPr>
      <w:sz w:val="28"/>
      <w:szCs w:val="28"/>
    </w:rPr>
  </w:style>
  <w:style w:type="paragraph" w:styleId="33">
    <w:name w:val="Body Text 3"/>
    <w:basedOn w:val="a0"/>
    <w:link w:val="34"/>
    <w:rsid w:val="00BD1FF5"/>
    <w:pPr>
      <w:jc w:val="center"/>
    </w:pPr>
    <w:rPr>
      <w:b/>
      <w:bCs/>
      <w:sz w:val="28"/>
      <w:szCs w:val="28"/>
    </w:rPr>
  </w:style>
  <w:style w:type="paragraph" w:styleId="ac">
    <w:name w:val="footer"/>
    <w:basedOn w:val="a0"/>
    <w:link w:val="ad"/>
    <w:rsid w:val="00BD1FF5"/>
    <w:pPr>
      <w:tabs>
        <w:tab w:val="center" w:pos="4153"/>
        <w:tab w:val="right" w:pos="8306"/>
      </w:tabs>
    </w:pPr>
    <w:rPr>
      <w:sz w:val="20"/>
      <w:szCs w:val="20"/>
    </w:rPr>
  </w:style>
  <w:style w:type="paragraph" w:styleId="ae">
    <w:name w:val="header"/>
    <w:basedOn w:val="a0"/>
    <w:link w:val="af"/>
    <w:uiPriority w:val="99"/>
    <w:rsid w:val="00BD1FF5"/>
    <w:pPr>
      <w:tabs>
        <w:tab w:val="center" w:pos="4153"/>
        <w:tab w:val="right" w:pos="8306"/>
      </w:tabs>
    </w:pPr>
    <w:rPr>
      <w:sz w:val="20"/>
      <w:szCs w:val="20"/>
    </w:rPr>
  </w:style>
  <w:style w:type="paragraph" w:styleId="af0">
    <w:name w:val="Plain Text"/>
    <w:basedOn w:val="a0"/>
    <w:link w:val="af1"/>
    <w:rsid w:val="00BD1FF5"/>
    <w:rPr>
      <w:rFonts w:ascii="Courier New" w:hAnsi="Courier New" w:cs="Courier New"/>
      <w:sz w:val="20"/>
      <w:szCs w:val="20"/>
    </w:rPr>
  </w:style>
  <w:style w:type="paragraph" w:customStyle="1" w:styleId="Times14">
    <w:name w:val="Times14"/>
    <w:basedOn w:val="a0"/>
    <w:rsid w:val="00BD1FF5"/>
    <w:pPr>
      <w:ind w:firstLine="851"/>
      <w:jc w:val="both"/>
    </w:pPr>
    <w:rPr>
      <w:sz w:val="28"/>
      <w:szCs w:val="28"/>
    </w:rPr>
  </w:style>
  <w:style w:type="paragraph" w:customStyle="1" w:styleId="Courier12">
    <w:name w:val="Courier12"/>
    <w:basedOn w:val="a0"/>
    <w:rsid w:val="00BD1FF5"/>
    <w:pPr>
      <w:ind w:firstLine="851"/>
      <w:jc w:val="both"/>
    </w:pPr>
    <w:rPr>
      <w:rFonts w:ascii="Courier New" w:hAnsi="Courier New" w:cs="Courier New"/>
    </w:rPr>
  </w:style>
  <w:style w:type="paragraph" w:customStyle="1" w:styleId="Arial14">
    <w:name w:val="Arial14"/>
    <w:basedOn w:val="a0"/>
    <w:rsid w:val="00BD1FF5"/>
    <w:pPr>
      <w:ind w:firstLine="851"/>
      <w:jc w:val="both"/>
    </w:pPr>
    <w:rPr>
      <w:rFonts w:ascii="Arial" w:hAnsi="Arial" w:cs="Arial"/>
      <w:sz w:val="28"/>
      <w:szCs w:val="28"/>
    </w:rPr>
  </w:style>
  <w:style w:type="paragraph" w:customStyle="1" w:styleId="Arial12">
    <w:name w:val="Arial12"/>
    <w:basedOn w:val="a0"/>
    <w:rsid w:val="00BD1FF5"/>
    <w:pPr>
      <w:ind w:firstLine="851"/>
      <w:jc w:val="both"/>
    </w:pPr>
    <w:rPr>
      <w:rFonts w:ascii="Arial" w:hAnsi="Arial" w:cs="Arial"/>
    </w:rPr>
  </w:style>
  <w:style w:type="character" w:styleId="af2">
    <w:name w:val="page number"/>
    <w:basedOn w:val="a1"/>
    <w:rsid w:val="00BD1FF5"/>
  </w:style>
  <w:style w:type="paragraph" w:customStyle="1" w:styleId="ConsNonformat">
    <w:name w:val="ConsNonformat"/>
    <w:rsid w:val="00BD1FF5"/>
    <w:pPr>
      <w:autoSpaceDE w:val="0"/>
      <w:autoSpaceDN w:val="0"/>
      <w:adjustRightInd w:val="0"/>
      <w:ind w:right="19772"/>
    </w:pPr>
    <w:rPr>
      <w:rFonts w:ascii="Courier New" w:hAnsi="Courier New" w:cs="Courier New"/>
    </w:rPr>
  </w:style>
  <w:style w:type="paragraph" w:customStyle="1" w:styleId="ConsTitle">
    <w:name w:val="ConsTitle"/>
    <w:rsid w:val="00BD1FF5"/>
    <w:pPr>
      <w:autoSpaceDE w:val="0"/>
      <w:autoSpaceDN w:val="0"/>
      <w:adjustRightInd w:val="0"/>
      <w:ind w:right="19772"/>
    </w:pPr>
    <w:rPr>
      <w:rFonts w:ascii="Arial" w:hAnsi="Arial" w:cs="Arial"/>
      <w:b/>
      <w:bCs/>
      <w:sz w:val="16"/>
      <w:szCs w:val="16"/>
    </w:rPr>
  </w:style>
  <w:style w:type="character" w:customStyle="1" w:styleId="23">
    <w:name w:val="Основной текст 2 Знак"/>
    <w:rsid w:val="00BD1FF5"/>
    <w:rPr>
      <w:sz w:val="24"/>
      <w:szCs w:val="24"/>
      <w:lang w:val="ru-RU" w:eastAsia="ru-RU"/>
    </w:rPr>
  </w:style>
  <w:style w:type="paragraph" w:customStyle="1" w:styleId="ConsPlusNormal">
    <w:name w:val="ConsPlusNormal"/>
    <w:rsid w:val="00BD1FF5"/>
    <w:pPr>
      <w:autoSpaceDE w:val="0"/>
      <w:autoSpaceDN w:val="0"/>
      <w:adjustRightInd w:val="0"/>
      <w:ind w:firstLine="720"/>
    </w:pPr>
    <w:rPr>
      <w:rFonts w:ascii="Arial" w:hAnsi="Arial" w:cs="Arial"/>
    </w:rPr>
  </w:style>
  <w:style w:type="paragraph" w:customStyle="1" w:styleId="af3">
    <w:name w:val="Знак Знак Знак"/>
    <w:basedOn w:val="a0"/>
    <w:autoRedefine/>
    <w:rsid w:val="00BD1FF5"/>
    <w:pPr>
      <w:spacing w:after="160" w:line="240" w:lineRule="exact"/>
    </w:pPr>
    <w:rPr>
      <w:rFonts w:eastAsia="SimSun"/>
      <w:b/>
      <w:bCs/>
      <w:sz w:val="28"/>
      <w:szCs w:val="28"/>
      <w:lang w:val="en-US" w:eastAsia="en-US"/>
    </w:rPr>
  </w:style>
  <w:style w:type="paragraph" w:customStyle="1" w:styleId="11">
    <w:name w:val="Знак Знак Знак1"/>
    <w:basedOn w:val="a0"/>
    <w:autoRedefine/>
    <w:rsid w:val="00BD1FF5"/>
    <w:pPr>
      <w:spacing w:after="160" w:line="240" w:lineRule="exact"/>
    </w:pPr>
    <w:rPr>
      <w:rFonts w:eastAsia="SimSun"/>
      <w:b/>
      <w:bCs/>
      <w:sz w:val="28"/>
      <w:szCs w:val="28"/>
      <w:lang w:val="en-US" w:eastAsia="en-US"/>
    </w:rPr>
  </w:style>
  <w:style w:type="paragraph" w:customStyle="1" w:styleId="12">
    <w:name w:val="Знак1 Знак Знак Знак"/>
    <w:basedOn w:val="a0"/>
    <w:rsid w:val="00BD1FF5"/>
    <w:pPr>
      <w:widowControl w:val="0"/>
      <w:adjustRightInd w:val="0"/>
      <w:spacing w:after="160" w:line="240" w:lineRule="exact"/>
      <w:jc w:val="right"/>
    </w:pPr>
    <w:rPr>
      <w:sz w:val="20"/>
      <w:szCs w:val="20"/>
      <w:lang w:val="en-GB" w:eastAsia="en-US"/>
    </w:rPr>
  </w:style>
  <w:style w:type="paragraph" w:customStyle="1" w:styleId="13">
    <w:name w:val="Знак1 Знак Знак"/>
    <w:basedOn w:val="a0"/>
    <w:rsid w:val="00BD1FF5"/>
    <w:pPr>
      <w:spacing w:before="100" w:beforeAutospacing="1" w:after="100" w:afterAutospacing="1"/>
    </w:pPr>
    <w:rPr>
      <w:rFonts w:ascii="Tahoma" w:hAnsi="Tahoma" w:cs="Tahoma"/>
      <w:sz w:val="20"/>
      <w:szCs w:val="20"/>
      <w:lang w:val="en-US" w:eastAsia="en-US"/>
    </w:rPr>
  </w:style>
  <w:style w:type="paragraph" w:customStyle="1" w:styleId="24">
    <w:name w:val="Знак Знак Знак2"/>
    <w:basedOn w:val="a0"/>
    <w:autoRedefine/>
    <w:rsid w:val="00BD1FF5"/>
    <w:pPr>
      <w:spacing w:after="160" w:line="240" w:lineRule="exact"/>
    </w:pPr>
    <w:rPr>
      <w:rFonts w:eastAsia="SimSun"/>
      <w:b/>
      <w:bCs/>
      <w:sz w:val="28"/>
      <w:szCs w:val="28"/>
      <w:lang w:val="en-US" w:eastAsia="en-US"/>
    </w:rPr>
  </w:style>
  <w:style w:type="paragraph" w:customStyle="1" w:styleId="af4">
    <w:name w:val="Знак Знак Знак Знак Знак Знак Знак Знак Знак"/>
    <w:basedOn w:val="a0"/>
    <w:rsid w:val="00BD1FF5"/>
    <w:pPr>
      <w:spacing w:before="100" w:beforeAutospacing="1" w:after="100" w:afterAutospacing="1"/>
    </w:pPr>
    <w:rPr>
      <w:rFonts w:ascii="Tahoma" w:hAnsi="Tahoma" w:cs="Tahoma"/>
      <w:sz w:val="20"/>
      <w:szCs w:val="20"/>
      <w:lang w:val="en-US" w:eastAsia="en-US"/>
    </w:rPr>
  </w:style>
  <w:style w:type="paragraph" w:customStyle="1" w:styleId="35">
    <w:name w:val="Знак Знак Знак3"/>
    <w:basedOn w:val="a0"/>
    <w:autoRedefine/>
    <w:rsid w:val="00BD1FF5"/>
    <w:pPr>
      <w:spacing w:after="160" w:line="240" w:lineRule="exact"/>
    </w:pPr>
    <w:rPr>
      <w:rFonts w:eastAsia="SimSun"/>
      <w:b/>
      <w:bCs/>
      <w:sz w:val="28"/>
      <w:szCs w:val="28"/>
      <w:lang w:val="en-US" w:eastAsia="en-US"/>
    </w:rPr>
  </w:style>
  <w:style w:type="paragraph" w:customStyle="1" w:styleId="14">
    <w:name w:val="Знак Знак Знак Знак Знак Знак Знак Знак Знак1"/>
    <w:basedOn w:val="a0"/>
    <w:rsid w:val="00BD1FF5"/>
    <w:pPr>
      <w:spacing w:before="100" w:beforeAutospacing="1" w:after="100" w:afterAutospacing="1"/>
    </w:pPr>
    <w:rPr>
      <w:rFonts w:ascii="Tahoma" w:hAnsi="Tahoma" w:cs="Tahoma"/>
      <w:sz w:val="20"/>
      <w:szCs w:val="20"/>
      <w:lang w:val="en-US" w:eastAsia="en-US"/>
    </w:rPr>
  </w:style>
  <w:style w:type="paragraph" w:customStyle="1" w:styleId="a">
    <w:name w:val="Нумерованный абзац"/>
    <w:rsid w:val="009D1844"/>
    <w:pPr>
      <w:numPr>
        <w:numId w:val="1"/>
      </w:numPr>
      <w:tabs>
        <w:tab w:val="left" w:pos="1134"/>
      </w:tabs>
      <w:suppressAutoHyphens/>
      <w:spacing w:before="240"/>
      <w:jc w:val="both"/>
    </w:pPr>
    <w:rPr>
      <w:noProof/>
      <w:sz w:val="28"/>
    </w:rPr>
  </w:style>
  <w:style w:type="paragraph" w:customStyle="1" w:styleId="af5">
    <w:name w:val="Заголовок текста"/>
    <w:rsid w:val="009D1844"/>
    <w:pPr>
      <w:spacing w:after="240"/>
      <w:jc w:val="center"/>
    </w:pPr>
    <w:rPr>
      <w:b/>
      <w:noProof/>
      <w:sz w:val="28"/>
    </w:rPr>
  </w:style>
  <w:style w:type="paragraph" w:customStyle="1" w:styleId="af6">
    <w:name w:val="Текст постановления"/>
    <w:rsid w:val="009D1844"/>
    <w:pPr>
      <w:suppressAutoHyphens/>
      <w:spacing w:line="288" w:lineRule="auto"/>
      <w:ind w:firstLine="720"/>
      <w:jc w:val="both"/>
    </w:pPr>
    <w:rPr>
      <w:noProof/>
      <w:sz w:val="28"/>
      <w:lang w:val="en-US" w:eastAsia="en-US"/>
    </w:rPr>
  </w:style>
  <w:style w:type="character" w:styleId="af7">
    <w:name w:val="Hyperlink"/>
    <w:uiPriority w:val="99"/>
    <w:rsid w:val="009D1844"/>
    <w:rPr>
      <w:color w:val="0000FF"/>
      <w:u w:val="single"/>
    </w:rPr>
  </w:style>
  <w:style w:type="paragraph" w:customStyle="1" w:styleId="af8">
    <w:name w:val="Знак Знак Знак Знак Знак Знак Знак Знак Знак"/>
    <w:basedOn w:val="a0"/>
    <w:rsid w:val="009D1844"/>
    <w:pPr>
      <w:spacing w:before="100" w:beforeAutospacing="1" w:after="100" w:afterAutospacing="1"/>
    </w:pPr>
    <w:rPr>
      <w:rFonts w:ascii="Tahoma" w:hAnsi="Tahoma"/>
      <w:sz w:val="20"/>
      <w:szCs w:val="20"/>
      <w:lang w:val="en-US" w:eastAsia="en-US"/>
    </w:rPr>
  </w:style>
  <w:style w:type="paragraph" w:customStyle="1" w:styleId="af9">
    <w:name w:val="Знак Знак Знак Знак Знак"/>
    <w:basedOn w:val="a0"/>
    <w:rsid w:val="009D1844"/>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9D1844"/>
    <w:pPr>
      <w:autoSpaceDE w:val="0"/>
      <w:autoSpaceDN w:val="0"/>
      <w:adjustRightInd w:val="0"/>
    </w:pPr>
    <w:rPr>
      <w:rFonts w:ascii="Courier New" w:hAnsi="Courier New" w:cs="Courier New"/>
    </w:rPr>
  </w:style>
  <w:style w:type="paragraph" w:styleId="afa">
    <w:name w:val="footnote text"/>
    <w:basedOn w:val="a0"/>
    <w:link w:val="afb"/>
    <w:semiHidden/>
    <w:rsid w:val="00704AFF"/>
    <w:rPr>
      <w:sz w:val="20"/>
    </w:rPr>
  </w:style>
  <w:style w:type="paragraph" w:styleId="afc">
    <w:name w:val="Document Map"/>
    <w:basedOn w:val="a0"/>
    <w:link w:val="afd"/>
    <w:uiPriority w:val="99"/>
    <w:semiHidden/>
    <w:rsid w:val="00DD12AF"/>
    <w:pPr>
      <w:shd w:val="clear" w:color="auto" w:fill="000080"/>
    </w:pPr>
    <w:rPr>
      <w:rFonts w:ascii="Tahoma" w:hAnsi="Tahoma" w:cs="Tahoma"/>
    </w:rPr>
  </w:style>
  <w:style w:type="paragraph" w:customStyle="1" w:styleId="Pro-Gramma">
    <w:name w:val="Pro-Gramma"/>
    <w:basedOn w:val="a0"/>
    <w:link w:val="Pro-Gramma0"/>
    <w:rsid w:val="00AC695D"/>
    <w:pPr>
      <w:spacing w:before="120" w:line="288" w:lineRule="auto"/>
      <w:ind w:left="1134"/>
      <w:jc w:val="both"/>
    </w:pPr>
    <w:rPr>
      <w:rFonts w:ascii="Georgia" w:hAnsi="Georgia"/>
      <w:lang w:eastAsia="en-US"/>
    </w:rPr>
  </w:style>
  <w:style w:type="character" w:customStyle="1" w:styleId="Pro-Gramma0">
    <w:name w:val="Pro-Gramma Знак"/>
    <w:link w:val="Pro-Gramma"/>
    <w:rsid w:val="00AC695D"/>
    <w:rPr>
      <w:rFonts w:ascii="Georgia" w:hAnsi="Georgia"/>
      <w:sz w:val="24"/>
      <w:szCs w:val="24"/>
      <w:lang w:val="ru-RU" w:eastAsia="en-US" w:bidi="ar-SA"/>
    </w:rPr>
  </w:style>
  <w:style w:type="paragraph" w:customStyle="1" w:styleId="15">
    <w:name w:val="Знак1 Знак Знак"/>
    <w:basedOn w:val="a0"/>
    <w:rsid w:val="00AC695D"/>
    <w:pPr>
      <w:spacing w:before="100" w:beforeAutospacing="1" w:after="100" w:afterAutospacing="1"/>
    </w:pPr>
    <w:rPr>
      <w:rFonts w:ascii="Tahoma" w:hAnsi="Tahoma"/>
      <w:sz w:val="20"/>
      <w:szCs w:val="20"/>
      <w:lang w:val="en-US" w:eastAsia="en-US"/>
    </w:rPr>
  </w:style>
  <w:style w:type="paragraph" w:styleId="afe">
    <w:name w:val="Normal (Web)"/>
    <w:basedOn w:val="a0"/>
    <w:rsid w:val="0001075C"/>
    <w:pPr>
      <w:spacing w:before="100" w:beforeAutospacing="1" w:after="100" w:afterAutospacing="1"/>
    </w:pPr>
  </w:style>
  <w:style w:type="paragraph" w:customStyle="1" w:styleId="aff">
    <w:name w:val="Знак Знак"/>
    <w:basedOn w:val="a0"/>
    <w:rsid w:val="004A228F"/>
    <w:pPr>
      <w:spacing w:before="100" w:beforeAutospacing="1" w:after="100" w:afterAutospacing="1"/>
    </w:pPr>
    <w:rPr>
      <w:rFonts w:ascii="Tahoma" w:hAnsi="Tahoma"/>
      <w:sz w:val="20"/>
      <w:szCs w:val="20"/>
      <w:lang w:val="en-US" w:eastAsia="en-US"/>
    </w:rPr>
  </w:style>
  <w:style w:type="paragraph" w:customStyle="1" w:styleId="entry-metaentry-meta-spaced">
    <w:name w:val="entry-meta entry-meta-spaced"/>
    <w:basedOn w:val="a0"/>
    <w:rsid w:val="004954F5"/>
    <w:pPr>
      <w:spacing w:before="100" w:beforeAutospacing="1" w:after="100" w:afterAutospacing="1"/>
    </w:pPr>
  </w:style>
  <w:style w:type="paragraph" w:styleId="aff0">
    <w:name w:val="Balloon Text"/>
    <w:basedOn w:val="a0"/>
    <w:link w:val="aff1"/>
    <w:uiPriority w:val="99"/>
    <w:rsid w:val="007A1374"/>
    <w:rPr>
      <w:rFonts w:ascii="Tahoma" w:hAnsi="Tahoma" w:cs="Tahoma"/>
      <w:sz w:val="16"/>
      <w:szCs w:val="16"/>
    </w:rPr>
  </w:style>
  <w:style w:type="character" w:customStyle="1" w:styleId="16">
    <w:name w:val="Знак Знак1"/>
    <w:locked/>
    <w:rsid w:val="003B1C30"/>
    <w:rPr>
      <w:sz w:val="24"/>
      <w:szCs w:val="24"/>
      <w:lang w:val="ru-RU" w:eastAsia="ru-RU" w:bidi="ar-SA"/>
    </w:rPr>
  </w:style>
  <w:style w:type="character" w:customStyle="1" w:styleId="10">
    <w:name w:val="Заголовок 1 Знак"/>
    <w:link w:val="1"/>
    <w:rsid w:val="00BD7503"/>
    <w:rPr>
      <w:sz w:val="28"/>
      <w:szCs w:val="28"/>
    </w:rPr>
  </w:style>
  <w:style w:type="character" w:customStyle="1" w:styleId="20">
    <w:name w:val="Заголовок 2 Знак"/>
    <w:link w:val="2"/>
    <w:rsid w:val="00BD7503"/>
    <w:rPr>
      <w:b/>
      <w:bCs/>
      <w:sz w:val="28"/>
      <w:szCs w:val="28"/>
    </w:rPr>
  </w:style>
  <w:style w:type="character" w:customStyle="1" w:styleId="30">
    <w:name w:val="Заголовок 3 Знак"/>
    <w:link w:val="3"/>
    <w:rsid w:val="00BD7503"/>
    <w:rPr>
      <w:sz w:val="28"/>
      <w:szCs w:val="28"/>
    </w:rPr>
  </w:style>
  <w:style w:type="character" w:customStyle="1" w:styleId="40">
    <w:name w:val="Заголовок 4 Знак"/>
    <w:link w:val="4"/>
    <w:rsid w:val="00BD7503"/>
    <w:rPr>
      <w:b/>
      <w:bCs/>
      <w:color w:val="000000"/>
      <w:sz w:val="28"/>
      <w:szCs w:val="28"/>
    </w:rPr>
  </w:style>
  <w:style w:type="character" w:customStyle="1" w:styleId="50">
    <w:name w:val="Заголовок 5 Знак"/>
    <w:link w:val="5"/>
    <w:rsid w:val="00BD7503"/>
    <w:rPr>
      <w:b/>
      <w:bCs/>
      <w:sz w:val="28"/>
      <w:szCs w:val="28"/>
    </w:rPr>
  </w:style>
  <w:style w:type="character" w:customStyle="1" w:styleId="60">
    <w:name w:val="Заголовок 6 Знак"/>
    <w:link w:val="6"/>
    <w:rsid w:val="00BD7503"/>
    <w:rPr>
      <w:b/>
      <w:bCs/>
      <w:sz w:val="22"/>
      <w:szCs w:val="22"/>
    </w:rPr>
  </w:style>
  <w:style w:type="character" w:customStyle="1" w:styleId="70">
    <w:name w:val="Заголовок 7 Знак"/>
    <w:link w:val="7"/>
    <w:rsid w:val="00BD7503"/>
    <w:rPr>
      <w:sz w:val="24"/>
      <w:szCs w:val="24"/>
    </w:rPr>
  </w:style>
  <w:style w:type="character" w:customStyle="1" w:styleId="80">
    <w:name w:val="Заголовок 8 Знак"/>
    <w:link w:val="8"/>
    <w:rsid w:val="00BD7503"/>
    <w:rPr>
      <w:i/>
      <w:iCs/>
      <w:sz w:val="24"/>
      <w:szCs w:val="24"/>
    </w:rPr>
  </w:style>
  <w:style w:type="character" w:styleId="aff2">
    <w:name w:val="FollowedHyperlink"/>
    <w:uiPriority w:val="99"/>
    <w:unhideWhenUsed/>
    <w:rsid w:val="00BD7503"/>
    <w:rPr>
      <w:color w:val="800080"/>
      <w:u w:val="single"/>
    </w:rPr>
  </w:style>
  <w:style w:type="character" w:customStyle="1" w:styleId="afb">
    <w:name w:val="Текст сноски Знак"/>
    <w:link w:val="afa"/>
    <w:semiHidden/>
    <w:rsid w:val="00BD7503"/>
    <w:rPr>
      <w:szCs w:val="24"/>
    </w:rPr>
  </w:style>
  <w:style w:type="paragraph" w:styleId="aff3">
    <w:name w:val="annotation text"/>
    <w:basedOn w:val="a0"/>
    <w:link w:val="aff4"/>
    <w:unhideWhenUsed/>
    <w:rsid w:val="00BD7503"/>
    <w:rPr>
      <w:sz w:val="20"/>
      <w:szCs w:val="20"/>
    </w:rPr>
  </w:style>
  <w:style w:type="character" w:customStyle="1" w:styleId="aff4">
    <w:name w:val="Текст примечания Знак"/>
    <w:basedOn w:val="a1"/>
    <w:link w:val="aff3"/>
    <w:rsid w:val="00BD7503"/>
  </w:style>
  <w:style w:type="character" w:customStyle="1" w:styleId="af">
    <w:name w:val="Верхний колонтитул Знак"/>
    <w:link w:val="ae"/>
    <w:uiPriority w:val="99"/>
    <w:rsid w:val="00BD7503"/>
  </w:style>
  <w:style w:type="character" w:customStyle="1" w:styleId="ad">
    <w:name w:val="Нижний колонтитул Знак"/>
    <w:link w:val="ac"/>
    <w:rsid w:val="00BD7503"/>
  </w:style>
  <w:style w:type="character" w:customStyle="1" w:styleId="a9">
    <w:name w:val="Название Знак"/>
    <w:link w:val="a8"/>
    <w:rsid w:val="00BD7503"/>
    <w:rPr>
      <w:b/>
      <w:bCs/>
      <w:sz w:val="28"/>
      <w:szCs w:val="28"/>
    </w:rPr>
  </w:style>
  <w:style w:type="character" w:customStyle="1" w:styleId="a7">
    <w:name w:val="Основной текст Знак"/>
    <w:aliases w:val="bt Знак"/>
    <w:link w:val="a6"/>
    <w:rsid w:val="00BD7503"/>
    <w:rPr>
      <w:b/>
      <w:bCs/>
      <w:sz w:val="32"/>
      <w:szCs w:val="32"/>
    </w:rPr>
  </w:style>
  <w:style w:type="paragraph" w:styleId="25">
    <w:name w:val="Body Text 2"/>
    <w:basedOn w:val="a0"/>
    <w:link w:val="210"/>
    <w:unhideWhenUsed/>
    <w:rsid w:val="00BD7503"/>
    <w:pPr>
      <w:spacing w:after="120" w:line="480" w:lineRule="auto"/>
    </w:pPr>
    <w:rPr>
      <w:sz w:val="20"/>
      <w:szCs w:val="20"/>
    </w:rPr>
  </w:style>
  <w:style w:type="character" w:customStyle="1" w:styleId="210">
    <w:name w:val="Основной текст 2 Знак1"/>
    <w:basedOn w:val="a1"/>
    <w:link w:val="25"/>
    <w:rsid w:val="00BD7503"/>
  </w:style>
  <w:style w:type="character" w:customStyle="1" w:styleId="34">
    <w:name w:val="Основной текст 3 Знак"/>
    <w:link w:val="33"/>
    <w:rsid w:val="00BD7503"/>
    <w:rPr>
      <w:b/>
      <w:bCs/>
      <w:sz w:val="28"/>
      <w:szCs w:val="28"/>
    </w:rPr>
  </w:style>
  <w:style w:type="character" w:customStyle="1" w:styleId="22">
    <w:name w:val="Основной текст с отступом 2 Знак"/>
    <w:link w:val="21"/>
    <w:uiPriority w:val="99"/>
    <w:rsid w:val="00BD7503"/>
    <w:rPr>
      <w:sz w:val="28"/>
      <w:szCs w:val="28"/>
    </w:rPr>
  </w:style>
  <w:style w:type="character" w:customStyle="1" w:styleId="32">
    <w:name w:val="Основной текст с отступом 3 Знак"/>
    <w:link w:val="31"/>
    <w:uiPriority w:val="99"/>
    <w:rsid w:val="00BD7503"/>
    <w:rPr>
      <w:sz w:val="28"/>
      <w:szCs w:val="28"/>
    </w:rPr>
  </w:style>
  <w:style w:type="character" w:customStyle="1" w:styleId="afd">
    <w:name w:val="Схема документа Знак"/>
    <w:link w:val="afc"/>
    <w:uiPriority w:val="99"/>
    <w:semiHidden/>
    <w:rsid w:val="00BD7503"/>
    <w:rPr>
      <w:rFonts w:ascii="Tahoma" w:hAnsi="Tahoma" w:cs="Tahoma"/>
      <w:sz w:val="24"/>
      <w:szCs w:val="24"/>
      <w:shd w:val="clear" w:color="auto" w:fill="000080"/>
    </w:rPr>
  </w:style>
  <w:style w:type="character" w:customStyle="1" w:styleId="af1">
    <w:name w:val="Текст Знак"/>
    <w:link w:val="af0"/>
    <w:rsid w:val="00BD7503"/>
    <w:rPr>
      <w:rFonts w:ascii="Courier New" w:hAnsi="Courier New" w:cs="Courier New"/>
    </w:rPr>
  </w:style>
  <w:style w:type="paragraph" w:styleId="aff5">
    <w:name w:val="annotation subject"/>
    <w:basedOn w:val="aff3"/>
    <w:next w:val="aff3"/>
    <w:link w:val="aff6"/>
    <w:unhideWhenUsed/>
    <w:rsid w:val="00BD7503"/>
    <w:rPr>
      <w:b/>
      <w:bCs/>
      <w:lang w:val="en-US" w:eastAsia="en-US"/>
    </w:rPr>
  </w:style>
  <w:style w:type="character" w:customStyle="1" w:styleId="aff6">
    <w:name w:val="Тема примечания Знак"/>
    <w:link w:val="aff5"/>
    <w:rsid w:val="00BD7503"/>
    <w:rPr>
      <w:b/>
      <w:bCs/>
      <w:lang w:val="en-US" w:eastAsia="en-US"/>
    </w:rPr>
  </w:style>
  <w:style w:type="character" w:customStyle="1" w:styleId="aff1">
    <w:name w:val="Текст выноски Знак"/>
    <w:link w:val="aff0"/>
    <w:uiPriority w:val="99"/>
    <w:semiHidden/>
    <w:rsid w:val="00BD7503"/>
    <w:rPr>
      <w:rFonts w:ascii="Tahoma" w:hAnsi="Tahoma" w:cs="Tahoma"/>
      <w:sz w:val="16"/>
      <w:szCs w:val="16"/>
    </w:rPr>
  </w:style>
  <w:style w:type="paragraph" w:customStyle="1" w:styleId="26">
    <w:name w:val="Знак Знак2"/>
    <w:basedOn w:val="a0"/>
    <w:rsid w:val="00BD7503"/>
    <w:pPr>
      <w:spacing w:before="100" w:beforeAutospacing="1" w:after="100" w:afterAutospacing="1"/>
    </w:pPr>
    <w:rPr>
      <w:rFonts w:ascii="Tahoma" w:hAnsi="Tahoma"/>
      <w:sz w:val="20"/>
      <w:szCs w:val="20"/>
      <w:lang w:val="en-US" w:eastAsia="en-US"/>
    </w:rPr>
  </w:style>
  <w:style w:type="paragraph" w:customStyle="1" w:styleId="aff7">
    <w:name w:val="Знак Знак Знак Знак Знак"/>
    <w:basedOn w:val="a0"/>
    <w:rsid w:val="00BD7503"/>
    <w:pPr>
      <w:spacing w:before="100" w:beforeAutospacing="1" w:after="100" w:afterAutospacing="1"/>
    </w:pPr>
    <w:rPr>
      <w:rFonts w:ascii="Tahoma" w:hAnsi="Tahoma"/>
      <w:sz w:val="20"/>
      <w:szCs w:val="20"/>
      <w:lang w:val="en-US" w:eastAsia="en-US"/>
    </w:rPr>
  </w:style>
  <w:style w:type="paragraph" w:customStyle="1" w:styleId="aff8">
    <w:name w:val="Знак Знак"/>
    <w:basedOn w:val="a0"/>
    <w:rsid w:val="00BD7503"/>
    <w:pPr>
      <w:spacing w:before="100" w:beforeAutospacing="1" w:after="100" w:afterAutospacing="1"/>
    </w:pPr>
    <w:rPr>
      <w:rFonts w:ascii="Tahoma" w:hAnsi="Tahoma"/>
      <w:sz w:val="20"/>
      <w:szCs w:val="20"/>
      <w:lang w:val="en-US" w:eastAsia="en-US"/>
    </w:rPr>
  </w:style>
  <w:style w:type="paragraph" w:customStyle="1" w:styleId="36">
    <w:name w:val="Знак Знак3"/>
    <w:basedOn w:val="a0"/>
    <w:rsid w:val="00BD7503"/>
    <w:pPr>
      <w:spacing w:before="100" w:beforeAutospacing="1" w:after="100" w:afterAutospacing="1"/>
    </w:pPr>
    <w:rPr>
      <w:rFonts w:ascii="Tahoma" w:hAnsi="Tahoma"/>
      <w:sz w:val="20"/>
      <w:szCs w:val="20"/>
      <w:lang w:val="en-US" w:eastAsia="en-US"/>
    </w:rPr>
  </w:style>
  <w:style w:type="paragraph" w:customStyle="1" w:styleId="xl117">
    <w:name w:val="xl117"/>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17">
    <w:name w:val="1"/>
    <w:basedOn w:val="a0"/>
    <w:rsid w:val="00BD7503"/>
    <w:pPr>
      <w:spacing w:before="100" w:beforeAutospacing="1" w:after="100" w:afterAutospacing="1"/>
    </w:pPr>
    <w:rPr>
      <w:rFonts w:ascii="Tahoma" w:hAnsi="Tahoma"/>
      <w:sz w:val="20"/>
      <w:szCs w:val="20"/>
      <w:lang w:val="en-US" w:eastAsia="en-US"/>
    </w:rPr>
  </w:style>
  <w:style w:type="paragraph" w:customStyle="1" w:styleId="xl22">
    <w:name w:val="xl22"/>
    <w:basedOn w:val="a0"/>
    <w:rsid w:val="00BD7503"/>
    <w:pPr>
      <w:spacing w:before="100" w:beforeAutospacing="1" w:after="100" w:afterAutospacing="1"/>
    </w:pPr>
    <w:rPr>
      <w:b/>
      <w:bCs/>
    </w:rPr>
  </w:style>
  <w:style w:type="paragraph" w:customStyle="1" w:styleId="xl23">
    <w:name w:val="xl23"/>
    <w:basedOn w:val="a0"/>
    <w:rsid w:val="00BD7503"/>
    <w:pPr>
      <w:pBdr>
        <w:bottom w:val="single" w:sz="8" w:space="0" w:color="auto"/>
      </w:pBdr>
      <w:spacing w:before="100" w:beforeAutospacing="1" w:after="100" w:afterAutospacing="1"/>
      <w:jc w:val="center"/>
    </w:pPr>
    <w:rPr>
      <w:b/>
      <w:bCs/>
      <w:sz w:val="22"/>
      <w:szCs w:val="22"/>
    </w:rPr>
  </w:style>
  <w:style w:type="paragraph" w:customStyle="1" w:styleId="xl24">
    <w:name w:val="xl24"/>
    <w:basedOn w:val="a0"/>
    <w:rsid w:val="00BD7503"/>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25">
    <w:name w:val="xl25"/>
    <w:basedOn w:val="a0"/>
    <w:rsid w:val="00BD7503"/>
    <w:pPr>
      <w:pBdr>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26">
    <w:name w:val="xl26"/>
    <w:basedOn w:val="a0"/>
    <w:rsid w:val="00BD7503"/>
    <w:pPr>
      <w:pBdr>
        <w:top w:val="single" w:sz="8" w:space="0" w:color="auto"/>
        <w:bottom w:val="single" w:sz="8" w:space="0" w:color="auto"/>
      </w:pBdr>
      <w:spacing w:before="100" w:beforeAutospacing="1" w:after="100" w:afterAutospacing="1"/>
      <w:jc w:val="center"/>
    </w:pPr>
    <w:rPr>
      <w:b/>
      <w:bCs/>
      <w:sz w:val="22"/>
      <w:szCs w:val="22"/>
    </w:rPr>
  </w:style>
  <w:style w:type="paragraph" w:customStyle="1" w:styleId="xl27">
    <w:name w:val="xl27"/>
    <w:basedOn w:val="a0"/>
    <w:rsid w:val="00BD7503"/>
    <w:pPr>
      <w:pBdr>
        <w:top w:val="single" w:sz="8" w:space="0" w:color="auto"/>
        <w:left w:val="single" w:sz="8" w:space="0" w:color="auto"/>
        <w:bottom w:val="single" w:sz="8" w:space="0" w:color="auto"/>
      </w:pBdr>
      <w:spacing w:before="100" w:beforeAutospacing="1" w:after="100" w:afterAutospacing="1"/>
    </w:pPr>
    <w:rPr>
      <w:b/>
      <w:bCs/>
      <w:sz w:val="22"/>
      <w:szCs w:val="22"/>
    </w:rPr>
  </w:style>
  <w:style w:type="paragraph" w:customStyle="1" w:styleId="xl28">
    <w:name w:val="xl28"/>
    <w:basedOn w:val="a0"/>
    <w:rsid w:val="00BD7503"/>
    <w:pPr>
      <w:spacing w:before="100" w:beforeAutospacing="1" w:after="100" w:afterAutospacing="1"/>
      <w:jc w:val="center"/>
    </w:pPr>
    <w:rPr>
      <w:b/>
      <w:bCs/>
      <w:sz w:val="22"/>
      <w:szCs w:val="22"/>
    </w:rPr>
  </w:style>
  <w:style w:type="paragraph" w:customStyle="1" w:styleId="xl29">
    <w:name w:val="xl29"/>
    <w:basedOn w:val="a0"/>
    <w:rsid w:val="00BD7503"/>
    <w:pPr>
      <w:spacing w:before="100" w:beforeAutospacing="1" w:after="100" w:afterAutospacing="1"/>
    </w:pPr>
    <w:rPr>
      <w:b/>
      <w:bCs/>
      <w:sz w:val="22"/>
      <w:szCs w:val="22"/>
    </w:rPr>
  </w:style>
  <w:style w:type="paragraph" w:customStyle="1" w:styleId="xl30">
    <w:name w:val="xl30"/>
    <w:basedOn w:val="a0"/>
    <w:rsid w:val="00BD7503"/>
    <w:pPr>
      <w:pBdr>
        <w:left w:val="single" w:sz="8" w:space="0" w:color="auto"/>
        <w:right w:val="single" w:sz="8" w:space="0" w:color="auto"/>
      </w:pBdr>
      <w:spacing w:before="100" w:beforeAutospacing="1" w:after="100" w:afterAutospacing="1"/>
      <w:jc w:val="center"/>
    </w:pPr>
    <w:rPr>
      <w:b/>
      <w:bCs/>
      <w:sz w:val="22"/>
      <w:szCs w:val="22"/>
    </w:rPr>
  </w:style>
  <w:style w:type="paragraph" w:customStyle="1" w:styleId="xl31">
    <w:name w:val="xl31"/>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
    <w:name w:val="xl32"/>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5">
    <w:name w:val="xl35"/>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0"/>
    <w:rsid w:val="00BD7503"/>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38">
    <w:name w:val="xl38"/>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42">
    <w:name w:val="xl42"/>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3">
    <w:name w:val="xl43"/>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44">
    <w:name w:val="xl44"/>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45">
    <w:name w:val="xl45"/>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46">
    <w:name w:val="xl46"/>
    <w:basedOn w:val="a0"/>
    <w:rsid w:val="00BD7503"/>
    <w:pPr>
      <w:pBdr>
        <w:left w:val="single" w:sz="8" w:space="0" w:color="auto"/>
      </w:pBdr>
      <w:spacing w:before="100" w:beforeAutospacing="1" w:after="100" w:afterAutospacing="1"/>
    </w:pPr>
    <w:rPr>
      <w:b/>
      <w:bCs/>
    </w:rPr>
  </w:style>
  <w:style w:type="paragraph" w:customStyle="1" w:styleId="xl47">
    <w:name w:val="xl47"/>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49">
    <w:name w:val="xl49"/>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0">
    <w:name w:val="xl50"/>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1">
    <w:name w:val="xl51"/>
    <w:basedOn w:val="a0"/>
    <w:rsid w:val="00BD7503"/>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52">
    <w:name w:val="xl52"/>
    <w:basedOn w:val="a0"/>
    <w:rsid w:val="00BD7503"/>
    <w:pPr>
      <w:pBdr>
        <w:left w:val="single" w:sz="8" w:space="0" w:color="auto"/>
        <w:bottom w:val="single" w:sz="8" w:space="0" w:color="auto"/>
        <w:right w:val="single" w:sz="4" w:space="0" w:color="auto"/>
      </w:pBdr>
      <w:spacing w:before="100" w:beforeAutospacing="1" w:after="100" w:afterAutospacing="1"/>
    </w:pPr>
  </w:style>
  <w:style w:type="paragraph" w:customStyle="1" w:styleId="xl53">
    <w:name w:val="xl53"/>
    <w:basedOn w:val="a0"/>
    <w:rsid w:val="00BD7503"/>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a0"/>
    <w:rsid w:val="00BD7503"/>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55">
    <w:name w:val="xl55"/>
    <w:basedOn w:val="a0"/>
    <w:rsid w:val="00BD7503"/>
    <w:pPr>
      <w:pBdr>
        <w:left w:val="single" w:sz="8" w:space="0" w:color="auto"/>
        <w:bottom w:val="single" w:sz="8" w:space="0" w:color="auto"/>
        <w:right w:val="single" w:sz="4" w:space="0" w:color="auto"/>
      </w:pBdr>
      <w:spacing w:before="100" w:beforeAutospacing="1" w:after="100" w:afterAutospacing="1"/>
    </w:pPr>
    <w:rPr>
      <w:b/>
      <w:bCs/>
    </w:rPr>
  </w:style>
  <w:style w:type="paragraph" w:customStyle="1" w:styleId="xl56">
    <w:name w:val="xl56"/>
    <w:basedOn w:val="a0"/>
    <w:rsid w:val="00BD7503"/>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57">
    <w:name w:val="xl57"/>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59">
    <w:name w:val="xl59"/>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0">
    <w:name w:val="xl60"/>
    <w:basedOn w:val="a0"/>
    <w:rsid w:val="00BD750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61">
    <w:name w:val="xl61"/>
    <w:basedOn w:val="a0"/>
    <w:rsid w:val="00BD750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62">
    <w:name w:val="xl62"/>
    <w:basedOn w:val="a0"/>
    <w:rsid w:val="00BD7503"/>
    <w:pPr>
      <w:pBdr>
        <w:top w:val="single" w:sz="8" w:space="0" w:color="auto"/>
        <w:left w:val="single" w:sz="8" w:space="0" w:color="auto"/>
        <w:right w:val="single" w:sz="4" w:space="0" w:color="auto"/>
      </w:pBdr>
      <w:spacing w:before="100" w:beforeAutospacing="1" w:after="100" w:afterAutospacing="1"/>
    </w:pPr>
    <w:rPr>
      <w:b/>
      <w:bCs/>
    </w:rPr>
  </w:style>
  <w:style w:type="paragraph" w:customStyle="1" w:styleId="xl63">
    <w:name w:val="xl63"/>
    <w:basedOn w:val="a0"/>
    <w:rsid w:val="00BD7503"/>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64">
    <w:name w:val="xl64"/>
    <w:basedOn w:val="a0"/>
    <w:rsid w:val="00BD7503"/>
    <w:pPr>
      <w:pBdr>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65">
    <w:name w:val="xl65"/>
    <w:basedOn w:val="a0"/>
    <w:rsid w:val="00BD7503"/>
    <w:pPr>
      <w:pBdr>
        <w:top w:val="single" w:sz="8" w:space="0" w:color="auto"/>
        <w:left w:val="single" w:sz="4" w:space="0" w:color="auto"/>
        <w:right w:val="single" w:sz="8" w:space="0" w:color="auto"/>
      </w:pBdr>
      <w:spacing w:before="100" w:beforeAutospacing="1" w:after="100" w:afterAutospacing="1"/>
      <w:jc w:val="center"/>
    </w:pPr>
    <w:rPr>
      <w:b/>
      <w:bCs/>
    </w:rPr>
  </w:style>
  <w:style w:type="paragraph" w:customStyle="1" w:styleId="xl66">
    <w:name w:val="xl66"/>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7">
    <w:name w:val="xl67"/>
    <w:basedOn w:val="a0"/>
    <w:rsid w:val="00BD750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27">
    <w:name w:val="Знак Знак2"/>
    <w:basedOn w:val="a0"/>
    <w:rsid w:val="00767A27"/>
    <w:pPr>
      <w:spacing w:before="100" w:beforeAutospacing="1" w:after="100" w:afterAutospacing="1"/>
    </w:pPr>
    <w:rPr>
      <w:rFonts w:ascii="Tahoma" w:hAnsi="Tahoma"/>
      <w:sz w:val="20"/>
      <w:szCs w:val="20"/>
      <w:lang w:val="en-US" w:eastAsia="en-US"/>
    </w:rPr>
  </w:style>
  <w:style w:type="numbering" w:customStyle="1" w:styleId="18">
    <w:name w:val="Нет списка1"/>
    <w:next w:val="a3"/>
    <w:semiHidden/>
    <w:rsid w:val="00767A27"/>
  </w:style>
  <w:style w:type="numbering" w:customStyle="1" w:styleId="28">
    <w:name w:val="Нет списка2"/>
    <w:next w:val="a3"/>
    <w:semiHidden/>
    <w:rsid w:val="00504EE0"/>
  </w:style>
  <w:style w:type="paragraph" w:customStyle="1" w:styleId="aff9">
    <w:name w:val="Знак Знак Знак Знак Знак Знак Знак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affa">
    <w:name w:val="Знак Знак Знак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19">
    <w:name w:val="Знак1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affb">
    <w:name w:val="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29">
    <w:name w:val="Знак Знак2"/>
    <w:basedOn w:val="a0"/>
    <w:rsid w:val="00036F0C"/>
    <w:pPr>
      <w:spacing w:before="100" w:beforeAutospacing="1" w:after="100" w:afterAutospacing="1"/>
    </w:pPr>
    <w:rPr>
      <w:rFonts w:ascii="Tahoma" w:hAnsi="Tahoma"/>
      <w:sz w:val="20"/>
      <w:szCs w:val="20"/>
      <w:lang w:val="en-US" w:eastAsia="en-US"/>
    </w:rPr>
  </w:style>
  <w:style w:type="character" w:styleId="affc">
    <w:name w:val="Strong"/>
    <w:basedOn w:val="a1"/>
    <w:uiPriority w:val="22"/>
    <w:qFormat/>
    <w:rsid w:val="00307D09"/>
    <w:rPr>
      <w:b/>
      <w:bCs/>
    </w:rPr>
  </w:style>
  <w:style w:type="paragraph" w:styleId="affd">
    <w:name w:val="List Paragraph"/>
    <w:basedOn w:val="a0"/>
    <w:uiPriority w:val="34"/>
    <w:qFormat/>
    <w:rsid w:val="001D71C7"/>
    <w:pPr>
      <w:ind w:left="720"/>
      <w:contextualSpacing/>
    </w:pPr>
  </w:style>
  <w:style w:type="paragraph" w:customStyle="1" w:styleId="1a">
    <w:name w:val="Знак Знак1 Знак"/>
    <w:basedOn w:val="a0"/>
    <w:rsid w:val="0054312B"/>
    <w:pPr>
      <w:spacing w:after="160" w:line="240" w:lineRule="exact"/>
      <w:ind w:firstLine="567"/>
    </w:pPr>
    <w:rPr>
      <w:rFonts w:ascii="Verdana" w:hAnsi="Verdana"/>
      <w:sz w:val="20"/>
      <w:szCs w:val="20"/>
      <w:lang w:val="en-US" w:eastAsia="en-US"/>
    </w:rPr>
  </w:style>
  <w:style w:type="paragraph" w:customStyle="1" w:styleId="affe">
    <w:name w:val="Знак Знак Знак Знак Знак Знак Знак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1b">
    <w:name w:val="Знак1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afff0">
    <w:name w:val="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2a">
    <w:name w:val="Знак Знак2"/>
    <w:basedOn w:val="a0"/>
    <w:rsid w:val="00C82FFD"/>
    <w:pPr>
      <w:spacing w:before="100" w:beforeAutospacing="1" w:after="100" w:afterAutospacing="1"/>
    </w:pPr>
    <w:rPr>
      <w:rFonts w:ascii="Tahoma" w:hAnsi="Tahoma"/>
      <w:sz w:val="20"/>
      <w:szCs w:val="20"/>
      <w:lang w:val="en-US" w:eastAsia="en-US"/>
    </w:rPr>
  </w:style>
  <w:style w:type="paragraph" w:customStyle="1" w:styleId="afff1">
    <w:name w:val="Нормальный"/>
    <w:rsid w:val="0041662C"/>
    <w:pPr>
      <w:widowControl w:val="0"/>
      <w:autoSpaceDE w:val="0"/>
      <w:autoSpaceDN w:val="0"/>
      <w:adjustRightInd w:val="0"/>
    </w:pPr>
    <w:rPr>
      <w:color w:val="000000"/>
      <w:sz w:val="24"/>
      <w:szCs w:val="24"/>
    </w:rPr>
  </w:style>
  <w:style w:type="paragraph" w:customStyle="1" w:styleId="afff2">
    <w:name w:val="Нормальный (таблица)"/>
    <w:basedOn w:val="a0"/>
    <w:next w:val="a0"/>
    <w:rsid w:val="00FB53B0"/>
    <w:pPr>
      <w:widowControl w:val="0"/>
      <w:autoSpaceDE w:val="0"/>
      <w:autoSpaceDN w:val="0"/>
      <w:adjustRightInd w:val="0"/>
      <w:jc w:val="both"/>
    </w:pPr>
    <w:rPr>
      <w:rFonts w:ascii="Arial" w:hAnsi="Arial"/>
    </w:rPr>
  </w:style>
  <w:style w:type="paragraph" w:customStyle="1" w:styleId="afff3">
    <w:name w:val="Знак Знак Знак Знак"/>
    <w:basedOn w:val="a0"/>
    <w:rsid w:val="00076753"/>
    <w:pPr>
      <w:spacing w:after="160" w:line="240" w:lineRule="exact"/>
    </w:pPr>
    <w:rPr>
      <w:rFonts w:ascii="Verdana" w:hAnsi="Verdana"/>
      <w:sz w:val="20"/>
      <w:szCs w:val="20"/>
      <w:lang w:val="en-US" w:eastAsia="en-US"/>
    </w:rPr>
  </w:style>
  <w:style w:type="paragraph" w:customStyle="1" w:styleId="afff4">
    <w:name w:val="Подвал для информации об изменениях"/>
    <w:basedOn w:val="1"/>
    <w:next w:val="a0"/>
    <w:rsid w:val="004E57C7"/>
    <w:pPr>
      <w:keepNext w:val="0"/>
      <w:widowControl w:val="0"/>
      <w:autoSpaceDE w:val="0"/>
      <w:autoSpaceDN w:val="0"/>
      <w:adjustRightInd w:val="0"/>
      <w:outlineLvl w:val="9"/>
    </w:pPr>
    <w:rPr>
      <w:rFonts w:ascii="Arial" w:hAnsi="Arial"/>
      <w:sz w:val="20"/>
      <w:szCs w:val="20"/>
    </w:rPr>
  </w:style>
  <w:style w:type="character" w:customStyle="1" w:styleId="WW8Num20z1">
    <w:name w:val="WW8Num20z1"/>
    <w:rsid w:val="009538A9"/>
    <w:rPr>
      <w:rFonts w:ascii="Courier New" w:hAnsi="Courier New" w:cs="Lucida Sans Unicode"/>
    </w:rPr>
  </w:style>
  <w:style w:type="paragraph" w:customStyle="1" w:styleId="110">
    <w:name w:val="Знак Знак11 Знак Знак"/>
    <w:basedOn w:val="a0"/>
    <w:rsid w:val="009538A9"/>
    <w:pPr>
      <w:spacing w:after="160" w:line="240" w:lineRule="exact"/>
    </w:pPr>
    <w:rPr>
      <w:rFonts w:ascii="Verdana" w:hAnsi="Verdana"/>
      <w:sz w:val="20"/>
      <w:szCs w:val="20"/>
      <w:lang w:val="en-US" w:eastAsia="en-US"/>
    </w:rPr>
  </w:style>
  <w:style w:type="character" w:customStyle="1" w:styleId="90">
    <w:name w:val="Заголовок 9 Знак"/>
    <w:basedOn w:val="a1"/>
    <w:link w:val="9"/>
    <w:rsid w:val="009538A9"/>
    <w:rPr>
      <w:sz w:val="28"/>
      <w:szCs w:val="24"/>
    </w:rPr>
  </w:style>
  <w:style w:type="paragraph" w:customStyle="1" w:styleId="xl84">
    <w:name w:val="xl84"/>
    <w:basedOn w:val="a0"/>
    <w:rsid w:val="009538A9"/>
    <w:pPr>
      <w:pBdr>
        <w:left w:val="single" w:sz="4" w:space="0" w:color="auto"/>
      </w:pBdr>
      <w:spacing w:before="100" w:beforeAutospacing="1" w:after="100" w:afterAutospacing="1"/>
      <w:jc w:val="center"/>
      <w:textAlignment w:val="center"/>
    </w:pPr>
    <w:rPr>
      <w:rFonts w:eastAsia="Arial Unicode MS"/>
    </w:rPr>
  </w:style>
  <w:style w:type="character" w:customStyle="1" w:styleId="WW8Num2z0">
    <w:name w:val="WW8Num2z0"/>
    <w:rsid w:val="009538A9"/>
    <w:rPr>
      <w:rFonts w:ascii="StarSymbol" w:hAnsi="StarSymbol"/>
    </w:rPr>
  </w:style>
  <w:style w:type="character" w:customStyle="1" w:styleId="WW8Num4z0">
    <w:name w:val="WW8Num4z0"/>
    <w:rsid w:val="009538A9"/>
    <w:rPr>
      <w:rFonts w:ascii="Wingdings" w:hAnsi="Wingdings"/>
    </w:rPr>
  </w:style>
  <w:style w:type="character" w:customStyle="1" w:styleId="WW8Num5z0">
    <w:name w:val="WW8Num5z0"/>
    <w:rsid w:val="009538A9"/>
    <w:rPr>
      <w:rFonts w:ascii="Times New Roman" w:eastAsia="Times New Roman" w:hAnsi="Times New Roman" w:cs="Times New Roman"/>
    </w:rPr>
  </w:style>
  <w:style w:type="character" w:customStyle="1" w:styleId="WW8Num6z0">
    <w:name w:val="WW8Num6z0"/>
    <w:rsid w:val="009538A9"/>
    <w:rPr>
      <w:rFonts w:ascii="Symbol" w:hAnsi="Symbol"/>
    </w:rPr>
  </w:style>
  <w:style w:type="character" w:customStyle="1" w:styleId="WW8Num7z0">
    <w:name w:val="WW8Num7z0"/>
    <w:rsid w:val="009538A9"/>
    <w:rPr>
      <w:rFonts w:ascii="Symbol" w:hAnsi="Symbol"/>
    </w:rPr>
  </w:style>
  <w:style w:type="character" w:customStyle="1" w:styleId="2b">
    <w:name w:val="Основной шрифт абзаца2"/>
    <w:rsid w:val="009538A9"/>
  </w:style>
  <w:style w:type="character" w:customStyle="1" w:styleId="WW8Num6z1">
    <w:name w:val="WW8Num6z1"/>
    <w:rsid w:val="009538A9"/>
    <w:rPr>
      <w:rFonts w:ascii="Courier New" w:hAnsi="Courier New" w:cs="Lucida Sans Unicode"/>
    </w:rPr>
  </w:style>
  <w:style w:type="character" w:customStyle="1" w:styleId="WW8Num6z2">
    <w:name w:val="WW8Num6z2"/>
    <w:rsid w:val="009538A9"/>
    <w:rPr>
      <w:rFonts w:ascii="Wingdings" w:hAnsi="Wingdings"/>
    </w:rPr>
  </w:style>
  <w:style w:type="character" w:customStyle="1" w:styleId="WW8Num7z1">
    <w:name w:val="WW8Num7z1"/>
    <w:rsid w:val="009538A9"/>
    <w:rPr>
      <w:rFonts w:ascii="Courier New" w:hAnsi="Courier New" w:cs="Lucida Sans Unicode"/>
    </w:rPr>
  </w:style>
  <w:style w:type="character" w:customStyle="1" w:styleId="WW8Num7z2">
    <w:name w:val="WW8Num7z2"/>
    <w:rsid w:val="009538A9"/>
    <w:rPr>
      <w:rFonts w:ascii="Wingdings" w:hAnsi="Wingdings"/>
    </w:rPr>
  </w:style>
  <w:style w:type="character" w:customStyle="1" w:styleId="WW8Num8z0">
    <w:name w:val="WW8Num8z0"/>
    <w:rsid w:val="009538A9"/>
    <w:rPr>
      <w:rFonts w:ascii="Symbol" w:hAnsi="Symbol"/>
    </w:rPr>
  </w:style>
  <w:style w:type="character" w:customStyle="1" w:styleId="WW8Num8z1">
    <w:name w:val="WW8Num8z1"/>
    <w:rsid w:val="009538A9"/>
    <w:rPr>
      <w:rFonts w:ascii="Courier New" w:hAnsi="Courier New" w:cs="Lucida Sans Unicode"/>
    </w:rPr>
  </w:style>
  <w:style w:type="character" w:customStyle="1" w:styleId="WW8Num8z2">
    <w:name w:val="WW8Num8z2"/>
    <w:rsid w:val="009538A9"/>
    <w:rPr>
      <w:rFonts w:ascii="Wingdings" w:hAnsi="Wingdings"/>
    </w:rPr>
  </w:style>
  <w:style w:type="character" w:customStyle="1" w:styleId="WW8Num10z1">
    <w:name w:val="WW8Num10z1"/>
    <w:rsid w:val="009538A9"/>
    <w:rPr>
      <w:rFonts w:ascii="Symbol" w:hAnsi="Symbol"/>
    </w:rPr>
  </w:style>
  <w:style w:type="character" w:customStyle="1" w:styleId="WW8Num11z0">
    <w:name w:val="WW8Num11z0"/>
    <w:rsid w:val="009538A9"/>
    <w:rPr>
      <w:rFonts w:ascii="Symbol" w:hAnsi="Symbol"/>
    </w:rPr>
  </w:style>
  <w:style w:type="character" w:customStyle="1" w:styleId="WW8Num11z1">
    <w:name w:val="WW8Num11z1"/>
    <w:rsid w:val="009538A9"/>
    <w:rPr>
      <w:rFonts w:ascii="Courier New" w:hAnsi="Courier New" w:cs="Lucida Sans Unicode"/>
    </w:rPr>
  </w:style>
  <w:style w:type="character" w:customStyle="1" w:styleId="WW8Num11z2">
    <w:name w:val="WW8Num11z2"/>
    <w:rsid w:val="009538A9"/>
    <w:rPr>
      <w:rFonts w:ascii="Wingdings" w:hAnsi="Wingdings"/>
    </w:rPr>
  </w:style>
  <w:style w:type="character" w:customStyle="1" w:styleId="WW8Num13z0">
    <w:name w:val="WW8Num13z0"/>
    <w:rsid w:val="009538A9"/>
    <w:rPr>
      <w:rFonts w:ascii="Wingdings" w:hAnsi="Wingdings"/>
    </w:rPr>
  </w:style>
  <w:style w:type="character" w:customStyle="1" w:styleId="WW8Num14z0">
    <w:name w:val="WW8Num14z0"/>
    <w:rsid w:val="009538A9"/>
    <w:rPr>
      <w:rFonts w:ascii="Times New Roman" w:eastAsia="Times New Roman" w:hAnsi="Times New Roman" w:cs="Times New Roman"/>
    </w:rPr>
  </w:style>
  <w:style w:type="character" w:customStyle="1" w:styleId="WW8Num14z1">
    <w:name w:val="WW8Num14z1"/>
    <w:rsid w:val="009538A9"/>
    <w:rPr>
      <w:rFonts w:ascii="Courier New" w:hAnsi="Courier New" w:cs="Lucida Sans Unicode"/>
    </w:rPr>
  </w:style>
  <w:style w:type="character" w:customStyle="1" w:styleId="WW8Num14z2">
    <w:name w:val="WW8Num14z2"/>
    <w:rsid w:val="009538A9"/>
    <w:rPr>
      <w:rFonts w:ascii="Wingdings" w:hAnsi="Wingdings"/>
    </w:rPr>
  </w:style>
  <w:style w:type="character" w:customStyle="1" w:styleId="WW8Num14z3">
    <w:name w:val="WW8Num14z3"/>
    <w:rsid w:val="009538A9"/>
    <w:rPr>
      <w:rFonts w:ascii="Symbol" w:hAnsi="Symbol"/>
    </w:rPr>
  </w:style>
  <w:style w:type="character" w:customStyle="1" w:styleId="WW8Num15z1">
    <w:name w:val="WW8Num15z1"/>
    <w:rsid w:val="009538A9"/>
    <w:rPr>
      <w:rFonts w:ascii="Courier New" w:hAnsi="Courier New" w:cs="Lucida Sans Unicode"/>
    </w:rPr>
  </w:style>
  <w:style w:type="character" w:customStyle="1" w:styleId="WW8Num15z2">
    <w:name w:val="WW8Num15z2"/>
    <w:rsid w:val="009538A9"/>
    <w:rPr>
      <w:rFonts w:ascii="Wingdings" w:hAnsi="Wingdings"/>
    </w:rPr>
  </w:style>
  <w:style w:type="character" w:customStyle="1" w:styleId="WW8Num15z3">
    <w:name w:val="WW8Num15z3"/>
    <w:rsid w:val="009538A9"/>
    <w:rPr>
      <w:rFonts w:ascii="Symbol" w:hAnsi="Symbol"/>
    </w:rPr>
  </w:style>
  <w:style w:type="character" w:customStyle="1" w:styleId="WW8Num17z0">
    <w:name w:val="WW8Num17z0"/>
    <w:rsid w:val="009538A9"/>
    <w:rPr>
      <w:rFonts w:ascii="Symbol" w:hAnsi="Symbol"/>
    </w:rPr>
  </w:style>
  <w:style w:type="character" w:customStyle="1" w:styleId="WW8Num17z1">
    <w:name w:val="WW8Num17z1"/>
    <w:rsid w:val="009538A9"/>
    <w:rPr>
      <w:rFonts w:ascii="Courier New" w:hAnsi="Courier New" w:cs="Lucida Sans Unicode"/>
    </w:rPr>
  </w:style>
  <w:style w:type="character" w:customStyle="1" w:styleId="WW8Num17z2">
    <w:name w:val="WW8Num17z2"/>
    <w:rsid w:val="009538A9"/>
    <w:rPr>
      <w:rFonts w:ascii="Wingdings" w:hAnsi="Wingdings"/>
    </w:rPr>
  </w:style>
  <w:style w:type="character" w:customStyle="1" w:styleId="WW8Num20z0">
    <w:name w:val="WW8Num20z0"/>
    <w:rsid w:val="009538A9"/>
    <w:rPr>
      <w:rFonts w:ascii="Symbol" w:hAnsi="Symbol"/>
    </w:rPr>
  </w:style>
  <w:style w:type="character" w:customStyle="1" w:styleId="WW8Num20z2">
    <w:name w:val="WW8Num20z2"/>
    <w:rsid w:val="009538A9"/>
    <w:rPr>
      <w:rFonts w:ascii="Wingdings" w:hAnsi="Wingdings"/>
    </w:rPr>
  </w:style>
  <w:style w:type="character" w:customStyle="1" w:styleId="WW8Num23z0">
    <w:name w:val="WW8Num23z0"/>
    <w:rsid w:val="009538A9"/>
    <w:rPr>
      <w:b w:val="0"/>
      <w:i w:val="0"/>
      <w:sz w:val="28"/>
    </w:rPr>
  </w:style>
  <w:style w:type="character" w:customStyle="1" w:styleId="WW8Num24z0">
    <w:name w:val="WW8Num24z0"/>
    <w:rsid w:val="009538A9"/>
    <w:rPr>
      <w:rFonts w:ascii="Symbol" w:hAnsi="Symbol"/>
    </w:rPr>
  </w:style>
  <w:style w:type="character" w:customStyle="1" w:styleId="WW8Num24z1">
    <w:name w:val="WW8Num24z1"/>
    <w:rsid w:val="009538A9"/>
    <w:rPr>
      <w:rFonts w:ascii="Courier New" w:hAnsi="Courier New" w:cs="Lucida Sans Unicode"/>
    </w:rPr>
  </w:style>
  <w:style w:type="character" w:customStyle="1" w:styleId="WW8Num24z2">
    <w:name w:val="WW8Num24z2"/>
    <w:rsid w:val="009538A9"/>
    <w:rPr>
      <w:rFonts w:ascii="Wingdings" w:hAnsi="Wingdings"/>
    </w:rPr>
  </w:style>
  <w:style w:type="character" w:customStyle="1" w:styleId="WW8Num25z0">
    <w:name w:val="WW8Num25z0"/>
    <w:rsid w:val="009538A9"/>
    <w:rPr>
      <w:rFonts w:ascii="Symbol" w:hAnsi="Symbol"/>
    </w:rPr>
  </w:style>
  <w:style w:type="character" w:customStyle="1" w:styleId="WW8Num25z1">
    <w:name w:val="WW8Num25z1"/>
    <w:rsid w:val="009538A9"/>
    <w:rPr>
      <w:rFonts w:ascii="Courier New" w:hAnsi="Courier New" w:cs="Lucida Sans Unicode"/>
    </w:rPr>
  </w:style>
  <w:style w:type="character" w:customStyle="1" w:styleId="WW8Num25z2">
    <w:name w:val="WW8Num25z2"/>
    <w:rsid w:val="009538A9"/>
    <w:rPr>
      <w:rFonts w:ascii="Wingdings" w:hAnsi="Wingdings"/>
    </w:rPr>
  </w:style>
  <w:style w:type="character" w:customStyle="1" w:styleId="WW8NumSt22z0">
    <w:name w:val="WW8NumSt22z0"/>
    <w:rsid w:val="009538A9"/>
    <w:rPr>
      <w:rFonts w:ascii="Wingdings 2" w:hAnsi="Wingdings 2"/>
    </w:rPr>
  </w:style>
  <w:style w:type="character" w:customStyle="1" w:styleId="WW8NumSt23z0">
    <w:name w:val="WW8NumSt23z0"/>
    <w:rsid w:val="009538A9"/>
    <w:rPr>
      <w:rFonts w:ascii="Times New Roman" w:hAnsi="Times New Roman" w:cs="Times New Roman"/>
    </w:rPr>
  </w:style>
  <w:style w:type="character" w:customStyle="1" w:styleId="WW8NumSt24z0">
    <w:name w:val="WW8NumSt24z0"/>
    <w:rsid w:val="009538A9"/>
    <w:rPr>
      <w:rFonts w:ascii="Times New Roman" w:hAnsi="Times New Roman" w:cs="Times New Roman"/>
    </w:rPr>
  </w:style>
  <w:style w:type="character" w:customStyle="1" w:styleId="1c">
    <w:name w:val="Основной шрифт абзаца1"/>
    <w:rsid w:val="009538A9"/>
  </w:style>
  <w:style w:type="character" w:customStyle="1" w:styleId="afff5">
    <w:name w:val="Символ сноски"/>
    <w:rsid w:val="009538A9"/>
    <w:rPr>
      <w:vertAlign w:val="superscript"/>
    </w:rPr>
  </w:style>
  <w:style w:type="paragraph" w:customStyle="1" w:styleId="afff6">
    <w:name w:val="Заголовок"/>
    <w:basedOn w:val="a0"/>
    <w:next w:val="a6"/>
    <w:rsid w:val="009538A9"/>
    <w:pPr>
      <w:keepNext/>
      <w:suppressAutoHyphens/>
      <w:spacing w:before="240" w:after="120"/>
    </w:pPr>
    <w:rPr>
      <w:rFonts w:ascii="Arial" w:eastAsia="Lucida Sans Unicode" w:hAnsi="Arial" w:cs="Tahoma"/>
      <w:sz w:val="28"/>
      <w:szCs w:val="28"/>
      <w:lang w:eastAsia="ar-SA"/>
    </w:rPr>
  </w:style>
  <w:style w:type="paragraph" w:styleId="afff7">
    <w:name w:val="List"/>
    <w:basedOn w:val="a6"/>
    <w:rsid w:val="009538A9"/>
    <w:pPr>
      <w:suppressAutoHyphens/>
      <w:spacing w:after="120"/>
      <w:jc w:val="left"/>
    </w:pPr>
    <w:rPr>
      <w:rFonts w:cs="Tahoma"/>
      <w:b w:val="0"/>
      <w:bCs w:val="0"/>
      <w:sz w:val="24"/>
      <w:szCs w:val="24"/>
      <w:lang w:eastAsia="ar-SA"/>
    </w:rPr>
  </w:style>
  <w:style w:type="paragraph" w:customStyle="1" w:styleId="2c">
    <w:name w:val="Название2"/>
    <w:basedOn w:val="a0"/>
    <w:rsid w:val="009538A9"/>
    <w:pPr>
      <w:suppressLineNumbers/>
      <w:suppressAutoHyphens/>
      <w:spacing w:before="120" w:after="120"/>
    </w:pPr>
    <w:rPr>
      <w:rFonts w:cs="Tahoma"/>
      <w:i/>
      <w:iCs/>
      <w:lang w:eastAsia="ar-SA"/>
    </w:rPr>
  </w:style>
  <w:style w:type="paragraph" w:customStyle="1" w:styleId="2d">
    <w:name w:val="Указатель2"/>
    <w:basedOn w:val="a0"/>
    <w:rsid w:val="009538A9"/>
    <w:pPr>
      <w:suppressLineNumbers/>
      <w:suppressAutoHyphens/>
    </w:pPr>
    <w:rPr>
      <w:rFonts w:cs="Tahoma"/>
      <w:lang w:eastAsia="ar-SA"/>
    </w:rPr>
  </w:style>
  <w:style w:type="paragraph" w:customStyle="1" w:styleId="1d">
    <w:name w:val="Название1"/>
    <w:basedOn w:val="a0"/>
    <w:rsid w:val="009538A9"/>
    <w:pPr>
      <w:suppressLineNumbers/>
      <w:suppressAutoHyphens/>
      <w:spacing w:before="120" w:after="120"/>
    </w:pPr>
    <w:rPr>
      <w:rFonts w:cs="Tahoma"/>
      <w:i/>
      <w:iCs/>
      <w:lang w:eastAsia="ar-SA"/>
    </w:rPr>
  </w:style>
  <w:style w:type="paragraph" w:customStyle="1" w:styleId="1e">
    <w:name w:val="Указатель1"/>
    <w:basedOn w:val="a0"/>
    <w:rsid w:val="009538A9"/>
    <w:pPr>
      <w:suppressLineNumbers/>
      <w:suppressAutoHyphens/>
    </w:pPr>
    <w:rPr>
      <w:rFonts w:cs="Tahoma"/>
      <w:lang w:eastAsia="ar-SA"/>
    </w:rPr>
  </w:style>
  <w:style w:type="paragraph" w:customStyle="1" w:styleId="211">
    <w:name w:val="Основной текст с отступом 21"/>
    <w:basedOn w:val="a0"/>
    <w:rsid w:val="009538A9"/>
    <w:pPr>
      <w:suppressAutoHyphens/>
      <w:ind w:firstLine="720"/>
      <w:jc w:val="center"/>
    </w:pPr>
    <w:rPr>
      <w:b/>
      <w:sz w:val="28"/>
      <w:lang w:eastAsia="ar-SA"/>
    </w:rPr>
  </w:style>
  <w:style w:type="paragraph" w:customStyle="1" w:styleId="1f">
    <w:name w:val="Основной текст с отступом1"/>
    <w:basedOn w:val="a0"/>
    <w:rsid w:val="009538A9"/>
    <w:pPr>
      <w:suppressAutoHyphens/>
      <w:ind w:firstLine="720"/>
      <w:jc w:val="both"/>
    </w:pPr>
    <w:rPr>
      <w:color w:val="000000"/>
      <w:lang w:eastAsia="ar-SA"/>
    </w:rPr>
  </w:style>
  <w:style w:type="paragraph" w:styleId="afff8">
    <w:name w:val="Subtitle"/>
    <w:basedOn w:val="a0"/>
    <w:next w:val="a6"/>
    <w:link w:val="afff9"/>
    <w:qFormat/>
    <w:rsid w:val="009538A9"/>
    <w:pPr>
      <w:suppressAutoHyphens/>
      <w:jc w:val="center"/>
    </w:pPr>
    <w:rPr>
      <w:b/>
      <w:sz w:val="28"/>
      <w:lang w:eastAsia="ar-SA"/>
    </w:rPr>
  </w:style>
  <w:style w:type="character" w:customStyle="1" w:styleId="afff9">
    <w:name w:val="Подзаголовок Знак"/>
    <w:basedOn w:val="a1"/>
    <w:link w:val="afff8"/>
    <w:rsid w:val="009538A9"/>
    <w:rPr>
      <w:b/>
      <w:sz w:val="28"/>
      <w:szCs w:val="24"/>
      <w:lang w:eastAsia="ar-SA"/>
    </w:rPr>
  </w:style>
  <w:style w:type="paragraph" w:customStyle="1" w:styleId="212">
    <w:name w:val="Основной текст 21"/>
    <w:basedOn w:val="a0"/>
    <w:rsid w:val="009538A9"/>
    <w:pPr>
      <w:suppressAutoHyphens/>
      <w:spacing w:after="120" w:line="480" w:lineRule="auto"/>
    </w:pPr>
    <w:rPr>
      <w:lang w:eastAsia="ar-SA"/>
    </w:rPr>
  </w:style>
  <w:style w:type="paragraph" w:customStyle="1" w:styleId="310">
    <w:name w:val="Основной текст с отступом 31"/>
    <w:basedOn w:val="a0"/>
    <w:rsid w:val="009538A9"/>
    <w:pPr>
      <w:suppressAutoHyphens/>
      <w:spacing w:after="120"/>
      <w:ind w:left="283"/>
    </w:pPr>
    <w:rPr>
      <w:sz w:val="16"/>
      <w:szCs w:val="16"/>
      <w:lang w:eastAsia="ar-SA"/>
    </w:rPr>
  </w:style>
  <w:style w:type="paragraph" w:customStyle="1" w:styleId="1f0">
    <w:name w:val="Название объекта1"/>
    <w:basedOn w:val="a0"/>
    <w:next w:val="a0"/>
    <w:rsid w:val="009538A9"/>
    <w:pPr>
      <w:suppressAutoHyphens/>
      <w:jc w:val="both"/>
    </w:pPr>
    <w:rPr>
      <w:sz w:val="28"/>
      <w:lang w:eastAsia="ar-SA"/>
    </w:rPr>
  </w:style>
  <w:style w:type="paragraph" w:customStyle="1" w:styleId="afffa">
    <w:name w:val="?????????? ???????"/>
    <w:basedOn w:val="a0"/>
    <w:rsid w:val="009538A9"/>
    <w:pPr>
      <w:widowControl w:val="0"/>
      <w:suppressLineNumbers/>
      <w:suppressAutoHyphens/>
    </w:pPr>
    <w:rPr>
      <w:kern w:val="1"/>
      <w:lang w:eastAsia="ar-SA"/>
    </w:rPr>
  </w:style>
  <w:style w:type="paragraph" w:customStyle="1" w:styleId="afffb">
    <w:name w:val="?????????"/>
    <w:basedOn w:val="a0"/>
    <w:next w:val="a6"/>
    <w:rsid w:val="009538A9"/>
    <w:pPr>
      <w:keepNext/>
      <w:widowControl w:val="0"/>
      <w:suppressAutoHyphens/>
      <w:spacing w:before="240" w:after="120"/>
    </w:pPr>
    <w:rPr>
      <w:rFonts w:ascii="Arial" w:hAnsi="Arial"/>
      <w:kern w:val="1"/>
      <w:sz w:val="28"/>
      <w:lang w:eastAsia="ar-SA"/>
    </w:rPr>
  </w:style>
  <w:style w:type="paragraph" w:customStyle="1" w:styleId="311">
    <w:name w:val="Основной текст 31"/>
    <w:basedOn w:val="a0"/>
    <w:rsid w:val="009538A9"/>
    <w:pPr>
      <w:suppressAutoHyphens/>
      <w:spacing w:line="360" w:lineRule="auto"/>
      <w:jc w:val="center"/>
    </w:pPr>
    <w:rPr>
      <w:b/>
      <w:sz w:val="28"/>
      <w:lang w:eastAsia="ar-SA"/>
    </w:rPr>
  </w:style>
  <w:style w:type="paragraph" w:customStyle="1" w:styleId="afffc">
    <w:name w:val="Содержимое таблицы"/>
    <w:basedOn w:val="a0"/>
    <w:rsid w:val="009538A9"/>
    <w:pPr>
      <w:widowControl w:val="0"/>
      <w:suppressLineNumbers/>
      <w:suppressAutoHyphens/>
    </w:pPr>
    <w:rPr>
      <w:rFonts w:eastAsia="Lucida Sans Unicode"/>
      <w:kern w:val="1"/>
      <w:lang w:eastAsia="ar-SA"/>
    </w:rPr>
  </w:style>
  <w:style w:type="paragraph" w:customStyle="1" w:styleId="afffd">
    <w:name w:val="Заголовок таблицы"/>
    <w:basedOn w:val="afffc"/>
    <w:rsid w:val="009538A9"/>
    <w:pPr>
      <w:jc w:val="center"/>
    </w:pPr>
    <w:rPr>
      <w:b/>
      <w:bCs/>
    </w:rPr>
  </w:style>
  <w:style w:type="paragraph" w:customStyle="1" w:styleId="afffe">
    <w:name w:val="Содержимое врезки"/>
    <w:basedOn w:val="a6"/>
    <w:rsid w:val="009538A9"/>
    <w:pPr>
      <w:suppressAutoHyphens/>
      <w:spacing w:after="120"/>
      <w:jc w:val="left"/>
    </w:pPr>
    <w:rPr>
      <w:b w:val="0"/>
      <w:bCs w:val="0"/>
      <w:sz w:val="24"/>
      <w:szCs w:val="24"/>
      <w:lang w:eastAsia="ar-SA"/>
    </w:rPr>
  </w:style>
  <w:style w:type="table" w:customStyle="1" w:styleId="1f1">
    <w:name w:val="Сетка таблицы1"/>
    <w:basedOn w:val="a2"/>
    <w:next w:val="a5"/>
    <w:uiPriority w:val="59"/>
    <w:rsid w:val="009538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
    <w:name w:val="caption"/>
    <w:basedOn w:val="a0"/>
    <w:next w:val="a0"/>
    <w:qFormat/>
    <w:rsid w:val="009538A9"/>
    <w:pPr>
      <w:overflowPunct w:val="0"/>
      <w:autoSpaceDE w:val="0"/>
      <w:autoSpaceDN w:val="0"/>
      <w:adjustRightInd w:val="0"/>
      <w:textAlignment w:val="baseline"/>
    </w:pPr>
    <w:rPr>
      <w:rFonts w:ascii="Arial" w:hAnsi="Arial"/>
      <w:b/>
      <w:szCs w:val="20"/>
    </w:rPr>
  </w:style>
  <w:style w:type="paragraph" w:styleId="affff0">
    <w:name w:val="No Spacing"/>
    <w:uiPriority w:val="1"/>
    <w:qFormat/>
    <w:rsid w:val="009538A9"/>
    <w:rPr>
      <w:rFonts w:ascii="Calibri" w:eastAsia="Calibri" w:hAnsi="Calibri"/>
      <w:sz w:val="22"/>
      <w:szCs w:val="22"/>
      <w:lang w:eastAsia="en-US"/>
    </w:rPr>
  </w:style>
  <w:style w:type="paragraph" w:customStyle="1" w:styleId="ConsPlusCell">
    <w:name w:val="ConsPlusCell"/>
    <w:rsid w:val="009538A9"/>
    <w:pPr>
      <w:widowControl w:val="0"/>
      <w:autoSpaceDE w:val="0"/>
      <w:autoSpaceDN w:val="0"/>
      <w:adjustRightInd w:val="0"/>
    </w:pPr>
    <w:rPr>
      <w:rFonts w:ascii="Arial" w:hAnsi="Arial" w:cs="Arial"/>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9538A9"/>
    <w:pPr>
      <w:spacing w:after="160" w:line="240" w:lineRule="exact"/>
    </w:pPr>
    <w:rPr>
      <w:rFonts w:ascii="Verdana" w:hAnsi="Verdana"/>
      <w:sz w:val="20"/>
      <w:szCs w:val="20"/>
      <w:lang w:val="en-US" w:eastAsia="en-US"/>
    </w:rPr>
  </w:style>
  <w:style w:type="paragraph" w:customStyle="1" w:styleId="37">
    <w:name w:val="Знак Знак3 Знак Знак Знак Знак Знак Знак Знак Знак Знак"/>
    <w:basedOn w:val="a0"/>
    <w:rsid w:val="009538A9"/>
    <w:pPr>
      <w:spacing w:after="160" w:line="240" w:lineRule="exact"/>
    </w:pPr>
    <w:rPr>
      <w:rFonts w:ascii="Verdana" w:hAnsi="Verdana"/>
      <w:sz w:val="20"/>
      <w:szCs w:val="20"/>
      <w:lang w:val="en-US" w:eastAsia="en-US"/>
    </w:rPr>
  </w:style>
  <w:style w:type="paragraph" w:customStyle="1" w:styleId="affff1">
    <w:name w:val="Объект"/>
    <w:basedOn w:val="a0"/>
    <w:next w:val="a0"/>
    <w:rsid w:val="006F55B7"/>
    <w:pPr>
      <w:widowControl w:val="0"/>
      <w:autoSpaceDE w:val="0"/>
      <w:autoSpaceDN w:val="0"/>
      <w:adjustRightInd w:val="0"/>
      <w:jc w:val="both"/>
    </w:pPr>
    <w:rPr>
      <w:sz w:val="26"/>
      <w:szCs w:val="26"/>
    </w:rPr>
  </w:style>
  <w:style w:type="paragraph" w:customStyle="1" w:styleId="affff2">
    <w:name w:val="Оглавление"/>
    <w:basedOn w:val="a0"/>
    <w:next w:val="a0"/>
    <w:rsid w:val="006F55B7"/>
    <w:pPr>
      <w:widowControl w:val="0"/>
      <w:autoSpaceDE w:val="0"/>
      <w:autoSpaceDN w:val="0"/>
      <w:adjustRightInd w:val="0"/>
      <w:ind w:left="140"/>
      <w:jc w:val="both"/>
    </w:pPr>
    <w:rPr>
      <w:rFonts w:ascii="Arial" w:hAnsi="Arial"/>
    </w:rPr>
  </w:style>
  <w:style w:type="paragraph" w:customStyle="1" w:styleId="affff3">
    <w:name w:val="Внимание: недобросовестность!"/>
    <w:basedOn w:val="a0"/>
    <w:next w:val="a0"/>
    <w:rsid w:val="00157D7C"/>
    <w:pPr>
      <w:widowControl w:val="0"/>
      <w:autoSpaceDE w:val="0"/>
      <w:autoSpaceDN w:val="0"/>
      <w:adjustRightInd w:val="0"/>
      <w:jc w:val="both"/>
    </w:pPr>
    <w:rPr>
      <w:rFonts w:ascii="Arial" w:hAnsi="Arial"/>
    </w:rPr>
  </w:style>
  <w:style w:type="paragraph" w:customStyle="1" w:styleId="affff4">
    <w:name w:val="Знак Знак Знак Знак Знак Знак Знак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affff5">
    <w:name w:val="Знак Знак Знак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1f3">
    <w:name w:val="Знак1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affff6">
    <w:name w:val="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2e">
    <w:name w:val="Знак Знак2"/>
    <w:basedOn w:val="a0"/>
    <w:rsid w:val="00EB4A8A"/>
    <w:pPr>
      <w:spacing w:before="100" w:beforeAutospacing="1" w:after="100" w:afterAutospacing="1"/>
    </w:pPr>
    <w:rPr>
      <w:rFonts w:ascii="Tahoma" w:hAnsi="Tahoma"/>
      <w:sz w:val="20"/>
      <w:szCs w:val="20"/>
      <w:lang w:val="en-US" w:eastAsia="en-US"/>
    </w:rPr>
  </w:style>
  <w:style w:type="paragraph" w:customStyle="1" w:styleId="font5">
    <w:name w:val="font5"/>
    <w:basedOn w:val="a0"/>
    <w:rsid w:val="00EB4A8A"/>
    <w:pPr>
      <w:spacing w:before="100" w:beforeAutospacing="1" w:after="100" w:afterAutospacing="1"/>
    </w:pPr>
    <w:rPr>
      <w:color w:val="000000"/>
      <w:sz w:val="20"/>
      <w:szCs w:val="20"/>
    </w:rPr>
  </w:style>
  <w:style w:type="paragraph" w:customStyle="1" w:styleId="font6">
    <w:name w:val="font6"/>
    <w:basedOn w:val="a0"/>
    <w:rsid w:val="00EB4A8A"/>
    <w:pPr>
      <w:spacing w:before="100" w:beforeAutospacing="1" w:after="100" w:afterAutospacing="1"/>
    </w:pPr>
    <w:rPr>
      <w:color w:val="000000"/>
    </w:rPr>
  </w:style>
  <w:style w:type="paragraph" w:customStyle="1" w:styleId="font7">
    <w:name w:val="font7"/>
    <w:basedOn w:val="a0"/>
    <w:rsid w:val="00EB4A8A"/>
    <w:pPr>
      <w:spacing w:before="100" w:beforeAutospacing="1" w:after="100" w:afterAutospacing="1"/>
    </w:pPr>
    <w:rPr>
      <w:color w:val="000000"/>
      <w:sz w:val="26"/>
      <w:szCs w:val="26"/>
    </w:rPr>
  </w:style>
  <w:style w:type="paragraph" w:customStyle="1" w:styleId="font8">
    <w:name w:val="font8"/>
    <w:basedOn w:val="a0"/>
    <w:rsid w:val="00EB4A8A"/>
    <w:pPr>
      <w:spacing w:before="100" w:beforeAutospacing="1" w:after="100" w:afterAutospacing="1"/>
    </w:pPr>
    <w:rPr>
      <w:rFonts w:ascii="Calibri" w:hAnsi="Calibri"/>
      <w:color w:val="000000"/>
      <w:sz w:val="20"/>
      <w:szCs w:val="20"/>
    </w:rPr>
  </w:style>
  <w:style w:type="paragraph" w:customStyle="1" w:styleId="xl68">
    <w:name w:val="xl68"/>
    <w:basedOn w:val="a0"/>
    <w:rsid w:val="00EB4A8A"/>
    <w:pPr>
      <w:shd w:val="clear" w:color="000000" w:fill="FFFFFF"/>
      <w:spacing w:before="100" w:beforeAutospacing="1" w:after="100" w:afterAutospacing="1"/>
    </w:pPr>
  </w:style>
  <w:style w:type="paragraph" w:customStyle="1" w:styleId="xl69">
    <w:name w:val="xl6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0">
    <w:name w:val="xl7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2">
    <w:name w:val="xl7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3">
    <w:name w:val="xl7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74">
    <w:name w:val="xl74"/>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rPr>
  </w:style>
  <w:style w:type="paragraph" w:customStyle="1" w:styleId="xl75">
    <w:name w:val="xl75"/>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6">
    <w:name w:val="xl76"/>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7">
    <w:name w:val="xl77"/>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8">
    <w:name w:val="xl78"/>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9">
    <w:name w:val="xl7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0">
    <w:name w:val="xl8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1">
    <w:name w:val="xl81"/>
    <w:basedOn w:val="a0"/>
    <w:rsid w:val="00EB4A8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2">
    <w:name w:val="xl8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font9">
    <w:name w:val="font9"/>
    <w:basedOn w:val="a0"/>
    <w:rsid w:val="00EB4A8A"/>
    <w:pPr>
      <w:spacing w:before="100" w:beforeAutospacing="1" w:after="100" w:afterAutospacing="1"/>
    </w:pPr>
    <w:rPr>
      <w:rFonts w:ascii="Calibri" w:hAnsi="Calibri"/>
      <w:sz w:val="20"/>
      <w:szCs w:val="20"/>
    </w:rPr>
  </w:style>
  <w:style w:type="paragraph" w:customStyle="1" w:styleId="font10">
    <w:name w:val="font10"/>
    <w:basedOn w:val="a0"/>
    <w:rsid w:val="00EB4A8A"/>
    <w:pPr>
      <w:spacing w:before="100" w:beforeAutospacing="1" w:after="100" w:afterAutospacing="1"/>
    </w:pPr>
    <w:rPr>
      <w:sz w:val="26"/>
      <w:szCs w:val="26"/>
    </w:rPr>
  </w:style>
  <w:style w:type="paragraph" w:customStyle="1" w:styleId="xl83">
    <w:name w:val="xl8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5">
    <w:name w:val="xl85"/>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6">
    <w:name w:val="xl86"/>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7">
    <w:name w:val="xl87"/>
    <w:basedOn w:val="a0"/>
    <w:rsid w:val="00EB4A8A"/>
    <w:pPr>
      <w:shd w:val="clear" w:color="000000" w:fill="FFFFFF"/>
      <w:spacing w:before="100" w:beforeAutospacing="1" w:after="100" w:afterAutospacing="1"/>
    </w:pPr>
  </w:style>
  <w:style w:type="paragraph" w:customStyle="1" w:styleId="xl88">
    <w:name w:val="xl88"/>
    <w:basedOn w:val="a0"/>
    <w:rsid w:val="00EB4A8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89">
    <w:name w:val="xl8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0">
    <w:name w:val="xl9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91">
    <w:name w:val="xl91"/>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2">
    <w:name w:val="xl9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affff7">
    <w:name w:val="Прижатый влево"/>
    <w:basedOn w:val="a0"/>
    <w:next w:val="a0"/>
    <w:rsid w:val="00DE17D3"/>
    <w:pPr>
      <w:widowControl w:val="0"/>
      <w:autoSpaceDE w:val="0"/>
      <w:autoSpaceDN w:val="0"/>
      <w:adjustRightInd w:val="0"/>
    </w:pPr>
    <w:rPr>
      <w:rFonts w:ascii="Arial" w:hAnsi="Arial"/>
    </w:rPr>
  </w:style>
  <w:style w:type="paragraph" w:customStyle="1" w:styleId="affff8">
    <w:name w:val="Знак Знак Знак Знак Знак Знак Знак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1f4">
    <w:name w:val="Знак1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affffa">
    <w:name w:val="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2f">
    <w:name w:val="Знак Знак2"/>
    <w:basedOn w:val="a0"/>
    <w:rsid w:val="00792DBA"/>
    <w:pPr>
      <w:spacing w:before="100" w:beforeAutospacing="1" w:after="100" w:afterAutospacing="1"/>
    </w:pPr>
    <w:rPr>
      <w:rFonts w:ascii="Tahoma" w:hAnsi="Tahoma"/>
      <w:sz w:val="20"/>
      <w:szCs w:val="20"/>
      <w:lang w:val="en-US" w:eastAsia="en-US"/>
    </w:rPr>
  </w:style>
  <w:style w:type="paragraph" w:customStyle="1" w:styleId="xl94">
    <w:name w:val="xl94"/>
    <w:basedOn w:val="a0"/>
    <w:rsid w:val="00792DB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95">
    <w:name w:val="xl95"/>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6">
    <w:name w:val="xl96"/>
    <w:basedOn w:val="a0"/>
    <w:rsid w:val="00792DBA"/>
    <w:pPr>
      <w:shd w:val="clear" w:color="000000" w:fill="FFFFFF"/>
      <w:spacing w:before="100" w:beforeAutospacing="1" w:after="100" w:afterAutospacing="1"/>
      <w:jc w:val="center"/>
    </w:pPr>
  </w:style>
  <w:style w:type="paragraph" w:customStyle="1" w:styleId="xl97">
    <w:name w:val="xl97"/>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8">
    <w:name w:val="xl98"/>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affffb">
    <w:name w:val="Знак"/>
    <w:basedOn w:val="a0"/>
    <w:rsid w:val="00117393"/>
    <w:pPr>
      <w:widowControl w:val="0"/>
      <w:adjustRightInd w:val="0"/>
      <w:spacing w:after="160" w:line="240" w:lineRule="exact"/>
      <w:jc w:val="right"/>
    </w:pPr>
    <w:rPr>
      <w:sz w:val="20"/>
      <w:szCs w:val="20"/>
      <w:lang w:val="en-GB" w:eastAsia="en-US"/>
    </w:rPr>
  </w:style>
  <w:style w:type="table" w:customStyle="1" w:styleId="2f0">
    <w:name w:val="Сетка таблицы2"/>
    <w:basedOn w:val="a2"/>
    <w:next w:val="a5"/>
    <w:uiPriority w:val="59"/>
    <w:rsid w:val="008B39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c">
    <w:name w:val="Выделение для Базового Поиска"/>
    <w:rsid w:val="00D75900"/>
    <w:rPr>
      <w:b/>
      <w:color w:val="0058A9"/>
      <w:sz w:val="26"/>
    </w:rPr>
  </w:style>
  <w:style w:type="numbering" w:customStyle="1" w:styleId="38">
    <w:name w:val="Нет списка3"/>
    <w:next w:val="a3"/>
    <w:uiPriority w:val="99"/>
    <w:semiHidden/>
    <w:unhideWhenUsed/>
    <w:rsid w:val="00FF0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B3341"/>
    <w:rPr>
      <w:sz w:val="24"/>
      <w:szCs w:val="24"/>
    </w:rPr>
  </w:style>
  <w:style w:type="paragraph" w:styleId="1">
    <w:name w:val="heading 1"/>
    <w:basedOn w:val="a0"/>
    <w:next w:val="a0"/>
    <w:link w:val="10"/>
    <w:qFormat/>
    <w:rsid w:val="00BD1FF5"/>
    <w:pPr>
      <w:keepNext/>
      <w:jc w:val="both"/>
      <w:outlineLvl w:val="0"/>
    </w:pPr>
    <w:rPr>
      <w:sz w:val="28"/>
      <w:szCs w:val="28"/>
    </w:rPr>
  </w:style>
  <w:style w:type="paragraph" w:styleId="2">
    <w:name w:val="heading 2"/>
    <w:basedOn w:val="a0"/>
    <w:next w:val="a0"/>
    <w:link w:val="20"/>
    <w:qFormat/>
    <w:rsid w:val="00BD1FF5"/>
    <w:pPr>
      <w:keepNext/>
      <w:jc w:val="center"/>
      <w:outlineLvl w:val="1"/>
    </w:pPr>
    <w:rPr>
      <w:b/>
      <w:bCs/>
      <w:sz w:val="28"/>
      <w:szCs w:val="28"/>
    </w:rPr>
  </w:style>
  <w:style w:type="paragraph" w:styleId="3">
    <w:name w:val="heading 3"/>
    <w:basedOn w:val="a0"/>
    <w:next w:val="a0"/>
    <w:link w:val="30"/>
    <w:qFormat/>
    <w:rsid w:val="00BD1FF5"/>
    <w:pPr>
      <w:keepNext/>
      <w:ind w:firstLine="567"/>
      <w:outlineLvl w:val="2"/>
    </w:pPr>
    <w:rPr>
      <w:sz w:val="28"/>
      <w:szCs w:val="28"/>
    </w:rPr>
  </w:style>
  <w:style w:type="paragraph" w:styleId="4">
    <w:name w:val="heading 4"/>
    <w:basedOn w:val="a0"/>
    <w:next w:val="a0"/>
    <w:link w:val="40"/>
    <w:qFormat/>
    <w:rsid w:val="00BD1FF5"/>
    <w:pPr>
      <w:keepNext/>
      <w:jc w:val="center"/>
      <w:outlineLvl w:val="3"/>
    </w:pPr>
    <w:rPr>
      <w:b/>
      <w:bCs/>
      <w:color w:val="000000"/>
      <w:sz w:val="28"/>
      <w:szCs w:val="28"/>
    </w:rPr>
  </w:style>
  <w:style w:type="paragraph" w:styleId="5">
    <w:name w:val="heading 5"/>
    <w:basedOn w:val="a0"/>
    <w:next w:val="a0"/>
    <w:link w:val="50"/>
    <w:qFormat/>
    <w:rsid w:val="00BD1FF5"/>
    <w:pPr>
      <w:keepNext/>
      <w:outlineLvl w:val="4"/>
    </w:pPr>
    <w:rPr>
      <w:b/>
      <w:bCs/>
      <w:sz w:val="28"/>
      <w:szCs w:val="28"/>
    </w:rPr>
  </w:style>
  <w:style w:type="paragraph" w:styleId="6">
    <w:name w:val="heading 6"/>
    <w:basedOn w:val="a0"/>
    <w:next w:val="a0"/>
    <w:link w:val="60"/>
    <w:qFormat/>
    <w:rsid w:val="00BD1FF5"/>
    <w:pPr>
      <w:spacing w:before="240" w:after="60"/>
      <w:outlineLvl w:val="5"/>
    </w:pPr>
    <w:rPr>
      <w:b/>
      <w:bCs/>
      <w:sz w:val="22"/>
      <w:szCs w:val="22"/>
    </w:rPr>
  </w:style>
  <w:style w:type="paragraph" w:styleId="7">
    <w:name w:val="heading 7"/>
    <w:basedOn w:val="a0"/>
    <w:next w:val="a0"/>
    <w:link w:val="70"/>
    <w:qFormat/>
    <w:rsid w:val="00BD1FF5"/>
    <w:pPr>
      <w:spacing w:before="240" w:after="60"/>
      <w:outlineLvl w:val="6"/>
    </w:pPr>
  </w:style>
  <w:style w:type="paragraph" w:styleId="8">
    <w:name w:val="heading 8"/>
    <w:basedOn w:val="a0"/>
    <w:next w:val="a0"/>
    <w:link w:val="80"/>
    <w:qFormat/>
    <w:rsid w:val="00BD1FF5"/>
    <w:pPr>
      <w:spacing w:before="240" w:after="60"/>
      <w:outlineLvl w:val="7"/>
    </w:pPr>
    <w:rPr>
      <w:i/>
      <w:iCs/>
    </w:rPr>
  </w:style>
  <w:style w:type="paragraph" w:styleId="9">
    <w:name w:val="heading 9"/>
    <w:basedOn w:val="a0"/>
    <w:next w:val="a0"/>
    <w:link w:val="90"/>
    <w:qFormat/>
    <w:rsid w:val="009538A9"/>
    <w:pPr>
      <w:keepNext/>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basedOn w:val="a0"/>
    <w:rsid w:val="00533B8A"/>
    <w:pPr>
      <w:spacing w:before="100" w:beforeAutospacing="1" w:after="100" w:afterAutospacing="1"/>
    </w:pPr>
    <w:rPr>
      <w:rFonts w:ascii="Tahoma" w:hAnsi="Tahoma"/>
      <w:sz w:val="20"/>
      <w:szCs w:val="20"/>
      <w:lang w:val="en-US" w:eastAsia="en-US"/>
    </w:rPr>
  </w:style>
  <w:style w:type="table" w:styleId="a5">
    <w:name w:val="Table Grid"/>
    <w:basedOn w:val="a2"/>
    <w:rsid w:val="00533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33B8A"/>
    <w:pPr>
      <w:autoSpaceDE w:val="0"/>
      <w:autoSpaceDN w:val="0"/>
      <w:adjustRightInd w:val="0"/>
    </w:pPr>
    <w:rPr>
      <w:rFonts w:ascii="Arial" w:hAnsi="Arial" w:cs="Arial"/>
      <w:b/>
      <w:bCs/>
    </w:rPr>
  </w:style>
  <w:style w:type="paragraph" w:styleId="a6">
    <w:name w:val="Body Text"/>
    <w:aliases w:val="bt"/>
    <w:basedOn w:val="a0"/>
    <w:link w:val="a7"/>
    <w:rsid w:val="00BD1FF5"/>
    <w:pPr>
      <w:jc w:val="center"/>
    </w:pPr>
    <w:rPr>
      <w:b/>
      <w:bCs/>
      <w:sz w:val="32"/>
      <w:szCs w:val="32"/>
    </w:rPr>
  </w:style>
  <w:style w:type="paragraph" w:customStyle="1" w:styleId="ConsNormal">
    <w:name w:val="ConsNormal"/>
    <w:rsid w:val="00BD1FF5"/>
    <w:pPr>
      <w:widowControl w:val="0"/>
      <w:autoSpaceDE w:val="0"/>
      <w:autoSpaceDN w:val="0"/>
      <w:adjustRightInd w:val="0"/>
      <w:ind w:firstLine="720"/>
    </w:pPr>
    <w:rPr>
      <w:rFonts w:ascii="Arial" w:hAnsi="Arial" w:cs="Arial"/>
    </w:rPr>
  </w:style>
  <w:style w:type="paragraph" w:styleId="a8">
    <w:name w:val="Title"/>
    <w:basedOn w:val="a0"/>
    <w:link w:val="a9"/>
    <w:qFormat/>
    <w:rsid w:val="00BD1FF5"/>
    <w:pPr>
      <w:jc w:val="center"/>
    </w:pPr>
    <w:rPr>
      <w:b/>
      <w:bCs/>
      <w:sz w:val="28"/>
      <w:szCs w:val="28"/>
    </w:rPr>
  </w:style>
  <w:style w:type="paragraph" w:styleId="aa">
    <w:name w:val="Body Text Indent"/>
    <w:basedOn w:val="a0"/>
    <w:link w:val="ab"/>
    <w:rsid w:val="00BD1FF5"/>
    <w:pPr>
      <w:spacing w:after="120" w:line="480" w:lineRule="auto"/>
    </w:pPr>
  </w:style>
  <w:style w:type="character" w:customStyle="1" w:styleId="ab">
    <w:name w:val="Основной текст с отступом Знак"/>
    <w:link w:val="aa"/>
    <w:rsid w:val="00BD1FF5"/>
    <w:rPr>
      <w:sz w:val="24"/>
      <w:szCs w:val="24"/>
      <w:lang w:val="ru-RU" w:eastAsia="ru-RU" w:bidi="ar-SA"/>
    </w:rPr>
  </w:style>
  <w:style w:type="paragraph" w:styleId="21">
    <w:name w:val="Body Text Indent 2"/>
    <w:basedOn w:val="a0"/>
    <w:link w:val="22"/>
    <w:uiPriority w:val="99"/>
    <w:rsid w:val="00BD1FF5"/>
    <w:pPr>
      <w:ind w:firstLine="720"/>
      <w:jc w:val="both"/>
    </w:pPr>
    <w:rPr>
      <w:sz w:val="28"/>
      <w:szCs w:val="28"/>
    </w:rPr>
  </w:style>
  <w:style w:type="paragraph" w:customStyle="1" w:styleId="Courier14">
    <w:name w:val="Courier14"/>
    <w:basedOn w:val="a0"/>
    <w:rsid w:val="00BD1FF5"/>
    <w:pPr>
      <w:ind w:firstLine="851"/>
      <w:jc w:val="both"/>
    </w:pPr>
    <w:rPr>
      <w:rFonts w:ascii="Courier New" w:hAnsi="Courier New" w:cs="Courier New"/>
      <w:sz w:val="28"/>
      <w:szCs w:val="28"/>
    </w:rPr>
  </w:style>
  <w:style w:type="paragraph" w:customStyle="1" w:styleId="Times12">
    <w:name w:val="Times12"/>
    <w:basedOn w:val="a0"/>
    <w:rsid w:val="00BD1FF5"/>
    <w:pPr>
      <w:ind w:firstLine="851"/>
      <w:jc w:val="both"/>
    </w:pPr>
  </w:style>
  <w:style w:type="paragraph" w:styleId="31">
    <w:name w:val="Body Text Indent 3"/>
    <w:basedOn w:val="a0"/>
    <w:link w:val="32"/>
    <w:uiPriority w:val="99"/>
    <w:rsid w:val="00BD1FF5"/>
    <w:pPr>
      <w:spacing w:line="360" w:lineRule="auto"/>
      <w:ind w:firstLine="284"/>
      <w:jc w:val="both"/>
    </w:pPr>
    <w:rPr>
      <w:sz w:val="28"/>
      <w:szCs w:val="28"/>
    </w:rPr>
  </w:style>
  <w:style w:type="paragraph" w:styleId="33">
    <w:name w:val="Body Text 3"/>
    <w:basedOn w:val="a0"/>
    <w:link w:val="34"/>
    <w:rsid w:val="00BD1FF5"/>
    <w:pPr>
      <w:jc w:val="center"/>
    </w:pPr>
    <w:rPr>
      <w:b/>
      <w:bCs/>
      <w:sz w:val="28"/>
      <w:szCs w:val="28"/>
    </w:rPr>
  </w:style>
  <w:style w:type="paragraph" w:styleId="ac">
    <w:name w:val="footer"/>
    <w:basedOn w:val="a0"/>
    <w:link w:val="ad"/>
    <w:rsid w:val="00BD1FF5"/>
    <w:pPr>
      <w:tabs>
        <w:tab w:val="center" w:pos="4153"/>
        <w:tab w:val="right" w:pos="8306"/>
      </w:tabs>
    </w:pPr>
    <w:rPr>
      <w:sz w:val="20"/>
      <w:szCs w:val="20"/>
    </w:rPr>
  </w:style>
  <w:style w:type="paragraph" w:styleId="ae">
    <w:name w:val="header"/>
    <w:basedOn w:val="a0"/>
    <w:link w:val="af"/>
    <w:uiPriority w:val="99"/>
    <w:rsid w:val="00BD1FF5"/>
    <w:pPr>
      <w:tabs>
        <w:tab w:val="center" w:pos="4153"/>
        <w:tab w:val="right" w:pos="8306"/>
      </w:tabs>
    </w:pPr>
    <w:rPr>
      <w:sz w:val="20"/>
      <w:szCs w:val="20"/>
    </w:rPr>
  </w:style>
  <w:style w:type="paragraph" w:styleId="af0">
    <w:name w:val="Plain Text"/>
    <w:basedOn w:val="a0"/>
    <w:link w:val="af1"/>
    <w:rsid w:val="00BD1FF5"/>
    <w:rPr>
      <w:rFonts w:ascii="Courier New" w:hAnsi="Courier New" w:cs="Courier New"/>
      <w:sz w:val="20"/>
      <w:szCs w:val="20"/>
    </w:rPr>
  </w:style>
  <w:style w:type="paragraph" w:customStyle="1" w:styleId="Times14">
    <w:name w:val="Times14"/>
    <w:basedOn w:val="a0"/>
    <w:rsid w:val="00BD1FF5"/>
    <w:pPr>
      <w:ind w:firstLine="851"/>
      <w:jc w:val="both"/>
    </w:pPr>
    <w:rPr>
      <w:sz w:val="28"/>
      <w:szCs w:val="28"/>
    </w:rPr>
  </w:style>
  <w:style w:type="paragraph" w:customStyle="1" w:styleId="Courier12">
    <w:name w:val="Courier12"/>
    <w:basedOn w:val="a0"/>
    <w:rsid w:val="00BD1FF5"/>
    <w:pPr>
      <w:ind w:firstLine="851"/>
      <w:jc w:val="both"/>
    </w:pPr>
    <w:rPr>
      <w:rFonts w:ascii="Courier New" w:hAnsi="Courier New" w:cs="Courier New"/>
    </w:rPr>
  </w:style>
  <w:style w:type="paragraph" w:customStyle="1" w:styleId="Arial14">
    <w:name w:val="Arial14"/>
    <w:basedOn w:val="a0"/>
    <w:rsid w:val="00BD1FF5"/>
    <w:pPr>
      <w:ind w:firstLine="851"/>
      <w:jc w:val="both"/>
    </w:pPr>
    <w:rPr>
      <w:rFonts w:ascii="Arial" w:hAnsi="Arial" w:cs="Arial"/>
      <w:sz w:val="28"/>
      <w:szCs w:val="28"/>
    </w:rPr>
  </w:style>
  <w:style w:type="paragraph" w:customStyle="1" w:styleId="Arial12">
    <w:name w:val="Arial12"/>
    <w:basedOn w:val="a0"/>
    <w:rsid w:val="00BD1FF5"/>
    <w:pPr>
      <w:ind w:firstLine="851"/>
      <w:jc w:val="both"/>
    </w:pPr>
    <w:rPr>
      <w:rFonts w:ascii="Arial" w:hAnsi="Arial" w:cs="Arial"/>
    </w:rPr>
  </w:style>
  <w:style w:type="character" w:styleId="af2">
    <w:name w:val="page number"/>
    <w:basedOn w:val="a1"/>
    <w:rsid w:val="00BD1FF5"/>
  </w:style>
  <w:style w:type="paragraph" w:customStyle="1" w:styleId="ConsNonformat">
    <w:name w:val="ConsNonformat"/>
    <w:rsid w:val="00BD1FF5"/>
    <w:pPr>
      <w:autoSpaceDE w:val="0"/>
      <w:autoSpaceDN w:val="0"/>
      <w:adjustRightInd w:val="0"/>
      <w:ind w:right="19772"/>
    </w:pPr>
    <w:rPr>
      <w:rFonts w:ascii="Courier New" w:hAnsi="Courier New" w:cs="Courier New"/>
    </w:rPr>
  </w:style>
  <w:style w:type="paragraph" w:customStyle="1" w:styleId="ConsTitle">
    <w:name w:val="ConsTitle"/>
    <w:rsid w:val="00BD1FF5"/>
    <w:pPr>
      <w:autoSpaceDE w:val="0"/>
      <w:autoSpaceDN w:val="0"/>
      <w:adjustRightInd w:val="0"/>
      <w:ind w:right="19772"/>
    </w:pPr>
    <w:rPr>
      <w:rFonts w:ascii="Arial" w:hAnsi="Arial" w:cs="Arial"/>
      <w:b/>
      <w:bCs/>
      <w:sz w:val="16"/>
      <w:szCs w:val="16"/>
    </w:rPr>
  </w:style>
  <w:style w:type="character" w:customStyle="1" w:styleId="23">
    <w:name w:val="Основной текст 2 Знак"/>
    <w:rsid w:val="00BD1FF5"/>
    <w:rPr>
      <w:sz w:val="24"/>
      <w:szCs w:val="24"/>
      <w:lang w:val="ru-RU" w:eastAsia="ru-RU"/>
    </w:rPr>
  </w:style>
  <w:style w:type="paragraph" w:customStyle="1" w:styleId="ConsPlusNormal">
    <w:name w:val="ConsPlusNormal"/>
    <w:rsid w:val="00BD1FF5"/>
    <w:pPr>
      <w:autoSpaceDE w:val="0"/>
      <w:autoSpaceDN w:val="0"/>
      <w:adjustRightInd w:val="0"/>
      <w:ind w:firstLine="720"/>
    </w:pPr>
    <w:rPr>
      <w:rFonts w:ascii="Arial" w:hAnsi="Arial" w:cs="Arial"/>
    </w:rPr>
  </w:style>
  <w:style w:type="paragraph" w:customStyle="1" w:styleId="af3">
    <w:name w:val="Знак Знак Знак"/>
    <w:basedOn w:val="a0"/>
    <w:autoRedefine/>
    <w:rsid w:val="00BD1FF5"/>
    <w:pPr>
      <w:spacing w:after="160" w:line="240" w:lineRule="exact"/>
    </w:pPr>
    <w:rPr>
      <w:rFonts w:eastAsia="SimSun"/>
      <w:b/>
      <w:bCs/>
      <w:sz w:val="28"/>
      <w:szCs w:val="28"/>
      <w:lang w:val="en-US" w:eastAsia="en-US"/>
    </w:rPr>
  </w:style>
  <w:style w:type="paragraph" w:customStyle="1" w:styleId="11">
    <w:name w:val="Знак Знак Знак1"/>
    <w:basedOn w:val="a0"/>
    <w:autoRedefine/>
    <w:rsid w:val="00BD1FF5"/>
    <w:pPr>
      <w:spacing w:after="160" w:line="240" w:lineRule="exact"/>
    </w:pPr>
    <w:rPr>
      <w:rFonts w:eastAsia="SimSun"/>
      <w:b/>
      <w:bCs/>
      <w:sz w:val="28"/>
      <w:szCs w:val="28"/>
      <w:lang w:val="en-US" w:eastAsia="en-US"/>
    </w:rPr>
  </w:style>
  <w:style w:type="paragraph" w:customStyle="1" w:styleId="12">
    <w:name w:val="Знак1 Знак Знак Знак"/>
    <w:basedOn w:val="a0"/>
    <w:rsid w:val="00BD1FF5"/>
    <w:pPr>
      <w:widowControl w:val="0"/>
      <w:adjustRightInd w:val="0"/>
      <w:spacing w:after="160" w:line="240" w:lineRule="exact"/>
      <w:jc w:val="right"/>
    </w:pPr>
    <w:rPr>
      <w:sz w:val="20"/>
      <w:szCs w:val="20"/>
      <w:lang w:val="en-GB" w:eastAsia="en-US"/>
    </w:rPr>
  </w:style>
  <w:style w:type="paragraph" w:customStyle="1" w:styleId="13">
    <w:name w:val="Знак1 Знак Знак"/>
    <w:basedOn w:val="a0"/>
    <w:rsid w:val="00BD1FF5"/>
    <w:pPr>
      <w:spacing w:before="100" w:beforeAutospacing="1" w:after="100" w:afterAutospacing="1"/>
    </w:pPr>
    <w:rPr>
      <w:rFonts w:ascii="Tahoma" w:hAnsi="Tahoma" w:cs="Tahoma"/>
      <w:sz w:val="20"/>
      <w:szCs w:val="20"/>
      <w:lang w:val="en-US" w:eastAsia="en-US"/>
    </w:rPr>
  </w:style>
  <w:style w:type="paragraph" w:customStyle="1" w:styleId="24">
    <w:name w:val="Знак Знак Знак2"/>
    <w:basedOn w:val="a0"/>
    <w:autoRedefine/>
    <w:rsid w:val="00BD1FF5"/>
    <w:pPr>
      <w:spacing w:after="160" w:line="240" w:lineRule="exact"/>
    </w:pPr>
    <w:rPr>
      <w:rFonts w:eastAsia="SimSun"/>
      <w:b/>
      <w:bCs/>
      <w:sz w:val="28"/>
      <w:szCs w:val="28"/>
      <w:lang w:val="en-US" w:eastAsia="en-US"/>
    </w:rPr>
  </w:style>
  <w:style w:type="paragraph" w:customStyle="1" w:styleId="af4">
    <w:name w:val="Знак Знак Знак Знак Знак Знак Знак Знак Знак"/>
    <w:basedOn w:val="a0"/>
    <w:rsid w:val="00BD1FF5"/>
    <w:pPr>
      <w:spacing w:before="100" w:beforeAutospacing="1" w:after="100" w:afterAutospacing="1"/>
    </w:pPr>
    <w:rPr>
      <w:rFonts w:ascii="Tahoma" w:hAnsi="Tahoma" w:cs="Tahoma"/>
      <w:sz w:val="20"/>
      <w:szCs w:val="20"/>
      <w:lang w:val="en-US" w:eastAsia="en-US"/>
    </w:rPr>
  </w:style>
  <w:style w:type="paragraph" w:customStyle="1" w:styleId="35">
    <w:name w:val="Знак Знак Знак3"/>
    <w:basedOn w:val="a0"/>
    <w:autoRedefine/>
    <w:rsid w:val="00BD1FF5"/>
    <w:pPr>
      <w:spacing w:after="160" w:line="240" w:lineRule="exact"/>
    </w:pPr>
    <w:rPr>
      <w:rFonts w:eastAsia="SimSun"/>
      <w:b/>
      <w:bCs/>
      <w:sz w:val="28"/>
      <w:szCs w:val="28"/>
      <w:lang w:val="en-US" w:eastAsia="en-US"/>
    </w:rPr>
  </w:style>
  <w:style w:type="paragraph" w:customStyle="1" w:styleId="14">
    <w:name w:val="Знак Знак Знак Знак Знак Знак Знак Знак Знак1"/>
    <w:basedOn w:val="a0"/>
    <w:rsid w:val="00BD1FF5"/>
    <w:pPr>
      <w:spacing w:before="100" w:beforeAutospacing="1" w:after="100" w:afterAutospacing="1"/>
    </w:pPr>
    <w:rPr>
      <w:rFonts w:ascii="Tahoma" w:hAnsi="Tahoma" w:cs="Tahoma"/>
      <w:sz w:val="20"/>
      <w:szCs w:val="20"/>
      <w:lang w:val="en-US" w:eastAsia="en-US"/>
    </w:rPr>
  </w:style>
  <w:style w:type="paragraph" w:customStyle="1" w:styleId="a">
    <w:name w:val="Нумерованный абзац"/>
    <w:rsid w:val="009D1844"/>
    <w:pPr>
      <w:numPr>
        <w:numId w:val="1"/>
      </w:numPr>
      <w:tabs>
        <w:tab w:val="left" w:pos="1134"/>
      </w:tabs>
      <w:suppressAutoHyphens/>
      <w:spacing w:before="240"/>
      <w:jc w:val="both"/>
    </w:pPr>
    <w:rPr>
      <w:noProof/>
      <w:sz w:val="28"/>
    </w:rPr>
  </w:style>
  <w:style w:type="paragraph" w:customStyle="1" w:styleId="af5">
    <w:name w:val="Заголовок текста"/>
    <w:rsid w:val="009D1844"/>
    <w:pPr>
      <w:spacing w:after="240"/>
      <w:jc w:val="center"/>
    </w:pPr>
    <w:rPr>
      <w:b/>
      <w:noProof/>
      <w:sz w:val="28"/>
    </w:rPr>
  </w:style>
  <w:style w:type="paragraph" w:customStyle="1" w:styleId="af6">
    <w:name w:val="Текст постановления"/>
    <w:rsid w:val="009D1844"/>
    <w:pPr>
      <w:suppressAutoHyphens/>
      <w:spacing w:line="288" w:lineRule="auto"/>
      <w:ind w:firstLine="720"/>
      <w:jc w:val="both"/>
    </w:pPr>
    <w:rPr>
      <w:noProof/>
      <w:sz w:val="28"/>
      <w:lang w:val="en-US" w:eastAsia="en-US"/>
    </w:rPr>
  </w:style>
  <w:style w:type="character" w:styleId="af7">
    <w:name w:val="Hyperlink"/>
    <w:uiPriority w:val="99"/>
    <w:rsid w:val="009D1844"/>
    <w:rPr>
      <w:color w:val="0000FF"/>
      <w:u w:val="single"/>
    </w:rPr>
  </w:style>
  <w:style w:type="paragraph" w:customStyle="1" w:styleId="af8">
    <w:name w:val="Знак Знак Знак Знак Знак Знак Знак Знак Знак"/>
    <w:basedOn w:val="a0"/>
    <w:rsid w:val="009D1844"/>
    <w:pPr>
      <w:spacing w:before="100" w:beforeAutospacing="1" w:after="100" w:afterAutospacing="1"/>
    </w:pPr>
    <w:rPr>
      <w:rFonts w:ascii="Tahoma" w:hAnsi="Tahoma"/>
      <w:sz w:val="20"/>
      <w:szCs w:val="20"/>
      <w:lang w:val="en-US" w:eastAsia="en-US"/>
    </w:rPr>
  </w:style>
  <w:style w:type="paragraph" w:customStyle="1" w:styleId="af9">
    <w:name w:val="Знак Знак Знак Знак Знак"/>
    <w:basedOn w:val="a0"/>
    <w:rsid w:val="009D1844"/>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9D1844"/>
    <w:pPr>
      <w:autoSpaceDE w:val="0"/>
      <w:autoSpaceDN w:val="0"/>
      <w:adjustRightInd w:val="0"/>
    </w:pPr>
    <w:rPr>
      <w:rFonts w:ascii="Courier New" w:hAnsi="Courier New" w:cs="Courier New"/>
    </w:rPr>
  </w:style>
  <w:style w:type="paragraph" w:styleId="afa">
    <w:name w:val="footnote text"/>
    <w:basedOn w:val="a0"/>
    <w:link w:val="afb"/>
    <w:semiHidden/>
    <w:rsid w:val="00704AFF"/>
    <w:rPr>
      <w:sz w:val="20"/>
    </w:rPr>
  </w:style>
  <w:style w:type="paragraph" w:styleId="afc">
    <w:name w:val="Document Map"/>
    <w:basedOn w:val="a0"/>
    <w:link w:val="afd"/>
    <w:uiPriority w:val="99"/>
    <w:semiHidden/>
    <w:rsid w:val="00DD12AF"/>
    <w:pPr>
      <w:shd w:val="clear" w:color="auto" w:fill="000080"/>
    </w:pPr>
    <w:rPr>
      <w:rFonts w:ascii="Tahoma" w:hAnsi="Tahoma" w:cs="Tahoma"/>
    </w:rPr>
  </w:style>
  <w:style w:type="paragraph" w:customStyle="1" w:styleId="Pro-Gramma">
    <w:name w:val="Pro-Gramma"/>
    <w:basedOn w:val="a0"/>
    <w:link w:val="Pro-Gramma0"/>
    <w:rsid w:val="00AC695D"/>
    <w:pPr>
      <w:spacing w:before="120" w:line="288" w:lineRule="auto"/>
      <w:ind w:left="1134"/>
      <w:jc w:val="both"/>
    </w:pPr>
    <w:rPr>
      <w:rFonts w:ascii="Georgia" w:hAnsi="Georgia"/>
      <w:lang w:eastAsia="en-US"/>
    </w:rPr>
  </w:style>
  <w:style w:type="character" w:customStyle="1" w:styleId="Pro-Gramma0">
    <w:name w:val="Pro-Gramma Знак"/>
    <w:link w:val="Pro-Gramma"/>
    <w:rsid w:val="00AC695D"/>
    <w:rPr>
      <w:rFonts w:ascii="Georgia" w:hAnsi="Georgia"/>
      <w:sz w:val="24"/>
      <w:szCs w:val="24"/>
      <w:lang w:val="ru-RU" w:eastAsia="en-US" w:bidi="ar-SA"/>
    </w:rPr>
  </w:style>
  <w:style w:type="paragraph" w:customStyle="1" w:styleId="15">
    <w:name w:val="Знак1 Знак Знак"/>
    <w:basedOn w:val="a0"/>
    <w:rsid w:val="00AC695D"/>
    <w:pPr>
      <w:spacing w:before="100" w:beforeAutospacing="1" w:after="100" w:afterAutospacing="1"/>
    </w:pPr>
    <w:rPr>
      <w:rFonts w:ascii="Tahoma" w:hAnsi="Tahoma"/>
      <w:sz w:val="20"/>
      <w:szCs w:val="20"/>
      <w:lang w:val="en-US" w:eastAsia="en-US"/>
    </w:rPr>
  </w:style>
  <w:style w:type="paragraph" w:styleId="afe">
    <w:name w:val="Normal (Web)"/>
    <w:basedOn w:val="a0"/>
    <w:rsid w:val="0001075C"/>
    <w:pPr>
      <w:spacing w:before="100" w:beforeAutospacing="1" w:after="100" w:afterAutospacing="1"/>
    </w:pPr>
  </w:style>
  <w:style w:type="paragraph" w:customStyle="1" w:styleId="aff">
    <w:name w:val="Знак Знак"/>
    <w:basedOn w:val="a0"/>
    <w:rsid w:val="004A228F"/>
    <w:pPr>
      <w:spacing w:before="100" w:beforeAutospacing="1" w:after="100" w:afterAutospacing="1"/>
    </w:pPr>
    <w:rPr>
      <w:rFonts w:ascii="Tahoma" w:hAnsi="Tahoma"/>
      <w:sz w:val="20"/>
      <w:szCs w:val="20"/>
      <w:lang w:val="en-US" w:eastAsia="en-US"/>
    </w:rPr>
  </w:style>
  <w:style w:type="paragraph" w:customStyle="1" w:styleId="entry-metaentry-meta-spaced">
    <w:name w:val="entry-meta entry-meta-spaced"/>
    <w:basedOn w:val="a0"/>
    <w:rsid w:val="004954F5"/>
    <w:pPr>
      <w:spacing w:before="100" w:beforeAutospacing="1" w:after="100" w:afterAutospacing="1"/>
    </w:pPr>
  </w:style>
  <w:style w:type="paragraph" w:styleId="aff0">
    <w:name w:val="Balloon Text"/>
    <w:basedOn w:val="a0"/>
    <w:link w:val="aff1"/>
    <w:uiPriority w:val="99"/>
    <w:rsid w:val="007A1374"/>
    <w:rPr>
      <w:rFonts w:ascii="Tahoma" w:hAnsi="Tahoma" w:cs="Tahoma"/>
      <w:sz w:val="16"/>
      <w:szCs w:val="16"/>
    </w:rPr>
  </w:style>
  <w:style w:type="character" w:customStyle="1" w:styleId="16">
    <w:name w:val="Знак Знак1"/>
    <w:locked/>
    <w:rsid w:val="003B1C30"/>
    <w:rPr>
      <w:sz w:val="24"/>
      <w:szCs w:val="24"/>
      <w:lang w:val="ru-RU" w:eastAsia="ru-RU" w:bidi="ar-SA"/>
    </w:rPr>
  </w:style>
  <w:style w:type="character" w:customStyle="1" w:styleId="10">
    <w:name w:val="Заголовок 1 Знак"/>
    <w:link w:val="1"/>
    <w:rsid w:val="00BD7503"/>
    <w:rPr>
      <w:sz w:val="28"/>
      <w:szCs w:val="28"/>
    </w:rPr>
  </w:style>
  <w:style w:type="character" w:customStyle="1" w:styleId="20">
    <w:name w:val="Заголовок 2 Знак"/>
    <w:link w:val="2"/>
    <w:rsid w:val="00BD7503"/>
    <w:rPr>
      <w:b/>
      <w:bCs/>
      <w:sz w:val="28"/>
      <w:szCs w:val="28"/>
    </w:rPr>
  </w:style>
  <w:style w:type="character" w:customStyle="1" w:styleId="30">
    <w:name w:val="Заголовок 3 Знак"/>
    <w:link w:val="3"/>
    <w:rsid w:val="00BD7503"/>
    <w:rPr>
      <w:sz w:val="28"/>
      <w:szCs w:val="28"/>
    </w:rPr>
  </w:style>
  <w:style w:type="character" w:customStyle="1" w:styleId="40">
    <w:name w:val="Заголовок 4 Знак"/>
    <w:link w:val="4"/>
    <w:rsid w:val="00BD7503"/>
    <w:rPr>
      <w:b/>
      <w:bCs/>
      <w:color w:val="000000"/>
      <w:sz w:val="28"/>
      <w:szCs w:val="28"/>
    </w:rPr>
  </w:style>
  <w:style w:type="character" w:customStyle="1" w:styleId="50">
    <w:name w:val="Заголовок 5 Знак"/>
    <w:link w:val="5"/>
    <w:rsid w:val="00BD7503"/>
    <w:rPr>
      <w:b/>
      <w:bCs/>
      <w:sz w:val="28"/>
      <w:szCs w:val="28"/>
    </w:rPr>
  </w:style>
  <w:style w:type="character" w:customStyle="1" w:styleId="60">
    <w:name w:val="Заголовок 6 Знак"/>
    <w:link w:val="6"/>
    <w:rsid w:val="00BD7503"/>
    <w:rPr>
      <w:b/>
      <w:bCs/>
      <w:sz w:val="22"/>
      <w:szCs w:val="22"/>
    </w:rPr>
  </w:style>
  <w:style w:type="character" w:customStyle="1" w:styleId="70">
    <w:name w:val="Заголовок 7 Знак"/>
    <w:link w:val="7"/>
    <w:rsid w:val="00BD7503"/>
    <w:rPr>
      <w:sz w:val="24"/>
      <w:szCs w:val="24"/>
    </w:rPr>
  </w:style>
  <w:style w:type="character" w:customStyle="1" w:styleId="80">
    <w:name w:val="Заголовок 8 Знак"/>
    <w:link w:val="8"/>
    <w:rsid w:val="00BD7503"/>
    <w:rPr>
      <w:i/>
      <w:iCs/>
      <w:sz w:val="24"/>
      <w:szCs w:val="24"/>
    </w:rPr>
  </w:style>
  <w:style w:type="character" w:styleId="aff2">
    <w:name w:val="FollowedHyperlink"/>
    <w:uiPriority w:val="99"/>
    <w:unhideWhenUsed/>
    <w:rsid w:val="00BD7503"/>
    <w:rPr>
      <w:color w:val="800080"/>
      <w:u w:val="single"/>
    </w:rPr>
  </w:style>
  <w:style w:type="character" w:customStyle="1" w:styleId="afb">
    <w:name w:val="Текст сноски Знак"/>
    <w:link w:val="afa"/>
    <w:semiHidden/>
    <w:rsid w:val="00BD7503"/>
    <w:rPr>
      <w:szCs w:val="24"/>
    </w:rPr>
  </w:style>
  <w:style w:type="paragraph" w:styleId="aff3">
    <w:name w:val="annotation text"/>
    <w:basedOn w:val="a0"/>
    <w:link w:val="aff4"/>
    <w:unhideWhenUsed/>
    <w:rsid w:val="00BD7503"/>
    <w:rPr>
      <w:sz w:val="20"/>
      <w:szCs w:val="20"/>
    </w:rPr>
  </w:style>
  <w:style w:type="character" w:customStyle="1" w:styleId="aff4">
    <w:name w:val="Текст примечания Знак"/>
    <w:basedOn w:val="a1"/>
    <w:link w:val="aff3"/>
    <w:rsid w:val="00BD7503"/>
  </w:style>
  <w:style w:type="character" w:customStyle="1" w:styleId="af">
    <w:name w:val="Верхний колонтитул Знак"/>
    <w:link w:val="ae"/>
    <w:uiPriority w:val="99"/>
    <w:rsid w:val="00BD7503"/>
  </w:style>
  <w:style w:type="character" w:customStyle="1" w:styleId="ad">
    <w:name w:val="Нижний колонтитул Знак"/>
    <w:link w:val="ac"/>
    <w:rsid w:val="00BD7503"/>
  </w:style>
  <w:style w:type="character" w:customStyle="1" w:styleId="a9">
    <w:name w:val="Название Знак"/>
    <w:link w:val="a8"/>
    <w:rsid w:val="00BD7503"/>
    <w:rPr>
      <w:b/>
      <w:bCs/>
      <w:sz w:val="28"/>
      <w:szCs w:val="28"/>
    </w:rPr>
  </w:style>
  <w:style w:type="character" w:customStyle="1" w:styleId="a7">
    <w:name w:val="Основной текст Знак"/>
    <w:aliases w:val="bt Знак"/>
    <w:link w:val="a6"/>
    <w:rsid w:val="00BD7503"/>
    <w:rPr>
      <w:b/>
      <w:bCs/>
      <w:sz w:val="32"/>
      <w:szCs w:val="32"/>
    </w:rPr>
  </w:style>
  <w:style w:type="paragraph" w:styleId="25">
    <w:name w:val="Body Text 2"/>
    <w:basedOn w:val="a0"/>
    <w:link w:val="210"/>
    <w:unhideWhenUsed/>
    <w:rsid w:val="00BD7503"/>
    <w:pPr>
      <w:spacing w:after="120" w:line="480" w:lineRule="auto"/>
    </w:pPr>
    <w:rPr>
      <w:sz w:val="20"/>
      <w:szCs w:val="20"/>
    </w:rPr>
  </w:style>
  <w:style w:type="character" w:customStyle="1" w:styleId="210">
    <w:name w:val="Основной текст 2 Знак1"/>
    <w:basedOn w:val="a1"/>
    <w:link w:val="25"/>
    <w:rsid w:val="00BD7503"/>
  </w:style>
  <w:style w:type="character" w:customStyle="1" w:styleId="34">
    <w:name w:val="Основной текст 3 Знак"/>
    <w:link w:val="33"/>
    <w:rsid w:val="00BD7503"/>
    <w:rPr>
      <w:b/>
      <w:bCs/>
      <w:sz w:val="28"/>
      <w:szCs w:val="28"/>
    </w:rPr>
  </w:style>
  <w:style w:type="character" w:customStyle="1" w:styleId="22">
    <w:name w:val="Основной текст с отступом 2 Знак"/>
    <w:link w:val="21"/>
    <w:uiPriority w:val="99"/>
    <w:rsid w:val="00BD7503"/>
    <w:rPr>
      <w:sz w:val="28"/>
      <w:szCs w:val="28"/>
    </w:rPr>
  </w:style>
  <w:style w:type="character" w:customStyle="1" w:styleId="32">
    <w:name w:val="Основной текст с отступом 3 Знак"/>
    <w:link w:val="31"/>
    <w:uiPriority w:val="99"/>
    <w:rsid w:val="00BD7503"/>
    <w:rPr>
      <w:sz w:val="28"/>
      <w:szCs w:val="28"/>
    </w:rPr>
  </w:style>
  <w:style w:type="character" w:customStyle="1" w:styleId="afd">
    <w:name w:val="Схема документа Знак"/>
    <w:link w:val="afc"/>
    <w:uiPriority w:val="99"/>
    <w:semiHidden/>
    <w:rsid w:val="00BD7503"/>
    <w:rPr>
      <w:rFonts w:ascii="Tahoma" w:hAnsi="Tahoma" w:cs="Tahoma"/>
      <w:sz w:val="24"/>
      <w:szCs w:val="24"/>
      <w:shd w:val="clear" w:color="auto" w:fill="000080"/>
    </w:rPr>
  </w:style>
  <w:style w:type="character" w:customStyle="1" w:styleId="af1">
    <w:name w:val="Текст Знак"/>
    <w:link w:val="af0"/>
    <w:rsid w:val="00BD7503"/>
    <w:rPr>
      <w:rFonts w:ascii="Courier New" w:hAnsi="Courier New" w:cs="Courier New"/>
    </w:rPr>
  </w:style>
  <w:style w:type="paragraph" w:styleId="aff5">
    <w:name w:val="annotation subject"/>
    <w:basedOn w:val="aff3"/>
    <w:next w:val="aff3"/>
    <w:link w:val="aff6"/>
    <w:unhideWhenUsed/>
    <w:rsid w:val="00BD7503"/>
    <w:rPr>
      <w:b/>
      <w:bCs/>
      <w:lang w:val="en-US" w:eastAsia="en-US"/>
    </w:rPr>
  </w:style>
  <w:style w:type="character" w:customStyle="1" w:styleId="aff6">
    <w:name w:val="Тема примечания Знак"/>
    <w:link w:val="aff5"/>
    <w:rsid w:val="00BD7503"/>
    <w:rPr>
      <w:b/>
      <w:bCs/>
      <w:lang w:val="en-US" w:eastAsia="en-US"/>
    </w:rPr>
  </w:style>
  <w:style w:type="character" w:customStyle="1" w:styleId="aff1">
    <w:name w:val="Текст выноски Знак"/>
    <w:link w:val="aff0"/>
    <w:uiPriority w:val="99"/>
    <w:semiHidden/>
    <w:rsid w:val="00BD7503"/>
    <w:rPr>
      <w:rFonts w:ascii="Tahoma" w:hAnsi="Tahoma" w:cs="Tahoma"/>
      <w:sz w:val="16"/>
      <w:szCs w:val="16"/>
    </w:rPr>
  </w:style>
  <w:style w:type="paragraph" w:customStyle="1" w:styleId="26">
    <w:name w:val="Знак Знак2"/>
    <w:basedOn w:val="a0"/>
    <w:rsid w:val="00BD7503"/>
    <w:pPr>
      <w:spacing w:before="100" w:beforeAutospacing="1" w:after="100" w:afterAutospacing="1"/>
    </w:pPr>
    <w:rPr>
      <w:rFonts w:ascii="Tahoma" w:hAnsi="Tahoma"/>
      <w:sz w:val="20"/>
      <w:szCs w:val="20"/>
      <w:lang w:val="en-US" w:eastAsia="en-US"/>
    </w:rPr>
  </w:style>
  <w:style w:type="paragraph" w:customStyle="1" w:styleId="aff7">
    <w:name w:val="Знак Знак Знак Знак Знак"/>
    <w:basedOn w:val="a0"/>
    <w:rsid w:val="00BD7503"/>
    <w:pPr>
      <w:spacing w:before="100" w:beforeAutospacing="1" w:after="100" w:afterAutospacing="1"/>
    </w:pPr>
    <w:rPr>
      <w:rFonts w:ascii="Tahoma" w:hAnsi="Tahoma"/>
      <w:sz w:val="20"/>
      <w:szCs w:val="20"/>
      <w:lang w:val="en-US" w:eastAsia="en-US"/>
    </w:rPr>
  </w:style>
  <w:style w:type="paragraph" w:customStyle="1" w:styleId="aff8">
    <w:name w:val="Знак Знак"/>
    <w:basedOn w:val="a0"/>
    <w:rsid w:val="00BD7503"/>
    <w:pPr>
      <w:spacing w:before="100" w:beforeAutospacing="1" w:after="100" w:afterAutospacing="1"/>
    </w:pPr>
    <w:rPr>
      <w:rFonts w:ascii="Tahoma" w:hAnsi="Tahoma"/>
      <w:sz w:val="20"/>
      <w:szCs w:val="20"/>
      <w:lang w:val="en-US" w:eastAsia="en-US"/>
    </w:rPr>
  </w:style>
  <w:style w:type="paragraph" w:customStyle="1" w:styleId="36">
    <w:name w:val="Знак Знак3"/>
    <w:basedOn w:val="a0"/>
    <w:rsid w:val="00BD7503"/>
    <w:pPr>
      <w:spacing w:before="100" w:beforeAutospacing="1" w:after="100" w:afterAutospacing="1"/>
    </w:pPr>
    <w:rPr>
      <w:rFonts w:ascii="Tahoma" w:hAnsi="Tahoma"/>
      <w:sz w:val="20"/>
      <w:szCs w:val="20"/>
      <w:lang w:val="en-US" w:eastAsia="en-US"/>
    </w:rPr>
  </w:style>
  <w:style w:type="paragraph" w:customStyle="1" w:styleId="xl117">
    <w:name w:val="xl117"/>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17">
    <w:name w:val="1"/>
    <w:basedOn w:val="a0"/>
    <w:rsid w:val="00BD7503"/>
    <w:pPr>
      <w:spacing w:before="100" w:beforeAutospacing="1" w:after="100" w:afterAutospacing="1"/>
    </w:pPr>
    <w:rPr>
      <w:rFonts w:ascii="Tahoma" w:hAnsi="Tahoma"/>
      <w:sz w:val="20"/>
      <w:szCs w:val="20"/>
      <w:lang w:val="en-US" w:eastAsia="en-US"/>
    </w:rPr>
  </w:style>
  <w:style w:type="paragraph" w:customStyle="1" w:styleId="xl22">
    <w:name w:val="xl22"/>
    <w:basedOn w:val="a0"/>
    <w:rsid w:val="00BD7503"/>
    <w:pPr>
      <w:spacing w:before="100" w:beforeAutospacing="1" w:after="100" w:afterAutospacing="1"/>
    </w:pPr>
    <w:rPr>
      <w:b/>
      <w:bCs/>
    </w:rPr>
  </w:style>
  <w:style w:type="paragraph" w:customStyle="1" w:styleId="xl23">
    <w:name w:val="xl23"/>
    <w:basedOn w:val="a0"/>
    <w:rsid w:val="00BD7503"/>
    <w:pPr>
      <w:pBdr>
        <w:bottom w:val="single" w:sz="8" w:space="0" w:color="auto"/>
      </w:pBdr>
      <w:spacing w:before="100" w:beforeAutospacing="1" w:after="100" w:afterAutospacing="1"/>
      <w:jc w:val="center"/>
    </w:pPr>
    <w:rPr>
      <w:b/>
      <w:bCs/>
      <w:sz w:val="22"/>
      <w:szCs w:val="22"/>
    </w:rPr>
  </w:style>
  <w:style w:type="paragraph" w:customStyle="1" w:styleId="xl24">
    <w:name w:val="xl24"/>
    <w:basedOn w:val="a0"/>
    <w:rsid w:val="00BD7503"/>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25">
    <w:name w:val="xl25"/>
    <w:basedOn w:val="a0"/>
    <w:rsid w:val="00BD7503"/>
    <w:pPr>
      <w:pBdr>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26">
    <w:name w:val="xl26"/>
    <w:basedOn w:val="a0"/>
    <w:rsid w:val="00BD7503"/>
    <w:pPr>
      <w:pBdr>
        <w:top w:val="single" w:sz="8" w:space="0" w:color="auto"/>
        <w:bottom w:val="single" w:sz="8" w:space="0" w:color="auto"/>
      </w:pBdr>
      <w:spacing w:before="100" w:beforeAutospacing="1" w:after="100" w:afterAutospacing="1"/>
      <w:jc w:val="center"/>
    </w:pPr>
    <w:rPr>
      <w:b/>
      <w:bCs/>
      <w:sz w:val="22"/>
      <w:szCs w:val="22"/>
    </w:rPr>
  </w:style>
  <w:style w:type="paragraph" w:customStyle="1" w:styleId="xl27">
    <w:name w:val="xl27"/>
    <w:basedOn w:val="a0"/>
    <w:rsid w:val="00BD7503"/>
    <w:pPr>
      <w:pBdr>
        <w:top w:val="single" w:sz="8" w:space="0" w:color="auto"/>
        <w:left w:val="single" w:sz="8" w:space="0" w:color="auto"/>
        <w:bottom w:val="single" w:sz="8" w:space="0" w:color="auto"/>
      </w:pBdr>
      <w:spacing w:before="100" w:beforeAutospacing="1" w:after="100" w:afterAutospacing="1"/>
    </w:pPr>
    <w:rPr>
      <w:b/>
      <w:bCs/>
      <w:sz w:val="22"/>
      <w:szCs w:val="22"/>
    </w:rPr>
  </w:style>
  <w:style w:type="paragraph" w:customStyle="1" w:styleId="xl28">
    <w:name w:val="xl28"/>
    <w:basedOn w:val="a0"/>
    <w:rsid w:val="00BD7503"/>
    <w:pPr>
      <w:spacing w:before="100" w:beforeAutospacing="1" w:after="100" w:afterAutospacing="1"/>
      <w:jc w:val="center"/>
    </w:pPr>
    <w:rPr>
      <w:b/>
      <w:bCs/>
      <w:sz w:val="22"/>
      <w:szCs w:val="22"/>
    </w:rPr>
  </w:style>
  <w:style w:type="paragraph" w:customStyle="1" w:styleId="xl29">
    <w:name w:val="xl29"/>
    <w:basedOn w:val="a0"/>
    <w:rsid w:val="00BD7503"/>
    <w:pPr>
      <w:spacing w:before="100" w:beforeAutospacing="1" w:after="100" w:afterAutospacing="1"/>
    </w:pPr>
    <w:rPr>
      <w:b/>
      <w:bCs/>
      <w:sz w:val="22"/>
      <w:szCs w:val="22"/>
    </w:rPr>
  </w:style>
  <w:style w:type="paragraph" w:customStyle="1" w:styleId="xl30">
    <w:name w:val="xl30"/>
    <w:basedOn w:val="a0"/>
    <w:rsid w:val="00BD7503"/>
    <w:pPr>
      <w:pBdr>
        <w:left w:val="single" w:sz="8" w:space="0" w:color="auto"/>
        <w:right w:val="single" w:sz="8" w:space="0" w:color="auto"/>
      </w:pBdr>
      <w:spacing w:before="100" w:beforeAutospacing="1" w:after="100" w:afterAutospacing="1"/>
      <w:jc w:val="center"/>
    </w:pPr>
    <w:rPr>
      <w:b/>
      <w:bCs/>
      <w:sz w:val="22"/>
      <w:szCs w:val="22"/>
    </w:rPr>
  </w:style>
  <w:style w:type="paragraph" w:customStyle="1" w:styleId="xl31">
    <w:name w:val="xl31"/>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
    <w:name w:val="xl32"/>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5">
    <w:name w:val="xl35"/>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0"/>
    <w:rsid w:val="00BD7503"/>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38">
    <w:name w:val="xl38"/>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42">
    <w:name w:val="xl42"/>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3">
    <w:name w:val="xl43"/>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44">
    <w:name w:val="xl44"/>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45">
    <w:name w:val="xl45"/>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46">
    <w:name w:val="xl46"/>
    <w:basedOn w:val="a0"/>
    <w:rsid w:val="00BD7503"/>
    <w:pPr>
      <w:pBdr>
        <w:left w:val="single" w:sz="8" w:space="0" w:color="auto"/>
      </w:pBdr>
      <w:spacing w:before="100" w:beforeAutospacing="1" w:after="100" w:afterAutospacing="1"/>
    </w:pPr>
    <w:rPr>
      <w:b/>
      <w:bCs/>
    </w:rPr>
  </w:style>
  <w:style w:type="paragraph" w:customStyle="1" w:styleId="xl47">
    <w:name w:val="xl47"/>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49">
    <w:name w:val="xl49"/>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0">
    <w:name w:val="xl50"/>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1">
    <w:name w:val="xl51"/>
    <w:basedOn w:val="a0"/>
    <w:rsid w:val="00BD7503"/>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52">
    <w:name w:val="xl52"/>
    <w:basedOn w:val="a0"/>
    <w:rsid w:val="00BD7503"/>
    <w:pPr>
      <w:pBdr>
        <w:left w:val="single" w:sz="8" w:space="0" w:color="auto"/>
        <w:bottom w:val="single" w:sz="8" w:space="0" w:color="auto"/>
        <w:right w:val="single" w:sz="4" w:space="0" w:color="auto"/>
      </w:pBdr>
      <w:spacing w:before="100" w:beforeAutospacing="1" w:after="100" w:afterAutospacing="1"/>
    </w:pPr>
  </w:style>
  <w:style w:type="paragraph" w:customStyle="1" w:styleId="xl53">
    <w:name w:val="xl53"/>
    <w:basedOn w:val="a0"/>
    <w:rsid w:val="00BD7503"/>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a0"/>
    <w:rsid w:val="00BD7503"/>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55">
    <w:name w:val="xl55"/>
    <w:basedOn w:val="a0"/>
    <w:rsid w:val="00BD7503"/>
    <w:pPr>
      <w:pBdr>
        <w:left w:val="single" w:sz="8" w:space="0" w:color="auto"/>
        <w:bottom w:val="single" w:sz="8" w:space="0" w:color="auto"/>
        <w:right w:val="single" w:sz="4" w:space="0" w:color="auto"/>
      </w:pBdr>
      <w:spacing w:before="100" w:beforeAutospacing="1" w:after="100" w:afterAutospacing="1"/>
    </w:pPr>
    <w:rPr>
      <w:b/>
      <w:bCs/>
    </w:rPr>
  </w:style>
  <w:style w:type="paragraph" w:customStyle="1" w:styleId="xl56">
    <w:name w:val="xl56"/>
    <w:basedOn w:val="a0"/>
    <w:rsid w:val="00BD7503"/>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57">
    <w:name w:val="xl57"/>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59">
    <w:name w:val="xl59"/>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0">
    <w:name w:val="xl60"/>
    <w:basedOn w:val="a0"/>
    <w:rsid w:val="00BD750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61">
    <w:name w:val="xl61"/>
    <w:basedOn w:val="a0"/>
    <w:rsid w:val="00BD750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62">
    <w:name w:val="xl62"/>
    <w:basedOn w:val="a0"/>
    <w:rsid w:val="00BD7503"/>
    <w:pPr>
      <w:pBdr>
        <w:top w:val="single" w:sz="8" w:space="0" w:color="auto"/>
        <w:left w:val="single" w:sz="8" w:space="0" w:color="auto"/>
        <w:right w:val="single" w:sz="4" w:space="0" w:color="auto"/>
      </w:pBdr>
      <w:spacing w:before="100" w:beforeAutospacing="1" w:after="100" w:afterAutospacing="1"/>
    </w:pPr>
    <w:rPr>
      <w:b/>
      <w:bCs/>
    </w:rPr>
  </w:style>
  <w:style w:type="paragraph" w:customStyle="1" w:styleId="xl63">
    <w:name w:val="xl63"/>
    <w:basedOn w:val="a0"/>
    <w:rsid w:val="00BD7503"/>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64">
    <w:name w:val="xl64"/>
    <w:basedOn w:val="a0"/>
    <w:rsid w:val="00BD7503"/>
    <w:pPr>
      <w:pBdr>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65">
    <w:name w:val="xl65"/>
    <w:basedOn w:val="a0"/>
    <w:rsid w:val="00BD7503"/>
    <w:pPr>
      <w:pBdr>
        <w:top w:val="single" w:sz="8" w:space="0" w:color="auto"/>
        <w:left w:val="single" w:sz="4" w:space="0" w:color="auto"/>
        <w:right w:val="single" w:sz="8" w:space="0" w:color="auto"/>
      </w:pBdr>
      <w:spacing w:before="100" w:beforeAutospacing="1" w:after="100" w:afterAutospacing="1"/>
      <w:jc w:val="center"/>
    </w:pPr>
    <w:rPr>
      <w:b/>
      <w:bCs/>
    </w:rPr>
  </w:style>
  <w:style w:type="paragraph" w:customStyle="1" w:styleId="xl66">
    <w:name w:val="xl66"/>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7">
    <w:name w:val="xl67"/>
    <w:basedOn w:val="a0"/>
    <w:rsid w:val="00BD750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27">
    <w:name w:val="Знак Знак2"/>
    <w:basedOn w:val="a0"/>
    <w:rsid w:val="00767A27"/>
    <w:pPr>
      <w:spacing w:before="100" w:beforeAutospacing="1" w:after="100" w:afterAutospacing="1"/>
    </w:pPr>
    <w:rPr>
      <w:rFonts w:ascii="Tahoma" w:hAnsi="Tahoma"/>
      <w:sz w:val="20"/>
      <w:szCs w:val="20"/>
      <w:lang w:val="en-US" w:eastAsia="en-US"/>
    </w:rPr>
  </w:style>
  <w:style w:type="numbering" w:customStyle="1" w:styleId="18">
    <w:name w:val="Нет списка1"/>
    <w:next w:val="a3"/>
    <w:semiHidden/>
    <w:rsid w:val="00767A27"/>
  </w:style>
  <w:style w:type="numbering" w:customStyle="1" w:styleId="28">
    <w:name w:val="Нет списка2"/>
    <w:next w:val="a3"/>
    <w:semiHidden/>
    <w:rsid w:val="00504EE0"/>
  </w:style>
  <w:style w:type="paragraph" w:customStyle="1" w:styleId="aff9">
    <w:name w:val="Знак Знак Знак Знак Знак Знак Знак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affa">
    <w:name w:val="Знак Знак Знак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19">
    <w:name w:val="Знак1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affb">
    <w:name w:val="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29">
    <w:name w:val="Знак Знак2"/>
    <w:basedOn w:val="a0"/>
    <w:rsid w:val="00036F0C"/>
    <w:pPr>
      <w:spacing w:before="100" w:beforeAutospacing="1" w:after="100" w:afterAutospacing="1"/>
    </w:pPr>
    <w:rPr>
      <w:rFonts w:ascii="Tahoma" w:hAnsi="Tahoma"/>
      <w:sz w:val="20"/>
      <w:szCs w:val="20"/>
      <w:lang w:val="en-US" w:eastAsia="en-US"/>
    </w:rPr>
  </w:style>
  <w:style w:type="character" w:styleId="affc">
    <w:name w:val="Strong"/>
    <w:basedOn w:val="a1"/>
    <w:uiPriority w:val="22"/>
    <w:qFormat/>
    <w:rsid w:val="00307D09"/>
    <w:rPr>
      <w:b/>
      <w:bCs/>
    </w:rPr>
  </w:style>
  <w:style w:type="paragraph" w:styleId="affd">
    <w:name w:val="List Paragraph"/>
    <w:basedOn w:val="a0"/>
    <w:uiPriority w:val="34"/>
    <w:qFormat/>
    <w:rsid w:val="001D71C7"/>
    <w:pPr>
      <w:ind w:left="720"/>
      <w:contextualSpacing/>
    </w:pPr>
  </w:style>
  <w:style w:type="paragraph" w:customStyle="1" w:styleId="1a">
    <w:name w:val="Знак Знак1 Знак"/>
    <w:basedOn w:val="a0"/>
    <w:rsid w:val="0054312B"/>
    <w:pPr>
      <w:spacing w:after="160" w:line="240" w:lineRule="exact"/>
      <w:ind w:firstLine="567"/>
    </w:pPr>
    <w:rPr>
      <w:rFonts w:ascii="Verdana" w:hAnsi="Verdana"/>
      <w:sz w:val="20"/>
      <w:szCs w:val="20"/>
      <w:lang w:val="en-US" w:eastAsia="en-US"/>
    </w:rPr>
  </w:style>
  <w:style w:type="paragraph" w:customStyle="1" w:styleId="affe">
    <w:name w:val="Знак Знак Знак Знак Знак Знак Знак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1b">
    <w:name w:val="Знак1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afff0">
    <w:name w:val="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2a">
    <w:name w:val="Знак Знак2"/>
    <w:basedOn w:val="a0"/>
    <w:rsid w:val="00C82FFD"/>
    <w:pPr>
      <w:spacing w:before="100" w:beforeAutospacing="1" w:after="100" w:afterAutospacing="1"/>
    </w:pPr>
    <w:rPr>
      <w:rFonts w:ascii="Tahoma" w:hAnsi="Tahoma"/>
      <w:sz w:val="20"/>
      <w:szCs w:val="20"/>
      <w:lang w:val="en-US" w:eastAsia="en-US"/>
    </w:rPr>
  </w:style>
  <w:style w:type="paragraph" w:customStyle="1" w:styleId="afff1">
    <w:name w:val="Нормальный"/>
    <w:rsid w:val="0041662C"/>
    <w:pPr>
      <w:widowControl w:val="0"/>
      <w:autoSpaceDE w:val="0"/>
      <w:autoSpaceDN w:val="0"/>
      <w:adjustRightInd w:val="0"/>
    </w:pPr>
    <w:rPr>
      <w:color w:val="000000"/>
      <w:sz w:val="24"/>
      <w:szCs w:val="24"/>
    </w:rPr>
  </w:style>
  <w:style w:type="paragraph" w:customStyle="1" w:styleId="afff2">
    <w:name w:val="Нормальный (таблица)"/>
    <w:basedOn w:val="a0"/>
    <w:next w:val="a0"/>
    <w:rsid w:val="00FB53B0"/>
    <w:pPr>
      <w:widowControl w:val="0"/>
      <w:autoSpaceDE w:val="0"/>
      <w:autoSpaceDN w:val="0"/>
      <w:adjustRightInd w:val="0"/>
      <w:jc w:val="both"/>
    </w:pPr>
    <w:rPr>
      <w:rFonts w:ascii="Arial" w:hAnsi="Arial"/>
    </w:rPr>
  </w:style>
  <w:style w:type="paragraph" w:customStyle="1" w:styleId="afff3">
    <w:name w:val="Знак Знак Знак Знак"/>
    <w:basedOn w:val="a0"/>
    <w:rsid w:val="00076753"/>
    <w:pPr>
      <w:spacing w:after="160" w:line="240" w:lineRule="exact"/>
    </w:pPr>
    <w:rPr>
      <w:rFonts w:ascii="Verdana" w:hAnsi="Verdana"/>
      <w:sz w:val="20"/>
      <w:szCs w:val="20"/>
      <w:lang w:val="en-US" w:eastAsia="en-US"/>
    </w:rPr>
  </w:style>
  <w:style w:type="paragraph" w:customStyle="1" w:styleId="afff4">
    <w:name w:val="Подвал для информации об изменениях"/>
    <w:basedOn w:val="1"/>
    <w:next w:val="a0"/>
    <w:rsid w:val="004E57C7"/>
    <w:pPr>
      <w:keepNext w:val="0"/>
      <w:widowControl w:val="0"/>
      <w:autoSpaceDE w:val="0"/>
      <w:autoSpaceDN w:val="0"/>
      <w:adjustRightInd w:val="0"/>
      <w:outlineLvl w:val="9"/>
    </w:pPr>
    <w:rPr>
      <w:rFonts w:ascii="Arial" w:hAnsi="Arial"/>
      <w:sz w:val="20"/>
      <w:szCs w:val="20"/>
    </w:rPr>
  </w:style>
  <w:style w:type="character" w:customStyle="1" w:styleId="WW8Num20z1">
    <w:name w:val="WW8Num20z1"/>
    <w:rsid w:val="009538A9"/>
    <w:rPr>
      <w:rFonts w:ascii="Courier New" w:hAnsi="Courier New" w:cs="Lucida Sans Unicode"/>
    </w:rPr>
  </w:style>
  <w:style w:type="paragraph" w:customStyle="1" w:styleId="110">
    <w:name w:val="Знак Знак11 Знак Знак"/>
    <w:basedOn w:val="a0"/>
    <w:rsid w:val="009538A9"/>
    <w:pPr>
      <w:spacing w:after="160" w:line="240" w:lineRule="exact"/>
    </w:pPr>
    <w:rPr>
      <w:rFonts w:ascii="Verdana" w:hAnsi="Verdana"/>
      <w:sz w:val="20"/>
      <w:szCs w:val="20"/>
      <w:lang w:val="en-US" w:eastAsia="en-US"/>
    </w:rPr>
  </w:style>
  <w:style w:type="character" w:customStyle="1" w:styleId="90">
    <w:name w:val="Заголовок 9 Знак"/>
    <w:basedOn w:val="a1"/>
    <w:link w:val="9"/>
    <w:rsid w:val="009538A9"/>
    <w:rPr>
      <w:sz w:val="28"/>
      <w:szCs w:val="24"/>
    </w:rPr>
  </w:style>
  <w:style w:type="paragraph" w:customStyle="1" w:styleId="xl84">
    <w:name w:val="xl84"/>
    <w:basedOn w:val="a0"/>
    <w:rsid w:val="009538A9"/>
    <w:pPr>
      <w:pBdr>
        <w:left w:val="single" w:sz="4" w:space="0" w:color="auto"/>
      </w:pBdr>
      <w:spacing w:before="100" w:beforeAutospacing="1" w:after="100" w:afterAutospacing="1"/>
      <w:jc w:val="center"/>
      <w:textAlignment w:val="center"/>
    </w:pPr>
    <w:rPr>
      <w:rFonts w:eastAsia="Arial Unicode MS"/>
    </w:rPr>
  </w:style>
  <w:style w:type="character" w:customStyle="1" w:styleId="WW8Num2z0">
    <w:name w:val="WW8Num2z0"/>
    <w:rsid w:val="009538A9"/>
    <w:rPr>
      <w:rFonts w:ascii="StarSymbol" w:hAnsi="StarSymbol"/>
    </w:rPr>
  </w:style>
  <w:style w:type="character" w:customStyle="1" w:styleId="WW8Num4z0">
    <w:name w:val="WW8Num4z0"/>
    <w:rsid w:val="009538A9"/>
    <w:rPr>
      <w:rFonts w:ascii="Wingdings" w:hAnsi="Wingdings"/>
    </w:rPr>
  </w:style>
  <w:style w:type="character" w:customStyle="1" w:styleId="WW8Num5z0">
    <w:name w:val="WW8Num5z0"/>
    <w:rsid w:val="009538A9"/>
    <w:rPr>
      <w:rFonts w:ascii="Times New Roman" w:eastAsia="Times New Roman" w:hAnsi="Times New Roman" w:cs="Times New Roman"/>
    </w:rPr>
  </w:style>
  <w:style w:type="character" w:customStyle="1" w:styleId="WW8Num6z0">
    <w:name w:val="WW8Num6z0"/>
    <w:rsid w:val="009538A9"/>
    <w:rPr>
      <w:rFonts w:ascii="Symbol" w:hAnsi="Symbol"/>
    </w:rPr>
  </w:style>
  <w:style w:type="character" w:customStyle="1" w:styleId="WW8Num7z0">
    <w:name w:val="WW8Num7z0"/>
    <w:rsid w:val="009538A9"/>
    <w:rPr>
      <w:rFonts w:ascii="Symbol" w:hAnsi="Symbol"/>
    </w:rPr>
  </w:style>
  <w:style w:type="character" w:customStyle="1" w:styleId="2b">
    <w:name w:val="Основной шрифт абзаца2"/>
    <w:rsid w:val="009538A9"/>
  </w:style>
  <w:style w:type="character" w:customStyle="1" w:styleId="WW8Num6z1">
    <w:name w:val="WW8Num6z1"/>
    <w:rsid w:val="009538A9"/>
    <w:rPr>
      <w:rFonts w:ascii="Courier New" w:hAnsi="Courier New" w:cs="Lucida Sans Unicode"/>
    </w:rPr>
  </w:style>
  <w:style w:type="character" w:customStyle="1" w:styleId="WW8Num6z2">
    <w:name w:val="WW8Num6z2"/>
    <w:rsid w:val="009538A9"/>
    <w:rPr>
      <w:rFonts w:ascii="Wingdings" w:hAnsi="Wingdings"/>
    </w:rPr>
  </w:style>
  <w:style w:type="character" w:customStyle="1" w:styleId="WW8Num7z1">
    <w:name w:val="WW8Num7z1"/>
    <w:rsid w:val="009538A9"/>
    <w:rPr>
      <w:rFonts w:ascii="Courier New" w:hAnsi="Courier New" w:cs="Lucida Sans Unicode"/>
    </w:rPr>
  </w:style>
  <w:style w:type="character" w:customStyle="1" w:styleId="WW8Num7z2">
    <w:name w:val="WW8Num7z2"/>
    <w:rsid w:val="009538A9"/>
    <w:rPr>
      <w:rFonts w:ascii="Wingdings" w:hAnsi="Wingdings"/>
    </w:rPr>
  </w:style>
  <w:style w:type="character" w:customStyle="1" w:styleId="WW8Num8z0">
    <w:name w:val="WW8Num8z0"/>
    <w:rsid w:val="009538A9"/>
    <w:rPr>
      <w:rFonts w:ascii="Symbol" w:hAnsi="Symbol"/>
    </w:rPr>
  </w:style>
  <w:style w:type="character" w:customStyle="1" w:styleId="WW8Num8z1">
    <w:name w:val="WW8Num8z1"/>
    <w:rsid w:val="009538A9"/>
    <w:rPr>
      <w:rFonts w:ascii="Courier New" w:hAnsi="Courier New" w:cs="Lucida Sans Unicode"/>
    </w:rPr>
  </w:style>
  <w:style w:type="character" w:customStyle="1" w:styleId="WW8Num8z2">
    <w:name w:val="WW8Num8z2"/>
    <w:rsid w:val="009538A9"/>
    <w:rPr>
      <w:rFonts w:ascii="Wingdings" w:hAnsi="Wingdings"/>
    </w:rPr>
  </w:style>
  <w:style w:type="character" w:customStyle="1" w:styleId="WW8Num10z1">
    <w:name w:val="WW8Num10z1"/>
    <w:rsid w:val="009538A9"/>
    <w:rPr>
      <w:rFonts w:ascii="Symbol" w:hAnsi="Symbol"/>
    </w:rPr>
  </w:style>
  <w:style w:type="character" w:customStyle="1" w:styleId="WW8Num11z0">
    <w:name w:val="WW8Num11z0"/>
    <w:rsid w:val="009538A9"/>
    <w:rPr>
      <w:rFonts w:ascii="Symbol" w:hAnsi="Symbol"/>
    </w:rPr>
  </w:style>
  <w:style w:type="character" w:customStyle="1" w:styleId="WW8Num11z1">
    <w:name w:val="WW8Num11z1"/>
    <w:rsid w:val="009538A9"/>
    <w:rPr>
      <w:rFonts w:ascii="Courier New" w:hAnsi="Courier New" w:cs="Lucida Sans Unicode"/>
    </w:rPr>
  </w:style>
  <w:style w:type="character" w:customStyle="1" w:styleId="WW8Num11z2">
    <w:name w:val="WW8Num11z2"/>
    <w:rsid w:val="009538A9"/>
    <w:rPr>
      <w:rFonts w:ascii="Wingdings" w:hAnsi="Wingdings"/>
    </w:rPr>
  </w:style>
  <w:style w:type="character" w:customStyle="1" w:styleId="WW8Num13z0">
    <w:name w:val="WW8Num13z0"/>
    <w:rsid w:val="009538A9"/>
    <w:rPr>
      <w:rFonts w:ascii="Wingdings" w:hAnsi="Wingdings"/>
    </w:rPr>
  </w:style>
  <w:style w:type="character" w:customStyle="1" w:styleId="WW8Num14z0">
    <w:name w:val="WW8Num14z0"/>
    <w:rsid w:val="009538A9"/>
    <w:rPr>
      <w:rFonts w:ascii="Times New Roman" w:eastAsia="Times New Roman" w:hAnsi="Times New Roman" w:cs="Times New Roman"/>
    </w:rPr>
  </w:style>
  <w:style w:type="character" w:customStyle="1" w:styleId="WW8Num14z1">
    <w:name w:val="WW8Num14z1"/>
    <w:rsid w:val="009538A9"/>
    <w:rPr>
      <w:rFonts w:ascii="Courier New" w:hAnsi="Courier New" w:cs="Lucida Sans Unicode"/>
    </w:rPr>
  </w:style>
  <w:style w:type="character" w:customStyle="1" w:styleId="WW8Num14z2">
    <w:name w:val="WW8Num14z2"/>
    <w:rsid w:val="009538A9"/>
    <w:rPr>
      <w:rFonts w:ascii="Wingdings" w:hAnsi="Wingdings"/>
    </w:rPr>
  </w:style>
  <w:style w:type="character" w:customStyle="1" w:styleId="WW8Num14z3">
    <w:name w:val="WW8Num14z3"/>
    <w:rsid w:val="009538A9"/>
    <w:rPr>
      <w:rFonts w:ascii="Symbol" w:hAnsi="Symbol"/>
    </w:rPr>
  </w:style>
  <w:style w:type="character" w:customStyle="1" w:styleId="WW8Num15z1">
    <w:name w:val="WW8Num15z1"/>
    <w:rsid w:val="009538A9"/>
    <w:rPr>
      <w:rFonts w:ascii="Courier New" w:hAnsi="Courier New" w:cs="Lucida Sans Unicode"/>
    </w:rPr>
  </w:style>
  <w:style w:type="character" w:customStyle="1" w:styleId="WW8Num15z2">
    <w:name w:val="WW8Num15z2"/>
    <w:rsid w:val="009538A9"/>
    <w:rPr>
      <w:rFonts w:ascii="Wingdings" w:hAnsi="Wingdings"/>
    </w:rPr>
  </w:style>
  <w:style w:type="character" w:customStyle="1" w:styleId="WW8Num15z3">
    <w:name w:val="WW8Num15z3"/>
    <w:rsid w:val="009538A9"/>
    <w:rPr>
      <w:rFonts w:ascii="Symbol" w:hAnsi="Symbol"/>
    </w:rPr>
  </w:style>
  <w:style w:type="character" w:customStyle="1" w:styleId="WW8Num17z0">
    <w:name w:val="WW8Num17z0"/>
    <w:rsid w:val="009538A9"/>
    <w:rPr>
      <w:rFonts w:ascii="Symbol" w:hAnsi="Symbol"/>
    </w:rPr>
  </w:style>
  <w:style w:type="character" w:customStyle="1" w:styleId="WW8Num17z1">
    <w:name w:val="WW8Num17z1"/>
    <w:rsid w:val="009538A9"/>
    <w:rPr>
      <w:rFonts w:ascii="Courier New" w:hAnsi="Courier New" w:cs="Lucida Sans Unicode"/>
    </w:rPr>
  </w:style>
  <w:style w:type="character" w:customStyle="1" w:styleId="WW8Num17z2">
    <w:name w:val="WW8Num17z2"/>
    <w:rsid w:val="009538A9"/>
    <w:rPr>
      <w:rFonts w:ascii="Wingdings" w:hAnsi="Wingdings"/>
    </w:rPr>
  </w:style>
  <w:style w:type="character" w:customStyle="1" w:styleId="WW8Num20z0">
    <w:name w:val="WW8Num20z0"/>
    <w:rsid w:val="009538A9"/>
    <w:rPr>
      <w:rFonts w:ascii="Symbol" w:hAnsi="Symbol"/>
    </w:rPr>
  </w:style>
  <w:style w:type="character" w:customStyle="1" w:styleId="WW8Num20z2">
    <w:name w:val="WW8Num20z2"/>
    <w:rsid w:val="009538A9"/>
    <w:rPr>
      <w:rFonts w:ascii="Wingdings" w:hAnsi="Wingdings"/>
    </w:rPr>
  </w:style>
  <w:style w:type="character" w:customStyle="1" w:styleId="WW8Num23z0">
    <w:name w:val="WW8Num23z0"/>
    <w:rsid w:val="009538A9"/>
    <w:rPr>
      <w:b w:val="0"/>
      <w:i w:val="0"/>
      <w:sz w:val="28"/>
    </w:rPr>
  </w:style>
  <w:style w:type="character" w:customStyle="1" w:styleId="WW8Num24z0">
    <w:name w:val="WW8Num24z0"/>
    <w:rsid w:val="009538A9"/>
    <w:rPr>
      <w:rFonts w:ascii="Symbol" w:hAnsi="Symbol"/>
    </w:rPr>
  </w:style>
  <w:style w:type="character" w:customStyle="1" w:styleId="WW8Num24z1">
    <w:name w:val="WW8Num24z1"/>
    <w:rsid w:val="009538A9"/>
    <w:rPr>
      <w:rFonts w:ascii="Courier New" w:hAnsi="Courier New" w:cs="Lucida Sans Unicode"/>
    </w:rPr>
  </w:style>
  <w:style w:type="character" w:customStyle="1" w:styleId="WW8Num24z2">
    <w:name w:val="WW8Num24z2"/>
    <w:rsid w:val="009538A9"/>
    <w:rPr>
      <w:rFonts w:ascii="Wingdings" w:hAnsi="Wingdings"/>
    </w:rPr>
  </w:style>
  <w:style w:type="character" w:customStyle="1" w:styleId="WW8Num25z0">
    <w:name w:val="WW8Num25z0"/>
    <w:rsid w:val="009538A9"/>
    <w:rPr>
      <w:rFonts w:ascii="Symbol" w:hAnsi="Symbol"/>
    </w:rPr>
  </w:style>
  <w:style w:type="character" w:customStyle="1" w:styleId="WW8Num25z1">
    <w:name w:val="WW8Num25z1"/>
    <w:rsid w:val="009538A9"/>
    <w:rPr>
      <w:rFonts w:ascii="Courier New" w:hAnsi="Courier New" w:cs="Lucida Sans Unicode"/>
    </w:rPr>
  </w:style>
  <w:style w:type="character" w:customStyle="1" w:styleId="WW8Num25z2">
    <w:name w:val="WW8Num25z2"/>
    <w:rsid w:val="009538A9"/>
    <w:rPr>
      <w:rFonts w:ascii="Wingdings" w:hAnsi="Wingdings"/>
    </w:rPr>
  </w:style>
  <w:style w:type="character" w:customStyle="1" w:styleId="WW8NumSt22z0">
    <w:name w:val="WW8NumSt22z0"/>
    <w:rsid w:val="009538A9"/>
    <w:rPr>
      <w:rFonts w:ascii="Wingdings 2" w:hAnsi="Wingdings 2"/>
    </w:rPr>
  </w:style>
  <w:style w:type="character" w:customStyle="1" w:styleId="WW8NumSt23z0">
    <w:name w:val="WW8NumSt23z0"/>
    <w:rsid w:val="009538A9"/>
    <w:rPr>
      <w:rFonts w:ascii="Times New Roman" w:hAnsi="Times New Roman" w:cs="Times New Roman"/>
    </w:rPr>
  </w:style>
  <w:style w:type="character" w:customStyle="1" w:styleId="WW8NumSt24z0">
    <w:name w:val="WW8NumSt24z0"/>
    <w:rsid w:val="009538A9"/>
    <w:rPr>
      <w:rFonts w:ascii="Times New Roman" w:hAnsi="Times New Roman" w:cs="Times New Roman"/>
    </w:rPr>
  </w:style>
  <w:style w:type="character" w:customStyle="1" w:styleId="1c">
    <w:name w:val="Основной шрифт абзаца1"/>
    <w:rsid w:val="009538A9"/>
  </w:style>
  <w:style w:type="character" w:customStyle="1" w:styleId="afff5">
    <w:name w:val="Символ сноски"/>
    <w:rsid w:val="009538A9"/>
    <w:rPr>
      <w:vertAlign w:val="superscript"/>
    </w:rPr>
  </w:style>
  <w:style w:type="paragraph" w:customStyle="1" w:styleId="afff6">
    <w:name w:val="Заголовок"/>
    <w:basedOn w:val="a0"/>
    <w:next w:val="a6"/>
    <w:rsid w:val="009538A9"/>
    <w:pPr>
      <w:keepNext/>
      <w:suppressAutoHyphens/>
      <w:spacing w:before="240" w:after="120"/>
    </w:pPr>
    <w:rPr>
      <w:rFonts w:ascii="Arial" w:eastAsia="Lucida Sans Unicode" w:hAnsi="Arial" w:cs="Tahoma"/>
      <w:sz w:val="28"/>
      <w:szCs w:val="28"/>
      <w:lang w:eastAsia="ar-SA"/>
    </w:rPr>
  </w:style>
  <w:style w:type="paragraph" w:styleId="afff7">
    <w:name w:val="List"/>
    <w:basedOn w:val="a6"/>
    <w:rsid w:val="009538A9"/>
    <w:pPr>
      <w:suppressAutoHyphens/>
      <w:spacing w:after="120"/>
      <w:jc w:val="left"/>
    </w:pPr>
    <w:rPr>
      <w:rFonts w:cs="Tahoma"/>
      <w:b w:val="0"/>
      <w:bCs w:val="0"/>
      <w:sz w:val="24"/>
      <w:szCs w:val="24"/>
      <w:lang w:eastAsia="ar-SA"/>
    </w:rPr>
  </w:style>
  <w:style w:type="paragraph" w:customStyle="1" w:styleId="2c">
    <w:name w:val="Название2"/>
    <w:basedOn w:val="a0"/>
    <w:rsid w:val="009538A9"/>
    <w:pPr>
      <w:suppressLineNumbers/>
      <w:suppressAutoHyphens/>
      <w:spacing w:before="120" w:after="120"/>
    </w:pPr>
    <w:rPr>
      <w:rFonts w:cs="Tahoma"/>
      <w:i/>
      <w:iCs/>
      <w:lang w:eastAsia="ar-SA"/>
    </w:rPr>
  </w:style>
  <w:style w:type="paragraph" w:customStyle="1" w:styleId="2d">
    <w:name w:val="Указатель2"/>
    <w:basedOn w:val="a0"/>
    <w:rsid w:val="009538A9"/>
    <w:pPr>
      <w:suppressLineNumbers/>
      <w:suppressAutoHyphens/>
    </w:pPr>
    <w:rPr>
      <w:rFonts w:cs="Tahoma"/>
      <w:lang w:eastAsia="ar-SA"/>
    </w:rPr>
  </w:style>
  <w:style w:type="paragraph" w:customStyle="1" w:styleId="1d">
    <w:name w:val="Название1"/>
    <w:basedOn w:val="a0"/>
    <w:rsid w:val="009538A9"/>
    <w:pPr>
      <w:suppressLineNumbers/>
      <w:suppressAutoHyphens/>
      <w:spacing w:before="120" w:after="120"/>
    </w:pPr>
    <w:rPr>
      <w:rFonts w:cs="Tahoma"/>
      <w:i/>
      <w:iCs/>
      <w:lang w:eastAsia="ar-SA"/>
    </w:rPr>
  </w:style>
  <w:style w:type="paragraph" w:customStyle="1" w:styleId="1e">
    <w:name w:val="Указатель1"/>
    <w:basedOn w:val="a0"/>
    <w:rsid w:val="009538A9"/>
    <w:pPr>
      <w:suppressLineNumbers/>
      <w:suppressAutoHyphens/>
    </w:pPr>
    <w:rPr>
      <w:rFonts w:cs="Tahoma"/>
      <w:lang w:eastAsia="ar-SA"/>
    </w:rPr>
  </w:style>
  <w:style w:type="paragraph" w:customStyle="1" w:styleId="211">
    <w:name w:val="Основной текст с отступом 21"/>
    <w:basedOn w:val="a0"/>
    <w:rsid w:val="009538A9"/>
    <w:pPr>
      <w:suppressAutoHyphens/>
      <w:ind w:firstLine="720"/>
      <w:jc w:val="center"/>
    </w:pPr>
    <w:rPr>
      <w:b/>
      <w:sz w:val="28"/>
      <w:lang w:eastAsia="ar-SA"/>
    </w:rPr>
  </w:style>
  <w:style w:type="paragraph" w:customStyle="1" w:styleId="1f">
    <w:name w:val="Основной текст с отступом1"/>
    <w:basedOn w:val="a0"/>
    <w:rsid w:val="009538A9"/>
    <w:pPr>
      <w:suppressAutoHyphens/>
      <w:ind w:firstLine="720"/>
      <w:jc w:val="both"/>
    </w:pPr>
    <w:rPr>
      <w:color w:val="000000"/>
      <w:lang w:eastAsia="ar-SA"/>
    </w:rPr>
  </w:style>
  <w:style w:type="paragraph" w:styleId="afff8">
    <w:name w:val="Subtitle"/>
    <w:basedOn w:val="a0"/>
    <w:next w:val="a6"/>
    <w:link w:val="afff9"/>
    <w:qFormat/>
    <w:rsid w:val="009538A9"/>
    <w:pPr>
      <w:suppressAutoHyphens/>
      <w:jc w:val="center"/>
    </w:pPr>
    <w:rPr>
      <w:b/>
      <w:sz w:val="28"/>
      <w:lang w:eastAsia="ar-SA"/>
    </w:rPr>
  </w:style>
  <w:style w:type="character" w:customStyle="1" w:styleId="afff9">
    <w:name w:val="Подзаголовок Знак"/>
    <w:basedOn w:val="a1"/>
    <w:link w:val="afff8"/>
    <w:rsid w:val="009538A9"/>
    <w:rPr>
      <w:b/>
      <w:sz w:val="28"/>
      <w:szCs w:val="24"/>
      <w:lang w:eastAsia="ar-SA"/>
    </w:rPr>
  </w:style>
  <w:style w:type="paragraph" w:customStyle="1" w:styleId="212">
    <w:name w:val="Основной текст 21"/>
    <w:basedOn w:val="a0"/>
    <w:rsid w:val="009538A9"/>
    <w:pPr>
      <w:suppressAutoHyphens/>
      <w:spacing w:after="120" w:line="480" w:lineRule="auto"/>
    </w:pPr>
    <w:rPr>
      <w:lang w:eastAsia="ar-SA"/>
    </w:rPr>
  </w:style>
  <w:style w:type="paragraph" w:customStyle="1" w:styleId="310">
    <w:name w:val="Основной текст с отступом 31"/>
    <w:basedOn w:val="a0"/>
    <w:rsid w:val="009538A9"/>
    <w:pPr>
      <w:suppressAutoHyphens/>
      <w:spacing w:after="120"/>
      <w:ind w:left="283"/>
    </w:pPr>
    <w:rPr>
      <w:sz w:val="16"/>
      <w:szCs w:val="16"/>
      <w:lang w:eastAsia="ar-SA"/>
    </w:rPr>
  </w:style>
  <w:style w:type="paragraph" w:customStyle="1" w:styleId="1f0">
    <w:name w:val="Название объекта1"/>
    <w:basedOn w:val="a0"/>
    <w:next w:val="a0"/>
    <w:rsid w:val="009538A9"/>
    <w:pPr>
      <w:suppressAutoHyphens/>
      <w:jc w:val="both"/>
    </w:pPr>
    <w:rPr>
      <w:sz w:val="28"/>
      <w:lang w:eastAsia="ar-SA"/>
    </w:rPr>
  </w:style>
  <w:style w:type="paragraph" w:customStyle="1" w:styleId="afffa">
    <w:name w:val="?????????? ???????"/>
    <w:basedOn w:val="a0"/>
    <w:rsid w:val="009538A9"/>
    <w:pPr>
      <w:widowControl w:val="0"/>
      <w:suppressLineNumbers/>
      <w:suppressAutoHyphens/>
    </w:pPr>
    <w:rPr>
      <w:kern w:val="1"/>
      <w:lang w:eastAsia="ar-SA"/>
    </w:rPr>
  </w:style>
  <w:style w:type="paragraph" w:customStyle="1" w:styleId="afffb">
    <w:name w:val="?????????"/>
    <w:basedOn w:val="a0"/>
    <w:next w:val="a6"/>
    <w:rsid w:val="009538A9"/>
    <w:pPr>
      <w:keepNext/>
      <w:widowControl w:val="0"/>
      <w:suppressAutoHyphens/>
      <w:spacing w:before="240" w:after="120"/>
    </w:pPr>
    <w:rPr>
      <w:rFonts w:ascii="Arial" w:hAnsi="Arial"/>
      <w:kern w:val="1"/>
      <w:sz w:val="28"/>
      <w:lang w:eastAsia="ar-SA"/>
    </w:rPr>
  </w:style>
  <w:style w:type="paragraph" w:customStyle="1" w:styleId="311">
    <w:name w:val="Основной текст 31"/>
    <w:basedOn w:val="a0"/>
    <w:rsid w:val="009538A9"/>
    <w:pPr>
      <w:suppressAutoHyphens/>
      <w:spacing w:line="360" w:lineRule="auto"/>
      <w:jc w:val="center"/>
    </w:pPr>
    <w:rPr>
      <w:b/>
      <w:sz w:val="28"/>
      <w:lang w:eastAsia="ar-SA"/>
    </w:rPr>
  </w:style>
  <w:style w:type="paragraph" w:customStyle="1" w:styleId="afffc">
    <w:name w:val="Содержимое таблицы"/>
    <w:basedOn w:val="a0"/>
    <w:rsid w:val="009538A9"/>
    <w:pPr>
      <w:widowControl w:val="0"/>
      <w:suppressLineNumbers/>
      <w:suppressAutoHyphens/>
    </w:pPr>
    <w:rPr>
      <w:rFonts w:eastAsia="Lucida Sans Unicode"/>
      <w:kern w:val="1"/>
      <w:lang w:eastAsia="ar-SA"/>
    </w:rPr>
  </w:style>
  <w:style w:type="paragraph" w:customStyle="1" w:styleId="afffd">
    <w:name w:val="Заголовок таблицы"/>
    <w:basedOn w:val="afffc"/>
    <w:rsid w:val="009538A9"/>
    <w:pPr>
      <w:jc w:val="center"/>
    </w:pPr>
    <w:rPr>
      <w:b/>
      <w:bCs/>
    </w:rPr>
  </w:style>
  <w:style w:type="paragraph" w:customStyle="1" w:styleId="afffe">
    <w:name w:val="Содержимое врезки"/>
    <w:basedOn w:val="a6"/>
    <w:rsid w:val="009538A9"/>
    <w:pPr>
      <w:suppressAutoHyphens/>
      <w:spacing w:after="120"/>
      <w:jc w:val="left"/>
    </w:pPr>
    <w:rPr>
      <w:b w:val="0"/>
      <w:bCs w:val="0"/>
      <w:sz w:val="24"/>
      <w:szCs w:val="24"/>
      <w:lang w:eastAsia="ar-SA"/>
    </w:rPr>
  </w:style>
  <w:style w:type="table" w:customStyle="1" w:styleId="1f1">
    <w:name w:val="Сетка таблицы1"/>
    <w:basedOn w:val="a2"/>
    <w:next w:val="a5"/>
    <w:uiPriority w:val="59"/>
    <w:rsid w:val="009538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
    <w:name w:val="caption"/>
    <w:basedOn w:val="a0"/>
    <w:next w:val="a0"/>
    <w:qFormat/>
    <w:rsid w:val="009538A9"/>
    <w:pPr>
      <w:overflowPunct w:val="0"/>
      <w:autoSpaceDE w:val="0"/>
      <w:autoSpaceDN w:val="0"/>
      <w:adjustRightInd w:val="0"/>
      <w:textAlignment w:val="baseline"/>
    </w:pPr>
    <w:rPr>
      <w:rFonts w:ascii="Arial" w:hAnsi="Arial"/>
      <w:b/>
      <w:szCs w:val="20"/>
    </w:rPr>
  </w:style>
  <w:style w:type="paragraph" w:styleId="affff0">
    <w:name w:val="No Spacing"/>
    <w:uiPriority w:val="1"/>
    <w:qFormat/>
    <w:rsid w:val="009538A9"/>
    <w:rPr>
      <w:rFonts w:ascii="Calibri" w:eastAsia="Calibri" w:hAnsi="Calibri"/>
      <w:sz w:val="22"/>
      <w:szCs w:val="22"/>
      <w:lang w:eastAsia="en-US"/>
    </w:rPr>
  </w:style>
  <w:style w:type="paragraph" w:customStyle="1" w:styleId="ConsPlusCell">
    <w:name w:val="ConsPlusCell"/>
    <w:rsid w:val="009538A9"/>
    <w:pPr>
      <w:widowControl w:val="0"/>
      <w:autoSpaceDE w:val="0"/>
      <w:autoSpaceDN w:val="0"/>
      <w:adjustRightInd w:val="0"/>
    </w:pPr>
    <w:rPr>
      <w:rFonts w:ascii="Arial" w:hAnsi="Arial" w:cs="Arial"/>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9538A9"/>
    <w:pPr>
      <w:spacing w:after="160" w:line="240" w:lineRule="exact"/>
    </w:pPr>
    <w:rPr>
      <w:rFonts w:ascii="Verdana" w:hAnsi="Verdana"/>
      <w:sz w:val="20"/>
      <w:szCs w:val="20"/>
      <w:lang w:val="en-US" w:eastAsia="en-US"/>
    </w:rPr>
  </w:style>
  <w:style w:type="paragraph" w:customStyle="1" w:styleId="37">
    <w:name w:val="Знак Знак3 Знак Знак Знак Знак Знак Знак Знак Знак Знак"/>
    <w:basedOn w:val="a0"/>
    <w:rsid w:val="009538A9"/>
    <w:pPr>
      <w:spacing w:after="160" w:line="240" w:lineRule="exact"/>
    </w:pPr>
    <w:rPr>
      <w:rFonts w:ascii="Verdana" w:hAnsi="Verdana"/>
      <w:sz w:val="20"/>
      <w:szCs w:val="20"/>
      <w:lang w:val="en-US" w:eastAsia="en-US"/>
    </w:rPr>
  </w:style>
  <w:style w:type="paragraph" w:customStyle="1" w:styleId="affff1">
    <w:name w:val="Объект"/>
    <w:basedOn w:val="a0"/>
    <w:next w:val="a0"/>
    <w:rsid w:val="006F55B7"/>
    <w:pPr>
      <w:widowControl w:val="0"/>
      <w:autoSpaceDE w:val="0"/>
      <w:autoSpaceDN w:val="0"/>
      <w:adjustRightInd w:val="0"/>
      <w:jc w:val="both"/>
    </w:pPr>
    <w:rPr>
      <w:sz w:val="26"/>
      <w:szCs w:val="26"/>
    </w:rPr>
  </w:style>
  <w:style w:type="paragraph" w:customStyle="1" w:styleId="affff2">
    <w:name w:val="Оглавление"/>
    <w:basedOn w:val="a0"/>
    <w:next w:val="a0"/>
    <w:rsid w:val="006F55B7"/>
    <w:pPr>
      <w:widowControl w:val="0"/>
      <w:autoSpaceDE w:val="0"/>
      <w:autoSpaceDN w:val="0"/>
      <w:adjustRightInd w:val="0"/>
      <w:ind w:left="140"/>
      <w:jc w:val="both"/>
    </w:pPr>
    <w:rPr>
      <w:rFonts w:ascii="Arial" w:hAnsi="Arial"/>
    </w:rPr>
  </w:style>
  <w:style w:type="paragraph" w:customStyle="1" w:styleId="affff3">
    <w:name w:val="Внимание: недобросовестность!"/>
    <w:basedOn w:val="a0"/>
    <w:next w:val="a0"/>
    <w:rsid w:val="00157D7C"/>
    <w:pPr>
      <w:widowControl w:val="0"/>
      <w:autoSpaceDE w:val="0"/>
      <w:autoSpaceDN w:val="0"/>
      <w:adjustRightInd w:val="0"/>
      <w:jc w:val="both"/>
    </w:pPr>
    <w:rPr>
      <w:rFonts w:ascii="Arial" w:hAnsi="Arial"/>
    </w:rPr>
  </w:style>
  <w:style w:type="paragraph" w:customStyle="1" w:styleId="affff4">
    <w:name w:val="Знак Знак Знак Знак Знак Знак Знак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affff5">
    <w:name w:val="Знак Знак Знак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1f3">
    <w:name w:val="Знак1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affff6">
    <w:name w:val="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2e">
    <w:name w:val="Знак Знак2"/>
    <w:basedOn w:val="a0"/>
    <w:rsid w:val="00EB4A8A"/>
    <w:pPr>
      <w:spacing w:before="100" w:beforeAutospacing="1" w:after="100" w:afterAutospacing="1"/>
    </w:pPr>
    <w:rPr>
      <w:rFonts w:ascii="Tahoma" w:hAnsi="Tahoma"/>
      <w:sz w:val="20"/>
      <w:szCs w:val="20"/>
      <w:lang w:val="en-US" w:eastAsia="en-US"/>
    </w:rPr>
  </w:style>
  <w:style w:type="paragraph" w:customStyle="1" w:styleId="font5">
    <w:name w:val="font5"/>
    <w:basedOn w:val="a0"/>
    <w:rsid w:val="00EB4A8A"/>
    <w:pPr>
      <w:spacing w:before="100" w:beforeAutospacing="1" w:after="100" w:afterAutospacing="1"/>
    </w:pPr>
    <w:rPr>
      <w:color w:val="000000"/>
      <w:sz w:val="20"/>
      <w:szCs w:val="20"/>
    </w:rPr>
  </w:style>
  <w:style w:type="paragraph" w:customStyle="1" w:styleId="font6">
    <w:name w:val="font6"/>
    <w:basedOn w:val="a0"/>
    <w:rsid w:val="00EB4A8A"/>
    <w:pPr>
      <w:spacing w:before="100" w:beforeAutospacing="1" w:after="100" w:afterAutospacing="1"/>
    </w:pPr>
    <w:rPr>
      <w:color w:val="000000"/>
    </w:rPr>
  </w:style>
  <w:style w:type="paragraph" w:customStyle="1" w:styleId="font7">
    <w:name w:val="font7"/>
    <w:basedOn w:val="a0"/>
    <w:rsid w:val="00EB4A8A"/>
    <w:pPr>
      <w:spacing w:before="100" w:beforeAutospacing="1" w:after="100" w:afterAutospacing="1"/>
    </w:pPr>
    <w:rPr>
      <w:color w:val="000000"/>
      <w:sz w:val="26"/>
      <w:szCs w:val="26"/>
    </w:rPr>
  </w:style>
  <w:style w:type="paragraph" w:customStyle="1" w:styleId="font8">
    <w:name w:val="font8"/>
    <w:basedOn w:val="a0"/>
    <w:rsid w:val="00EB4A8A"/>
    <w:pPr>
      <w:spacing w:before="100" w:beforeAutospacing="1" w:after="100" w:afterAutospacing="1"/>
    </w:pPr>
    <w:rPr>
      <w:rFonts w:ascii="Calibri" w:hAnsi="Calibri"/>
      <w:color w:val="000000"/>
      <w:sz w:val="20"/>
      <w:szCs w:val="20"/>
    </w:rPr>
  </w:style>
  <w:style w:type="paragraph" w:customStyle="1" w:styleId="xl68">
    <w:name w:val="xl68"/>
    <w:basedOn w:val="a0"/>
    <w:rsid w:val="00EB4A8A"/>
    <w:pPr>
      <w:shd w:val="clear" w:color="000000" w:fill="FFFFFF"/>
      <w:spacing w:before="100" w:beforeAutospacing="1" w:after="100" w:afterAutospacing="1"/>
    </w:pPr>
  </w:style>
  <w:style w:type="paragraph" w:customStyle="1" w:styleId="xl69">
    <w:name w:val="xl6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0">
    <w:name w:val="xl7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2">
    <w:name w:val="xl7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3">
    <w:name w:val="xl7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74">
    <w:name w:val="xl74"/>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rPr>
  </w:style>
  <w:style w:type="paragraph" w:customStyle="1" w:styleId="xl75">
    <w:name w:val="xl75"/>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6">
    <w:name w:val="xl76"/>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7">
    <w:name w:val="xl77"/>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8">
    <w:name w:val="xl78"/>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9">
    <w:name w:val="xl7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0">
    <w:name w:val="xl8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1">
    <w:name w:val="xl81"/>
    <w:basedOn w:val="a0"/>
    <w:rsid w:val="00EB4A8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2">
    <w:name w:val="xl8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font9">
    <w:name w:val="font9"/>
    <w:basedOn w:val="a0"/>
    <w:rsid w:val="00EB4A8A"/>
    <w:pPr>
      <w:spacing w:before="100" w:beforeAutospacing="1" w:after="100" w:afterAutospacing="1"/>
    </w:pPr>
    <w:rPr>
      <w:rFonts w:ascii="Calibri" w:hAnsi="Calibri"/>
      <w:sz w:val="20"/>
      <w:szCs w:val="20"/>
    </w:rPr>
  </w:style>
  <w:style w:type="paragraph" w:customStyle="1" w:styleId="font10">
    <w:name w:val="font10"/>
    <w:basedOn w:val="a0"/>
    <w:rsid w:val="00EB4A8A"/>
    <w:pPr>
      <w:spacing w:before="100" w:beforeAutospacing="1" w:after="100" w:afterAutospacing="1"/>
    </w:pPr>
    <w:rPr>
      <w:sz w:val="26"/>
      <w:szCs w:val="26"/>
    </w:rPr>
  </w:style>
  <w:style w:type="paragraph" w:customStyle="1" w:styleId="xl83">
    <w:name w:val="xl8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5">
    <w:name w:val="xl85"/>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6">
    <w:name w:val="xl86"/>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7">
    <w:name w:val="xl87"/>
    <w:basedOn w:val="a0"/>
    <w:rsid w:val="00EB4A8A"/>
    <w:pPr>
      <w:shd w:val="clear" w:color="000000" w:fill="FFFFFF"/>
      <w:spacing w:before="100" w:beforeAutospacing="1" w:after="100" w:afterAutospacing="1"/>
    </w:pPr>
  </w:style>
  <w:style w:type="paragraph" w:customStyle="1" w:styleId="xl88">
    <w:name w:val="xl88"/>
    <w:basedOn w:val="a0"/>
    <w:rsid w:val="00EB4A8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89">
    <w:name w:val="xl8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0">
    <w:name w:val="xl9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91">
    <w:name w:val="xl91"/>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2">
    <w:name w:val="xl9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affff7">
    <w:name w:val="Прижатый влево"/>
    <w:basedOn w:val="a0"/>
    <w:next w:val="a0"/>
    <w:rsid w:val="00DE17D3"/>
    <w:pPr>
      <w:widowControl w:val="0"/>
      <w:autoSpaceDE w:val="0"/>
      <w:autoSpaceDN w:val="0"/>
      <w:adjustRightInd w:val="0"/>
    </w:pPr>
    <w:rPr>
      <w:rFonts w:ascii="Arial" w:hAnsi="Arial"/>
    </w:rPr>
  </w:style>
  <w:style w:type="paragraph" w:customStyle="1" w:styleId="affff8">
    <w:name w:val="Знак Знак Знак Знак Знак Знак Знак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1f4">
    <w:name w:val="Знак1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affffa">
    <w:name w:val="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2f">
    <w:name w:val="Знак Знак2"/>
    <w:basedOn w:val="a0"/>
    <w:rsid w:val="00792DBA"/>
    <w:pPr>
      <w:spacing w:before="100" w:beforeAutospacing="1" w:after="100" w:afterAutospacing="1"/>
    </w:pPr>
    <w:rPr>
      <w:rFonts w:ascii="Tahoma" w:hAnsi="Tahoma"/>
      <w:sz w:val="20"/>
      <w:szCs w:val="20"/>
      <w:lang w:val="en-US" w:eastAsia="en-US"/>
    </w:rPr>
  </w:style>
  <w:style w:type="paragraph" w:customStyle="1" w:styleId="xl94">
    <w:name w:val="xl94"/>
    <w:basedOn w:val="a0"/>
    <w:rsid w:val="00792DB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95">
    <w:name w:val="xl95"/>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6">
    <w:name w:val="xl96"/>
    <w:basedOn w:val="a0"/>
    <w:rsid w:val="00792DBA"/>
    <w:pPr>
      <w:shd w:val="clear" w:color="000000" w:fill="FFFFFF"/>
      <w:spacing w:before="100" w:beforeAutospacing="1" w:after="100" w:afterAutospacing="1"/>
      <w:jc w:val="center"/>
    </w:pPr>
  </w:style>
  <w:style w:type="paragraph" w:customStyle="1" w:styleId="xl97">
    <w:name w:val="xl97"/>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8">
    <w:name w:val="xl98"/>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affffb">
    <w:name w:val="Знак"/>
    <w:basedOn w:val="a0"/>
    <w:rsid w:val="00117393"/>
    <w:pPr>
      <w:widowControl w:val="0"/>
      <w:adjustRightInd w:val="0"/>
      <w:spacing w:after="160" w:line="240" w:lineRule="exact"/>
      <w:jc w:val="right"/>
    </w:pPr>
    <w:rPr>
      <w:sz w:val="20"/>
      <w:szCs w:val="20"/>
      <w:lang w:val="en-GB" w:eastAsia="en-US"/>
    </w:rPr>
  </w:style>
  <w:style w:type="table" w:customStyle="1" w:styleId="2f0">
    <w:name w:val="Сетка таблицы2"/>
    <w:basedOn w:val="a2"/>
    <w:next w:val="a5"/>
    <w:uiPriority w:val="59"/>
    <w:rsid w:val="008B39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c">
    <w:name w:val="Выделение для Базового Поиска"/>
    <w:rsid w:val="00D75900"/>
    <w:rPr>
      <w:b/>
      <w:color w:val="0058A9"/>
      <w:sz w:val="26"/>
    </w:rPr>
  </w:style>
  <w:style w:type="numbering" w:customStyle="1" w:styleId="38">
    <w:name w:val="Нет списка3"/>
    <w:next w:val="a3"/>
    <w:uiPriority w:val="99"/>
    <w:semiHidden/>
    <w:unhideWhenUsed/>
    <w:rsid w:val="00FF0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156">
      <w:bodyDiv w:val="1"/>
      <w:marLeft w:val="0"/>
      <w:marRight w:val="0"/>
      <w:marTop w:val="0"/>
      <w:marBottom w:val="0"/>
      <w:divBdr>
        <w:top w:val="none" w:sz="0" w:space="0" w:color="auto"/>
        <w:left w:val="none" w:sz="0" w:space="0" w:color="auto"/>
        <w:bottom w:val="none" w:sz="0" w:space="0" w:color="auto"/>
        <w:right w:val="none" w:sz="0" w:space="0" w:color="auto"/>
      </w:divBdr>
    </w:div>
    <w:div w:id="44763368">
      <w:bodyDiv w:val="1"/>
      <w:marLeft w:val="0"/>
      <w:marRight w:val="0"/>
      <w:marTop w:val="0"/>
      <w:marBottom w:val="0"/>
      <w:divBdr>
        <w:top w:val="none" w:sz="0" w:space="0" w:color="auto"/>
        <w:left w:val="none" w:sz="0" w:space="0" w:color="auto"/>
        <w:bottom w:val="none" w:sz="0" w:space="0" w:color="auto"/>
        <w:right w:val="none" w:sz="0" w:space="0" w:color="auto"/>
      </w:divBdr>
    </w:div>
    <w:div w:id="46805319">
      <w:bodyDiv w:val="1"/>
      <w:marLeft w:val="0"/>
      <w:marRight w:val="0"/>
      <w:marTop w:val="0"/>
      <w:marBottom w:val="0"/>
      <w:divBdr>
        <w:top w:val="none" w:sz="0" w:space="0" w:color="auto"/>
        <w:left w:val="none" w:sz="0" w:space="0" w:color="auto"/>
        <w:bottom w:val="none" w:sz="0" w:space="0" w:color="auto"/>
        <w:right w:val="none" w:sz="0" w:space="0" w:color="auto"/>
      </w:divBdr>
    </w:div>
    <w:div w:id="65149593">
      <w:bodyDiv w:val="1"/>
      <w:marLeft w:val="0"/>
      <w:marRight w:val="0"/>
      <w:marTop w:val="0"/>
      <w:marBottom w:val="0"/>
      <w:divBdr>
        <w:top w:val="none" w:sz="0" w:space="0" w:color="auto"/>
        <w:left w:val="none" w:sz="0" w:space="0" w:color="auto"/>
        <w:bottom w:val="none" w:sz="0" w:space="0" w:color="auto"/>
        <w:right w:val="none" w:sz="0" w:space="0" w:color="auto"/>
      </w:divBdr>
    </w:div>
    <w:div w:id="83308937">
      <w:bodyDiv w:val="1"/>
      <w:marLeft w:val="0"/>
      <w:marRight w:val="0"/>
      <w:marTop w:val="0"/>
      <w:marBottom w:val="0"/>
      <w:divBdr>
        <w:top w:val="none" w:sz="0" w:space="0" w:color="auto"/>
        <w:left w:val="none" w:sz="0" w:space="0" w:color="auto"/>
        <w:bottom w:val="none" w:sz="0" w:space="0" w:color="auto"/>
        <w:right w:val="none" w:sz="0" w:space="0" w:color="auto"/>
      </w:divBdr>
    </w:div>
    <w:div w:id="127748657">
      <w:bodyDiv w:val="1"/>
      <w:marLeft w:val="0"/>
      <w:marRight w:val="0"/>
      <w:marTop w:val="0"/>
      <w:marBottom w:val="0"/>
      <w:divBdr>
        <w:top w:val="none" w:sz="0" w:space="0" w:color="auto"/>
        <w:left w:val="none" w:sz="0" w:space="0" w:color="auto"/>
        <w:bottom w:val="none" w:sz="0" w:space="0" w:color="auto"/>
        <w:right w:val="none" w:sz="0" w:space="0" w:color="auto"/>
      </w:divBdr>
      <w:divsChild>
        <w:div w:id="1085348055">
          <w:marLeft w:val="0"/>
          <w:marRight w:val="0"/>
          <w:marTop w:val="0"/>
          <w:marBottom w:val="0"/>
          <w:divBdr>
            <w:top w:val="none" w:sz="0" w:space="0" w:color="auto"/>
            <w:left w:val="none" w:sz="0" w:space="0" w:color="auto"/>
            <w:bottom w:val="none" w:sz="0" w:space="0" w:color="auto"/>
            <w:right w:val="none" w:sz="0" w:space="0" w:color="auto"/>
          </w:divBdr>
          <w:divsChild>
            <w:div w:id="862208182">
              <w:marLeft w:val="0"/>
              <w:marRight w:val="0"/>
              <w:marTop w:val="0"/>
              <w:marBottom w:val="0"/>
              <w:divBdr>
                <w:top w:val="none" w:sz="0" w:space="0" w:color="auto"/>
                <w:left w:val="none" w:sz="0" w:space="0" w:color="auto"/>
                <w:bottom w:val="none" w:sz="0" w:space="0" w:color="auto"/>
                <w:right w:val="none" w:sz="0" w:space="0" w:color="auto"/>
              </w:divBdr>
              <w:divsChild>
                <w:div w:id="63719100">
                  <w:marLeft w:val="0"/>
                  <w:marRight w:val="0"/>
                  <w:marTop w:val="0"/>
                  <w:marBottom w:val="0"/>
                  <w:divBdr>
                    <w:top w:val="none" w:sz="0" w:space="0" w:color="auto"/>
                    <w:left w:val="none" w:sz="0" w:space="0" w:color="auto"/>
                    <w:bottom w:val="none" w:sz="0" w:space="0" w:color="auto"/>
                    <w:right w:val="none" w:sz="0" w:space="0" w:color="auto"/>
                  </w:divBdr>
                  <w:divsChild>
                    <w:div w:id="749157457">
                      <w:marLeft w:val="0"/>
                      <w:marRight w:val="0"/>
                      <w:marTop w:val="0"/>
                      <w:marBottom w:val="0"/>
                      <w:divBdr>
                        <w:top w:val="none" w:sz="0" w:space="0" w:color="auto"/>
                        <w:left w:val="none" w:sz="0" w:space="0" w:color="auto"/>
                        <w:bottom w:val="none" w:sz="0" w:space="0" w:color="auto"/>
                        <w:right w:val="none" w:sz="0" w:space="0" w:color="auto"/>
                      </w:divBdr>
                      <w:divsChild>
                        <w:div w:id="2593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63666">
      <w:bodyDiv w:val="1"/>
      <w:marLeft w:val="0"/>
      <w:marRight w:val="0"/>
      <w:marTop w:val="0"/>
      <w:marBottom w:val="0"/>
      <w:divBdr>
        <w:top w:val="none" w:sz="0" w:space="0" w:color="auto"/>
        <w:left w:val="none" w:sz="0" w:space="0" w:color="auto"/>
        <w:bottom w:val="none" w:sz="0" w:space="0" w:color="auto"/>
        <w:right w:val="none" w:sz="0" w:space="0" w:color="auto"/>
      </w:divBdr>
      <w:divsChild>
        <w:div w:id="1430350545">
          <w:marLeft w:val="0"/>
          <w:marRight w:val="0"/>
          <w:marTop w:val="0"/>
          <w:marBottom w:val="0"/>
          <w:divBdr>
            <w:top w:val="none" w:sz="0" w:space="0" w:color="auto"/>
            <w:left w:val="none" w:sz="0" w:space="0" w:color="auto"/>
            <w:bottom w:val="none" w:sz="0" w:space="0" w:color="auto"/>
            <w:right w:val="none" w:sz="0" w:space="0" w:color="auto"/>
          </w:divBdr>
          <w:divsChild>
            <w:div w:id="1527988606">
              <w:marLeft w:val="0"/>
              <w:marRight w:val="0"/>
              <w:marTop w:val="0"/>
              <w:marBottom w:val="0"/>
              <w:divBdr>
                <w:top w:val="none" w:sz="0" w:space="0" w:color="auto"/>
                <w:left w:val="none" w:sz="0" w:space="0" w:color="auto"/>
                <w:bottom w:val="none" w:sz="0" w:space="0" w:color="auto"/>
                <w:right w:val="none" w:sz="0" w:space="0" w:color="auto"/>
              </w:divBdr>
              <w:divsChild>
                <w:div w:id="712772718">
                  <w:marLeft w:val="0"/>
                  <w:marRight w:val="0"/>
                  <w:marTop w:val="0"/>
                  <w:marBottom w:val="0"/>
                  <w:divBdr>
                    <w:top w:val="none" w:sz="0" w:space="0" w:color="auto"/>
                    <w:left w:val="none" w:sz="0" w:space="0" w:color="auto"/>
                    <w:bottom w:val="none" w:sz="0" w:space="0" w:color="auto"/>
                    <w:right w:val="none" w:sz="0" w:space="0" w:color="auto"/>
                  </w:divBdr>
                  <w:divsChild>
                    <w:div w:id="380178127">
                      <w:marLeft w:val="0"/>
                      <w:marRight w:val="0"/>
                      <w:marTop w:val="0"/>
                      <w:marBottom w:val="0"/>
                      <w:divBdr>
                        <w:top w:val="none" w:sz="0" w:space="0" w:color="auto"/>
                        <w:left w:val="none" w:sz="0" w:space="0" w:color="auto"/>
                        <w:bottom w:val="none" w:sz="0" w:space="0" w:color="auto"/>
                        <w:right w:val="none" w:sz="0" w:space="0" w:color="auto"/>
                      </w:divBdr>
                      <w:divsChild>
                        <w:div w:id="12354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575623922">
          <w:marLeft w:val="0"/>
          <w:marRight w:val="0"/>
          <w:marTop w:val="0"/>
          <w:marBottom w:val="0"/>
          <w:divBdr>
            <w:top w:val="none" w:sz="0" w:space="0" w:color="auto"/>
            <w:left w:val="none" w:sz="0" w:space="0" w:color="auto"/>
            <w:bottom w:val="none" w:sz="0" w:space="0" w:color="auto"/>
            <w:right w:val="none" w:sz="0" w:space="0" w:color="auto"/>
          </w:divBdr>
          <w:divsChild>
            <w:div w:id="1577786624">
              <w:marLeft w:val="0"/>
              <w:marRight w:val="0"/>
              <w:marTop w:val="0"/>
              <w:marBottom w:val="0"/>
              <w:divBdr>
                <w:top w:val="none" w:sz="0" w:space="0" w:color="auto"/>
                <w:left w:val="none" w:sz="0" w:space="0" w:color="auto"/>
                <w:bottom w:val="none" w:sz="0" w:space="0" w:color="auto"/>
                <w:right w:val="none" w:sz="0" w:space="0" w:color="auto"/>
              </w:divBdr>
              <w:divsChild>
                <w:div w:id="1326322148">
                  <w:marLeft w:val="0"/>
                  <w:marRight w:val="0"/>
                  <w:marTop w:val="0"/>
                  <w:marBottom w:val="0"/>
                  <w:divBdr>
                    <w:top w:val="none" w:sz="0" w:space="0" w:color="auto"/>
                    <w:left w:val="none" w:sz="0" w:space="0" w:color="auto"/>
                    <w:bottom w:val="none" w:sz="0" w:space="0" w:color="auto"/>
                    <w:right w:val="none" w:sz="0" w:space="0" w:color="auto"/>
                  </w:divBdr>
                  <w:divsChild>
                    <w:div w:id="509222145">
                      <w:marLeft w:val="0"/>
                      <w:marRight w:val="0"/>
                      <w:marTop w:val="0"/>
                      <w:marBottom w:val="0"/>
                      <w:divBdr>
                        <w:top w:val="none" w:sz="0" w:space="0" w:color="auto"/>
                        <w:left w:val="none" w:sz="0" w:space="0" w:color="auto"/>
                        <w:bottom w:val="none" w:sz="0" w:space="0" w:color="auto"/>
                        <w:right w:val="none" w:sz="0" w:space="0" w:color="auto"/>
                      </w:divBdr>
                      <w:divsChild>
                        <w:div w:id="2127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5096">
      <w:bodyDiv w:val="1"/>
      <w:marLeft w:val="0"/>
      <w:marRight w:val="0"/>
      <w:marTop w:val="0"/>
      <w:marBottom w:val="0"/>
      <w:divBdr>
        <w:top w:val="none" w:sz="0" w:space="0" w:color="auto"/>
        <w:left w:val="none" w:sz="0" w:space="0" w:color="auto"/>
        <w:bottom w:val="none" w:sz="0" w:space="0" w:color="auto"/>
        <w:right w:val="none" w:sz="0" w:space="0" w:color="auto"/>
      </w:divBdr>
    </w:div>
    <w:div w:id="163709758">
      <w:bodyDiv w:val="1"/>
      <w:marLeft w:val="0"/>
      <w:marRight w:val="0"/>
      <w:marTop w:val="0"/>
      <w:marBottom w:val="0"/>
      <w:divBdr>
        <w:top w:val="none" w:sz="0" w:space="0" w:color="auto"/>
        <w:left w:val="none" w:sz="0" w:space="0" w:color="auto"/>
        <w:bottom w:val="none" w:sz="0" w:space="0" w:color="auto"/>
        <w:right w:val="none" w:sz="0" w:space="0" w:color="auto"/>
      </w:divBdr>
    </w:div>
    <w:div w:id="167064378">
      <w:bodyDiv w:val="1"/>
      <w:marLeft w:val="0"/>
      <w:marRight w:val="0"/>
      <w:marTop w:val="0"/>
      <w:marBottom w:val="0"/>
      <w:divBdr>
        <w:top w:val="none" w:sz="0" w:space="0" w:color="auto"/>
        <w:left w:val="none" w:sz="0" w:space="0" w:color="auto"/>
        <w:bottom w:val="none" w:sz="0" w:space="0" w:color="auto"/>
        <w:right w:val="none" w:sz="0" w:space="0" w:color="auto"/>
      </w:divBdr>
    </w:div>
    <w:div w:id="184834172">
      <w:bodyDiv w:val="1"/>
      <w:marLeft w:val="0"/>
      <w:marRight w:val="0"/>
      <w:marTop w:val="0"/>
      <w:marBottom w:val="0"/>
      <w:divBdr>
        <w:top w:val="none" w:sz="0" w:space="0" w:color="auto"/>
        <w:left w:val="none" w:sz="0" w:space="0" w:color="auto"/>
        <w:bottom w:val="none" w:sz="0" w:space="0" w:color="auto"/>
        <w:right w:val="none" w:sz="0" w:space="0" w:color="auto"/>
      </w:divBdr>
    </w:div>
    <w:div w:id="231232722">
      <w:bodyDiv w:val="1"/>
      <w:marLeft w:val="0"/>
      <w:marRight w:val="0"/>
      <w:marTop w:val="0"/>
      <w:marBottom w:val="0"/>
      <w:divBdr>
        <w:top w:val="none" w:sz="0" w:space="0" w:color="auto"/>
        <w:left w:val="none" w:sz="0" w:space="0" w:color="auto"/>
        <w:bottom w:val="none" w:sz="0" w:space="0" w:color="auto"/>
        <w:right w:val="none" w:sz="0" w:space="0" w:color="auto"/>
      </w:divBdr>
    </w:div>
    <w:div w:id="256443795">
      <w:bodyDiv w:val="1"/>
      <w:marLeft w:val="0"/>
      <w:marRight w:val="0"/>
      <w:marTop w:val="0"/>
      <w:marBottom w:val="0"/>
      <w:divBdr>
        <w:top w:val="none" w:sz="0" w:space="0" w:color="auto"/>
        <w:left w:val="none" w:sz="0" w:space="0" w:color="auto"/>
        <w:bottom w:val="none" w:sz="0" w:space="0" w:color="auto"/>
        <w:right w:val="none" w:sz="0" w:space="0" w:color="auto"/>
      </w:divBdr>
    </w:div>
    <w:div w:id="259140092">
      <w:bodyDiv w:val="1"/>
      <w:marLeft w:val="0"/>
      <w:marRight w:val="0"/>
      <w:marTop w:val="0"/>
      <w:marBottom w:val="0"/>
      <w:divBdr>
        <w:top w:val="none" w:sz="0" w:space="0" w:color="auto"/>
        <w:left w:val="none" w:sz="0" w:space="0" w:color="auto"/>
        <w:bottom w:val="none" w:sz="0" w:space="0" w:color="auto"/>
        <w:right w:val="none" w:sz="0" w:space="0" w:color="auto"/>
      </w:divBdr>
    </w:div>
    <w:div w:id="269748470">
      <w:bodyDiv w:val="1"/>
      <w:marLeft w:val="0"/>
      <w:marRight w:val="0"/>
      <w:marTop w:val="0"/>
      <w:marBottom w:val="0"/>
      <w:divBdr>
        <w:top w:val="none" w:sz="0" w:space="0" w:color="auto"/>
        <w:left w:val="none" w:sz="0" w:space="0" w:color="auto"/>
        <w:bottom w:val="none" w:sz="0" w:space="0" w:color="auto"/>
        <w:right w:val="none" w:sz="0" w:space="0" w:color="auto"/>
      </w:divBdr>
      <w:divsChild>
        <w:div w:id="74976264">
          <w:marLeft w:val="0"/>
          <w:marRight w:val="0"/>
          <w:marTop w:val="0"/>
          <w:marBottom w:val="0"/>
          <w:divBdr>
            <w:top w:val="none" w:sz="0" w:space="0" w:color="auto"/>
            <w:left w:val="none" w:sz="0" w:space="0" w:color="auto"/>
            <w:bottom w:val="none" w:sz="0" w:space="0" w:color="auto"/>
            <w:right w:val="none" w:sz="0" w:space="0" w:color="auto"/>
          </w:divBdr>
          <w:divsChild>
            <w:div w:id="1897618292">
              <w:marLeft w:val="0"/>
              <w:marRight w:val="0"/>
              <w:marTop w:val="0"/>
              <w:marBottom w:val="0"/>
              <w:divBdr>
                <w:top w:val="none" w:sz="0" w:space="0" w:color="auto"/>
                <w:left w:val="none" w:sz="0" w:space="0" w:color="auto"/>
                <w:bottom w:val="none" w:sz="0" w:space="0" w:color="auto"/>
                <w:right w:val="none" w:sz="0" w:space="0" w:color="auto"/>
              </w:divBdr>
              <w:divsChild>
                <w:div w:id="1139349001">
                  <w:marLeft w:val="0"/>
                  <w:marRight w:val="0"/>
                  <w:marTop w:val="0"/>
                  <w:marBottom w:val="0"/>
                  <w:divBdr>
                    <w:top w:val="none" w:sz="0" w:space="0" w:color="auto"/>
                    <w:left w:val="none" w:sz="0" w:space="0" w:color="auto"/>
                    <w:bottom w:val="none" w:sz="0" w:space="0" w:color="auto"/>
                    <w:right w:val="none" w:sz="0" w:space="0" w:color="auto"/>
                  </w:divBdr>
                  <w:divsChild>
                    <w:div w:id="1286155095">
                      <w:marLeft w:val="0"/>
                      <w:marRight w:val="0"/>
                      <w:marTop w:val="0"/>
                      <w:marBottom w:val="0"/>
                      <w:divBdr>
                        <w:top w:val="none" w:sz="0" w:space="0" w:color="auto"/>
                        <w:left w:val="none" w:sz="0" w:space="0" w:color="auto"/>
                        <w:bottom w:val="none" w:sz="0" w:space="0" w:color="auto"/>
                        <w:right w:val="none" w:sz="0" w:space="0" w:color="auto"/>
                      </w:divBdr>
                      <w:divsChild>
                        <w:div w:id="9400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87117">
      <w:bodyDiv w:val="1"/>
      <w:marLeft w:val="0"/>
      <w:marRight w:val="0"/>
      <w:marTop w:val="0"/>
      <w:marBottom w:val="0"/>
      <w:divBdr>
        <w:top w:val="none" w:sz="0" w:space="0" w:color="auto"/>
        <w:left w:val="none" w:sz="0" w:space="0" w:color="auto"/>
        <w:bottom w:val="none" w:sz="0" w:space="0" w:color="auto"/>
        <w:right w:val="none" w:sz="0" w:space="0" w:color="auto"/>
      </w:divBdr>
    </w:div>
    <w:div w:id="289015580">
      <w:bodyDiv w:val="1"/>
      <w:marLeft w:val="0"/>
      <w:marRight w:val="0"/>
      <w:marTop w:val="0"/>
      <w:marBottom w:val="0"/>
      <w:divBdr>
        <w:top w:val="none" w:sz="0" w:space="0" w:color="auto"/>
        <w:left w:val="none" w:sz="0" w:space="0" w:color="auto"/>
        <w:bottom w:val="none" w:sz="0" w:space="0" w:color="auto"/>
        <w:right w:val="none" w:sz="0" w:space="0" w:color="auto"/>
      </w:divBdr>
    </w:div>
    <w:div w:id="292487812">
      <w:bodyDiv w:val="1"/>
      <w:marLeft w:val="0"/>
      <w:marRight w:val="0"/>
      <w:marTop w:val="0"/>
      <w:marBottom w:val="0"/>
      <w:divBdr>
        <w:top w:val="none" w:sz="0" w:space="0" w:color="auto"/>
        <w:left w:val="none" w:sz="0" w:space="0" w:color="auto"/>
        <w:bottom w:val="none" w:sz="0" w:space="0" w:color="auto"/>
        <w:right w:val="none" w:sz="0" w:space="0" w:color="auto"/>
      </w:divBdr>
    </w:div>
    <w:div w:id="355273940">
      <w:bodyDiv w:val="1"/>
      <w:marLeft w:val="0"/>
      <w:marRight w:val="0"/>
      <w:marTop w:val="0"/>
      <w:marBottom w:val="0"/>
      <w:divBdr>
        <w:top w:val="none" w:sz="0" w:space="0" w:color="auto"/>
        <w:left w:val="none" w:sz="0" w:space="0" w:color="auto"/>
        <w:bottom w:val="none" w:sz="0" w:space="0" w:color="auto"/>
        <w:right w:val="none" w:sz="0" w:space="0" w:color="auto"/>
      </w:divBdr>
      <w:divsChild>
        <w:div w:id="1663193054">
          <w:marLeft w:val="0"/>
          <w:marRight w:val="0"/>
          <w:marTop w:val="0"/>
          <w:marBottom w:val="0"/>
          <w:divBdr>
            <w:top w:val="none" w:sz="0" w:space="0" w:color="auto"/>
            <w:left w:val="none" w:sz="0" w:space="0" w:color="auto"/>
            <w:bottom w:val="none" w:sz="0" w:space="0" w:color="auto"/>
            <w:right w:val="none" w:sz="0" w:space="0" w:color="auto"/>
          </w:divBdr>
          <w:divsChild>
            <w:div w:id="791553958">
              <w:marLeft w:val="0"/>
              <w:marRight w:val="0"/>
              <w:marTop w:val="0"/>
              <w:marBottom w:val="0"/>
              <w:divBdr>
                <w:top w:val="none" w:sz="0" w:space="0" w:color="auto"/>
                <w:left w:val="none" w:sz="0" w:space="0" w:color="auto"/>
                <w:bottom w:val="none" w:sz="0" w:space="0" w:color="auto"/>
                <w:right w:val="none" w:sz="0" w:space="0" w:color="auto"/>
              </w:divBdr>
              <w:divsChild>
                <w:div w:id="577331521">
                  <w:marLeft w:val="0"/>
                  <w:marRight w:val="0"/>
                  <w:marTop w:val="0"/>
                  <w:marBottom w:val="0"/>
                  <w:divBdr>
                    <w:top w:val="none" w:sz="0" w:space="0" w:color="auto"/>
                    <w:left w:val="none" w:sz="0" w:space="0" w:color="auto"/>
                    <w:bottom w:val="none" w:sz="0" w:space="0" w:color="auto"/>
                    <w:right w:val="none" w:sz="0" w:space="0" w:color="auto"/>
                  </w:divBdr>
                  <w:divsChild>
                    <w:div w:id="407969938">
                      <w:marLeft w:val="0"/>
                      <w:marRight w:val="0"/>
                      <w:marTop w:val="0"/>
                      <w:marBottom w:val="0"/>
                      <w:divBdr>
                        <w:top w:val="none" w:sz="0" w:space="0" w:color="auto"/>
                        <w:left w:val="none" w:sz="0" w:space="0" w:color="auto"/>
                        <w:bottom w:val="none" w:sz="0" w:space="0" w:color="auto"/>
                        <w:right w:val="none" w:sz="0" w:space="0" w:color="auto"/>
                      </w:divBdr>
                      <w:divsChild>
                        <w:div w:id="1952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330068">
      <w:bodyDiv w:val="1"/>
      <w:marLeft w:val="0"/>
      <w:marRight w:val="0"/>
      <w:marTop w:val="0"/>
      <w:marBottom w:val="0"/>
      <w:divBdr>
        <w:top w:val="none" w:sz="0" w:space="0" w:color="auto"/>
        <w:left w:val="none" w:sz="0" w:space="0" w:color="auto"/>
        <w:bottom w:val="none" w:sz="0" w:space="0" w:color="auto"/>
        <w:right w:val="none" w:sz="0" w:space="0" w:color="auto"/>
      </w:divBdr>
    </w:div>
    <w:div w:id="365834064">
      <w:bodyDiv w:val="1"/>
      <w:marLeft w:val="0"/>
      <w:marRight w:val="0"/>
      <w:marTop w:val="0"/>
      <w:marBottom w:val="0"/>
      <w:divBdr>
        <w:top w:val="none" w:sz="0" w:space="0" w:color="auto"/>
        <w:left w:val="none" w:sz="0" w:space="0" w:color="auto"/>
        <w:bottom w:val="none" w:sz="0" w:space="0" w:color="auto"/>
        <w:right w:val="none" w:sz="0" w:space="0" w:color="auto"/>
      </w:divBdr>
    </w:div>
    <w:div w:id="401678911">
      <w:bodyDiv w:val="1"/>
      <w:marLeft w:val="0"/>
      <w:marRight w:val="0"/>
      <w:marTop w:val="0"/>
      <w:marBottom w:val="0"/>
      <w:divBdr>
        <w:top w:val="none" w:sz="0" w:space="0" w:color="auto"/>
        <w:left w:val="none" w:sz="0" w:space="0" w:color="auto"/>
        <w:bottom w:val="none" w:sz="0" w:space="0" w:color="auto"/>
        <w:right w:val="none" w:sz="0" w:space="0" w:color="auto"/>
      </w:divBdr>
    </w:div>
    <w:div w:id="407386833">
      <w:bodyDiv w:val="1"/>
      <w:marLeft w:val="0"/>
      <w:marRight w:val="0"/>
      <w:marTop w:val="0"/>
      <w:marBottom w:val="0"/>
      <w:divBdr>
        <w:top w:val="none" w:sz="0" w:space="0" w:color="auto"/>
        <w:left w:val="none" w:sz="0" w:space="0" w:color="auto"/>
        <w:bottom w:val="none" w:sz="0" w:space="0" w:color="auto"/>
        <w:right w:val="none" w:sz="0" w:space="0" w:color="auto"/>
      </w:divBdr>
    </w:div>
    <w:div w:id="408579493">
      <w:bodyDiv w:val="1"/>
      <w:marLeft w:val="0"/>
      <w:marRight w:val="0"/>
      <w:marTop w:val="0"/>
      <w:marBottom w:val="0"/>
      <w:divBdr>
        <w:top w:val="none" w:sz="0" w:space="0" w:color="auto"/>
        <w:left w:val="none" w:sz="0" w:space="0" w:color="auto"/>
        <w:bottom w:val="none" w:sz="0" w:space="0" w:color="auto"/>
        <w:right w:val="none" w:sz="0" w:space="0" w:color="auto"/>
      </w:divBdr>
    </w:div>
    <w:div w:id="408816313">
      <w:bodyDiv w:val="1"/>
      <w:marLeft w:val="0"/>
      <w:marRight w:val="0"/>
      <w:marTop w:val="0"/>
      <w:marBottom w:val="0"/>
      <w:divBdr>
        <w:top w:val="none" w:sz="0" w:space="0" w:color="auto"/>
        <w:left w:val="none" w:sz="0" w:space="0" w:color="auto"/>
        <w:bottom w:val="none" w:sz="0" w:space="0" w:color="auto"/>
        <w:right w:val="none" w:sz="0" w:space="0" w:color="auto"/>
      </w:divBdr>
    </w:div>
    <w:div w:id="412362235">
      <w:bodyDiv w:val="1"/>
      <w:marLeft w:val="0"/>
      <w:marRight w:val="0"/>
      <w:marTop w:val="0"/>
      <w:marBottom w:val="0"/>
      <w:divBdr>
        <w:top w:val="none" w:sz="0" w:space="0" w:color="auto"/>
        <w:left w:val="none" w:sz="0" w:space="0" w:color="auto"/>
        <w:bottom w:val="none" w:sz="0" w:space="0" w:color="auto"/>
        <w:right w:val="none" w:sz="0" w:space="0" w:color="auto"/>
      </w:divBdr>
    </w:div>
    <w:div w:id="421145642">
      <w:bodyDiv w:val="1"/>
      <w:marLeft w:val="0"/>
      <w:marRight w:val="0"/>
      <w:marTop w:val="0"/>
      <w:marBottom w:val="0"/>
      <w:divBdr>
        <w:top w:val="none" w:sz="0" w:space="0" w:color="auto"/>
        <w:left w:val="none" w:sz="0" w:space="0" w:color="auto"/>
        <w:bottom w:val="none" w:sz="0" w:space="0" w:color="auto"/>
        <w:right w:val="none" w:sz="0" w:space="0" w:color="auto"/>
      </w:divBdr>
    </w:div>
    <w:div w:id="432669813">
      <w:bodyDiv w:val="1"/>
      <w:marLeft w:val="0"/>
      <w:marRight w:val="0"/>
      <w:marTop w:val="0"/>
      <w:marBottom w:val="0"/>
      <w:divBdr>
        <w:top w:val="none" w:sz="0" w:space="0" w:color="auto"/>
        <w:left w:val="none" w:sz="0" w:space="0" w:color="auto"/>
        <w:bottom w:val="none" w:sz="0" w:space="0" w:color="auto"/>
        <w:right w:val="none" w:sz="0" w:space="0" w:color="auto"/>
      </w:divBdr>
    </w:div>
    <w:div w:id="441924402">
      <w:bodyDiv w:val="1"/>
      <w:marLeft w:val="0"/>
      <w:marRight w:val="0"/>
      <w:marTop w:val="0"/>
      <w:marBottom w:val="0"/>
      <w:divBdr>
        <w:top w:val="none" w:sz="0" w:space="0" w:color="auto"/>
        <w:left w:val="none" w:sz="0" w:space="0" w:color="auto"/>
        <w:bottom w:val="none" w:sz="0" w:space="0" w:color="auto"/>
        <w:right w:val="none" w:sz="0" w:space="0" w:color="auto"/>
      </w:divBdr>
    </w:div>
    <w:div w:id="443965217">
      <w:bodyDiv w:val="1"/>
      <w:marLeft w:val="0"/>
      <w:marRight w:val="0"/>
      <w:marTop w:val="0"/>
      <w:marBottom w:val="0"/>
      <w:divBdr>
        <w:top w:val="none" w:sz="0" w:space="0" w:color="auto"/>
        <w:left w:val="none" w:sz="0" w:space="0" w:color="auto"/>
        <w:bottom w:val="none" w:sz="0" w:space="0" w:color="auto"/>
        <w:right w:val="none" w:sz="0" w:space="0" w:color="auto"/>
      </w:divBdr>
    </w:div>
    <w:div w:id="461853056">
      <w:bodyDiv w:val="1"/>
      <w:marLeft w:val="0"/>
      <w:marRight w:val="0"/>
      <w:marTop w:val="0"/>
      <w:marBottom w:val="0"/>
      <w:divBdr>
        <w:top w:val="none" w:sz="0" w:space="0" w:color="auto"/>
        <w:left w:val="none" w:sz="0" w:space="0" w:color="auto"/>
        <w:bottom w:val="none" w:sz="0" w:space="0" w:color="auto"/>
        <w:right w:val="none" w:sz="0" w:space="0" w:color="auto"/>
      </w:divBdr>
    </w:div>
    <w:div w:id="467553156">
      <w:bodyDiv w:val="1"/>
      <w:marLeft w:val="0"/>
      <w:marRight w:val="0"/>
      <w:marTop w:val="0"/>
      <w:marBottom w:val="0"/>
      <w:divBdr>
        <w:top w:val="none" w:sz="0" w:space="0" w:color="auto"/>
        <w:left w:val="none" w:sz="0" w:space="0" w:color="auto"/>
        <w:bottom w:val="none" w:sz="0" w:space="0" w:color="auto"/>
        <w:right w:val="none" w:sz="0" w:space="0" w:color="auto"/>
      </w:divBdr>
    </w:div>
    <w:div w:id="500581426">
      <w:bodyDiv w:val="1"/>
      <w:marLeft w:val="0"/>
      <w:marRight w:val="0"/>
      <w:marTop w:val="0"/>
      <w:marBottom w:val="0"/>
      <w:divBdr>
        <w:top w:val="none" w:sz="0" w:space="0" w:color="auto"/>
        <w:left w:val="none" w:sz="0" w:space="0" w:color="auto"/>
        <w:bottom w:val="none" w:sz="0" w:space="0" w:color="auto"/>
        <w:right w:val="none" w:sz="0" w:space="0" w:color="auto"/>
      </w:divBdr>
    </w:div>
    <w:div w:id="513569074">
      <w:bodyDiv w:val="1"/>
      <w:marLeft w:val="0"/>
      <w:marRight w:val="0"/>
      <w:marTop w:val="0"/>
      <w:marBottom w:val="0"/>
      <w:divBdr>
        <w:top w:val="none" w:sz="0" w:space="0" w:color="auto"/>
        <w:left w:val="none" w:sz="0" w:space="0" w:color="auto"/>
        <w:bottom w:val="none" w:sz="0" w:space="0" w:color="auto"/>
        <w:right w:val="none" w:sz="0" w:space="0" w:color="auto"/>
      </w:divBdr>
    </w:div>
    <w:div w:id="528101563">
      <w:bodyDiv w:val="1"/>
      <w:marLeft w:val="0"/>
      <w:marRight w:val="0"/>
      <w:marTop w:val="0"/>
      <w:marBottom w:val="0"/>
      <w:divBdr>
        <w:top w:val="none" w:sz="0" w:space="0" w:color="auto"/>
        <w:left w:val="none" w:sz="0" w:space="0" w:color="auto"/>
        <w:bottom w:val="none" w:sz="0" w:space="0" w:color="auto"/>
        <w:right w:val="none" w:sz="0" w:space="0" w:color="auto"/>
      </w:divBdr>
    </w:div>
    <w:div w:id="528183832">
      <w:bodyDiv w:val="1"/>
      <w:marLeft w:val="0"/>
      <w:marRight w:val="0"/>
      <w:marTop w:val="0"/>
      <w:marBottom w:val="0"/>
      <w:divBdr>
        <w:top w:val="none" w:sz="0" w:space="0" w:color="auto"/>
        <w:left w:val="none" w:sz="0" w:space="0" w:color="auto"/>
        <w:bottom w:val="none" w:sz="0" w:space="0" w:color="auto"/>
        <w:right w:val="none" w:sz="0" w:space="0" w:color="auto"/>
      </w:divBdr>
    </w:div>
    <w:div w:id="531459488">
      <w:bodyDiv w:val="1"/>
      <w:marLeft w:val="0"/>
      <w:marRight w:val="0"/>
      <w:marTop w:val="0"/>
      <w:marBottom w:val="0"/>
      <w:divBdr>
        <w:top w:val="none" w:sz="0" w:space="0" w:color="auto"/>
        <w:left w:val="none" w:sz="0" w:space="0" w:color="auto"/>
        <w:bottom w:val="none" w:sz="0" w:space="0" w:color="auto"/>
        <w:right w:val="none" w:sz="0" w:space="0" w:color="auto"/>
      </w:divBdr>
    </w:div>
    <w:div w:id="536897369">
      <w:bodyDiv w:val="1"/>
      <w:marLeft w:val="0"/>
      <w:marRight w:val="0"/>
      <w:marTop w:val="0"/>
      <w:marBottom w:val="0"/>
      <w:divBdr>
        <w:top w:val="none" w:sz="0" w:space="0" w:color="auto"/>
        <w:left w:val="none" w:sz="0" w:space="0" w:color="auto"/>
        <w:bottom w:val="none" w:sz="0" w:space="0" w:color="auto"/>
        <w:right w:val="none" w:sz="0" w:space="0" w:color="auto"/>
      </w:divBdr>
    </w:div>
    <w:div w:id="543490152">
      <w:bodyDiv w:val="1"/>
      <w:marLeft w:val="0"/>
      <w:marRight w:val="0"/>
      <w:marTop w:val="0"/>
      <w:marBottom w:val="0"/>
      <w:divBdr>
        <w:top w:val="none" w:sz="0" w:space="0" w:color="auto"/>
        <w:left w:val="none" w:sz="0" w:space="0" w:color="auto"/>
        <w:bottom w:val="none" w:sz="0" w:space="0" w:color="auto"/>
        <w:right w:val="none" w:sz="0" w:space="0" w:color="auto"/>
      </w:divBdr>
    </w:div>
    <w:div w:id="551190092">
      <w:bodyDiv w:val="1"/>
      <w:marLeft w:val="0"/>
      <w:marRight w:val="0"/>
      <w:marTop w:val="0"/>
      <w:marBottom w:val="0"/>
      <w:divBdr>
        <w:top w:val="none" w:sz="0" w:space="0" w:color="auto"/>
        <w:left w:val="none" w:sz="0" w:space="0" w:color="auto"/>
        <w:bottom w:val="none" w:sz="0" w:space="0" w:color="auto"/>
        <w:right w:val="none" w:sz="0" w:space="0" w:color="auto"/>
      </w:divBdr>
    </w:div>
    <w:div w:id="568997143">
      <w:bodyDiv w:val="1"/>
      <w:marLeft w:val="0"/>
      <w:marRight w:val="0"/>
      <w:marTop w:val="0"/>
      <w:marBottom w:val="0"/>
      <w:divBdr>
        <w:top w:val="none" w:sz="0" w:space="0" w:color="auto"/>
        <w:left w:val="none" w:sz="0" w:space="0" w:color="auto"/>
        <w:bottom w:val="none" w:sz="0" w:space="0" w:color="auto"/>
        <w:right w:val="none" w:sz="0" w:space="0" w:color="auto"/>
      </w:divBdr>
    </w:div>
    <w:div w:id="570577110">
      <w:bodyDiv w:val="1"/>
      <w:marLeft w:val="0"/>
      <w:marRight w:val="0"/>
      <w:marTop w:val="0"/>
      <w:marBottom w:val="0"/>
      <w:divBdr>
        <w:top w:val="none" w:sz="0" w:space="0" w:color="auto"/>
        <w:left w:val="none" w:sz="0" w:space="0" w:color="auto"/>
        <w:bottom w:val="none" w:sz="0" w:space="0" w:color="auto"/>
        <w:right w:val="none" w:sz="0" w:space="0" w:color="auto"/>
      </w:divBdr>
      <w:divsChild>
        <w:div w:id="1985234850">
          <w:marLeft w:val="0"/>
          <w:marRight w:val="0"/>
          <w:marTop w:val="0"/>
          <w:marBottom w:val="0"/>
          <w:divBdr>
            <w:top w:val="none" w:sz="0" w:space="0" w:color="auto"/>
            <w:left w:val="none" w:sz="0" w:space="0" w:color="auto"/>
            <w:bottom w:val="none" w:sz="0" w:space="0" w:color="auto"/>
            <w:right w:val="none" w:sz="0" w:space="0" w:color="auto"/>
          </w:divBdr>
          <w:divsChild>
            <w:div w:id="1900168423">
              <w:marLeft w:val="0"/>
              <w:marRight w:val="0"/>
              <w:marTop w:val="0"/>
              <w:marBottom w:val="0"/>
              <w:divBdr>
                <w:top w:val="none" w:sz="0" w:space="0" w:color="auto"/>
                <w:left w:val="none" w:sz="0" w:space="0" w:color="auto"/>
                <w:bottom w:val="none" w:sz="0" w:space="0" w:color="auto"/>
                <w:right w:val="none" w:sz="0" w:space="0" w:color="auto"/>
              </w:divBdr>
              <w:divsChild>
                <w:div w:id="26878424">
                  <w:marLeft w:val="0"/>
                  <w:marRight w:val="0"/>
                  <w:marTop w:val="0"/>
                  <w:marBottom w:val="0"/>
                  <w:divBdr>
                    <w:top w:val="none" w:sz="0" w:space="0" w:color="auto"/>
                    <w:left w:val="none" w:sz="0" w:space="0" w:color="auto"/>
                    <w:bottom w:val="none" w:sz="0" w:space="0" w:color="auto"/>
                    <w:right w:val="none" w:sz="0" w:space="0" w:color="auto"/>
                  </w:divBdr>
                  <w:divsChild>
                    <w:div w:id="635571558">
                      <w:marLeft w:val="0"/>
                      <w:marRight w:val="0"/>
                      <w:marTop w:val="0"/>
                      <w:marBottom w:val="0"/>
                      <w:divBdr>
                        <w:top w:val="none" w:sz="0" w:space="0" w:color="auto"/>
                        <w:left w:val="none" w:sz="0" w:space="0" w:color="auto"/>
                        <w:bottom w:val="none" w:sz="0" w:space="0" w:color="auto"/>
                        <w:right w:val="none" w:sz="0" w:space="0" w:color="auto"/>
                      </w:divBdr>
                      <w:divsChild>
                        <w:div w:id="6501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67495">
      <w:bodyDiv w:val="1"/>
      <w:marLeft w:val="0"/>
      <w:marRight w:val="0"/>
      <w:marTop w:val="0"/>
      <w:marBottom w:val="0"/>
      <w:divBdr>
        <w:top w:val="none" w:sz="0" w:space="0" w:color="auto"/>
        <w:left w:val="none" w:sz="0" w:space="0" w:color="auto"/>
        <w:bottom w:val="none" w:sz="0" w:space="0" w:color="auto"/>
        <w:right w:val="none" w:sz="0" w:space="0" w:color="auto"/>
      </w:divBdr>
    </w:div>
    <w:div w:id="634989075">
      <w:bodyDiv w:val="1"/>
      <w:marLeft w:val="0"/>
      <w:marRight w:val="0"/>
      <w:marTop w:val="0"/>
      <w:marBottom w:val="0"/>
      <w:divBdr>
        <w:top w:val="none" w:sz="0" w:space="0" w:color="auto"/>
        <w:left w:val="none" w:sz="0" w:space="0" w:color="auto"/>
        <w:bottom w:val="none" w:sz="0" w:space="0" w:color="auto"/>
        <w:right w:val="none" w:sz="0" w:space="0" w:color="auto"/>
      </w:divBdr>
    </w:div>
    <w:div w:id="664363864">
      <w:bodyDiv w:val="1"/>
      <w:marLeft w:val="0"/>
      <w:marRight w:val="0"/>
      <w:marTop w:val="0"/>
      <w:marBottom w:val="0"/>
      <w:divBdr>
        <w:top w:val="none" w:sz="0" w:space="0" w:color="auto"/>
        <w:left w:val="none" w:sz="0" w:space="0" w:color="auto"/>
        <w:bottom w:val="none" w:sz="0" w:space="0" w:color="auto"/>
        <w:right w:val="none" w:sz="0" w:space="0" w:color="auto"/>
      </w:divBdr>
    </w:div>
    <w:div w:id="666791716">
      <w:bodyDiv w:val="1"/>
      <w:marLeft w:val="0"/>
      <w:marRight w:val="0"/>
      <w:marTop w:val="0"/>
      <w:marBottom w:val="0"/>
      <w:divBdr>
        <w:top w:val="none" w:sz="0" w:space="0" w:color="auto"/>
        <w:left w:val="none" w:sz="0" w:space="0" w:color="auto"/>
        <w:bottom w:val="none" w:sz="0" w:space="0" w:color="auto"/>
        <w:right w:val="none" w:sz="0" w:space="0" w:color="auto"/>
      </w:divBdr>
    </w:div>
    <w:div w:id="697318244">
      <w:bodyDiv w:val="1"/>
      <w:marLeft w:val="0"/>
      <w:marRight w:val="0"/>
      <w:marTop w:val="0"/>
      <w:marBottom w:val="0"/>
      <w:divBdr>
        <w:top w:val="none" w:sz="0" w:space="0" w:color="auto"/>
        <w:left w:val="none" w:sz="0" w:space="0" w:color="auto"/>
        <w:bottom w:val="none" w:sz="0" w:space="0" w:color="auto"/>
        <w:right w:val="none" w:sz="0" w:space="0" w:color="auto"/>
      </w:divBdr>
      <w:divsChild>
        <w:div w:id="98456029">
          <w:marLeft w:val="0"/>
          <w:marRight w:val="0"/>
          <w:marTop w:val="0"/>
          <w:marBottom w:val="0"/>
          <w:divBdr>
            <w:top w:val="none" w:sz="0" w:space="0" w:color="auto"/>
            <w:left w:val="none" w:sz="0" w:space="0" w:color="auto"/>
            <w:bottom w:val="none" w:sz="0" w:space="0" w:color="auto"/>
            <w:right w:val="none" w:sz="0" w:space="0" w:color="auto"/>
          </w:divBdr>
          <w:divsChild>
            <w:div w:id="1246526066">
              <w:marLeft w:val="0"/>
              <w:marRight w:val="0"/>
              <w:marTop w:val="0"/>
              <w:marBottom w:val="0"/>
              <w:divBdr>
                <w:top w:val="none" w:sz="0" w:space="0" w:color="auto"/>
                <w:left w:val="none" w:sz="0" w:space="0" w:color="auto"/>
                <w:bottom w:val="none" w:sz="0" w:space="0" w:color="auto"/>
                <w:right w:val="none" w:sz="0" w:space="0" w:color="auto"/>
              </w:divBdr>
              <w:divsChild>
                <w:div w:id="1666208322">
                  <w:marLeft w:val="0"/>
                  <w:marRight w:val="0"/>
                  <w:marTop w:val="0"/>
                  <w:marBottom w:val="0"/>
                  <w:divBdr>
                    <w:top w:val="none" w:sz="0" w:space="0" w:color="auto"/>
                    <w:left w:val="none" w:sz="0" w:space="0" w:color="auto"/>
                    <w:bottom w:val="none" w:sz="0" w:space="0" w:color="auto"/>
                    <w:right w:val="none" w:sz="0" w:space="0" w:color="auto"/>
                  </w:divBdr>
                  <w:divsChild>
                    <w:div w:id="1348871673">
                      <w:marLeft w:val="0"/>
                      <w:marRight w:val="0"/>
                      <w:marTop w:val="0"/>
                      <w:marBottom w:val="0"/>
                      <w:divBdr>
                        <w:top w:val="none" w:sz="0" w:space="0" w:color="auto"/>
                        <w:left w:val="none" w:sz="0" w:space="0" w:color="auto"/>
                        <w:bottom w:val="none" w:sz="0" w:space="0" w:color="auto"/>
                        <w:right w:val="none" w:sz="0" w:space="0" w:color="auto"/>
                      </w:divBdr>
                      <w:divsChild>
                        <w:div w:id="5463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76544">
      <w:bodyDiv w:val="1"/>
      <w:marLeft w:val="0"/>
      <w:marRight w:val="0"/>
      <w:marTop w:val="0"/>
      <w:marBottom w:val="0"/>
      <w:divBdr>
        <w:top w:val="none" w:sz="0" w:space="0" w:color="auto"/>
        <w:left w:val="none" w:sz="0" w:space="0" w:color="auto"/>
        <w:bottom w:val="none" w:sz="0" w:space="0" w:color="auto"/>
        <w:right w:val="none" w:sz="0" w:space="0" w:color="auto"/>
      </w:divBdr>
    </w:div>
    <w:div w:id="747075360">
      <w:bodyDiv w:val="1"/>
      <w:marLeft w:val="0"/>
      <w:marRight w:val="0"/>
      <w:marTop w:val="0"/>
      <w:marBottom w:val="0"/>
      <w:divBdr>
        <w:top w:val="none" w:sz="0" w:space="0" w:color="auto"/>
        <w:left w:val="none" w:sz="0" w:space="0" w:color="auto"/>
        <w:bottom w:val="none" w:sz="0" w:space="0" w:color="auto"/>
        <w:right w:val="none" w:sz="0" w:space="0" w:color="auto"/>
      </w:divBdr>
      <w:divsChild>
        <w:div w:id="1954634259">
          <w:marLeft w:val="0"/>
          <w:marRight w:val="0"/>
          <w:marTop w:val="0"/>
          <w:marBottom w:val="0"/>
          <w:divBdr>
            <w:top w:val="none" w:sz="0" w:space="0" w:color="auto"/>
            <w:left w:val="none" w:sz="0" w:space="0" w:color="auto"/>
            <w:bottom w:val="none" w:sz="0" w:space="0" w:color="auto"/>
            <w:right w:val="none" w:sz="0" w:space="0" w:color="auto"/>
          </w:divBdr>
          <w:divsChild>
            <w:div w:id="354310424">
              <w:marLeft w:val="0"/>
              <w:marRight w:val="0"/>
              <w:marTop w:val="0"/>
              <w:marBottom w:val="0"/>
              <w:divBdr>
                <w:top w:val="none" w:sz="0" w:space="0" w:color="auto"/>
                <w:left w:val="none" w:sz="0" w:space="0" w:color="auto"/>
                <w:bottom w:val="none" w:sz="0" w:space="0" w:color="auto"/>
                <w:right w:val="none" w:sz="0" w:space="0" w:color="auto"/>
              </w:divBdr>
              <w:divsChild>
                <w:div w:id="461777440">
                  <w:marLeft w:val="0"/>
                  <w:marRight w:val="0"/>
                  <w:marTop w:val="0"/>
                  <w:marBottom w:val="0"/>
                  <w:divBdr>
                    <w:top w:val="none" w:sz="0" w:space="0" w:color="auto"/>
                    <w:left w:val="none" w:sz="0" w:space="0" w:color="auto"/>
                    <w:bottom w:val="none" w:sz="0" w:space="0" w:color="auto"/>
                    <w:right w:val="none" w:sz="0" w:space="0" w:color="auto"/>
                  </w:divBdr>
                  <w:divsChild>
                    <w:div w:id="1958488458">
                      <w:marLeft w:val="0"/>
                      <w:marRight w:val="0"/>
                      <w:marTop w:val="0"/>
                      <w:marBottom w:val="0"/>
                      <w:divBdr>
                        <w:top w:val="none" w:sz="0" w:space="0" w:color="auto"/>
                        <w:left w:val="none" w:sz="0" w:space="0" w:color="auto"/>
                        <w:bottom w:val="none" w:sz="0" w:space="0" w:color="auto"/>
                        <w:right w:val="none" w:sz="0" w:space="0" w:color="auto"/>
                      </w:divBdr>
                      <w:divsChild>
                        <w:div w:id="6806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201511">
      <w:bodyDiv w:val="1"/>
      <w:marLeft w:val="0"/>
      <w:marRight w:val="0"/>
      <w:marTop w:val="0"/>
      <w:marBottom w:val="0"/>
      <w:divBdr>
        <w:top w:val="none" w:sz="0" w:space="0" w:color="auto"/>
        <w:left w:val="none" w:sz="0" w:space="0" w:color="auto"/>
        <w:bottom w:val="none" w:sz="0" w:space="0" w:color="auto"/>
        <w:right w:val="none" w:sz="0" w:space="0" w:color="auto"/>
      </w:divBdr>
    </w:div>
    <w:div w:id="750932418">
      <w:bodyDiv w:val="1"/>
      <w:marLeft w:val="0"/>
      <w:marRight w:val="0"/>
      <w:marTop w:val="0"/>
      <w:marBottom w:val="0"/>
      <w:divBdr>
        <w:top w:val="none" w:sz="0" w:space="0" w:color="auto"/>
        <w:left w:val="none" w:sz="0" w:space="0" w:color="auto"/>
        <w:bottom w:val="none" w:sz="0" w:space="0" w:color="auto"/>
        <w:right w:val="none" w:sz="0" w:space="0" w:color="auto"/>
      </w:divBdr>
    </w:div>
    <w:div w:id="755589988">
      <w:bodyDiv w:val="1"/>
      <w:marLeft w:val="0"/>
      <w:marRight w:val="0"/>
      <w:marTop w:val="0"/>
      <w:marBottom w:val="0"/>
      <w:divBdr>
        <w:top w:val="none" w:sz="0" w:space="0" w:color="auto"/>
        <w:left w:val="none" w:sz="0" w:space="0" w:color="auto"/>
        <w:bottom w:val="none" w:sz="0" w:space="0" w:color="auto"/>
        <w:right w:val="none" w:sz="0" w:space="0" w:color="auto"/>
      </w:divBdr>
      <w:divsChild>
        <w:div w:id="1440368236">
          <w:marLeft w:val="0"/>
          <w:marRight w:val="0"/>
          <w:marTop w:val="0"/>
          <w:marBottom w:val="0"/>
          <w:divBdr>
            <w:top w:val="none" w:sz="0" w:space="0" w:color="auto"/>
            <w:left w:val="none" w:sz="0" w:space="0" w:color="auto"/>
            <w:bottom w:val="none" w:sz="0" w:space="0" w:color="auto"/>
            <w:right w:val="none" w:sz="0" w:space="0" w:color="auto"/>
          </w:divBdr>
          <w:divsChild>
            <w:div w:id="2043480351">
              <w:marLeft w:val="0"/>
              <w:marRight w:val="0"/>
              <w:marTop w:val="0"/>
              <w:marBottom w:val="0"/>
              <w:divBdr>
                <w:top w:val="none" w:sz="0" w:space="0" w:color="auto"/>
                <w:left w:val="none" w:sz="0" w:space="0" w:color="auto"/>
                <w:bottom w:val="none" w:sz="0" w:space="0" w:color="auto"/>
                <w:right w:val="none" w:sz="0" w:space="0" w:color="auto"/>
              </w:divBdr>
              <w:divsChild>
                <w:div w:id="131606884">
                  <w:marLeft w:val="0"/>
                  <w:marRight w:val="0"/>
                  <w:marTop w:val="0"/>
                  <w:marBottom w:val="0"/>
                  <w:divBdr>
                    <w:top w:val="none" w:sz="0" w:space="0" w:color="auto"/>
                    <w:left w:val="none" w:sz="0" w:space="0" w:color="auto"/>
                    <w:bottom w:val="none" w:sz="0" w:space="0" w:color="auto"/>
                    <w:right w:val="none" w:sz="0" w:space="0" w:color="auto"/>
                  </w:divBdr>
                  <w:divsChild>
                    <w:div w:id="1855922288">
                      <w:marLeft w:val="0"/>
                      <w:marRight w:val="0"/>
                      <w:marTop w:val="0"/>
                      <w:marBottom w:val="0"/>
                      <w:divBdr>
                        <w:top w:val="none" w:sz="0" w:space="0" w:color="auto"/>
                        <w:left w:val="none" w:sz="0" w:space="0" w:color="auto"/>
                        <w:bottom w:val="none" w:sz="0" w:space="0" w:color="auto"/>
                        <w:right w:val="none" w:sz="0" w:space="0" w:color="auto"/>
                      </w:divBdr>
                      <w:divsChild>
                        <w:div w:id="9784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991887">
      <w:bodyDiv w:val="1"/>
      <w:marLeft w:val="0"/>
      <w:marRight w:val="0"/>
      <w:marTop w:val="0"/>
      <w:marBottom w:val="0"/>
      <w:divBdr>
        <w:top w:val="none" w:sz="0" w:space="0" w:color="auto"/>
        <w:left w:val="none" w:sz="0" w:space="0" w:color="auto"/>
        <w:bottom w:val="none" w:sz="0" w:space="0" w:color="auto"/>
        <w:right w:val="none" w:sz="0" w:space="0" w:color="auto"/>
      </w:divBdr>
    </w:div>
    <w:div w:id="787703908">
      <w:bodyDiv w:val="1"/>
      <w:marLeft w:val="0"/>
      <w:marRight w:val="0"/>
      <w:marTop w:val="0"/>
      <w:marBottom w:val="0"/>
      <w:divBdr>
        <w:top w:val="none" w:sz="0" w:space="0" w:color="auto"/>
        <w:left w:val="none" w:sz="0" w:space="0" w:color="auto"/>
        <w:bottom w:val="none" w:sz="0" w:space="0" w:color="auto"/>
        <w:right w:val="none" w:sz="0" w:space="0" w:color="auto"/>
      </w:divBdr>
      <w:divsChild>
        <w:div w:id="1329600415">
          <w:marLeft w:val="0"/>
          <w:marRight w:val="0"/>
          <w:marTop w:val="0"/>
          <w:marBottom w:val="0"/>
          <w:divBdr>
            <w:top w:val="none" w:sz="0" w:space="0" w:color="auto"/>
            <w:left w:val="none" w:sz="0" w:space="0" w:color="auto"/>
            <w:bottom w:val="none" w:sz="0" w:space="0" w:color="auto"/>
            <w:right w:val="none" w:sz="0" w:space="0" w:color="auto"/>
          </w:divBdr>
          <w:divsChild>
            <w:div w:id="2124879343">
              <w:marLeft w:val="0"/>
              <w:marRight w:val="0"/>
              <w:marTop w:val="0"/>
              <w:marBottom w:val="0"/>
              <w:divBdr>
                <w:top w:val="none" w:sz="0" w:space="0" w:color="auto"/>
                <w:left w:val="none" w:sz="0" w:space="0" w:color="auto"/>
                <w:bottom w:val="none" w:sz="0" w:space="0" w:color="auto"/>
                <w:right w:val="none" w:sz="0" w:space="0" w:color="auto"/>
              </w:divBdr>
              <w:divsChild>
                <w:div w:id="906913422">
                  <w:marLeft w:val="0"/>
                  <w:marRight w:val="0"/>
                  <w:marTop w:val="0"/>
                  <w:marBottom w:val="0"/>
                  <w:divBdr>
                    <w:top w:val="none" w:sz="0" w:space="0" w:color="auto"/>
                    <w:left w:val="none" w:sz="0" w:space="0" w:color="auto"/>
                    <w:bottom w:val="none" w:sz="0" w:space="0" w:color="auto"/>
                    <w:right w:val="none" w:sz="0" w:space="0" w:color="auto"/>
                  </w:divBdr>
                  <w:divsChild>
                    <w:div w:id="1253274617">
                      <w:marLeft w:val="0"/>
                      <w:marRight w:val="0"/>
                      <w:marTop w:val="0"/>
                      <w:marBottom w:val="0"/>
                      <w:divBdr>
                        <w:top w:val="none" w:sz="0" w:space="0" w:color="auto"/>
                        <w:left w:val="none" w:sz="0" w:space="0" w:color="auto"/>
                        <w:bottom w:val="none" w:sz="0" w:space="0" w:color="auto"/>
                        <w:right w:val="none" w:sz="0" w:space="0" w:color="auto"/>
                      </w:divBdr>
                      <w:divsChild>
                        <w:div w:id="2494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412477">
      <w:bodyDiv w:val="1"/>
      <w:marLeft w:val="0"/>
      <w:marRight w:val="0"/>
      <w:marTop w:val="0"/>
      <w:marBottom w:val="0"/>
      <w:divBdr>
        <w:top w:val="none" w:sz="0" w:space="0" w:color="auto"/>
        <w:left w:val="none" w:sz="0" w:space="0" w:color="auto"/>
        <w:bottom w:val="none" w:sz="0" w:space="0" w:color="auto"/>
        <w:right w:val="none" w:sz="0" w:space="0" w:color="auto"/>
      </w:divBdr>
      <w:divsChild>
        <w:div w:id="2067870641">
          <w:marLeft w:val="0"/>
          <w:marRight w:val="0"/>
          <w:marTop w:val="0"/>
          <w:marBottom w:val="0"/>
          <w:divBdr>
            <w:top w:val="none" w:sz="0" w:space="0" w:color="auto"/>
            <w:left w:val="none" w:sz="0" w:space="0" w:color="auto"/>
            <w:bottom w:val="none" w:sz="0" w:space="0" w:color="auto"/>
            <w:right w:val="none" w:sz="0" w:space="0" w:color="auto"/>
          </w:divBdr>
          <w:divsChild>
            <w:div w:id="1416247235">
              <w:marLeft w:val="0"/>
              <w:marRight w:val="0"/>
              <w:marTop w:val="0"/>
              <w:marBottom w:val="0"/>
              <w:divBdr>
                <w:top w:val="none" w:sz="0" w:space="0" w:color="auto"/>
                <w:left w:val="none" w:sz="0" w:space="0" w:color="auto"/>
                <w:bottom w:val="none" w:sz="0" w:space="0" w:color="auto"/>
                <w:right w:val="none" w:sz="0" w:space="0" w:color="auto"/>
              </w:divBdr>
              <w:divsChild>
                <w:div w:id="787507042">
                  <w:marLeft w:val="0"/>
                  <w:marRight w:val="0"/>
                  <w:marTop w:val="0"/>
                  <w:marBottom w:val="0"/>
                  <w:divBdr>
                    <w:top w:val="none" w:sz="0" w:space="0" w:color="auto"/>
                    <w:left w:val="none" w:sz="0" w:space="0" w:color="auto"/>
                    <w:bottom w:val="none" w:sz="0" w:space="0" w:color="auto"/>
                    <w:right w:val="none" w:sz="0" w:space="0" w:color="auto"/>
                  </w:divBdr>
                  <w:divsChild>
                    <w:div w:id="573899153">
                      <w:marLeft w:val="0"/>
                      <w:marRight w:val="0"/>
                      <w:marTop w:val="0"/>
                      <w:marBottom w:val="0"/>
                      <w:divBdr>
                        <w:top w:val="none" w:sz="0" w:space="0" w:color="auto"/>
                        <w:left w:val="none" w:sz="0" w:space="0" w:color="auto"/>
                        <w:bottom w:val="none" w:sz="0" w:space="0" w:color="auto"/>
                        <w:right w:val="none" w:sz="0" w:space="0" w:color="auto"/>
                      </w:divBdr>
                      <w:divsChild>
                        <w:div w:id="556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934489">
      <w:bodyDiv w:val="1"/>
      <w:marLeft w:val="0"/>
      <w:marRight w:val="0"/>
      <w:marTop w:val="0"/>
      <w:marBottom w:val="0"/>
      <w:divBdr>
        <w:top w:val="none" w:sz="0" w:space="0" w:color="auto"/>
        <w:left w:val="none" w:sz="0" w:space="0" w:color="auto"/>
        <w:bottom w:val="none" w:sz="0" w:space="0" w:color="auto"/>
        <w:right w:val="none" w:sz="0" w:space="0" w:color="auto"/>
      </w:divBdr>
    </w:div>
    <w:div w:id="816341998">
      <w:bodyDiv w:val="1"/>
      <w:marLeft w:val="0"/>
      <w:marRight w:val="0"/>
      <w:marTop w:val="0"/>
      <w:marBottom w:val="0"/>
      <w:divBdr>
        <w:top w:val="none" w:sz="0" w:space="0" w:color="auto"/>
        <w:left w:val="none" w:sz="0" w:space="0" w:color="auto"/>
        <w:bottom w:val="none" w:sz="0" w:space="0" w:color="auto"/>
        <w:right w:val="none" w:sz="0" w:space="0" w:color="auto"/>
      </w:divBdr>
    </w:div>
    <w:div w:id="817065797">
      <w:bodyDiv w:val="1"/>
      <w:marLeft w:val="0"/>
      <w:marRight w:val="0"/>
      <w:marTop w:val="0"/>
      <w:marBottom w:val="0"/>
      <w:divBdr>
        <w:top w:val="none" w:sz="0" w:space="0" w:color="auto"/>
        <w:left w:val="none" w:sz="0" w:space="0" w:color="auto"/>
        <w:bottom w:val="none" w:sz="0" w:space="0" w:color="auto"/>
        <w:right w:val="none" w:sz="0" w:space="0" w:color="auto"/>
      </w:divBdr>
      <w:divsChild>
        <w:div w:id="939025523">
          <w:marLeft w:val="0"/>
          <w:marRight w:val="0"/>
          <w:marTop w:val="0"/>
          <w:marBottom w:val="0"/>
          <w:divBdr>
            <w:top w:val="none" w:sz="0" w:space="0" w:color="auto"/>
            <w:left w:val="none" w:sz="0" w:space="0" w:color="auto"/>
            <w:bottom w:val="none" w:sz="0" w:space="0" w:color="auto"/>
            <w:right w:val="none" w:sz="0" w:space="0" w:color="auto"/>
          </w:divBdr>
          <w:divsChild>
            <w:div w:id="430589670">
              <w:marLeft w:val="0"/>
              <w:marRight w:val="0"/>
              <w:marTop w:val="0"/>
              <w:marBottom w:val="0"/>
              <w:divBdr>
                <w:top w:val="none" w:sz="0" w:space="0" w:color="auto"/>
                <w:left w:val="none" w:sz="0" w:space="0" w:color="auto"/>
                <w:bottom w:val="none" w:sz="0" w:space="0" w:color="auto"/>
                <w:right w:val="none" w:sz="0" w:space="0" w:color="auto"/>
              </w:divBdr>
              <w:divsChild>
                <w:div w:id="1898517312">
                  <w:marLeft w:val="0"/>
                  <w:marRight w:val="0"/>
                  <w:marTop w:val="0"/>
                  <w:marBottom w:val="0"/>
                  <w:divBdr>
                    <w:top w:val="none" w:sz="0" w:space="0" w:color="auto"/>
                    <w:left w:val="none" w:sz="0" w:space="0" w:color="auto"/>
                    <w:bottom w:val="none" w:sz="0" w:space="0" w:color="auto"/>
                    <w:right w:val="none" w:sz="0" w:space="0" w:color="auto"/>
                  </w:divBdr>
                  <w:divsChild>
                    <w:div w:id="888421276">
                      <w:marLeft w:val="0"/>
                      <w:marRight w:val="0"/>
                      <w:marTop w:val="0"/>
                      <w:marBottom w:val="0"/>
                      <w:divBdr>
                        <w:top w:val="none" w:sz="0" w:space="0" w:color="auto"/>
                        <w:left w:val="none" w:sz="0" w:space="0" w:color="auto"/>
                        <w:bottom w:val="none" w:sz="0" w:space="0" w:color="auto"/>
                        <w:right w:val="none" w:sz="0" w:space="0" w:color="auto"/>
                      </w:divBdr>
                      <w:divsChild>
                        <w:div w:id="20757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877130">
      <w:bodyDiv w:val="1"/>
      <w:marLeft w:val="0"/>
      <w:marRight w:val="0"/>
      <w:marTop w:val="0"/>
      <w:marBottom w:val="0"/>
      <w:divBdr>
        <w:top w:val="none" w:sz="0" w:space="0" w:color="auto"/>
        <w:left w:val="none" w:sz="0" w:space="0" w:color="auto"/>
        <w:bottom w:val="none" w:sz="0" w:space="0" w:color="auto"/>
        <w:right w:val="none" w:sz="0" w:space="0" w:color="auto"/>
      </w:divBdr>
      <w:divsChild>
        <w:div w:id="1628049877">
          <w:marLeft w:val="0"/>
          <w:marRight w:val="0"/>
          <w:marTop w:val="0"/>
          <w:marBottom w:val="0"/>
          <w:divBdr>
            <w:top w:val="none" w:sz="0" w:space="0" w:color="auto"/>
            <w:left w:val="none" w:sz="0" w:space="0" w:color="auto"/>
            <w:bottom w:val="none" w:sz="0" w:space="0" w:color="auto"/>
            <w:right w:val="none" w:sz="0" w:space="0" w:color="auto"/>
          </w:divBdr>
          <w:divsChild>
            <w:div w:id="1610548977">
              <w:marLeft w:val="0"/>
              <w:marRight w:val="0"/>
              <w:marTop w:val="0"/>
              <w:marBottom w:val="0"/>
              <w:divBdr>
                <w:top w:val="none" w:sz="0" w:space="0" w:color="auto"/>
                <w:left w:val="none" w:sz="0" w:space="0" w:color="auto"/>
                <w:bottom w:val="none" w:sz="0" w:space="0" w:color="auto"/>
                <w:right w:val="none" w:sz="0" w:space="0" w:color="auto"/>
              </w:divBdr>
              <w:divsChild>
                <w:div w:id="477767695">
                  <w:marLeft w:val="0"/>
                  <w:marRight w:val="0"/>
                  <w:marTop w:val="0"/>
                  <w:marBottom w:val="0"/>
                  <w:divBdr>
                    <w:top w:val="none" w:sz="0" w:space="0" w:color="auto"/>
                    <w:left w:val="none" w:sz="0" w:space="0" w:color="auto"/>
                    <w:bottom w:val="none" w:sz="0" w:space="0" w:color="auto"/>
                    <w:right w:val="none" w:sz="0" w:space="0" w:color="auto"/>
                  </w:divBdr>
                  <w:divsChild>
                    <w:div w:id="155541154">
                      <w:marLeft w:val="0"/>
                      <w:marRight w:val="0"/>
                      <w:marTop w:val="0"/>
                      <w:marBottom w:val="0"/>
                      <w:divBdr>
                        <w:top w:val="none" w:sz="0" w:space="0" w:color="auto"/>
                        <w:left w:val="none" w:sz="0" w:space="0" w:color="auto"/>
                        <w:bottom w:val="none" w:sz="0" w:space="0" w:color="auto"/>
                        <w:right w:val="none" w:sz="0" w:space="0" w:color="auto"/>
                      </w:divBdr>
                      <w:divsChild>
                        <w:div w:id="10616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512849">
      <w:bodyDiv w:val="1"/>
      <w:marLeft w:val="0"/>
      <w:marRight w:val="0"/>
      <w:marTop w:val="0"/>
      <w:marBottom w:val="0"/>
      <w:divBdr>
        <w:top w:val="none" w:sz="0" w:space="0" w:color="auto"/>
        <w:left w:val="none" w:sz="0" w:space="0" w:color="auto"/>
        <w:bottom w:val="none" w:sz="0" w:space="0" w:color="auto"/>
        <w:right w:val="none" w:sz="0" w:space="0" w:color="auto"/>
      </w:divBdr>
    </w:div>
    <w:div w:id="848368736">
      <w:bodyDiv w:val="1"/>
      <w:marLeft w:val="0"/>
      <w:marRight w:val="0"/>
      <w:marTop w:val="0"/>
      <w:marBottom w:val="0"/>
      <w:divBdr>
        <w:top w:val="none" w:sz="0" w:space="0" w:color="auto"/>
        <w:left w:val="none" w:sz="0" w:space="0" w:color="auto"/>
        <w:bottom w:val="none" w:sz="0" w:space="0" w:color="auto"/>
        <w:right w:val="none" w:sz="0" w:space="0" w:color="auto"/>
      </w:divBdr>
    </w:div>
    <w:div w:id="852646333">
      <w:bodyDiv w:val="1"/>
      <w:marLeft w:val="0"/>
      <w:marRight w:val="0"/>
      <w:marTop w:val="0"/>
      <w:marBottom w:val="0"/>
      <w:divBdr>
        <w:top w:val="none" w:sz="0" w:space="0" w:color="auto"/>
        <w:left w:val="none" w:sz="0" w:space="0" w:color="auto"/>
        <w:bottom w:val="none" w:sz="0" w:space="0" w:color="auto"/>
        <w:right w:val="none" w:sz="0" w:space="0" w:color="auto"/>
      </w:divBdr>
    </w:div>
    <w:div w:id="860053638">
      <w:bodyDiv w:val="1"/>
      <w:marLeft w:val="0"/>
      <w:marRight w:val="0"/>
      <w:marTop w:val="0"/>
      <w:marBottom w:val="0"/>
      <w:divBdr>
        <w:top w:val="none" w:sz="0" w:space="0" w:color="auto"/>
        <w:left w:val="none" w:sz="0" w:space="0" w:color="auto"/>
        <w:bottom w:val="none" w:sz="0" w:space="0" w:color="auto"/>
        <w:right w:val="none" w:sz="0" w:space="0" w:color="auto"/>
      </w:divBdr>
    </w:div>
    <w:div w:id="925189997">
      <w:bodyDiv w:val="1"/>
      <w:marLeft w:val="0"/>
      <w:marRight w:val="0"/>
      <w:marTop w:val="0"/>
      <w:marBottom w:val="0"/>
      <w:divBdr>
        <w:top w:val="none" w:sz="0" w:space="0" w:color="auto"/>
        <w:left w:val="none" w:sz="0" w:space="0" w:color="auto"/>
        <w:bottom w:val="none" w:sz="0" w:space="0" w:color="auto"/>
        <w:right w:val="none" w:sz="0" w:space="0" w:color="auto"/>
      </w:divBdr>
      <w:divsChild>
        <w:div w:id="411707253">
          <w:marLeft w:val="0"/>
          <w:marRight w:val="0"/>
          <w:marTop w:val="0"/>
          <w:marBottom w:val="0"/>
          <w:divBdr>
            <w:top w:val="none" w:sz="0" w:space="0" w:color="auto"/>
            <w:left w:val="none" w:sz="0" w:space="0" w:color="auto"/>
            <w:bottom w:val="none" w:sz="0" w:space="0" w:color="auto"/>
            <w:right w:val="none" w:sz="0" w:space="0" w:color="auto"/>
          </w:divBdr>
          <w:divsChild>
            <w:div w:id="826213900">
              <w:marLeft w:val="0"/>
              <w:marRight w:val="0"/>
              <w:marTop w:val="0"/>
              <w:marBottom w:val="0"/>
              <w:divBdr>
                <w:top w:val="none" w:sz="0" w:space="0" w:color="auto"/>
                <w:left w:val="none" w:sz="0" w:space="0" w:color="auto"/>
                <w:bottom w:val="none" w:sz="0" w:space="0" w:color="auto"/>
                <w:right w:val="none" w:sz="0" w:space="0" w:color="auto"/>
              </w:divBdr>
              <w:divsChild>
                <w:div w:id="1270041446">
                  <w:marLeft w:val="0"/>
                  <w:marRight w:val="0"/>
                  <w:marTop w:val="0"/>
                  <w:marBottom w:val="0"/>
                  <w:divBdr>
                    <w:top w:val="none" w:sz="0" w:space="0" w:color="auto"/>
                    <w:left w:val="none" w:sz="0" w:space="0" w:color="auto"/>
                    <w:bottom w:val="none" w:sz="0" w:space="0" w:color="auto"/>
                    <w:right w:val="none" w:sz="0" w:space="0" w:color="auto"/>
                  </w:divBdr>
                  <w:divsChild>
                    <w:div w:id="1074283597">
                      <w:marLeft w:val="0"/>
                      <w:marRight w:val="0"/>
                      <w:marTop w:val="0"/>
                      <w:marBottom w:val="0"/>
                      <w:divBdr>
                        <w:top w:val="none" w:sz="0" w:space="0" w:color="auto"/>
                        <w:left w:val="none" w:sz="0" w:space="0" w:color="auto"/>
                        <w:bottom w:val="none" w:sz="0" w:space="0" w:color="auto"/>
                        <w:right w:val="none" w:sz="0" w:space="0" w:color="auto"/>
                      </w:divBdr>
                      <w:divsChild>
                        <w:div w:id="6432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736798">
      <w:bodyDiv w:val="1"/>
      <w:marLeft w:val="0"/>
      <w:marRight w:val="0"/>
      <w:marTop w:val="0"/>
      <w:marBottom w:val="0"/>
      <w:divBdr>
        <w:top w:val="none" w:sz="0" w:space="0" w:color="auto"/>
        <w:left w:val="none" w:sz="0" w:space="0" w:color="auto"/>
        <w:bottom w:val="none" w:sz="0" w:space="0" w:color="auto"/>
        <w:right w:val="none" w:sz="0" w:space="0" w:color="auto"/>
      </w:divBdr>
      <w:divsChild>
        <w:div w:id="604265690">
          <w:marLeft w:val="0"/>
          <w:marRight w:val="0"/>
          <w:marTop w:val="0"/>
          <w:marBottom w:val="0"/>
          <w:divBdr>
            <w:top w:val="none" w:sz="0" w:space="0" w:color="auto"/>
            <w:left w:val="none" w:sz="0" w:space="0" w:color="auto"/>
            <w:bottom w:val="none" w:sz="0" w:space="0" w:color="auto"/>
            <w:right w:val="none" w:sz="0" w:space="0" w:color="auto"/>
          </w:divBdr>
          <w:divsChild>
            <w:div w:id="1129544493">
              <w:marLeft w:val="0"/>
              <w:marRight w:val="0"/>
              <w:marTop w:val="0"/>
              <w:marBottom w:val="0"/>
              <w:divBdr>
                <w:top w:val="none" w:sz="0" w:space="0" w:color="auto"/>
                <w:left w:val="none" w:sz="0" w:space="0" w:color="auto"/>
                <w:bottom w:val="none" w:sz="0" w:space="0" w:color="auto"/>
                <w:right w:val="none" w:sz="0" w:space="0" w:color="auto"/>
              </w:divBdr>
              <w:divsChild>
                <w:div w:id="1853835925">
                  <w:marLeft w:val="0"/>
                  <w:marRight w:val="0"/>
                  <w:marTop w:val="0"/>
                  <w:marBottom w:val="0"/>
                  <w:divBdr>
                    <w:top w:val="none" w:sz="0" w:space="0" w:color="auto"/>
                    <w:left w:val="none" w:sz="0" w:space="0" w:color="auto"/>
                    <w:bottom w:val="none" w:sz="0" w:space="0" w:color="auto"/>
                    <w:right w:val="none" w:sz="0" w:space="0" w:color="auto"/>
                  </w:divBdr>
                  <w:divsChild>
                    <w:div w:id="91970779">
                      <w:marLeft w:val="0"/>
                      <w:marRight w:val="0"/>
                      <w:marTop w:val="0"/>
                      <w:marBottom w:val="0"/>
                      <w:divBdr>
                        <w:top w:val="none" w:sz="0" w:space="0" w:color="auto"/>
                        <w:left w:val="none" w:sz="0" w:space="0" w:color="auto"/>
                        <w:bottom w:val="none" w:sz="0" w:space="0" w:color="auto"/>
                        <w:right w:val="none" w:sz="0" w:space="0" w:color="auto"/>
                      </w:divBdr>
                      <w:divsChild>
                        <w:div w:id="2041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564478">
      <w:bodyDiv w:val="1"/>
      <w:marLeft w:val="0"/>
      <w:marRight w:val="0"/>
      <w:marTop w:val="0"/>
      <w:marBottom w:val="0"/>
      <w:divBdr>
        <w:top w:val="none" w:sz="0" w:space="0" w:color="auto"/>
        <w:left w:val="none" w:sz="0" w:space="0" w:color="auto"/>
        <w:bottom w:val="none" w:sz="0" w:space="0" w:color="auto"/>
        <w:right w:val="none" w:sz="0" w:space="0" w:color="auto"/>
      </w:divBdr>
    </w:div>
    <w:div w:id="966741838">
      <w:bodyDiv w:val="1"/>
      <w:marLeft w:val="0"/>
      <w:marRight w:val="0"/>
      <w:marTop w:val="0"/>
      <w:marBottom w:val="0"/>
      <w:divBdr>
        <w:top w:val="none" w:sz="0" w:space="0" w:color="auto"/>
        <w:left w:val="none" w:sz="0" w:space="0" w:color="auto"/>
        <w:bottom w:val="none" w:sz="0" w:space="0" w:color="auto"/>
        <w:right w:val="none" w:sz="0" w:space="0" w:color="auto"/>
      </w:divBdr>
    </w:div>
    <w:div w:id="967125293">
      <w:bodyDiv w:val="1"/>
      <w:marLeft w:val="0"/>
      <w:marRight w:val="0"/>
      <w:marTop w:val="0"/>
      <w:marBottom w:val="0"/>
      <w:divBdr>
        <w:top w:val="none" w:sz="0" w:space="0" w:color="auto"/>
        <w:left w:val="none" w:sz="0" w:space="0" w:color="auto"/>
        <w:bottom w:val="none" w:sz="0" w:space="0" w:color="auto"/>
        <w:right w:val="none" w:sz="0" w:space="0" w:color="auto"/>
      </w:divBdr>
    </w:div>
    <w:div w:id="968126316">
      <w:bodyDiv w:val="1"/>
      <w:marLeft w:val="0"/>
      <w:marRight w:val="0"/>
      <w:marTop w:val="0"/>
      <w:marBottom w:val="0"/>
      <w:divBdr>
        <w:top w:val="none" w:sz="0" w:space="0" w:color="auto"/>
        <w:left w:val="none" w:sz="0" w:space="0" w:color="auto"/>
        <w:bottom w:val="none" w:sz="0" w:space="0" w:color="auto"/>
        <w:right w:val="none" w:sz="0" w:space="0" w:color="auto"/>
      </w:divBdr>
    </w:div>
    <w:div w:id="969168672">
      <w:bodyDiv w:val="1"/>
      <w:marLeft w:val="0"/>
      <w:marRight w:val="0"/>
      <w:marTop w:val="0"/>
      <w:marBottom w:val="0"/>
      <w:divBdr>
        <w:top w:val="none" w:sz="0" w:space="0" w:color="auto"/>
        <w:left w:val="none" w:sz="0" w:space="0" w:color="auto"/>
        <w:bottom w:val="none" w:sz="0" w:space="0" w:color="auto"/>
        <w:right w:val="none" w:sz="0" w:space="0" w:color="auto"/>
      </w:divBdr>
      <w:divsChild>
        <w:div w:id="659848342">
          <w:marLeft w:val="0"/>
          <w:marRight w:val="0"/>
          <w:marTop w:val="0"/>
          <w:marBottom w:val="0"/>
          <w:divBdr>
            <w:top w:val="none" w:sz="0" w:space="0" w:color="auto"/>
            <w:left w:val="none" w:sz="0" w:space="0" w:color="auto"/>
            <w:bottom w:val="none" w:sz="0" w:space="0" w:color="auto"/>
            <w:right w:val="none" w:sz="0" w:space="0" w:color="auto"/>
          </w:divBdr>
          <w:divsChild>
            <w:div w:id="567351005">
              <w:marLeft w:val="0"/>
              <w:marRight w:val="0"/>
              <w:marTop w:val="0"/>
              <w:marBottom w:val="0"/>
              <w:divBdr>
                <w:top w:val="none" w:sz="0" w:space="0" w:color="auto"/>
                <w:left w:val="none" w:sz="0" w:space="0" w:color="auto"/>
                <w:bottom w:val="none" w:sz="0" w:space="0" w:color="auto"/>
                <w:right w:val="none" w:sz="0" w:space="0" w:color="auto"/>
              </w:divBdr>
              <w:divsChild>
                <w:div w:id="2138598505">
                  <w:marLeft w:val="0"/>
                  <w:marRight w:val="0"/>
                  <w:marTop w:val="0"/>
                  <w:marBottom w:val="0"/>
                  <w:divBdr>
                    <w:top w:val="none" w:sz="0" w:space="0" w:color="auto"/>
                    <w:left w:val="none" w:sz="0" w:space="0" w:color="auto"/>
                    <w:bottom w:val="none" w:sz="0" w:space="0" w:color="auto"/>
                    <w:right w:val="none" w:sz="0" w:space="0" w:color="auto"/>
                  </w:divBdr>
                  <w:divsChild>
                    <w:div w:id="1770008863">
                      <w:marLeft w:val="0"/>
                      <w:marRight w:val="0"/>
                      <w:marTop w:val="0"/>
                      <w:marBottom w:val="0"/>
                      <w:divBdr>
                        <w:top w:val="none" w:sz="0" w:space="0" w:color="auto"/>
                        <w:left w:val="none" w:sz="0" w:space="0" w:color="auto"/>
                        <w:bottom w:val="none" w:sz="0" w:space="0" w:color="auto"/>
                        <w:right w:val="none" w:sz="0" w:space="0" w:color="auto"/>
                      </w:divBdr>
                      <w:divsChild>
                        <w:div w:id="18300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676">
      <w:bodyDiv w:val="1"/>
      <w:marLeft w:val="0"/>
      <w:marRight w:val="0"/>
      <w:marTop w:val="0"/>
      <w:marBottom w:val="0"/>
      <w:divBdr>
        <w:top w:val="none" w:sz="0" w:space="0" w:color="auto"/>
        <w:left w:val="none" w:sz="0" w:space="0" w:color="auto"/>
        <w:bottom w:val="none" w:sz="0" w:space="0" w:color="auto"/>
        <w:right w:val="none" w:sz="0" w:space="0" w:color="auto"/>
      </w:divBdr>
    </w:div>
    <w:div w:id="978070954">
      <w:bodyDiv w:val="1"/>
      <w:marLeft w:val="0"/>
      <w:marRight w:val="0"/>
      <w:marTop w:val="0"/>
      <w:marBottom w:val="0"/>
      <w:divBdr>
        <w:top w:val="none" w:sz="0" w:space="0" w:color="auto"/>
        <w:left w:val="none" w:sz="0" w:space="0" w:color="auto"/>
        <w:bottom w:val="none" w:sz="0" w:space="0" w:color="auto"/>
        <w:right w:val="none" w:sz="0" w:space="0" w:color="auto"/>
      </w:divBdr>
      <w:divsChild>
        <w:div w:id="2061129822">
          <w:marLeft w:val="0"/>
          <w:marRight w:val="0"/>
          <w:marTop w:val="0"/>
          <w:marBottom w:val="0"/>
          <w:divBdr>
            <w:top w:val="none" w:sz="0" w:space="0" w:color="auto"/>
            <w:left w:val="none" w:sz="0" w:space="0" w:color="auto"/>
            <w:bottom w:val="none" w:sz="0" w:space="0" w:color="auto"/>
            <w:right w:val="none" w:sz="0" w:space="0" w:color="auto"/>
          </w:divBdr>
          <w:divsChild>
            <w:div w:id="2017266748">
              <w:marLeft w:val="0"/>
              <w:marRight w:val="0"/>
              <w:marTop w:val="0"/>
              <w:marBottom w:val="0"/>
              <w:divBdr>
                <w:top w:val="none" w:sz="0" w:space="0" w:color="auto"/>
                <w:left w:val="none" w:sz="0" w:space="0" w:color="auto"/>
                <w:bottom w:val="none" w:sz="0" w:space="0" w:color="auto"/>
                <w:right w:val="none" w:sz="0" w:space="0" w:color="auto"/>
              </w:divBdr>
              <w:divsChild>
                <w:div w:id="1204713320">
                  <w:marLeft w:val="0"/>
                  <w:marRight w:val="0"/>
                  <w:marTop w:val="0"/>
                  <w:marBottom w:val="0"/>
                  <w:divBdr>
                    <w:top w:val="none" w:sz="0" w:space="0" w:color="auto"/>
                    <w:left w:val="none" w:sz="0" w:space="0" w:color="auto"/>
                    <w:bottom w:val="none" w:sz="0" w:space="0" w:color="auto"/>
                    <w:right w:val="none" w:sz="0" w:space="0" w:color="auto"/>
                  </w:divBdr>
                  <w:divsChild>
                    <w:div w:id="561332587">
                      <w:marLeft w:val="0"/>
                      <w:marRight w:val="0"/>
                      <w:marTop w:val="0"/>
                      <w:marBottom w:val="0"/>
                      <w:divBdr>
                        <w:top w:val="none" w:sz="0" w:space="0" w:color="auto"/>
                        <w:left w:val="none" w:sz="0" w:space="0" w:color="auto"/>
                        <w:bottom w:val="none" w:sz="0" w:space="0" w:color="auto"/>
                        <w:right w:val="none" w:sz="0" w:space="0" w:color="auto"/>
                      </w:divBdr>
                      <w:divsChild>
                        <w:div w:id="203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949267">
      <w:bodyDiv w:val="1"/>
      <w:marLeft w:val="0"/>
      <w:marRight w:val="0"/>
      <w:marTop w:val="0"/>
      <w:marBottom w:val="0"/>
      <w:divBdr>
        <w:top w:val="none" w:sz="0" w:space="0" w:color="auto"/>
        <w:left w:val="none" w:sz="0" w:space="0" w:color="auto"/>
        <w:bottom w:val="none" w:sz="0" w:space="0" w:color="auto"/>
        <w:right w:val="none" w:sz="0" w:space="0" w:color="auto"/>
      </w:divBdr>
    </w:div>
    <w:div w:id="1024988483">
      <w:bodyDiv w:val="1"/>
      <w:marLeft w:val="0"/>
      <w:marRight w:val="0"/>
      <w:marTop w:val="0"/>
      <w:marBottom w:val="0"/>
      <w:divBdr>
        <w:top w:val="none" w:sz="0" w:space="0" w:color="auto"/>
        <w:left w:val="none" w:sz="0" w:space="0" w:color="auto"/>
        <w:bottom w:val="none" w:sz="0" w:space="0" w:color="auto"/>
        <w:right w:val="none" w:sz="0" w:space="0" w:color="auto"/>
      </w:divBdr>
      <w:divsChild>
        <w:div w:id="868102723">
          <w:marLeft w:val="0"/>
          <w:marRight w:val="0"/>
          <w:marTop w:val="0"/>
          <w:marBottom w:val="0"/>
          <w:divBdr>
            <w:top w:val="none" w:sz="0" w:space="0" w:color="auto"/>
            <w:left w:val="none" w:sz="0" w:space="0" w:color="auto"/>
            <w:bottom w:val="none" w:sz="0" w:space="0" w:color="auto"/>
            <w:right w:val="none" w:sz="0" w:space="0" w:color="auto"/>
          </w:divBdr>
          <w:divsChild>
            <w:div w:id="1113286437">
              <w:marLeft w:val="0"/>
              <w:marRight w:val="0"/>
              <w:marTop w:val="0"/>
              <w:marBottom w:val="0"/>
              <w:divBdr>
                <w:top w:val="none" w:sz="0" w:space="0" w:color="auto"/>
                <w:left w:val="none" w:sz="0" w:space="0" w:color="auto"/>
                <w:bottom w:val="none" w:sz="0" w:space="0" w:color="auto"/>
                <w:right w:val="none" w:sz="0" w:space="0" w:color="auto"/>
              </w:divBdr>
              <w:divsChild>
                <w:div w:id="1731416085">
                  <w:marLeft w:val="0"/>
                  <w:marRight w:val="0"/>
                  <w:marTop w:val="0"/>
                  <w:marBottom w:val="0"/>
                  <w:divBdr>
                    <w:top w:val="none" w:sz="0" w:space="0" w:color="auto"/>
                    <w:left w:val="none" w:sz="0" w:space="0" w:color="auto"/>
                    <w:bottom w:val="none" w:sz="0" w:space="0" w:color="auto"/>
                    <w:right w:val="none" w:sz="0" w:space="0" w:color="auto"/>
                  </w:divBdr>
                  <w:divsChild>
                    <w:div w:id="1669287604">
                      <w:marLeft w:val="0"/>
                      <w:marRight w:val="0"/>
                      <w:marTop w:val="0"/>
                      <w:marBottom w:val="0"/>
                      <w:divBdr>
                        <w:top w:val="none" w:sz="0" w:space="0" w:color="auto"/>
                        <w:left w:val="none" w:sz="0" w:space="0" w:color="auto"/>
                        <w:bottom w:val="none" w:sz="0" w:space="0" w:color="auto"/>
                        <w:right w:val="none" w:sz="0" w:space="0" w:color="auto"/>
                      </w:divBdr>
                      <w:divsChild>
                        <w:div w:id="9276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498089">
      <w:bodyDiv w:val="1"/>
      <w:marLeft w:val="0"/>
      <w:marRight w:val="0"/>
      <w:marTop w:val="0"/>
      <w:marBottom w:val="0"/>
      <w:divBdr>
        <w:top w:val="none" w:sz="0" w:space="0" w:color="auto"/>
        <w:left w:val="none" w:sz="0" w:space="0" w:color="auto"/>
        <w:bottom w:val="none" w:sz="0" w:space="0" w:color="auto"/>
        <w:right w:val="none" w:sz="0" w:space="0" w:color="auto"/>
      </w:divBdr>
    </w:div>
    <w:div w:id="1050878664">
      <w:bodyDiv w:val="1"/>
      <w:marLeft w:val="0"/>
      <w:marRight w:val="0"/>
      <w:marTop w:val="0"/>
      <w:marBottom w:val="0"/>
      <w:divBdr>
        <w:top w:val="none" w:sz="0" w:space="0" w:color="auto"/>
        <w:left w:val="none" w:sz="0" w:space="0" w:color="auto"/>
        <w:bottom w:val="none" w:sz="0" w:space="0" w:color="auto"/>
        <w:right w:val="none" w:sz="0" w:space="0" w:color="auto"/>
      </w:divBdr>
    </w:div>
    <w:div w:id="1074162779">
      <w:bodyDiv w:val="1"/>
      <w:marLeft w:val="0"/>
      <w:marRight w:val="0"/>
      <w:marTop w:val="0"/>
      <w:marBottom w:val="0"/>
      <w:divBdr>
        <w:top w:val="none" w:sz="0" w:space="0" w:color="auto"/>
        <w:left w:val="none" w:sz="0" w:space="0" w:color="auto"/>
        <w:bottom w:val="none" w:sz="0" w:space="0" w:color="auto"/>
        <w:right w:val="none" w:sz="0" w:space="0" w:color="auto"/>
      </w:divBdr>
      <w:divsChild>
        <w:div w:id="452754983">
          <w:marLeft w:val="0"/>
          <w:marRight w:val="0"/>
          <w:marTop w:val="0"/>
          <w:marBottom w:val="0"/>
          <w:divBdr>
            <w:top w:val="none" w:sz="0" w:space="0" w:color="auto"/>
            <w:left w:val="none" w:sz="0" w:space="0" w:color="auto"/>
            <w:bottom w:val="none" w:sz="0" w:space="0" w:color="auto"/>
            <w:right w:val="none" w:sz="0" w:space="0" w:color="auto"/>
          </w:divBdr>
          <w:divsChild>
            <w:div w:id="2113278689">
              <w:marLeft w:val="0"/>
              <w:marRight w:val="0"/>
              <w:marTop w:val="0"/>
              <w:marBottom w:val="0"/>
              <w:divBdr>
                <w:top w:val="none" w:sz="0" w:space="0" w:color="auto"/>
                <w:left w:val="none" w:sz="0" w:space="0" w:color="auto"/>
                <w:bottom w:val="none" w:sz="0" w:space="0" w:color="auto"/>
                <w:right w:val="none" w:sz="0" w:space="0" w:color="auto"/>
              </w:divBdr>
              <w:divsChild>
                <w:div w:id="1053388260">
                  <w:marLeft w:val="0"/>
                  <w:marRight w:val="0"/>
                  <w:marTop w:val="0"/>
                  <w:marBottom w:val="0"/>
                  <w:divBdr>
                    <w:top w:val="none" w:sz="0" w:space="0" w:color="auto"/>
                    <w:left w:val="none" w:sz="0" w:space="0" w:color="auto"/>
                    <w:bottom w:val="none" w:sz="0" w:space="0" w:color="auto"/>
                    <w:right w:val="none" w:sz="0" w:space="0" w:color="auto"/>
                  </w:divBdr>
                  <w:divsChild>
                    <w:div w:id="1691908263">
                      <w:marLeft w:val="0"/>
                      <w:marRight w:val="0"/>
                      <w:marTop w:val="0"/>
                      <w:marBottom w:val="0"/>
                      <w:divBdr>
                        <w:top w:val="none" w:sz="0" w:space="0" w:color="auto"/>
                        <w:left w:val="none" w:sz="0" w:space="0" w:color="auto"/>
                        <w:bottom w:val="none" w:sz="0" w:space="0" w:color="auto"/>
                        <w:right w:val="none" w:sz="0" w:space="0" w:color="auto"/>
                      </w:divBdr>
                      <w:divsChild>
                        <w:div w:id="1642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856777">
      <w:bodyDiv w:val="1"/>
      <w:marLeft w:val="0"/>
      <w:marRight w:val="0"/>
      <w:marTop w:val="0"/>
      <w:marBottom w:val="0"/>
      <w:divBdr>
        <w:top w:val="none" w:sz="0" w:space="0" w:color="auto"/>
        <w:left w:val="none" w:sz="0" w:space="0" w:color="auto"/>
        <w:bottom w:val="none" w:sz="0" w:space="0" w:color="auto"/>
        <w:right w:val="none" w:sz="0" w:space="0" w:color="auto"/>
      </w:divBdr>
    </w:div>
    <w:div w:id="1087921992">
      <w:bodyDiv w:val="1"/>
      <w:marLeft w:val="0"/>
      <w:marRight w:val="0"/>
      <w:marTop w:val="0"/>
      <w:marBottom w:val="0"/>
      <w:divBdr>
        <w:top w:val="none" w:sz="0" w:space="0" w:color="auto"/>
        <w:left w:val="none" w:sz="0" w:space="0" w:color="auto"/>
        <w:bottom w:val="none" w:sz="0" w:space="0" w:color="auto"/>
        <w:right w:val="none" w:sz="0" w:space="0" w:color="auto"/>
      </w:divBdr>
    </w:div>
    <w:div w:id="1088190407">
      <w:bodyDiv w:val="1"/>
      <w:marLeft w:val="0"/>
      <w:marRight w:val="0"/>
      <w:marTop w:val="0"/>
      <w:marBottom w:val="0"/>
      <w:divBdr>
        <w:top w:val="none" w:sz="0" w:space="0" w:color="auto"/>
        <w:left w:val="none" w:sz="0" w:space="0" w:color="auto"/>
        <w:bottom w:val="none" w:sz="0" w:space="0" w:color="auto"/>
        <w:right w:val="none" w:sz="0" w:space="0" w:color="auto"/>
      </w:divBdr>
    </w:div>
    <w:div w:id="1113406962">
      <w:bodyDiv w:val="1"/>
      <w:marLeft w:val="0"/>
      <w:marRight w:val="0"/>
      <w:marTop w:val="0"/>
      <w:marBottom w:val="0"/>
      <w:divBdr>
        <w:top w:val="none" w:sz="0" w:space="0" w:color="auto"/>
        <w:left w:val="none" w:sz="0" w:space="0" w:color="auto"/>
        <w:bottom w:val="none" w:sz="0" w:space="0" w:color="auto"/>
        <w:right w:val="none" w:sz="0" w:space="0" w:color="auto"/>
      </w:divBdr>
    </w:div>
    <w:div w:id="1114447472">
      <w:bodyDiv w:val="1"/>
      <w:marLeft w:val="0"/>
      <w:marRight w:val="0"/>
      <w:marTop w:val="0"/>
      <w:marBottom w:val="0"/>
      <w:divBdr>
        <w:top w:val="none" w:sz="0" w:space="0" w:color="auto"/>
        <w:left w:val="none" w:sz="0" w:space="0" w:color="auto"/>
        <w:bottom w:val="none" w:sz="0" w:space="0" w:color="auto"/>
        <w:right w:val="none" w:sz="0" w:space="0" w:color="auto"/>
      </w:divBdr>
    </w:div>
    <w:div w:id="1123231112">
      <w:bodyDiv w:val="1"/>
      <w:marLeft w:val="0"/>
      <w:marRight w:val="0"/>
      <w:marTop w:val="0"/>
      <w:marBottom w:val="0"/>
      <w:divBdr>
        <w:top w:val="none" w:sz="0" w:space="0" w:color="auto"/>
        <w:left w:val="none" w:sz="0" w:space="0" w:color="auto"/>
        <w:bottom w:val="none" w:sz="0" w:space="0" w:color="auto"/>
        <w:right w:val="none" w:sz="0" w:space="0" w:color="auto"/>
      </w:divBdr>
      <w:divsChild>
        <w:div w:id="1392340287">
          <w:marLeft w:val="0"/>
          <w:marRight w:val="0"/>
          <w:marTop w:val="0"/>
          <w:marBottom w:val="0"/>
          <w:divBdr>
            <w:top w:val="none" w:sz="0" w:space="0" w:color="auto"/>
            <w:left w:val="none" w:sz="0" w:space="0" w:color="auto"/>
            <w:bottom w:val="none" w:sz="0" w:space="0" w:color="auto"/>
            <w:right w:val="none" w:sz="0" w:space="0" w:color="auto"/>
          </w:divBdr>
          <w:divsChild>
            <w:div w:id="1367944061">
              <w:marLeft w:val="0"/>
              <w:marRight w:val="0"/>
              <w:marTop w:val="0"/>
              <w:marBottom w:val="0"/>
              <w:divBdr>
                <w:top w:val="none" w:sz="0" w:space="0" w:color="auto"/>
                <w:left w:val="none" w:sz="0" w:space="0" w:color="auto"/>
                <w:bottom w:val="none" w:sz="0" w:space="0" w:color="auto"/>
                <w:right w:val="none" w:sz="0" w:space="0" w:color="auto"/>
              </w:divBdr>
              <w:divsChild>
                <w:div w:id="862137049">
                  <w:marLeft w:val="0"/>
                  <w:marRight w:val="0"/>
                  <w:marTop w:val="0"/>
                  <w:marBottom w:val="0"/>
                  <w:divBdr>
                    <w:top w:val="none" w:sz="0" w:space="0" w:color="auto"/>
                    <w:left w:val="none" w:sz="0" w:space="0" w:color="auto"/>
                    <w:bottom w:val="none" w:sz="0" w:space="0" w:color="auto"/>
                    <w:right w:val="none" w:sz="0" w:space="0" w:color="auto"/>
                  </w:divBdr>
                  <w:divsChild>
                    <w:div w:id="40980634">
                      <w:marLeft w:val="0"/>
                      <w:marRight w:val="0"/>
                      <w:marTop w:val="0"/>
                      <w:marBottom w:val="0"/>
                      <w:divBdr>
                        <w:top w:val="none" w:sz="0" w:space="0" w:color="auto"/>
                        <w:left w:val="none" w:sz="0" w:space="0" w:color="auto"/>
                        <w:bottom w:val="none" w:sz="0" w:space="0" w:color="auto"/>
                        <w:right w:val="none" w:sz="0" w:space="0" w:color="auto"/>
                      </w:divBdr>
                      <w:divsChild>
                        <w:div w:id="12794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787302">
      <w:bodyDiv w:val="1"/>
      <w:marLeft w:val="0"/>
      <w:marRight w:val="0"/>
      <w:marTop w:val="0"/>
      <w:marBottom w:val="0"/>
      <w:divBdr>
        <w:top w:val="none" w:sz="0" w:space="0" w:color="auto"/>
        <w:left w:val="none" w:sz="0" w:space="0" w:color="auto"/>
        <w:bottom w:val="none" w:sz="0" w:space="0" w:color="auto"/>
        <w:right w:val="none" w:sz="0" w:space="0" w:color="auto"/>
      </w:divBdr>
    </w:div>
    <w:div w:id="1156456413">
      <w:bodyDiv w:val="1"/>
      <w:marLeft w:val="0"/>
      <w:marRight w:val="0"/>
      <w:marTop w:val="0"/>
      <w:marBottom w:val="0"/>
      <w:divBdr>
        <w:top w:val="none" w:sz="0" w:space="0" w:color="auto"/>
        <w:left w:val="none" w:sz="0" w:space="0" w:color="auto"/>
        <w:bottom w:val="none" w:sz="0" w:space="0" w:color="auto"/>
        <w:right w:val="none" w:sz="0" w:space="0" w:color="auto"/>
      </w:divBdr>
    </w:div>
    <w:div w:id="1164975423">
      <w:bodyDiv w:val="1"/>
      <w:marLeft w:val="0"/>
      <w:marRight w:val="0"/>
      <w:marTop w:val="0"/>
      <w:marBottom w:val="0"/>
      <w:divBdr>
        <w:top w:val="none" w:sz="0" w:space="0" w:color="auto"/>
        <w:left w:val="none" w:sz="0" w:space="0" w:color="auto"/>
        <w:bottom w:val="none" w:sz="0" w:space="0" w:color="auto"/>
        <w:right w:val="none" w:sz="0" w:space="0" w:color="auto"/>
      </w:divBdr>
    </w:div>
    <w:div w:id="1176963816">
      <w:bodyDiv w:val="1"/>
      <w:marLeft w:val="0"/>
      <w:marRight w:val="0"/>
      <w:marTop w:val="0"/>
      <w:marBottom w:val="0"/>
      <w:divBdr>
        <w:top w:val="none" w:sz="0" w:space="0" w:color="auto"/>
        <w:left w:val="none" w:sz="0" w:space="0" w:color="auto"/>
        <w:bottom w:val="none" w:sz="0" w:space="0" w:color="auto"/>
        <w:right w:val="none" w:sz="0" w:space="0" w:color="auto"/>
      </w:divBdr>
    </w:div>
    <w:div w:id="1180386725">
      <w:bodyDiv w:val="1"/>
      <w:marLeft w:val="0"/>
      <w:marRight w:val="0"/>
      <w:marTop w:val="0"/>
      <w:marBottom w:val="0"/>
      <w:divBdr>
        <w:top w:val="none" w:sz="0" w:space="0" w:color="auto"/>
        <w:left w:val="none" w:sz="0" w:space="0" w:color="auto"/>
        <w:bottom w:val="none" w:sz="0" w:space="0" w:color="auto"/>
        <w:right w:val="none" w:sz="0" w:space="0" w:color="auto"/>
      </w:divBdr>
    </w:div>
    <w:div w:id="1192456226">
      <w:bodyDiv w:val="1"/>
      <w:marLeft w:val="0"/>
      <w:marRight w:val="0"/>
      <w:marTop w:val="0"/>
      <w:marBottom w:val="0"/>
      <w:divBdr>
        <w:top w:val="none" w:sz="0" w:space="0" w:color="auto"/>
        <w:left w:val="none" w:sz="0" w:space="0" w:color="auto"/>
        <w:bottom w:val="none" w:sz="0" w:space="0" w:color="auto"/>
        <w:right w:val="none" w:sz="0" w:space="0" w:color="auto"/>
      </w:divBdr>
    </w:div>
    <w:div w:id="1203635582">
      <w:bodyDiv w:val="1"/>
      <w:marLeft w:val="0"/>
      <w:marRight w:val="0"/>
      <w:marTop w:val="0"/>
      <w:marBottom w:val="0"/>
      <w:divBdr>
        <w:top w:val="none" w:sz="0" w:space="0" w:color="auto"/>
        <w:left w:val="none" w:sz="0" w:space="0" w:color="auto"/>
        <w:bottom w:val="none" w:sz="0" w:space="0" w:color="auto"/>
        <w:right w:val="none" w:sz="0" w:space="0" w:color="auto"/>
      </w:divBdr>
    </w:div>
    <w:div w:id="1210459340">
      <w:bodyDiv w:val="1"/>
      <w:marLeft w:val="0"/>
      <w:marRight w:val="0"/>
      <w:marTop w:val="0"/>
      <w:marBottom w:val="0"/>
      <w:divBdr>
        <w:top w:val="none" w:sz="0" w:space="0" w:color="auto"/>
        <w:left w:val="none" w:sz="0" w:space="0" w:color="auto"/>
        <w:bottom w:val="none" w:sz="0" w:space="0" w:color="auto"/>
        <w:right w:val="none" w:sz="0" w:space="0" w:color="auto"/>
      </w:divBdr>
    </w:div>
    <w:div w:id="1220478652">
      <w:bodyDiv w:val="1"/>
      <w:marLeft w:val="0"/>
      <w:marRight w:val="0"/>
      <w:marTop w:val="0"/>
      <w:marBottom w:val="0"/>
      <w:divBdr>
        <w:top w:val="none" w:sz="0" w:space="0" w:color="auto"/>
        <w:left w:val="none" w:sz="0" w:space="0" w:color="auto"/>
        <w:bottom w:val="none" w:sz="0" w:space="0" w:color="auto"/>
        <w:right w:val="none" w:sz="0" w:space="0" w:color="auto"/>
      </w:divBdr>
      <w:divsChild>
        <w:div w:id="746849582">
          <w:marLeft w:val="0"/>
          <w:marRight w:val="0"/>
          <w:marTop w:val="0"/>
          <w:marBottom w:val="0"/>
          <w:divBdr>
            <w:top w:val="none" w:sz="0" w:space="0" w:color="auto"/>
            <w:left w:val="none" w:sz="0" w:space="0" w:color="auto"/>
            <w:bottom w:val="none" w:sz="0" w:space="0" w:color="auto"/>
            <w:right w:val="none" w:sz="0" w:space="0" w:color="auto"/>
          </w:divBdr>
          <w:divsChild>
            <w:div w:id="40977694">
              <w:marLeft w:val="0"/>
              <w:marRight w:val="0"/>
              <w:marTop w:val="0"/>
              <w:marBottom w:val="0"/>
              <w:divBdr>
                <w:top w:val="none" w:sz="0" w:space="0" w:color="auto"/>
                <w:left w:val="none" w:sz="0" w:space="0" w:color="auto"/>
                <w:bottom w:val="none" w:sz="0" w:space="0" w:color="auto"/>
                <w:right w:val="none" w:sz="0" w:space="0" w:color="auto"/>
              </w:divBdr>
              <w:divsChild>
                <w:div w:id="688870910">
                  <w:marLeft w:val="0"/>
                  <w:marRight w:val="0"/>
                  <w:marTop w:val="0"/>
                  <w:marBottom w:val="0"/>
                  <w:divBdr>
                    <w:top w:val="none" w:sz="0" w:space="0" w:color="auto"/>
                    <w:left w:val="none" w:sz="0" w:space="0" w:color="auto"/>
                    <w:bottom w:val="none" w:sz="0" w:space="0" w:color="auto"/>
                    <w:right w:val="none" w:sz="0" w:space="0" w:color="auto"/>
                  </w:divBdr>
                  <w:divsChild>
                    <w:div w:id="1229074867">
                      <w:marLeft w:val="0"/>
                      <w:marRight w:val="0"/>
                      <w:marTop w:val="0"/>
                      <w:marBottom w:val="0"/>
                      <w:divBdr>
                        <w:top w:val="none" w:sz="0" w:space="0" w:color="auto"/>
                        <w:left w:val="none" w:sz="0" w:space="0" w:color="auto"/>
                        <w:bottom w:val="none" w:sz="0" w:space="0" w:color="auto"/>
                        <w:right w:val="none" w:sz="0" w:space="0" w:color="auto"/>
                      </w:divBdr>
                      <w:divsChild>
                        <w:div w:id="1730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259094">
      <w:bodyDiv w:val="1"/>
      <w:marLeft w:val="0"/>
      <w:marRight w:val="0"/>
      <w:marTop w:val="0"/>
      <w:marBottom w:val="0"/>
      <w:divBdr>
        <w:top w:val="none" w:sz="0" w:space="0" w:color="auto"/>
        <w:left w:val="none" w:sz="0" w:space="0" w:color="auto"/>
        <w:bottom w:val="none" w:sz="0" w:space="0" w:color="auto"/>
        <w:right w:val="none" w:sz="0" w:space="0" w:color="auto"/>
      </w:divBdr>
    </w:div>
    <w:div w:id="1265383406">
      <w:bodyDiv w:val="1"/>
      <w:marLeft w:val="0"/>
      <w:marRight w:val="0"/>
      <w:marTop w:val="0"/>
      <w:marBottom w:val="0"/>
      <w:divBdr>
        <w:top w:val="none" w:sz="0" w:space="0" w:color="auto"/>
        <w:left w:val="none" w:sz="0" w:space="0" w:color="auto"/>
        <w:bottom w:val="none" w:sz="0" w:space="0" w:color="auto"/>
        <w:right w:val="none" w:sz="0" w:space="0" w:color="auto"/>
      </w:divBdr>
    </w:div>
    <w:div w:id="1270350975">
      <w:bodyDiv w:val="1"/>
      <w:marLeft w:val="0"/>
      <w:marRight w:val="0"/>
      <w:marTop w:val="0"/>
      <w:marBottom w:val="0"/>
      <w:divBdr>
        <w:top w:val="none" w:sz="0" w:space="0" w:color="auto"/>
        <w:left w:val="none" w:sz="0" w:space="0" w:color="auto"/>
        <w:bottom w:val="none" w:sz="0" w:space="0" w:color="auto"/>
        <w:right w:val="none" w:sz="0" w:space="0" w:color="auto"/>
      </w:divBdr>
    </w:div>
    <w:div w:id="1284507575">
      <w:bodyDiv w:val="1"/>
      <w:marLeft w:val="0"/>
      <w:marRight w:val="0"/>
      <w:marTop w:val="0"/>
      <w:marBottom w:val="0"/>
      <w:divBdr>
        <w:top w:val="none" w:sz="0" w:space="0" w:color="auto"/>
        <w:left w:val="none" w:sz="0" w:space="0" w:color="auto"/>
        <w:bottom w:val="none" w:sz="0" w:space="0" w:color="auto"/>
        <w:right w:val="none" w:sz="0" w:space="0" w:color="auto"/>
      </w:divBdr>
    </w:div>
    <w:div w:id="1300376280">
      <w:bodyDiv w:val="1"/>
      <w:marLeft w:val="0"/>
      <w:marRight w:val="0"/>
      <w:marTop w:val="0"/>
      <w:marBottom w:val="0"/>
      <w:divBdr>
        <w:top w:val="none" w:sz="0" w:space="0" w:color="auto"/>
        <w:left w:val="none" w:sz="0" w:space="0" w:color="auto"/>
        <w:bottom w:val="none" w:sz="0" w:space="0" w:color="auto"/>
        <w:right w:val="none" w:sz="0" w:space="0" w:color="auto"/>
      </w:divBdr>
    </w:div>
    <w:div w:id="1325545374">
      <w:bodyDiv w:val="1"/>
      <w:marLeft w:val="0"/>
      <w:marRight w:val="0"/>
      <w:marTop w:val="0"/>
      <w:marBottom w:val="0"/>
      <w:divBdr>
        <w:top w:val="none" w:sz="0" w:space="0" w:color="auto"/>
        <w:left w:val="none" w:sz="0" w:space="0" w:color="auto"/>
        <w:bottom w:val="none" w:sz="0" w:space="0" w:color="auto"/>
        <w:right w:val="none" w:sz="0" w:space="0" w:color="auto"/>
      </w:divBdr>
      <w:divsChild>
        <w:div w:id="1653824981">
          <w:marLeft w:val="0"/>
          <w:marRight w:val="0"/>
          <w:marTop w:val="0"/>
          <w:marBottom w:val="0"/>
          <w:divBdr>
            <w:top w:val="none" w:sz="0" w:space="0" w:color="auto"/>
            <w:left w:val="none" w:sz="0" w:space="0" w:color="auto"/>
            <w:bottom w:val="none" w:sz="0" w:space="0" w:color="auto"/>
            <w:right w:val="none" w:sz="0" w:space="0" w:color="auto"/>
          </w:divBdr>
          <w:divsChild>
            <w:div w:id="64643600">
              <w:marLeft w:val="0"/>
              <w:marRight w:val="0"/>
              <w:marTop w:val="0"/>
              <w:marBottom w:val="0"/>
              <w:divBdr>
                <w:top w:val="none" w:sz="0" w:space="0" w:color="auto"/>
                <w:left w:val="none" w:sz="0" w:space="0" w:color="auto"/>
                <w:bottom w:val="none" w:sz="0" w:space="0" w:color="auto"/>
                <w:right w:val="none" w:sz="0" w:space="0" w:color="auto"/>
              </w:divBdr>
              <w:divsChild>
                <w:div w:id="1929802797">
                  <w:marLeft w:val="0"/>
                  <w:marRight w:val="0"/>
                  <w:marTop w:val="0"/>
                  <w:marBottom w:val="0"/>
                  <w:divBdr>
                    <w:top w:val="none" w:sz="0" w:space="0" w:color="auto"/>
                    <w:left w:val="none" w:sz="0" w:space="0" w:color="auto"/>
                    <w:bottom w:val="none" w:sz="0" w:space="0" w:color="auto"/>
                    <w:right w:val="none" w:sz="0" w:space="0" w:color="auto"/>
                  </w:divBdr>
                  <w:divsChild>
                    <w:div w:id="439179867">
                      <w:marLeft w:val="0"/>
                      <w:marRight w:val="0"/>
                      <w:marTop w:val="0"/>
                      <w:marBottom w:val="0"/>
                      <w:divBdr>
                        <w:top w:val="none" w:sz="0" w:space="0" w:color="auto"/>
                        <w:left w:val="none" w:sz="0" w:space="0" w:color="auto"/>
                        <w:bottom w:val="none" w:sz="0" w:space="0" w:color="auto"/>
                        <w:right w:val="none" w:sz="0" w:space="0" w:color="auto"/>
                      </w:divBdr>
                      <w:divsChild>
                        <w:div w:id="8817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921461">
      <w:bodyDiv w:val="1"/>
      <w:marLeft w:val="0"/>
      <w:marRight w:val="0"/>
      <w:marTop w:val="0"/>
      <w:marBottom w:val="0"/>
      <w:divBdr>
        <w:top w:val="none" w:sz="0" w:space="0" w:color="auto"/>
        <w:left w:val="none" w:sz="0" w:space="0" w:color="auto"/>
        <w:bottom w:val="none" w:sz="0" w:space="0" w:color="auto"/>
        <w:right w:val="none" w:sz="0" w:space="0" w:color="auto"/>
      </w:divBdr>
    </w:div>
    <w:div w:id="1390498427">
      <w:bodyDiv w:val="1"/>
      <w:marLeft w:val="0"/>
      <w:marRight w:val="0"/>
      <w:marTop w:val="0"/>
      <w:marBottom w:val="0"/>
      <w:divBdr>
        <w:top w:val="none" w:sz="0" w:space="0" w:color="auto"/>
        <w:left w:val="none" w:sz="0" w:space="0" w:color="auto"/>
        <w:bottom w:val="none" w:sz="0" w:space="0" w:color="auto"/>
        <w:right w:val="none" w:sz="0" w:space="0" w:color="auto"/>
      </w:divBdr>
      <w:divsChild>
        <w:div w:id="276303848">
          <w:marLeft w:val="0"/>
          <w:marRight w:val="0"/>
          <w:marTop w:val="0"/>
          <w:marBottom w:val="0"/>
          <w:divBdr>
            <w:top w:val="none" w:sz="0" w:space="0" w:color="auto"/>
            <w:left w:val="none" w:sz="0" w:space="0" w:color="auto"/>
            <w:bottom w:val="none" w:sz="0" w:space="0" w:color="auto"/>
            <w:right w:val="none" w:sz="0" w:space="0" w:color="auto"/>
          </w:divBdr>
          <w:divsChild>
            <w:div w:id="1133330544">
              <w:marLeft w:val="0"/>
              <w:marRight w:val="0"/>
              <w:marTop w:val="0"/>
              <w:marBottom w:val="0"/>
              <w:divBdr>
                <w:top w:val="none" w:sz="0" w:space="0" w:color="auto"/>
                <w:left w:val="none" w:sz="0" w:space="0" w:color="auto"/>
                <w:bottom w:val="none" w:sz="0" w:space="0" w:color="auto"/>
                <w:right w:val="none" w:sz="0" w:space="0" w:color="auto"/>
              </w:divBdr>
              <w:divsChild>
                <w:div w:id="1321694945">
                  <w:marLeft w:val="0"/>
                  <w:marRight w:val="0"/>
                  <w:marTop w:val="0"/>
                  <w:marBottom w:val="0"/>
                  <w:divBdr>
                    <w:top w:val="none" w:sz="0" w:space="0" w:color="auto"/>
                    <w:left w:val="none" w:sz="0" w:space="0" w:color="auto"/>
                    <w:bottom w:val="none" w:sz="0" w:space="0" w:color="auto"/>
                    <w:right w:val="none" w:sz="0" w:space="0" w:color="auto"/>
                  </w:divBdr>
                  <w:divsChild>
                    <w:div w:id="519701246">
                      <w:marLeft w:val="0"/>
                      <w:marRight w:val="0"/>
                      <w:marTop w:val="0"/>
                      <w:marBottom w:val="0"/>
                      <w:divBdr>
                        <w:top w:val="none" w:sz="0" w:space="0" w:color="auto"/>
                        <w:left w:val="none" w:sz="0" w:space="0" w:color="auto"/>
                        <w:bottom w:val="none" w:sz="0" w:space="0" w:color="auto"/>
                        <w:right w:val="none" w:sz="0" w:space="0" w:color="auto"/>
                      </w:divBdr>
                      <w:divsChild>
                        <w:div w:id="1975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964904">
      <w:bodyDiv w:val="1"/>
      <w:marLeft w:val="0"/>
      <w:marRight w:val="0"/>
      <w:marTop w:val="0"/>
      <w:marBottom w:val="0"/>
      <w:divBdr>
        <w:top w:val="none" w:sz="0" w:space="0" w:color="auto"/>
        <w:left w:val="none" w:sz="0" w:space="0" w:color="auto"/>
        <w:bottom w:val="none" w:sz="0" w:space="0" w:color="auto"/>
        <w:right w:val="none" w:sz="0" w:space="0" w:color="auto"/>
      </w:divBdr>
    </w:div>
    <w:div w:id="1396473314">
      <w:bodyDiv w:val="1"/>
      <w:marLeft w:val="0"/>
      <w:marRight w:val="0"/>
      <w:marTop w:val="0"/>
      <w:marBottom w:val="0"/>
      <w:divBdr>
        <w:top w:val="none" w:sz="0" w:space="0" w:color="auto"/>
        <w:left w:val="none" w:sz="0" w:space="0" w:color="auto"/>
        <w:bottom w:val="none" w:sz="0" w:space="0" w:color="auto"/>
        <w:right w:val="none" w:sz="0" w:space="0" w:color="auto"/>
      </w:divBdr>
    </w:div>
    <w:div w:id="1406800804">
      <w:bodyDiv w:val="1"/>
      <w:marLeft w:val="0"/>
      <w:marRight w:val="0"/>
      <w:marTop w:val="0"/>
      <w:marBottom w:val="0"/>
      <w:divBdr>
        <w:top w:val="none" w:sz="0" w:space="0" w:color="auto"/>
        <w:left w:val="none" w:sz="0" w:space="0" w:color="auto"/>
        <w:bottom w:val="none" w:sz="0" w:space="0" w:color="auto"/>
        <w:right w:val="none" w:sz="0" w:space="0" w:color="auto"/>
      </w:divBdr>
    </w:div>
    <w:div w:id="1424952557">
      <w:bodyDiv w:val="1"/>
      <w:marLeft w:val="0"/>
      <w:marRight w:val="0"/>
      <w:marTop w:val="0"/>
      <w:marBottom w:val="0"/>
      <w:divBdr>
        <w:top w:val="none" w:sz="0" w:space="0" w:color="auto"/>
        <w:left w:val="none" w:sz="0" w:space="0" w:color="auto"/>
        <w:bottom w:val="none" w:sz="0" w:space="0" w:color="auto"/>
        <w:right w:val="none" w:sz="0" w:space="0" w:color="auto"/>
      </w:divBdr>
    </w:div>
    <w:div w:id="1426268119">
      <w:bodyDiv w:val="1"/>
      <w:marLeft w:val="0"/>
      <w:marRight w:val="0"/>
      <w:marTop w:val="0"/>
      <w:marBottom w:val="0"/>
      <w:divBdr>
        <w:top w:val="none" w:sz="0" w:space="0" w:color="auto"/>
        <w:left w:val="none" w:sz="0" w:space="0" w:color="auto"/>
        <w:bottom w:val="none" w:sz="0" w:space="0" w:color="auto"/>
        <w:right w:val="none" w:sz="0" w:space="0" w:color="auto"/>
      </w:divBdr>
    </w:div>
    <w:div w:id="1465003028">
      <w:bodyDiv w:val="1"/>
      <w:marLeft w:val="0"/>
      <w:marRight w:val="0"/>
      <w:marTop w:val="0"/>
      <w:marBottom w:val="0"/>
      <w:divBdr>
        <w:top w:val="none" w:sz="0" w:space="0" w:color="auto"/>
        <w:left w:val="none" w:sz="0" w:space="0" w:color="auto"/>
        <w:bottom w:val="none" w:sz="0" w:space="0" w:color="auto"/>
        <w:right w:val="none" w:sz="0" w:space="0" w:color="auto"/>
      </w:divBdr>
    </w:div>
    <w:div w:id="1503664939">
      <w:bodyDiv w:val="1"/>
      <w:marLeft w:val="0"/>
      <w:marRight w:val="0"/>
      <w:marTop w:val="0"/>
      <w:marBottom w:val="0"/>
      <w:divBdr>
        <w:top w:val="none" w:sz="0" w:space="0" w:color="auto"/>
        <w:left w:val="none" w:sz="0" w:space="0" w:color="auto"/>
        <w:bottom w:val="none" w:sz="0" w:space="0" w:color="auto"/>
        <w:right w:val="none" w:sz="0" w:space="0" w:color="auto"/>
      </w:divBdr>
      <w:divsChild>
        <w:div w:id="1410228103">
          <w:marLeft w:val="0"/>
          <w:marRight w:val="0"/>
          <w:marTop w:val="0"/>
          <w:marBottom w:val="0"/>
          <w:divBdr>
            <w:top w:val="none" w:sz="0" w:space="0" w:color="auto"/>
            <w:left w:val="none" w:sz="0" w:space="0" w:color="auto"/>
            <w:bottom w:val="none" w:sz="0" w:space="0" w:color="auto"/>
            <w:right w:val="none" w:sz="0" w:space="0" w:color="auto"/>
          </w:divBdr>
          <w:divsChild>
            <w:div w:id="1391727233">
              <w:marLeft w:val="0"/>
              <w:marRight w:val="0"/>
              <w:marTop w:val="0"/>
              <w:marBottom w:val="0"/>
              <w:divBdr>
                <w:top w:val="none" w:sz="0" w:space="0" w:color="auto"/>
                <w:left w:val="none" w:sz="0" w:space="0" w:color="auto"/>
                <w:bottom w:val="none" w:sz="0" w:space="0" w:color="auto"/>
                <w:right w:val="none" w:sz="0" w:space="0" w:color="auto"/>
              </w:divBdr>
              <w:divsChild>
                <w:div w:id="90708145">
                  <w:marLeft w:val="0"/>
                  <w:marRight w:val="0"/>
                  <w:marTop w:val="0"/>
                  <w:marBottom w:val="0"/>
                  <w:divBdr>
                    <w:top w:val="none" w:sz="0" w:space="0" w:color="auto"/>
                    <w:left w:val="none" w:sz="0" w:space="0" w:color="auto"/>
                    <w:bottom w:val="none" w:sz="0" w:space="0" w:color="auto"/>
                    <w:right w:val="none" w:sz="0" w:space="0" w:color="auto"/>
                  </w:divBdr>
                  <w:divsChild>
                    <w:div w:id="941113422">
                      <w:marLeft w:val="0"/>
                      <w:marRight w:val="0"/>
                      <w:marTop w:val="0"/>
                      <w:marBottom w:val="0"/>
                      <w:divBdr>
                        <w:top w:val="none" w:sz="0" w:space="0" w:color="auto"/>
                        <w:left w:val="none" w:sz="0" w:space="0" w:color="auto"/>
                        <w:bottom w:val="none" w:sz="0" w:space="0" w:color="auto"/>
                        <w:right w:val="none" w:sz="0" w:space="0" w:color="auto"/>
                      </w:divBdr>
                      <w:divsChild>
                        <w:div w:id="7498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598861">
      <w:bodyDiv w:val="1"/>
      <w:marLeft w:val="0"/>
      <w:marRight w:val="0"/>
      <w:marTop w:val="0"/>
      <w:marBottom w:val="0"/>
      <w:divBdr>
        <w:top w:val="none" w:sz="0" w:space="0" w:color="auto"/>
        <w:left w:val="none" w:sz="0" w:space="0" w:color="auto"/>
        <w:bottom w:val="none" w:sz="0" w:space="0" w:color="auto"/>
        <w:right w:val="none" w:sz="0" w:space="0" w:color="auto"/>
      </w:divBdr>
    </w:div>
    <w:div w:id="1516067344">
      <w:bodyDiv w:val="1"/>
      <w:marLeft w:val="0"/>
      <w:marRight w:val="0"/>
      <w:marTop w:val="0"/>
      <w:marBottom w:val="0"/>
      <w:divBdr>
        <w:top w:val="none" w:sz="0" w:space="0" w:color="auto"/>
        <w:left w:val="none" w:sz="0" w:space="0" w:color="auto"/>
        <w:bottom w:val="none" w:sz="0" w:space="0" w:color="auto"/>
        <w:right w:val="none" w:sz="0" w:space="0" w:color="auto"/>
      </w:divBdr>
    </w:div>
    <w:div w:id="1527676601">
      <w:bodyDiv w:val="1"/>
      <w:marLeft w:val="0"/>
      <w:marRight w:val="0"/>
      <w:marTop w:val="0"/>
      <w:marBottom w:val="0"/>
      <w:divBdr>
        <w:top w:val="none" w:sz="0" w:space="0" w:color="auto"/>
        <w:left w:val="none" w:sz="0" w:space="0" w:color="auto"/>
        <w:bottom w:val="none" w:sz="0" w:space="0" w:color="auto"/>
        <w:right w:val="none" w:sz="0" w:space="0" w:color="auto"/>
      </w:divBdr>
    </w:div>
    <w:div w:id="1535656328">
      <w:bodyDiv w:val="1"/>
      <w:marLeft w:val="0"/>
      <w:marRight w:val="0"/>
      <w:marTop w:val="0"/>
      <w:marBottom w:val="0"/>
      <w:divBdr>
        <w:top w:val="none" w:sz="0" w:space="0" w:color="auto"/>
        <w:left w:val="none" w:sz="0" w:space="0" w:color="auto"/>
        <w:bottom w:val="none" w:sz="0" w:space="0" w:color="auto"/>
        <w:right w:val="none" w:sz="0" w:space="0" w:color="auto"/>
      </w:divBdr>
    </w:div>
    <w:div w:id="1566069298">
      <w:bodyDiv w:val="1"/>
      <w:marLeft w:val="0"/>
      <w:marRight w:val="0"/>
      <w:marTop w:val="0"/>
      <w:marBottom w:val="0"/>
      <w:divBdr>
        <w:top w:val="none" w:sz="0" w:space="0" w:color="auto"/>
        <w:left w:val="none" w:sz="0" w:space="0" w:color="auto"/>
        <w:bottom w:val="none" w:sz="0" w:space="0" w:color="auto"/>
        <w:right w:val="none" w:sz="0" w:space="0" w:color="auto"/>
      </w:divBdr>
      <w:divsChild>
        <w:div w:id="1037118813">
          <w:marLeft w:val="0"/>
          <w:marRight w:val="0"/>
          <w:marTop w:val="0"/>
          <w:marBottom w:val="0"/>
          <w:divBdr>
            <w:top w:val="none" w:sz="0" w:space="0" w:color="auto"/>
            <w:left w:val="none" w:sz="0" w:space="0" w:color="auto"/>
            <w:bottom w:val="none" w:sz="0" w:space="0" w:color="auto"/>
            <w:right w:val="none" w:sz="0" w:space="0" w:color="auto"/>
          </w:divBdr>
          <w:divsChild>
            <w:div w:id="1187984047">
              <w:marLeft w:val="0"/>
              <w:marRight w:val="0"/>
              <w:marTop w:val="0"/>
              <w:marBottom w:val="0"/>
              <w:divBdr>
                <w:top w:val="none" w:sz="0" w:space="0" w:color="auto"/>
                <w:left w:val="none" w:sz="0" w:space="0" w:color="auto"/>
                <w:bottom w:val="none" w:sz="0" w:space="0" w:color="auto"/>
                <w:right w:val="none" w:sz="0" w:space="0" w:color="auto"/>
              </w:divBdr>
              <w:divsChild>
                <w:div w:id="1473475117">
                  <w:marLeft w:val="0"/>
                  <w:marRight w:val="0"/>
                  <w:marTop w:val="0"/>
                  <w:marBottom w:val="0"/>
                  <w:divBdr>
                    <w:top w:val="none" w:sz="0" w:space="0" w:color="auto"/>
                    <w:left w:val="none" w:sz="0" w:space="0" w:color="auto"/>
                    <w:bottom w:val="none" w:sz="0" w:space="0" w:color="auto"/>
                    <w:right w:val="none" w:sz="0" w:space="0" w:color="auto"/>
                  </w:divBdr>
                  <w:divsChild>
                    <w:div w:id="1023288955">
                      <w:marLeft w:val="0"/>
                      <w:marRight w:val="0"/>
                      <w:marTop w:val="0"/>
                      <w:marBottom w:val="0"/>
                      <w:divBdr>
                        <w:top w:val="none" w:sz="0" w:space="0" w:color="auto"/>
                        <w:left w:val="none" w:sz="0" w:space="0" w:color="auto"/>
                        <w:bottom w:val="none" w:sz="0" w:space="0" w:color="auto"/>
                        <w:right w:val="none" w:sz="0" w:space="0" w:color="auto"/>
                      </w:divBdr>
                      <w:divsChild>
                        <w:div w:id="6838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382521">
      <w:bodyDiv w:val="1"/>
      <w:marLeft w:val="0"/>
      <w:marRight w:val="0"/>
      <w:marTop w:val="0"/>
      <w:marBottom w:val="0"/>
      <w:divBdr>
        <w:top w:val="none" w:sz="0" w:space="0" w:color="auto"/>
        <w:left w:val="none" w:sz="0" w:space="0" w:color="auto"/>
        <w:bottom w:val="none" w:sz="0" w:space="0" w:color="auto"/>
        <w:right w:val="none" w:sz="0" w:space="0" w:color="auto"/>
      </w:divBdr>
      <w:divsChild>
        <w:div w:id="1235122013">
          <w:marLeft w:val="0"/>
          <w:marRight w:val="0"/>
          <w:marTop w:val="0"/>
          <w:marBottom w:val="0"/>
          <w:divBdr>
            <w:top w:val="none" w:sz="0" w:space="0" w:color="auto"/>
            <w:left w:val="none" w:sz="0" w:space="0" w:color="auto"/>
            <w:bottom w:val="none" w:sz="0" w:space="0" w:color="auto"/>
            <w:right w:val="none" w:sz="0" w:space="0" w:color="auto"/>
          </w:divBdr>
          <w:divsChild>
            <w:div w:id="381825908">
              <w:marLeft w:val="0"/>
              <w:marRight w:val="0"/>
              <w:marTop w:val="0"/>
              <w:marBottom w:val="0"/>
              <w:divBdr>
                <w:top w:val="none" w:sz="0" w:space="0" w:color="auto"/>
                <w:left w:val="none" w:sz="0" w:space="0" w:color="auto"/>
                <w:bottom w:val="none" w:sz="0" w:space="0" w:color="auto"/>
                <w:right w:val="none" w:sz="0" w:space="0" w:color="auto"/>
              </w:divBdr>
              <w:divsChild>
                <w:div w:id="1690837075">
                  <w:marLeft w:val="0"/>
                  <w:marRight w:val="0"/>
                  <w:marTop w:val="0"/>
                  <w:marBottom w:val="0"/>
                  <w:divBdr>
                    <w:top w:val="none" w:sz="0" w:space="0" w:color="auto"/>
                    <w:left w:val="none" w:sz="0" w:space="0" w:color="auto"/>
                    <w:bottom w:val="none" w:sz="0" w:space="0" w:color="auto"/>
                    <w:right w:val="none" w:sz="0" w:space="0" w:color="auto"/>
                  </w:divBdr>
                  <w:divsChild>
                    <w:div w:id="1776050502">
                      <w:marLeft w:val="0"/>
                      <w:marRight w:val="0"/>
                      <w:marTop w:val="0"/>
                      <w:marBottom w:val="0"/>
                      <w:divBdr>
                        <w:top w:val="none" w:sz="0" w:space="0" w:color="auto"/>
                        <w:left w:val="none" w:sz="0" w:space="0" w:color="auto"/>
                        <w:bottom w:val="none" w:sz="0" w:space="0" w:color="auto"/>
                        <w:right w:val="none" w:sz="0" w:space="0" w:color="auto"/>
                      </w:divBdr>
                      <w:divsChild>
                        <w:div w:id="3931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459010">
      <w:bodyDiv w:val="1"/>
      <w:marLeft w:val="0"/>
      <w:marRight w:val="0"/>
      <w:marTop w:val="0"/>
      <w:marBottom w:val="0"/>
      <w:divBdr>
        <w:top w:val="none" w:sz="0" w:space="0" w:color="auto"/>
        <w:left w:val="none" w:sz="0" w:space="0" w:color="auto"/>
        <w:bottom w:val="none" w:sz="0" w:space="0" w:color="auto"/>
        <w:right w:val="none" w:sz="0" w:space="0" w:color="auto"/>
      </w:divBdr>
    </w:div>
    <w:div w:id="1582442493">
      <w:bodyDiv w:val="1"/>
      <w:marLeft w:val="0"/>
      <w:marRight w:val="0"/>
      <w:marTop w:val="0"/>
      <w:marBottom w:val="0"/>
      <w:divBdr>
        <w:top w:val="none" w:sz="0" w:space="0" w:color="auto"/>
        <w:left w:val="none" w:sz="0" w:space="0" w:color="auto"/>
        <w:bottom w:val="none" w:sz="0" w:space="0" w:color="auto"/>
        <w:right w:val="none" w:sz="0" w:space="0" w:color="auto"/>
      </w:divBdr>
      <w:divsChild>
        <w:div w:id="636299836">
          <w:marLeft w:val="0"/>
          <w:marRight w:val="0"/>
          <w:marTop w:val="0"/>
          <w:marBottom w:val="0"/>
          <w:divBdr>
            <w:top w:val="none" w:sz="0" w:space="0" w:color="auto"/>
            <w:left w:val="none" w:sz="0" w:space="0" w:color="auto"/>
            <w:bottom w:val="none" w:sz="0" w:space="0" w:color="auto"/>
            <w:right w:val="none" w:sz="0" w:space="0" w:color="auto"/>
          </w:divBdr>
          <w:divsChild>
            <w:div w:id="1530870563">
              <w:marLeft w:val="0"/>
              <w:marRight w:val="0"/>
              <w:marTop w:val="0"/>
              <w:marBottom w:val="0"/>
              <w:divBdr>
                <w:top w:val="none" w:sz="0" w:space="0" w:color="auto"/>
                <w:left w:val="none" w:sz="0" w:space="0" w:color="auto"/>
                <w:bottom w:val="none" w:sz="0" w:space="0" w:color="auto"/>
                <w:right w:val="none" w:sz="0" w:space="0" w:color="auto"/>
              </w:divBdr>
              <w:divsChild>
                <w:div w:id="1808930990">
                  <w:marLeft w:val="0"/>
                  <w:marRight w:val="0"/>
                  <w:marTop w:val="0"/>
                  <w:marBottom w:val="0"/>
                  <w:divBdr>
                    <w:top w:val="none" w:sz="0" w:space="0" w:color="auto"/>
                    <w:left w:val="none" w:sz="0" w:space="0" w:color="auto"/>
                    <w:bottom w:val="none" w:sz="0" w:space="0" w:color="auto"/>
                    <w:right w:val="none" w:sz="0" w:space="0" w:color="auto"/>
                  </w:divBdr>
                  <w:divsChild>
                    <w:div w:id="1774591421">
                      <w:marLeft w:val="0"/>
                      <w:marRight w:val="0"/>
                      <w:marTop w:val="0"/>
                      <w:marBottom w:val="0"/>
                      <w:divBdr>
                        <w:top w:val="none" w:sz="0" w:space="0" w:color="auto"/>
                        <w:left w:val="none" w:sz="0" w:space="0" w:color="auto"/>
                        <w:bottom w:val="none" w:sz="0" w:space="0" w:color="auto"/>
                        <w:right w:val="none" w:sz="0" w:space="0" w:color="auto"/>
                      </w:divBdr>
                      <w:divsChild>
                        <w:div w:id="18280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095106">
      <w:bodyDiv w:val="1"/>
      <w:marLeft w:val="0"/>
      <w:marRight w:val="0"/>
      <w:marTop w:val="0"/>
      <w:marBottom w:val="0"/>
      <w:divBdr>
        <w:top w:val="none" w:sz="0" w:space="0" w:color="auto"/>
        <w:left w:val="none" w:sz="0" w:space="0" w:color="auto"/>
        <w:bottom w:val="none" w:sz="0" w:space="0" w:color="auto"/>
        <w:right w:val="none" w:sz="0" w:space="0" w:color="auto"/>
      </w:divBdr>
    </w:div>
    <w:div w:id="1620839153">
      <w:bodyDiv w:val="1"/>
      <w:marLeft w:val="0"/>
      <w:marRight w:val="0"/>
      <w:marTop w:val="0"/>
      <w:marBottom w:val="0"/>
      <w:divBdr>
        <w:top w:val="none" w:sz="0" w:space="0" w:color="auto"/>
        <w:left w:val="none" w:sz="0" w:space="0" w:color="auto"/>
        <w:bottom w:val="none" w:sz="0" w:space="0" w:color="auto"/>
        <w:right w:val="none" w:sz="0" w:space="0" w:color="auto"/>
      </w:divBdr>
      <w:divsChild>
        <w:div w:id="2004505552">
          <w:marLeft w:val="0"/>
          <w:marRight w:val="0"/>
          <w:marTop w:val="0"/>
          <w:marBottom w:val="0"/>
          <w:divBdr>
            <w:top w:val="none" w:sz="0" w:space="0" w:color="auto"/>
            <w:left w:val="none" w:sz="0" w:space="0" w:color="auto"/>
            <w:bottom w:val="none" w:sz="0" w:space="0" w:color="auto"/>
            <w:right w:val="none" w:sz="0" w:space="0" w:color="auto"/>
          </w:divBdr>
          <w:divsChild>
            <w:div w:id="1865825394">
              <w:marLeft w:val="0"/>
              <w:marRight w:val="0"/>
              <w:marTop w:val="0"/>
              <w:marBottom w:val="0"/>
              <w:divBdr>
                <w:top w:val="none" w:sz="0" w:space="0" w:color="auto"/>
                <w:left w:val="none" w:sz="0" w:space="0" w:color="auto"/>
                <w:bottom w:val="none" w:sz="0" w:space="0" w:color="auto"/>
                <w:right w:val="none" w:sz="0" w:space="0" w:color="auto"/>
              </w:divBdr>
              <w:divsChild>
                <w:div w:id="1149976200">
                  <w:marLeft w:val="0"/>
                  <w:marRight w:val="0"/>
                  <w:marTop w:val="0"/>
                  <w:marBottom w:val="0"/>
                  <w:divBdr>
                    <w:top w:val="none" w:sz="0" w:space="0" w:color="auto"/>
                    <w:left w:val="none" w:sz="0" w:space="0" w:color="auto"/>
                    <w:bottom w:val="none" w:sz="0" w:space="0" w:color="auto"/>
                    <w:right w:val="none" w:sz="0" w:space="0" w:color="auto"/>
                  </w:divBdr>
                  <w:divsChild>
                    <w:div w:id="1758095089">
                      <w:marLeft w:val="0"/>
                      <w:marRight w:val="0"/>
                      <w:marTop w:val="0"/>
                      <w:marBottom w:val="0"/>
                      <w:divBdr>
                        <w:top w:val="none" w:sz="0" w:space="0" w:color="auto"/>
                        <w:left w:val="none" w:sz="0" w:space="0" w:color="auto"/>
                        <w:bottom w:val="none" w:sz="0" w:space="0" w:color="auto"/>
                        <w:right w:val="none" w:sz="0" w:space="0" w:color="auto"/>
                      </w:divBdr>
                      <w:divsChild>
                        <w:div w:id="17953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092737">
      <w:bodyDiv w:val="1"/>
      <w:marLeft w:val="0"/>
      <w:marRight w:val="0"/>
      <w:marTop w:val="0"/>
      <w:marBottom w:val="0"/>
      <w:divBdr>
        <w:top w:val="none" w:sz="0" w:space="0" w:color="auto"/>
        <w:left w:val="none" w:sz="0" w:space="0" w:color="auto"/>
        <w:bottom w:val="none" w:sz="0" w:space="0" w:color="auto"/>
        <w:right w:val="none" w:sz="0" w:space="0" w:color="auto"/>
      </w:divBdr>
    </w:div>
    <w:div w:id="1647011836">
      <w:bodyDiv w:val="1"/>
      <w:marLeft w:val="0"/>
      <w:marRight w:val="0"/>
      <w:marTop w:val="0"/>
      <w:marBottom w:val="0"/>
      <w:divBdr>
        <w:top w:val="none" w:sz="0" w:space="0" w:color="auto"/>
        <w:left w:val="none" w:sz="0" w:space="0" w:color="auto"/>
        <w:bottom w:val="none" w:sz="0" w:space="0" w:color="auto"/>
        <w:right w:val="none" w:sz="0" w:space="0" w:color="auto"/>
      </w:divBdr>
    </w:div>
    <w:div w:id="1647128902">
      <w:bodyDiv w:val="1"/>
      <w:marLeft w:val="0"/>
      <w:marRight w:val="0"/>
      <w:marTop w:val="0"/>
      <w:marBottom w:val="0"/>
      <w:divBdr>
        <w:top w:val="none" w:sz="0" w:space="0" w:color="auto"/>
        <w:left w:val="none" w:sz="0" w:space="0" w:color="auto"/>
        <w:bottom w:val="none" w:sz="0" w:space="0" w:color="auto"/>
        <w:right w:val="none" w:sz="0" w:space="0" w:color="auto"/>
      </w:divBdr>
    </w:div>
    <w:div w:id="1654678977">
      <w:bodyDiv w:val="1"/>
      <w:marLeft w:val="0"/>
      <w:marRight w:val="0"/>
      <w:marTop w:val="0"/>
      <w:marBottom w:val="0"/>
      <w:divBdr>
        <w:top w:val="none" w:sz="0" w:space="0" w:color="auto"/>
        <w:left w:val="none" w:sz="0" w:space="0" w:color="auto"/>
        <w:bottom w:val="none" w:sz="0" w:space="0" w:color="auto"/>
        <w:right w:val="none" w:sz="0" w:space="0" w:color="auto"/>
      </w:divBdr>
    </w:div>
    <w:div w:id="1668900545">
      <w:bodyDiv w:val="1"/>
      <w:marLeft w:val="0"/>
      <w:marRight w:val="0"/>
      <w:marTop w:val="0"/>
      <w:marBottom w:val="0"/>
      <w:divBdr>
        <w:top w:val="none" w:sz="0" w:space="0" w:color="auto"/>
        <w:left w:val="none" w:sz="0" w:space="0" w:color="auto"/>
        <w:bottom w:val="none" w:sz="0" w:space="0" w:color="auto"/>
        <w:right w:val="none" w:sz="0" w:space="0" w:color="auto"/>
      </w:divBdr>
    </w:div>
    <w:div w:id="1686785485">
      <w:bodyDiv w:val="1"/>
      <w:marLeft w:val="0"/>
      <w:marRight w:val="0"/>
      <w:marTop w:val="0"/>
      <w:marBottom w:val="0"/>
      <w:divBdr>
        <w:top w:val="none" w:sz="0" w:space="0" w:color="auto"/>
        <w:left w:val="none" w:sz="0" w:space="0" w:color="auto"/>
        <w:bottom w:val="none" w:sz="0" w:space="0" w:color="auto"/>
        <w:right w:val="none" w:sz="0" w:space="0" w:color="auto"/>
      </w:divBdr>
    </w:div>
    <w:div w:id="1689215803">
      <w:bodyDiv w:val="1"/>
      <w:marLeft w:val="0"/>
      <w:marRight w:val="0"/>
      <w:marTop w:val="0"/>
      <w:marBottom w:val="0"/>
      <w:divBdr>
        <w:top w:val="none" w:sz="0" w:space="0" w:color="auto"/>
        <w:left w:val="none" w:sz="0" w:space="0" w:color="auto"/>
        <w:bottom w:val="none" w:sz="0" w:space="0" w:color="auto"/>
        <w:right w:val="none" w:sz="0" w:space="0" w:color="auto"/>
      </w:divBdr>
      <w:divsChild>
        <w:div w:id="643312966">
          <w:marLeft w:val="0"/>
          <w:marRight w:val="0"/>
          <w:marTop w:val="0"/>
          <w:marBottom w:val="0"/>
          <w:divBdr>
            <w:top w:val="none" w:sz="0" w:space="0" w:color="auto"/>
            <w:left w:val="none" w:sz="0" w:space="0" w:color="auto"/>
            <w:bottom w:val="none" w:sz="0" w:space="0" w:color="auto"/>
            <w:right w:val="none" w:sz="0" w:space="0" w:color="auto"/>
          </w:divBdr>
          <w:divsChild>
            <w:div w:id="736635211">
              <w:marLeft w:val="0"/>
              <w:marRight w:val="0"/>
              <w:marTop w:val="0"/>
              <w:marBottom w:val="0"/>
              <w:divBdr>
                <w:top w:val="none" w:sz="0" w:space="0" w:color="auto"/>
                <w:left w:val="none" w:sz="0" w:space="0" w:color="auto"/>
                <w:bottom w:val="none" w:sz="0" w:space="0" w:color="auto"/>
                <w:right w:val="none" w:sz="0" w:space="0" w:color="auto"/>
              </w:divBdr>
              <w:divsChild>
                <w:div w:id="2001881494">
                  <w:marLeft w:val="0"/>
                  <w:marRight w:val="0"/>
                  <w:marTop w:val="0"/>
                  <w:marBottom w:val="0"/>
                  <w:divBdr>
                    <w:top w:val="none" w:sz="0" w:space="0" w:color="auto"/>
                    <w:left w:val="none" w:sz="0" w:space="0" w:color="auto"/>
                    <w:bottom w:val="none" w:sz="0" w:space="0" w:color="auto"/>
                    <w:right w:val="none" w:sz="0" w:space="0" w:color="auto"/>
                  </w:divBdr>
                  <w:divsChild>
                    <w:div w:id="1690059977">
                      <w:marLeft w:val="0"/>
                      <w:marRight w:val="0"/>
                      <w:marTop w:val="0"/>
                      <w:marBottom w:val="0"/>
                      <w:divBdr>
                        <w:top w:val="none" w:sz="0" w:space="0" w:color="auto"/>
                        <w:left w:val="none" w:sz="0" w:space="0" w:color="auto"/>
                        <w:bottom w:val="none" w:sz="0" w:space="0" w:color="auto"/>
                        <w:right w:val="none" w:sz="0" w:space="0" w:color="auto"/>
                      </w:divBdr>
                      <w:divsChild>
                        <w:div w:id="9200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909629">
      <w:bodyDiv w:val="1"/>
      <w:marLeft w:val="0"/>
      <w:marRight w:val="0"/>
      <w:marTop w:val="0"/>
      <w:marBottom w:val="0"/>
      <w:divBdr>
        <w:top w:val="none" w:sz="0" w:space="0" w:color="auto"/>
        <w:left w:val="none" w:sz="0" w:space="0" w:color="auto"/>
        <w:bottom w:val="none" w:sz="0" w:space="0" w:color="auto"/>
        <w:right w:val="none" w:sz="0" w:space="0" w:color="auto"/>
      </w:divBdr>
    </w:div>
    <w:div w:id="1727333399">
      <w:bodyDiv w:val="1"/>
      <w:marLeft w:val="0"/>
      <w:marRight w:val="0"/>
      <w:marTop w:val="0"/>
      <w:marBottom w:val="0"/>
      <w:divBdr>
        <w:top w:val="none" w:sz="0" w:space="0" w:color="auto"/>
        <w:left w:val="none" w:sz="0" w:space="0" w:color="auto"/>
        <w:bottom w:val="none" w:sz="0" w:space="0" w:color="auto"/>
        <w:right w:val="none" w:sz="0" w:space="0" w:color="auto"/>
      </w:divBdr>
    </w:div>
    <w:div w:id="1741637965">
      <w:bodyDiv w:val="1"/>
      <w:marLeft w:val="0"/>
      <w:marRight w:val="0"/>
      <w:marTop w:val="0"/>
      <w:marBottom w:val="0"/>
      <w:divBdr>
        <w:top w:val="none" w:sz="0" w:space="0" w:color="auto"/>
        <w:left w:val="none" w:sz="0" w:space="0" w:color="auto"/>
        <w:bottom w:val="none" w:sz="0" w:space="0" w:color="auto"/>
        <w:right w:val="none" w:sz="0" w:space="0" w:color="auto"/>
      </w:divBdr>
    </w:div>
    <w:div w:id="1752000940">
      <w:bodyDiv w:val="1"/>
      <w:marLeft w:val="0"/>
      <w:marRight w:val="0"/>
      <w:marTop w:val="0"/>
      <w:marBottom w:val="0"/>
      <w:divBdr>
        <w:top w:val="none" w:sz="0" w:space="0" w:color="auto"/>
        <w:left w:val="none" w:sz="0" w:space="0" w:color="auto"/>
        <w:bottom w:val="none" w:sz="0" w:space="0" w:color="auto"/>
        <w:right w:val="none" w:sz="0" w:space="0" w:color="auto"/>
      </w:divBdr>
    </w:div>
    <w:div w:id="1771393622">
      <w:bodyDiv w:val="1"/>
      <w:marLeft w:val="0"/>
      <w:marRight w:val="0"/>
      <w:marTop w:val="0"/>
      <w:marBottom w:val="0"/>
      <w:divBdr>
        <w:top w:val="none" w:sz="0" w:space="0" w:color="auto"/>
        <w:left w:val="none" w:sz="0" w:space="0" w:color="auto"/>
        <w:bottom w:val="none" w:sz="0" w:space="0" w:color="auto"/>
        <w:right w:val="none" w:sz="0" w:space="0" w:color="auto"/>
      </w:divBdr>
    </w:div>
    <w:div w:id="1781993997">
      <w:bodyDiv w:val="1"/>
      <w:marLeft w:val="0"/>
      <w:marRight w:val="0"/>
      <w:marTop w:val="0"/>
      <w:marBottom w:val="0"/>
      <w:divBdr>
        <w:top w:val="none" w:sz="0" w:space="0" w:color="auto"/>
        <w:left w:val="none" w:sz="0" w:space="0" w:color="auto"/>
        <w:bottom w:val="none" w:sz="0" w:space="0" w:color="auto"/>
        <w:right w:val="none" w:sz="0" w:space="0" w:color="auto"/>
      </w:divBdr>
    </w:div>
    <w:div w:id="1783761665">
      <w:bodyDiv w:val="1"/>
      <w:marLeft w:val="0"/>
      <w:marRight w:val="0"/>
      <w:marTop w:val="0"/>
      <w:marBottom w:val="0"/>
      <w:divBdr>
        <w:top w:val="none" w:sz="0" w:space="0" w:color="auto"/>
        <w:left w:val="none" w:sz="0" w:space="0" w:color="auto"/>
        <w:bottom w:val="none" w:sz="0" w:space="0" w:color="auto"/>
        <w:right w:val="none" w:sz="0" w:space="0" w:color="auto"/>
      </w:divBdr>
    </w:div>
    <w:div w:id="1793206850">
      <w:bodyDiv w:val="1"/>
      <w:marLeft w:val="0"/>
      <w:marRight w:val="0"/>
      <w:marTop w:val="0"/>
      <w:marBottom w:val="0"/>
      <w:divBdr>
        <w:top w:val="none" w:sz="0" w:space="0" w:color="auto"/>
        <w:left w:val="none" w:sz="0" w:space="0" w:color="auto"/>
        <w:bottom w:val="none" w:sz="0" w:space="0" w:color="auto"/>
        <w:right w:val="none" w:sz="0" w:space="0" w:color="auto"/>
      </w:divBdr>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
    <w:div w:id="1828521776">
      <w:bodyDiv w:val="1"/>
      <w:marLeft w:val="0"/>
      <w:marRight w:val="0"/>
      <w:marTop w:val="0"/>
      <w:marBottom w:val="0"/>
      <w:divBdr>
        <w:top w:val="none" w:sz="0" w:space="0" w:color="auto"/>
        <w:left w:val="none" w:sz="0" w:space="0" w:color="auto"/>
        <w:bottom w:val="none" w:sz="0" w:space="0" w:color="auto"/>
        <w:right w:val="none" w:sz="0" w:space="0" w:color="auto"/>
      </w:divBdr>
    </w:div>
    <w:div w:id="1838157209">
      <w:bodyDiv w:val="1"/>
      <w:marLeft w:val="0"/>
      <w:marRight w:val="0"/>
      <w:marTop w:val="0"/>
      <w:marBottom w:val="0"/>
      <w:divBdr>
        <w:top w:val="none" w:sz="0" w:space="0" w:color="auto"/>
        <w:left w:val="none" w:sz="0" w:space="0" w:color="auto"/>
        <w:bottom w:val="none" w:sz="0" w:space="0" w:color="auto"/>
        <w:right w:val="none" w:sz="0" w:space="0" w:color="auto"/>
      </w:divBdr>
    </w:div>
    <w:div w:id="1850900033">
      <w:bodyDiv w:val="1"/>
      <w:marLeft w:val="0"/>
      <w:marRight w:val="0"/>
      <w:marTop w:val="0"/>
      <w:marBottom w:val="0"/>
      <w:divBdr>
        <w:top w:val="none" w:sz="0" w:space="0" w:color="auto"/>
        <w:left w:val="none" w:sz="0" w:space="0" w:color="auto"/>
        <w:bottom w:val="none" w:sz="0" w:space="0" w:color="auto"/>
        <w:right w:val="none" w:sz="0" w:space="0" w:color="auto"/>
      </w:divBdr>
    </w:div>
    <w:div w:id="1858544821">
      <w:bodyDiv w:val="1"/>
      <w:marLeft w:val="0"/>
      <w:marRight w:val="0"/>
      <w:marTop w:val="0"/>
      <w:marBottom w:val="0"/>
      <w:divBdr>
        <w:top w:val="none" w:sz="0" w:space="0" w:color="auto"/>
        <w:left w:val="none" w:sz="0" w:space="0" w:color="auto"/>
        <w:bottom w:val="none" w:sz="0" w:space="0" w:color="auto"/>
        <w:right w:val="none" w:sz="0" w:space="0" w:color="auto"/>
      </w:divBdr>
    </w:div>
    <w:div w:id="1861427977">
      <w:bodyDiv w:val="1"/>
      <w:marLeft w:val="0"/>
      <w:marRight w:val="0"/>
      <w:marTop w:val="0"/>
      <w:marBottom w:val="0"/>
      <w:divBdr>
        <w:top w:val="none" w:sz="0" w:space="0" w:color="auto"/>
        <w:left w:val="none" w:sz="0" w:space="0" w:color="auto"/>
        <w:bottom w:val="none" w:sz="0" w:space="0" w:color="auto"/>
        <w:right w:val="none" w:sz="0" w:space="0" w:color="auto"/>
      </w:divBdr>
      <w:divsChild>
        <w:div w:id="746656702">
          <w:marLeft w:val="0"/>
          <w:marRight w:val="0"/>
          <w:marTop w:val="0"/>
          <w:marBottom w:val="0"/>
          <w:divBdr>
            <w:top w:val="none" w:sz="0" w:space="0" w:color="auto"/>
            <w:left w:val="none" w:sz="0" w:space="0" w:color="auto"/>
            <w:bottom w:val="none" w:sz="0" w:space="0" w:color="auto"/>
            <w:right w:val="none" w:sz="0" w:space="0" w:color="auto"/>
          </w:divBdr>
          <w:divsChild>
            <w:div w:id="1906454418">
              <w:marLeft w:val="0"/>
              <w:marRight w:val="0"/>
              <w:marTop w:val="0"/>
              <w:marBottom w:val="0"/>
              <w:divBdr>
                <w:top w:val="none" w:sz="0" w:space="0" w:color="auto"/>
                <w:left w:val="none" w:sz="0" w:space="0" w:color="auto"/>
                <w:bottom w:val="none" w:sz="0" w:space="0" w:color="auto"/>
                <w:right w:val="none" w:sz="0" w:space="0" w:color="auto"/>
              </w:divBdr>
              <w:divsChild>
                <w:div w:id="598023219">
                  <w:marLeft w:val="0"/>
                  <w:marRight w:val="0"/>
                  <w:marTop w:val="0"/>
                  <w:marBottom w:val="0"/>
                  <w:divBdr>
                    <w:top w:val="none" w:sz="0" w:space="0" w:color="auto"/>
                    <w:left w:val="none" w:sz="0" w:space="0" w:color="auto"/>
                    <w:bottom w:val="none" w:sz="0" w:space="0" w:color="auto"/>
                    <w:right w:val="none" w:sz="0" w:space="0" w:color="auto"/>
                  </w:divBdr>
                  <w:divsChild>
                    <w:div w:id="788165150">
                      <w:marLeft w:val="0"/>
                      <w:marRight w:val="0"/>
                      <w:marTop w:val="0"/>
                      <w:marBottom w:val="0"/>
                      <w:divBdr>
                        <w:top w:val="none" w:sz="0" w:space="0" w:color="auto"/>
                        <w:left w:val="none" w:sz="0" w:space="0" w:color="auto"/>
                        <w:bottom w:val="none" w:sz="0" w:space="0" w:color="auto"/>
                        <w:right w:val="none" w:sz="0" w:space="0" w:color="auto"/>
                      </w:divBdr>
                      <w:divsChild>
                        <w:div w:id="7568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399791">
      <w:bodyDiv w:val="1"/>
      <w:marLeft w:val="0"/>
      <w:marRight w:val="0"/>
      <w:marTop w:val="0"/>
      <w:marBottom w:val="0"/>
      <w:divBdr>
        <w:top w:val="none" w:sz="0" w:space="0" w:color="auto"/>
        <w:left w:val="none" w:sz="0" w:space="0" w:color="auto"/>
        <w:bottom w:val="none" w:sz="0" w:space="0" w:color="auto"/>
        <w:right w:val="none" w:sz="0" w:space="0" w:color="auto"/>
      </w:divBdr>
      <w:divsChild>
        <w:div w:id="1770152426">
          <w:marLeft w:val="0"/>
          <w:marRight w:val="0"/>
          <w:marTop w:val="0"/>
          <w:marBottom w:val="0"/>
          <w:divBdr>
            <w:top w:val="none" w:sz="0" w:space="0" w:color="auto"/>
            <w:left w:val="none" w:sz="0" w:space="0" w:color="auto"/>
            <w:bottom w:val="none" w:sz="0" w:space="0" w:color="auto"/>
            <w:right w:val="none" w:sz="0" w:space="0" w:color="auto"/>
          </w:divBdr>
          <w:divsChild>
            <w:div w:id="1823233797">
              <w:marLeft w:val="0"/>
              <w:marRight w:val="0"/>
              <w:marTop w:val="0"/>
              <w:marBottom w:val="0"/>
              <w:divBdr>
                <w:top w:val="none" w:sz="0" w:space="0" w:color="auto"/>
                <w:left w:val="none" w:sz="0" w:space="0" w:color="auto"/>
                <w:bottom w:val="none" w:sz="0" w:space="0" w:color="auto"/>
                <w:right w:val="none" w:sz="0" w:space="0" w:color="auto"/>
              </w:divBdr>
              <w:divsChild>
                <w:div w:id="1954048057">
                  <w:marLeft w:val="0"/>
                  <w:marRight w:val="0"/>
                  <w:marTop w:val="0"/>
                  <w:marBottom w:val="0"/>
                  <w:divBdr>
                    <w:top w:val="none" w:sz="0" w:space="0" w:color="auto"/>
                    <w:left w:val="none" w:sz="0" w:space="0" w:color="auto"/>
                    <w:bottom w:val="none" w:sz="0" w:space="0" w:color="auto"/>
                    <w:right w:val="none" w:sz="0" w:space="0" w:color="auto"/>
                  </w:divBdr>
                  <w:divsChild>
                    <w:div w:id="1727026241">
                      <w:marLeft w:val="0"/>
                      <w:marRight w:val="0"/>
                      <w:marTop w:val="0"/>
                      <w:marBottom w:val="0"/>
                      <w:divBdr>
                        <w:top w:val="none" w:sz="0" w:space="0" w:color="auto"/>
                        <w:left w:val="none" w:sz="0" w:space="0" w:color="auto"/>
                        <w:bottom w:val="none" w:sz="0" w:space="0" w:color="auto"/>
                        <w:right w:val="none" w:sz="0" w:space="0" w:color="auto"/>
                      </w:divBdr>
                      <w:divsChild>
                        <w:div w:id="3211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800298">
      <w:bodyDiv w:val="1"/>
      <w:marLeft w:val="0"/>
      <w:marRight w:val="0"/>
      <w:marTop w:val="0"/>
      <w:marBottom w:val="0"/>
      <w:divBdr>
        <w:top w:val="none" w:sz="0" w:space="0" w:color="auto"/>
        <w:left w:val="none" w:sz="0" w:space="0" w:color="auto"/>
        <w:bottom w:val="none" w:sz="0" w:space="0" w:color="auto"/>
        <w:right w:val="none" w:sz="0" w:space="0" w:color="auto"/>
      </w:divBdr>
    </w:div>
    <w:div w:id="1887642598">
      <w:bodyDiv w:val="1"/>
      <w:marLeft w:val="0"/>
      <w:marRight w:val="0"/>
      <w:marTop w:val="0"/>
      <w:marBottom w:val="0"/>
      <w:divBdr>
        <w:top w:val="none" w:sz="0" w:space="0" w:color="auto"/>
        <w:left w:val="none" w:sz="0" w:space="0" w:color="auto"/>
        <w:bottom w:val="none" w:sz="0" w:space="0" w:color="auto"/>
        <w:right w:val="none" w:sz="0" w:space="0" w:color="auto"/>
      </w:divBdr>
    </w:div>
    <w:div w:id="1889947962">
      <w:bodyDiv w:val="1"/>
      <w:marLeft w:val="0"/>
      <w:marRight w:val="0"/>
      <w:marTop w:val="0"/>
      <w:marBottom w:val="0"/>
      <w:divBdr>
        <w:top w:val="none" w:sz="0" w:space="0" w:color="auto"/>
        <w:left w:val="none" w:sz="0" w:space="0" w:color="auto"/>
        <w:bottom w:val="none" w:sz="0" w:space="0" w:color="auto"/>
        <w:right w:val="none" w:sz="0" w:space="0" w:color="auto"/>
      </w:divBdr>
      <w:divsChild>
        <w:div w:id="262030067">
          <w:marLeft w:val="0"/>
          <w:marRight w:val="0"/>
          <w:marTop w:val="0"/>
          <w:marBottom w:val="0"/>
          <w:divBdr>
            <w:top w:val="none" w:sz="0" w:space="0" w:color="auto"/>
            <w:left w:val="none" w:sz="0" w:space="0" w:color="auto"/>
            <w:bottom w:val="none" w:sz="0" w:space="0" w:color="auto"/>
            <w:right w:val="none" w:sz="0" w:space="0" w:color="auto"/>
          </w:divBdr>
          <w:divsChild>
            <w:div w:id="1795058347">
              <w:marLeft w:val="0"/>
              <w:marRight w:val="0"/>
              <w:marTop w:val="0"/>
              <w:marBottom w:val="0"/>
              <w:divBdr>
                <w:top w:val="none" w:sz="0" w:space="0" w:color="auto"/>
                <w:left w:val="none" w:sz="0" w:space="0" w:color="auto"/>
                <w:bottom w:val="none" w:sz="0" w:space="0" w:color="auto"/>
                <w:right w:val="none" w:sz="0" w:space="0" w:color="auto"/>
              </w:divBdr>
              <w:divsChild>
                <w:div w:id="430004663">
                  <w:marLeft w:val="0"/>
                  <w:marRight w:val="0"/>
                  <w:marTop w:val="0"/>
                  <w:marBottom w:val="0"/>
                  <w:divBdr>
                    <w:top w:val="none" w:sz="0" w:space="0" w:color="auto"/>
                    <w:left w:val="none" w:sz="0" w:space="0" w:color="auto"/>
                    <w:bottom w:val="none" w:sz="0" w:space="0" w:color="auto"/>
                    <w:right w:val="none" w:sz="0" w:space="0" w:color="auto"/>
                  </w:divBdr>
                  <w:divsChild>
                    <w:div w:id="1639260967">
                      <w:marLeft w:val="0"/>
                      <w:marRight w:val="0"/>
                      <w:marTop w:val="0"/>
                      <w:marBottom w:val="0"/>
                      <w:divBdr>
                        <w:top w:val="none" w:sz="0" w:space="0" w:color="auto"/>
                        <w:left w:val="none" w:sz="0" w:space="0" w:color="auto"/>
                        <w:bottom w:val="none" w:sz="0" w:space="0" w:color="auto"/>
                        <w:right w:val="none" w:sz="0" w:space="0" w:color="auto"/>
                      </w:divBdr>
                      <w:divsChild>
                        <w:div w:id="13287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902497">
      <w:bodyDiv w:val="1"/>
      <w:marLeft w:val="0"/>
      <w:marRight w:val="0"/>
      <w:marTop w:val="0"/>
      <w:marBottom w:val="0"/>
      <w:divBdr>
        <w:top w:val="none" w:sz="0" w:space="0" w:color="auto"/>
        <w:left w:val="none" w:sz="0" w:space="0" w:color="auto"/>
        <w:bottom w:val="none" w:sz="0" w:space="0" w:color="auto"/>
        <w:right w:val="none" w:sz="0" w:space="0" w:color="auto"/>
      </w:divBdr>
    </w:div>
    <w:div w:id="1943952120">
      <w:bodyDiv w:val="1"/>
      <w:marLeft w:val="0"/>
      <w:marRight w:val="0"/>
      <w:marTop w:val="0"/>
      <w:marBottom w:val="0"/>
      <w:divBdr>
        <w:top w:val="none" w:sz="0" w:space="0" w:color="auto"/>
        <w:left w:val="none" w:sz="0" w:space="0" w:color="auto"/>
        <w:bottom w:val="none" w:sz="0" w:space="0" w:color="auto"/>
        <w:right w:val="none" w:sz="0" w:space="0" w:color="auto"/>
      </w:divBdr>
      <w:divsChild>
        <w:div w:id="855192863">
          <w:marLeft w:val="0"/>
          <w:marRight w:val="0"/>
          <w:marTop w:val="0"/>
          <w:marBottom w:val="0"/>
          <w:divBdr>
            <w:top w:val="none" w:sz="0" w:space="0" w:color="auto"/>
            <w:left w:val="none" w:sz="0" w:space="0" w:color="auto"/>
            <w:bottom w:val="none" w:sz="0" w:space="0" w:color="auto"/>
            <w:right w:val="none" w:sz="0" w:space="0" w:color="auto"/>
          </w:divBdr>
          <w:divsChild>
            <w:div w:id="205994914">
              <w:marLeft w:val="0"/>
              <w:marRight w:val="0"/>
              <w:marTop w:val="0"/>
              <w:marBottom w:val="0"/>
              <w:divBdr>
                <w:top w:val="none" w:sz="0" w:space="0" w:color="auto"/>
                <w:left w:val="none" w:sz="0" w:space="0" w:color="auto"/>
                <w:bottom w:val="none" w:sz="0" w:space="0" w:color="auto"/>
                <w:right w:val="none" w:sz="0" w:space="0" w:color="auto"/>
              </w:divBdr>
              <w:divsChild>
                <w:div w:id="1900553002">
                  <w:marLeft w:val="0"/>
                  <w:marRight w:val="0"/>
                  <w:marTop w:val="0"/>
                  <w:marBottom w:val="0"/>
                  <w:divBdr>
                    <w:top w:val="none" w:sz="0" w:space="0" w:color="auto"/>
                    <w:left w:val="none" w:sz="0" w:space="0" w:color="auto"/>
                    <w:bottom w:val="none" w:sz="0" w:space="0" w:color="auto"/>
                    <w:right w:val="none" w:sz="0" w:space="0" w:color="auto"/>
                  </w:divBdr>
                  <w:divsChild>
                    <w:div w:id="487137238">
                      <w:marLeft w:val="0"/>
                      <w:marRight w:val="0"/>
                      <w:marTop w:val="0"/>
                      <w:marBottom w:val="0"/>
                      <w:divBdr>
                        <w:top w:val="none" w:sz="0" w:space="0" w:color="auto"/>
                        <w:left w:val="none" w:sz="0" w:space="0" w:color="auto"/>
                        <w:bottom w:val="none" w:sz="0" w:space="0" w:color="auto"/>
                        <w:right w:val="none" w:sz="0" w:space="0" w:color="auto"/>
                      </w:divBdr>
                      <w:divsChild>
                        <w:div w:id="2111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767451">
      <w:bodyDiv w:val="1"/>
      <w:marLeft w:val="0"/>
      <w:marRight w:val="0"/>
      <w:marTop w:val="0"/>
      <w:marBottom w:val="0"/>
      <w:divBdr>
        <w:top w:val="none" w:sz="0" w:space="0" w:color="auto"/>
        <w:left w:val="none" w:sz="0" w:space="0" w:color="auto"/>
        <w:bottom w:val="none" w:sz="0" w:space="0" w:color="auto"/>
        <w:right w:val="none" w:sz="0" w:space="0" w:color="auto"/>
      </w:divBdr>
    </w:div>
    <w:div w:id="1958246017">
      <w:bodyDiv w:val="1"/>
      <w:marLeft w:val="0"/>
      <w:marRight w:val="0"/>
      <w:marTop w:val="0"/>
      <w:marBottom w:val="0"/>
      <w:divBdr>
        <w:top w:val="none" w:sz="0" w:space="0" w:color="auto"/>
        <w:left w:val="none" w:sz="0" w:space="0" w:color="auto"/>
        <w:bottom w:val="none" w:sz="0" w:space="0" w:color="auto"/>
        <w:right w:val="none" w:sz="0" w:space="0" w:color="auto"/>
      </w:divBdr>
    </w:div>
    <w:div w:id="1972010518">
      <w:bodyDiv w:val="1"/>
      <w:marLeft w:val="0"/>
      <w:marRight w:val="0"/>
      <w:marTop w:val="0"/>
      <w:marBottom w:val="0"/>
      <w:divBdr>
        <w:top w:val="none" w:sz="0" w:space="0" w:color="auto"/>
        <w:left w:val="none" w:sz="0" w:space="0" w:color="auto"/>
        <w:bottom w:val="none" w:sz="0" w:space="0" w:color="auto"/>
        <w:right w:val="none" w:sz="0" w:space="0" w:color="auto"/>
      </w:divBdr>
      <w:divsChild>
        <w:div w:id="1961453305">
          <w:marLeft w:val="0"/>
          <w:marRight w:val="0"/>
          <w:marTop w:val="0"/>
          <w:marBottom w:val="0"/>
          <w:divBdr>
            <w:top w:val="none" w:sz="0" w:space="0" w:color="auto"/>
            <w:left w:val="none" w:sz="0" w:space="0" w:color="auto"/>
            <w:bottom w:val="none" w:sz="0" w:space="0" w:color="auto"/>
            <w:right w:val="none" w:sz="0" w:space="0" w:color="auto"/>
          </w:divBdr>
          <w:divsChild>
            <w:div w:id="1908375350">
              <w:marLeft w:val="0"/>
              <w:marRight w:val="0"/>
              <w:marTop w:val="0"/>
              <w:marBottom w:val="0"/>
              <w:divBdr>
                <w:top w:val="none" w:sz="0" w:space="0" w:color="auto"/>
                <w:left w:val="none" w:sz="0" w:space="0" w:color="auto"/>
                <w:bottom w:val="none" w:sz="0" w:space="0" w:color="auto"/>
                <w:right w:val="none" w:sz="0" w:space="0" w:color="auto"/>
              </w:divBdr>
              <w:divsChild>
                <w:div w:id="1287735504">
                  <w:marLeft w:val="0"/>
                  <w:marRight w:val="0"/>
                  <w:marTop w:val="0"/>
                  <w:marBottom w:val="0"/>
                  <w:divBdr>
                    <w:top w:val="none" w:sz="0" w:space="0" w:color="auto"/>
                    <w:left w:val="none" w:sz="0" w:space="0" w:color="auto"/>
                    <w:bottom w:val="none" w:sz="0" w:space="0" w:color="auto"/>
                    <w:right w:val="none" w:sz="0" w:space="0" w:color="auto"/>
                  </w:divBdr>
                  <w:divsChild>
                    <w:div w:id="1205485081">
                      <w:marLeft w:val="0"/>
                      <w:marRight w:val="0"/>
                      <w:marTop w:val="0"/>
                      <w:marBottom w:val="0"/>
                      <w:divBdr>
                        <w:top w:val="none" w:sz="0" w:space="0" w:color="auto"/>
                        <w:left w:val="none" w:sz="0" w:space="0" w:color="auto"/>
                        <w:bottom w:val="none" w:sz="0" w:space="0" w:color="auto"/>
                        <w:right w:val="none" w:sz="0" w:space="0" w:color="auto"/>
                      </w:divBdr>
                      <w:divsChild>
                        <w:div w:id="5357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685326">
      <w:bodyDiv w:val="1"/>
      <w:marLeft w:val="0"/>
      <w:marRight w:val="0"/>
      <w:marTop w:val="0"/>
      <w:marBottom w:val="0"/>
      <w:divBdr>
        <w:top w:val="none" w:sz="0" w:space="0" w:color="auto"/>
        <w:left w:val="none" w:sz="0" w:space="0" w:color="auto"/>
        <w:bottom w:val="none" w:sz="0" w:space="0" w:color="auto"/>
        <w:right w:val="none" w:sz="0" w:space="0" w:color="auto"/>
      </w:divBdr>
    </w:div>
    <w:div w:id="2023237816">
      <w:bodyDiv w:val="1"/>
      <w:marLeft w:val="0"/>
      <w:marRight w:val="0"/>
      <w:marTop w:val="0"/>
      <w:marBottom w:val="0"/>
      <w:divBdr>
        <w:top w:val="none" w:sz="0" w:space="0" w:color="auto"/>
        <w:left w:val="none" w:sz="0" w:space="0" w:color="auto"/>
        <w:bottom w:val="none" w:sz="0" w:space="0" w:color="auto"/>
        <w:right w:val="none" w:sz="0" w:space="0" w:color="auto"/>
      </w:divBdr>
    </w:div>
    <w:div w:id="2041392181">
      <w:bodyDiv w:val="1"/>
      <w:marLeft w:val="0"/>
      <w:marRight w:val="0"/>
      <w:marTop w:val="0"/>
      <w:marBottom w:val="0"/>
      <w:divBdr>
        <w:top w:val="none" w:sz="0" w:space="0" w:color="auto"/>
        <w:left w:val="none" w:sz="0" w:space="0" w:color="auto"/>
        <w:bottom w:val="none" w:sz="0" w:space="0" w:color="auto"/>
        <w:right w:val="none" w:sz="0" w:space="0" w:color="auto"/>
      </w:divBdr>
      <w:divsChild>
        <w:div w:id="218176700">
          <w:marLeft w:val="0"/>
          <w:marRight w:val="0"/>
          <w:marTop w:val="0"/>
          <w:marBottom w:val="0"/>
          <w:divBdr>
            <w:top w:val="none" w:sz="0" w:space="0" w:color="auto"/>
            <w:left w:val="none" w:sz="0" w:space="0" w:color="auto"/>
            <w:bottom w:val="none" w:sz="0" w:space="0" w:color="auto"/>
            <w:right w:val="none" w:sz="0" w:space="0" w:color="auto"/>
          </w:divBdr>
          <w:divsChild>
            <w:div w:id="2021154314">
              <w:marLeft w:val="0"/>
              <w:marRight w:val="0"/>
              <w:marTop w:val="0"/>
              <w:marBottom w:val="0"/>
              <w:divBdr>
                <w:top w:val="none" w:sz="0" w:space="0" w:color="auto"/>
                <w:left w:val="none" w:sz="0" w:space="0" w:color="auto"/>
                <w:bottom w:val="none" w:sz="0" w:space="0" w:color="auto"/>
                <w:right w:val="none" w:sz="0" w:space="0" w:color="auto"/>
              </w:divBdr>
              <w:divsChild>
                <w:div w:id="955137478">
                  <w:marLeft w:val="0"/>
                  <w:marRight w:val="0"/>
                  <w:marTop w:val="0"/>
                  <w:marBottom w:val="0"/>
                  <w:divBdr>
                    <w:top w:val="none" w:sz="0" w:space="0" w:color="auto"/>
                    <w:left w:val="none" w:sz="0" w:space="0" w:color="auto"/>
                    <w:bottom w:val="none" w:sz="0" w:space="0" w:color="auto"/>
                    <w:right w:val="none" w:sz="0" w:space="0" w:color="auto"/>
                  </w:divBdr>
                  <w:divsChild>
                    <w:div w:id="1577090085">
                      <w:marLeft w:val="0"/>
                      <w:marRight w:val="0"/>
                      <w:marTop w:val="0"/>
                      <w:marBottom w:val="0"/>
                      <w:divBdr>
                        <w:top w:val="none" w:sz="0" w:space="0" w:color="auto"/>
                        <w:left w:val="none" w:sz="0" w:space="0" w:color="auto"/>
                        <w:bottom w:val="none" w:sz="0" w:space="0" w:color="auto"/>
                        <w:right w:val="none" w:sz="0" w:space="0" w:color="auto"/>
                      </w:divBdr>
                      <w:divsChild>
                        <w:div w:id="271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054713">
      <w:bodyDiv w:val="1"/>
      <w:marLeft w:val="0"/>
      <w:marRight w:val="0"/>
      <w:marTop w:val="0"/>
      <w:marBottom w:val="0"/>
      <w:divBdr>
        <w:top w:val="none" w:sz="0" w:space="0" w:color="auto"/>
        <w:left w:val="none" w:sz="0" w:space="0" w:color="auto"/>
        <w:bottom w:val="none" w:sz="0" w:space="0" w:color="auto"/>
        <w:right w:val="none" w:sz="0" w:space="0" w:color="auto"/>
      </w:divBdr>
    </w:div>
    <w:div w:id="2126389306">
      <w:bodyDiv w:val="1"/>
      <w:marLeft w:val="0"/>
      <w:marRight w:val="0"/>
      <w:marTop w:val="0"/>
      <w:marBottom w:val="0"/>
      <w:divBdr>
        <w:top w:val="none" w:sz="0" w:space="0" w:color="auto"/>
        <w:left w:val="none" w:sz="0" w:space="0" w:color="auto"/>
        <w:bottom w:val="none" w:sz="0" w:space="0" w:color="auto"/>
        <w:right w:val="none" w:sz="0" w:space="0" w:color="auto"/>
      </w:divBdr>
    </w:div>
    <w:div w:id="2146502054">
      <w:bodyDiv w:val="1"/>
      <w:marLeft w:val="0"/>
      <w:marRight w:val="0"/>
      <w:marTop w:val="0"/>
      <w:marBottom w:val="0"/>
      <w:divBdr>
        <w:top w:val="none" w:sz="0" w:space="0" w:color="auto"/>
        <w:left w:val="none" w:sz="0" w:space="0" w:color="auto"/>
        <w:bottom w:val="none" w:sz="0" w:space="0" w:color="auto"/>
        <w:right w:val="none" w:sz="0" w:space="0" w:color="auto"/>
      </w:divBdr>
      <w:divsChild>
        <w:div w:id="1426997773">
          <w:marLeft w:val="0"/>
          <w:marRight w:val="0"/>
          <w:marTop w:val="0"/>
          <w:marBottom w:val="0"/>
          <w:divBdr>
            <w:top w:val="none" w:sz="0" w:space="0" w:color="auto"/>
            <w:left w:val="none" w:sz="0" w:space="0" w:color="auto"/>
            <w:bottom w:val="none" w:sz="0" w:space="0" w:color="auto"/>
            <w:right w:val="none" w:sz="0" w:space="0" w:color="auto"/>
          </w:divBdr>
          <w:divsChild>
            <w:div w:id="1916667400">
              <w:marLeft w:val="0"/>
              <w:marRight w:val="0"/>
              <w:marTop w:val="0"/>
              <w:marBottom w:val="0"/>
              <w:divBdr>
                <w:top w:val="none" w:sz="0" w:space="0" w:color="auto"/>
                <w:left w:val="none" w:sz="0" w:space="0" w:color="auto"/>
                <w:bottom w:val="none" w:sz="0" w:space="0" w:color="auto"/>
                <w:right w:val="none" w:sz="0" w:space="0" w:color="auto"/>
              </w:divBdr>
              <w:divsChild>
                <w:div w:id="1227372848">
                  <w:marLeft w:val="0"/>
                  <w:marRight w:val="0"/>
                  <w:marTop w:val="0"/>
                  <w:marBottom w:val="0"/>
                  <w:divBdr>
                    <w:top w:val="none" w:sz="0" w:space="0" w:color="auto"/>
                    <w:left w:val="none" w:sz="0" w:space="0" w:color="auto"/>
                    <w:bottom w:val="none" w:sz="0" w:space="0" w:color="auto"/>
                    <w:right w:val="none" w:sz="0" w:space="0" w:color="auto"/>
                  </w:divBdr>
                  <w:divsChild>
                    <w:div w:id="530461378">
                      <w:marLeft w:val="0"/>
                      <w:marRight w:val="0"/>
                      <w:marTop w:val="0"/>
                      <w:marBottom w:val="0"/>
                      <w:divBdr>
                        <w:top w:val="none" w:sz="0" w:space="0" w:color="auto"/>
                        <w:left w:val="none" w:sz="0" w:space="0" w:color="auto"/>
                        <w:bottom w:val="none" w:sz="0" w:space="0" w:color="auto"/>
                        <w:right w:val="none" w:sz="0" w:space="0" w:color="auto"/>
                      </w:divBdr>
                      <w:divsChild>
                        <w:div w:id="18135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2;&#1072;&#1089;&#1083;&#1086;&#1074;&#1072;\Desktop\&#1055;&#1083;&#1072;&#1085;&#1080;&#1088;&#1086;&#1074;&#1072;&#1085;&#1080;&#1077;\2020\&#1055;&#1056;&#1054;&#1045;&#1050;&#1058;&#1067;%20&#1087;&#1088;&#1086;&#1075;&#1088;&#1072;&#1084;&#1084;%20&#1053;&#1040;%202020%20&#1043;&#1054;&#1044;\9.&#1087;&#1088;&#1086;&#1077;&#1082;&#1090;%20&#1082;&#1091;&#1083;&#1100;&#1090;&#1091;&#1088;&#1072;.docx"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D6DF3-53E2-40C8-8DDA-CB3930E95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38233</Words>
  <Characters>217930</Characters>
  <Application>Microsoft Office Word</Application>
  <DocSecurity>0</DocSecurity>
  <Lines>1816</Lines>
  <Paragraphs>511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findep</Company>
  <LinksUpToDate>false</LinksUpToDate>
  <CharactersWithSpaces>255652</CharactersWithSpaces>
  <SharedDoc>false</SharedDoc>
  <HLinks>
    <vt:vector size="18" baseType="variant">
      <vt:variant>
        <vt:i4>262192</vt:i4>
      </vt:variant>
      <vt:variant>
        <vt:i4>6</vt:i4>
      </vt:variant>
      <vt:variant>
        <vt:i4>0</vt:i4>
      </vt:variant>
      <vt:variant>
        <vt:i4>5</vt:i4>
      </vt:variant>
      <vt:variant>
        <vt:lpwstr/>
      </vt:variant>
      <vt:variant>
        <vt:lpwstr>_top</vt:lpwstr>
      </vt:variant>
      <vt:variant>
        <vt:i4>7667770</vt:i4>
      </vt:variant>
      <vt:variant>
        <vt:i4>3</vt:i4>
      </vt:variant>
      <vt:variant>
        <vt:i4>0</vt:i4>
      </vt:variant>
      <vt:variant>
        <vt:i4>5</vt:i4>
      </vt:variant>
      <vt:variant>
        <vt:lpwstr>consultantplus://offline/ref=C978BF8B574533D2CA8AB050FDFD4E5E2DD631A418171BC113AA7D1E7C8F19E32498DD07F346iB02K</vt:lpwstr>
      </vt:variant>
      <vt:variant>
        <vt:lpwstr/>
      </vt:variant>
      <vt:variant>
        <vt:i4>2949231</vt:i4>
      </vt:variant>
      <vt:variant>
        <vt:i4>0</vt:i4>
      </vt:variant>
      <vt:variant>
        <vt:i4>0</vt:i4>
      </vt:variant>
      <vt:variant>
        <vt:i4>5</vt:i4>
      </vt:variant>
      <vt:variant>
        <vt:lpwstr>consultantplus://offline/ref=D4C9F60AEA5EFC2E0D0AC6E1092CC9A573B6B9547A69A3AD0D7453D050449D4AB2C1952B97EAD70ET2P5E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nikiforova</dc:creator>
  <cp:lastModifiedBy>Морозова Ирина Витальевна</cp:lastModifiedBy>
  <cp:revision>2</cp:revision>
  <cp:lastPrinted>2020-11-16T07:05:00Z</cp:lastPrinted>
  <dcterms:created xsi:type="dcterms:W3CDTF">2022-04-08T06:36:00Z</dcterms:created>
  <dcterms:modified xsi:type="dcterms:W3CDTF">2022-04-08T06:36:00Z</dcterms:modified>
</cp:coreProperties>
</file>