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90" w:rsidRDefault="00186990" w:rsidP="00186990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5753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90" w:rsidRDefault="00186990" w:rsidP="0018699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186990" w:rsidRDefault="00186990" w:rsidP="0018699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86990" w:rsidRDefault="00186990" w:rsidP="00186990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186990" w:rsidRPr="00C16701" w:rsidRDefault="00186990" w:rsidP="001869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16701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186990" w:rsidRDefault="00186990" w:rsidP="001869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6990" w:rsidRPr="00A348A7" w:rsidRDefault="0062393B" w:rsidP="00186990">
      <w:pPr>
        <w:rPr>
          <w:bCs/>
        </w:rPr>
      </w:pPr>
      <w:r>
        <w:rPr>
          <w:bCs/>
        </w:rPr>
        <w:t xml:space="preserve">15 </w:t>
      </w:r>
      <w:r w:rsidR="00186990" w:rsidRPr="00A348A7">
        <w:rPr>
          <w:bCs/>
        </w:rPr>
        <w:t>ноября 201</w:t>
      </w:r>
      <w:r w:rsidR="00186990">
        <w:rPr>
          <w:bCs/>
        </w:rPr>
        <w:t>8</w:t>
      </w:r>
      <w:r w:rsidR="00186990" w:rsidRPr="00A348A7">
        <w:rPr>
          <w:bCs/>
        </w:rPr>
        <w:t xml:space="preserve"> года</w:t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</w:r>
      <w:r w:rsidR="00186990" w:rsidRPr="00A348A7">
        <w:rPr>
          <w:bCs/>
        </w:rPr>
        <w:tab/>
        <w:t xml:space="preserve">№ </w:t>
      </w:r>
      <w:r>
        <w:rPr>
          <w:bCs/>
        </w:rPr>
        <w:t>36</w:t>
      </w:r>
      <w:bookmarkStart w:id="0" w:name="_GoBack"/>
      <w:bookmarkEnd w:id="0"/>
    </w:p>
    <w:p w:rsidR="00186990" w:rsidRDefault="00186990" w:rsidP="00186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отчета об исполнении бюджета Глуховского сельсовета за 9 месяцев 2018 года</w:t>
      </w:r>
    </w:p>
    <w:p w:rsidR="00186990" w:rsidRDefault="00186990" w:rsidP="00186990">
      <w:pPr>
        <w:jc w:val="center"/>
        <w:rPr>
          <w:b/>
        </w:rPr>
      </w:pPr>
    </w:p>
    <w:p w:rsidR="00186990" w:rsidRPr="00DE05F6" w:rsidRDefault="00186990" w:rsidP="00186990">
      <w:pPr>
        <w:tabs>
          <w:tab w:val="left" w:pos="540"/>
        </w:tabs>
        <w:spacing w:line="240" w:lineRule="atLeast"/>
        <w:jc w:val="both"/>
      </w:pPr>
      <w:r>
        <w:tab/>
      </w:r>
      <w:r w:rsidRPr="00DE05F6">
        <w:t>Рассмотрев представленный администрацией Глуховского сельсовета отчет об исполнении бюджета за 9 месяцев 201</w:t>
      </w:r>
      <w:r>
        <w:t>8</w:t>
      </w:r>
      <w:r w:rsidRPr="00DE05F6">
        <w:t xml:space="preserve"> года, в соответствии со статьей 23 Устава Глуховского сельсовета, сельский Совет</w:t>
      </w:r>
      <w:r w:rsidRPr="00CB287B">
        <w:rPr>
          <w:b/>
          <w:spacing w:val="60"/>
        </w:rPr>
        <w:t xml:space="preserve"> решил</w:t>
      </w:r>
      <w:r w:rsidRPr="00DE05F6">
        <w:t xml:space="preserve">: </w:t>
      </w:r>
    </w:p>
    <w:p w:rsidR="00186990" w:rsidRPr="00DE05F6" w:rsidRDefault="00186990" w:rsidP="00186990">
      <w:pPr>
        <w:tabs>
          <w:tab w:val="left" w:pos="540"/>
        </w:tabs>
        <w:jc w:val="both"/>
      </w:pPr>
      <w:r w:rsidRPr="00DE05F6">
        <w:tab/>
        <w:t xml:space="preserve">1. Отчет об исполнении бюджета Глуховского сельсовета </w:t>
      </w:r>
      <w:r>
        <w:t>за 9 месяцев 2018 года по доходам в сумме-6182,4 тыс. рублей, по расходам- 5940,6 тыс. рублей</w:t>
      </w:r>
      <w:r w:rsidRPr="00DE05F6">
        <w:t xml:space="preserve"> принять к сведению</w:t>
      </w:r>
      <w:r>
        <w:t>.</w:t>
      </w:r>
    </w:p>
    <w:p w:rsidR="00186990" w:rsidRPr="00DE05F6" w:rsidRDefault="00186990" w:rsidP="00186990">
      <w:pPr>
        <w:tabs>
          <w:tab w:val="left" w:pos="540"/>
        </w:tabs>
      </w:pPr>
      <w:r w:rsidRPr="00DE05F6"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186990" w:rsidRPr="00DE05F6" w:rsidRDefault="00186990" w:rsidP="00186990">
      <w:pPr>
        <w:tabs>
          <w:tab w:val="left" w:pos="540"/>
        </w:tabs>
        <w:jc w:val="both"/>
      </w:pPr>
      <w:r w:rsidRPr="00DE05F6">
        <w:tab/>
        <w:t xml:space="preserve">3. Контроль за исполнением данного </w:t>
      </w:r>
      <w:r>
        <w:t>решения</w:t>
      </w:r>
      <w:r w:rsidRPr="00DE05F6">
        <w:t xml:space="preserve"> оставляю за собой.</w:t>
      </w:r>
    </w:p>
    <w:p w:rsidR="00186990" w:rsidRPr="00DE05F6" w:rsidRDefault="00186990" w:rsidP="00186990">
      <w:pPr>
        <w:tabs>
          <w:tab w:val="left" w:pos="567"/>
        </w:tabs>
        <w:jc w:val="both"/>
      </w:pPr>
      <w:r w:rsidRPr="00DE05F6">
        <w:tab/>
        <w:t>4. Настоящее решение вступает в силу со дня обнародования.</w:t>
      </w:r>
    </w:p>
    <w:p w:rsidR="00186990" w:rsidRPr="00DE05F6" w:rsidRDefault="00186990" w:rsidP="00186990">
      <w:pPr>
        <w:jc w:val="both"/>
      </w:pPr>
    </w:p>
    <w:p w:rsidR="00186990" w:rsidRPr="00DE05F6" w:rsidRDefault="00186990" w:rsidP="00186990">
      <w:pPr>
        <w:tabs>
          <w:tab w:val="left" w:pos="540"/>
        </w:tabs>
      </w:pPr>
    </w:p>
    <w:p w:rsidR="00186990" w:rsidRPr="00DE05F6" w:rsidRDefault="00186990" w:rsidP="00186990"/>
    <w:p w:rsidR="00186990" w:rsidRPr="00DE05F6" w:rsidRDefault="00186990" w:rsidP="00186990">
      <w:r w:rsidRPr="00DE05F6">
        <w:t>Глава местного самоуправления</w:t>
      </w:r>
      <w:r w:rsidRPr="00DE05F6">
        <w:tab/>
      </w:r>
      <w:r w:rsidRPr="00DE05F6">
        <w:tab/>
      </w:r>
      <w:r w:rsidRPr="00DE05F6">
        <w:tab/>
      </w:r>
      <w:r w:rsidRPr="00DE05F6">
        <w:tab/>
      </w:r>
      <w:r w:rsidRPr="00DE05F6">
        <w:tab/>
      </w:r>
      <w:r w:rsidRPr="00DE05F6">
        <w:tab/>
        <w:t>О.Ю.Леонтьева</w:t>
      </w:r>
    </w:p>
    <w:p w:rsidR="00186990" w:rsidRPr="00DE05F6" w:rsidRDefault="00186990" w:rsidP="00186990"/>
    <w:p w:rsidR="00186990" w:rsidRPr="00DE05F6" w:rsidRDefault="00186990" w:rsidP="00186990">
      <w:pPr>
        <w:tabs>
          <w:tab w:val="left" w:pos="540"/>
        </w:tabs>
        <w:jc w:val="both"/>
      </w:pPr>
      <w:r w:rsidRPr="00DE05F6">
        <w:t xml:space="preserve"> </w:t>
      </w:r>
    </w:p>
    <w:p w:rsidR="00186990" w:rsidRPr="00DE05F6" w:rsidRDefault="00186990" w:rsidP="00186990">
      <w:pPr>
        <w:rPr>
          <w:sz w:val="28"/>
          <w:szCs w:val="28"/>
        </w:rPr>
      </w:pPr>
    </w:p>
    <w:p w:rsidR="00647E0D" w:rsidRDefault="00647E0D"/>
    <w:sectPr w:rsidR="00647E0D" w:rsidSect="0062393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4"/>
    <w:rsid w:val="00186990"/>
    <w:rsid w:val="00190104"/>
    <w:rsid w:val="0062393B"/>
    <w:rsid w:val="006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2018-11-07T07:02:00Z</dcterms:created>
  <dcterms:modified xsi:type="dcterms:W3CDTF">2018-11-15T05:51:00Z</dcterms:modified>
</cp:coreProperties>
</file>