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33" w:rsidRDefault="00B53733" w:rsidP="00B53733">
      <w:pPr>
        <w:pStyle w:val="a4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Приложение </w:t>
      </w:r>
    </w:p>
    <w:p w:rsidR="00B53733" w:rsidRDefault="00B53733" w:rsidP="00B537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решению поселкового Совета  </w:t>
      </w:r>
    </w:p>
    <w:p w:rsidR="00B53733" w:rsidRDefault="00B53733" w:rsidP="00B537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19.11.2021 года №35 </w:t>
      </w:r>
    </w:p>
    <w:p w:rsidR="00B53733" w:rsidRDefault="00B53733" w:rsidP="00B5373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Перечень</w:t>
      </w:r>
    </w:p>
    <w:p w:rsidR="00B53733" w:rsidRDefault="00B53733" w:rsidP="00B53733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части полномочий администрации р.п. Воскресенское по решению вопросов местного значения принимаемых для исполнения администрацией Воскресенского муниципального района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1.Владение, пользование и распоряжение имуществом, находящимся в муниципальной собственности р.п. Воскресенское, в том числе: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1.1.Учёт и ведение реестра муниципального имущества. Передача имущества внутри муниципальных образований и в государственную собственность субъекта Федерации.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1.2.Осуществление процедур создания (учреждения) муниципальных предприятий и учреждений (организаций).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1.3.Закрепление муниципального имущества на праве хозяйственного ведения (за предприятиями) и оперативного управления (за учреждениями, организациями).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1.4.Осуществление процедур приватизации, в том числе торгов муниципального имущества, включая земельные участки, предусмотренных действующим законодательством.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1.5.Осуществление процедур реформирования (в том числе перепрофилирования) и ликвидации муниципальных предприятий и учреждений (организаций), а также изъятия неиспользуемого имущества и передачи его для эффективного использования другим лицам.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1.6.Заключение договоров о безвозмездной передаче жилья в собственность граждан.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1.7.Заключение и расторжение договоров аренды, договоров безвозмездного пользования на объекты нежилого фонда, ведение реестра арендаторов и пользователей, контроль поступления арендных платежей.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1.8.Заключение и расторжение договоров аренды земельных участков, ведение реестра арендаторов и контроль поступления арендных платежей за землю.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1.9.Организация и ведение работ по разграничению государственной собственности на землю.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1.10.Работа с обращениями граждан и подготовка распорядительных документов земельно - имущественных отношений, в том числе деятельность в сфере оборота земель сельскохозяйственного назначения. 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1.11.Осуществление залоговых сделок с муниципальным имуществом.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1.12.Методическая и консультационная помощь гражданам и юридическим лицам по имущественным вопросам.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2.Организация библиотечного обслуживания населения, комплектование и обеспечение сохранности библиотечных фондов библиотек р.п. Воскресенское</w:t>
      </w:r>
      <w:r>
        <w:rPr>
          <w:rFonts w:ascii="Times New Roman" w:hAnsi="Times New Roman" w:cs="Times New Roman"/>
          <w:lang w:eastAsia="ru-RU"/>
        </w:rPr>
        <w:t>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5" w:history="1">
        <w:r>
          <w:rPr>
            <w:rStyle w:val="a3"/>
            <w:rFonts w:ascii="Times New Roman" w:hAnsi="Times New Roman" w:cs="Times New Roman"/>
            <w:lang w:eastAsia="ru-RU"/>
          </w:rPr>
          <w:t>кодексом</w:t>
        </w:r>
      </w:hyperlink>
      <w:r>
        <w:rPr>
          <w:rFonts w:ascii="Times New Roman" w:hAnsi="Times New Roman" w:cs="Times New Roman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6" w:history="1">
        <w:r>
          <w:rPr>
            <w:rStyle w:val="a3"/>
            <w:rFonts w:ascii="Times New Roman" w:hAnsi="Times New Roman" w:cs="Times New Roman"/>
            <w:lang w:eastAsia="ru-RU"/>
          </w:rPr>
          <w:t>уведомлении</w:t>
        </w:r>
      </w:hyperlink>
      <w:r>
        <w:rPr>
          <w:rFonts w:ascii="Times New Roman" w:hAnsi="Times New Roman" w:cs="Times New Roman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7" w:history="1">
        <w:r>
          <w:rPr>
            <w:rStyle w:val="a3"/>
            <w:rFonts w:ascii="Times New Roman" w:hAnsi="Times New Roman" w:cs="Times New Roman"/>
            <w:lang w:eastAsia="ru-RU"/>
          </w:rPr>
          <w:t>уведомлении</w:t>
        </w:r>
      </w:hyperlink>
      <w:r>
        <w:rPr>
          <w:rFonts w:ascii="Times New Roman" w:hAnsi="Times New Roman" w:cs="Times New Roman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4.Осуществление муниципального жилищного контроля.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5.Участие в предупреждении и ликвидации последствий чрезвычайных ситуаций в границах поселения.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6.Организация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7.Исполнение бюджета р.п. Воскресенское и контроль исполнения данного бюджета.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8.Признание жилых домов (жилых помещений) непригодными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9.Размещение муниципального заказа, в том числе: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9.1.Размещение плана закупок и планов-графиков размещения заказов на поставки товаров, выполнение работ, оказание услуг для нужд р.п. Воскресенское </w:t>
      </w:r>
      <w:r>
        <w:rPr>
          <w:rFonts w:ascii="Times New Roman" w:hAnsi="Times New Roman" w:cs="Times New Roman"/>
          <w:noProof/>
          <w:lang w:eastAsia="ru-RU"/>
        </w:rPr>
        <w:t>на официальном сайте в сети «Интернет».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9.2.Осуществление процедур размещения муниципального заказа р.п. Воскресенское (определение поставщиков, подрядчиков, исполнителей) в соответствии с действующим законодательством Российской Федерации и Нижегородской области, нормативными правовыми актами Воскресенского 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10.Проведение аттестации и приема квалификационных экзаменов на присвоение классного чина у муниципальных служащих.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11.Организация в границах  р.п.Воскресенское 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Федерации, до создания администрацией р.п. Воскресенское муниципального унитарного предприятия по централизованному водоснабжения населения и водоотведения в пределах полномочий, установленных законодательством Российской Федерации.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12.</w:t>
      </w:r>
      <w:r>
        <w:rPr>
          <w:rFonts w:ascii="Times New Roman" w:hAnsi="Times New Roman" w:cs="Times New Roman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р.п. Воскресенское.</w:t>
      </w:r>
    </w:p>
    <w:p w:rsidR="00B53733" w:rsidRDefault="00B53733" w:rsidP="00B53733">
      <w:pPr>
        <w:pStyle w:val="a4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13.Создание условий для организации досуга и обеспечения жителей р.п. Воскресенское услугами организаций культуры.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14.У</w:t>
      </w:r>
      <w:r>
        <w:rPr>
          <w:rFonts w:ascii="Times New Roman" w:hAnsi="Times New Roman" w:cs="Times New Roman"/>
          <w:lang w:eastAsia="ru-RU"/>
        </w:rPr>
        <w:t>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15.Осуществление выплат, перерасчета, индексации пенсии за выслугу лет лицам, замещавшим муниципальные должности и должности муниципальной службы в р.п. Воскресенское администрацией Воскресенского муниципального района Нижегородской области.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16.Передача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а) об установлении или изменении границ населенного пункта;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б) об установлении или изменении границ зоны с особыми условиями использования территорий;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в) об изменении вида разрешенного использования земельного участка;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г) о переводе жилого помещения в нежилое помещение, нежилого помещения в жилое помещение;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д) об утверждении проекта планировки и межевания территории;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е) об утверждении правил землепользования;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ё) о выдаче разрешения на ввод объекта капитального строительства в эксплуатацию.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17.Организация внутреннего муниципального финансового контроля в пределах полномочий, установленных законодательством Российской Федерации».</w:t>
      </w:r>
    </w:p>
    <w:p w:rsidR="00B53733" w:rsidRDefault="00B53733" w:rsidP="00B53733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18.Осуществление муниципального земельного контроля в границах поселения.</w:t>
      </w:r>
    </w:p>
    <w:p w:rsidR="00B53733" w:rsidRDefault="00B53733" w:rsidP="00B53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lang w:eastAsia="ru-RU"/>
        </w:rPr>
        <w:t>.Полномочия по распоряжению земельными участками, государственная собственность на которые не разграничена.</w:t>
      </w:r>
    </w:p>
    <w:p w:rsidR="00B53733" w:rsidRDefault="00B53733" w:rsidP="00B537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B53733" w:rsidRDefault="00B53733" w:rsidP="00B53733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lang w:eastAsia="ru-RU"/>
        </w:rPr>
        <w:t>21.Утверждение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(в части реализации муниципальной программы «Формирование комфортной городской среды» на 2018-2024 годы) в соответствии с указанными правилами.</w:t>
      </w:r>
    </w:p>
    <w:p w:rsidR="00F050CB" w:rsidRDefault="00F050CB"/>
    <w:sectPr w:rsidR="00F050CB" w:rsidSect="00B537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9A"/>
    <w:rsid w:val="00B53733"/>
    <w:rsid w:val="00B86B9A"/>
    <w:rsid w:val="00F0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733"/>
    <w:rPr>
      <w:color w:val="0000FF"/>
      <w:u w:val="single"/>
    </w:rPr>
  </w:style>
  <w:style w:type="paragraph" w:styleId="a4">
    <w:name w:val="No Spacing"/>
    <w:uiPriority w:val="1"/>
    <w:qFormat/>
    <w:rsid w:val="00B537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733"/>
    <w:rPr>
      <w:color w:val="0000FF"/>
      <w:u w:val="single"/>
    </w:rPr>
  </w:style>
  <w:style w:type="paragraph" w:styleId="a4">
    <w:name w:val="No Spacing"/>
    <w:uiPriority w:val="1"/>
    <w:qFormat/>
    <w:rsid w:val="00B53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5" Type="http://schemas.openxmlformats.org/officeDocument/2006/relationships/hyperlink" Target="consultantplus://offline/ref=3AC2DC02F0B034280264CB30E00FB7D1A2F53ABC200278835770118A87JE6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1257</Words>
  <Characters>7166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2021-11-24T10:56:00Z</dcterms:created>
  <dcterms:modified xsi:type="dcterms:W3CDTF">2021-11-24T10:57:00Z</dcterms:modified>
</cp:coreProperties>
</file>