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840C57" w:rsidP="00195344">
      <w:pPr>
        <w:tabs>
          <w:tab w:val="left" w:pos="2127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28</w:t>
      </w:r>
      <w:r w:rsidR="004266F9" w:rsidRPr="00EE0D18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апреля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195344">
        <w:rPr>
          <w:rFonts w:eastAsia="Times New Roman"/>
          <w:u w:val="single"/>
        </w:rPr>
        <w:tab/>
      </w:r>
      <w:r w:rsidR="00195344" w:rsidRPr="00E13650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F7000D" w:rsidRPr="00F7000D">
        <w:rPr>
          <w:rFonts w:eastAsia="Times New Roman"/>
          <w:u w:val="single"/>
        </w:rPr>
        <w:t>5</w:t>
      </w:r>
      <w:r w:rsidR="00D63A48">
        <w:rPr>
          <w:rFonts w:eastAsia="Times New Roman"/>
          <w:u w:val="single"/>
        </w:rPr>
        <w:t>1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195344" w:rsidRDefault="00195344" w:rsidP="000F3040">
      <w:pPr>
        <w:rPr>
          <w:rFonts w:eastAsia="Times New Roman"/>
          <w:u w:val="single"/>
        </w:rPr>
      </w:pPr>
    </w:p>
    <w:p w:rsidR="0055598A" w:rsidRDefault="00D63A48" w:rsidP="00F7000D">
      <w:pPr>
        <w:ind w:firstLine="709"/>
        <w:jc w:val="center"/>
        <w:rPr>
          <w:b/>
        </w:rPr>
      </w:pPr>
      <w:r>
        <w:rPr>
          <w:b/>
        </w:rPr>
        <w:t xml:space="preserve">О рассмотрении обращения депутата Земского собрания </w:t>
      </w:r>
    </w:p>
    <w:p w:rsidR="00F7000D" w:rsidRDefault="00D63A48" w:rsidP="00F7000D">
      <w:pPr>
        <w:ind w:firstLine="709"/>
        <w:jc w:val="center"/>
        <w:rPr>
          <w:b/>
        </w:rPr>
      </w:pPr>
      <w:r>
        <w:rPr>
          <w:b/>
        </w:rPr>
        <w:t>Воскресенского муниципального района Нижегородской области</w:t>
      </w:r>
    </w:p>
    <w:p w:rsidR="00143F47" w:rsidRDefault="00143F47" w:rsidP="00F7000D">
      <w:pPr>
        <w:ind w:firstLine="709"/>
        <w:jc w:val="center"/>
        <w:rPr>
          <w:b/>
        </w:rPr>
      </w:pPr>
    </w:p>
    <w:p w:rsidR="00143F47" w:rsidRPr="00592DEF" w:rsidRDefault="00143F47" w:rsidP="00F7000D">
      <w:pPr>
        <w:ind w:firstLine="709"/>
        <w:jc w:val="center"/>
        <w:rPr>
          <w:b/>
        </w:rPr>
      </w:pPr>
    </w:p>
    <w:p w:rsidR="00F7000D" w:rsidRDefault="0055598A" w:rsidP="0055598A">
      <w:pPr>
        <w:ind w:firstLine="709"/>
        <w:jc w:val="both"/>
      </w:pPr>
      <w:r w:rsidRPr="0055598A">
        <w:t xml:space="preserve">Рассмотрев обращение </w:t>
      </w:r>
      <w:r w:rsidRPr="0055598A">
        <w:t>депутата Земского собрания Воскресенского муниципального района Нижегородской области</w:t>
      </w:r>
      <w:r>
        <w:t xml:space="preserve"> Барановой У.Б., в</w:t>
      </w:r>
      <w:r w:rsidR="00F7000D" w:rsidRPr="00592DEF">
        <w:t xml:space="preserve"> соответствии с </w:t>
      </w:r>
      <w:r w:rsidR="005E5270">
        <w:t>Регламентом Земского собрания Воскресенского муниципального района Нижегородской области, утвержденным</w:t>
      </w:r>
      <w:r w:rsidR="00F7000D" w:rsidRPr="00592DEF">
        <w:t>,</w:t>
      </w:r>
      <w:r w:rsidR="005E5270">
        <w:t xml:space="preserve"> решением Земского собрания района от 19.11.2010 №112</w:t>
      </w:r>
      <w:r w:rsidR="00DC1C8A">
        <w:t>,</w:t>
      </w:r>
    </w:p>
    <w:p w:rsidR="00143F47" w:rsidRPr="00592DEF" w:rsidRDefault="00143F47" w:rsidP="00F7000D">
      <w:pPr>
        <w:ind w:firstLine="709"/>
        <w:jc w:val="both"/>
      </w:pPr>
    </w:p>
    <w:p w:rsidR="00F7000D" w:rsidRDefault="00F7000D" w:rsidP="00F7000D">
      <w:pPr>
        <w:jc w:val="center"/>
        <w:rPr>
          <w:spacing w:val="60"/>
        </w:rPr>
      </w:pPr>
      <w:r w:rsidRPr="00592DEF">
        <w:t xml:space="preserve">Земское собрание района </w:t>
      </w:r>
      <w:r w:rsidR="00143F47" w:rsidRPr="00143F47">
        <w:rPr>
          <w:spacing w:val="60"/>
        </w:rPr>
        <w:t>решило:</w:t>
      </w:r>
    </w:p>
    <w:p w:rsidR="00E42646" w:rsidRDefault="00E42646" w:rsidP="00F7000D">
      <w:pPr>
        <w:jc w:val="center"/>
      </w:pPr>
    </w:p>
    <w:p w:rsidR="00143F47" w:rsidRDefault="00DC1C8A" w:rsidP="00DC1C8A">
      <w:pPr>
        <w:jc w:val="both"/>
      </w:pPr>
      <w:r>
        <w:tab/>
        <w:t xml:space="preserve">Направить обращение </w:t>
      </w:r>
      <w:r w:rsidR="00E42646">
        <w:t>депутатов Земского собрания Воскресенского муниципального рай</w:t>
      </w:r>
      <w:r w:rsidR="00EC4C95">
        <w:t>о</w:t>
      </w:r>
      <w:r w:rsidR="00E42646">
        <w:t>на Нижегород</w:t>
      </w:r>
      <w:r w:rsidR="0041785C">
        <w:t xml:space="preserve">ской области </w:t>
      </w:r>
      <w:r>
        <w:t xml:space="preserve">в Законодательное собрание Нижегородской области </w:t>
      </w:r>
      <w:r w:rsidR="0041785C">
        <w:t>о</w:t>
      </w:r>
      <w:r w:rsidR="004C164B">
        <w:t>тносительно заброшенных домов</w:t>
      </w:r>
      <w:r w:rsidR="0041785C">
        <w:t xml:space="preserve"> </w:t>
      </w:r>
      <w:bookmarkStart w:id="0" w:name="_GoBack"/>
      <w:bookmarkEnd w:id="0"/>
    </w:p>
    <w:p w:rsidR="00DC1C8A" w:rsidRDefault="00DC1C8A" w:rsidP="00F7000D"/>
    <w:p w:rsidR="00F7000D" w:rsidRPr="00592DEF" w:rsidRDefault="00F7000D" w:rsidP="00F7000D">
      <w:r w:rsidRPr="00592DEF">
        <w:t>Глава местного самоуправления</w:t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="00827E00">
        <w:tab/>
      </w:r>
      <w:r w:rsidRPr="00592DEF">
        <w:t>А.В.Безденежных</w:t>
      </w:r>
    </w:p>
    <w:p w:rsidR="00827E00" w:rsidRDefault="00827E0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27E00" w:rsidRDefault="00827E00" w:rsidP="00827E00">
      <w:pPr>
        <w:jc w:val="right"/>
      </w:pPr>
      <w:r>
        <w:lastRenderedPageBreak/>
        <w:t xml:space="preserve">Приложение </w:t>
      </w:r>
    </w:p>
    <w:p w:rsidR="00827E00" w:rsidRDefault="00827E00" w:rsidP="00827E00">
      <w:pPr>
        <w:jc w:val="right"/>
      </w:pPr>
      <w:r>
        <w:t xml:space="preserve">к решению Земского собрания </w:t>
      </w:r>
    </w:p>
    <w:p w:rsidR="00827E00" w:rsidRDefault="00827E00" w:rsidP="00827E00">
      <w:pPr>
        <w:jc w:val="right"/>
      </w:pPr>
      <w:r>
        <w:t xml:space="preserve">Воскресенского муниципального района </w:t>
      </w:r>
    </w:p>
    <w:p w:rsidR="00827E00" w:rsidRDefault="00827E00" w:rsidP="00827E00">
      <w:pPr>
        <w:jc w:val="right"/>
      </w:pPr>
      <w:r>
        <w:t xml:space="preserve">Нижегородской </w:t>
      </w:r>
      <w:r w:rsidRPr="008C6645">
        <w:t xml:space="preserve">области </w:t>
      </w:r>
    </w:p>
    <w:p w:rsidR="00827E00" w:rsidRPr="008C6645" w:rsidRDefault="00827E00" w:rsidP="00827E00">
      <w:pPr>
        <w:jc w:val="right"/>
      </w:pPr>
      <w:r w:rsidRPr="008C6645">
        <w:t xml:space="preserve">от 28 апреля 2017 года № </w:t>
      </w:r>
      <w:r>
        <w:t>50</w:t>
      </w:r>
    </w:p>
    <w:p w:rsidR="00827E00" w:rsidRDefault="00827E00" w:rsidP="00F7000D">
      <w:pPr>
        <w:jc w:val="center"/>
        <w:rPr>
          <w:b/>
        </w:rPr>
      </w:pPr>
    </w:p>
    <w:p w:rsidR="00827E00" w:rsidRDefault="00F7000D" w:rsidP="00F7000D">
      <w:pPr>
        <w:jc w:val="center"/>
        <w:rPr>
          <w:b/>
        </w:rPr>
      </w:pPr>
      <w:r w:rsidRPr="00592DEF">
        <w:rPr>
          <w:b/>
        </w:rPr>
        <w:t xml:space="preserve">ИНФОРМАЦИЯ ПО ИТОГАМ РАБОТЫ </w:t>
      </w:r>
    </w:p>
    <w:p w:rsidR="00F7000D" w:rsidRDefault="00827E00" w:rsidP="00F7000D">
      <w:pPr>
        <w:jc w:val="center"/>
        <w:rPr>
          <w:b/>
        </w:rPr>
      </w:pPr>
      <w:r>
        <w:rPr>
          <w:b/>
        </w:rPr>
        <w:t>МУП ЖКХ «ВОДОКАНАЛ» ЗА 2016 ГОД</w:t>
      </w:r>
    </w:p>
    <w:p w:rsidR="00F7000D" w:rsidRPr="00592DEF" w:rsidRDefault="00F7000D" w:rsidP="00F7000D">
      <w:pPr>
        <w:ind w:firstLine="709"/>
        <w:jc w:val="both"/>
        <w:rPr>
          <w:color w:val="000000"/>
        </w:rPr>
      </w:pPr>
      <w:r w:rsidRPr="00592DEF">
        <w:t>За 2016 год предприятием реализовано воды</w:t>
      </w:r>
      <w:r w:rsidRPr="00592DEF">
        <w:rPr>
          <w:color w:val="000000"/>
        </w:rPr>
        <w:t xml:space="preserve"> 439 </w:t>
      </w:r>
      <w:r w:rsidRPr="00592DEF">
        <w:t>тыс.м3, пропущено сточных вод 99 тыс.м3.  Доходы от основной деятельности составили 24134  тыс. руб.  За  2015 год объемы составляли 455 тыс.м3, вода и 107</w:t>
      </w:r>
      <w:r w:rsidRPr="00592DEF">
        <w:rPr>
          <w:color w:val="FF0000"/>
        </w:rPr>
        <w:t xml:space="preserve"> </w:t>
      </w:r>
      <w:r w:rsidRPr="00592DEF">
        <w:t>тыс.м3 канализация. Доходы за 2015 год от основной деятельности составляли 23636 тыс. руб. Уменьшение объёмов по услугам обусловлено установкой населением водяных счетчиков.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066"/>
        <w:gridCol w:w="1314"/>
        <w:gridCol w:w="1161"/>
        <w:gridCol w:w="1466"/>
        <w:gridCol w:w="1134"/>
        <w:gridCol w:w="1842"/>
      </w:tblGrid>
      <w:tr w:rsidR="00F7000D" w:rsidRPr="00592DEF" w:rsidTr="004F7E38">
        <w:tc>
          <w:tcPr>
            <w:tcW w:w="222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услуга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2016г.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2015г.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2016г. к 2015г.</w:t>
            </w:r>
          </w:p>
        </w:tc>
      </w:tr>
      <w:tr w:rsidR="00F7000D" w:rsidRPr="00592DEF" w:rsidTr="004F7E38">
        <w:tc>
          <w:tcPr>
            <w:tcW w:w="222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тыс.м3</w:t>
            </w:r>
          </w:p>
        </w:tc>
        <w:tc>
          <w:tcPr>
            <w:tcW w:w="131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 руб.</w:t>
            </w:r>
          </w:p>
        </w:tc>
        <w:tc>
          <w:tcPr>
            <w:tcW w:w="1161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тыс.м3</w:t>
            </w:r>
          </w:p>
        </w:tc>
        <w:tc>
          <w:tcPr>
            <w:tcW w:w="14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тыс.м3</w:t>
            </w:r>
          </w:p>
        </w:tc>
        <w:tc>
          <w:tcPr>
            <w:tcW w:w="1842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 руб.</w:t>
            </w:r>
          </w:p>
        </w:tc>
      </w:tr>
      <w:tr w:rsidR="00F7000D" w:rsidRPr="00592DEF" w:rsidTr="004F7E38">
        <w:tc>
          <w:tcPr>
            <w:tcW w:w="222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водоснабжение</w:t>
            </w:r>
          </w:p>
        </w:tc>
        <w:tc>
          <w:tcPr>
            <w:tcW w:w="10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439</w:t>
            </w:r>
          </w:p>
        </w:tc>
        <w:tc>
          <w:tcPr>
            <w:tcW w:w="131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20603</w:t>
            </w:r>
          </w:p>
        </w:tc>
        <w:tc>
          <w:tcPr>
            <w:tcW w:w="1161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455</w:t>
            </w:r>
          </w:p>
        </w:tc>
        <w:tc>
          <w:tcPr>
            <w:tcW w:w="14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20061</w:t>
            </w:r>
          </w:p>
        </w:tc>
        <w:tc>
          <w:tcPr>
            <w:tcW w:w="113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-16</w:t>
            </w:r>
          </w:p>
        </w:tc>
        <w:tc>
          <w:tcPr>
            <w:tcW w:w="1842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542</w:t>
            </w:r>
          </w:p>
        </w:tc>
      </w:tr>
      <w:tr w:rsidR="00F7000D" w:rsidRPr="00592DEF" w:rsidTr="004F7E38">
        <w:tc>
          <w:tcPr>
            <w:tcW w:w="222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водоотведение</w:t>
            </w:r>
          </w:p>
        </w:tc>
        <w:tc>
          <w:tcPr>
            <w:tcW w:w="10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99</w:t>
            </w:r>
          </w:p>
        </w:tc>
        <w:tc>
          <w:tcPr>
            <w:tcW w:w="131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3531</w:t>
            </w:r>
          </w:p>
        </w:tc>
        <w:tc>
          <w:tcPr>
            <w:tcW w:w="1161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107</w:t>
            </w:r>
          </w:p>
        </w:tc>
        <w:tc>
          <w:tcPr>
            <w:tcW w:w="14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3575</w:t>
            </w:r>
          </w:p>
        </w:tc>
        <w:tc>
          <w:tcPr>
            <w:tcW w:w="113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-8</w:t>
            </w:r>
          </w:p>
        </w:tc>
        <w:tc>
          <w:tcPr>
            <w:tcW w:w="1842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-44</w:t>
            </w:r>
          </w:p>
        </w:tc>
      </w:tr>
      <w:tr w:rsidR="00F7000D" w:rsidRPr="00592DEF" w:rsidTr="004F7E38">
        <w:tc>
          <w:tcPr>
            <w:tcW w:w="222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24134</w:t>
            </w:r>
          </w:p>
        </w:tc>
        <w:tc>
          <w:tcPr>
            <w:tcW w:w="1161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23636</w:t>
            </w:r>
          </w:p>
        </w:tc>
        <w:tc>
          <w:tcPr>
            <w:tcW w:w="113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498</w:t>
            </w:r>
          </w:p>
        </w:tc>
      </w:tr>
    </w:tbl>
    <w:p w:rsidR="00F7000D" w:rsidRPr="00592DEF" w:rsidRDefault="00F7000D" w:rsidP="00F7000D">
      <w:pPr>
        <w:ind w:firstLine="709"/>
        <w:jc w:val="both"/>
      </w:pPr>
      <w:r w:rsidRPr="00592DEF">
        <w:t>Вышеуказанные доходы учтены по начислению.  Собираемость 2016 год составила 98%. Собираемость за 2015 год составляла 88%.  Прочие доходы за 2016 год составили:</w:t>
      </w:r>
      <w:r w:rsidRPr="00592DEF">
        <w:rPr>
          <w:color w:val="FF0000"/>
        </w:rPr>
        <w:t xml:space="preserve"> </w:t>
      </w:r>
      <w:r w:rsidRPr="00592DEF">
        <w:t xml:space="preserve">6545 тыс. руб., без учета целевого финансирования из бюджета (оно составило 2610 тыс. руб., учет доходов и расходов по целевому финансированию в течении 2016 года велся отдельно от основной деятельности), </w:t>
      </w:r>
    </w:p>
    <w:p w:rsidR="00F7000D" w:rsidRPr="00592DEF" w:rsidRDefault="00F7000D" w:rsidP="00F7000D">
      <w:pPr>
        <w:ind w:firstLine="709"/>
        <w:jc w:val="both"/>
      </w:pPr>
      <w:r w:rsidRPr="00592DEF">
        <w:t>за 2015 год прочие доходы составили  6363 тыс. руб. в т. ч. 4960 тыс. руб. целевое финансирование из бюджета. (в 2015 году расходы по целевому финансированию учитывались в составе себестоимости по основному виду деятельности, доходы же учитывались как доходы от прочей деятельности)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084"/>
        <w:gridCol w:w="1833"/>
        <w:gridCol w:w="2995"/>
      </w:tblGrid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Статья дохода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     2016 г.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 2015г.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2016г. к 2015г.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Услуги гидроподъемника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491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286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+205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Откачка отстойника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537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390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+147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Услуги экскаватора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53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+53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Установка счетчиков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141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+141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Поверка счетчиков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87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+87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Проведение и ремонт водопровода населению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1913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53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+1860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тех. Условия, времянки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48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27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+21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Слив ЖБО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91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+91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Аренда  помещения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277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+277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Восстановленная амортизация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2178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+2178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Средства по программе развития ЖКХ  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4966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-4966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Принято Основных сред.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566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-566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Сметная прибыль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447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+447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Прочее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381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75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+306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6644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6363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+281</w:t>
            </w:r>
          </w:p>
        </w:tc>
      </w:tr>
    </w:tbl>
    <w:p w:rsidR="00F7000D" w:rsidRPr="00592DEF" w:rsidRDefault="00F7000D" w:rsidP="00F7000D">
      <w:pPr>
        <w:jc w:val="both"/>
      </w:pPr>
      <w:r w:rsidRPr="00592DEF">
        <w:t>Доходы в целом по предприятию за 2016 составили 30778   тыс. руб.</w:t>
      </w:r>
    </w:p>
    <w:p w:rsidR="00F7000D" w:rsidRPr="00592DEF" w:rsidRDefault="00F7000D" w:rsidP="00F7000D">
      <w:pPr>
        <w:jc w:val="both"/>
      </w:pPr>
      <w:r w:rsidRPr="00592DEF">
        <w:t xml:space="preserve">Доходы за 2015 год составляли 29999 тыс. руб.  </w:t>
      </w:r>
    </w:p>
    <w:p w:rsidR="00F7000D" w:rsidRPr="00592DEF" w:rsidRDefault="00F7000D" w:rsidP="00F7000D">
      <w:pPr>
        <w:jc w:val="both"/>
      </w:pPr>
      <w:r w:rsidRPr="00592DEF">
        <w:t xml:space="preserve">  Расходы   за 2016 год составили </w:t>
      </w:r>
      <w:r w:rsidRPr="00592DEF">
        <w:rPr>
          <w:color w:val="000000"/>
        </w:rPr>
        <w:t>26788</w:t>
      </w:r>
      <w:r w:rsidRPr="00592DEF">
        <w:t xml:space="preserve"> тыс. руб.,</w:t>
      </w:r>
    </w:p>
    <w:p w:rsidR="00F7000D" w:rsidRPr="00592DEF" w:rsidRDefault="00F7000D" w:rsidP="00F7000D">
      <w:pPr>
        <w:jc w:val="both"/>
      </w:pPr>
      <w:r w:rsidRPr="00592DEF">
        <w:t xml:space="preserve">                   за 2015 год составили  </w:t>
      </w:r>
      <w:r w:rsidRPr="00592DEF">
        <w:rPr>
          <w:color w:val="000000"/>
        </w:rPr>
        <w:t xml:space="preserve"> 28440</w:t>
      </w:r>
      <w:r w:rsidRPr="00592DEF">
        <w:t xml:space="preserve">  тыс. руб.  </w:t>
      </w:r>
    </w:p>
    <w:p w:rsidR="00F7000D" w:rsidRPr="00592DEF" w:rsidRDefault="00F7000D" w:rsidP="00F7000D">
      <w:pPr>
        <w:jc w:val="both"/>
      </w:pPr>
      <w:r w:rsidRPr="00592DEF">
        <w:t>Структура затрат: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336"/>
        <w:gridCol w:w="2336"/>
        <w:gridCol w:w="2337"/>
      </w:tblGrid>
      <w:tr w:rsidR="00F7000D" w:rsidRPr="00592DEF" w:rsidTr="00AD7C0E"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Статьи затрат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2016год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2015 года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 2016 к 2015 году</w:t>
            </w:r>
          </w:p>
        </w:tc>
      </w:tr>
      <w:tr w:rsidR="00F7000D" w:rsidRPr="00592DEF" w:rsidTr="00AD7C0E"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Эл. энергия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5750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5685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+65</w:t>
            </w:r>
          </w:p>
        </w:tc>
      </w:tr>
      <w:tr w:rsidR="00F7000D" w:rsidRPr="00592DEF" w:rsidTr="00AD7C0E"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Материальные </w:t>
            </w:r>
            <w:r w:rsidRPr="001F3FD6">
              <w:rPr>
                <w:sz w:val="22"/>
              </w:rPr>
              <w:lastRenderedPageBreak/>
              <w:t>расходы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lastRenderedPageBreak/>
              <w:t>1421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4573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-3152</w:t>
            </w:r>
          </w:p>
        </w:tc>
      </w:tr>
      <w:tr w:rsidR="00F7000D" w:rsidRPr="00592DEF" w:rsidTr="00AD7C0E"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lastRenderedPageBreak/>
              <w:t>Оплата труда с отчислениями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14801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13789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+1012</w:t>
            </w:r>
          </w:p>
        </w:tc>
      </w:tr>
      <w:tr w:rsidR="00F7000D" w:rsidRPr="00592DEF" w:rsidTr="00AD7C0E">
        <w:trPr>
          <w:trHeight w:val="618"/>
        </w:trPr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Прочие (аммотизация, КВЦ,Почта, СЭС, Налоги,услуги сторонних орган-й)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4816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4393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+423</w:t>
            </w:r>
          </w:p>
        </w:tc>
      </w:tr>
      <w:tr w:rsidR="00F7000D" w:rsidRPr="00592DEF" w:rsidTr="00AD7C0E"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26788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28440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-1652</w:t>
            </w:r>
          </w:p>
        </w:tc>
      </w:tr>
    </w:tbl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Прочие затраты: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70"/>
        <w:gridCol w:w="2336"/>
        <w:gridCol w:w="2336"/>
      </w:tblGrid>
      <w:tr w:rsidR="00F7000D" w:rsidRPr="00592DEF" w:rsidTr="004F7E38">
        <w:tc>
          <w:tcPr>
            <w:tcW w:w="2802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Статьи затрат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2016 год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2015год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2016 к 2015 году</w:t>
            </w:r>
          </w:p>
        </w:tc>
      </w:tr>
      <w:tr w:rsidR="00F7000D" w:rsidRPr="00592DEF" w:rsidTr="004F7E38">
        <w:tc>
          <w:tcPr>
            <w:tcW w:w="2802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Услуги банка, почты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452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280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+172</w:t>
            </w:r>
          </w:p>
        </w:tc>
      </w:tr>
      <w:tr w:rsidR="00F7000D" w:rsidRPr="00592DEF" w:rsidTr="004F7E38">
        <w:tc>
          <w:tcPr>
            <w:tcW w:w="2802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Пени, штрафы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253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274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-21</w:t>
            </w:r>
          </w:p>
        </w:tc>
      </w:tr>
      <w:tr w:rsidR="00F7000D" w:rsidRPr="00592DEF" w:rsidTr="004F7E38">
        <w:tc>
          <w:tcPr>
            <w:tcW w:w="2802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Материальные расходы на прочие услуги 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2438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+2438</w:t>
            </w:r>
          </w:p>
        </w:tc>
      </w:tr>
      <w:tr w:rsidR="00F7000D" w:rsidRPr="00592DEF" w:rsidTr="004F7E38">
        <w:tc>
          <w:tcPr>
            <w:tcW w:w="2802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% по кредиту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86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+86</w:t>
            </w:r>
          </w:p>
        </w:tc>
      </w:tr>
      <w:tr w:rsidR="00F7000D" w:rsidRPr="00592DEF" w:rsidTr="004F7E38">
        <w:tc>
          <w:tcPr>
            <w:tcW w:w="2802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Прочие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252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48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+204</w:t>
            </w:r>
          </w:p>
        </w:tc>
      </w:tr>
      <w:tr w:rsidR="00F7000D" w:rsidRPr="00592DEF" w:rsidTr="004F7E38">
        <w:tc>
          <w:tcPr>
            <w:tcW w:w="2802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Госпошлина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80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43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+37</w:t>
            </w:r>
          </w:p>
        </w:tc>
      </w:tr>
      <w:tr w:rsidR="00F7000D" w:rsidRPr="00592DEF" w:rsidTr="004F7E38">
        <w:tc>
          <w:tcPr>
            <w:tcW w:w="2802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3562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645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+2917</w:t>
            </w:r>
          </w:p>
        </w:tc>
      </w:tr>
    </w:tbl>
    <w:p w:rsidR="00F7000D" w:rsidRPr="00592DEF" w:rsidRDefault="00F7000D" w:rsidP="00F7000D">
      <w:pPr>
        <w:tabs>
          <w:tab w:val="left" w:pos="990"/>
        </w:tabs>
        <w:jc w:val="both"/>
      </w:pP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Всего рас</w:t>
      </w:r>
      <w:r w:rsidR="00F44116">
        <w:t xml:space="preserve">ходов по предприятию: 2016 год </w:t>
      </w:r>
      <w:r w:rsidRPr="00592DEF">
        <w:t>30350 тыс. руб.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 xml:space="preserve">                          </w:t>
      </w:r>
      <w:r w:rsidR="00F44116">
        <w:t xml:space="preserve">                              2015 год </w:t>
      </w:r>
      <w:r w:rsidRPr="00592DEF">
        <w:rPr>
          <w:color w:val="000000"/>
        </w:rPr>
        <w:t>29085</w:t>
      </w:r>
      <w:r w:rsidRPr="00592DEF">
        <w:t xml:space="preserve"> тыс. руб.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 xml:space="preserve">2016г. Налог УСН 376 тыс. руб.  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2015г. Налог УСН 887 тыс. руб.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Финансовые результаты: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2016 года составил  52  тыс. руб.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2015 года составил прибыль 27 тыс. руб.</w:t>
      </w:r>
    </w:p>
    <w:p w:rsidR="00F44116" w:rsidRDefault="00F44116" w:rsidP="00F7000D">
      <w:pPr>
        <w:jc w:val="both"/>
      </w:pPr>
    </w:p>
    <w:p w:rsidR="00F7000D" w:rsidRPr="00592DEF" w:rsidRDefault="00F44116" w:rsidP="00F44116">
      <w:pPr>
        <w:jc w:val="center"/>
      </w:pPr>
      <w:r w:rsidRPr="00592DEF">
        <w:t>ПРОИЗВОДСТВЕННАЯ ДЕЯТЕЛЬНОСТЬ.</w:t>
      </w:r>
    </w:p>
    <w:p w:rsidR="00F7000D" w:rsidRPr="00592DEF" w:rsidRDefault="00F44116" w:rsidP="00F7000D">
      <w:pPr>
        <w:jc w:val="both"/>
      </w:pPr>
      <w:r>
        <w:t>-з</w:t>
      </w:r>
      <w:r w:rsidR="00F7000D" w:rsidRPr="00592DEF">
        <w:t>а 2016год было отремонтировано капитально 39 участков водопроводных сетей общей протяженностью 6693 м.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>роизведен капитальный ремонт 6 водопроводных колодцев, вновь установлен 31 колодец, в т.ч. 12 в д. Русениха. В 10 колодцах была заменена запорная арматура(задвижки). Установлено 2 пожарных гидранта. Отремонтировано 7 водозаборных колонок и 3 установлены вновь.</w:t>
      </w:r>
    </w:p>
    <w:p w:rsidR="00F7000D" w:rsidRPr="00592DEF" w:rsidRDefault="00F44116" w:rsidP="00F7000D">
      <w:pPr>
        <w:jc w:val="both"/>
      </w:pPr>
      <w:r>
        <w:t>-у</w:t>
      </w:r>
      <w:r w:rsidR="00F7000D" w:rsidRPr="00592DEF">
        <w:t xml:space="preserve">становлено 10 автоматизированных станций. Так же при подготовке к зимнему периоду произведен капитальный ремонт помещений при водонапорных скважинах в  5 населенных пунктах, 1 помещение в д. Галибиха отстроено вновь. 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 xml:space="preserve">роизведены плановые утепления водонапорных башен и скважин,  с осмотром и подготовкой электрооборудования. 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>риобретен автомобиль ГАЗ 66.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 xml:space="preserve">ри подготовке канализационных сетей к зимнему периоду предприятием было прочищено 1105м. в р.п. Воскресенское и п. Руя 150м. специализированной машиной «Посейдон». 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 xml:space="preserve">ри прочистке сетей была произведена чистка 75 канализационных колодцев. Так же на канализационных сетях был произведен ремонт 19 колодцев с установкой плит и люков. 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>роизведены  работы  экскаватором «Амкодор» по очистке и расширению канала сброса сточных вод  после очистки в р. Ветлуга.</w:t>
      </w:r>
    </w:p>
    <w:p w:rsidR="00F7000D" w:rsidRPr="00592DEF" w:rsidRDefault="00F44116" w:rsidP="00F7000D">
      <w:pPr>
        <w:jc w:val="both"/>
      </w:pPr>
      <w:r>
        <w:t>-у</w:t>
      </w:r>
      <w:r w:rsidR="00F7000D" w:rsidRPr="00592DEF">
        <w:t>становлено видеонаблюдение на КНС.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>риобретена мотопомпа.</w:t>
      </w:r>
    </w:p>
    <w:p w:rsidR="00F7000D" w:rsidRPr="00592DEF" w:rsidRDefault="00F44116" w:rsidP="00F7000D">
      <w:pPr>
        <w:jc w:val="both"/>
      </w:pPr>
      <w:r>
        <w:t>-н</w:t>
      </w:r>
      <w:r w:rsidR="00F7000D" w:rsidRPr="00592DEF">
        <w:t>а ОС произведена установка механических листов под рамки воздуховодов милиризаторов.</w:t>
      </w:r>
    </w:p>
    <w:p w:rsidR="00F7000D" w:rsidRPr="00592DEF" w:rsidRDefault="00F7000D" w:rsidP="00F7000D">
      <w:pPr>
        <w:jc w:val="center"/>
      </w:pPr>
      <w:r w:rsidRPr="00592DEF">
        <w:t>ЭКОЛОГИЯ.</w:t>
      </w:r>
    </w:p>
    <w:p w:rsidR="00F7000D" w:rsidRPr="00592DEF" w:rsidRDefault="00F7000D" w:rsidP="00F7000D">
      <w:pPr>
        <w:jc w:val="both"/>
        <w:rPr>
          <w:u w:val="single"/>
        </w:rPr>
      </w:pPr>
      <w:r w:rsidRPr="00592DEF">
        <w:rPr>
          <w:u w:val="single"/>
        </w:rPr>
        <w:t>Водоснабжение.</w:t>
      </w:r>
    </w:p>
    <w:p w:rsidR="00F7000D" w:rsidRPr="00592DEF" w:rsidRDefault="00F7000D" w:rsidP="00F7000D">
      <w:pPr>
        <w:numPr>
          <w:ilvl w:val="0"/>
          <w:numId w:val="1"/>
        </w:numPr>
        <w:tabs>
          <w:tab w:val="clear" w:pos="1670"/>
          <w:tab w:val="num" w:pos="426"/>
          <w:tab w:val="left" w:pos="993"/>
        </w:tabs>
        <w:ind w:left="0" w:firstLine="567"/>
        <w:jc w:val="both"/>
        <w:rPr>
          <w:color w:val="FF0000"/>
        </w:rPr>
      </w:pPr>
      <w:r w:rsidRPr="00592DEF">
        <w:t xml:space="preserve">За 2016 г. в целях лабораторно-производственного контроля качества питьевой воды были отобраны 42 пробы из скважин (из которых не соответствуют СанПиН 16 проб) и 40 проб из </w:t>
      </w:r>
      <w:r w:rsidRPr="00592DEF">
        <w:lastRenderedPageBreak/>
        <w:t xml:space="preserve">водоразборных колонок (из которых не соответствуют 18 проб). На данные исследования была затрачена сумма в размере 347 тыс. руб. Количество отобранных проб не соответствует графику организации лабораторно-производственного контроля качества воды,  что связано с тяжелым финансовым положением предприятия и незначительным количеством средств, выделяемых администрацией района. Поэтому Программа лабораторно-производственного контроля качества питьевых вод, утвержденная Управлением Роспотребнадзора, выполняется не в полной мере. По программе должны охватываться все 103 скважины: по химическим показателям – 1 раз в год, по микробиологическим и обобщенным – 4 раза в год. Пробы не соответствуют в основном по микробиологическим показателям, а также имеются незначительные превышения по показателям жесткость общая, мутность, железо. Причинами этого могут являться изношенность водопроводных сетей и сооружений, редкий водоотбор из водоразборных колонок, отсутствие ограждений вокруг территории </w:t>
      </w:r>
      <w:r w:rsidRPr="00592DEF">
        <w:rPr>
          <w:lang w:val="en-US"/>
        </w:rPr>
        <w:t>I</w:t>
      </w:r>
      <w:r w:rsidRPr="00592DEF">
        <w:t xml:space="preserve"> пояса ЗСО (зон санитарной охраны) скважин, создание которых также требует больших затрат.</w:t>
      </w:r>
    </w:p>
    <w:p w:rsidR="00F7000D" w:rsidRPr="00592DEF" w:rsidRDefault="00F7000D" w:rsidP="00F7000D">
      <w:pPr>
        <w:numPr>
          <w:ilvl w:val="0"/>
          <w:numId w:val="1"/>
        </w:numPr>
        <w:tabs>
          <w:tab w:val="clear" w:pos="1670"/>
          <w:tab w:val="num" w:pos="0"/>
          <w:tab w:val="left" w:pos="993"/>
        </w:tabs>
        <w:ind w:left="0" w:firstLine="567"/>
        <w:jc w:val="both"/>
      </w:pPr>
      <w:r w:rsidRPr="00592DEF">
        <w:t>Согласно лицензионным соглашениям, установленным в полученной 9 марта 2016 г. лицензии на право пользования недрами с целью добычи подземных вод, зоны санитарной охраны нужно поставить на кадастровый учет. Стоимость выполнения данных кадастровых работ и сопровождение документов составляет от 60 до 75 тыс. руб. Предприятие не в силах выполнить данное мероприятие за счет собственных средств.</w:t>
      </w:r>
    </w:p>
    <w:p w:rsidR="00F7000D" w:rsidRPr="00592DEF" w:rsidRDefault="00F7000D" w:rsidP="00F7000D">
      <w:pPr>
        <w:ind w:left="708"/>
        <w:jc w:val="both"/>
        <w:rPr>
          <w:u w:val="single"/>
        </w:rPr>
      </w:pPr>
      <w:r w:rsidRPr="00592DEF">
        <w:rPr>
          <w:u w:val="single"/>
        </w:rPr>
        <w:t>Водоотведение.</w:t>
      </w:r>
    </w:p>
    <w:p w:rsidR="00F7000D" w:rsidRPr="00592DEF" w:rsidRDefault="00F7000D" w:rsidP="00F7000D">
      <w:pPr>
        <w:numPr>
          <w:ilvl w:val="0"/>
          <w:numId w:val="2"/>
        </w:numPr>
        <w:tabs>
          <w:tab w:val="left" w:pos="993"/>
          <w:tab w:val="left" w:pos="1560"/>
        </w:tabs>
        <w:ind w:left="0" w:firstLine="708"/>
        <w:jc w:val="both"/>
      </w:pPr>
      <w:r w:rsidRPr="00592DEF">
        <w:t xml:space="preserve">В целях контроля состава и свойств сточных вод за 2016 г. были отобраны: 4 пробы сточных вод после очистки (все не соответствуют СанПиН по микробиологическим показателям), 1 проба сточных вод до очистки (не соответствует по микробиологическим показателям), 2 пробы воды водного объекта (река Ветлуга) выше берегового выпуска сточных вод с очистных   сооружений и 2 пробы воды водного объекта (река Ветлуга) у берегового выпуска сточных вод с очистных сооружений (пробы соответствуют СанПиН). Также были проведены лабораторные исследования пробы илового осадка с очистных сооружений (не соответствует по микробиологическим показателям). На данные исследования была затрачена сумма в размере 92 тыс. руб. </w:t>
      </w:r>
    </w:p>
    <w:p w:rsidR="00F7000D" w:rsidRPr="00592DEF" w:rsidRDefault="00F7000D" w:rsidP="00F7000D">
      <w:pPr>
        <w:tabs>
          <w:tab w:val="left" w:pos="993"/>
        </w:tabs>
        <w:ind w:firstLine="708"/>
        <w:jc w:val="both"/>
      </w:pPr>
      <w:r w:rsidRPr="00592DEF">
        <w:t xml:space="preserve">2. </w:t>
      </w:r>
      <w:r w:rsidRPr="00592DEF">
        <w:tab/>
        <w:t>С июля по октябрь 2016 г. на очистных сооружениях применялся природный биорегулятор «Биоксимин» для повышения эффективности очистки сточных вод. Были куплены 4 пачки «Биоксимина» на сумму 40 тыс. руб.</w:t>
      </w:r>
    </w:p>
    <w:p w:rsidR="00F7000D" w:rsidRPr="00592DEF" w:rsidRDefault="00F7000D" w:rsidP="00F7000D">
      <w:pPr>
        <w:numPr>
          <w:ilvl w:val="0"/>
          <w:numId w:val="1"/>
        </w:numPr>
        <w:tabs>
          <w:tab w:val="clear" w:pos="1670"/>
          <w:tab w:val="num" w:pos="0"/>
          <w:tab w:val="left" w:pos="993"/>
        </w:tabs>
        <w:ind w:left="0" w:firstLine="708"/>
        <w:jc w:val="both"/>
      </w:pPr>
      <w:r w:rsidRPr="00592DEF">
        <w:t>2-го декабря 2016 г. получено Решение о предоставлении водного объекта (реки Ветлуга) в пользование для сброса сточных вод после очистки. Стоимость сбора и подготовки материалов для получения Решения по договору подряда составила 40 тыс. руб.</w:t>
      </w:r>
    </w:p>
    <w:p w:rsidR="00F7000D" w:rsidRPr="00592DEF" w:rsidRDefault="00F7000D" w:rsidP="00F7000D">
      <w:pPr>
        <w:numPr>
          <w:ilvl w:val="0"/>
          <w:numId w:val="1"/>
        </w:numPr>
        <w:tabs>
          <w:tab w:val="clear" w:pos="1670"/>
          <w:tab w:val="num" w:pos="0"/>
          <w:tab w:val="left" w:pos="993"/>
        </w:tabs>
        <w:ind w:left="0" w:firstLine="708"/>
        <w:jc w:val="both"/>
      </w:pPr>
      <w:r w:rsidRPr="00592DEF">
        <w:t xml:space="preserve">В Верхне-Волжское бассейновое водное управление (ВВБВУ) 14 декабря был сдан для утверждения разработанный Проект НДС (нормативов допустимых сбросов) веществ и микроорганизмов, поступающих со сточными водами после очистных сооружений в реку Ветлуга. Стоимость разработки по договору подряда составляет 60 тыс. руб., из которых оплачен  аванс в размере 40 тыс. руб. Также для разработки были получены сведения по реке из Управления по гидрометеорологии, на получение которых было потрачено 25 тыс. руб. </w:t>
      </w:r>
    </w:p>
    <w:p w:rsidR="00F7000D" w:rsidRPr="007F5B17" w:rsidRDefault="007F5B17" w:rsidP="007F5B17">
      <w:pPr>
        <w:ind w:firstLine="708"/>
        <w:jc w:val="center"/>
      </w:pPr>
      <w:r w:rsidRPr="007F5B17">
        <w:t>ЮРИДИЧЕСКАЯ ДЕЯТЕЛЬНОСТЬ</w:t>
      </w:r>
    </w:p>
    <w:p w:rsidR="00F7000D" w:rsidRPr="00592DEF" w:rsidRDefault="007F5B17" w:rsidP="007F5B17">
      <w:pPr>
        <w:jc w:val="center"/>
      </w:pPr>
      <w:r>
        <w:t>ПО РАБОТЕ С ДОЛЖНИКАМИ</w:t>
      </w:r>
      <w:r w:rsidRPr="00592DEF">
        <w:t xml:space="preserve"> И РЕВИЗИИ БАЗЫ АБОНЕНТОВ.</w:t>
      </w:r>
    </w:p>
    <w:p w:rsidR="00F7000D" w:rsidRPr="00592DEF" w:rsidRDefault="00F7000D" w:rsidP="00F7000D">
      <w:pPr>
        <w:ind w:firstLine="708"/>
        <w:jc w:val="both"/>
      </w:pPr>
      <w:r w:rsidRPr="00592DEF">
        <w:t>За период с января по декабрь 2016г. включительно было открыто            325 л/счетов. В связи с не проживанием, объединением счетов, установлением личных станций, связи со смертью абонента было закрыто  50 л/счетов.</w:t>
      </w:r>
    </w:p>
    <w:p w:rsidR="00F7000D" w:rsidRPr="00592DEF" w:rsidRDefault="007F5B17" w:rsidP="00F7000D">
      <w:pPr>
        <w:ind w:firstLine="708"/>
        <w:jc w:val="both"/>
      </w:pPr>
      <w:r>
        <w:t>За</w:t>
      </w:r>
      <w:r w:rsidR="00F7000D" w:rsidRPr="00592DEF">
        <w:t xml:space="preserve"> указанный период было установлено 4851 приборов учета  потребления холодной воды, 234 было поверок, 2620 счетчиков проверено и опломбировано.</w:t>
      </w:r>
    </w:p>
    <w:p w:rsidR="00F7000D" w:rsidRPr="00592DEF" w:rsidRDefault="007F5B17" w:rsidP="00F7000D">
      <w:pPr>
        <w:ind w:firstLine="708"/>
        <w:jc w:val="both"/>
      </w:pPr>
      <w:r>
        <w:t xml:space="preserve"> В период с</w:t>
      </w:r>
      <w:r w:rsidR="00F7000D" w:rsidRPr="00592DEF">
        <w:t xml:space="preserve"> января 2016 года по ноябрь  2016года включительно было заключено 47 соглашений на общую сумму 610 тыс. рублей, из них получено 179 тыс. рублей.  Предъявлено абонентам – неплательщикам 227 претензий.</w:t>
      </w:r>
    </w:p>
    <w:p w:rsidR="00F7000D" w:rsidRPr="00592DEF" w:rsidRDefault="00F7000D" w:rsidP="00F7000D">
      <w:pPr>
        <w:ind w:firstLine="708"/>
        <w:jc w:val="both"/>
      </w:pPr>
      <w:r w:rsidRPr="00592DEF">
        <w:t>В период с 07 ноября 2016 года по 01.02. 2017года была проведена следующая работа по взысканию задолженности: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561"/>
        <w:gridCol w:w="1662"/>
        <w:gridCol w:w="1470"/>
        <w:gridCol w:w="1705"/>
      </w:tblGrid>
      <w:tr w:rsidR="00F7000D" w:rsidRPr="00592DEF" w:rsidTr="004F7E38">
        <w:tc>
          <w:tcPr>
            <w:tcW w:w="3065" w:type="dxa"/>
            <w:vMerge w:val="restart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lastRenderedPageBreak/>
              <w:t xml:space="preserve">Категории 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Предъявлено с 01.11.2016г.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Оплачено на 01.02.2017г.</w:t>
            </w:r>
          </w:p>
        </w:tc>
      </w:tr>
      <w:tr w:rsidR="00F7000D" w:rsidRPr="00592DEF" w:rsidTr="004F7E38">
        <w:tc>
          <w:tcPr>
            <w:tcW w:w="3065" w:type="dxa"/>
            <w:vMerge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Кол-во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Сумма(руб.)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Кол-во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Сумма(руб.)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Претензия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130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491112,50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54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176685,16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Соглашение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18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300130,54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18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71050,62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Исковое заявление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44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493445,90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47225,34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Обзвон  абонентов по телефону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23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55282,89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23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55282,89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Направлено исполнительных  документов на взыскание с пенсии должника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12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49317,34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27548,61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Предъявлено на исполнение в службу судебных приставов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16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199861,22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37953,62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Претензии юридическим лицам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10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201563,0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8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173116,0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1790713,39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588862,24</w:t>
            </w:r>
          </w:p>
        </w:tc>
      </w:tr>
    </w:tbl>
    <w:p w:rsidR="00F7000D" w:rsidRPr="00592DEF" w:rsidRDefault="00F7000D" w:rsidP="00F7000D">
      <w:pPr>
        <w:ind w:firstLine="708"/>
        <w:jc w:val="both"/>
      </w:pPr>
      <w:r w:rsidRPr="00592DEF">
        <w:t>В ходе проведенного совместного рейда с Воскресенским районным отделом службы судебных приставов  в декабре 2016года  у одного из должников был наложен арест  на автомобиль ГАЗ 53, в результате должником в тот же день был оплачен долг в сумме 12853,61руб. В результате взаимодействия со службой судебных приставов  было выявлено 7 должников – пенсионеров, копии исполнительных листов направлены в ПФ РФ по Воскресенскому району на удержание из пенсии должника, удержано 59451,92 руб.</w:t>
      </w:r>
    </w:p>
    <w:p w:rsidR="00F7000D" w:rsidRPr="00592DEF" w:rsidRDefault="00F7000D" w:rsidP="00F7000D">
      <w:pPr>
        <w:ind w:firstLine="708"/>
        <w:jc w:val="both"/>
      </w:pPr>
      <w:r w:rsidRPr="00592DEF">
        <w:t>В ходе взаимодействия с сельски</w:t>
      </w:r>
      <w:r w:rsidR="003162E4">
        <w:t>ми администрациями  выявлено 32</w:t>
      </w:r>
      <w:r w:rsidRPr="00592DEF">
        <w:t xml:space="preserve"> умерших абонента, закрыто 7 лицевых счетов, по остальным в данный период ведется работа по установлению наследников.</w:t>
      </w:r>
    </w:p>
    <w:p w:rsidR="00F7000D" w:rsidRPr="00592DEF" w:rsidRDefault="00F7000D" w:rsidP="00F7000D">
      <w:pPr>
        <w:ind w:firstLine="708"/>
        <w:jc w:val="both"/>
        <w:rPr>
          <w:b/>
          <w:color w:val="333333"/>
        </w:rPr>
      </w:pPr>
      <w:r w:rsidRPr="00592DEF">
        <w:t xml:space="preserve">09.12.2016г. МУП ЖКХ «Водоканал» направлено  исковое заявление в Воскресенский районный суд Нижегородской области о взыскании  задолженности по коммунальным платежам  с наследников на сумму </w:t>
      </w:r>
      <w:r w:rsidRPr="00592DEF">
        <w:rPr>
          <w:b/>
          <w:color w:val="333333"/>
        </w:rPr>
        <w:t>3259,50 руб.</w:t>
      </w:r>
    </w:p>
    <w:p w:rsidR="00F7000D" w:rsidRPr="00592DEF" w:rsidRDefault="00F7000D" w:rsidP="00F7000D">
      <w:pPr>
        <w:ind w:firstLine="708"/>
        <w:jc w:val="both"/>
        <w:rPr>
          <w:b/>
          <w:color w:val="333333"/>
        </w:rPr>
      </w:pPr>
      <w:r w:rsidRPr="00592DEF">
        <w:rPr>
          <w:color w:val="333333"/>
        </w:rPr>
        <w:t xml:space="preserve">25.01.2017г. решением Воскресенского районного суда Нижегородской области в пользу МУП ЖКХ «Водоканал» </w:t>
      </w:r>
      <w:r w:rsidRPr="00592DEF">
        <w:t xml:space="preserve">взыскана задолженность по коммунальным платежам  с наследников на сумму </w:t>
      </w:r>
      <w:r w:rsidRPr="00592DEF">
        <w:rPr>
          <w:b/>
          <w:color w:val="333333"/>
        </w:rPr>
        <w:t>3259,50 руб.</w:t>
      </w:r>
    </w:p>
    <w:p w:rsidR="00F7000D" w:rsidRPr="00592DEF" w:rsidRDefault="00F7000D" w:rsidP="00F7000D">
      <w:pPr>
        <w:ind w:firstLine="708"/>
        <w:jc w:val="both"/>
        <w:rPr>
          <w:color w:val="333333"/>
        </w:rPr>
      </w:pPr>
      <w:r w:rsidRPr="00592DEF">
        <w:rPr>
          <w:color w:val="333333"/>
        </w:rPr>
        <w:t xml:space="preserve">За период  с ноября 2016г. по 31 января  2017г. уменьшилось количество должников: 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</w:tcPr>
          <w:p w:rsidR="00F7000D" w:rsidRPr="001F3FD6" w:rsidRDefault="00F7000D" w:rsidP="003162E4">
            <w:pPr>
              <w:jc w:val="center"/>
              <w:rPr>
                <w:color w:val="333333"/>
                <w:sz w:val="22"/>
              </w:rPr>
            </w:pPr>
            <w:r w:rsidRPr="001F3FD6">
              <w:rPr>
                <w:color w:val="333333"/>
                <w:sz w:val="22"/>
              </w:rPr>
              <w:t>Сумма задолженности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jc w:val="center"/>
              <w:rPr>
                <w:color w:val="333333"/>
                <w:sz w:val="22"/>
              </w:rPr>
            </w:pPr>
            <w:r w:rsidRPr="001F3FD6">
              <w:rPr>
                <w:color w:val="333333"/>
                <w:sz w:val="22"/>
              </w:rPr>
              <w:t>Количество абонентов на 01.11.2016г.</w:t>
            </w:r>
          </w:p>
        </w:tc>
        <w:tc>
          <w:tcPr>
            <w:tcW w:w="3191" w:type="dxa"/>
            <w:shd w:val="clear" w:color="auto" w:fill="auto"/>
          </w:tcPr>
          <w:p w:rsidR="00F7000D" w:rsidRPr="001F3FD6" w:rsidRDefault="00F7000D" w:rsidP="003162E4">
            <w:pPr>
              <w:jc w:val="center"/>
              <w:rPr>
                <w:color w:val="333333"/>
                <w:sz w:val="22"/>
              </w:rPr>
            </w:pPr>
            <w:r w:rsidRPr="001F3FD6">
              <w:rPr>
                <w:color w:val="333333"/>
                <w:sz w:val="22"/>
              </w:rPr>
              <w:t>Количество абонентов на 01.02.2017г.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Менее 500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1154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1042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500 руб. до 1000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258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243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1 000 руб. до 1 500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277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264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1 500 руб. до 2 000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97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112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2 000 руб. до 3 000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211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193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3 000 руб. до 5 000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176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168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5 000 руб. до 7 000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88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84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7 000 руб. до 10 000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86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86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10 000 руб. до 15 000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53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59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15000 руб. до 20000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16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20 000 руб. до 25 000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11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Свыше 25 000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16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14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1F3FD6">
              <w:rPr>
                <w:b/>
                <w:color w:val="000000"/>
                <w:sz w:val="22"/>
              </w:rPr>
              <w:t>2446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b/>
                <w:sz w:val="22"/>
              </w:rPr>
            </w:pPr>
            <w:r w:rsidRPr="001F3FD6">
              <w:rPr>
                <w:b/>
                <w:sz w:val="22"/>
              </w:rPr>
              <w:t>2292</w:t>
            </w:r>
          </w:p>
        </w:tc>
      </w:tr>
    </w:tbl>
    <w:p w:rsidR="00F7000D" w:rsidRDefault="00F7000D" w:rsidP="00F7000D">
      <w:pPr>
        <w:ind w:firstLine="708"/>
        <w:jc w:val="both"/>
        <w:rPr>
          <w:color w:val="333333"/>
        </w:rPr>
      </w:pPr>
      <w:r w:rsidRPr="00592DEF">
        <w:rPr>
          <w:color w:val="333333"/>
        </w:rPr>
        <w:t xml:space="preserve">По результатам проведенной работы количество должников  стало меньше на 154 </w:t>
      </w:r>
      <w:r>
        <w:rPr>
          <w:color w:val="333333"/>
        </w:rPr>
        <w:t>абонента на сумму 160225,50 руб.</w:t>
      </w:r>
    </w:p>
    <w:p w:rsidR="00F7000D" w:rsidRPr="00423AEF" w:rsidRDefault="00F7000D" w:rsidP="00F7000D">
      <w:pPr>
        <w:ind w:firstLine="720"/>
        <w:jc w:val="both"/>
      </w:pPr>
    </w:p>
    <w:sectPr w:rsidR="00F7000D" w:rsidRPr="00423AEF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8F" w:rsidRDefault="0098008F" w:rsidP="00052ED6">
      <w:r>
        <w:separator/>
      </w:r>
    </w:p>
  </w:endnote>
  <w:endnote w:type="continuationSeparator" w:id="0">
    <w:p w:rsidR="0098008F" w:rsidRDefault="0098008F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8F" w:rsidRDefault="0098008F" w:rsidP="00052ED6">
      <w:r>
        <w:separator/>
      </w:r>
    </w:p>
  </w:footnote>
  <w:footnote w:type="continuationSeparator" w:id="0">
    <w:p w:rsidR="0098008F" w:rsidRDefault="0098008F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48">
          <w:rPr>
            <w:noProof/>
          </w:rPr>
          <w:t>5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519"/>
    <w:multiLevelType w:val="hybridMultilevel"/>
    <w:tmpl w:val="D8CA3482"/>
    <w:lvl w:ilvl="0" w:tplc="D9D08C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A4B04"/>
    <w:multiLevelType w:val="hybridMultilevel"/>
    <w:tmpl w:val="8B42F9DE"/>
    <w:lvl w:ilvl="0" w:tplc="79A0877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43F47"/>
    <w:rsid w:val="001539B6"/>
    <w:rsid w:val="00157089"/>
    <w:rsid w:val="00171988"/>
    <w:rsid w:val="0017501E"/>
    <w:rsid w:val="00192A03"/>
    <w:rsid w:val="00194304"/>
    <w:rsid w:val="0019534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17E7"/>
    <w:rsid w:val="002B6E91"/>
    <w:rsid w:val="003162E4"/>
    <w:rsid w:val="00333590"/>
    <w:rsid w:val="00387C28"/>
    <w:rsid w:val="00391097"/>
    <w:rsid w:val="00397112"/>
    <w:rsid w:val="003D35DC"/>
    <w:rsid w:val="003E56BB"/>
    <w:rsid w:val="003E6E27"/>
    <w:rsid w:val="0041785C"/>
    <w:rsid w:val="004266F9"/>
    <w:rsid w:val="004546D5"/>
    <w:rsid w:val="00457B36"/>
    <w:rsid w:val="004731B1"/>
    <w:rsid w:val="00486F23"/>
    <w:rsid w:val="004B589E"/>
    <w:rsid w:val="004B7EB6"/>
    <w:rsid w:val="004C164B"/>
    <w:rsid w:val="004F3CC4"/>
    <w:rsid w:val="004F3E56"/>
    <w:rsid w:val="00516131"/>
    <w:rsid w:val="00536352"/>
    <w:rsid w:val="00543822"/>
    <w:rsid w:val="0055598A"/>
    <w:rsid w:val="00594EC5"/>
    <w:rsid w:val="005B051B"/>
    <w:rsid w:val="005E5270"/>
    <w:rsid w:val="00603AD0"/>
    <w:rsid w:val="00610040"/>
    <w:rsid w:val="00611343"/>
    <w:rsid w:val="006146CA"/>
    <w:rsid w:val="00630237"/>
    <w:rsid w:val="00696A0A"/>
    <w:rsid w:val="006C05E0"/>
    <w:rsid w:val="006C2089"/>
    <w:rsid w:val="006E40E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7F5B17"/>
    <w:rsid w:val="00810B22"/>
    <w:rsid w:val="008205A0"/>
    <w:rsid w:val="00827E00"/>
    <w:rsid w:val="00840C57"/>
    <w:rsid w:val="0085206E"/>
    <w:rsid w:val="008A14DA"/>
    <w:rsid w:val="008C096D"/>
    <w:rsid w:val="008C5892"/>
    <w:rsid w:val="0098008F"/>
    <w:rsid w:val="009A5F8C"/>
    <w:rsid w:val="009B146A"/>
    <w:rsid w:val="009B321D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D7C0E"/>
    <w:rsid w:val="00AE10B9"/>
    <w:rsid w:val="00AF1CB0"/>
    <w:rsid w:val="00B173AC"/>
    <w:rsid w:val="00B3405D"/>
    <w:rsid w:val="00B4503C"/>
    <w:rsid w:val="00B80FF5"/>
    <w:rsid w:val="00C374E2"/>
    <w:rsid w:val="00C672C9"/>
    <w:rsid w:val="00C70740"/>
    <w:rsid w:val="00CC2104"/>
    <w:rsid w:val="00CC5388"/>
    <w:rsid w:val="00CD03B9"/>
    <w:rsid w:val="00CF08F0"/>
    <w:rsid w:val="00D014D0"/>
    <w:rsid w:val="00D32617"/>
    <w:rsid w:val="00D33A32"/>
    <w:rsid w:val="00D63A48"/>
    <w:rsid w:val="00DC1C8A"/>
    <w:rsid w:val="00E02D64"/>
    <w:rsid w:val="00E13650"/>
    <w:rsid w:val="00E42646"/>
    <w:rsid w:val="00E45000"/>
    <w:rsid w:val="00E929A8"/>
    <w:rsid w:val="00EC4C95"/>
    <w:rsid w:val="00EE0D18"/>
    <w:rsid w:val="00F1000F"/>
    <w:rsid w:val="00F44116"/>
    <w:rsid w:val="00F7000D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14C5-C1DB-4105-907E-DBA6C264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53</cp:revision>
  <cp:lastPrinted>2017-03-27T12:47:00Z</cp:lastPrinted>
  <dcterms:created xsi:type="dcterms:W3CDTF">2013-11-28T10:38:00Z</dcterms:created>
  <dcterms:modified xsi:type="dcterms:W3CDTF">2017-06-07T07:00:00Z</dcterms:modified>
</cp:coreProperties>
</file>