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0D" w:rsidRDefault="00B67B0D" w:rsidP="00B67B0D">
      <w:pPr>
        <w:tabs>
          <w:tab w:val="left" w:pos="2268"/>
          <w:tab w:val="left" w:pos="3975"/>
          <w:tab w:val="left" w:pos="6237"/>
        </w:tabs>
        <w:jc w:val="center"/>
        <w:rPr>
          <w:sz w:val="26"/>
          <w:szCs w:val="20"/>
        </w:rPr>
      </w:pPr>
      <w:r>
        <w:rPr>
          <w:noProof/>
          <w:sz w:val="28"/>
          <w:szCs w:val="28"/>
        </w:rPr>
        <w:drawing>
          <wp:inline distT="0" distB="0" distL="0" distR="0" wp14:anchorId="30B5CD82" wp14:editId="4999D376">
            <wp:extent cx="4476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B67B0D" w:rsidRPr="00AB0E10" w:rsidRDefault="00B67B0D" w:rsidP="00B67B0D">
      <w:pPr>
        <w:jc w:val="center"/>
        <w:rPr>
          <w:sz w:val="28"/>
          <w:szCs w:val="28"/>
        </w:rPr>
      </w:pPr>
      <w:r w:rsidRPr="00AB0E10">
        <w:rPr>
          <w:sz w:val="28"/>
          <w:szCs w:val="28"/>
        </w:rPr>
        <w:t>АДМИНИСТРАЦИЯ ВОЗДВИЖЕНСКОГО СЕЛЬСОВЕТА</w:t>
      </w:r>
    </w:p>
    <w:p w:rsidR="00B67B0D" w:rsidRPr="00AB0E10" w:rsidRDefault="00B67B0D" w:rsidP="00B67B0D">
      <w:pPr>
        <w:jc w:val="center"/>
        <w:rPr>
          <w:sz w:val="28"/>
          <w:szCs w:val="28"/>
        </w:rPr>
      </w:pPr>
      <w:r w:rsidRPr="00AB0E10">
        <w:rPr>
          <w:sz w:val="28"/>
          <w:szCs w:val="28"/>
        </w:rPr>
        <w:t>ВОСКРЕСЕНСКОГО МУНИЦИПАЛЬНОГО РАЙОНА</w:t>
      </w:r>
    </w:p>
    <w:p w:rsidR="00B67B0D" w:rsidRPr="00AB0E10" w:rsidRDefault="00B67B0D" w:rsidP="00B67B0D">
      <w:pPr>
        <w:jc w:val="center"/>
        <w:rPr>
          <w:sz w:val="28"/>
          <w:szCs w:val="28"/>
        </w:rPr>
      </w:pPr>
      <w:r w:rsidRPr="00AB0E10">
        <w:rPr>
          <w:sz w:val="28"/>
          <w:szCs w:val="28"/>
        </w:rPr>
        <w:t>НИЖЕГОРОДСКОЙ ОБЛАСТИ</w:t>
      </w:r>
    </w:p>
    <w:p w:rsidR="00B67B0D" w:rsidRDefault="00B67B0D" w:rsidP="00B67B0D">
      <w:pPr>
        <w:jc w:val="center"/>
        <w:rPr>
          <w:b/>
          <w:sz w:val="28"/>
          <w:szCs w:val="28"/>
        </w:rPr>
      </w:pPr>
      <w:r w:rsidRPr="00AB0E10">
        <w:rPr>
          <w:b/>
          <w:sz w:val="28"/>
          <w:szCs w:val="28"/>
        </w:rPr>
        <w:t>ПОСТАНОВЛЕНИЕ</w:t>
      </w:r>
    </w:p>
    <w:p w:rsidR="00B67B0D" w:rsidRDefault="00B67B0D" w:rsidP="00B67B0D">
      <w:pPr>
        <w:jc w:val="center"/>
        <w:rPr>
          <w:b/>
          <w:sz w:val="28"/>
          <w:szCs w:val="28"/>
        </w:rPr>
      </w:pPr>
    </w:p>
    <w:tbl>
      <w:tblPr>
        <w:tblW w:w="10314" w:type="dxa"/>
        <w:tblLayout w:type="fixed"/>
        <w:tblLook w:val="01E0" w:firstRow="1" w:lastRow="1" w:firstColumn="1" w:lastColumn="1" w:noHBand="0" w:noVBand="0"/>
      </w:tblPr>
      <w:tblGrid>
        <w:gridCol w:w="4161"/>
        <w:gridCol w:w="6153"/>
      </w:tblGrid>
      <w:tr w:rsidR="00B67B0D" w:rsidRPr="00AB0E10" w:rsidTr="00A07D39">
        <w:tc>
          <w:tcPr>
            <w:tcW w:w="4161" w:type="dxa"/>
            <w:hideMark/>
          </w:tcPr>
          <w:p w:rsidR="00B67B0D" w:rsidRPr="00AB0E10" w:rsidRDefault="00B67B0D" w:rsidP="00A07D39">
            <w:pPr>
              <w:rPr>
                <w:u w:val="single"/>
              </w:rPr>
            </w:pPr>
            <w:r>
              <w:rPr>
                <w:u w:val="single"/>
              </w:rPr>
              <w:t>17</w:t>
            </w:r>
            <w:r w:rsidRPr="00AB0E10">
              <w:rPr>
                <w:u w:val="single"/>
              </w:rPr>
              <w:t xml:space="preserve">  ию</w:t>
            </w:r>
            <w:r>
              <w:rPr>
                <w:u w:val="single"/>
              </w:rPr>
              <w:t>л</w:t>
            </w:r>
            <w:r w:rsidRPr="00AB0E10">
              <w:rPr>
                <w:u w:val="single"/>
              </w:rPr>
              <w:t>я  2018 г</w:t>
            </w:r>
          </w:p>
        </w:tc>
        <w:tc>
          <w:tcPr>
            <w:tcW w:w="6153" w:type="dxa"/>
            <w:hideMark/>
          </w:tcPr>
          <w:p w:rsidR="00B67B0D" w:rsidRPr="00AB0E10" w:rsidRDefault="00B67B0D" w:rsidP="006601DB">
            <w:pPr>
              <w:jc w:val="right"/>
              <w:rPr>
                <w:u w:val="single"/>
              </w:rPr>
            </w:pPr>
            <w:r>
              <w:rPr>
                <w:u w:val="single"/>
              </w:rPr>
              <w:t>№ 6</w:t>
            </w:r>
            <w:r w:rsidR="006601DB">
              <w:rPr>
                <w:u w:val="single"/>
              </w:rPr>
              <w:t>7</w:t>
            </w:r>
            <w:r w:rsidRPr="00AB0E10">
              <w:rPr>
                <w:u w:val="single"/>
              </w:rPr>
              <w:t xml:space="preserve"> </w:t>
            </w:r>
          </w:p>
        </w:tc>
      </w:tr>
      <w:tr w:rsidR="00B67B0D" w:rsidRPr="00AB0E10" w:rsidTr="00A07D39">
        <w:trPr>
          <w:trHeight w:val="218"/>
        </w:trPr>
        <w:tc>
          <w:tcPr>
            <w:tcW w:w="10314" w:type="dxa"/>
            <w:gridSpan w:val="2"/>
          </w:tcPr>
          <w:p w:rsidR="00831C87" w:rsidRDefault="00831C87" w:rsidP="006601DB">
            <w:pPr>
              <w:suppressAutoHyphens/>
              <w:jc w:val="center"/>
              <w:rPr>
                <w:b/>
                <w:bCs/>
              </w:rPr>
            </w:pPr>
          </w:p>
          <w:p w:rsidR="00831C87" w:rsidRDefault="006601DB" w:rsidP="006601DB">
            <w:pPr>
              <w:suppressAutoHyphens/>
              <w:jc w:val="center"/>
              <w:rPr>
                <w:rFonts w:eastAsia="Arial Unicode MS"/>
                <w:b/>
              </w:rPr>
            </w:pPr>
            <w:r w:rsidRPr="006601DB">
              <w:rPr>
                <w:b/>
                <w:bCs/>
              </w:rPr>
              <w:t xml:space="preserve">О внесении изменений в Административный регламент </w:t>
            </w:r>
            <w:r w:rsidRPr="006601DB">
              <w:rPr>
                <w:rFonts w:eastAsia="Arial Unicode MS"/>
                <w:b/>
              </w:rPr>
              <w:t xml:space="preserve">исполнения муниципальной функции «Осуществление муниципального контроля в области торговой деятельности» </w:t>
            </w:r>
          </w:p>
          <w:p w:rsidR="006601DB" w:rsidRPr="00DB2721" w:rsidRDefault="006601DB" w:rsidP="00831C87">
            <w:pPr>
              <w:suppressAutoHyphens/>
              <w:jc w:val="center"/>
              <w:rPr>
                <w:b/>
              </w:rPr>
            </w:pPr>
            <w:r w:rsidRPr="006601DB">
              <w:rPr>
                <w:b/>
                <w:bCs/>
              </w:rPr>
              <w:t>от</w:t>
            </w:r>
            <w:r w:rsidR="00831C87" w:rsidRPr="00831C87">
              <w:rPr>
                <w:b/>
                <w:bCs/>
              </w:rPr>
              <w:t xml:space="preserve"> 30.09.2016 года </w:t>
            </w:r>
            <w:r w:rsidRPr="006601DB">
              <w:rPr>
                <w:b/>
                <w:bCs/>
              </w:rPr>
              <w:t xml:space="preserve">№ </w:t>
            </w:r>
            <w:r w:rsidR="00831C87" w:rsidRPr="00831C87">
              <w:rPr>
                <w:b/>
                <w:bCs/>
              </w:rPr>
              <w:t>126</w:t>
            </w:r>
          </w:p>
        </w:tc>
      </w:tr>
    </w:tbl>
    <w:p w:rsidR="00B67B0D" w:rsidRDefault="00B67B0D" w:rsidP="00B67B0D">
      <w:pPr>
        <w:ind w:firstLine="567"/>
        <w:jc w:val="both"/>
        <w:rPr>
          <w:color w:val="000000" w:themeColor="text1"/>
          <w:sz w:val="28"/>
          <w:szCs w:val="28"/>
        </w:rPr>
      </w:pPr>
    </w:p>
    <w:p w:rsidR="00B67B0D" w:rsidRDefault="00B67B0D" w:rsidP="00B67B0D">
      <w:pPr>
        <w:ind w:firstLine="567"/>
        <w:jc w:val="both"/>
        <w:rPr>
          <w:b/>
          <w:spacing w:val="60"/>
          <w:sz w:val="28"/>
          <w:szCs w:val="28"/>
        </w:rPr>
      </w:pPr>
      <w:r w:rsidRPr="00DB2721">
        <w:rPr>
          <w:color w:val="000000" w:themeColor="text1"/>
          <w:sz w:val="28"/>
          <w:szCs w:val="28"/>
        </w:rPr>
        <w:t xml:space="preserve">В целях приведения в соответствие с действующим законодательством, администрация </w:t>
      </w:r>
      <w:r>
        <w:rPr>
          <w:color w:val="000000" w:themeColor="text1"/>
          <w:sz w:val="28"/>
          <w:szCs w:val="28"/>
        </w:rPr>
        <w:t>Воздвиженского</w:t>
      </w:r>
      <w:r w:rsidRPr="00DB2721">
        <w:rPr>
          <w:color w:val="000000" w:themeColor="text1"/>
          <w:sz w:val="28"/>
          <w:szCs w:val="28"/>
        </w:rPr>
        <w:t xml:space="preserve"> сельсовета </w:t>
      </w:r>
      <w:r w:rsidRPr="00690FAF">
        <w:rPr>
          <w:b/>
          <w:spacing w:val="60"/>
          <w:sz w:val="28"/>
          <w:szCs w:val="28"/>
        </w:rPr>
        <w:t>постановляет:</w:t>
      </w:r>
    </w:p>
    <w:p w:rsidR="00BB2073" w:rsidRPr="00DB2721" w:rsidRDefault="00BB2073" w:rsidP="00B67B0D">
      <w:pPr>
        <w:ind w:firstLine="567"/>
        <w:jc w:val="both"/>
        <w:rPr>
          <w:color w:val="000000" w:themeColor="text1"/>
          <w:sz w:val="28"/>
          <w:szCs w:val="28"/>
        </w:rPr>
      </w:pPr>
    </w:p>
    <w:p w:rsidR="006601DB" w:rsidRPr="006601DB" w:rsidRDefault="006601DB" w:rsidP="00216668">
      <w:pPr>
        <w:numPr>
          <w:ilvl w:val="0"/>
          <w:numId w:val="2"/>
        </w:numPr>
        <w:tabs>
          <w:tab w:val="left" w:pos="142"/>
        </w:tabs>
        <w:suppressAutoHyphens/>
        <w:ind w:left="0" w:firstLine="851"/>
        <w:contextualSpacing/>
        <w:jc w:val="both"/>
        <w:rPr>
          <w:rFonts w:eastAsia="Arial Unicode MS"/>
          <w:sz w:val="28"/>
          <w:szCs w:val="28"/>
        </w:rPr>
      </w:pPr>
      <w:r w:rsidRPr="006601DB">
        <w:rPr>
          <w:color w:val="000000" w:themeColor="text1"/>
          <w:sz w:val="28"/>
          <w:szCs w:val="28"/>
        </w:rPr>
        <w:t xml:space="preserve">Внести в </w:t>
      </w:r>
      <w:r w:rsidRPr="006601DB">
        <w:rPr>
          <w:sz w:val="28"/>
          <w:szCs w:val="28"/>
        </w:rPr>
        <w:t xml:space="preserve">Административный регламент исполнения </w:t>
      </w:r>
      <w:r w:rsidRPr="006601DB">
        <w:rPr>
          <w:rFonts w:eastAsia="Arial Unicode MS"/>
          <w:sz w:val="28"/>
          <w:szCs w:val="28"/>
        </w:rPr>
        <w:t xml:space="preserve">муниципальной функции «Осуществление муниципального контроля в области торговой деятельности»  </w:t>
      </w:r>
      <w:r w:rsidRPr="006601DB">
        <w:rPr>
          <w:color w:val="000000" w:themeColor="text1"/>
          <w:sz w:val="28"/>
          <w:szCs w:val="28"/>
        </w:rPr>
        <w:t>от</w:t>
      </w:r>
      <w:r w:rsidR="007449CC">
        <w:rPr>
          <w:color w:val="000000" w:themeColor="text1"/>
          <w:sz w:val="28"/>
          <w:szCs w:val="28"/>
        </w:rPr>
        <w:t xml:space="preserve"> 30.09.2016 года </w:t>
      </w:r>
      <w:r w:rsidRPr="006601DB">
        <w:rPr>
          <w:color w:val="000000" w:themeColor="text1"/>
          <w:sz w:val="28"/>
          <w:szCs w:val="28"/>
        </w:rPr>
        <w:t xml:space="preserve">№  </w:t>
      </w:r>
      <w:r w:rsidR="007449CC">
        <w:rPr>
          <w:color w:val="000000" w:themeColor="text1"/>
          <w:sz w:val="28"/>
          <w:szCs w:val="28"/>
        </w:rPr>
        <w:t xml:space="preserve">126 </w:t>
      </w:r>
      <w:r w:rsidRPr="006601DB">
        <w:rPr>
          <w:color w:val="000000" w:themeColor="text1"/>
          <w:sz w:val="28"/>
          <w:szCs w:val="28"/>
        </w:rPr>
        <w:t xml:space="preserve"> следующие изменения:</w:t>
      </w:r>
    </w:p>
    <w:p w:rsidR="006601DB" w:rsidRPr="006601DB" w:rsidRDefault="006601DB" w:rsidP="00216668">
      <w:pPr>
        <w:tabs>
          <w:tab w:val="left" w:pos="142"/>
        </w:tabs>
        <w:suppressAutoHyphens/>
        <w:ind w:firstLine="851"/>
        <w:contextualSpacing/>
        <w:jc w:val="both"/>
        <w:rPr>
          <w:rFonts w:eastAsia="Arial Unicode MS"/>
          <w:b/>
          <w:sz w:val="28"/>
          <w:szCs w:val="28"/>
        </w:rPr>
      </w:pPr>
      <w:r w:rsidRPr="006601DB">
        <w:rPr>
          <w:color w:val="000000" w:themeColor="text1"/>
          <w:sz w:val="28"/>
          <w:szCs w:val="28"/>
        </w:rPr>
        <w:t xml:space="preserve">1.1.) Пункт 1.6 изложить в новой редакции: </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«1.6. Права и обязанности должностных лиц при осуществлении муниципального контроля в области торговой деятельности.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Должностные лица, осуществляющие муниципальный контроль, имеют право:</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осуществлять муниципальный контроль в соответствии</w:t>
      </w:r>
      <w:r w:rsidR="007449CC">
        <w:rPr>
          <w:sz w:val="28"/>
          <w:szCs w:val="28"/>
        </w:rPr>
        <w:t xml:space="preserve">                                        </w:t>
      </w:r>
      <w:r w:rsidRPr="006601DB">
        <w:rPr>
          <w:sz w:val="28"/>
          <w:szCs w:val="28"/>
        </w:rPr>
        <w:t xml:space="preserve"> с законодательством Российской Федерации, законодательством Нижегородской области и муниципальными правовыми актами;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w:t>
      </w:r>
      <w:r w:rsidR="007449CC">
        <w:rPr>
          <w:sz w:val="28"/>
          <w:szCs w:val="28"/>
        </w:rPr>
        <w:t xml:space="preserve">             </w:t>
      </w:r>
      <w:r w:rsidRPr="006601DB">
        <w:rPr>
          <w:sz w:val="28"/>
          <w:szCs w:val="28"/>
        </w:rPr>
        <w:t>и документы, необходимые для проверки соблюдения обязательных требований;</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 составлять по результатам проведенных проверок акты проверок </w:t>
      </w:r>
      <w:r w:rsidR="007449CC">
        <w:rPr>
          <w:sz w:val="28"/>
          <w:szCs w:val="28"/>
        </w:rPr>
        <w:t xml:space="preserve">                      </w:t>
      </w:r>
      <w:r w:rsidRPr="006601DB">
        <w:rPr>
          <w:sz w:val="28"/>
          <w:szCs w:val="28"/>
        </w:rPr>
        <w:t>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6601DB" w:rsidRPr="006601DB" w:rsidRDefault="006601DB" w:rsidP="00216668">
      <w:pPr>
        <w:widowControl w:val="0"/>
        <w:tabs>
          <w:tab w:val="left" w:pos="142"/>
        </w:tabs>
        <w:suppressAutoHyphens/>
        <w:ind w:firstLine="851"/>
        <w:jc w:val="both"/>
        <w:rPr>
          <w:color w:val="000000"/>
          <w:sz w:val="28"/>
          <w:szCs w:val="28"/>
        </w:rPr>
      </w:pPr>
      <w:r w:rsidRPr="006601DB">
        <w:rPr>
          <w:sz w:val="28"/>
          <w:szCs w:val="28"/>
        </w:rPr>
        <w:t xml:space="preserve">- направлять в уполномоченные органы материалы по выявленным нарушениям </w:t>
      </w:r>
      <w:r w:rsidRPr="006601DB">
        <w:rPr>
          <w:color w:val="000000"/>
          <w:sz w:val="28"/>
          <w:szCs w:val="28"/>
        </w:rPr>
        <w:t xml:space="preserve">законодательства в области торговой деятельности для решения вопроса о привлечении виновных лиц к ответственности в соответствии </w:t>
      </w:r>
      <w:r w:rsidR="007449CC">
        <w:rPr>
          <w:color w:val="000000"/>
          <w:sz w:val="28"/>
          <w:szCs w:val="28"/>
        </w:rPr>
        <w:t xml:space="preserve">                           </w:t>
      </w:r>
      <w:r w:rsidRPr="006601DB">
        <w:rPr>
          <w:color w:val="000000"/>
          <w:sz w:val="28"/>
          <w:szCs w:val="28"/>
        </w:rPr>
        <w:t>с законодательством Российской Федерации.</w:t>
      </w:r>
    </w:p>
    <w:p w:rsidR="006601DB" w:rsidRPr="006601DB" w:rsidRDefault="006601DB" w:rsidP="00216668">
      <w:pPr>
        <w:tabs>
          <w:tab w:val="left" w:pos="142"/>
        </w:tabs>
        <w:suppressAutoHyphens/>
        <w:ind w:firstLine="851"/>
        <w:jc w:val="both"/>
        <w:rPr>
          <w:color w:val="000000"/>
          <w:sz w:val="28"/>
          <w:szCs w:val="28"/>
          <w:lang w:eastAsia="ar-SA"/>
        </w:rPr>
      </w:pPr>
      <w:r w:rsidRPr="006601DB">
        <w:rPr>
          <w:color w:val="000000"/>
          <w:sz w:val="28"/>
          <w:szCs w:val="28"/>
          <w:lang w:eastAsia="ar-SA"/>
        </w:rPr>
        <w:t xml:space="preserve">- привлекать экспертов и экспертные организации к проведению проверок соблюдения требований </w:t>
      </w:r>
      <w:hyperlink r:id="rId7" w:history="1">
        <w:r w:rsidRPr="006601DB">
          <w:rPr>
            <w:color w:val="000000"/>
            <w:sz w:val="28"/>
            <w:szCs w:val="28"/>
            <w:lang w:eastAsia="ar-SA"/>
          </w:rPr>
          <w:t>в</w:t>
        </w:r>
      </w:hyperlink>
      <w:r w:rsidRPr="006601DB">
        <w:rPr>
          <w:color w:val="000000"/>
          <w:sz w:val="28"/>
          <w:szCs w:val="28"/>
          <w:lang w:eastAsia="ar-SA"/>
        </w:rPr>
        <w:t xml:space="preserve"> области торговой деятельности;</w:t>
      </w:r>
    </w:p>
    <w:p w:rsidR="006601DB" w:rsidRPr="006601DB" w:rsidRDefault="006601DB" w:rsidP="00216668">
      <w:pPr>
        <w:widowControl w:val="0"/>
        <w:tabs>
          <w:tab w:val="left" w:pos="142"/>
        </w:tabs>
        <w:suppressAutoHyphens/>
        <w:ind w:firstLine="851"/>
        <w:jc w:val="both"/>
        <w:rPr>
          <w:color w:val="000000"/>
          <w:sz w:val="28"/>
          <w:szCs w:val="28"/>
        </w:rPr>
      </w:pPr>
      <w:r w:rsidRPr="006601DB">
        <w:rPr>
          <w:color w:val="000000"/>
          <w:sz w:val="28"/>
          <w:szCs w:val="28"/>
          <w:lang w:eastAsia="ar-SA"/>
        </w:rPr>
        <w:lastRenderedPageBreak/>
        <w:t xml:space="preserve">- заключать с экспертами и экспертными организациями соглашения </w:t>
      </w:r>
      <w:r w:rsidR="007449CC">
        <w:rPr>
          <w:color w:val="000000"/>
          <w:sz w:val="28"/>
          <w:szCs w:val="28"/>
          <w:lang w:eastAsia="ar-SA"/>
        </w:rPr>
        <w:t xml:space="preserve">                    </w:t>
      </w:r>
      <w:r w:rsidRPr="006601DB">
        <w:rPr>
          <w:color w:val="000000"/>
          <w:sz w:val="28"/>
          <w:szCs w:val="28"/>
          <w:lang w:eastAsia="ar-SA"/>
        </w:rPr>
        <w:t xml:space="preserve">о взаимодействии по проведению проверок соблюдения требований </w:t>
      </w:r>
      <w:hyperlink r:id="rId8" w:history="1">
        <w:r w:rsidRPr="006601DB">
          <w:rPr>
            <w:color w:val="000000"/>
            <w:sz w:val="28"/>
            <w:szCs w:val="28"/>
            <w:lang w:eastAsia="ar-SA"/>
          </w:rPr>
          <w:t xml:space="preserve"> законодательства</w:t>
        </w:r>
      </w:hyperlink>
      <w:r w:rsidRPr="006601DB">
        <w:rPr>
          <w:color w:val="000000"/>
          <w:sz w:val="28"/>
          <w:szCs w:val="28"/>
          <w:lang w:eastAsia="ar-SA"/>
        </w:rPr>
        <w:t xml:space="preserve"> в области торговой деятельности;</w:t>
      </w:r>
    </w:p>
    <w:p w:rsidR="006601DB" w:rsidRPr="006601DB" w:rsidRDefault="006601DB" w:rsidP="00216668">
      <w:pPr>
        <w:tabs>
          <w:tab w:val="left" w:pos="142"/>
        </w:tabs>
        <w:autoSpaceDE w:val="0"/>
        <w:autoSpaceDN w:val="0"/>
        <w:adjustRightInd w:val="0"/>
        <w:ind w:firstLine="851"/>
        <w:jc w:val="both"/>
        <w:rPr>
          <w:sz w:val="28"/>
          <w:szCs w:val="28"/>
        </w:rPr>
      </w:pPr>
      <w:r w:rsidRPr="006601DB">
        <w:rPr>
          <w:color w:val="000000"/>
          <w:sz w:val="28"/>
          <w:szCs w:val="28"/>
        </w:rPr>
        <w:t xml:space="preserve">- при организации и проведении проверок запрашивать и получать </w:t>
      </w:r>
      <w:r w:rsidR="007449CC">
        <w:rPr>
          <w:color w:val="000000"/>
          <w:sz w:val="28"/>
          <w:szCs w:val="28"/>
        </w:rPr>
        <w:t xml:space="preserve">                     </w:t>
      </w:r>
      <w:r w:rsidRPr="006601DB">
        <w:rPr>
          <w:color w:val="000000"/>
          <w:sz w:val="28"/>
          <w:szCs w:val="28"/>
        </w:rPr>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6601DB">
        <w:rPr>
          <w:sz w:val="28"/>
          <w:szCs w:val="28"/>
        </w:rPr>
        <w:t xml:space="preserve"> установлены Правительством Российской Федерации.</w:t>
      </w:r>
    </w:p>
    <w:p w:rsidR="006601DB" w:rsidRPr="006601DB" w:rsidRDefault="006601DB" w:rsidP="00216668">
      <w:pPr>
        <w:tabs>
          <w:tab w:val="left" w:pos="142"/>
        </w:tabs>
        <w:autoSpaceDE w:val="0"/>
        <w:autoSpaceDN w:val="0"/>
        <w:adjustRightInd w:val="0"/>
        <w:ind w:firstLine="851"/>
        <w:jc w:val="both"/>
        <w:rPr>
          <w:sz w:val="28"/>
          <w:szCs w:val="28"/>
        </w:rPr>
      </w:pPr>
      <w:r w:rsidRPr="006601DB">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601DB" w:rsidRPr="006601DB" w:rsidRDefault="006601DB" w:rsidP="00216668">
      <w:pPr>
        <w:tabs>
          <w:tab w:val="left" w:pos="142"/>
        </w:tabs>
        <w:autoSpaceDE w:val="0"/>
        <w:autoSpaceDN w:val="0"/>
        <w:adjustRightInd w:val="0"/>
        <w:ind w:firstLine="851"/>
        <w:jc w:val="both"/>
        <w:rPr>
          <w:sz w:val="28"/>
          <w:szCs w:val="28"/>
        </w:rPr>
      </w:pPr>
      <w:r w:rsidRPr="006601DB">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601DB" w:rsidRPr="006601DB" w:rsidRDefault="006601DB" w:rsidP="00216668">
      <w:pPr>
        <w:tabs>
          <w:tab w:val="left" w:pos="142"/>
        </w:tabs>
        <w:autoSpaceDE w:val="0"/>
        <w:autoSpaceDN w:val="0"/>
        <w:adjustRightInd w:val="0"/>
        <w:ind w:firstLine="851"/>
        <w:jc w:val="both"/>
        <w:rPr>
          <w:color w:val="000000"/>
          <w:sz w:val="28"/>
          <w:szCs w:val="28"/>
        </w:rPr>
      </w:pPr>
      <w:r w:rsidRPr="006601DB">
        <w:rPr>
          <w:sz w:val="28"/>
          <w:szCs w:val="28"/>
        </w:rPr>
        <w:t xml:space="preserve">Перед проведением плановой проверки разъяснить руководителю, иному должностному лицу </w:t>
      </w:r>
      <w:r w:rsidRPr="006601DB">
        <w:rPr>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9" w:history="1">
        <w:r w:rsidRPr="006601DB">
          <w:rPr>
            <w:bCs/>
            <w:color w:val="000000"/>
            <w:sz w:val="28"/>
            <w:szCs w:val="28"/>
          </w:rPr>
          <w:t>статьи 26.1.</w:t>
        </w:r>
      </w:hyperlink>
      <w:r w:rsidRPr="006601DB">
        <w:rPr>
          <w:color w:val="000000"/>
          <w:sz w:val="28"/>
          <w:szCs w:val="28"/>
        </w:rPr>
        <w:t xml:space="preserve"> Федерального закона № 294-ФЗ.».</w:t>
      </w:r>
    </w:p>
    <w:p w:rsidR="006601DB" w:rsidRPr="006601DB" w:rsidRDefault="006601DB" w:rsidP="00216668">
      <w:pPr>
        <w:numPr>
          <w:ilvl w:val="1"/>
          <w:numId w:val="2"/>
        </w:numPr>
        <w:tabs>
          <w:tab w:val="left" w:pos="142"/>
        </w:tabs>
        <w:suppressAutoHyphens/>
        <w:autoSpaceDE w:val="0"/>
        <w:autoSpaceDN w:val="0"/>
        <w:adjustRightInd w:val="0"/>
        <w:ind w:left="0" w:firstLine="851"/>
        <w:contextualSpacing/>
        <w:jc w:val="both"/>
        <w:rPr>
          <w:color w:val="000000"/>
          <w:sz w:val="28"/>
          <w:szCs w:val="28"/>
        </w:rPr>
      </w:pPr>
      <w:r w:rsidRPr="006601DB">
        <w:rPr>
          <w:color w:val="000000"/>
          <w:sz w:val="28"/>
          <w:szCs w:val="28"/>
        </w:rPr>
        <w:t>Дополнить пунктом 1.6.1 следующего содержания:</w:t>
      </w:r>
    </w:p>
    <w:p w:rsidR="006601DB" w:rsidRPr="006601DB" w:rsidRDefault="006601DB" w:rsidP="00216668">
      <w:pPr>
        <w:widowControl w:val="0"/>
        <w:tabs>
          <w:tab w:val="left" w:pos="142"/>
        </w:tabs>
        <w:suppressAutoHyphens/>
        <w:ind w:firstLine="851"/>
        <w:jc w:val="both"/>
        <w:rPr>
          <w:sz w:val="28"/>
          <w:szCs w:val="28"/>
        </w:rPr>
      </w:pPr>
      <w:r w:rsidRPr="006601DB">
        <w:rPr>
          <w:color w:val="000000"/>
          <w:sz w:val="28"/>
          <w:szCs w:val="28"/>
        </w:rPr>
        <w:t>«1.6.1. Должностные лица администрации</w:t>
      </w:r>
      <w:r w:rsidRPr="006601DB">
        <w:rPr>
          <w:sz w:val="28"/>
          <w:szCs w:val="28"/>
        </w:rPr>
        <w:t xml:space="preserve"> при проведении проверки обязаны:</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 проводить проверку на основании распоряжения главы администрации </w:t>
      </w:r>
      <w:r w:rsidR="007449CC">
        <w:rPr>
          <w:sz w:val="28"/>
          <w:szCs w:val="28"/>
        </w:rPr>
        <w:t>Воздвиженского</w:t>
      </w:r>
      <w:r w:rsidRPr="006601DB">
        <w:rPr>
          <w:sz w:val="28"/>
          <w:szCs w:val="28"/>
        </w:rPr>
        <w:t xml:space="preserve"> сельсовета  о ее проведении в соответствии с ее назначением;</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6601DB">
        <w:rPr>
          <w:sz w:val="28"/>
          <w:szCs w:val="28"/>
        </w:rPr>
        <w:br/>
        <w:t>частью 5 статьи 10 Федерального закона № 294-ФЗ, копии документа</w:t>
      </w:r>
      <w:r w:rsidR="007449CC">
        <w:rPr>
          <w:sz w:val="28"/>
          <w:szCs w:val="28"/>
        </w:rPr>
        <w:t xml:space="preserve">                               </w:t>
      </w:r>
      <w:r w:rsidRPr="006601DB">
        <w:rPr>
          <w:sz w:val="28"/>
          <w:szCs w:val="28"/>
        </w:rPr>
        <w:t xml:space="preserve"> о согласовании проведения проверки;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sidR="007449CC">
        <w:rPr>
          <w:sz w:val="28"/>
          <w:szCs w:val="28"/>
        </w:rPr>
        <w:t xml:space="preserve">                            </w:t>
      </w:r>
      <w:r w:rsidRPr="006601DB">
        <w:rPr>
          <w:sz w:val="28"/>
          <w:szCs w:val="28"/>
        </w:rPr>
        <w:t>его уполномоченного представителя результатами проверки;</w:t>
      </w:r>
    </w:p>
    <w:p w:rsidR="006601DB" w:rsidRPr="006601DB" w:rsidRDefault="006601DB" w:rsidP="00216668">
      <w:pPr>
        <w:tabs>
          <w:tab w:val="left" w:pos="142"/>
        </w:tabs>
        <w:autoSpaceDE w:val="0"/>
        <w:autoSpaceDN w:val="0"/>
        <w:adjustRightInd w:val="0"/>
        <w:ind w:firstLine="851"/>
        <w:jc w:val="both"/>
        <w:rPr>
          <w:sz w:val="28"/>
          <w:szCs w:val="28"/>
        </w:rPr>
      </w:pPr>
      <w:r w:rsidRPr="006601DB">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w:t>
      </w:r>
      <w:r w:rsidR="007449CC">
        <w:rPr>
          <w:sz w:val="28"/>
          <w:szCs w:val="28"/>
        </w:rPr>
        <w:t xml:space="preserve">                         </w:t>
      </w:r>
      <w:r w:rsidRPr="006601DB">
        <w:rPr>
          <w:sz w:val="28"/>
          <w:szCs w:val="28"/>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соблюдать сроки проведения проверки, установленные законодательством Российской Федерации;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w:t>
      </w:r>
      <w:r w:rsidR="007449CC">
        <w:rPr>
          <w:sz w:val="28"/>
          <w:szCs w:val="28"/>
        </w:rPr>
        <w:t xml:space="preserve">                 </w:t>
      </w:r>
      <w:r w:rsidRPr="006601DB">
        <w:rPr>
          <w:sz w:val="28"/>
          <w:szCs w:val="28"/>
        </w:rPr>
        <w:t xml:space="preserve"> с которым проводится проверка;</w:t>
      </w:r>
    </w:p>
    <w:p w:rsidR="006601DB" w:rsidRPr="006601DB" w:rsidRDefault="006601DB" w:rsidP="00216668">
      <w:pPr>
        <w:tabs>
          <w:tab w:val="left" w:pos="142"/>
        </w:tabs>
        <w:suppressAutoHyphens/>
        <w:ind w:firstLine="851"/>
        <w:jc w:val="both"/>
        <w:rPr>
          <w:sz w:val="28"/>
          <w:szCs w:val="28"/>
        </w:rPr>
      </w:pPr>
      <w:r w:rsidRPr="006601DB">
        <w:rPr>
          <w:sz w:val="28"/>
          <w:szCs w:val="28"/>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6601DB" w:rsidRPr="006601DB" w:rsidRDefault="006601DB" w:rsidP="00216668">
      <w:pPr>
        <w:tabs>
          <w:tab w:val="left" w:pos="142"/>
        </w:tabs>
        <w:suppressAutoHyphens/>
        <w:ind w:firstLine="851"/>
        <w:jc w:val="both"/>
        <w:rPr>
          <w:sz w:val="28"/>
          <w:szCs w:val="28"/>
        </w:rPr>
      </w:pPr>
      <w:r w:rsidRPr="006601DB">
        <w:rPr>
          <w:sz w:val="28"/>
          <w:szCs w:val="28"/>
          <w:lang w:eastAsia="ar-SA"/>
        </w:rPr>
        <w:t xml:space="preserve">- вносить сведения о плановых и внеплановых проверках, </w:t>
      </w:r>
      <w:r w:rsidR="007449CC">
        <w:rPr>
          <w:sz w:val="28"/>
          <w:szCs w:val="28"/>
          <w:lang w:eastAsia="ar-SA"/>
        </w:rPr>
        <w:t xml:space="preserve">                                         </w:t>
      </w:r>
      <w:r w:rsidRPr="006601DB">
        <w:rPr>
          <w:sz w:val="28"/>
          <w:szCs w:val="28"/>
          <w:lang w:eastAsia="ar-SA"/>
        </w:rPr>
        <w:t xml:space="preserve">об их результатах и о принятых мерах по пресечению и (или) устранению последствий выявленных нарушений в единый реестр проверок в соответствии </w:t>
      </w:r>
      <w:r w:rsidR="007449CC">
        <w:rPr>
          <w:sz w:val="28"/>
          <w:szCs w:val="28"/>
          <w:lang w:eastAsia="ar-SA"/>
        </w:rPr>
        <w:t xml:space="preserve">                </w:t>
      </w:r>
      <w:r w:rsidRPr="006601DB">
        <w:rPr>
          <w:sz w:val="28"/>
          <w:szCs w:val="28"/>
          <w:lang w:eastAsia="ar-SA"/>
        </w:rPr>
        <w:lastRenderedPageBreak/>
        <w:t>с правилами формирования и ведения единого реестра проверок, утвержденными Правительством Российской Федерации.»;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Должностные лица, осуществляющие муниципальный контроль, </w:t>
      </w:r>
      <w:r w:rsidR="007449CC">
        <w:rPr>
          <w:sz w:val="28"/>
          <w:szCs w:val="28"/>
        </w:rPr>
        <w:t xml:space="preserve">                         </w:t>
      </w:r>
      <w:r w:rsidRPr="006601DB">
        <w:rPr>
          <w:sz w:val="28"/>
          <w:szCs w:val="28"/>
        </w:rPr>
        <w:t xml:space="preserve">несут установленную законодательством Российской Федерации ответственность за несоблюдение требований законодательства при проведении мероприятий </w:t>
      </w:r>
      <w:r w:rsidR="007449CC">
        <w:rPr>
          <w:sz w:val="28"/>
          <w:szCs w:val="28"/>
        </w:rPr>
        <w:t xml:space="preserve">                  </w:t>
      </w:r>
      <w:r w:rsidRPr="006601DB">
        <w:rPr>
          <w:sz w:val="28"/>
          <w:szCs w:val="28"/>
        </w:rPr>
        <w:t>по муниципальному контролю в области торговой деятельности.».</w:t>
      </w:r>
    </w:p>
    <w:p w:rsidR="006601DB" w:rsidRPr="006601DB" w:rsidRDefault="006601DB" w:rsidP="00216668">
      <w:pPr>
        <w:tabs>
          <w:tab w:val="left" w:pos="142"/>
        </w:tabs>
        <w:suppressAutoHyphens/>
        <w:ind w:firstLine="851"/>
        <w:contextualSpacing/>
        <w:jc w:val="both"/>
        <w:rPr>
          <w:rFonts w:eastAsia="Arial Unicode MS"/>
          <w:b/>
          <w:sz w:val="28"/>
          <w:szCs w:val="28"/>
        </w:rPr>
      </w:pPr>
      <w:r w:rsidRPr="006601DB">
        <w:rPr>
          <w:sz w:val="28"/>
          <w:szCs w:val="28"/>
        </w:rPr>
        <w:t xml:space="preserve">1.3.) </w:t>
      </w:r>
      <w:r w:rsidRPr="006601DB">
        <w:rPr>
          <w:color w:val="000000" w:themeColor="text1"/>
          <w:sz w:val="28"/>
          <w:szCs w:val="28"/>
        </w:rPr>
        <w:t xml:space="preserve">Пункт 1.7. изложить в новой редакции: </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«1.7. Права лиц, в отношении которых осуществляется проверка.</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Руководитель, иное должностное лицо или уполномоченный представитель юридического лица, индивидуальный предприниматель, </w:t>
      </w:r>
      <w:r w:rsidR="007449CC">
        <w:rPr>
          <w:sz w:val="28"/>
          <w:szCs w:val="28"/>
        </w:rPr>
        <w:t xml:space="preserve">                         </w:t>
      </w:r>
      <w:r w:rsidRPr="006601DB">
        <w:rPr>
          <w:sz w:val="28"/>
          <w:szCs w:val="28"/>
        </w:rPr>
        <w:t>его уполномоченный представитель при проведении проверки имеют право:</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1) непосредственно присутствовать при проведении проверки, </w:t>
      </w:r>
      <w:r w:rsidR="007449CC">
        <w:rPr>
          <w:sz w:val="28"/>
          <w:szCs w:val="28"/>
        </w:rPr>
        <w:t xml:space="preserve">                         </w:t>
      </w:r>
      <w:r w:rsidRPr="006601DB">
        <w:rPr>
          <w:sz w:val="28"/>
          <w:szCs w:val="28"/>
        </w:rPr>
        <w:t>давать объяснения по вопросам, относящимся к предмету проверки;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3) знакомиться с результатами проверки и указывать в акте проверки </w:t>
      </w:r>
      <w:r w:rsidR="007449CC">
        <w:rPr>
          <w:sz w:val="28"/>
          <w:szCs w:val="28"/>
        </w:rPr>
        <w:t xml:space="preserve">                    </w:t>
      </w:r>
      <w:r w:rsidRPr="006601DB">
        <w:rPr>
          <w:sz w:val="28"/>
          <w:szCs w:val="28"/>
        </w:rPr>
        <w:t>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w:t>
      </w:r>
      <w:r w:rsidR="007449CC">
        <w:rPr>
          <w:sz w:val="28"/>
          <w:szCs w:val="28"/>
        </w:rPr>
        <w:t xml:space="preserve">                                 </w:t>
      </w:r>
      <w:r w:rsidRPr="006601DB">
        <w:rPr>
          <w:sz w:val="28"/>
          <w:szCs w:val="28"/>
        </w:rPr>
        <w:t xml:space="preserve"> в административном и (или) судебном порядке в соответствии</w:t>
      </w:r>
      <w:r w:rsidR="007449CC">
        <w:rPr>
          <w:sz w:val="28"/>
          <w:szCs w:val="28"/>
        </w:rPr>
        <w:t xml:space="preserve">                                          </w:t>
      </w:r>
      <w:r w:rsidRPr="006601DB">
        <w:rPr>
          <w:sz w:val="28"/>
          <w:szCs w:val="28"/>
        </w:rPr>
        <w:t xml:space="preserve"> с законодательством Российской Федерации.</w:t>
      </w:r>
    </w:p>
    <w:p w:rsidR="006601DB" w:rsidRPr="006601DB" w:rsidRDefault="006601DB" w:rsidP="00216668">
      <w:pPr>
        <w:tabs>
          <w:tab w:val="left" w:pos="142"/>
        </w:tabs>
        <w:autoSpaceDE w:val="0"/>
        <w:autoSpaceDN w:val="0"/>
        <w:adjustRightInd w:val="0"/>
        <w:ind w:firstLine="851"/>
        <w:jc w:val="both"/>
        <w:rPr>
          <w:sz w:val="28"/>
          <w:szCs w:val="28"/>
        </w:rPr>
      </w:pPr>
      <w:r w:rsidRPr="006601DB">
        <w:rPr>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01DB" w:rsidRPr="006601DB" w:rsidRDefault="006601DB" w:rsidP="00216668">
      <w:pPr>
        <w:tabs>
          <w:tab w:val="left" w:pos="142"/>
        </w:tabs>
        <w:autoSpaceDE w:val="0"/>
        <w:autoSpaceDN w:val="0"/>
        <w:adjustRightInd w:val="0"/>
        <w:ind w:firstLine="851"/>
        <w:jc w:val="both"/>
        <w:rPr>
          <w:sz w:val="28"/>
          <w:szCs w:val="28"/>
        </w:rPr>
      </w:pPr>
      <w:r w:rsidRPr="006601DB">
        <w:rPr>
          <w:sz w:val="28"/>
          <w:szCs w:val="28"/>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601DB" w:rsidRPr="006601DB" w:rsidRDefault="006601DB" w:rsidP="00216668">
      <w:pPr>
        <w:tabs>
          <w:tab w:val="left" w:pos="142"/>
        </w:tabs>
        <w:autoSpaceDE w:val="0"/>
        <w:autoSpaceDN w:val="0"/>
        <w:adjustRightInd w:val="0"/>
        <w:ind w:firstLine="851"/>
        <w:jc w:val="both"/>
        <w:rPr>
          <w:sz w:val="28"/>
          <w:szCs w:val="28"/>
        </w:rPr>
      </w:pPr>
      <w:r w:rsidRPr="006601DB">
        <w:rPr>
          <w:sz w:val="28"/>
          <w:szCs w:val="28"/>
        </w:rPr>
        <w:t>7) подать в орган муниципального контроля заявление об исключении из ежегодного плана проведения плановых проверок проверки в отношении их,</w:t>
      </w:r>
      <w:r w:rsidR="007449CC">
        <w:rPr>
          <w:sz w:val="28"/>
          <w:szCs w:val="28"/>
        </w:rPr>
        <w:t xml:space="preserve">                 </w:t>
      </w:r>
      <w:r w:rsidRPr="006601DB">
        <w:rPr>
          <w:sz w:val="28"/>
          <w:szCs w:val="28"/>
        </w:rPr>
        <w:t xml:space="preserve"> если полагают, что проверка </w:t>
      </w:r>
      <w:r w:rsidRPr="006601DB">
        <w:rPr>
          <w:color w:val="000000"/>
          <w:sz w:val="28"/>
          <w:szCs w:val="28"/>
        </w:rPr>
        <w:t xml:space="preserve">включена в ежегодный план проведения плановых проверок в нарушение положений </w:t>
      </w:r>
      <w:r w:rsidRPr="006601DB">
        <w:rPr>
          <w:bCs/>
          <w:color w:val="000000"/>
          <w:sz w:val="28"/>
          <w:szCs w:val="28"/>
        </w:rPr>
        <w:t>статьи 26.1</w:t>
      </w:r>
      <w:r w:rsidRPr="006601DB">
        <w:rPr>
          <w:color w:val="000000"/>
          <w:sz w:val="28"/>
          <w:szCs w:val="28"/>
        </w:rPr>
        <w:t xml:space="preserve"> Федерального</w:t>
      </w:r>
      <w:r w:rsidRPr="006601DB">
        <w:rPr>
          <w:sz w:val="28"/>
          <w:szCs w:val="28"/>
        </w:rPr>
        <w:t xml:space="preserve"> Закона № 294.».</w:t>
      </w:r>
    </w:p>
    <w:p w:rsidR="006601DB" w:rsidRPr="006601DB" w:rsidRDefault="006601DB" w:rsidP="00216668">
      <w:pPr>
        <w:tabs>
          <w:tab w:val="left" w:pos="142"/>
        </w:tabs>
        <w:autoSpaceDE w:val="0"/>
        <w:autoSpaceDN w:val="0"/>
        <w:adjustRightInd w:val="0"/>
        <w:ind w:firstLine="851"/>
        <w:jc w:val="both"/>
        <w:rPr>
          <w:sz w:val="28"/>
          <w:szCs w:val="28"/>
        </w:rPr>
      </w:pPr>
      <w:r w:rsidRPr="006601DB">
        <w:rPr>
          <w:sz w:val="28"/>
          <w:szCs w:val="28"/>
        </w:rPr>
        <w:t>1.4. Дополнить пунктом 1.7.1. следующего содержания:</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«1.7.1. Обязанности лиц, в отношении которых осуществляются мероприятия по муниципальному контролю в области торговой деятельности: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6601DB">
        <w:rPr>
          <w:sz w:val="28"/>
          <w:szCs w:val="28"/>
        </w:rPr>
        <w:lastRenderedPageBreak/>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не препятствовать проведению проверок при осуществлении муниципального контроля;</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не уклоняться от проведения проверок при осуществлении муниципального контроля;</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601DB" w:rsidRPr="006601DB" w:rsidRDefault="006601DB" w:rsidP="00216668">
      <w:pPr>
        <w:widowControl w:val="0"/>
        <w:tabs>
          <w:tab w:val="left" w:pos="142"/>
        </w:tabs>
        <w:suppressAutoHyphens/>
        <w:ind w:firstLine="851"/>
        <w:jc w:val="both"/>
        <w:rPr>
          <w:sz w:val="28"/>
          <w:szCs w:val="28"/>
        </w:rPr>
      </w:pPr>
      <w:r w:rsidRPr="006601DB">
        <w:rPr>
          <w:sz w:val="28"/>
          <w:szCs w:val="28"/>
        </w:rPr>
        <w:t>1.5.) Дополнить пунктом 1.8.6. следующего содержания:</w:t>
      </w:r>
    </w:p>
    <w:p w:rsidR="006601DB" w:rsidRPr="006601DB" w:rsidRDefault="006601DB" w:rsidP="00216668">
      <w:pPr>
        <w:tabs>
          <w:tab w:val="left" w:pos="142"/>
        </w:tabs>
        <w:suppressAutoHyphens/>
        <w:ind w:firstLine="851"/>
        <w:jc w:val="both"/>
        <w:rPr>
          <w:sz w:val="28"/>
          <w:szCs w:val="28"/>
        </w:rPr>
      </w:pPr>
      <w:r w:rsidRPr="006601DB">
        <w:rPr>
          <w:sz w:val="28"/>
          <w:szCs w:val="28"/>
        </w:rPr>
        <w:t>«1.8.6. При исполнении муниципальной функции должностное лицо администрации ……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w:t>
      </w:r>
      <w:r w:rsidR="007449CC">
        <w:rPr>
          <w:sz w:val="28"/>
          <w:szCs w:val="28"/>
        </w:rPr>
        <w:t xml:space="preserve">                     </w:t>
      </w:r>
      <w:r w:rsidRPr="006601DB">
        <w:rPr>
          <w:sz w:val="28"/>
          <w:szCs w:val="28"/>
        </w:rPr>
        <w:t xml:space="preserve">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6601DB" w:rsidRPr="006601DB" w:rsidRDefault="006601DB" w:rsidP="00216668">
      <w:pPr>
        <w:ind w:firstLine="851"/>
        <w:jc w:val="both"/>
        <w:rPr>
          <w:sz w:val="28"/>
          <w:szCs w:val="28"/>
        </w:rPr>
      </w:pPr>
      <w:r w:rsidRPr="006601DB">
        <w:rPr>
          <w:sz w:val="28"/>
          <w:szCs w:val="28"/>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6601DB" w:rsidRPr="006601DB" w:rsidRDefault="006601DB" w:rsidP="00216668">
      <w:pPr>
        <w:ind w:firstLine="851"/>
        <w:jc w:val="both"/>
        <w:rPr>
          <w:sz w:val="28"/>
          <w:szCs w:val="28"/>
        </w:rPr>
      </w:pPr>
      <w:r w:rsidRPr="006601DB">
        <w:rPr>
          <w:sz w:val="28"/>
          <w:szCs w:val="28"/>
        </w:rPr>
        <w:t>3.Контроль за исполнением настоящего постановления оставляю за собой.</w:t>
      </w:r>
    </w:p>
    <w:p w:rsidR="00B67B0D" w:rsidRPr="00DB2721" w:rsidRDefault="00B67B0D" w:rsidP="00216668">
      <w:pPr>
        <w:ind w:firstLine="851"/>
        <w:jc w:val="both"/>
        <w:rPr>
          <w:sz w:val="28"/>
          <w:szCs w:val="28"/>
        </w:rPr>
      </w:pPr>
      <w:r w:rsidRPr="00DB2721">
        <w:rPr>
          <w:sz w:val="28"/>
          <w:szCs w:val="28"/>
        </w:rPr>
        <w:t>4.Настоящее постановление вступает в силу с</w:t>
      </w:r>
      <w:r w:rsidR="007607B1">
        <w:rPr>
          <w:sz w:val="28"/>
          <w:szCs w:val="28"/>
        </w:rPr>
        <w:t xml:space="preserve">о дня пордписания, </w:t>
      </w:r>
      <w:r w:rsidR="005A67D9">
        <w:rPr>
          <w:sz w:val="28"/>
          <w:szCs w:val="28"/>
        </w:rPr>
        <w:t xml:space="preserve">                   абзац 15 пункта 1.6.</w:t>
      </w:r>
      <w:r w:rsidR="007607B1">
        <w:rPr>
          <w:sz w:val="28"/>
          <w:szCs w:val="28"/>
        </w:rPr>
        <w:t xml:space="preserve">1 и пункт 1.8.6 вступает в силу с </w:t>
      </w:r>
      <w:r>
        <w:rPr>
          <w:sz w:val="28"/>
          <w:szCs w:val="28"/>
        </w:rPr>
        <w:t>19.08.2018 г.</w:t>
      </w:r>
      <w:r w:rsidRPr="00DB2721">
        <w:rPr>
          <w:sz w:val="28"/>
          <w:szCs w:val="28"/>
        </w:rPr>
        <w:t xml:space="preserve"> </w:t>
      </w:r>
    </w:p>
    <w:p w:rsidR="00B67B0D" w:rsidRDefault="00B67B0D" w:rsidP="00216668">
      <w:pPr>
        <w:tabs>
          <w:tab w:val="left" w:pos="3495"/>
        </w:tabs>
        <w:ind w:firstLine="851"/>
        <w:jc w:val="both"/>
        <w:rPr>
          <w:sz w:val="28"/>
          <w:szCs w:val="28"/>
        </w:rPr>
      </w:pPr>
    </w:p>
    <w:p w:rsidR="00B67B0D" w:rsidRPr="00DB2721" w:rsidRDefault="00B67B0D" w:rsidP="00B67B0D">
      <w:pPr>
        <w:tabs>
          <w:tab w:val="left" w:pos="3495"/>
        </w:tabs>
        <w:jc w:val="both"/>
        <w:rPr>
          <w:sz w:val="28"/>
          <w:szCs w:val="28"/>
        </w:rPr>
      </w:pPr>
      <w:r w:rsidRPr="00DB2721">
        <w:rPr>
          <w:sz w:val="28"/>
          <w:szCs w:val="28"/>
        </w:rPr>
        <w:t>Глава администрации Воздвиженского сельсовета</w:t>
      </w:r>
    </w:p>
    <w:p w:rsidR="00B67B0D" w:rsidRPr="00DB2721" w:rsidRDefault="00B67B0D" w:rsidP="00B67B0D">
      <w:pPr>
        <w:tabs>
          <w:tab w:val="left" w:pos="3495"/>
        </w:tabs>
        <w:rPr>
          <w:sz w:val="28"/>
          <w:szCs w:val="28"/>
        </w:rPr>
      </w:pPr>
      <w:r w:rsidRPr="00DB2721">
        <w:rPr>
          <w:sz w:val="28"/>
          <w:szCs w:val="28"/>
        </w:rPr>
        <w:t xml:space="preserve">Воскресенского муниципального района </w:t>
      </w:r>
    </w:p>
    <w:p w:rsidR="00690FAF" w:rsidRDefault="00B67B0D" w:rsidP="00B67B0D">
      <w:pPr>
        <w:rPr>
          <w:b/>
          <w:sz w:val="28"/>
          <w:szCs w:val="28"/>
        </w:rPr>
      </w:pPr>
      <w:r w:rsidRPr="00DB2721">
        <w:rPr>
          <w:sz w:val="28"/>
          <w:szCs w:val="28"/>
        </w:rPr>
        <w:t xml:space="preserve">Нижегородской области-                                         </w:t>
      </w:r>
      <w:bookmarkStart w:id="0" w:name="_GoBack"/>
      <w:bookmarkEnd w:id="0"/>
      <w:r w:rsidRPr="00DB2721">
        <w:rPr>
          <w:sz w:val="28"/>
          <w:szCs w:val="28"/>
        </w:rPr>
        <w:t xml:space="preserve">       И.Н. Охотников</w:t>
      </w:r>
    </w:p>
    <w:sectPr w:rsidR="00690FAF" w:rsidSect="00FD637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EA8"/>
    <w:multiLevelType w:val="hybridMultilevel"/>
    <w:tmpl w:val="7A6E4B58"/>
    <w:lvl w:ilvl="0" w:tplc="D4B2424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125F42"/>
    <w:multiLevelType w:val="multilevel"/>
    <w:tmpl w:val="D28E3BD2"/>
    <w:lvl w:ilvl="0">
      <w:start w:val="1"/>
      <w:numFmt w:val="decimal"/>
      <w:lvlText w:val="%1."/>
      <w:lvlJc w:val="left"/>
      <w:pPr>
        <w:ind w:left="720" w:hanging="360"/>
      </w:pPr>
      <w:rPr>
        <w:rFonts w:eastAsia="Times New Roman" w:hint="default"/>
        <w:b w:val="0"/>
        <w:color w:val="000000" w:themeColor="text1"/>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D2"/>
    <w:rsid w:val="00216668"/>
    <w:rsid w:val="002A2E40"/>
    <w:rsid w:val="002C72FD"/>
    <w:rsid w:val="0038459A"/>
    <w:rsid w:val="003F1A06"/>
    <w:rsid w:val="00442E15"/>
    <w:rsid w:val="0044410C"/>
    <w:rsid w:val="004A32B0"/>
    <w:rsid w:val="004C195B"/>
    <w:rsid w:val="00532FD2"/>
    <w:rsid w:val="00547617"/>
    <w:rsid w:val="00575750"/>
    <w:rsid w:val="005A67D9"/>
    <w:rsid w:val="005D21C3"/>
    <w:rsid w:val="005E08C3"/>
    <w:rsid w:val="006215F0"/>
    <w:rsid w:val="006601DB"/>
    <w:rsid w:val="00681951"/>
    <w:rsid w:val="006835B3"/>
    <w:rsid w:val="00690FAF"/>
    <w:rsid w:val="00722641"/>
    <w:rsid w:val="007449CC"/>
    <w:rsid w:val="007607B1"/>
    <w:rsid w:val="007B3E33"/>
    <w:rsid w:val="00831C87"/>
    <w:rsid w:val="00874B81"/>
    <w:rsid w:val="00894402"/>
    <w:rsid w:val="00984CCC"/>
    <w:rsid w:val="00AB0E10"/>
    <w:rsid w:val="00AD7C43"/>
    <w:rsid w:val="00B324AC"/>
    <w:rsid w:val="00B67B0D"/>
    <w:rsid w:val="00B87F6B"/>
    <w:rsid w:val="00BB2073"/>
    <w:rsid w:val="00BF4FCF"/>
    <w:rsid w:val="00CA229E"/>
    <w:rsid w:val="00CB043D"/>
    <w:rsid w:val="00D42441"/>
    <w:rsid w:val="00E93B51"/>
    <w:rsid w:val="00EC04E0"/>
    <w:rsid w:val="00F8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19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61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7617"/>
    <w:rPr>
      <w:rFonts w:ascii="Tahoma" w:hAnsi="Tahoma" w:cs="Tahoma"/>
      <w:sz w:val="16"/>
      <w:szCs w:val="16"/>
    </w:rPr>
  </w:style>
  <w:style w:type="character" w:customStyle="1" w:styleId="a5">
    <w:name w:val="Текст выноски Знак"/>
    <w:basedOn w:val="a0"/>
    <w:link w:val="a4"/>
    <w:uiPriority w:val="99"/>
    <w:semiHidden/>
    <w:rsid w:val="00547617"/>
    <w:rPr>
      <w:rFonts w:ascii="Tahoma" w:eastAsia="Times New Roman" w:hAnsi="Tahoma" w:cs="Tahoma"/>
      <w:sz w:val="16"/>
      <w:szCs w:val="16"/>
      <w:lang w:eastAsia="ru-RU"/>
    </w:rPr>
  </w:style>
  <w:style w:type="character" w:customStyle="1" w:styleId="10">
    <w:name w:val="Заголовок 1 Знак"/>
    <w:basedOn w:val="a0"/>
    <w:link w:val="1"/>
    <w:uiPriority w:val="9"/>
    <w:rsid w:val="004C195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19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61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7617"/>
    <w:rPr>
      <w:rFonts w:ascii="Tahoma" w:hAnsi="Tahoma" w:cs="Tahoma"/>
      <w:sz w:val="16"/>
      <w:szCs w:val="16"/>
    </w:rPr>
  </w:style>
  <w:style w:type="character" w:customStyle="1" w:styleId="a5">
    <w:name w:val="Текст выноски Знак"/>
    <w:basedOn w:val="a0"/>
    <w:link w:val="a4"/>
    <w:uiPriority w:val="99"/>
    <w:semiHidden/>
    <w:rsid w:val="00547617"/>
    <w:rPr>
      <w:rFonts w:ascii="Tahoma" w:eastAsia="Times New Roman" w:hAnsi="Tahoma" w:cs="Tahoma"/>
      <w:sz w:val="16"/>
      <w:szCs w:val="16"/>
      <w:lang w:eastAsia="ru-RU"/>
    </w:rPr>
  </w:style>
  <w:style w:type="character" w:customStyle="1" w:styleId="10">
    <w:name w:val="Заголовок 1 Знак"/>
    <w:basedOn w:val="a0"/>
    <w:link w:val="1"/>
    <w:uiPriority w:val="9"/>
    <w:rsid w:val="004C195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3" Type="http://schemas.microsoft.com/office/2007/relationships/stylesWithEffects" Target="stylesWithEffects.xml"/><Relationship Id="rId7" Type="http://schemas.openxmlformats.org/officeDocument/2006/relationships/hyperlink" Target="garantF1://120246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64247.2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33</cp:revision>
  <dcterms:created xsi:type="dcterms:W3CDTF">2018-06-25T10:28:00Z</dcterms:created>
  <dcterms:modified xsi:type="dcterms:W3CDTF">2018-07-17T06:29:00Z</dcterms:modified>
</cp:coreProperties>
</file>