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B" w:rsidRDefault="00D3796B" w:rsidP="00D3796B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 wp14:anchorId="25AFEBA3" wp14:editId="68EF9F29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96B" w:rsidRPr="006727DC" w:rsidRDefault="00D3796B" w:rsidP="00D3796B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6727DC">
        <w:rPr>
          <w:spacing w:val="20"/>
          <w:position w:val="-38"/>
          <w:sz w:val="28"/>
          <w:szCs w:val="28"/>
        </w:rPr>
        <w:t>СЕЛЬСКИЙ СОВЕТ ВОЗДВИЖЕНСКОГО СЕЛЬСОВЕТА</w:t>
      </w:r>
    </w:p>
    <w:p w:rsidR="00D3796B" w:rsidRPr="006727DC" w:rsidRDefault="00D3796B" w:rsidP="00D3796B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6727DC">
        <w:rPr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D3796B" w:rsidRPr="006727DC" w:rsidRDefault="00D3796B" w:rsidP="00D3796B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6727DC">
        <w:rPr>
          <w:sz w:val="28"/>
          <w:szCs w:val="28"/>
        </w:rPr>
        <w:t>НИЖЕГОРОДСКОЙ ОБЛАСТИ</w:t>
      </w:r>
    </w:p>
    <w:p w:rsidR="00D3796B" w:rsidRDefault="00D3796B" w:rsidP="00D3796B">
      <w:pPr>
        <w:jc w:val="center"/>
      </w:pPr>
      <w:r w:rsidRPr="006727DC">
        <w:rPr>
          <w:sz w:val="28"/>
          <w:szCs w:val="28"/>
        </w:rPr>
        <w:t>РЕШЕНИЕ</w:t>
      </w:r>
    </w:p>
    <w:p w:rsidR="00D3796B" w:rsidRPr="00C05277" w:rsidRDefault="00FE3D1B" w:rsidP="00D3796B">
      <w:pPr>
        <w:rPr>
          <w:b/>
        </w:rPr>
      </w:pPr>
      <w:r>
        <w:rPr>
          <w:b/>
        </w:rPr>
        <w:t>15 февраля 2017</w:t>
      </w:r>
      <w:bookmarkStart w:id="0" w:name="_GoBack"/>
      <w:bookmarkEnd w:id="0"/>
      <w:r w:rsidR="00D3796B" w:rsidRPr="00C05277">
        <w:rPr>
          <w:b/>
        </w:rPr>
        <w:t xml:space="preserve"> года</w:t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C05277">
        <w:rPr>
          <w:b/>
        </w:rPr>
        <w:t xml:space="preserve">           </w:t>
      </w:r>
      <w:r w:rsidR="00D3796B" w:rsidRPr="00C05277">
        <w:rPr>
          <w:b/>
        </w:rPr>
        <w:t xml:space="preserve">  №  </w:t>
      </w:r>
      <w:r w:rsidR="00572055">
        <w:rPr>
          <w:b/>
        </w:rPr>
        <w:t>6</w:t>
      </w:r>
      <w:r w:rsidR="00D3796B" w:rsidRPr="00C05277">
        <w:rPr>
          <w:b/>
        </w:rPr>
        <w:t xml:space="preserve"> </w:t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  <w:r w:rsidR="00D3796B" w:rsidRPr="00C05277">
        <w:rPr>
          <w:b/>
        </w:rPr>
        <w:tab/>
      </w:r>
    </w:p>
    <w:p w:rsidR="0020743F" w:rsidRPr="00E67D91" w:rsidRDefault="0020743F" w:rsidP="0020743F">
      <w:pPr>
        <w:jc w:val="both"/>
        <w:rPr>
          <w:b/>
        </w:rPr>
      </w:pPr>
      <w:r w:rsidRPr="00E67D91">
        <w:rPr>
          <w:b/>
        </w:rPr>
        <w:tab/>
      </w:r>
      <w:r w:rsidRPr="00E67D91">
        <w:rPr>
          <w:b/>
        </w:rPr>
        <w:tab/>
      </w:r>
      <w:r w:rsidRPr="00E67D91">
        <w:rPr>
          <w:b/>
        </w:rPr>
        <w:tab/>
      </w:r>
    </w:p>
    <w:p w:rsidR="0020743F" w:rsidRPr="00E67D91" w:rsidRDefault="0020743F" w:rsidP="0020743F">
      <w:pPr>
        <w:jc w:val="both"/>
        <w:rPr>
          <w:b/>
        </w:rPr>
      </w:pPr>
      <w:r w:rsidRPr="00E67D91">
        <w:t>«</w:t>
      </w:r>
      <w:r w:rsidRPr="00E67D91">
        <w:rPr>
          <w:b/>
        </w:rPr>
        <w:t>О внесении изменений в решение сельского Совета Воздвиженского сельсовета от 02 марта 2011 года № 2 «Об утверждении Регламента сельского Совета Воздвиженского сельсовета Воскресенского муниципального района Нижегородской области»</w:t>
      </w:r>
    </w:p>
    <w:p w:rsidR="0020743F" w:rsidRPr="00E67D91" w:rsidRDefault="0020743F" w:rsidP="0020743F">
      <w:pPr>
        <w:jc w:val="both"/>
      </w:pPr>
    </w:p>
    <w:p w:rsidR="0020743F" w:rsidRPr="00E67D91" w:rsidRDefault="0020743F" w:rsidP="0020743F">
      <w:pPr>
        <w:ind w:firstLine="708"/>
        <w:jc w:val="both"/>
      </w:pPr>
      <w:r w:rsidRPr="00E67D91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</w:t>
      </w:r>
    </w:p>
    <w:p w:rsidR="0020743F" w:rsidRPr="00E67D91" w:rsidRDefault="0020743F" w:rsidP="0020743F">
      <w:pPr>
        <w:jc w:val="both"/>
      </w:pPr>
    </w:p>
    <w:p w:rsidR="0020743F" w:rsidRPr="00E67D91" w:rsidRDefault="0020743F" w:rsidP="0020743F">
      <w:pPr>
        <w:jc w:val="center"/>
      </w:pPr>
      <w:r w:rsidRPr="00E67D91">
        <w:t>Сельский совет Воздвиженского сельсовета решил:</w:t>
      </w:r>
    </w:p>
    <w:p w:rsidR="0020743F" w:rsidRPr="00E67D91" w:rsidRDefault="0020743F" w:rsidP="0020743F">
      <w:pPr>
        <w:jc w:val="both"/>
      </w:pPr>
    </w:p>
    <w:p w:rsidR="0020743F" w:rsidRPr="00E67D91" w:rsidRDefault="0020743F" w:rsidP="0020743F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>Внести следующие изменения в Регламент сельского Совета Воздвиженского сельсовета Воскресенского муниципального района Нижегородской области, утвержденный решением сельского Совета Воздвиженского сельсовета от 02 марта 2011 года № 2:</w:t>
      </w:r>
    </w:p>
    <w:p w:rsidR="0020743F" w:rsidRPr="00E67D91" w:rsidRDefault="0020743F" w:rsidP="0020743F">
      <w:pPr>
        <w:pStyle w:val="a6"/>
        <w:numPr>
          <w:ilvl w:val="1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>В главе 1 статью 2 «Основные термины и понятия, используемые в настоящем Регламенте» изложить в новой редакции:</w:t>
      </w:r>
    </w:p>
    <w:p w:rsidR="0020743F" w:rsidRPr="00E67D91" w:rsidRDefault="0020743F" w:rsidP="0020743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 xml:space="preserve">«Статья 2. </w:t>
      </w:r>
      <w:r w:rsidRPr="00E67D91">
        <w:rPr>
          <w:rFonts w:ascii="Times New Roman" w:hAnsi="Times New Roman" w:cs="Times New Roman"/>
          <w:b/>
          <w:sz w:val="24"/>
          <w:szCs w:val="24"/>
        </w:rPr>
        <w:t>Основные термины и понятия, используемые в настоящем Регламенте.</w:t>
      </w:r>
    </w:p>
    <w:p w:rsidR="0020743F" w:rsidRPr="00E67D91" w:rsidRDefault="0020743F" w:rsidP="0020743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>Для целей настоящего Регламента применяемые термины и понятия означают: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Воздвиженский  сельсовет Воскресенского  муниципального района Нижегородской области (далее по тексту именуется –  Воздвиженский  сельсовет) - совокупность поселений на территории  Воздвиженского сельсовета, в пределах которых осуществляется местное самоуправление, имеется муниципальная собственность, местный бюджет и выборный (представительный) орган местного самоуправления – сельский Совет  Воздвиженского  сельсовета.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Органы местного самоуправления - выборные и иные органы местного самоуправления  Воздвиженского сельсовета, наделенные полномочиями по решению вопросов местного значения и не входящие в систему органов государственной власти.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Представительный орган местного самоуправления - выборный орган местного самоуправления, обладающий правом представлять интересы населения и принимать от его имени решения, действующие на территории сельсовета.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Исполнительно-распорядительный орган местного самоуправления - орган местного самоуправления, в компетенции которого находятся исполнительно-распорядительные полномочия по вопросам местного значения.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Структура органа местного самоуправления - его внутреннее устройство.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Правовой статус - правовое положение, то есть способность иметь и осуществлять непосредственно или через представителя права и обязанности.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Функции - обязанности, круг деятельности.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Полномочия - официально предоставленные права какой-либо деятельности, ведения дел.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Компетенция - совокупность полномочий, прав и обязанностей органа, должностного лица.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Ведение, вопросы ведения - сфера деятельности, управления.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 xml:space="preserve">Общее установленное число депутатов - число депутатов, установленное для Воздвиженского сельсовета Уставом Воздвиженского сельсовета Воскресенского </w:t>
      </w:r>
      <w:r w:rsidRPr="00E67D91">
        <w:lastRenderedPageBreak/>
        <w:t>муниципального  района Нижегородской области (далее по тексту именуется – Устав  сельсовета) в соответствии с законом Нижегородской области о выборах (11 депутатов).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Квалифицированное большинство голосов - более двух третей голосов от общего установленного числа депутатов сельского Совета, участвующих в заседании и имеющих право решающего голоса (8 депутатов и более).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Большинство голосов от общего установленного числа депутатов сельского Совета - более половины от общего установленного числа голосов, участвующих в заседании и имеющих право решающего голоса (6 депутатов и более).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Большинство голосов от числа присутствующих депутатов сельского Совета - более половины голосов депутатов, участвующих в заседании и имеющих право решающего голоса.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1/3 от общего установленного числа депутатов сельского Совета - группа депутатов сельского Совета, обладающая правом созыва внеочередного заседания сельского Совета, инициативы освобождения от должности должностных лиц местного самоуправления района (4 человека и более).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Открытое голосование - форма выражения (выявления) депутатом своего мнения (волеизъявления) в отношении принятия сельским Советом того или иного решения, проявляющаяся, как правило, в поднятии руки в пользу выбранного им варианта решения.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Тайное голосование - форма выражения (выявления) депутатом своего мнения (волеизъявления) в отношении принятия сельским Советом того или иного решения, проводимое с помощью бюллетеней без указания на них принадлежности тому или иному депутату.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Количественное голосование представляет собой выбор депутатом варианта ответа: "за", "против" или "воздержался". 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Рейтинговое голосование представляет собой ряд последовательных голосований по каждому из вариантов решений, в которых может принять участие каждый депутат. При этом предъявление результатов голосования в абсолютном выражении по каждому голосованию производится по окончании каждого голосования, объявляется председательствующим и в обязательном порядке вносится в протокол заседания.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Альтернативное голосование представляет собой голосование только за один из вариантов вопроса, поставленного на голосование. Подсчет голосов и предъявление результатов голосования в абсолютном выражении производится одновременно по всем вариантам вопроса, поставленного на голосование.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Правомочие (кворум) - обладание законным правом, полномочием; присутствие на заседании сельского Совета (комиссии) необходимого для принятия соответствующих решений числа депутатов (членов комиссии). Для заседания сельского Совета кворум составляет 8 депутатов, для заседания комиссии - более половины от установленного численного состава комиссии.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  <w:r w:rsidRPr="00E67D91">
        <w:t>Муниципальная служба - профессиональная деятельность на постоянной основе на муниципальных должностях, не являющихся выборными, по обеспечению полномочий органов местного самоуправления, выборных должностных лиц местного самоуправления.</w:t>
      </w:r>
    </w:p>
    <w:p w:rsidR="0020743F" w:rsidRPr="00E67D91" w:rsidRDefault="0020743F" w:rsidP="0020743F">
      <w:pPr>
        <w:autoSpaceDE w:val="0"/>
        <w:autoSpaceDN w:val="0"/>
        <w:adjustRightInd w:val="0"/>
        <w:ind w:firstLine="540"/>
        <w:jc w:val="both"/>
      </w:pPr>
    </w:p>
    <w:p w:rsidR="0020743F" w:rsidRPr="00E67D91" w:rsidRDefault="0020743F" w:rsidP="0020743F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>Внести изменения в статью 4 «Структура  сельского Совета» главы 2 – пункт 1 изложить в новой редакции: « Сельский Совет состоит из 11 депутатов, избранных на муниципальных выборах в соответствии с федеральными законами, законами Нижегородской области и Уставом Воздвиженского сельсовета».</w:t>
      </w:r>
    </w:p>
    <w:p w:rsidR="0020743F" w:rsidRPr="00E67D91" w:rsidRDefault="0020743F" w:rsidP="0020743F">
      <w:pPr>
        <w:pStyle w:val="a6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D91">
        <w:rPr>
          <w:rFonts w:ascii="Times New Roman" w:hAnsi="Times New Roman" w:cs="Times New Roman"/>
          <w:sz w:val="24"/>
          <w:szCs w:val="24"/>
        </w:rPr>
        <w:t>Пункт 10 статьи 39 «Порядок посещения заседаний лицами, не являющимися депутатами сельского Совета» изложить в следующей редакции:</w:t>
      </w:r>
    </w:p>
    <w:p w:rsidR="0020743F" w:rsidRPr="00E67D91" w:rsidRDefault="0020743F" w:rsidP="0020743F">
      <w:pPr>
        <w:autoSpaceDE w:val="0"/>
        <w:autoSpaceDN w:val="0"/>
        <w:adjustRightInd w:val="0"/>
        <w:jc w:val="both"/>
      </w:pPr>
      <w:r w:rsidRPr="00E67D91">
        <w:t xml:space="preserve">«Население извещается о работе сельского Совета, о времени  и месте его предстоящих заседаний за три </w:t>
      </w:r>
      <w:r w:rsidRPr="0098704B">
        <w:rPr>
          <w:color w:val="FF0000"/>
        </w:rPr>
        <w:t>календарных</w:t>
      </w:r>
      <w:r w:rsidRPr="00E67D91">
        <w:t xml:space="preserve"> дня до проведения заседаний </w:t>
      </w:r>
      <w:r w:rsidRPr="0098704B">
        <w:rPr>
          <w:color w:val="FF0000"/>
        </w:rPr>
        <w:t>путем размещения соответствующей информации  на официальном сайте администрации Воскресенского муниципального района в информационно-телекоммуникационной сети «Интернет»</w:t>
      </w:r>
      <w:r w:rsidRPr="00E67D91">
        <w:t xml:space="preserve"> и путем размещения соответствующего объявления на щите информации администрации Воздвиженского сельсовета; о принятых им решениях – в течение 7 </w:t>
      </w:r>
      <w:r w:rsidRPr="0098704B">
        <w:rPr>
          <w:color w:val="FF0000"/>
        </w:rPr>
        <w:t>календарных</w:t>
      </w:r>
      <w:r w:rsidRPr="00E67D91">
        <w:t xml:space="preserve"> дней – путем </w:t>
      </w:r>
      <w:r w:rsidRPr="00E67D91">
        <w:lastRenderedPageBreak/>
        <w:t>размещения решений на официальном сайте администрации Воскресенского муниципального района в информационно-телекоммуникационной сети «Интернет»».</w:t>
      </w:r>
    </w:p>
    <w:p w:rsidR="0020743F" w:rsidRPr="00E67D91" w:rsidRDefault="0020743F" w:rsidP="0020743F">
      <w:pPr>
        <w:jc w:val="both"/>
      </w:pPr>
      <w:r w:rsidRPr="00E67D91">
        <w:rPr>
          <w:b/>
        </w:rPr>
        <w:t>2</w:t>
      </w:r>
      <w:r w:rsidRPr="00E67D91">
        <w:t xml:space="preserve">. Настоящее решение опубликовать путем размещения в информационно-телекоммуникационной сети «Интернет» на официальном сайте администрации Воскресенского муниципального района. </w:t>
      </w:r>
    </w:p>
    <w:p w:rsidR="0020743F" w:rsidRPr="00E67D91" w:rsidRDefault="0020743F" w:rsidP="0020743F">
      <w:pPr>
        <w:jc w:val="both"/>
      </w:pPr>
      <w:r w:rsidRPr="00E67D91">
        <w:rPr>
          <w:b/>
        </w:rPr>
        <w:t>3</w:t>
      </w:r>
      <w:r w:rsidRPr="00E67D91">
        <w:t>. Настоящее решение вступает в силу со дня принятия.</w:t>
      </w:r>
    </w:p>
    <w:p w:rsidR="0020743F" w:rsidRPr="00E67D91" w:rsidRDefault="0020743F" w:rsidP="0020743F">
      <w:pPr>
        <w:jc w:val="both"/>
      </w:pPr>
      <w:r w:rsidRPr="00E67D91">
        <w:rPr>
          <w:b/>
        </w:rPr>
        <w:t>4</w:t>
      </w:r>
      <w:r w:rsidRPr="00E67D91">
        <w:t>. Контроль за исполнением данного решения возложить на главу администрации Воздвиженского сельсовета.</w:t>
      </w:r>
    </w:p>
    <w:p w:rsidR="0020743F" w:rsidRPr="00E67D91" w:rsidRDefault="0020743F" w:rsidP="0020743F">
      <w:pPr>
        <w:jc w:val="both"/>
      </w:pPr>
    </w:p>
    <w:p w:rsidR="0020743F" w:rsidRPr="00E67D91" w:rsidRDefault="0020743F" w:rsidP="0020743F">
      <w:pPr>
        <w:ind w:left="360"/>
        <w:jc w:val="both"/>
      </w:pPr>
    </w:p>
    <w:p w:rsidR="0020743F" w:rsidRPr="00E67D91" w:rsidRDefault="0020743F" w:rsidP="0020743F">
      <w:pPr>
        <w:ind w:left="360"/>
        <w:jc w:val="both"/>
      </w:pPr>
    </w:p>
    <w:p w:rsidR="0020743F" w:rsidRPr="00E67D91" w:rsidRDefault="0020743F" w:rsidP="0020743F">
      <w:pPr>
        <w:ind w:left="360"/>
        <w:jc w:val="both"/>
      </w:pPr>
      <w:r w:rsidRPr="00E67D91">
        <w:t>Глава местного самоуправления:</w:t>
      </w:r>
      <w:r w:rsidRPr="00E67D91">
        <w:tab/>
      </w:r>
      <w:r w:rsidRPr="00E67D91">
        <w:tab/>
      </w:r>
      <w:r w:rsidRPr="00E67D91">
        <w:tab/>
        <w:t xml:space="preserve">Н.П. Лебедев </w:t>
      </w:r>
    </w:p>
    <w:p w:rsidR="0020743F" w:rsidRPr="00E67D91" w:rsidRDefault="0020743F" w:rsidP="0020743F">
      <w:pPr>
        <w:jc w:val="both"/>
      </w:pPr>
    </w:p>
    <w:p w:rsidR="00ED416E" w:rsidRPr="00663753" w:rsidRDefault="00ED416E" w:rsidP="0020743F">
      <w:pPr>
        <w:jc w:val="both"/>
      </w:pPr>
    </w:p>
    <w:sectPr w:rsidR="00ED416E" w:rsidRPr="00663753" w:rsidSect="007B1B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64BA793C"/>
    <w:multiLevelType w:val="multilevel"/>
    <w:tmpl w:val="89646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57B8D"/>
    <w:rsid w:val="001B7E4E"/>
    <w:rsid w:val="001D0445"/>
    <w:rsid w:val="001D4F6F"/>
    <w:rsid w:val="001E77EE"/>
    <w:rsid w:val="0020743F"/>
    <w:rsid w:val="002327E4"/>
    <w:rsid w:val="00312191"/>
    <w:rsid w:val="003B1B81"/>
    <w:rsid w:val="00505590"/>
    <w:rsid w:val="00524CE3"/>
    <w:rsid w:val="00572055"/>
    <w:rsid w:val="005A6C72"/>
    <w:rsid w:val="00663753"/>
    <w:rsid w:val="00742FD1"/>
    <w:rsid w:val="007B1B06"/>
    <w:rsid w:val="0094590E"/>
    <w:rsid w:val="00AC4B52"/>
    <w:rsid w:val="00B906E0"/>
    <w:rsid w:val="00C05277"/>
    <w:rsid w:val="00C460F5"/>
    <w:rsid w:val="00D3796B"/>
    <w:rsid w:val="00E248AA"/>
    <w:rsid w:val="00E31643"/>
    <w:rsid w:val="00ED416E"/>
    <w:rsid w:val="00F05AAF"/>
    <w:rsid w:val="00F575BE"/>
    <w:rsid w:val="00F750C7"/>
    <w:rsid w:val="00F805CB"/>
    <w:rsid w:val="00F81909"/>
    <w:rsid w:val="00F9333A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63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63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2017-02-15T04:53:00Z</cp:lastPrinted>
  <dcterms:created xsi:type="dcterms:W3CDTF">2015-02-25T05:27:00Z</dcterms:created>
  <dcterms:modified xsi:type="dcterms:W3CDTF">2017-02-15T04:56:00Z</dcterms:modified>
</cp:coreProperties>
</file>