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CB04E4" w:rsidRDefault="00681A55" w:rsidP="004A7251">
      <w:pPr>
        <w:jc w:val="center"/>
        <w:rPr>
          <w:rFonts w:eastAsia="Times New Roman"/>
        </w:rPr>
      </w:pPr>
      <w:r w:rsidRPr="00CB04E4">
        <w:rPr>
          <w:noProof/>
        </w:rPr>
        <w:drawing>
          <wp:inline distT="0" distB="0" distL="0" distR="0" wp14:anchorId="41C11486" wp14:editId="273D1E71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CB04E4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CB04E4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CB04E4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CB04E4">
        <w:rPr>
          <w:rFonts w:eastAsia="Times New Roman"/>
          <w:spacing w:val="60"/>
          <w:position w:val="-38"/>
        </w:rPr>
        <w:t>РЕШЕНИЕ</w:t>
      </w:r>
    </w:p>
    <w:p w:rsidR="00681A55" w:rsidRPr="00CB04E4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Pr="00CB04E4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CB04E4">
        <w:rPr>
          <w:rFonts w:eastAsia="Times New Roman"/>
          <w:u w:val="single"/>
        </w:rPr>
        <w:t>2</w:t>
      </w:r>
      <w:r w:rsidR="007B0075" w:rsidRPr="00CB04E4">
        <w:rPr>
          <w:rFonts w:eastAsia="Times New Roman"/>
          <w:u w:val="single"/>
        </w:rPr>
        <w:t>9</w:t>
      </w:r>
      <w:r w:rsidR="005678AA" w:rsidRPr="00CB04E4">
        <w:rPr>
          <w:rFonts w:eastAsia="Times New Roman"/>
          <w:u w:val="single"/>
        </w:rPr>
        <w:t xml:space="preserve"> </w:t>
      </w:r>
      <w:r w:rsidR="007B0075" w:rsidRPr="00CB04E4">
        <w:rPr>
          <w:rFonts w:eastAsia="Times New Roman"/>
          <w:u w:val="single"/>
        </w:rPr>
        <w:t xml:space="preserve">ноября </w:t>
      </w:r>
      <w:r w:rsidR="003954A5" w:rsidRPr="00CB04E4">
        <w:rPr>
          <w:rFonts w:eastAsia="Times New Roman"/>
          <w:u w:val="single"/>
        </w:rPr>
        <w:t xml:space="preserve"> </w:t>
      </w:r>
      <w:r w:rsidR="00681A55" w:rsidRPr="00CB04E4">
        <w:rPr>
          <w:rFonts w:eastAsia="Times New Roman"/>
          <w:u w:val="single"/>
        </w:rPr>
        <w:t>201</w:t>
      </w:r>
      <w:r w:rsidR="00114619" w:rsidRPr="00CB04E4">
        <w:rPr>
          <w:rFonts w:eastAsia="Times New Roman"/>
          <w:u w:val="single"/>
        </w:rPr>
        <w:t>9</w:t>
      </w:r>
      <w:r w:rsidR="00681A55" w:rsidRPr="00CB04E4">
        <w:rPr>
          <w:rFonts w:eastAsia="Times New Roman"/>
          <w:u w:val="single"/>
        </w:rPr>
        <w:t xml:space="preserve"> года</w:t>
      </w:r>
      <w:r w:rsidR="00681A55" w:rsidRPr="00CB04E4">
        <w:rPr>
          <w:rFonts w:eastAsia="Times New Roman"/>
        </w:rPr>
        <w:tab/>
        <w:t>№</w:t>
      </w:r>
      <w:r w:rsidR="007C2D25" w:rsidRPr="00CB04E4">
        <w:rPr>
          <w:rFonts w:eastAsia="Times New Roman"/>
          <w:u w:val="single"/>
        </w:rPr>
        <w:t>1</w:t>
      </w:r>
      <w:r w:rsidR="00FE02E3" w:rsidRPr="00CB04E4">
        <w:rPr>
          <w:rFonts w:eastAsia="Times New Roman"/>
          <w:u w:val="single"/>
        </w:rPr>
        <w:t>2</w:t>
      </w:r>
      <w:r w:rsidR="00CB04E4" w:rsidRPr="00CB04E4">
        <w:rPr>
          <w:rFonts w:eastAsia="Times New Roman"/>
          <w:u w:val="single"/>
        </w:rPr>
        <w:t>7</w:t>
      </w:r>
    </w:p>
    <w:p w:rsidR="00FE02E3" w:rsidRPr="00CB04E4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CB04E4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B04E4" w:rsidRPr="00CB04E4" w:rsidRDefault="00CB04E4" w:rsidP="00A301A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</w:rPr>
      </w:pPr>
      <w:r w:rsidRPr="00CB04E4">
        <w:rPr>
          <w:rFonts w:eastAsia="Times New Roman"/>
          <w:b/>
        </w:rPr>
        <w:t>Об утверждении Положения об администрации</w:t>
      </w:r>
    </w:p>
    <w:p w:rsidR="00CB04E4" w:rsidRPr="00CB04E4" w:rsidRDefault="00CB04E4" w:rsidP="00A301A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</w:rPr>
      </w:pPr>
      <w:r w:rsidRPr="00CB04E4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A23485" w:rsidRPr="00CB04E4" w:rsidRDefault="00A23485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CB04E4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  <w:r w:rsidRPr="00CB04E4">
        <w:rPr>
          <w:rFonts w:eastAsia="Times New Roman"/>
        </w:rPr>
        <w:t>Руководствуясь  Федеральным законом</w:t>
      </w:r>
      <w:r w:rsidRPr="00CB04E4">
        <w:rPr>
          <w:rFonts w:eastAsia="Times New Roman"/>
          <w:spacing w:val="1"/>
        </w:rPr>
        <w:t xml:space="preserve"> от 6 октября 2003 года </w:t>
      </w:r>
      <w:r w:rsidRPr="00CB04E4">
        <w:rPr>
          <w:rFonts w:eastAsia="Times New Roman"/>
        </w:rPr>
        <w:t xml:space="preserve">№ 131 - ФЗ «Об общих </w:t>
      </w:r>
      <w:r w:rsidRPr="00CB04E4">
        <w:rPr>
          <w:rFonts w:eastAsia="Times New Roman"/>
          <w:spacing w:val="1"/>
        </w:rPr>
        <w:t>принципах организации местного самоуправления в Российской Федерации», Уставом Воскресенского муниципального района Нижегородской области,</w:t>
      </w:r>
    </w:p>
    <w:p w:rsidR="00954589" w:rsidRPr="00CB04E4" w:rsidRDefault="00954589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CB04E4" w:rsidRDefault="00CB04E4" w:rsidP="00CB04E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Земское собрание района </w:t>
      </w:r>
      <w:proofErr w:type="gramStart"/>
      <w:r w:rsidRPr="00CB04E4">
        <w:rPr>
          <w:rFonts w:eastAsia="Times New Roman"/>
        </w:rPr>
        <w:t>р</w:t>
      </w:r>
      <w:proofErr w:type="gramEnd"/>
      <w:r w:rsidRPr="00CB04E4">
        <w:rPr>
          <w:rFonts w:eastAsia="Times New Roman"/>
        </w:rPr>
        <w:t xml:space="preserve"> е ш и л о :</w:t>
      </w:r>
    </w:p>
    <w:p w:rsidR="00954589" w:rsidRPr="00CB04E4" w:rsidRDefault="00954589" w:rsidP="00CB04E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bookmarkStart w:id="0" w:name="_GoBack"/>
      <w:r w:rsidRPr="00CB04E4">
        <w:rPr>
          <w:rFonts w:eastAsia="Times New Roman"/>
        </w:rPr>
        <w:t>1.Утвердить положение об администрации Воскресенского муниципального района Нижегородской области согласно приложению.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2.Решение Земского собрания Воскресенского муниципального района  Нижегородской области от 9 ноября 2018 № 71 «Об утверждении Положения об администрации Воскресенского муниципального района Нижегородской области»  отменить.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B04E4">
        <w:rPr>
          <w:rFonts w:eastAsia="Times New Roman"/>
        </w:rPr>
        <w:t>3.</w:t>
      </w:r>
      <w:proofErr w:type="gramStart"/>
      <w:r w:rsidRPr="00CB04E4">
        <w:t>Контроль за</w:t>
      </w:r>
      <w:proofErr w:type="gramEnd"/>
      <w:r w:rsidRPr="00CB04E4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CB04E4">
        <w:t>У.Б.Баранова</w:t>
      </w:r>
      <w:proofErr w:type="spellEnd"/>
      <w:r w:rsidRPr="00CB04E4">
        <w:t>).</w:t>
      </w:r>
    </w:p>
    <w:p w:rsid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954589" w:rsidRDefault="00954589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954589" w:rsidRPr="00CB04E4" w:rsidRDefault="00954589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0A5495" w:rsidRPr="000A5495" w:rsidRDefault="000A5495" w:rsidP="000A54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0A5495">
        <w:rPr>
          <w:rFonts w:eastAsia="Times New Roman"/>
        </w:rPr>
        <w:t>Заместитель председателя                             Глава местного</w:t>
      </w:r>
    </w:p>
    <w:p w:rsidR="000A5495" w:rsidRPr="000A5495" w:rsidRDefault="000A5495" w:rsidP="000A54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0A5495">
        <w:rPr>
          <w:rFonts w:eastAsia="Times New Roman"/>
        </w:rPr>
        <w:t>Земского собрания района                            самоуправления района</w:t>
      </w:r>
    </w:p>
    <w:p w:rsidR="000A5495" w:rsidRPr="000A5495" w:rsidRDefault="000A5495" w:rsidP="000A54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0A5495">
        <w:rPr>
          <w:rFonts w:eastAsia="Times New Roman"/>
        </w:rPr>
        <w:t xml:space="preserve">                            </w:t>
      </w:r>
      <w:proofErr w:type="spellStart"/>
      <w:r w:rsidRPr="000A5495">
        <w:rPr>
          <w:rFonts w:eastAsia="Times New Roman"/>
        </w:rPr>
        <w:t>М.С.Горячкина</w:t>
      </w:r>
      <w:proofErr w:type="spellEnd"/>
      <w:r w:rsidRPr="000A5495">
        <w:rPr>
          <w:rFonts w:eastAsia="Times New Roman"/>
        </w:rPr>
        <w:tab/>
      </w:r>
      <w:r w:rsidRPr="000A5495">
        <w:rPr>
          <w:rFonts w:eastAsia="Times New Roman"/>
        </w:rPr>
        <w:tab/>
      </w:r>
      <w:r w:rsidRPr="000A5495">
        <w:rPr>
          <w:rFonts w:eastAsia="Times New Roman"/>
        </w:rPr>
        <w:tab/>
      </w:r>
      <w:r w:rsidRPr="000A5495">
        <w:rPr>
          <w:rFonts w:eastAsia="Times New Roman"/>
        </w:rPr>
        <w:tab/>
      </w:r>
      <w:r w:rsidRPr="000A5495">
        <w:rPr>
          <w:rFonts w:eastAsia="Times New Roman"/>
        </w:rPr>
        <w:tab/>
        <w:t>Н.В.Горячев</w:t>
      </w:r>
    </w:p>
    <w:p w:rsidR="00CB04E4" w:rsidRPr="00CB04E4" w:rsidRDefault="00CB04E4" w:rsidP="00CB04E4">
      <w:pPr>
        <w:ind w:firstLine="708"/>
        <w:jc w:val="right"/>
        <w:rPr>
          <w:rFonts w:eastAsia="Times New Roman"/>
        </w:rPr>
      </w:pPr>
    </w:p>
    <w:p w:rsidR="00CB04E4" w:rsidRDefault="00CB04E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B04E4" w:rsidRPr="00CB04E4" w:rsidRDefault="00CB04E4" w:rsidP="00CB04E4">
      <w:pPr>
        <w:ind w:firstLine="708"/>
        <w:jc w:val="right"/>
        <w:rPr>
          <w:rFonts w:eastAsia="Times New Roman"/>
          <w:b/>
          <w:sz w:val="32"/>
          <w:szCs w:val="32"/>
        </w:rPr>
      </w:pPr>
      <w:r w:rsidRPr="00CB04E4">
        <w:rPr>
          <w:rFonts w:eastAsia="Times New Roman"/>
          <w:b/>
          <w:sz w:val="32"/>
          <w:szCs w:val="32"/>
        </w:rPr>
        <w:lastRenderedPageBreak/>
        <w:t xml:space="preserve">Приложение </w:t>
      </w:r>
    </w:p>
    <w:p w:rsidR="00CB04E4" w:rsidRPr="00CB04E4" w:rsidRDefault="00CB04E4" w:rsidP="00CB04E4">
      <w:pPr>
        <w:ind w:firstLine="708"/>
        <w:jc w:val="right"/>
        <w:rPr>
          <w:rFonts w:eastAsia="Times New Roman"/>
        </w:rPr>
      </w:pPr>
      <w:r w:rsidRPr="00CB04E4">
        <w:rPr>
          <w:rFonts w:eastAsia="Times New Roman"/>
        </w:rPr>
        <w:t xml:space="preserve">к решению Земского собрания </w:t>
      </w:r>
    </w:p>
    <w:p w:rsidR="00CB04E4" w:rsidRPr="00CB04E4" w:rsidRDefault="00CB04E4" w:rsidP="00CB04E4">
      <w:pPr>
        <w:ind w:firstLine="708"/>
        <w:jc w:val="right"/>
        <w:rPr>
          <w:rFonts w:eastAsia="Times New Roman"/>
        </w:rPr>
      </w:pPr>
      <w:r w:rsidRPr="00CB04E4">
        <w:rPr>
          <w:rFonts w:eastAsia="Times New Roman"/>
        </w:rPr>
        <w:t xml:space="preserve">Воскресенского муниципального района </w:t>
      </w:r>
    </w:p>
    <w:p w:rsidR="00CB04E4" w:rsidRPr="00CB04E4" w:rsidRDefault="00CB04E4" w:rsidP="00CB04E4">
      <w:pPr>
        <w:ind w:left="2832" w:firstLine="708"/>
        <w:jc w:val="right"/>
        <w:rPr>
          <w:rFonts w:eastAsia="Times New Roman"/>
        </w:rPr>
      </w:pPr>
      <w:r w:rsidRPr="00CB04E4">
        <w:rPr>
          <w:rFonts w:eastAsia="Times New Roman"/>
        </w:rPr>
        <w:t xml:space="preserve">Нижегородской области </w:t>
      </w:r>
    </w:p>
    <w:p w:rsidR="00CB04E4" w:rsidRPr="00CB04E4" w:rsidRDefault="00CB04E4" w:rsidP="00CB04E4">
      <w:pPr>
        <w:ind w:left="2832" w:firstLine="708"/>
        <w:jc w:val="right"/>
        <w:rPr>
          <w:rFonts w:eastAsia="Times New Roman"/>
        </w:rPr>
      </w:pPr>
      <w:r w:rsidRPr="00CB04E4">
        <w:rPr>
          <w:rFonts w:eastAsia="Times New Roman"/>
        </w:rPr>
        <w:t xml:space="preserve">от </w:t>
      </w:r>
      <w:r>
        <w:rPr>
          <w:rFonts w:eastAsia="Times New Roman"/>
        </w:rPr>
        <w:t xml:space="preserve">29.11.2019 </w:t>
      </w:r>
      <w:r w:rsidRPr="00CB04E4">
        <w:rPr>
          <w:rFonts w:eastAsia="Times New Roman"/>
        </w:rPr>
        <w:t>года №</w:t>
      </w:r>
      <w:r>
        <w:rPr>
          <w:rFonts w:eastAsia="Times New Roman"/>
        </w:rPr>
        <w:t>127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</w:rPr>
      </w:pPr>
      <w:r w:rsidRPr="00CB04E4">
        <w:rPr>
          <w:rFonts w:eastAsia="Times New Roman"/>
          <w:b/>
          <w:bCs/>
          <w:sz w:val="32"/>
          <w:szCs w:val="32"/>
        </w:rPr>
        <w:t>Положение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CB04E4">
        <w:rPr>
          <w:rFonts w:eastAsia="Times New Roman"/>
          <w:b/>
          <w:sz w:val="32"/>
          <w:szCs w:val="32"/>
        </w:rPr>
        <w:t>об администрации Воскресенского муниципального района Нижегородской области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>1.Общие положения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 xml:space="preserve">1.1.Положение об администрации Воскресенского муниципального района Нижегородской области (далее – положение) в соответствии с Конституцией Российской Федерации, Федеральным законом </w:t>
      </w:r>
      <w:r w:rsidRPr="00CB04E4">
        <w:rPr>
          <w:rFonts w:eastAsia="Times New Roman"/>
          <w:spacing w:val="1"/>
        </w:rPr>
        <w:t xml:space="preserve">от 6 октября 2003 года </w:t>
      </w:r>
      <w:r w:rsidRPr="00CB04E4">
        <w:rPr>
          <w:rFonts w:eastAsia="Times New Roman"/>
        </w:rPr>
        <w:t>№ 131 - 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 (далее – Устав района) определяет порядок формирования, компетенцию, порядок реализации полномочий администрации Воскресенского муниципального района Нижегородской области (далее - администрация района</w:t>
      </w:r>
      <w:proofErr w:type="gramEnd"/>
      <w:r w:rsidRPr="00CB04E4">
        <w:rPr>
          <w:rFonts w:eastAsia="Times New Roman"/>
        </w:rPr>
        <w:t>, район).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1.2.Администрация района - исполнительно-распорядительный орган местного самоуправления района, наделенный Уставом района полномочиями по решению вопросов местного значения района и отдельных полномочий, переданных ему федеральными законами и законами Нижегородской области.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1.3.Задачей администрации района является обеспечение </w:t>
      </w:r>
      <w:proofErr w:type="gramStart"/>
      <w:r w:rsidRPr="00CB04E4">
        <w:rPr>
          <w:rFonts w:eastAsia="Times New Roman"/>
        </w:rPr>
        <w:t>исполнения решений органов местного самоуправления района</w:t>
      </w:r>
      <w:proofErr w:type="gramEnd"/>
      <w:r w:rsidRPr="00CB04E4">
        <w:rPr>
          <w:rFonts w:eastAsia="Times New Roman"/>
        </w:rPr>
        <w:t xml:space="preserve"> по реализации вопросов местного значения и государственных полномочий, переданных органам местного самоуправления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1.4.Администрация района осуществляет свою деятельность во взаимодействии со структурными подразделениями администрации района, с Земским собранием района, территориальными федеральными органами исполнительной власти, государственными органами исполнительной власти Нижегородской области, органами местного самоуправления муниципальных образований, входящими в состав района, организациями, общественными объединениями и гражданами.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1.5.Администрация района наделяется правами юридического лица,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1.6.Администрация района имеет лицевые счета, открытые в Управлении Федерального казначейства и в Управлении финансов администрации района, печать с изображением герба и со своим наименованием, соответствующие печати и штампы. 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1.7.Местонахождение администрации района: 606730, Нижегородская область, Воскресенский район, </w:t>
      </w:r>
      <w:proofErr w:type="spellStart"/>
      <w:r w:rsidRPr="00CB04E4">
        <w:rPr>
          <w:rFonts w:eastAsia="Times New Roman"/>
        </w:rPr>
        <w:t>р.п</w:t>
      </w:r>
      <w:proofErr w:type="spellEnd"/>
      <w:r w:rsidRPr="00CB04E4">
        <w:rPr>
          <w:rFonts w:eastAsia="Times New Roman"/>
        </w:rPr>
        <w:t>. Воскресенское, пл. Ленина, д.1.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1.8.Юридический адрес: 606730, Нижегородская область, Воскресенский район, </w:t>
      </w:r>
      <w:proofErr w:type="spellStart"/>
      <w:r w:rsidRPr="00CB04E4">
        <w:rPr>
          <w:rFonts w:eastAsia="Times New Roman"/>
        </w:rPr>
        <w:t>р.п</w:t>
      </w:r>
      <w:proofErr w:type="spellEnd"/>
      <w:r w:rsidRPr="00CB04E4">
        <w:rPr>
          <w:rFonts w:eastAsia="Times New Roman"/>
        </w:rPr>
        <w:t>. Воскресенское, пл. Ленина, д.1.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1.9.Полное наименование: Администрация Воскресенского муниципального района Нижегородской области.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>2.Структура администрации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2.1.Администрацией района руководит на принципах единоначалия глава местного самоуправления Воскресенского муниципального района, избранный Земским собранием Воскресенского муниципального района из числа кандидатов, представленных конкурсной комиссией по результатам конкурса (далее – глава местного самоуправления района).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2.2.Администрация района формируется главой местного самоуправления района в соответствии с федеральными законами, законами Нижегородской области и Уставом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Администрация района состоит из главы местного самоуправления района, иных должностных лиц администрации района, структурных подразделений администрации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lastRenderedPageBreak/>
        <w:t>2.3.Структура администрации района</w:t>
      </w:r>
      <w:r w:rsidRPr="00CB04E4">
        <w:rPr>
          <w:lang w:eastAsia="en-US"/>
        </w:rPr>
        <w:t>, изменения и дополнения в структуру</w:t>
      </w:r>
      <w:r w:rsidRPr="00CB04E4">
        <w:rPr>
          <w:rFonts w:eastAsia="Times New Roman"/>
        </w:rPr>
        <w:t xml:space="preserve"> утверждается Земским собранием по представлению главы местного самоуправления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>2.4.В структуру администрации района могут входить структурные подразделения (управления, комитеты, отделы, секторы, иные службы), как наделенные правами юридического лица, так и не наделенные правами юридического лица, действующие на основании положений, утвержденных правовыми актами Земского собрания и администрации района.</w:t>
      </w:r>
      <w:proofErr w:type="gramEnd"/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Все структурные подразделения администрации района находятся в подчинении главы местного самоуправления района, а их руководители подотчётны и ответственны перед ним за надлежащее осуществление их полномочий.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2.5.Расходы на обеспечение деятельности администрации района и ее органов предусматриваются в бюджете района отдельной строкой.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2.6.Глава местного самоуправления района имеет заместителей, которые обеспечивают исполнение полномочий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Количественный состав заместителей </w:t>
      </w:r>
      <w:r w:rsidRPr="00CB04E4">
        <w:t xml:space="preserve">главы администрации района </w:t>
      </w:r>
      <w:r w:rsidRPr="00CB04E4">
        <w:rPr>
          <w:rFonts w:eastAsia="Times New Roman"/>
        </w:rPr>
        <w:t xml:space="preserve">определяется главой местного самоуправления в соответствии со структурой администрации района. Распределение обязанностей между заместителями </w:t>
      </w:r>
      <w:r w:rsidRPr="00CB04E4">
        <w:t xml:space="preserve">главы администрации района </w:t>
      </w:r>
      <w:r w:rsidRPr="00CB04E4">
        <w:rPr>
          <w:rFonts w:eastAsia="Times New Roman"/>
        </w:rPr>
        <w:t>устанавливается муниципальным правовым актом администрации района, в котором указываются органы и службы администрации района, в отношении которых каждый заместитель</w:t>
      </w:r>
      <w:r w:rsidRPr="00CB04E4">
        <w:t xml:space="preserve"> главы администрации района</w:t>
      </w:r>
      <w:r w:rsidRPr="00CB04E4">
        <w:rPr>
          <w:rFonts w:eastAsia="Times New Roman"/>
        </w:rPr>
        <w:t xml:space="preserve"> осуществляет функции руководства, согласования и контроля, а также круг вопросов, входящих в их компетенцию.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Заместители главы администрации района в соответствии с распределёнными между ними главой местного самоуправления района обязанностями осуществляют руководство и </w:t>
      </w:r>
      <w:proofErr w:type="gramStart"/>
      <w:r w:rsidRPr="00CB04E4">
        <w:rPr>
          <w:rFonts w:eastAsia="Times New Roman"/>
        </w:rPr>
        <w:t>контроль за</w:t>
      </w:r>
      <w:proofErr w:type="gramEnd"/>
      <w:r w:rsidRPr="00CB04E4">
        <w:rPr>
          <w:rFonts w:eastAsia="Times New Roman"/>
        </w:rPr>
        <w:t xml:space="preserve"> деятельностью структурных подразделений администрации района по курируемым направлениям и, в свою очередь, несут персональную ответственность за неисполнение или ненадлежащее исполнение возложенных на эти подразделения администрации основных задач и функций.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2.7.В случае отсутствия главы местного самоуправления района (отпуск, болезнь, длительная командировка и др.) или невозможности исполнения им своих обязанностей по иным основаниям в течение более одного рабочего дня обязанности главы местного самоуправления района по руководству деятельностью администрацией района временно исполняет один из заместителей главы администрации, назначенный распоряжением администрации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В случае досрочного </w:t>
      </w:r>
      <w:proofErr w:type="gramStart"/>
      <w:r w:rsidRPr="00CB04E4">
        <w:rPr>
          <w:rFonts w:eastAsia="Times New Roman"/>
        </w:rPr>
        <w:t>прекращения полномочий главы местного самоуправления района обязанности главы местного самоуправления</w:t>
      </w:r>
      <w:proofErr w:type="gramEnd"/>
      <w:r w:rsidRPr="00CB04E4">
        <w:rPr>
          <w:rFonts w:eastAsia="Times New Roman"/>
        </w:rPr>
        <w:t xml:space="preserve"> района, возглавляющего администрацию, временно исполняет лицо, назначенное решением Земского собрания.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2.8.В качестве совещательного органа при главе местного самоуправления района и его заместителях могут создаваться комиссии и советы. Полномочия и порядок их деятельности определяются соответствующими положениями, утверждёнными муниципальным правовым актом администрации района.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>3.Полномочия администрации района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К полномочиям администрации района относятся: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3.1.Владение, пользование и распоряжение имуществом в порядке, определенном Земским собранием.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3.2.Разработка, принятие и организация выполнения долгосрочных целевых программ (подпрограмм)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3.3.Организация составления программы социально-экономического развития района, перспективного финансового плана.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3.4.Составление проекта бюджета района, составление отчета об исполнении бюджета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3.5.Исполнение бюджета района, утвержденного Земским собранием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3.6.Установление порядка и ведение реестра расходных обязательств в соответствии с требованиями Бюджетного </w:t>
      </w:r>
      <w:hyperlink r:id="rId9" w:history="1">
        <w:r w:rsidRPr="00CB04E4">
          <w:rPr>
            <w:rFonts w:eastAsia="Times New Roman"/>
          </w:rPr>
          <w:t>кодекса</w:t>
        </w:r>
      </w:hyperlink>
      <w:r w:rsidRPr="00CB04E4">
        <w:rPr>
          <w:rFonts w:eastAsia="Times New Roman"/>
        </w:rPr>
        <w:t xml:space="preserve"> Российской Федерации.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3.7.Утверждение порядка осуществления муниципальных заимствований, обслуживания и управления муниципальным долгом.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lastRenderedPageBreak/>
        <w:t>3.8.Утверждение порядка предоставления муниципальных гарантий.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3.9.Утверждение порядка ведения муниципальной долговой книги.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3.10.Установление размеров отчислений от прибыли муниципальных унитарных предприятий в порядке, установленном Земским собранием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3.11.Организация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3.12.Организация теплоснабжения, предусмотренного Федеральным </w:t>
      </w:r>
      <w:hyperlink r:id="rId10" w:history="1">
        <w:r w:rsidRPr="00CB04E4">
          <w:rPr>
            <w:rFonts w:eastAsia="Times New Roman"/>
          </w:rPr>
          <w:t>законом</w:t>
        </w:r>
      </w:hyperlink>
      <w:r w:rsidRPr="00CB04E4">
        <w:rPr>
          <w:rFonts w:eastAsia="Times New Roman"/>
        </w:rPr>
        <w:t xml:space="preserve"> «О теплоснабжении».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CB04E4">
        <w:rPr>
          <w:rFonts w:eastAsia="Times New Roman"/>
        </w:rPr>
        <w:t>3.13.Дорожная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CB04E4">
        <w:rPr>
          <w:rFonts w:eastAsia="Times New Roman"/>
        </w:rPr>
        <w:t xml:space="preserve"> Федерации.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3.14.Создание условий для предоставления транспортных услуг населению и организации транспортного обслуживания населения между поселениями в границах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3.15.Участие в предупреждении и ликвидации последствий чрезвычайных ситуаций на территории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3.16.Организация мероприятий </w:t>
      </w:r>
      <w:proofErr w:type="spellStart"/>
      <w:r w:rsidRPr="00CB04E4">
        <w:rPr>
          <w:rFonts w:eastAsia="Times New Roman"/>
        </w:rPr>
        <w:t>межпоселенческого</w:t>
      </w:r>
      <w:proofErr w:type="spellEnd"/>
      <w:r w:rsidRPr="00CB04E4">
        <w:rPr>
          <w:rFonts w:eastAsia="Times New Roman"/>
        </w:rPr>
        <w:t xml:space="preserve"> характера по охране окружающей среды.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CB04E4">
        <w:rPr>
          <w:rFonts w:eastAsia="Times New Roman"/>
        </w:rPr>
        <w:t>3.17.Организация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CB04E4">
        <w:rPr>
          <w:rFonts w:eastAsia="Times New Roman"/>
        </w:rPr>
        <w:t xml:space="preserve"> </w:t>
      </w:r>
      <w:proofErr w:type="gramStart"/>
      <w:r w:rsidRPr="00CB04E4">
        <w:rPr>
          <w:rFonts w:eastAsia="Times New Roman"/>
        </w:rPr>
        <w:t>Нижегородской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CB04E4">
        <w:rPr>
          <w:rFonts w:eastAsia="Times New Roman"/>
        </w:rPr>
        <w:t>3.18.Создание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3.19.Создание условий развитию малого и среднего предпринимательства.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3.20.Участие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3.21.Утверждение схемы размещения рекламных конструкций,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</w:t>
      </w:r>
      <w:hyperlink r:id="rId11" w:history="1">
        <w:r w:rsidRPr="00CB04E4">
          <w:rPr>
            <w:rFonts w:eastAsia="Times New Roman"/>
          </w:rPr>
          <w:t>законом</w:t>
        </w:r>
      </w:hyperlink>
      <w:r w:rsidRPr="00CB04E4">
        <w:rPr>
          <w:rFonts w:eastAsia="Times New Roman"/>
        </w:rPr>
        <w:t xml:space="preserve"> от 13 марта 2006 года № 38-ФЗ «О рекламе».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3.22.Формирование и содержание муниципального архива, включая хранение архивных фондов поселений.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3.23.Содержание на территории района </w:t>
      </w:r>
      <w:proofErr w:type="spellStart"/>
      <w:r w:rsidRPr="00CB04E4">
        <w:rPr>
          <w:rFonts w:eastAsia="Times New Roman"/>
        </w:rPr>
        <w:t>межпоселенческих</w:t>
      </w:r>
      <w:proofErr w:type="spellEnd"/>
      <w:r w:rsidRPr="00CB04E4">
        <w:rPr>
          <w:rFonts w:eastAsia="Times New Roman"/>
        </w:rPr>
        <w:t xml:space="preserve"> мест захоронения, организация </w:t>
      </w:r>
      <w:r w:rsidRPr="00CB04E4">
        <w:rPr>
          <w:rFonts w:eastAsia="Times New Roman"/>
        </w:rPr>
        <w:lastRenderedPageBreak/>
        <w:t>ритуальных услуг;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3.24.Создание условий для обеспечения поселений, входящих в состав района, услугами связи, общественного питания, торговли и бытового обслуживания.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3.25.Организация библиотечного обслуживания поселений (обеспечение услугами библиотечного коллектора).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3.26.Выравнивание уровня бюджетной обеспеченности поселений, входящих в состав района, за счет бюджета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3.27.Организация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3.28.Создание, развитие и обеспечение охраны лечебно-оздоровительных местностей и курортов местного значения на территории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3.29.Осуществление мероприятий по обеспечению безопасности людей на водных объектах, охране их жизни и здоровья.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3.30.Участие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3.31.Создание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3.32.Создание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3.33.Сохранение,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района.</w:t>
      </w:r>
    </w:p>
    <w:p w:rsidR="00CB04E4" w:rsidRPr="00CB04E4" w:rsidRDefault="00CB04E4" w:rsidP="00CB04E4">
      <w:pPr>
        <w:autoSpaceDE w:val="0"/>
        <w:autoSpaceDN w:val="0"/>
        <w:adjustRightInd w:val="0"/>
        <w:jc w:val="both"/>
        <w:rPr>
          <w:rFonts w:eastAsia="Times New Roman"/>
        </w:rPr>
      </w:pPr>
      <w:r w:rsidRPr="00CB04E4">
        <w:rPr>
          <w:rFonts w:eastAsia="Times New Roman"/>
        </w:rPr>
        <w:t>3.34.Создание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CB04E4">
        <w:rPr>
          <w:rFonts w:eastAsia="Times New Roman"/>
        </w:rPr>
        <w:t>волонтерству</w:t>
      </w:r>
      <w:proofErr w:type="spellEnd"/>
      <w:r w:rsidRPr="00CB04E4">
        <w:rPr>
          <w:rFonts w:eastAsia="Times New Roman"/>
        </w:rPr>
        <w:t>).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3.35.Обеспечение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3.36.Организация и осуществление мероприятий </w:t>
      </w:r>
      <w:proofErr w:type="spellStart"/>
      <w:r w:rsidRPr="00CB04E4">
        <w:rPr>
          <w:rFonts w:eastAsia="Times New Roman"/>
        </w:rPr>
        <w:t>межпоселенческого</w:t>
      </w:r>
      <w:proofErr w:type="spellEnd"/>
      <w:r w:rsidRPr="00CB04E4">
        <w:rPr>
          <w:rFonts w:eastAsia="Times New Roman"/>
        </w:rPr>
        <w:t xml:space="preserve"> характера по работе с детьми и молодежью.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3.37.Осуществление муниципального лесного контроля.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3.38.Обеспечение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3.39.Осуществление мер по противодействию коррупции в границах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3.40.Опека и попечительство.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3.41.Осуществление муниципального контроля в области торговой деятельности.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3.42.Разработка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  <w:bCs/>
        </w:rPr>
        <w:t>3.43.О</w:t>
      </w:r>
      <w:r w:rsidRPr="00CB04E4">
        <w:rPr>
          <w:rFonts w:eastAsia="Times New Roman"/>
        </w:rPr>
        <w:t>существление муниципального земельного контроля на межселенной территории района.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3.44.Организация в соответствии с Федеральным </w:t>
      </w:r>
      <w:hyperlink r:id="rId12" w:history="1">
        <w:r w:rsidRPr="00CB04E4">
          <w:rPr>
            <w:rFonts w:eastAsia="Times New Roman"/>
          </w:rPr>
          <w:t>законом</w:t>
        </w:r>
      </w:hyperlink>
      <w:r w:rsidRPr="00CB04E4">
        <w:rPr>
          <w:rFonts w:eastAsia="Times New Roman"/>
        </w:rPr>
        <w:t xml:space="preserve"> от 24 июля 2007 года № 221-ФЗ </w:t>
      </w:r>
      <w:r w:rsidRPr="00CB04E4">
        <w:rPr>
          <w:rFonts w:eastAsia="Times New Roman"/>
        </w:rPr>
        <w:lastRenderedPageBreak/>
        <w:t>«О государственном кадастре недвижимости» выполнения комплексных кадастровых работ и утверждение карты-плана территории.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3.45.Участие в реализации муниципальных программ.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3.46.Участие в осуществлении закупок товаров, работ и услуг для обеспечения муниципальных нужд.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CB04E4">
        <w:rPr>
          <w:lang w:eastAsia="en-US"/>
        </w:rPr>
        <w:t>3.47.Обеспечение при реализации своих полномочий приоритета целей и задач по развитию конкуренции на соответствующих товарных рынках.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3.48.В соответствии с правовым актом администрации района участвует в осуществлении государственных полномочий, переданных органам местного самоуправления района: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3.48.1.По организации выявления, учета и устройства детей-сирот, детей, оставшихся без попечения родителей.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3.48.2.По решению вопросов содержания, воспитания и образования детей-сирот и детей, оставшихся без попечения родителей, защиты их прав и интересов, осуществлению надзора за деятельностью опекунов и попечителей.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3.48.3.По защите прав и законных интересов несовершеннолетних граждан, в том числе участие в судебных разбирательствах по вопросам защиты прав и интересов несовершеннолетних.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3.48.4.По принятию решений по вопросам, касающимся защиты прав детей, опеки и попечительства, в том числе: о направлении ребенка в учреждение для детей-сирот и детей, оставшихся без попечения родителей; </w:t>
      </w:r>
      <w:proofErr w:type="gramStart"/>
      <w:r w:rsidRPr="00CB04E4">
        <w:rPr>
          <w:rFonts w:eastAsia="Times New Roman"/>
        </w:rPr>
        <w:t xml:space="preserve">об установлении и прекращении опеки 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 о заключении несовершеннолетними трудовых договоров в случаях, предусмотренных Трудовым </w:t>
      </w:r>
      <w:hyperlink r:id="rId13" w:history="1">
        <w:r w:rsidRPr="00CB04E4">
          <w:rPr>
            <w:rFonts w:eastAsia="Times New Roman"/>
          </w:rPr>
          <w:t>кодексом</w:t>
        </w:r>
      </w:hyperlink>
      <w:r w:rsidRPr="00CB04E4">
        <w:rPr>
          <w:rFonts w:eastAsia="Times New Roman"/>
        </w:rPr>
        <w:t xml:space="preserve"> РФ; о раздельном проживании попечителя с подопечным, достигшим возраста 16 лет;</w:t>
      </w:r>
      <w:proofErr w:type="gramEnd"/>
      <w:r w:rsidRPr="00CB04E4">
        <w:rPr>
          <w:rFonts w:eastAsia="Times New Roman"/>
        </w:rPr>
        <w:t xml:space="preserve"> о признании несовершеннолетнего эмансипированным в установленных законодательством случаях; об отобрании несовершеннолетнего у родителей или других лиц, на попечении которых он находится; о разрешении (согласии) на осуществление ухода за нетрудоспособным гражданином обучающимся, достигшим возраста 14 лет, в свободное от учебы время;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 о включении в районный список детей-сирот и детей, оставшихся без попечения родителей, и лиц из числа детей-сирот и детей, оставшихся без попечения родителей, которые подлежат обеспечению жилыми помещениями на территории района; по иным вопросам, относящимся к компетенции органов опеки и попечительства.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3.48.5.По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найма специализированных жилых помещений.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3.48.6.По </w:t>
      </w:r>
      <w:proofErr w:type="gramStart"/>
      <w:r w:rsidRPr="00CB04E4">
        <w:rPr>
          <w:rFonts w:eastAsia="Times New Roman"/>
        </w:rPr>
        <w:t>контролю за</w:t>
      </w:r>
      <w:proofErr w:type="gramEnd"/>
      <w:r w:rsidRPr="00CB04E4">
        <w:rPr>
          <w:rFonts w:eastAsia="Times New Roman"/>
        </w:rPr>
        <w:t xml:space="preserve"> использованием жилых помещений и (или) распоряжением жилыми помещениями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3.48.7.По выдаче опекунам и попечителям разрешений и обязательных для исполнения указаний в письменной форме в отношении распоряжения имуществом подопечных.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3.48.8.По заключению договоров, касающихся защиты прав подопечного: о передаче ребенка на воспитание в приемную семью, о доверительном управлении имуществом подопечного, об осуществлении опеки или попечительства, иных договоров, относящихся к компетенции органов опеки и попечительства.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 xml:space="preserve">3.48.9.По предоставлению законных интересов несовершеннолетних граждан в отношении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</w:t>
      </w:r>
      <w:r w:rsidRPr="00CB04E4">
        <w:rPr>
          <w:rFonts w:eastAsia="Times New Roman"/>
        </w:rPr>
        <w:lastRenderedPageBreak/>
        <w:t>законодательству Российской Федерации и (или) законодательству Нижегородской области или интересам несовершеннолетних, либо если опекуны или попечители не осуществляют защиту законных интересов несовершеннолетних подопечных.</w:t>
      </w:r>
      <w:proofErr w:type="gramEnd"/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3.48.10.По подбору, учету в установленном Правительством РФ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3.48.11.По оказанию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законодательством Российской Федерации.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>3.48.12.По утверждению отчетов опекунов и попечителей несовершеннолетних о хранении, об использовании имущества несовершеннолетнего подопечного и об управлении имуществом подопечного, а также составлению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предъявлению требования к опекуну или попечителю о возмещении убытков, причиненных несовершеннолетнему подопечному.</w:t>
      </w:r>
      <w:proofErr w:type="gramEnd"/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3.48.13.По принятию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3.48.14.По рассмотрению обращений граждан и организаций по вопросам защиты прав детей.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3.48.15.Выявление и учет совершеннолетних граждан, нуждающихся в установлении над ними опеки или попечительства, а также в установлении патронажа.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3.48.16.Обращение в суд с заявлением о признании совершеннолетнего гражданина недееспособным или об ограничении его дееспособности, а также о признании подопечного дееспособным, если отпали основания, в силу которых совершеннолетний гражданин был признан недееспособным или был ограничен в дееспособности.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3.48.17.Установление опеки или попечительства, включая назначение опекунов, попечителей.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3.48.18.Осуществление функций опекуна, попечителя совершеннолетних граждан в порядке и случаях, установленных законодательством.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3.48.19.Осуществление надзора за деятельностью опекунов и попечителей совершеннолетних граждан, деятельностью организаций, в которые помещены совершеннолетние недееспособные или ограниченно дееспособные граждане.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3.48.20.Прекращение опеки и попечительства.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3.48.21.Освобождение и отстранение опекунов и попечителей от исполнения ими своих обязанностей.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3.48.22.Выдача в соответствии с законодательством Российской Федерации разрешений на совершение сделок с имуществом совершеннолетних граждан.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3.48.23.Назначение в соответствии с законодательством Российской Федерации управляющего и заключение с ним договора доверительного управления имуществом совершеннолетних граждан.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>3.48.24.Представление законных интересов 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Нижегородской области или интересам подопечных либо если опекуны или попечители не осуществляют защиту законных интересов недееспособных совершеннолетних граждан.</w:t>
      </w:r>
      <w:proofErr w:type="gramEnd"/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lastRenderedPageBreak/>
        <w:t>3.48.25.Подбор, учет и подготовка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 ограниченно дееспособных граждан.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3.48.26.Проверка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3.48.27.Оказание консультативной помощи опекунам и попечителям.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3.48.28.Установление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3.48.29.Принятие мер по защите имущественных прав совершеннолетних граждан, а также по защите личных неимущественных прав и охраняемых законом интересов указанных лиц.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3.48.30.Принятие мер по защите имущественных прав совершеннолетних граждан, признанных судом безвестно отсутствующими.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3.48.31.Принятие в соответствии с законодательством Российской Федерации решения о помещении совершеннолетнего недееспособного гражданина в психоневрологическое учреждение.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3.48.32.Ведение учета совершеннолетних граждан, в отношении которых </w:t>
      </w:r>
      <w:proofErr w:type="gramStart"/>
      <w:r w:rsidRPr="00CB04E4">
        <w:rPr>
          <w:rFonts w:eastAsia="Times New Roman"/>
        </w:rPr>
        <w:t>установлены</w:t>
      </w:r>
      <w:proofErr w:type="gramEnd"/>
      <w:r w:rsidRPr="00CB04E4">
        <w:rPr>
          <w:rFonts w:eastAsia="Times New Roman"/>
        </w:rPr>
        <w:t xml:space="preserve"> опека, попечительство или патронаж.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3.49.Иные полномочия в соответствии с федеральными законами и законами Нижегородской области.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>4. Права и обязанности администрации района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4.1.Администрация района обязана в пределах своей компетенции готовить проекты правовых актов, проекты ответов на письма и обращения органов государственной власти, органов местного самоуправления района, депутатов Государственной Думы и членов Совета Федерации Федерального Собрания Российской Федерации, депутатов Законодательного Собрания Нижегородской области, депутатов Земского собрания района, граждан, проживающих на территории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4.2.Администрация  района имеет право: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4.2.1.Запрашивать и получать в установленном порядке от органов государственной власти и органов местного самоуправления района, учреждений, организаций и предприятий информацию, документы и материалы, необходимые для осуществления полномочий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4.2.2.Разрабатывать и вносить на рассмотрение главы администрации района рекомендации и предложения по организации работы администрации района и ее структурных подразделений.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4.2.3.Проводить конференции, совещания, семинары по вопросам, отнесенным к ведению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4.2.4.Привлекать по согласованию специалистов, работающих в государственных и негосударственных органах, учреждениях, организациях и на предприятиях, к решению проблем, относящихся к ведению администрации района, в качестве советников на общественных началах.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4.2.5.Создавать в установленном порядке для решения отдельных задач рабочие группы и комиссии, консультативные и экспертные советы с привлечением представителей других органов местного самоуправления района, органов государственной власти Нижегородской области, учреждений, а также иных организаций.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4.2.6.Осуществлять в установленном порядке сотрудничество с органами государственной власти по вопросам, относящимся к ведению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4.2.7.Принимать по рассматриваемым обращениям граждан и юридических лиц необходимые меры. Вести прием граждан и представителей организаций по вопросам, отнесенным к компетенции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4.2.8.Осуществлять </w:t>
      </w:r>
      <w:proofErr w:type="gramStart"/>
      <w:r w:rsidRPr="00CB04E4">
        <w:rPr>
          <w:rFonts w:eastAsia="Times New Roman"/>
        </w:rPr>
        <w:t>контроль за</w:t>
      </w:r>
      <w:proofErr w:type="gramEnd"/>
      <w:r w:rsidRPr="00CB04E4">
        <w:rPr>
          <w:rFonts w:eastAsia="Times New Roman"/>
        </w:rPr>
        <w:t xml:space="preserve"> выполнением правовых актов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lastRenderedPageBreak/>
        <w:t>4.2.9.Обеспечивать представление интересов администрации района в государственных и иных органах.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 xml:space="preserve">5. </w:t>
      </w:r>
      <w:r w:rsidRPr="00CB04E4">
        <w:rPr>
          <w:b/>
          <w:bCs/>
        </w:rPr>
        <w:t>Глава местного самоуправления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5.1.Глава местного самоуправления района является высшим должностным лицом Воскресенского муниципального района и наделяется Уставом Воскресенского муниципального района собственными полномочиями по решению вопросов местного значения. Срок полномочий главы местного самоуправления района составляет пять лет.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5.2.Полномочия главы местного самоуправления района начинаются со дня его вступления в должность и прекращаются в день вступления в должность вновь избранного главы местного самоуправления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5.3.Глава местного самоуправления вступает в должность в день его избрания Земским собранием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5.4.Глава местного самоуправления района осуществляет свои полномочия на постоянной основе.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5.5.Глава местного самоуправления избирается Земским собранием Воскресенского муниципального района из числа кандидатов, представленных конкурсной комиссией по результатам конкурса, и возглавляет администрацию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5.6.Порядок проведения конкурса по отбору кандидатов на должность главы местного самоуправления утверждается решением Земского собрания района. 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5.7.Выдвижение участников конкурса по отбору кандидатур на должность главы местного самоуправления вправе осуществлять Губернатор Нижегородской области, депутатские объединения (фракции) в Земском собрании, депутаты Земского собрания района численностью не менее одной трети от установленного числа депутатов, политические партии, иные общественные объединения.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B04E4">
        <w:rPr>
          <w:rFonts w:eastAsia="Times New Roman"/>
        </w:rPr>
        <w:t>5.8.Кандидатом на должность главы местного самоуправления района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Право </w:t>
      </w:r>
      <w:proofErr w:type="gramStart"/>
      <w:r w:rsidRPr="00CB04E4">
        <w:rPr>
          <w:rFonts w:eastAsia="Times New Roman"/>
        </w:rPr>
        <w:t>на участие в конкурсе по отбору кандидатур на должность главы местного самоуправления в соответствии</w:t>
      </w:r>
      <w:proofErr w:type="gramEnd"/>
      <w:r w:rsidRPr="00CB04E4">
        <w:rPr>
          <w:rFonts w:eastAsia="Times New Roman"/>
        </w:rPr>
        <w:t xml:space="preserve"> с решением Земского собрания района имеют граждане, отвечающие требованиям, предъявляемым федеральным законодательством и законодательством Нижегородской области к кандидатам на должность главы администрации, назначаемого по контракту.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5.9.Глава местного самоуправления избирается Земским собранием района открытым голосованием большинством голосов от установленной численности депутатов Земского собрания. 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Избранным на должность главы местного самоуправления считается кандидат, за которого проголосовало большинство от установленной численности депутатов Земского собрания.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5.10.Избрание главы местного самоуправления оформляется решением Земского собрания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5.11.Глава местного самоуправления </w:t>
      </w:r>
      <w:proofErr w:type="gramStart"/>
      <w:r w:rsidRPr="00CB04E4">
        <w:rPr>
          <w:rFonts w:eastAsia="Times New Roman"/>
        </w:rPr>
        <w:t>подотчётен</w:t>
      </w:r>
      <w:proofErr w:type="gramEnd"/>
      <w:r w:rsidRPr="00CB04E4">
        <w:rPr>
          <w:rFonts w:eastAsia="Times New Roman"/>
        </w:rPr>
        <w:t xml:space="preserve"> и подконтролен в своей деятельности населению и Земскому собранию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5.12.Глава местного самоуправления представляет Земскому собранию ежегодные отчёты о результатах своей деятельности и деятельности администрации Воскресенского муниципального района, в том числе о решении вопросов, поставленных Земским собранием.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5.13.Глава местного самоуправления района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CB04E4" w:rsidRPr="00CB04E4" w:rsidRDefault="00CB04E4" w:rsidP="00CB04E4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 xml:space="preserve">6.Полномочия главы </w:t>
      </w:r>
      <w:r w:rsidRPr="00CB04E4">
        <w:rPr>
          <w:b/>
          <w:bCs/>
        </w:rPr>
        <w:t>местного самоуправления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6.1.Глава </w:t>
      </w:r>
      <w:r w:rsidRPr="00CB04E4">
        <w:t>местного самоуправления</w:t>
      </w:r>
      <w:r w:rsidRPr="00CB04E4">
        <w:rPr>
          <w:rFonts w:eastAsia="Times New Roman"/>
        </w:rPr>
        <w:t xml:space="preserve"> обладает следующими полномочиями: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lastRenderedPageBreak/>
        <w:t>1) представляет Воскресенский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района;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t>2) подписывает и обнародует в порядке, установленном настоящим Уставом, нормативные правовые акты, принятые Земским собранием района;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3)</w:t>
      </w:r>
      <w:r w:rsidRPr="00CB04E4">
        <w:t xml:space="preserve"> издаёт в пределах своих полномочий правовые акты;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4) </w:t>
      </w:r>
      <w:r w:rsidRPr="00CB04E4">
        <w:t>вправе требовать созыва внеочередного заседания Земского собрания района;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5)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полномочий, переданных органам местного самоуправления района федеральными законами и законами субъекта Российской Федерации;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6) выдаёт в пределах своей компетенции доверенности на право совершения действий от имени района;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7) вносит на рассмотрение в Земское собрание и администрацию района   проекты муниципальных правовых актов;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8) обеспечивает согласованное функционирование и взаимодействие органов местного самоуправления района;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9) заключает договоры и соглашения в пределах своей компетенции;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10) осуществляет полномочия, отнесённые законодательством о выборах и референдуме к компетенции главы муниципального образования;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11) выступает с инициативой проведения публичных слушаний, собраний, опросов граждан, ведёт приём граждан по вопросам, входящим в его компетенцию;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12) подписывает уточнённые списки кандидатов в присяжные заседатели;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13) осуществляет международные и внешнеэкономические связи в пределах своей компетенции.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6.2.Глава местного самоуправления района обладает следующими полномочиями главы администрации района: 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1) представляет на утверждение Земского собрания проект бюджета района и отчёт об его исполнении;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 xml:space="preserve">2) формирует администрацию района и руководит ее деятельностью в соответствии с Уставом района и настоящим </w:t>
      </w:r>
      <w:hyperlink r:id="rId14" w:history="1">
        <w:r w:rsidRPr="00CB04E4">
          <w:rPr>
            <w:rFonts w:eastAsia="Times New Roman"/>
          </w:rPr>
          <w:t>положением</w:t>
        </w:r>
      </w:hyperlink>
      <w:r w:rsidRPr="00CB04E4">
        <w:rPr>
          <w:rFonts w:eastAsia="Times New Roman"/>
        </w:rPr>
        <w:t>;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3) осуществляет права и обязанности работодателя в отношении муниципальных служащих и иных сотрудников в соответствии с законодательством о труде и особенностями, предусмотренными законодательством о муниципальной службе; назначает и увольняет сотрудников, заключает трудовые договоры, предоставляет отпуска, поощряет и привлекает к дисциплинарной ответственности работников администрации района;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4) представляет на утверждение Земского собрания района планы и программы социально-экономического развития района, отчёты об их исполнении;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5) рассматривает отчёты и доклады руководителей структурных подразделений администрации района;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6) принимает меры по обеспечению и защите интересов района в суде, арбитражном суде, а также соответствующих органах государственной власти и управления;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7) распоряжается средствами района в соответствии с утвержденным Земским собранием района бюджетом района и бюджетным законодательством Российской Федерации;</w:t>
      </w:r>
    </w:p>
    <w:p w:rsidR="00CB04E4" w:rsidRPr="00CB04E4" w:rsidRDefault="00CB04E4" w:rsidP="00CB04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8) возглавляет и координирует деятельность по предотвращению чрезвычайных ситуаций в районе и ликвидации их последствий;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</w:rPr>
        <w:t>9) о</w:t>
      </w:r>
      <w:r w:rsidRPr="00CB04E4">
        <w:rPr>
          <w:rFonts w:eastAsia="Times New Roman"/>
          <w:bCs/>
        </w:rPr>
        <w:t>беспечивает реализацию следующих функций по профилактике коррупционных правонарушений: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 xml:space="preserve">-соблюдение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 w:rsidRPr="00CB04E4">
          <w:rPr>
            <w:rFonts w:eastAsia="Times New Roman"/>
            <w:bCs/>
          </w:rPr>
          <w:t>законом</w:t>
        </w:r>
      </w:hyperlink>
      <w:r w:rsidRPr="00CB04E4">
        <w:rPr>
          <w:rFonts w:eastAsia="Times New Roman"/>
          <w:bCs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lastRenderedPageBreak/>
        <w:t>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-организация деятельности комиссии по соблюдению требований к служебному поведению и урегулированию конфликта интересов на муниципальной службе;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proofErr w:type="gramStart"/>
      <w:r w:rsidRPr="00CB04E4">
        <w:rPr>
          <w:rFonts w:eastAsia="Times New Roman"/>
          <w:bCs/>
        </w:rPr>
        <w:t xml:space="preserve">-оказание муниципальным служащим консультативной помощи по вопросам, связанным с применением на практике требований к служебному поведению, установленных </w:t>
      </w:r>
      <w:hyperlink r:id="rId16" w:history="1">
        <w:r w:rsidRPr="00CB04E4">
          <w:rPr>
            <w:rFonts w:eastAsia="Times New Roman"/>
            <w:bCs/>
          </w:rPr>
          <w:t>Законом</w:t>
        </w:r>
      </w:hyperlink>
      <w:r w:rsidRPr="00CB04E4">
        <w:rPr>
          <w:rFonts w:eastAsia="Times New Roman"/>
          <w:bCs/>
        </w:rPr>
        <w:t xml:space="preserve"> Нижегородской области от 3 августа 2007 года № 99-З «О муниципальной службе в Нижегородской области»,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</w:t>
      </w:r>
      <w:proofErr w:type="gramEnd"/>
      <w:r w:rsidRPr="00CB04E4">
        <w:rPr>
          <w:rFonts w:eastAsia="Times New Roman"/>
          <w:bCs/>
        </w:rPr>
        <w:t xml:space="preserve"> или неполных сведений о доходах, об имуществе и обязательствах имущественного характера;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-реализация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-правовое просвещение муниципальных служащих в сфере антикоррупционного законодательства;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-организация взаимодействия с правоохранительными органами в установленной сфере деятельности.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10) распоряжается имуществом администрации района, находящимся в муниципальной собственности, в порядке, установленном Земским собранием;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11) исполняет бюджет района, утвержденный Земским собранием, распоряжается средствами района в соответствии с утвержденным Земским собранием бюджетом и бюджетным законодательством Российской Федерации;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 xml:space="preserve">12) осуществляет личный прием граждан не реже одного раза в месяц, рассматривает предложения, заявления и жалобы, принимает по ним решения в пределах своих полномочий;  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13) возглавляет и координирует деятельность по предотвращению чрезвычайных ситуаций в районе и ликвидации их последствий;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6.3.Глава местного самоуправления района осуществляет иные полномочия, отнесённые к компетенции главы местного самоуправления федеральным законодательством, Законами Нижегородской области, Уставом района, нормативными правовыми актами Земского собрания района.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t>7. Муниципальные правовые акты администрации района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CB04E4">
        <w:rPr>
          <w:rFonts w:eastAsia="Times New Roman"/>
        </w:rPr>
        <w:t>7.1.Администрация района в пределах своих полномочий, установленных федеральными законами, законами Нижегородской области, Уставом района, нормативными правовыми актами Земского собрания района,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Нижегородской области, а также распоряжения по вопросам организации работы администрации района.</w:t>
      </w:r>
      <w:proofErr w:type="gramEnd"/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7.2.Порядок подготовки и принятия муниципальных правовых актов администрации района устанавливается правовым актом администрации района.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7.3.Муниципальные правовые акты вступают в силу со дня их принятия, если иное не предусмотрено в самом акте.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7.4.Муниципальные  правовые акты администрации района утрачивают силу в случаях: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-истечения срока их действия;</w:t>
      </w:r>
    </w:p>
    <w:p w:rsidR="00CB04E4" w:rsidRPr="00CB04E4" w:rsidRDefault="00CB04E4" w:rsidP="00CB0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B04E4">
        <w:rPr>
          <w:rFonts w:eastAsia="Times New Roman"/>
        </w:rPr>
        <w:t>-фактического исполнения.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7.5.Муниципальные правовые акты администрации района могут быть отменены или их действие может быть приостановлено главой местного самоуправления района, издавшим соответствующий правовой акт, или могут быть признаны судом недействительными полностью или в части.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eastAsia="Times New Roman"/>
          <w:b/>
          <w:bCs/>
        </w:rPr>
      </w:pPr>
      <w:r w:rsidRPr="00CB04E4">
        <w:rPr>
          <w:rFonts w:eastAsia="Times New Roman"/>
        </w:rPr>
        <w:t>8</w:t>
      </w:r>
      <w:r w:rsidRPr="00CB04E4">
        <w:rPr>
          <w:rFonts w:eastAsia="Times New Roman"/>
          <w:b/>
          <w:bCs/>
        </w:rPr>
        <w:t>. Муниципальные служащие и лица, исполняющие обязанности</w:t>
      </w:r>
    </w:p>
    <w:p w:rsidR="00CB04E4" w:rsidRPr="00CB04E4" w:rsidRDefault="00CB04E4" w:rsidP="00CB04E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eastAsia="Times New Roman"/>
          <w:b/>
          <w:bCs/>
        </w:rPr>
      </w:pPr>
      <w:r w:rsidRPr="00CB04E4">
        <w:rPr>
          <w:rFonts w:eastAsia="Times New Roman"/>
          <w:b/>
          <w:bCs/>
        </w:rPr>
        <w:lastRenderedPageBreak/>
        <w:t xml:space="preserve">  по техническому обеспечению деятельности администрации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8.1.Сотрудники, обеспечивающие исполнение полномочий администрации района, являются муниципальными служащими, замещающими должности муниципальной службы, в соответствии с реестром должностей муниципальной службы в районе, денежное содержание которых осуществляется за счет средств бюджета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8.2.Правовое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федеральными законами, а также принимаемыми в соответствии с ними законами Нижегородской области, Уставом района и иными муниципальными правовыми актами.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B04E4">
        <w:rPr>
          <w:rFonts w:eastAsia="Times New Roman"/>
        </w:rPr>
        <w:t>8.3.Лица, исполняющие обязанности по техническому обеспечению деятельности администрации района, не замещают должности муниципальной службы и не являются муниципальными служащими.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</w:rPr>
      </w:pPr>
      <w:r w:rsidRPr="00CB04E4">
        <w:rPr>
          <w:rFonts w:eastAsia="Times New Roman"/>
          <w:bCs/>
        </w:rPr>
        <w:t>9</w:t>
      </w:r>
      <w:r w:rsidRPr="00CB04E4">
        <w:rPr>
          <w:rFonts w:eastAsia="Times New Roman"/>
          <w:b/>
        </w:rPr>
        <w:t>. Имущество и финансовая деятельность администрации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9.1.Администрация района финансируется в соответствии со сметой доходов и расходов в пределах средств, предусмотренных на эти цели в бюджете района.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9.2.Финансовую и экономическую основу деятельности администрации района составляют находящиеся в оперативном управлении администрации района муниципальное имущество и средства бюджета района.</w:t>
      </w:r>
    </w:p>
    <w:p w:rsidR="00CB04E4" w:rsidRPr="00CB04E4" w:rsidRDefault="00CB04E4" w:rsidP="00CB04E4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</w:rPr>
      </w:pPr>
      <w:r w:rsidRPr="00CB04E4">
        <w:rPr>
          <w:rFonts w:eastAsia="Times New Roman"/>
          <w:bCs/>
        </w:rPr>
        <w:t xml:space="preserve">10. </w:t>
      </w:r>
      <w:r w:rsidRPr="00CB04E4">
        <w:rPr>
          <w:rFonts w:eastAsia="Times New Roman"/>
          <w:b/>
        </w:rPr>
        <w:t>Ответственность администрации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CB04E4">
        <w:rPr>
          <w:rFonts w:eastAsia="Times New Roman"/>
          <w:bCs/>
        </w:rPr>
        <w:t>Глава местного самоуправления района, муниципальные служащие и иные сотрудники администрации района несут ответственность за невыполнение или ненадлежащее исполнение своих должностных обязанностей в соответствии с действующим законодательством.</w:t>
      </w:r>
    </w:p>
    <w:p w:rsidR="00CB04E4" w:rsidRPr="00CB04E4" w:rsidRDefault="00CB04E4" w:rsidP="00CB04E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eastAsia="Times New Roman"/>
          <w:b/>
        </w:rPr>
      </w:pPr>
      <w:r w:rsidRPr="00CB04E4">
        <w:rPr>
          <w:rFonts w:eastAsia="Times New Roman"/>
          <w:b/>
        </w:rPr>
        <w:t>11.Ликвидация и реорганизация администрации района</w:t>
      </w:r>
    </w:p>
    <w:p w:rsidR="00CB04E4" w:rsidRPr="00CB04E4" w:rsidRDefault="00CB04E4" w:rsidP="00CB04E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CB04E4">
        <w:rPr>
          <w:rFonts w:eastAsia="Times New Roman"/>
          <w:bCs/>
        </w:rPr>
        <w:t>Ликвидация и реорганизация администрации района осуществляются в порядке, предусмотренном законодательством Российской Федерации, законодательством Нижегородской области и нормативными правовыми актами органов местного самоуправления района</w:t>
      </w:r>
      <w:r w:rsidRPr="00CB04E4">
        <w:rPr>
          <w:rFonts w:eastAsia="Times New Roman"/>
          <w:b/>
          <w:bCs/>
        </w:rPr>
        <w:t>.</w:t>
      </w:r>
    </w:p>
    <w:bookmarkEnd w:id="0"/>
    <w:p w:rsidR="007C2D25" w:rsidRPr="00CB04E4" w:rsidRDefault="007C2D25" w:rsidP="00CB04E4">
      <w:pPr>
        <w:ind w:firstLine="708"/>
        <w:jc w:val="both"/>
        <w:rPr>
          <w:rFonts w:eastAsia="Times New Roman"/>
        </w:rPr>
      </w:pPr>
    </w:p>
    <w:sectPr w:rsidR="007C2D25" w:rsidRPr="00CB04E4" w:rsidSect="00751805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1" w:rsidRDefault="00121991" w:rsidP="00751805">
      <w:r>
        <w:separator/>
      </w:r>
    </w:p>
  </w:endnote>
  <w:endnote w:type="continuationSeparator" w:id="0">
    <w:p w:rsidR="00121991" w:rsidRDefault="0012199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1" w:rsidRDefault="00121991" w:rsidP="00751805">
      <w:r>
        <w:separator/>
      </w:r>
    </w:p>
  </w:footnote>
  <w:footnote w:type="continuationSeparator" w:id="0">
    <w:p w:rsidR="00121991" w:rsidRDefault="0012199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5A">
          <w:rPr>
            <w:noProof/>
          </w:rPr>
          <w:t>11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409"/>
    <w:multiLevelType w:val="hybridMultilevel"/>
    <w:tmpl w:val="E8E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A6644"/>
    <w:multiLevelType w:val="hybridMultilevel"/>
    <w:tmpl w:val="08A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A5495"/>
    <w:rsid w:val="000C732F"/>
    <w:rsid w:val="000E70BD"/>
    <w:rsid w:val="000F12F2"/>
    <w:rsid w:val="000F1626"/>
    <w:rsid w:val="000F3B2E"/>
    <w:rsid w:val="000F6B40"/>
    <w:rsid w:val="001006F7"/>
    <w:rsid w:val="00106060"/>
    <w:rsid w:val="00114619"/>
    <w:rsid w:val="00114FF0"/>
    <w:rsid w:val="00116001"/>
    <w:rsid w:val="00121991"/>
    <w:rsid w:val="00127C59"/>
    <w:rsid w:val="00143DC4"/>
    <w:rsid w:val="00146C2C"/>
    <w:rsid w:val="0015299B"/>
    <w:rsid w:val="00156AC2"/>
    <w:rsid w:val="00157A84"/>
    <w:rsid w:val="00176BF2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3535A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54B0B"/>
    <w:rsid w:val="00761FF6"/>
    <w:rsid w:val="00771172"/>
    <w:rsid w:val="00775B61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4589"/>
    <w:rsid w:val="00956F35"/>
    <w:rsid w:val="0097519D"/>
    <w:rsid w:val="00975623"/>
    <w:rsid w:val="00986E79"/>
    <w:rsid w:val="00990823"/>
    <w:rsid w:val="009952B2"/>
    <w:rsid w:val="0099704D"/>
    <w:rsid w:val="009A07A4"/>
    <w:rsid w:val="009A34EC"/>
    <w:rsid w:val="009A4F7F"/>
    <w:rsid w:val="009F0B70"/>
    <w:rsid w:val="00A16EF5"/>
    <w:rsid w:val="00A23485"/>
    <w:rsid w:val="00A301A4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2C87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B04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B04E4"/>
    <w:rsid w:val="00CD14E5"/>
    <w:rsid w:val="00CE7C72"/>
    <w:rsid w:val="00D0221F"/>
    <w:rsid w:val="00D2534F"/>
    <w:rsid w:val="00D320FA"/>
    <w:rsid w:val="00D410A3"/>
    <w:rsid w:val="00D42A74"/>
    <w:rsid w:val="00D515C2"/>
    <w:rsid w:val="00D56655"/>
    <w:rsid w:val="00D905C7"/>
    <w:rsid w:val="00D9127A"/>
    <w:rsid w:val="00D930CA"/>
    <w:rsid w:val="00DC5532"/>
    <w:rsid w:val="00DC581C"/>
    <w:rsid w:val="00DD4A0A"/>
    <w:rsid w:val="00DE61DC"/>
    <w:rsid w:val="00DF6E12"/>
    <w:rsid w:val="00E14EF4"/>
    <w:rsid w:val="00E16775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F1B93A18B7E54F5EDE18A098F56C09C29D7CD654B5943B328A96712AO2r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0F32ED0100347D0049A82F11403DB31EDAE3CAF148F06CB1364EA76a1CF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E1CE06BF6D62AEF1E61DA5A3F2C4BC2126B95E1C10E3BC9C9C86D2221EE1F4038M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2067D373CB43CF21AC1D726183431E4D3108E6AEB9530C87DF84ABCZ0z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E1CE06BF6D62AEF1E7FD74C53734EC4103198E6C5006C9295CE3A7D37M1K" TargetMode="External"/><Relationship Id="rId10" Type="http://schemas.openxmlformats.org/officeDocument/2006/relationships/hyperlink" Target="consultantplus://offline/ref=6032067D373CB43CF21AC1D726183431E4D31A8F6CEF9530C87DF84ABCZ0z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2067D373CB43CF21AC1D726183431E4D212816EEE9530C87DF84ABCZ0z1E" TargetMode="External"/><Relationship Id="rId14" Type="http://schemas.openxmlformats.org/officeDocument/2006/relationships/hyperlink" Target="consultantplus://offline/ref=6032067D373CB43CF21ADFDA30746334E2DE4D8A6EEB986E9C22A317EB0854EEDD0422F2CF885607B3AD29Z5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65</cp:revision>
  <cp:lastPrinted>2012-09-07T02:03:00Z</cp:lastPrinted>
  <dcterms:created xsi:type="dcterms:W3CDTF">2017-11-03T10:23:00Z</dcterms:created>
  <dcterms:modified xsi:type="dcterms:W3CDTF">2019-12-13T10:50:00Z</dcterms:modified>
</cp:coreProperties>
</file>