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1" w:rsidRDefault="00CC0781" w:rsidP="00CC078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81" w:rsidRDefault="00CC0781" w:rsidP="00CC0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CC0781" w:rsidRDefault="00CC0781" w:rsidP="00CC0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CC0781" w:rsidRDefault="00CC0781" w:rsidP="00CC0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C0781" w:rsidRDefault="00CC0781" w:rsidP="00CC0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781" w:rsidRDefault="00CC0781" w:rsidP="00CC0781">
      <w:pPr>
        <w:tabs>
          <w:tab w:val="left" w:pos="6379"/>
        </w:tabs>
        <w:jc w:val="center"/>
      </w:pPr>
      <w:r>
        <w:t xml:space="preserve">31 октяря 2022 года </w:t>
      </w:r>
      <w:r>
        <w:tab/>
        <w:t>№ 117</w:t>
      </w:r>
    </w:p>
    <w:p w:rsidR="00CC0781" w:rsidRDefault="00CC0781" w:rsidP="00CC0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ходе исполнения местного бюджета и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</w:t>
      </w:r>
    </w:p>
    <w:p w:rsidR="00CC0781" w:rsidRDefault="00CC0781" w:rsidP="00CC0781">
      <w:pPr>
        <w:pStyle w:val="a3"/>
        <w:tabs>
          <w:tab w:val="center" w:pos="4677"/>
        </w:tabs>
        <w:ind w:left="0" w:firstLine="539"/>
        <w:jc w:val="both"/>
        <w:rPr>
          <w:b/>
          <w:spacing w:val="60"/>
        </w:rPr>
      </w:pPr>
      <w: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Уставом р.п. Воскресенское, решением поселкового Совета р.п. Воскресенское от 21.04.2014 года № 9 «Об утверждении Порядка официального опубликования сведений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содержание», администрация р.п. Воскресенское </w:t>
      </w:r>
      <w:r>
        <w:rPr>
          <w:b/>
          <w:spacing w:val="60"/>
        </w:rPr>
        <w:t>постановляет:</w:t>
      </w:r>
    </w:p>
    <w:p w:rsidR="00CC0781" w:rsidRDefault="00CC0781" w:rsidP="00CC0781">
      <w:pPr>
        <w:shd w:val="clear" w:color="auto" w:fill="FFFFFF"/>
        <w:spacing w:line="288" w:lineRule="atLeast"/>
        <w:ind w:firstLine="539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1. Утвердить отчет об исполнении  местного бюджета р.п. Воскресенское за </w:t>
      </w:r>
      <w:r>
        <w:rPr>
          <w:b/>
          <w:bdr w:val="none" w:sz="0" w:space="0" w:color="auto" w:frame="1"/>
          <w:lang w:eastAsia="ru-RU"/>
        </w:rPr>
        <w:t xml:space="preserve"> 3 квартала   2022 года</w:t>
      </w:r>
      <w:r>
        <w:rPr>
          <w:bdr w:val="none" w:sz="0" w:space="0" w:color="auto" w:frame="1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C0781" w:rsidTr="00CC0781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Default="00CC0781">
            <w:pPr>
              <w:ind w:firstLine="539"/>
              <w:jc w:val="both"/>
            </w:pPr>
            <w:r>
              <w:t xml:space="preserve">Доходы бюджета р.п. Воскресенское, </w:t>
            </w:r>
          </w:p>
          <w:p w:rsidR="00CC0781" w:rsidRDefault="00CC0781">
            <w:pPr>
              <w:ind w:firstLine="539"/>
              <w:jc w:val="both"/>
            </w:pPr>
            <w:r>
              <w:t>рублей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Default="00CC0781">
            <w:pPr>
              <w:ind w:firstLine="539"/>
              <w:jc w:val="both"/>
            </w:pPr>
            <w:r>
              <w:t xml:space="preserve">Расходы бюджета р.п. Воскресенское, </w:t>
            </w:r>
          </w:p>
          <w:p w:rsidR="00CC0781" w:rsidRDefault="00CC0781">
            <w:pPr>
              <w:ind w:firstLine="539"/>
              <w:jc w:val="both"/>
            </w:pPr>
            <w:r>
              <w:t>рублей</w:t>
            </w:r>
          </w:p>
        </w:tc>
      </w:tr>
      <w:tr w:rsidR="000A1CEB" w:rsidTr="00CC0781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EB" w:rsidRDefault="000A1CEB" w:rsidP="000A1CEB">
            <w:pPr>
              <w:ind w:firstLine="539"/>
              <w:jc w:val="both"/>
            </w:pPr>
            <w:r>
              <w:t>18479814,24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EB" w:rsidRDefault="000A1CEB">
            <w:pPr>
              <w:ind w:firstLine="539"/>
              <w:jc w:val="both"/>
            </w:pPr>
            <w:r>
              <w:t>18651486,37</w:t>
            </w:r>
          </w:p>
        </w:tc>
      </w:tr>
      <w:tr w:rsidR="00CC0781" w:rsidTr="00CC0781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Default="00CC0781">
            <w:pPr>
              <w:ind w:firstLine="539"/>
              <w:jc w:val="both"/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Default="00CC0781">
            <w:pPr>
              <w:ind w:firstLine="539"/>
              <w:jc w:val="both"/>
            </w:pPr>
          </w:p>
        </w:tc>
      </w:tr>
    </w:tbl>
    <w:p w:rsidR="00CC0781" w:rsidRDefault="00CC0781" w:rsidP="00CC0781">
      <w:pPr>
        <w:ind w:right="-58" w:firstLine="539"/>
        <w:jc w:val="both"/>
        <w:rPr>
          <w:b/>
          <w:lang w:eastAsia="ru-RU"/>
        </w:rPr>
      </w:pPr>
      <w:r>
        <w:rPr>
          <w:lang w:eastAsia="ru-RU"/>
        </w:rPr>
        <w:t>2.Утвердить сведения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р.п. Воскресенское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Воскресенского муниципального района Нижегородской области (далее – работники) за </w:t>
      </w:r>
      <w:r>
        <w:rPr>
          <w:b/>
          <w:lang w:eastAsia="ru-RU"/>
        </w:rPr>
        <w:t xml:space="preserve"> 3  квартала 2022 года: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1748"/>
        <w:gridCol w:w="4481"/>
      </w:tblGrid>
      <w:tr w:rsidR="00CC0781" w:rsidTr="000A1CEB">
        <w:trPr>
          <w:cantSplit/>
          <w:trHeight w:val="891"/>
        </w:trPr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CC0781">
            <w:pPr>
              <w:spacing w:after="160" w:line="288" w:lineRule="atLeast"/>
              <w:ind w:firstLine="539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Категория работников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CC0781">
            <w:pPr>
              <w:spacing w:after="160" w:line="288" w:lineRule="atLeast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Численность работников, чел.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CC0781">
            <w:pPr>
              <w:spacing w:after="160" w:line="288" w:lineRule="atLeast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Расходы бюджета р.п. Воскресенское на денежное содержание работников за отчетный период, руб.</w:t>
            </w:r>
          </w:p>
        </w:tc>
      </w:tr>
      <w:tr w:rsidR="00CC0781" w:rsidTr="00CC0781">
        <w:trPr>
          <w:cantSplit/>
          <w:trHeight w:val="305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CC0781">
            <w:pPr>
              <w:spacing w:after="160" w:line="288" w:lineRule="atLeast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Муниципальные служащие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CC0781" w:rsidP="000A1CEB">
            <w:pPr>
              <w:spacing w:after="160" w:line="288" w:lineRule="atLeast"/>
              <w:ind w:firstLine="539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0A1CEB">
            <w:pPr>
              <w:spacing w:after="160" w:line="288" w:lineRule="atLeast"/>
              <w:ind w:firstLine="539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1018968,96</w:t>
            </w:r>
          </w:p>
        </w:tc>
      </w:tr>
      <w:tr w:rsidR="00CC0781" w:rsidTr="00CC0781">
        <w:trPr>
          <w:cantSplit/>
          <w:trHeight w:val="680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CC0781">
            <w:pPr>
              <w:spacing w:after="160" w:line="288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Работники муниципальных учреждений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0A1CEB" w:rsidP="000A1CEB">
            <w:pPr>
              <w:spacing w:after="160" w:line="288" w:lineRule="atLeast"/>
              <w:ind w:firstLine="539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781" w:rsidRDefault="000A1CEB">
            <w:pPr>
              <w:spacing w:after="160" w:line="288" w:lineRule="atLeast"/>
              <w:ind w:firstLine="539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3440804,67</w:t>
            </w:r>
          </w:p>
        </w:tc>
      </w:tr>
    </w:tbl>
    <w:p w:rsidR="00CC0781" w:rsidRDefault="00CC0781" w:rsidP="00CC0781">
      <w:pPr>
        <w:ind w:firstLine="539"/>
        <w:jc w:val="both"/>
      </w:pPr>
      <w:r>
        <w:t>3.Обнародовать настоящее постановление на информационном стенде в здании администрации р.п. Воскресенское и разместить на официальном сайте администрации Воскресенского муниципального района.</w:t>
      </w:r>
    </w:p>
    <w:p w:rsidR="00CC0781" w:rsidRDefault="000A1CEB" w:rsidP="00CC0781">
      <w:pPr>
        <w:ind w:firstLine="539"/>
        <w:jc w:val="both"/>
      </w:pPr>
      <w:r>
        <w:t>4</w:t>
      </w:r>
      <w:r w:rsidR="00CC0781">
        <w:t>.Контроль за исполнением настоящего постановления возложить на главного бухгалтера администрации р.п. Воскресенское.</w:t>
      </w:r>
    </w:p>
    <w:p w:rsidR="000A1CEB" w:rsidRDefault="000A1CEB" w:rsidP="000A1CEB">
      <w:pPr>
        <w:ind w:firstLine="567"/>
        <w:rPr>
          <w:color w:val="000000"/>
        </w:rPr>
      </w:pPr>
    </w:p>
    <w:p w:rsidR="00571CCB" w:rsidRDefault="00CC0781" w:rsidP="000A1CEB">
      <w:pPr>
        <w:ind w:firstLine="567"/>
      </w:pPr>
      <w:r>
        <w:rPr>
          <w:color w:val="000000"/>
        </w:rPr>
        <w:t xml:space="preserve">И.о.главы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  <w:t>Ю.Г.Привалова</w:t>
      </w:r>
    </w:p>
    <w:sectPr w:rsidR="005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B"/>
    <w:rsid w:val="000A1CEB"/>
    <w:rsid w:val="00571CCB"/>
    <w:rsid w:val="00CC0781"/>
    <w:rsid w:val="00C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0781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0781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2022-10-31T06:33:00Z</cp:lastPrinted>
  <dcterms:created xsi:type="dcterms:W3CDTF">2022-10-31T05:31:00Z</dcterms:created>
  <dcterms:modified xsi:type="dcterms:W3CDTF">2022-10-31T06:33:00Z</dcterms:modified>
</cp:coreProperties>
</file>