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A2" w:rsidRPr="00A35DA2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35DA2"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558165" cy="695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 xml:space="preserve">СЕЛЬСКИЙ СОВЕТ </w:t>
      </w:r>
      <w:r w:rsidR="007D710A" w:rsidRPr="00D54E40">
        <w:rPr>
          <w:rFonts w:ascii="Times New Roman" w:eastAsia="Times New Roman" w:hAnsi="Times New Roman"/>
          <w:b/>
          <w:sz w:val="28"/>
          <w:szCs w:val="28"/>
        </w:rPr>
        <w:t>БОГОРОДСКОГО</w:t>
      </w:r>
      <w:r w:rsidRPr="00D54E40">
        <w:rPr>
          <w:rFonts w:ascii="Times New Roman" w:eastAsia="Times New Roman" w:hAnsi="Times New Roman"/>
          <w:b/>
          <w:sz w:val="28"/>
          <w:szCs w:val="28"/>
        </w:rPr>
        <w:t xml:space="preserve"> СЕЛЬСОВЕТА</w:t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>ВОСКРЕСЕНСКОГО МУНИЦИПАЛЬНОГО РАЙОНА</w:t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>НИЖЕГОРОДСКОЙ ОБЛАСТИ</w:t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A35DA2" w:rsidRPr="00A35DA2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position w:val="-40"/>
          <w:sz w:val="28"/>
          <w:szCs w:val="28"/>
        </w:rPr>
      </w:pPr>
    </w:p>
    <w:p w:rsidR="00A35DA2" w:rsidRPr="00D54E40" w:rsidRDefault="00EB3CE5" w:rsidP="008431DA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4E40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5917A8">
        <w:rPr>
          <w:rFonts w:ascii="Times New Roman" w:eastAsia="Times New Roman" w:hAnsi="Times New Roman"/>
          <w:sz w:val="24"/>
          <w:szCs w:val="24"/>
        </w:rPr>
        <w:t>21</w:t>
      </w:r>
      <w:r w:rsidR="000D777C">
        <w:rPr>
          <w:rFonts w:ascii="Times New Roman" w:eastAsia="Times New Roman" w:hAnsi="Times New Roman"/>
          <w:sz w:val="24"/>
          <w:szCs w:val="24"/>
        </w:rPr>
        <w:t xml:space="preserve"> сентября</w:t>
      </w:r>
      <w:r w:rsidR="00C0075F" w:rsidRPr="00D54E40">
        <w:rPr>
          <w:rFonts w:ascii="Times New Roman" w:eastAsia="Times New Roman" w:hAnsi="Times New Roman"/>
          <w:sz w:val="24"/>
          <w:szCs w:val="24"/>
        </w:rPr>
        <w:t xml:space="preserve"> 2020</w:t>
      </w:r>
      <w:r w:rsidR="008431DA" w:rsidRPr="00D54E40">
        <w:rPr>
          <w:rFonts w:ascii="Times New Roman" w:eastAsia="Times New Roman" w:hAnsi="Times New Roman"/>
          <w:sz w:val="24"/>
          <w:szCs w:val="24"/>
        </w:rPr>
        <w:t xml:space="preserve"> года                               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 </w:t>
      </w:r>
      <w:r w:rsidR="00D54E40" w:rsidRPr="00D54E4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</w:t>
      </w:r>
      <w:r w:rsidR="00782D7C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A35DA2" w:rsidRPr="00D54E40">
        <w:rPr>
          <w:rFonts w:ascii="Times New Roman" w:eastAsia="Times New Roman" w:hAnsi="Times New Roman"/>
          <w:sz w:val="24"/>
          <w:szCs w:val="24"/>
        </w:rPr>
        <w:t>№</w:t>
      </w:r>
      <w:r w:rsidR="008A43BC">
        <w:rPr>
          <w:rFonts w:ascii="Times New Roman" w:eastAsia="Times New Roman" w:hAnsi="Times New Roman"/>
          <w:sz w:val="24"/>
          <w:szCs w:val="24"/>
        </w:rPr>
        <w:t>16</w:t>
      </w:r>
    </w:p>
    <w:p w:rsidR="00944B9F" w:rsidRPr="00D54E40" w:rsidRDefault="00944B9F" w:rsidP="00A35DA2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C0FF5" w:rsidRPr="0080475D" w:rsidRDefault="00BC0FF5" w:rsidP="00536C19">
      <w:pPr>
        <w:autoSpaceDE w:val="0"/>
        <w:autoSpaceDN w:val="0"/>
        <w:adjustRightInd w:val="0"/>
        <w:spacing w:line="240" w:lineRule="atLeast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80475D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и дополнений в Устав </w:t>
      </w:r>
      <w:r w:rsidR="008A43BC">
        <w:rPr>
          <w:rFonts w:ascii="Times New Roman" w:hAnsi="Times New Roman"/>
          <w:b/>
          <w:bCs/>
          <w:sz w:val="28"/>
          <w:szCs w:val="28"/>
        </w:rPr>
        <w:t>Богородского</w:t>
      </w:r>
      <w:r w:rsidRPr="0080475D">
        <w:rPr>
          <w:rFonts w:ascii="Times New Roman" w:hAnsi="Times New Roman"/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80475D">
        <w:rPr>
          <w:rFonts w:ascii="Times New Roman" w:hAnsi="Times New Roman"/>
          <w:bCs/>
          <w:sz w:val="28"/>
          <w:szCs w:val="28"/>
        </w:rPr>
        <w:t>»</w:t>
      </w:r>
    </w:p>
    <w:p w:rsidR="00BC0FF5" w:rsidRPr="002F713E" w:rsidRDefault="00BC0FF5" w:rsidP="00536C19">
      <w:pPr>
        <w:autoSpaceDE w:val="0"/>
        <w:autoSpaceDN w:val="0"/>
        <w:adjustRightInd w:val="0"/>
        <w:spacing w:line="240" w:lineRule="atLeast"/>
        <w:ind w:left="-540" w:firstLine="540"/>
        <w:jc w:val="both"/>
        <w:rPr>
          <w:rFonts w:ascii="Times New Roman" w:hAnsi="Times New Roman"/>
          <w:b/>
          <w:bCs/>
        </w:rPr>
      </w:pPr>
    </w:p>
    <w:p w:rsidR="00BC0FF5" w:rsidRPr="0080475D" w:rsidRDefault="00BC0FF5" w:rsidP="00536C19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</w:t>
      </w:r>
      <w:r w:rsidR="008A43BC">
        <w:rPr>
          <w:rFonts w:ascii="Times New Roman" w:hAnsi="Times New Roman"/>
          <w:sz w:val="28"/>
          <w:szCs w:val="28"/>
        </w:rPr>
        <w:t>Богородского</w:t>
      </w:r>
      <w:r w:rsidRPr="0080475D">
        <w:rPr>
          <w:rFonts w:ascii="Times New Roman" w:hAnsi="Times New Roman"/>
          <w:sz w:val="28"/>
          <w:szCs w:val="28"/>
        </w:rPr>
        <w:t xml:space="preserve"> сельсовета Воскресенского</w:t>
      </w:r>
      <w:r w:rsidR="008A43BC">
        <w:rPr>
          <w:rFonts w:ascii="Times New Roman" w:hAnsi="Times New Roman"/>
          <w:sz w:val="28"/>
          <w:szCs w:val="28"/>
        </w:rPr>
        <w:t xml:space="preserve"> </w:t>
      </w:r>
      <w:r w:rsidRPr="0080475D">
        <w:rPr>
          <w:rFonts w:ascii="Times New Roman" w:hAnsi="Times New Roman"/>
          <w:sz w:val="28"/>
          <w:szCs w:val="28"/>
        </w:rPr>
        <w:t xml:space="preserve">муниципального района в соответствие с действующим законодательством Сельский Совет </w:t>
      </w:r>
      <w:r w:rsidR="008A43BC">
        <w:rPr>
          <w:rFonts w:ascii="Times New Roman" w:hAnsi="Times New Roman"/>
          <w:sz w:val="28"/>
          <w:szCs w:val="28"/>
        </w:rPr>
        <w:t>Богородского</w:t>
      </w:r>
      <w:r w:rsidRPr="0080475D">
        <w:rPr>
          <w:rFonts w:ascii="Times New Roman" w:hAnsi="Times New Roman"/>
          <w:sz w:val="28"/>
          <w:szCs w:val="28"/>
        </w:rPr>
        <w:t xml:space="preserve"> сельсовета </w:t>
      </w:r>
      <w:r w:rsidRPr="0080475D">
        <w:rPr>
          <w:rFonts w:ascii="Times New Roman" w:hAnsi="Times New Roman"/>
          <w:b/>
          <w:sz w:val="28"/>
          <w:szCs w:val="28"/>
        </w:rPr>
        <w:t>решил</w:t>
      </w:r>
      <w:r w:rsidRPr="0080475D">
        <w:rPr>
          <w:rFonts w:ascii="Times New Roman" w:hAnsi="Times New Roman"/>
          <w:sz w:val="28"/>
          <w:szCs w:val="28"/>
        </w:rPr>
        <w:t>:</w:t>
      </w:r>
    </w:p>
    <w:p w:rsidR="00BC0FF5" w:rsidRPr="0080475D" w:rsidRDefault="00BC0FF5" w:rsidP="00536C19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 xml:space="preserve">1.Утвердить прилагаемые изменения и дополнения в Устав </w:t>
      </w:r>
      <w:r w:rsidR="008A43BC">
        <w:rPr>
          <w:rFonts w:ascii="Times New Roman" w:hAnsi="Times New Roman"/>
          <w:sz w:val="28"/>
          <w:szCs w:val="28"/>
        </w:rPr>
        <w:t xml:space="preserve">Богородского </w:t>
      </w:r>
      <w:r w:rsidRPr="0080475D">
        <w:rPr>
          <w:rFonts w:ascii="Times New Roman" w:hAnsi="Times New Roman"/>
          <w:sz w:val="28"/>
          <w:szCs w:val="28"/>
        </w:rPr>
        <w:t xml:space="preserve">сельсовета Воскресенского муниципального района Нижегородской области, принятый решением сельского Совета </w:t>
      </w:r>
      <w:r w:rsidR="008A43BC">
        <w:rPr>
          <w:rFonts w:ascii="Times New Roman" w:hAnsi="Times New Roman"/>
          <w:sz w:val="28"/>
          <w:szCs w:val="28"/>
        </w:rPr>
        <w:t>Богородского</w:t>
      </w:r>
      <w:r w:rsidRPr="0080475D">
        <w:rPr>
          <w:rFonts w:ascii="Times New Roman" w:hAnsi="Times New Roman"/>
          <w:sz w:val="28"/>
          <w:szCs w:val="28"/>
        </w:rPr>
        <w:t xml:space="preserve"> сельсовета от </w:t>
      </w:r>
      <w:r w:rsidR="00536C19" w:rsidRPr="00536C19">
        <w:rPr>
          <w:rFonts w:ascii="Times New Roman" w:hAnsi="Times New Roman"/>
          <w:sz w:val="28"/>
          <w:szCs w:val="28"/>
        </w:rPr>
        <w:t>06 марта</w:t>
      </w:r>
      <w:r w:rsidRPr="00536C19">
        <w:rPr>
          <w:rFonts w:ascii="Times New Roman" w:hAnsi="Times New Roman"/>
          <w:sz w:val="28"/>
          <w:szCs w:val="28"/>
        </w:rPr>
        <w:t xml:space="preserve"> 20</w:t>
      </w:r>
      <w:r w:rsidR="00AD3F45" w:rsidRPr="00536C19">
        <w:rPr>
          <w:rFonts w:ascii="Times New Roman" w:hAnsi="Times New Roman"/>
          <w:sz w:val="28"/>
          <w:szCs w:val="28"/>
        </w:rPr>
        <w:t>20 года №</w:t>
      </w:r>
      <w:r w:rsidR="00536C19" w:rsidRPr="00536C19">
        <w:rPr>
          <w:rFonts w:ascii="Times New Roman" w:hAnsi="Times New Roman"/>
          <w:sz w:val="28"/>
          <w:szCs w:val="28"/>
        </w:rPr>
        <w:t>5</w:t>
      </w:r>
    </w:p>
    <w:p w:rsidR="00BC0FF5" w:rsidRPr="0080475D" w:rsidRDefault="00BC0FF5" w:rsidP="00536C19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 xml:space="preserve">2.Направить прилагаемые изменения и дополнения в Устав </w:t>
      </w:r>
      <w:r w:rsidR="008A43BC">
        <w:rPr>
          <w:rFonts w:ascii="Times New Roman" w:hAnsi="Times New Roman"/>
          <w:sz w:val="28"/>
          <w:szCs w:val="28"/>
        </w:rPr>
        <w:t xml:space="preserve">Богородского </w:t>
      </w:r>
      <w:r w:rsidRPr="0080475D">
        <w:rPr>
          <w:rFonts w:ascii="Times New Roman" w:hAnsi="Times New Roman"/>
          <w:sz w:val="28"/>
          <w:szCs w:val="28"/>
        </w:rPr>
        <w:t>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BC0FF5" w:rsidRPr="0080475D" w:rsidRDefault="00BC0FF5" w:rsidP="00536C19">
      <w:pPr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 xml:space="preserve">3.Обнародовать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="008A43BC">
        <w:rPr>
          <w:rFonts w:ascii="Times New Roman" w:hAnsi="Times New Roman"/>
          <w:sz w:val="28"/>
          <w:szCs w:val="28"/>
        </w:rPr>
        <w:t xml:space="preserve">Богородского </w:t>
      </w:r>
      <w:r w:rsidRPr="0080475D">
        <w:rPr>
          <w:rFonts w:ascii="Times New Roman" w:hAnsi="Times New Roman"/>
          <w:sz w:val="28"/>
          <w:szCs w:val="28"/>
        </w:rPr>
        <w:t>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информационно-телекоммуникационной сети «Интернет</w:t>
      </w:r>
      <w:r w:rsidR="000F448A">
        <w:rPr>
          <w:rFonts w:ascii="Times New Roman" w:hAnsi="Times New Roman"/>
          <w:sz w:val="28"/>
          <w:szCs w:val="28"/>
        </w:rPr>
        <w:t>».</w:t>
      </w:r>
    </w:p>
    <w:p w:rsidR="00BC0FF5" w:rsidRPr="0080475D" w:rsidRDefault="00BC0FF5" w:rsidP="00536C19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>4.Настоящее решение вступает в силу после его обнародования.</w:t>
      </w:r>
    </w:p>
    <w:p w:rsidR="00BC0FF5" w:rsidRPr="0080475D" w:rsidRDefault="00BC0FF5" w:rsidP="00536C1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0FF5" w:rsidRPr="0080475D" w:rsidRDefault="00BC0FF5" w:rsidP="00536C1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0FF5" w:rsidRPr="0080475D" w:rsidRDefault="00BC0FF5" w:rsidP="000F44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>Глава местного самоуправления</w:t>
      </w:r>
    </w:p>
    <w:p w:rsidR="00BC0FF5" w:rsidRPr="0080475D" w:rsidRDefault="008A43BC" w:rsidP="000F44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Богородского</w:t>
      </w:r>
      <w:r w:rsidR="00BC0FF5" w:rsidRPr="0080475D">
        <w:rPr>
          <w:rFonts w:ascii="Times New Roman" w:hAnsi="Times New Roman"/>
          <w:sz w:val="28"/>
          <w:szCs w:val="28"/>
        </w:rPr>
        <w:t xml:space="preserve"> сельсовета </w:t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 w:rsidR="00BC0FF5" w:rsidRPr="008047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В.Н.Гусев</w:t>
      </w:r>
    </w:p>
    <w:p w:rsidR="00944B9F" w:rsidRPr="00D54E40" w:rsidRDefault="00BC0FF5" w:rsidP="000F448A">
      <w:pPr>
        <w:tabs>
          <w:tab w:val="left" w:pos="783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713E">
        <w:rPr>
          <w:rFonts w:ascii="Times New Roman" w:hAnsi="Times New Roman"/>
        </w:rPr>
        <w:br w:type="page"/>
      </w:r>
    </w:p>
    <w:p w:rsidR="00944B9F" w:rsidRPr="001155D7" w:rsidRDefault="00944B9F" w:rsidP="000F448A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0D396F" w:rsidRPr="000D396F" w:rsidRDefault="00BC0FF5" w:rsidP="00BC0F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</w:t>
      </w:r>
      <w:r w:rsidR="000D396F" w:rsidRPr="000D396F">
        <w:rPr>
          <w:rFonts w:ascii="Times New Roman" w:eastAsia="Times New Roman" w:hAnsi="Times New Roman"/>
          <w:b/>
          <w:sz w:val="32"/>
          <w:szCs w:val="32"/>
        </w:rPr>
        <w:t>Приложение</w:t>
      </w:r>
    </w:p>
    <w:p w:rsidR="000D396F" w:rsidRPr="000D396F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sz w:val="24"/>
          <w:szCs w:val="24"/>
        </w:rPr>
        <w:t xml:space="preserve"> к решению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Pr="000D396F"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="00852D7F">
        <w:rPr>
          <w:rFonts w:ascii="Times New Roman" w:eastAsia="Times New Roman" w:hAnsi="Times New Roman"/>
          <w:sz w:val="24"/>
          <w:szCs w:val="24"/>
        </w:rPr>
        <w:t>Богородского</w:t>
      </w:r>
      <w:r w:rsidR="005C17D0">
        <w:rPr>
          <w:rFonts w:ascii="Times New Roman" w:eastAsia="Times New Roman" w:hAnsi="Times New Roman"/>
          <w:sz w:val="24"/>
          <w:szCs w:val="24"/>
        </w:rPr>
        <w:t xml:space="preserve"> сельсовета</w:t>
      </w:r>
    </w:p>
    <w:p w:rsidR="0085004A" w:rsidRPr="002F713E" w:rsidRDefault="0085004A" w:rsidP="0085004A">
      <w:pPr>
        <w:spacing w:line="264" w:lineRule="auto"/>
        <w:ind w:left="-540" w:firstLine="540"/>
        <w:jc w:val="right"/>
        <w:rPr>
          <w:rFonts w:ascii="Times New Roman" w:hAnsi="Times New Roman"/>
        </w:rPr>
      </w:pPr>
      <w:r w:rsidRPr="002F713E">
        <w:rPr>
          <w:rFonts w:ascii="Times New Roman" w:hAnsi="Times New Roman"/>
        </w:rPr>
        <w:t>от «</w:t>
      </w:r>
      <w:r w:rsidR="00840EB2">
        <w:rPr>
          <w:bCs/>
        </w:rPr>
        <w:t>21</w:t>
      </w:r>
      <w:r w:rsidR="000D777C">
        <w:rPr>
          <w:bCs/>
        </w:rPr>
        <w:t xml:space="preserve">» сентября </w:t>
      </w:r>
      <w:r w:rsidRPr="002F713E">
        <w:rPr>
          <w:rFonts w:ascii="Times New Roman" w:hAnsi="Times New Roman"/>
        </w:rPr>
        <w:t xml:space="preserve"> 20</w:t>
      </w:r>
      <w:r w:rsidR="000F448A">
        <w:rPr>
          <w:rFonts w:ascii="Times New Roman" w:hAnsi="Times New Roman"/>
        </w:rPr>
        <w:t>20</w:t>
      </w:r>
      <w:r w:rsidRPr="002F713E">
        <w:rPr>
          <w:rFonts w:ascii="Times New Roman" w:hAnsi="Times New Roman"/>
        </w:rPr>
        <w:t xml:space="preserve"> года </w:t>
      </w:r>
      <w:r w:rsidR="002C7D14">
        <w:rPr>
          <w:rFonts w:ascii="Times New Roman" w:hAnsi="Times New Roman"/>
        </w:rPr>
        <w:t xml:space="preserve"> </w:t>
      </w:r>
      <w:r w:rsidRPr="002F713E">
        <w:rPr>
          <w:rFonts w:ascii="Times New Roman" w:hAnsi="Times New Roman"/>
        </w:rPr>
        <w:t xml:space="preserve">№ </w:t>
      </w:r>
      <w:r w:rsidR="000F448A">
        <w:rPr>
          <w:rFonts w:ascii="Times New Roman" w:hAnsi="Times New Roman"/>
        </w:rPr>
        <w:t>16</w:t>
      </w:r>
    </w:p>
    <w:p w:rsidR="00BE4164" w:rsidRPr="0085004A" w:rsidRDefault="00BE4164" w:rsidP="00B03E49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</w:p>
    <w:p w:rsidR="00BE4164" w:rsidRPr="0085004A" w:rsidRDefault="00BE4164" w:rsidP="00BE4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85004A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Часть 1 статьи 6 «Права органов местного самоуправления Б</w:t>
      </w:r>
      <w:r w:rsidR="000F448A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огородского</w:t>
      </w:r>
      <w:r w:rsidRPr="0085004A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 сельсовета на решение вопросов, не отнесенных к вопросам местного значения поселений» дополнить пунктом 16 следующего содержания:</w:t>
      </w:r>
    </w:p>
    <w:p w:rsidR="00BE4164" w:rsidRPr="0085004A" w:rsidRDefault="00BE4164" w:rsidP="00BE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</w:pPr>
      <w:r w:rsidRPr="0085004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«16) </w:t>
      </w:r>
      <w:r w:rsidRPr="0085004A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5004A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.»</w:t>
      </w:r>
      <w:proofErr w:type="gramEnd"/>
    </w:p>
    <w:p w:rsidR="000D396F" w:rsidRPr="0085004A" w:rsidRDefault="000D396F" w:rsidP="00B03E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52D7F" w:rsidRPr="0085004A" w:rsidRDefault="008B7AC2" w:rsidP="0085004A">
      <w:pPr>
        <w:pStyle w:val="a5"/>
        <w:widowControl w:val="0"/>
        <w:numPr>
          <w:ilvl w:val="0"/>
          <w:numId w:val="4"/>
        </w:numPr>
        <w:adjustRightInd w:val="0"/>
        <w:spacing w:after="0" w:line="240" w:lineRule="atLeast"/>
        <w:ind w:right="283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Статью 24 «</w:t>
      </w:r>
      <w:r w:rsidR="00852D7F" w:rsidRPr="0085004A">
        <w:rPr>
          <w:rFonts w:ascii="Times New Roman" w:hAnsi="Times New Roman"/>
          <w:b/>
          <w:sz w:val="24"/>
          <w:szCs w:val="24"/>
        </w:rPr>
        <w:t>Досрочное прекращение полномочий сельского Совета Богородского сельсовета</w:t>
      </w:r>
      <w:r>
        <w:rPr>
          <w:rFonts w:ascii="Times New Roman" w:hAnsi="Times New Roman"/>
          <w:b/>
          <w:sz w:val="24"/>
          <w:szCs w:val="24"/>
        </w:rPr>
        <w:t>»</w:t>
      </w:r>
      <w:r w:rsidR="00852D7F" w:rsidRPr="0085004A">
        <w:rPr>
          <w:rFonts w:ascii="Times New Roman" w:hAnsi="Times New Roman"/>
          <w:b/>
          <w:sz w:val="24"/>
          <w:szCs w:val="24"/>
        </w:rPr>
        <w:t xml:space="preserve"> </w:t>
      </w:r>
      <w:r w:rsidR="00852D7F" w:rsidRPr="0085004A">
        <w:rPr>
          <w:rFonts w:ascii="Times New Roman" w:eastAsiaTheme="minorHAnsi" w:hAnsi="Times New Roman"/>
          <w:b/>
          <w:sz w:val="24"/>
          <w:szCs w:val="24"/>
        </w:rPr>
        <w:t>изложить в следующей редакции:</w:t>
      </w:r>
    </w:p>
    <w:p w:rsidR="00852D7F" w:rsidRPr="0085004A" w:rsidRDefault="003C0647" w:rsidP="00852D7F">
      <w:pPr>
        <w:widowControl w:val="0"/>
        <w:adjustRightInd w:val="0"/>
        <w:spacing w:after="0" w:line="240" w:lineRule="atLeast"/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85004A">
        <w:rPr>
          <w:rFonts w:ascii="Times New Roman" w:hAnsi="Times New Roman"/>
          <w:b/>
          <w:sz w:val="24"/>
          <w:szCs w:val="24"/>
        </w:rPr>
        <w:t>«</w:t>
      </w:r>
      <w:r w:rsidR="00852D7F" w:rsidRPr="0085004A">
        <w:rPr>
          <w:rFonts w:ascii="Times New Roman" w:hAnsi="Times New Roman"/>
          <w:b/>
          <w:sz w:val="24"/>
          <w:szCs w:val="24"/>
        </w:rPr>
        <w:t>Статья 24. Досрочное прекращение полномочий сельского Совета Богородского сельсовета</w:t>
      </w:r>
    </w:p>
    <w:p w:rsidR="00852D7F" w:rsidRPr="0085004A" w:rsidRDefault="00852D7F" w:rsidP="00852D7F">
      <w:pPr>
        <w:widowControl w:val="0"/>
        <w:adjustRightInd w:val="0"/>
        <w:spacing w:after="0" w:line="240" w:lineRule="atLeast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1. Полномочия сельского Совета Богородского сельсовета могут быть прекращены досрочно в порядке и по основаниям, которые предусмотрены статьей 73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5004A">
          <w:rPr>
            <w:rFonts w:ascii="Times New Roman" w:hAnsi="Times New Roman"/>
            <w:sz w:val="24"/>
            <w:szCs w:val="24"/>
          </w:rPr>
          <w:t>2003 г</w:t>
        </w:r>
      </w:smartTag>
      <w:r w:rsidRPr="0085004A">
        <w:rPr>
          <w:rFonts w:ascii="Times New Roman" w:hAnsi="Times New Roman"/>
          <w:sz w:val="24"/>
          <w:szCs w:val="24"/>
        </w:rPr>
        <w:t>. №131-ФЗ.</w:t>
      </w:r>
    </w:p>
    <w:p w:rsidR="00852D7F" w:rsidRPr="0085004A" w:rsidRDefault="00852D7F" w:rsidP="00852D7F">
      <w:pPr>
        <w:widowControl w:val="0"/>
        <w:adjustRightInd w:val="0"/>
        <w:spacing w:after="0" w:line="240" w:lineRule="atLeast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2. Полномочия сельского Совета Богородского сельсовета также прекращаются:</w:t>
      </w:r>
    </w:p>
    <w:p w:rsidR="00852D7F" w:rsidRPr="0085004A" w:rsidRDefault="00852D7F" w:rsidP="00852D7F">
      <w:pPr>
        <w:widowControl w:val="0"/>
        <w:adjustRightInd w:val="0"/>
        <w:spacing w:after="0" w:line="240" w:lineRule="atLeast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1) в случае принятия сельским Советом Богородского сельсовета решения о самороспуске. При этом решение о самороспуске принимается не менее чем двумя третями голосов от установленной численности депутатов сельского Совета Богородского сельсовета;</w:t>
      </w:r>
    </w:p>
    <w:p w:rsidR="00852D7F" w:rsidRPr="0085004A" w:rsidRDefault="00852D7F" w:rsidP="00852D7F">
      <w:pPr>
        <w:widowControl w:val="0"/>
        <w:adjustRightInd w:val="0"/>
        <w:spacing w:after="0" w:line="240" w:lineRule="atLeast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2) в случае вступления в силу решения Нижегородского областного суда о неправомочности данного состава депутатов сельского Совета Богородского сельсовета, в том числе в связи со сложением депутатами своих полномочий;</w:t>
      </w:r>
    </w:p>
    <w:p w:rsidR="00852D7F" w:rsidRPr="0085004A" w:rsidRDefault="00852D7F" w:rsidP="00852D7F">
      <w:pPr>
        <w:widowControl w:val="0"/>
        <w:adjustRightInd w:val="0"/>
        <w:spacing w:after="0" w:line="240" w:lineRule="atLeast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3) в случае преобразования Богородского сельсовета,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5004A">
          <w:rPr>
            <w:rFonts w:ascii="Times New Roman" w:hAnsi="Times New Roman"/>
            <w:sz w:val="24"/>
            <w:szCs w:val="24"/>
          </w:rPr>
          <w:t>2003 г</w:t>
        </w:r>
      </w:smartTag>
      <w:r w:rsidRPr="0085004A">
        <w:rPr>
          <w:rFonts w:ascii="Times New Roman" w:hAnsi="Times New Roman"/>
          <w:sz w:val="24"/>
          <w:szCs w:val="24"/>
        </w:rPr>
        <w:t>. №131-ФЗ, а также в случае упразднения Богородского сельсовета;</w:t>
      </w:r>
    </w:p>
    <w:p w:rsidR="00852D7F" w:rsidRPr="0085004A" w:rsidRDefault="00852D7F" w:rsidP="00852D7F">
      <w:pPr>
        <w:widowControl w:val="0"/>
        <w:adjustRightInd w:val="0"/>
        <w:spacing w:after="0" w:line="240" w:lineRule="atLeast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4) в случае утраты Богородского сельсоветом статуса муниципального образования в связи с его объединением с городским округом;</w:t>
      </w:r>
    </w:p>
    <w:p w:rsidR="00852D7F" w:rsidRPr="0085004A" w:rsidRDefault="00852D7F" w:rsidP="00852D7F">
      <w:pPr>
        <w:widowControl w:val="0"/>
        <w:adjustRightInd w:val="0"/>
        <w:spacing w:after="0" w:line="240" w:lineRule="atLeast"/>
        <w:ind w:right="283" w:firstLine="567"/>
        <w:jc w:val="both"/>
        <w:rPr>
          <w:rFonts w:ascii="Times New Roman" w:hAnsi="Times New Roman"/>
          <w:i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5) в случае увеличения численности избирателей Богородского сельсовета более чем на 25 процентов, произошедшего вследствие изменения границ Богородского сельсовета или объединения поселения с городским округом</w:t>
      </w:r>
      <w:r w:rsidRPr="0085004A">
        <w:rPr>
          <w:rFonts w:ascii="Times New Roman" w:hAnsi="Times New Roman"/>
          <w:i/>
          <w:sz w:val="24"/>
          <w:szCs w:val="24"/>
        </w:rPr>
        <w:t>.</w:t>
      </w:r>
    </w:p>
    <w:p w:rsidR="00852D7F" w:rsidRPr="0085004A" w:rsidRDefault="00852D7F" w:rsidP="00852D7F">
      <w:pPr>
        <w:widowControl w:val="0"/>
        <w:adjustRightInd w:val="0"/>
        <w:spacing w:after="0" w:line="240" w:lineRule="atLeast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3. Досрочное прекращение полномочий сельского Совета Богородского сельсовета влечет досрочное прекращение полномочий его депутатов.</w:t>
      </w:r>
    </w:p>
    <w:p w:rsidR="00852D7F" w:rsidRPr="0085004A" w:rsidRDefault="00852D7F" w:rsidP="00852D7F">
      <w:pPr>
        <w:widowControl w:val="0"/>
        <w:adjustRightInd w:val="0"/>
        <w:spacing w:after="0" w:line="240" w:lineRule="atLeast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4. В случае досрочного прекращения полномочий сельского Совета Богородского сельсовета досрочные выборы в сельский Совет Богородского сельсовета проводятся в сроки, установленные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85004A">
          <w:rPr>
            <w:rFonts w:ascii="Times New Roman" w:hAnsi="Times New Roman"/>
            <w:sz w:val="24"/>
            <w:szCs w:val="24"/>
          </w:rPr>
          <w:t>2002 г</w:t>
        </w:r>
      </w:smartTag>
      <w:r w:rsidRPr="0085004A">
        <w:rPr>
          <w:rFonts w:ascii="Times New Roman" w:hAnsi="Times New Roman"/>
          <w:sz w:val="24"/>
          <w:szCs w:val="24"/>
        </w:rPr>
        <w:t>. №67-ФЗ «Об основных гарантиях избирательных прав и права на участие в референдуме граждан Российской Федерации».</w:t>
      </w:r>
    </w:p>
    <w:p w:rsidR="00852D7F" w:rsidRPr="0085004A" w:rsidRDefault="00852D7F" w:rsidP="00852D7F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</w:p>
    <w:p w:rsidR="00852D7F" w:rsidRPr="0085004A" w:rsidRDefault="00852D7F" w:rsidP="00852D7F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</w:p>
    <w:p w:rsidR="00852D7F" w:rsidRPr="0085004A" w:rsidRDefault="00852D7F" w:rsidP="0085004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5004A">
        <w:rPr>
          <w:rFonts w:ascii="Times New Roman" w:eastAsiaTheme="minorHAnsi" w:hAnsi="Times New Roman"/>
          <w:b/>
          <w:sz w:val="24"/>
          <w:szCs w:val="24"/>
        </w:rPr>
        <w:t>Статью 25 «Депутаты сельского Совета Богородского сельсовета» изложить в следующей редакции:</w:t>
      </w:r>
    </w:p>
    <w:p w:rsidR="00852D7F" w:rsidRPr="0085004A" w:rsidRDefault="00852D7F" w:rsidP="00852D7F">
      <w:pPr>
        <w:widowControl w:val="0"/>
        <w:adjustRightInd w:val="0"/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85004A">
        <w:rPr>
          <w:rFonts w:ascii="Times New Roman" w:hAnsi="Times New Roman"/>
          <w:b/>
          <w:sz w:val="24"/>
          <w:szCs w:val="24"/>
        </w:rPr>
        <w:t>«Статья 25. Депутаты сельского Совета Богородского сельсовета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1. Депутатом сельского Совета Богородского сельсовета может быть избран гражданин Российской Федерации, достигший на день выборов 18 лет и обладающий пассивным избирательным правом в соответствии с федеральным законодательством. 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Депутату сельского Совета Богородского сельсовета гарантируются условия для беспрепятственного осуществления полномочий, обеспечивается защита прав, чести и </w:t>
      </w:r>
      <w:r w:rsidRPr="0085004A">
        <w:rPr>
          <w:rFonts w:ascii="Times New Roman" w:hAnsi="Times New Roman"/>
          <w:sz w:val="24"/>
          <w:szCs w:val="24"/>
        </w:rPr>
        <w:lastRenderedPageBreak/>
        <w:t>достоинства в установленном законом порядке.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2.Депутату Богородского сельсовета, осуществляющему свои полномочия на непостоянной основе, в соответствии с Законом Нижегородской области от 3 октября </w:t>
      </w:r>
      <w:smartTag w:uri="urn:schemas-microsoft-com:office:smarttags" w:element="metricconverter">
        <w:smartTagPr>
          <w:attr w:name="ProductID" w:val="2008 г"/>
        </w:smartTagPr>
        <w:r w:rsidRPr="0085004A">
          <w:rPr>
            <w:rFonts w:ascii="Times New Roman" w:hAnsi="Times New Roman"/>
            <w:sz w:val="24"/>
            <w:szCs w:val="24"/>
          </w:rPr>
          <w:t>2008 г</w:t>
        </w:r>
      </w:smartTag>
      <w:r w:rsidRPr="0085004A">
        <w:rPr>
          <w:rFonts w:ascii="Times New Roman" w:hAnsi="Times New Roman"/>
          <w:sz w:val="24"/>
          <w:szCs w:val="24"/>
        </w:rPr>
        <w:t>. № 133-З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 устанавливаются следующие гарантии: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1) обеспечение условий для осуществления депутатом своих полномочий;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2) реализация права правотворческой инициативы депутата;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3) </w:t>
      </w:r>
      <w:r w:rsidRPr="0085004A">
        <w:rPr>
          <w:rFonts w:ascii="Times New Roman" w:eastAsia="Times New Roman" w:hAnsi="Times New Roman"/>
          <w:sz w:val="24"/>
          <w:szCs w:val="24"/>
        </w:rPr>
        <w:t>реализация права депутата на посещение органов местного самоуправления, на прием в первоочередном порядке должностными лицами;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4) реализация права депутата на обращение;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5) реализация права депутата на получение информации;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6) обеспечение депутату условий для работы с избирателями;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7) реализация права на депутатский запрос;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8) возмещение расходов депутата;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9) гарантии прав депутата при прекращении его полномочий (за исключением гарантий, предусмотренных частями 1 – 3 статьи 17 Законом Нижегородской области от 3 октября </w:t>
      </w:r>
      <w:smartTag w:uri="urn:schemas-microsoft-com:office:smarttags" w:element="metricconverter">
        <w:smartTagPr>
          <w:attr w:name="ProductID" w:val="2008 г"/>
        </w:smartTagPr>
        <w:r w:rsidRPr="0085004A">
          <w:rPr>
            <w:rFonts w:ascii="Times New Roman" w:hAnsi="Times New Roman"/>
            <w:sz w:val="24"/>
            <w:szCs w:val="24"/>
          </w:rPr>
          <w:t>2008 г</w:t>
        </w:r>
      </w:smartTag>
      <w:r w:rsidRPr="0085004A">
        <w:rPr>
          <w:rFonts w:ascii="Times New Roman" w:hAnsi="Times New Roman"/>
          <w:sz w:val="24"/>
          <w:szCs w:val="24"/>
        </w:rPr>
        <w:t>. № 133-З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области»);</w:t>
      </w:r>
    </w:p>
    <w:p w:rsidR="00852D7F" w:rsidRPr="0085004A" w:rsidRDefault="00852D7F" w:rsidP="00852D7F">
      <w:pPr>
        <w:pStyle w:val="1"/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5004A">
        <w:rPr>
          <w:rFonts w:ascii="Times New Roman" w:hAnsi="Times New Roman"/>
          <w:b w:val="0"/>
          <w:sz w:val="24"/>
          <w:szCs w:val="24"/>
        </w:rPr>
        <w:t>10) гарантии прав депутата при изменении основы осуществления им своих полномочий;</w:t>
      </w:r>
    </w:p>
    <w:p w:rsidR="00852D7F" w:rsidRPr="0085004A" w:rsidRDefault="00852D7F" w:rsidP="00852D7F">
      <w:pPr>
        <w:pStyle w:val="1"/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5004A">
        <w:rPr>
          <w:rFonts w:ascii="Times New Roman" w:hAnsi="Times New Roman"/>
          <w:b w:val="0"/>
          <w:sz w:val="24"/>
          <w:szCs w:val="24"/>
        </w:rPr>
        <w:t>11) гарантии прав депутата при его отставке по собственному желанию;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12) иные гарантии, предусмотренные настоящим Уставом.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3.Полномочия депутата сельского Совета Богородского сельсовета начинаются со дня его избрания и прекращаются со дня начала работы сельского Совета Богородского сельсовета нового созыва. </w:t>
      </w:r>
    </w:p>
    <w:p w:rsidR="00721ECD" w:rsidRDefault="00852D7F" w:rsidP="00721EC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4. </w:t>
      </w:r>
      <w:r w:rsidR="00721ECD">
        <w:rPr>
          <w:rFonts w:ascii="Times New Roman" w:hAnsi="Times New Roman"/>
          <w:sz w:val="24"/>
          <w:szCs w:val="24"/>
        </w:rPr>
        <w:t>Депутаты сельского Совета Богородского сельсовета осуществляют свои полномочия на непостоянной основе.</w:t>
      </w:r>
    </w:p>
    <w:p w:rsidR="00721ECD" w:rsidRDefault="00721ECD" w:rsidP="00721ECD">
      <w:pPr>
        <w:widowControl w:val="0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Депутату сельского Совета Богородского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 рабочих дня в месяц.</w:t>
      </w:r>
    </w:p>
    <w:p w:rsidR="00852D7F" w:rsidRPr="0085004A" w:rsidRDefault="00852D7F" w:rsidP="00721ECD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5.Формами осуществления депутатом сельского Совета Богородского сельсовета своих полномочий являются: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участие в заседаниях сельского Совета Богородского сельсовета;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участие в работе комиссий сельского Совета Богородского сельсовета;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подготовка и внесение проектов решений на рассмотрение сельского Совета Богородского сельсовета;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участие в выполнении поручений сельского Совета Богородского сельсовета.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6.Статус депутата сельского Совета Богородского сельсовета и ограничения, связанные с депутатской деятельностью, устанавливаются федеральным законом.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7.Полномочия депутата сельского Совета Богородского сельсовета прекращаются досрочно в случаях: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1) смерти;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2) отставки по собственному желанию</w:t>
      </w:r>
      <w:r w:rsidRPr="0085004A">
        <w:rPr>
          <w:rFonts w:ascii="Times New Roman" w:hAnsi="Times New Roman"/>
          <w:bCs/>
          <w:sz w:val="24"/>
          <w:szCs w:val="24"/>
        </w:rPr>
        <w:t xml:space="preserve">. </w:t>
      </w:r>
      <w:r w:rsidRPr="0085004A">
        <w:rPr>
          <w:rFonts w:ascii="Times New Roman" w:hAnsi="Times New Roman"/>
          <w:sz w:val="24"/>
          <w:szCs w:val="24"/>
        </w:rPr>
        <w:t>Сельский Совет Богородского сельсовета</w:t>
      </w:r>
      <w:r w:rsidRPr="0085004A">
        <w:rPr>
          <w:rFonts w:ascii="Times New Roman" w:hAnsi="Times New Roman"/>
          <w:bCs/>
          <w:sz w:val="24"/>
          <w:szCs w:val="24"/>
        </w:rPr>
        <w:t xml:space="preserve"> обеспечивает официальное опубликование (обнародование) информации об отставке депутата</w:t>
      </w:r>
      <w:r w:rsidRPr="0085004A">
        <w:rPr>
          <w:rFonts w:ascii="Times New Roman" w:hAnsi="Times New Roman"/>
          <w:sz w:val="24"/>
          <w:szCs w:val="24"/>
        </w:rPr>
        <w:t>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3) признания судом недееспособным или ограниченно дееспособным;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6) выезда за пределы Российской Федерации на постоянное место жительства;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4A">
        <w:rPr>
          <w:rFonts w:ascii="Times New Roman" w:hAnsi="Times New Roman"/>
          <w:sz w:val="24"/>
          <w:szCs w:val="24"/>
        </w:rPr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</w:t>
      </w:r>
      <w:r w:rsidRPr="0085004A">
        <w:rPr>
          <w:rFonts w:ascii="Times New Roman" w:hAnsi="Times New Roman"/>
          <w:sz w:val="24"/>
          <w:szCs w:val="24"/>
        </w:rPr>
        <w:lastRenderedPageBreak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85004A">
        <w:rPr>
          <w:rFonts w:ascii="Times New Roman" w:hAnsi="Times New Roman"/>
          <w:sz w:val="24"/>
          <w:szCs w:val="24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8) отзыва избирателями;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9) досрочного прекращения полномочий сельского Совета Богородского сельсовета;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10) призыва на военную службу или направления на заменяющую ее альтернативную гражданскую службу;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11) в иных случаях, установленных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004A">
          <w:rPr>
            <w:rFonts w:ascii="Times New Roman" w:hAnsi="Times New Roman"/>
            <w:sz w:val="24"/>
            <w:szCs w:val="24"/>
          </w:rPr>
          <w:t>2003 г</w:t>
        </w:r>
      </w:smartTag>
      <w:r w:rsidRPr="0085004A">
        <w:rPr>
          <w:rFonts w:ascii="Times New Roman" w:hAnsi="Times New Roman"/>
          <w:sz w:val="24"/>
          <w:szCs w:val="24"/>
        </w:rPr>
        <w:t>. №131-ФЗ и иными федеральными законами.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В случае обращения Губернатора Нижегородской области с заявлением о досрочном прекращении полномочий депутата сельского Совета Богородского сельсовета днем появления основания для досрочного прекращения полномочий является день поступления в сельский Совет Богородского сельсовета данного заявления.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85004A">
        <w:rPr>
          <w:rFonts w:ascii="Times New Roman" w:hAnsi="Times New Roman"/>
          <w:sz w:val="24"/>
          <w:szCs w:val="24"/>
        </w:rPr>
        <w:t>Решение сельского Совета Богородского сельсовета о досрочном прекращении полномочий депутата сельского Совета Богородского сельсовета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сельского Совета Богородского сельсовета - не позднее чем через три месяца со дня появления такого основания.</w:t>
      </w:r>
      <w:proofErr w:type="gramEnd"/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Решение о досрочном прекращении полномочий депутата сельского Совета Богородского сельсовета принимается большинством голосов от установленной численности депутатов сельского Совета Богородского сельсовета, если иное не предусмотрено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004A">
          <w:rPr>
            <w:rFonts w:ascii="Times New Roman" w:hAnsi="Times New Roman"/>
            <w:sz w:val="24"/>
            <w:szCs w:val="24"/>
          </w:rPr>
          <w:t>2003 г</w:t>
        </w:r>
      </w:smartTag>
      <w:r w:rsidRPr="0085004A">
        <w:rPr>
          <w:rFonts w:ascii="Times New Roman" w:hAnsi="Times New Roman"/>
          <w:sz w:val="24"/>
          <w:szCs w:val="24"/>
        </w:rPr>
        <w:t>. №131-ФЗ.</w:t>
      </w:r>
    </w:p>
    <w:p w:rsidR="00852D7F" w:rsidRPr="0085004A" w:rsidRDefault="00852D7F" w:rsidP="00852D7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9. Депутат сельского Совета Богородского сельсовета должен соблюдать ограничения, запреты, исполнять обязанности, которые установлены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5004A">
          <w:rPr>
            <w:rFonts w:ascii="Times New Roman" w:hAnsi="Times New Roman"/>
            <w:sz w:val="24"/>
            <w:szCs w:val="24"/>
          </w:rPr>
          <w:t>2008 г</w:t>
        </w:r>
      </w:smartTag>
      <w:r w:rsidRPr="0085004A">
        <w:rPr>
          <w:rFonts w:ascii="Times New Roman" w:hAnsi="Times New Roman"/>
          <w:sz w:val="24"/>
          <w:szCs w:val="24"/>
        </w:rPr>
        <w:t xml:space="preserve">. №273-ФЗ «О противодействии коррупции» и другими федеральными законами. </w:t>
      </w:r>
      <w:proofErr w:type="gramStart"/>
      <w:r w:rsidRPr="0085004A">
        <w:rPr>
          <w:rFonts w:ascii="Times New Roman" w:hAnsi="Times New Roman"/>
          <w:sz w:val="24"/>
          <w:szCs w:val="24"/>
        </w:rPr>
        <w:t xml:space="preserve">Полномочия депутата сельского Совета Богородского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5004A">
          <w:rPr>
            <w:rFonts w:ascii="Times New Roman" w:hAnsi="Times New Roman"/>
            <w:sz w:val="24"/>
            <w:szCs w:val="24"/>
          </w:rPr>
          <w:t>2008 г</w:t>
        </w:r>
      </w:smartTag>
      <w:r w:rsidRPr="0085004A">
        <w:rPr>
          <w:rFonts w:ascii="Times New Roman" w:hAnsi="Times New Roman"/>
          <w:sz w:val="24"/>
          <w:szCs w:val="24"/>
        </w:rPr>
        <w:t xml:space="preserve">. № 273-ФЗ 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85004A">
          <w:rPr>
            <w:rFonts w:ascii="Times New Roman" w:hAnsi="Times New Roman"/>
            <w:sz w:val="24"/>
            <w:szCs w:val="24"/>
          </w:rPr>
          <w:t>2012 г</w:t>
        </w:r>
      </w:smartTag>
      <w:r w:rsidRPr="0085004A">
        <w:rPr>
          <w:rFonts w:ascii="Times New Roman" w:hAnsi="Times New Roman"/>
          <w:sz w:val="24"/>
          <w:szCs w:val="24"/>
        </w:rPr>
        <w:t xml:space="preserve">. № 230-ФЗ «О контроле за соответствием расходов лиц, замещающих государственные должности, и иных лиц их доходам», Федеральным законом от 7 мая </w:t>
      </w:r>
      <w:smartTag w:uri="urn:schemas-microsoft-com:office:smarttags" w:element="metricconverter">
        <w:smartTagPr>
          <w:attr w:name="ProductID" w:val="2013 г"/>
        </w:smartTagPr>
        <w:r w:rsidRPr="0085004A">
          <w:rPr>
            <w:rFonts w:ascii="Times New Roman" w:hAnsi="Times New Roman"/>
            <w:sz w:val="24"/>
            <w:szCs w:val="24"/>
          </w:rPr>
          <w:t>2013 г</w:t>
        </w:r>
      </w:smartTag>
      <w:r w:rsidRPr="0085004A">
        <w:rPr>
          <w:rFonts w:ascii="Times New Roman" w:hAnsi="Times New Roman"/>
          <w:sz w:val="24"/>
          <w:szCs w:val="24"/>
        </w:rPr>
        <w:t>. № 79-ФЗ «О запрете отдельным</w:t>
      </w:r>
      <w:proofErr w:type="gramEnd"/>
      <w:r w:rsidRPr="0085004A">
        <w:rPr>
          <w:rFonts w:ascii="Times New Roman" w:hAnsi="Times New Roman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Федерации".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85004A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85004A">
        <w:rPr>
          <w:rFonts w:ascii="Times New Roman" w:hAnsi="Times New Roman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сельского Совета Богородского сельсовета, проводится по решению Губернатора Нижегородской области в порядке, установленном Законом Нижегородской области от 7 марта </w:t>
      </w:r>
      <w:smartTag w:uri="urn:schemas-microsoft-com:office:smarttags" w:element="metricconverter">
        <w:smartTagPr>
          <w:attr w:name="ProductID" w:val="2008 г"/>
        </w:smartTagPr>
        <w:r w:rsidRPr="0085004A">
          <w:rPr>
            <w:rFonts w:ascii="Times New Roman" w:hAnsi="Times New Roman"/>
            <w:sz w:val="24"/>
            <w:szCs w:val="24"/>
          </w:rPr>
          <w:t>2008 г</w:t>
        </w:r>
      </w:smartTag>
      <w:r w:rsidRPr="0085004A">
        <w:rPr>
          <w:rFonts w:ascii="Times New Roman" w:hAnsi="Times New Roman"/>
          <w:sz w:val="24"/>
          <w:szCs w:val="24"/>
        </w:rPr>
        <w:t>. № 20-З «О противодействии коррупции в Нижегородской области».</w:t>
      </w:r>
      <w:proofErr w:type="gramEnd"/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85004A">
        <w:rPr>
          <w:rFonts w:ascii="Times New Roman" w:hAnsi="Times New Roman"/>
          <w:sz w:val="24"/>
          <w:szCs w:val="24"/>
        </w:rPr>
        <w:t xml:space="preserve">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5004A">
          <w:rPr>
            <w:rFonts w:ascii="Times New Roman" w:hAnsi="Times New Roman"/>
            <w:sz w:val="24"/>
            <w:szCs w:val="24"/>
          </w:rPr>
          <w:t>2008 г</w:t>
        </w:r>
      </w:smartTag>
      <w:r w:rsidRPr="0085004A">
        <w:rPr>
          <w:rFonts w:ascii="Times New Roman" w:hAnsi="Times New Roman"/>
          <w:sz w:val="24"/>
          <w:szCs w:val="24"/>
        </w:rPr>
        <w:t xml:space="preserve">. № 273-ФЗ 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85004A">
          <w:rPr>
            <w:rFonts w:ascii="Times New Roman" w:hAnsi="Times New Roman"/>
            <w:sz w:val="24"/>
            <w:szCs w:val="24"/>
          </w:rPr>
          <w:t>2012 г</w:t>
        </w:r>
      </w:smartTag>
      <w:r w:rsidRPr="0085004A">
        <w:rPr>
          <w:rFonts w:ascii="Times New Roman" w:hAnsi="Times New Roman"/>
          <w:sz w:val="24"/>
          <w:szCs w:val="24"/>
        </w:rPr>
        <w:t xml:space="preserve">. № 230-ФЗ «О контроле за соответствием расходов лиц, замещающих государственные должности, и иных лиц их доходам», Федеральным законом от 7 мая </w:t>
      </w:r>
      <w:smartTag w:uri="urn:schemas-microsoft-com:office:smarttags" w:element="metricconverter">
        <w:smartTagPr>
          <w:attr w:name="ProductID" w:val="2013 г"/>
        </w:smartTagPr>
        <w:r w:rsidRPr="0085004A">
          <w:rPr>
            <w:rFonts w:ascii="Times New Roman" w:hAnsi="Times New Roman"/>
            <w:sz w:val="24"/>
            <w:szCs w:val="24"/>
          </w:rPr>
          <w:t>2013г</w:t>
        </w:r>
      </w:smartTag>
      <w:proofErr w:type="gramEnd"/>
      <w:r w:rsidRPr="0085004A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85004A">
        <w:rPr>
          <w:rFonts w:ascii="Times New Roman" w:hAnsi="Times New Roman"/>
          <w:sz w:val="24"/>
          <w:szCs w:val="24"/>
        </w:rPr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</w:t>
      </w:r>
      <w:r w:rsidRPr="0085004A">
        <w:rPr>
          <w:rFonts w:ascii="Times New Roman" w:hAnsi="Times New Roman"/>
          <w:sz w:val="24"/>
          <w:szCs w:val="24"/>
        </w:rPr>
        <w:lastRenderedPageBreak/>
        <w:t>полномочий депутата сельского Совета Богородского сельсовета или применении в отношении указанных лиц иной меры ответственности в сельский Совет</w:t>
      </w:r>
      <w:proofErr w:type="gramEnd"/>
      <w:r w:rsidRPr="0085004A">
        <w:rPr>
          <w:rFonts w:ascii="Times New Roman" w:hAnsi="Times New Roman"/>
          <w:sz w:val="24"/>
          <w:szCs w:val="24"/>
        </w:rPr>
        <w:t xml:space="preserve"> Богородского сельсовета, уполномоченный принимать соответствующее решение, или в суд.</w:t>
      </w:r>
    </w:p>
    <w:p w:rsidR="00852D7F" w:rsidRPr="0085004A" w:rsidRDefault="00852D7F" w:rsidP="00852D7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4A">
        <w:rPr>
          <w:rFonts w:ascii="Times New Roman" w:hAnsi="Times New Roman"/>
          <w:sz w:val="24"/>
          <w:szCs w:val="24"/>
        </w:rPr>
        <w:t>12.К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52D7F" w:rsidRPr="0085004A" w:rsidRDefault="00852D7F" w:rsidP="00852D7F">
      <w:pPr>
        <w:tabs>
          <w:tab w:val="left" w:pos="649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1) предупреждение;</w:t>
      </w:r>
      <w:r w:rsidRPr="0085004A">
        <w:rPr>
          <w:rFonts w:ascii="Times New Roman" w:hAnsi="Times New Roman"/>
          <w:sz w:val="24"/>
          <w:szCs w:val="24"/>
        </w:rPr>
        <w:tab/>
      </w:r>
    </w:p>
    <w:p w:rsidR="00852D7F" w:rsidRPr="0085004A" w:rsidRDefault="00852D7F" w:rsidP="00852D7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52D7F" w:rsidRPr="0085004A" w:rsidRDefault="00852D7F" w:rsidP="00852D7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52D7F" w:rsidRPr="0085004A" w:rsidRDefault="00852D7F" w:rsidP="00852D7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52D7F" w:rsidRPr="0085004A" w:rsidRDefault="00852D7F" w:rsidP="00852D7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eastAsia="Lucida Sans Unicode" w:hAnsi="Times New Roman"/>
          <w:bCs/>
          <w:kern w:val="1"/>
          <w:sz w:val="24"/>
          <w:szCs w:val="24"/>
        </w:rPr>
        <w:t>13.</w:t>
      </w:r>
      <w:r w:rsidRPr="0085004A">
        <w:rPr>
          <w:rFonts w:ascii="Times New Roman" w:hAnsi="Times New Roman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12 настоящей статьи, определяется муниципальным правовым актом в соответствии с законом Нижегородской области.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>14. Сведения о доходах, расходах, об имуществе и обязательствах имущественного характера, представленные депутатами сельского Совета Богородского сельсовета,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85004A">
        <w:rPr>
          <w:rFonts w:ascii="Times New Roman" w:hAnsi="Times New Roman"/>
          <w:sz w:val="24"/>
          <w:szCs w:val="24"/>
        </w:rPr>
        <w:t>.»</w:t>
      </w:r>
      <w:proofErr w:type="gramEnd"/>
    </w:p>
    <w:p w:rsidR="0085004A" w:rsidRDefault="0085004A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2D7F" w:rsidRPr="0085004A" w:rsidRDefault="00852D7F" w:rsidP="0085004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5004A">
        <w:rPr>
          <w:rFonts w:ascii="Times New Roman" w:hAnsi="Times New Roman"/>
          <w:b/>
          <w:sz w:val="24"/>
          <w:szCs w:val="24"/>
        </w:rPr>
        <w:t xml:space="preserve"> Часть 2 статьи 26 «Порядок принятия решений сельским Советом Богородского сельсовета» изложить в следующей редакции:</w:t>
      </w:r>
    </w:p>
    <w:p w:rsidR="00852D7F" w:rsidRPr="0085004A" w:rsidRDefault="00852D7F" w:rsidP="00852D7F">
      <w:pPr>
        <w:widowControl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5004A">
        <w:rPr>
          <w:rFonts w:ascii="Times New Roman" w:hAnsi="Times New Roman"/>
          <w:sz w:val="24"/>
          <w:szCs w:val="24"/>
        </w:rPr>
        <w:t xml:space="preserve">«2. </w:t>
      </w:r>
      <w:r w:rsidRPr="0085004A">
        <w:rPr>
          <w:rFonts w:ascii="Times New Roman" w:eastAsia="Times New Roman" w:hAnsi="Times New Roman"/>
          <w:sz w:val="24"/>
          <w:szCs w:val="24"/>
        </w:rPr>
        <w:t xml:space="preserve">Проекты нормативных правовых актов могут вноситься в сельский Совет </w:t>
      </w:r>
      <w:r w:rsidRPr="0085004A">
        <w:rPr>
          <w:rFonts w:ascii="Times New Roman" w:hAnsi="Times New Roman"/>
          <w:sz w:val="24"/>
          <w:szCs w:val="24"/>
        </w:rPr>
        <w:t>Богородского</w:t>
      </w:r>
      <w:r w:rsidRPr="0085004A">
        <w:rPr>
          <w:rFonts w:ascii="Times New Roman" w:eastAsia="Times New Roman" w:hAnsi="Times New Roman"/>
          <w:sz w:val="24"/>
          <w:szCs w:val="24"/>
        </w:rPr>
        <w:t xml:space="preserve"> сельсовета депутатами сельского Совета </w:t>
      </w:r>
      <w:r w:rsidRPr="0085004A">
        <w:rPr>
          <w:rFonts w:ascii="Times New Roman" w:hAnsi="Times New Roman"/>
          <w:sz w:val="24"/>
          <w:szCs w:val="24"/>
        </w:rPr>
        <w:t>Богородского</w:t>
      </w:r>
      <w:r w:rsidRPr="0085004A">
        <w:rPr>
          <w:rFonts w:ascii="Times New Roman" w:eastAsia="Times New Roman" w:hAnsi="Times New Roman"/>
          <w:sz w:val="24"/>
          <w:szCs w:val="24"/>
        </w:rPr>
        <w:t xml:space="preserve"> сельсовета, главой местного самоуправления </w:t>
      </w:r>
      <w:r w:rsidRPr="0085004A">
        <w:rPr>
          <w:rFonts w:ascii="Times New Roman" w:hAnsi="Times New Roman"/>
          <w:sz w:val="24"/>
          <w:szCs w:val="24"/>
        </w:rPr>
        <w:t>Богородского</w:t>
      </w:r>
      <w:r w:rsidRPr="0085004A">
        <w:rPr>
          <w:rFonts w:ascii="Times New Roman" w:eastAsia="Times New Roman" w:hAnsi="Times New Roman"/>
          <w:sz w:val="24"/>
          <w:szCs w:val="24"/>
        </w:rPr>
        <w:t xml:space="preserve"> сельсовета, главой местной администрации </w:t>
      </w:r>
      <w:r w:rsidRPr="0085004A">
        <w:rPr>
          <w:rFonts w:ascii="Times New Roman" w:hAnsi="Times New Roman"/>
          <w:sz w:val="24"/>
          <w:szCs w:val="24"/>
        </w:rPr>
        <w:t>Богородского</w:t>
      </w:r>
      <w:r w:rsidRPr="0085004A">
        <w:rPr>
          <w:rFonts w:ascii="Times New Roman" w:eastAsia="Times New Roman" w:hAnsi="Times New Roman"/>
          <w:sz w:val="24"/>
          <w:szCs w:val="24"/>
        </w:rPr>
        <w:t xml:space="preserve"> сельсовета, органами территориального общественного самоуправления, инициативными группами граждан, прокурором</w:t>
      </w:r>
      <w:proofErr w:type="gramStart"/>
      <w:r w:rsidRPr="0085004A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2D7F" w:rsidRPr="0085004A" w:rsidRDefault="00322E82" w:rsidP="00BE4164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00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E4164" w:rsidRPr="0085004A">
        <w:rPr>
          <w:rFonts w:ascii="Times New Roman" w:eastAsia="Times New Roman" w:hAnsi="Times New Roman"/>
          <w:b/>
          <w:sz w:val="24"/>
          <w:szCs w:val="24"/>
        </w:rPr>
        <w:t>5.</w:t>
      </w:r>
      <w:r w:rsidRPr="008500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00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2D7F" w:rsidRPr="0085004A">
        <w:rPr>
          <w:rFonts w:ascii="Times New Roman" w:eastAsia="Times New Roman" w:hAnsi="Times New Roman"/>
          <w:b/>
          <w:sz w:val="24"/>
          <w:szCs w:val="24"/>
        </w:rPr>
        <w:t xml:space="preserve">Пункт 3 части 1 статьи 30 «Гарантии осуществления полномочий главы местного самоуправления </w:t>
      </w:r>
      <w:r w:rsidR="00852D7F" w:rsidRPr="0085004A">
        <w:rPr>
          <w:rFonts w:ascii="Times New Roman" w:hAnsi="Times New Roman"/>
          <w:b/>
          <w:sz w:val="24"/>
          <w:szCs w:val="24"/>
        </w:rPr>
        <w:t>Богородского</w:t>
      </w:r>
      <w:r w:rsidR="00852D7F" w:rsidRPr="0085004A">
        <w:rPr>
          <w:rFonts w:ascii="Times New Roman" w:eastAsia="Times New Roman" w:hAnsi="Times New Roman"/>
          <w:b/>
          <w:sz w:val="24"/>
          <w:szCs w:val="24"/>
        </w:rPr>
        <w:t xml:space="preserve"> сельсовета» изложить в следующей редакции: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5004A">
        <w:rPr>
          <w:rFonts w:ascii="Times New Roman" w:eastAsia="Times New Roman" w:hAnsi="Times New Roman"/>
          <w:sz w:val="24"/>
          <w:szCs w:val="24"/>
        </w:rPr>
        <w:t>«3)реализация права выборного должностного лица местного самоуправления на посещение органов местного самоуправления, на прием в первоочередном порядке должностными лицами;»</w:t>
      </w:r>
    </w:p>
    <w:p w:rsidR="0085004A" w:rsidRDefault="0085004A" w:rsidP="00BE4164">
      <w:pPr>
        <w:widowControl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2D7F" w:rsidRPr="0085004A" w:rsidRDefault="00BE4164" w:rsidP="00BE4164">
      <w:pPr>
        <w:widowControl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004A">
        <w:rPr>
          <w:rFonts w:ascii="Times New Roman" w:eastAsia="Times New Roman" w:hAnsi="Times New Roman"/>
          <w:b/>
          <w:sz w:val="24"/>
          <w:szCs w:val="24"/>
        </w:rPr>
        <w:t>6.</w:t>
      </w:r>
      <w:r w:rsidR="00322E82" w:rsidRPr="008500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2D7F" w:rsidRPr="0085004A">
        <w:rPr>
          <w:rFonts w:ascii="Times New Roman" w:eastAsia="Times New Roman" w:hAnsi="Times New Roman"/>
          <w:b/>
          <w:sz w:val="24"/>
          <w:szCs w:val="24"/>
        </w:rPr>
        <w:t>Статью 36 Устав</w:t>
      </w:r>
      <w:r w:rsidR="00852D7F" w:rsidRPr="0085004A">
        <w:rPr>
          <w:rFonts w:ascii="Times New Roman" w:hAnsi="Times New Roman"/>
          <w:sz w:val="24"/>
          <w:szCs w:val="24"/>
        </w:rPr>
        <w:t xml:space="preserve"> </w:t>
      </w:r>
      <w:r w:rsidR="00852D7F" w:rsidRPr="0085004A">
        <w:rPr>
          <w:rFonts w:ascii="Times New Roman" w:hAnsi="Times New Roman"/>
          <w:b/>
          <w:sz w:val="24"/>
          <w:szCs w:val="24"/>
        </w:rPr>
        <w:t>Богородского</w:t>
      </w:r>
      <w:r w:rsidR="00852D7F" w:rsidRPr="0085004A">
        <w:rPr>
          <w:rFonts w:ascii="Times New Roman" w:eastAsia="Times New Roman" w:hAnsi="Times New Roman"/>
          <w:b/>
          <w:sz w:val="24"/>
          <w:szCs w:val="24"/>
        </w:rPr>
        <w:t xml:space="preserve"> сельсовета дополнить частью 10 следующего содержания:</w:t>
      </w:r>
    </w:p>
    <w:p w:rsidR="00852D7F" w:rsidRPr="0085004A" w:rsidRDefault="00852D7F" w:rsidP="00852D7F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proofErr w:type="gramStart"/>
      <w:r w:rsidRPr="0085004A">
        <w:rPr>
          <w:rFonts w:ascii="Times New Roman" w:eastAsia="Times New Roman" w:hAnsi="Times New Roman"/>
          <w:sz w:val="24"/>
          <w:szCs w:val="24"/>
        </w:rPr>
        <w:t>«10.</w:t>
      </w:r>
      <w:r w:rsidRPr="0085004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Портал Минюста России «Нормативные правовые акты в Российской Федерации» (http://pravo-minjust.ru, </w:t>
      </w:r>
      <w:hyperlink r:id="rId7" w:history="1">
        <w:r w:rsidRPr="0085004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http://право-минюст.рф</w:t>
        </w:r>
      </w:hyperlink>
      <w:r w:rsidRPr="0085004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регистрация в качестве сетевого издания Эл № ФС77-72471 от 05.03.2018) в информационно-телекоммуникационной сети «Интернет» может быть использован в качестве дополнительного источника официального опубликования </w:t>
      </w:r>
      <w:r w:rsidRPr="0085004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 xml:space="preserve">(обнародования) Устава </w:t>
      </w:r>
      <w:r w:rsidRPr="0085004A">
        <w:rPr>
          <w:rFonts w:ascii="Times New Roman" w:hAnsi="Times New Roman"/>
          <w:sz w:val="24"/>
          <w:szCs w:val="24"/>
        </w:rPr>
        <w:t>Богородского</w:t>
      </w:r>
      <w:r w:rsidRPr="0085004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сельсовета  и муниципальных правовых актов о внесении в него изменений.»</w:t>
      </w:r>
      <w:proofErr w:type="gramEnd"/>
    </w:p>
    <w:p w:rsidR="0085004A" w:rsidRDefault="0085004A" w:rsidP="00BE4164">
      <w:pPr>
        <w:widowControl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2D7F" w:rsidRPr="0085004A" w:rsidRDefault="00BE4164" w:rsidP="00BE4164">
      <w:pPr>
        <w:widowControl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004A">
        <w:rPr>
          <w:rFonts w:ascii="Times New Roman" w:eastAsia="Times New Roman" w:hAnsi="Times New Roman"/>
          <w:b/>
          <w:sz w:val="24"/>
          <w:szCs w:val="24"/>
        </w:rPr>
        <w:t>7.</w:t>
      </w:r>
      <w:r w:rsidR="00322E82" w:rsidRPr="008500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00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2D7F" w:rsidRPr="0085004A">
        <w:rPr>
          <w:rFonts w:ascii="Times New Roman" w:eastAsia="Times New Roman" w:hAnsi="Times New Roman"/>
          <w:b/>
          <w:sz w:val="24"/>
          <w:szCs w:val="24"/>
        </w:rPr>
        <w:t>Абзац 3 части 4 статьи 49 Владение, пользование и распоряжением муниципальным имуществом изложить в следующей редакции:</w:t>
      </w:r>
    </w:p>
    <w:p w:rsidR="00852D7F" w:rsidRPr="0085004A" w:rsidRDefault="00852D7F" w:rsidP="00852D7F">
      <w:pPr>
        <w:widowControl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5004A">
        <w:rPr>
          <w:rFonts w:ascii="Times New Roman" w:eastAsia="Times New Roman" w:hAnsi="Times New Roman"/>
          <w:sz w:val="24"/>
          <w:szCs w:val="24"/>
        </w:rPr>
        <w:t xml:space="preserve">«Администрация </w:t>
      </w:r>
      <w:r w:rsidRPr="0085004A">
        <w:rPr>
          <w:rFonts w:ascii="Times New Roman" w:hAnsi="Times New Roman"/>
          <w:sz w:val="24"/>
          <w:szCs w:val="24"/>
        </w:rPr>
        <w:t>Богородского</w:t>
      </w:r>
      <w:r w:rsidRPr="0085004A">
        <w:rPr>
          <w:rFonts w:ascii="Times New Roman" w:eastAsia="Times New Roman" w:hAnsi="Times New Roman"/>
          <w:sz w:val="24"/>
          <w:szCs w:val="24"/>
        </w:rPr>
        <w:t xml:space="preserve"> сельсовета от имени </w:t>
      </w:r>
      <w:r w:rsidRPr="0085004A">
        <w:rPr>
          <w:rFonts w:ascii="Times New Roman" w:hAnsi="Times New Roman"/>
          <w:sz w:val="24"/>
          <w:szCs w:val="24"/>
        </w:rPr>
        <w:t>Богородского</w:t>
      </w:r>
      <w:r w:rsidRPr="0085004A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proofErr w:type="spellStart"/>
      <w:r w:rsidRPr="0085004A">
        <w:rPr>
          <w:rFonts w:ascii="Times New Roman" w:eastAsia="Times New Roman" w:hAnsi="Times New Roman"/>
          <w:sz w:val="24"/>
          <w:szCs w:val="24"/>
        </w:rPr>
        <w:t>субсидиарно</w:t>
      </w:r>
      <w:proofErr w:type="spellEnd"/>
      <w:r w:rsidRPr="0085004A">
        <w:rPr>
          <w:rFonts w:ascii="Times New Roman" w:eastAsia="Times New Roman" w:hAnsi="Times New Roman"/>
          <w:sz w:val="24"/>
          <w:szCs w:val="24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 w:rsidRPr="0085004A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852D7F" w:rsidRPr="0085004A" w:rsidRDefault="00852D7F" w:rsidP="00852D7F">
      <w:pPr>
        <w:pStyle w:val="paragraphscxw14859348bcx0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852D7F" w:rsidRPr="0085004A" w:rsidRDefault="00852D7F" w:rsidP="00852D7F">
      <w:pPr>
        <w:pStyle w:val="a5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852D7F" w:rsidRPr="0085004A" w:rsidRDefault="00852D7F" w:rsidP="00852D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2D7F" w:rsidRPr="0085004A" w:rsidRDefault="00852D7F" w:rsidP="00852D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2D7F" w:rsidRPr="0085004A" w:rsidRDefault="00852D7F" w:rsidP="00852D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852D7F" w:rsidRPr="0085004A" w:rsidRDefault="00852D7F" w:rsidP="00852D7F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52D7F" w:rsidRPr="0085004A" w:rsidRDefault="00852D7F" w:rsidP="00852D7F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52D7F" w:rsidRPr="0085004A" w:rsidRDefault="00852D7F" w:rsidP="00852D7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52D7F" w:rsidRPr="0085004A" w:rsidRDefault="00852D7F" w:rsidP="00852D7F">
      <w:pPr>
        <w:spacing w:after="0" w:line="240" w:lineRule="atLeast"/>
        <w:ind w:right="283" w:firstLine="567"/>
        <w:jc w:val="center"/>
        <w:rPr>
          <w:rFonts w:ascii="Times New Roman" w:hAnsi="Times New Roman"/>
          <w:sz w:val="24"/>
          <w:szCs w:val="24"/>
        </w:rPr>
      </w:pPr>
    </w:p>
    <w:p w:rsidR="00A2120A" w:rsidRPr="0085004A" w:rsidRDefault="00A2120A" w:rsidP="00BE416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2120A" w:rsidRPr="0085004A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1C30"/>
    <w:multiLevelType w:val="hybridMultilevel"/>
    <w:tmpl w:val="2158B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1A"/>
    <w:rsid w:val="0008321B"/>
    <w:rsid w:val="000D396F"/>
    <w:rsid w:val="000D777C"/>
    <w:rsid w:val="000D7B75"/>
    <w:rsid w:val="000E40E7"/>
    <w:rsid w:val="000F26E4"/>
    <w:rsid w:val="000F448A"/>
    <w:rsid w:val="00110242"/>
    <w:rsid w:val="001155D7"/>
    <w:rsid w:val="00115D70"/>
    <w:rsid w:val="00123D15"/>
    <w:rsid w:val="0014367D"/>
    <w:rsid w:val="0015508A"/>
    <w:rsid w:val="001633D9"/>
    <w:rsid w:val="00174BD5"/>
    <w:rsid w:val="00204351"/>
    <w:rsid w:val="00235322"/>
    <w:rsid w:val="00245A15"/>
    <w:rsid w:val="0026263B"/>
    <w:rsid w:val="00265633"/>
    <w:rsid w:val="0027126B"/>
    <w:rsid w:val="00274096"/>
    <w:rsid w:val="00283262"/>
    <w:rsid w:val="002878C2"/>
    <w:rsid w:val="00291842"/>
    <w:rsid w:val="002A0353"/>
    <w:rsid w:val="002A164F"/>
    <w:rsid w:val="002C7D14"/>
    <w:rsid w:val="002E13B9"/>
    <w:rsid w:val="002F1E07"/>
    <w:rsid w:val="002F4201"/>
    <w:rsid w:val="00312929"/>
    <w:rsid w:val="00313ECC"/>
    <w:rsid w:val="00322E82"/>
    <w:rsid w:val="003234E6"/>
    <w:rsid w:val="00335857"/>
    <w:rsid w:val="00365A35"/>
    <w:rsid w:val="003A793A"/>
    <w:rsid w:val="003C0647"/>
    <w:rsid w:val="003D5C47"/>
    <w:rsid w:val="003D6CA6"/>
    <w:rsid w:val="00413992"/>
    <w:rsid w:val="004144FF"/>
    <w:rsid w:val="004169C7"/>
    <w:rsid w:val="004514A7"/>
    <w:rsid w:val="00453749"/>
    <w:rsid w:val="00466EF9"/>
    <w:rsid w:val="0047581D"/>
    <w:rsid w:val="004930F3"/>
    <w:rsid w:val="004D0ABD"/>
    <w:rsid w:val="004F134A"/>
    <w:rsid w:val="004F74AD"/>
    <w:rsid w:val="00522EED"/>
    <w:rsid w:val="00536C19"/>
    <w:rsid w:val="005865E4"/>
    <w:rsid w:val="005917A8"/>
    <w:rsid w:val="005A2B87"/>
    <w:rsid w:val="005B1322"/>
    <w:rsid w:val="005C17D0"/>
    <w:rsid w:val="005C6FBD"/>
    <w:rsid w:val="00607E92"/>
    <w:rsid w:val="006143B7"/>
    <w:rsid w:val="00616DC7"/>
    <w:rsid w:val="006213EB"/>
    <w:rsid w:val="0063276D"/>
    <w:rsid w:val="006463C3"/>
    <w:rsid w:val="0065561E"/>
    <w:rsid w:val="006829E5"/>
    <w:rsid w:val="006A3051"/>
    <w:rsid w:val="006E4757"/>
    <w:rsid w:val="006F0692"/>
    <w:rsid w:val="00721ECD"/>
    <w:rsid w:val="00765471"/>
    <w:rsid w:val="00782D7C"/>
    <w:rsid w:val="007D710A"/>
    <w:rsid w:val="007E6245"/>
    <w:rsid w:val="007F30F3"/>
    <w:rsid w:val="00820DA8"/>
    <w:rsid w:val="0083133A"/>
    <w:rsid w:val="00840EB2"/>
    <w:rsid w:val="008431DA"/>
    <w:rsid w:val="0085004A"/>
    <w:rsid w:val="00852D7F"/>
    <w:rsid w:val="00870831"/>
    <w:rsid w:val="008A43BC"/>
    <w:rsid w:val="008B7AC2"/>
    <w:rsid w:val="008E1C5C"/>
    <w:rsid w:val="008E45F0"/>
    <w:rsid w:val="00944B9F"/>
    <w:rsid w:val="0096270F"/>
    <w:rsid w:val="00996C70"/>
    <w:rsid w:val="009A2133"/>
    <w:rsid w:val="00A01F1B"/>
    <w:rsid w:val="00A2120A"/>
    <w:rsid w:val="00A23936"/>
    <w:rsid w:val="00A32C94"/>
    <w:rsid w:val="00A35DA2"/>
    <w:rsid w:val="00A56002"/>
    <w:rsid w:val="00A71662"/>
    <w:rsid w:val="00A8363C"/>
    <w:rsid w:val="00AB4244"/>
    <w:rsid w:val="00AD3F45"/>
    <w:rsid w:val="00AE195D"/>
    <w:rsid w:val="00AE52DF"/>
    <w:rsid w:val="00B03E49"/>
    <w:rsid w:val="00B14A13"/>
    <w:rsid w:val="00B467F5"/>
    <w:rsid w:val="00B60A7C"/>
    <w:rsid w:val="00B72C5A"/>
    <w:rsid w:val="00B73309"/>
    <w:rsid w:val="00BB5206"/>
    <w:rsid w:val="00BC0FF5"/>
    <w:rsid w:val="00BC1F32"/>
    <w:rsid w:val="00BE3847"/>
    <w:rsid w:val="00BE4164"/>
    <w:rsid w:val="00C0075F"/>
    <w:rsid w:val="00C821E9"/>
    <w:rsid w:val="00C93BD7"/>
    <w:rsid w:val="00C9693F"/>
    <w:rsid w:val="00CA0FE4"/>
    <w:rsid w:val="00CA4C8A"/>
    <w:rsid w:val="00CB296F"/>
    <w:rsid w:val="00CD2EC0"/>
    <w:rsid w:val="00D17E43"/>
    <w:rsid w:val="00D340E7"/>
    <w:rsid w:val="00D3708C"/>
    <w:rsid w:val="00D54E40"/>
    <w:rsid w:val="00D80915"/>
    <w:rsid w:val="00D97666"/>
    <w:rsid w:val="00DA19EE"/>
    <w:rsid w:val="00DA3E1D"/>
    <w:rsid w:val="00DB3A0B"/>
    <w:rsid w:val="00DD2931"/>
    <w:rsid w:val="00E24A8D"/>
    <w:rsid w:val="00E91B45"/>
    <w:rsid w:val="00E953B7"/>
    <w:rsid w:val="00EB3CE5"/>
    <w:rsid w:val="00F02356"/>
    <w:rsid w:val="00F31A95"/>
    <w:rsid w:val="00F35770"/>
    <w:rsid w:val="00F4406D"/>
    <w:rsid w:val="00F91D80"/>
    <w:rsid w:val="00FA791A"/>
    <w:rsid w:val="00FE0BA2"/>
    <w:rsid w:val="00FE4B83"/>
    <w:rsid w:val="00FE5C2F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52D7F"/>
    <w:pPr>
      <w:spacing w:after="0" w:line="240" w:lineRule="auto"/>
      <w:ind w:firstLine="567"/>
      <w:jc w:val="center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customStyle="1" w:styleId="13">
    <w:name w:val="Название объекта1"/>
    <w:basedOn w:val="a"/>
    <w:uiPriority w:val="99"/>
    <w:rsid w:val="00F4406D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eopscxw14859348bcx0">
    <w:name w:val="eop scxw14859348 bcx0"/>
    <w:basedOn w:val="a0"/>
    <w:uiPriority w:val="99"/>
    <w:rsid w:val="00F4406D"/>
    <w:rPr>
      <w:rFonts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852D7F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paragraph" w:customStyle="1" w:styleId="paragraphscxw14859348bcx0">
    <w:name w:val="paragraph scxw14859348 bcx0"/>
    <w:basedOn w:val="a"/>
    <w:uiPriority w:val="99"/>
    <w:rsid w:val="00852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6E13-A9E2-40F8-A2A5-EA32D8B3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25</cp:revision>
  <cp:lastPrinted>2019-12-26T08:32:00Z</cp:lastPrinted>
  <dcterms:created xsi:type="dcterms:W3CDTF">2020-07-16T11:50:00Z</dcterms:created>
  <dcterms:modified xsi:type="dcterms:W3CDTF">2020-09-15T05:37:00Z</dcterms:modified>
</cp:coreProperties>
</file>