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53" w:rsidRDefault="00D45E53" w:rsidP="00D45E53">
      <w:pPr>
        <w:pStyle w:val="3"/>
        <w:tabs>
          <w:tab w:val="left" w:pos="3975"/>
        </w:tabs>
        <w:spacing w:line="240" w:lineRule="atLeast"/>
        <w:ind w:firstLine="0"/>
        <w:jc w:val="center"/>
        <w:rPr>
          <w:b/>
          <w:sz w:val="24"/>
          <w:szCs w:val="24"/>
        </w:rPr>
      </w:pPr>
      <w:r>
        <w:rPr>
          <w:noProof/>
          <w:sz w:val="24"/>
          <w:szCs w:val="24"/>
        </w:rPr>
        <w:drawing>
          <wp:inline distT="0" distB="0" distL="0" distR="0">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D45E53" w:rsidRPr="00D45E53" w:rsidRDefault="00D45E53" w:rsidP="00D45E53">
      <w:pPr>
        <w:spacing w:line="240" w:lineRule="atLeast"/>
        <w:jc w:val="center"/>
        <w:rPr>
          <w:b/>
          <w:sz w:val="32"/>
          <w:szCs w:val="32"/>
        </w:rPr>
      </w:pPr>
      <w:r w:rsidRPr="00D45E53">
        <w:rPr>
          <w:b/>
          <w:sz w:val="32"/>
          <w:szCs w:val="32"/>
        </w:rPr>
        <w:t>АДМИНИСТРАЦИЯ Р.П. ВОСКРЕСЕНСКОЕ</w:t>
      </w:r>
    </w:p>
    <w:p w:rsidR="00D45E53" w:rsidRPr="00D45E53" w:rsidRDefault="00D45E53" w:rsidP="00D45E53">
      <w:pPr>
        <w:spacing w:line="240" w:lineRule="atLeast"/>
        <w:jc w:val="center"/>
        <w:rPr>
          <w:b/>
          <w:sz w:val="32"/>
          <w:szCs w:val="32"/>
        </w:rPr>
      </w:pPr>
      <w:r w:rsidRPr="00D45E53">
        <w:rPr>
          <w:b/>
          <w:sz w:val="32"/>
          <w:szCs w:val="32"/>
        </w:rPr>
        <w:t>ВОСКРЕСЕНСКОГО МУНИЦИПАЛЬНОГО РАЙОНА</w:t>
      </w:r>
    </w:p>
    <w:p w:rsidR="00D45E53" w:rsidRPr="00D45E53" w:rsidRDefault="00D45E53" w:rsidP="00D45E53">
      <w:pPr>
        <w:spacing w:line="240" w:lineRule="atLeast"/>
        <w:jc w:val="center"/>
        <w:rPr>
          <w:b/>
          <w:sz w:val="32"/>
          <w:szCs w:val="32"/>
        </w:rPr>
      </w:pPr>
      <w:r w:rsidRPr="00D45E53">
        <w:rPr>
          <w:b/>
          <w:sz w:val="32"/>
          <w:szCs w:val="32"/>
        </w:rPr>
        <w:t>НИЖЕГОРОДСКОЙ ОБЛАСТИ</w:t>
      </w:r>
    </w:p>
    <w:p w:rsidR="00D45E53" w:rsidRDefault="00D45E53" w:rsidP="00D45E53">
      <w:pPr>
        <w:spacing w:line="240" w:lineRule="atLeast"/>
        <w:jc w:val="center"/>
        <w:rPr>
          <w:b/>
          <w:sz w:val="32"/>
          <w:szCs w:val="32"/>
        </w:rPr>
      </w:pPr>
      <w:r w:rsidRPr="00D45E53">
        <w:rPr>
          <w:b/>
          <w:sz w:val="32"/>
          <w:szCs w:val="32"/>
        </w:rPr>
        <w:t>ПОСТАНОВЛЕНИЕ</w:t>
      </w:r>
    </w:p>
    <w:p w:rsidR="0004383C" w:rsidRPr="00D45E53" w:rsidRDefault="0004383C" w:rsidP="00D45E53">
      <w:pPr>
        <w:spacing w:line="240" w:lineRule="atLeast"/>
        <w:jc w:val="center"/>
        <w:rPr>
          <w:b/>
          <w:sz w:val="32"/>
          <w:szCs w:val="32"/>
        </w:rPr>
      </w:pPr>
      <w:r>
        <w:rPr>
          <w:b/>
          <w:sz w:val="32"/>
          <w:szCs w:val="32"/>
        </w:rPr>
        <w:t>проект</w:t>
      </w:r>
    </w:p>
    <w:p w:rsidR="00D45E53" w:rsidRDefault="002F3BDC" w:rsidP="00D45E53">
      <w:pPr>
        <w:tabs>
          <w:tab w:val="left" w:pos="8080"/>
        </w:tabs>
        <w:spacing w:line="240" w:lineRule="atLeast"/>
        <w:jc w:val="center"/>
      </w:pPr>
      <w:r>
        <w:t xml:space="preserve">2017 года </w:t>
      </w:r>
      <w:r>
        <w:tab/>
        <w:t xml:space="preserve">№ </w:t>
      </w:r>
    </w:p>
    <w:p w:rsidR="003A78CB" w:rsidRDefault="00D45E53" w:rsidP="006E0A1A">
      <w:pPr>
        <w:spacing w:line="240" w:lineRule="atLeast"/>
        <w:jc w:val="center"/>
        <w:rPr>
          <w:b/>
          <w:bCs/>
          <w:sz w:val="32"/>
          <w:szCs w:val="32"/>
        </w:rPr>
      </w:pPr>
      <w:r>
        <w:rPr>
          <w:b/>
        </w:rPr>
        <w:t xml:space="preserve"> </w:t>
      </w:r>
      <w:r w:rsidR="003A78CB" w:rsidRPr="003A78CB">
        <w:rPr>
          <w:b/>
          <w:bCs/>
          <w:sz w:val="32"/>
          <w:szCs w:val="32"/>
        </w:rPr>
        <w:t>Об утверждении муниципальной программы «Формирование соврем</w:t>
      </w:r>
      <w:r w:rsidR="003A78CB">
        <w:rPr>
          <w:b/>
          <w:bCs/>
          <w:sz w:val="32"/>
          <w:szCs w:val="32"/>
        </w:rPr>
        <w:t xml:space="preserve">енной городской среды </w:t>
      </w:r>
      <w:r w:rsidR="00631726" w:rsidRPr="00631726">
        <w:rPr>
          <w:b/>
          <w:sz w:val="32"/>
          <w:szCs w:val="32"/>
        </w:rPr>
        <w:t>в р.п. Воскресенское Воскресенского муниципального района Нижегородской области</w:t>
      </w:r>
      <w:r w:rsidR="00631726">
        <w:rPr>
          <w:b/>
          <w:bCs/>
          <w:sz w:val="32"/>
          <w:szCs w:val="32"/>
        </w:rPr>
        <w:t xml:space="preserve"> </w:t>
      </w:r>
      <w:r w:rsidR="003A78CB">
        <w:rPr>
          <w:b/>
          <w:bCs/>
          <w:sz w:val="32"/>
          <w:szCs w:val="32"/>
        </w:rPr>
        <w:t>на 2018-</w:t>
      </w:r>
      <w:r w:rsidR="003A78CB" w:rsidRPr="003A78CB">
        <w:rPr>
          <w:b/>
          <w:bCs/>
          <w:sz w:val="32"/>
          <w:szCs w:val="32"/>
        </w:rPr>
        <w:t>2022 годы»</w:t>
      </w:r>
      <w:bookmarkStart w:id="0" w:name="_GoBack"/>
      <w:bookmarkEnd w:id="0"/>
    </w:p>
    <w:p w:rsidR="006E0A1A" w:rsidRPr="003A78CB" w:rsidRDefault="006E0A1A" w:rsidP="006E0A1A">
      <w:pPr>
        <w:spacing w:line="240" w:lineRule="atLeast"/>
        <w:jc w:val="center"/>
        <w:rPr>
          <w:b/>
          <w:bCs/>
          <w:sz w:val="32"/>
          <w:szCs w:val="32"/>
        </w:rPr>
      </w:pPr>
    </w:p>
    <w:p w:rsidR="003A78CB" w:rsidRDefault="003A78CB" w:rsidP="003A78CB">
      <w:pPr>
        <w:widowControl w:val="0"/>
        <w:autoSpaceDE w:val="0"/>
        <w:autoSpaceDN w:val="0"/>
        <w:adjustRightInd w:val="0"/>
        <w:ind w:firstLine="720"/>
        <w:jc w:val="both"/>
        <w:rPr>
          <w:b/>
        </w:rPr>
      </w:pPr>
      <w:r w:rsidRPr="003A78CB">
        <w:rPr>
          <w:rFonts w:ascii="yandex-sans" w:hAnsi="yandex-sans"/>
          <w:sz w:val="23"/>
          <w:szCs w:val="23"/>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sidR="006E0A1A">
        <w:rPr>
          <w:rFonts w:ascii="yandex-sans" w:hAnsi="yandex-sans"/>
          <w:sz w:val="23"/>
          <w:szCs w:val="23"/>
        </w:rPr>
        <w:t xml:space="preserve"> Программой Нижегородской области по формированию комфортной городской среды, </w:t>
      </w:r>
      <w:r w:rsidRPr="003A78CB">
        <w:rPr>
          <w:rFonts w:ascii="yandex-sans" w:hAnsi="yandex-sans"/>
          <w:sz w:val="23"/>
          <w:szCs w:val="23"/>
        </w:rPr>
        <w:t xml:space="preserve"> на основании Устава</w:t>
      </w:r>
      <w:r>
        <w:rPr>
          <w:rFonts w:ascii="yandex-sans" w:hAnsi="yandex-sans"/>
          <w:sz w:val="23"/>
          <w:szCs w:val="23"/>
        </w:rPr>
        <w:t xml:space="preserve"> р.п.Воскресенское , в</w:t>
      </w:r>
      <w:r w:rsidRPr="003A78CB">
        <w:rPr>
          <w:rFonts w:ascii="yandex-sans" w:hAnsi="yandex-sans"/>
          <w:sz w:val="23"/>
          <w:szCs w:val="23"/>
        </w:rPr>
        <w:t xml:space="preserve"> целях повышения ур</w:t>
      </w:r>
      <w:r>
        <w:rPr>
          <w:rFonts w:ascii="yandex-sans" w:hAnsi="yandex-sans"/>
          <w:sz w:val="23"/>
          <w:szCs w:val="23"/>
        </w:rPr>
        <w:t>овня благоустройства территорий р.п.Воскресенское</w:t>
      </w:r>
      <w:r w:rsidRPr="003A78CB">
        <w:t xml:space="preserve"> </w:t>
      </w:r>
      <w:r w:rsidRPr="00D45E53">
        <w:t xml:space="preserve">администрация р.п.Воскресенское Воскресенского муниципального района Нижегородской области </w:t>
      </w:r>
      <w:r w:rsidRPr="00D45E53">
        <w:rPr>
          <w:b/>
          <w:spacing w:val="60"/>
        </w:rPr>
        <w:t>постановляет</w:t>
      </w:r>
      <w:r w:rsidRPr="00D45E53">
        <w:rPr>
          <w:b/>
        </w:rPr>
        <w:t>:</w:t>
      </w:r>
    </w:p>
    <w:p w:rsidR="0004383C" w:rsidRPr="00D45E53" w:rsidRDefault="0004383C" w:rsidP="003A78CB">
      <w:pPr>
        <w:widowControl w:val="0"/>
        <w:autoSpaceDE w:val="0"/>
        <w:autoSpaceDN w:val="0"/>
        <w:adjustRightInd w:val="0"/>
        <w:ind w:firstLine="720"/>
        <w:jc w:val="both"/>
        <w:rPr>
          <w:b/>
        </w:rPr>
      </w:pPr>
    </w:p>
    <w:p w:rsidR="003A78CB" w:rsidRPr="00973401" w:rsidRDefault="00973401" w:rsidP="001219C5">
      <w:pPr>
        <w:pStyle w:val="a6"/>
        <w:ind w:firstLine="567"/>
        <w:jc w:val="both"/>
        <w:rPr>
          <w:rFonts w:ascii="Times New Roman" w:hAnsi="Times New Roman" w:cs="Times New Roman"/>
          <w:sz w:val="24"/>
          <w:szCs w:val="24"/>
        </w:rPr>
      </w:pPr>
      <w:r>
        <w:rPr>
          <w:rFonts w:ascii="Times New Roman" w:hAnsi="Times New Roman" w:cs="Times New Roman"/>
          <w:sz w:val="24"/>
          <w:szCs w:val="24"/>
        </w:rPr>
        <w:t>1.</w:t>
      </w:r>
      <w:r w:rsidR="003A78CB" w:rsidRPr="00973401">
        <w:rPr>
          <w:rFonts w:ascii="Times New Roman" w:hAnsi="Times New Roman" w:cs="Times New Roman"/>
          <w:sz w:val="24"/>
          <w:szCs w:val="24"/>
        </w:rPr>
        <w:t>Утвердить муниципальную программу «Формирование современной горо</w:t>
      </w:r>
      <w:r w:rsidR="001219C5">
        <w:rPr>
          <w:rFonts w:ascii="Times New Roman" w:hAnsi="Times New Roman" w:cs="Times New Roman"/>
          <w:sz w:val="24"/>
          <w:szCs w:val="24"/>
        </w:rPr>
        <w:t xml:space="preserve">дской среды на 2018 - 2022 годы» </w:t>
      </w:r>
      <w:r w:rsidR="003A78CB" w:rsidRPr="00973401">
        <w:rPr>
          <w:rFonts w:ascii="Times New Roman" w:hAnsi="Times New Roman" w:cs="Times New Roman"/>
          <w:sz w:val="24"/>
          <w:szCs w:val="24"/>
        </w:rPr>
        <w:t>согласно приложению.</w:t>
      </w:r>
    </w:p>
    <w:p w:rsidR="003A78CB" w:rsidRPr="00973401" w:rsidRDefault="00973401" w:rsidP="001219C5">
      <w:pPr>
        <w:pStyle w:val="a6"/>
        <w:ind w:firstLine="567"/>
        <w:jc w:val="both"/>
        <w:rPr>
          <w:rFonts w:ascii="Times New Roman" w:hAnsi="Times New Roman" w:cs="Times New Roman"/>
          <w:sz w:val="24"/>
          <w:szCs w:val="24"/>
        </w:rPr>
      </w:pPr>
      <w:r>
        <w:rPr>
          <w:rFonts w:ascii="Times New Roman" w:hAnsi="Times New Roman" w:cs="Times New Roman"/>
          <w:sz w:val="24"/>
          <w:szCs w:val="24"/>
        </w:rPr>
        <w:t>2.</w:t>
      </w:r>
      <w:r w:rsidR="003A78CB" w:rsidRPr="00973401">
        <w:rPr>
          <w:rFonts w:ascii="Times New Roman" w:hAnsi="Times New Roman" w:cs="Times New Roman"/>
          <w:sz w:val="24"/>
          <w:szCs w:val="24"/>
        </w:rPr>
        <w:t>Обнародовать настоящее постановление на официальном сайте администрации Воскресенского муниципального района.</w:t>
      </w:r>
    </w:p>
    <w:p w:rsidR="003A78CB" w:rsidRPr="00973401" w:rsidRDefault="003A78CB" w:rsidP="001219C5">
      <w:pPr>
        <w:pStyle w:val="a6"/>
        <w:ind w:firstLine="567"/>
        <w:jc w:val="both"/>
        <w:rPr>
          <w:rFonts w:ascii="Times New Roman" w:hAnsi="Times New Roman" w:cs="Times New Roman"/>
          <w:sz w:val="24"/>
          <w:szCs w:val="24"/>
        </w:rPr>
      </w:pPr>
      <w:r w:rsidRPr="00973401">
        <w:rPr>
          <w:rFonts w:ascii="Times New Roman" w:hAnsi="Times New Roman" w:cs="Times New Roman"/>
          <w:sz w:val="24"/>
          <w:szCs w:val="24"/>
        </w:rPr>
        <w:t>3</w:t>
      </w:r>
      <w:r w:rsidR="00973401">
        <w:rPr>
          <w:rFonts w:ascii="Times New Roman" w:hAnsi="Times New Roman" w:cs="Times New Roman"/>
          <w:sz w:val="24"/>
          <w:szCs w:val="24"/>
        </w:rPr>
        <w:t>.</w:t>
      </w:r>
      <w:r w:rsidRPr="00973401">
        <w:rPr>
          <w:rFonts w:ascii="Times New Roman" w:hAnsi="Times New Roman" w:cs="Times New Roman"/>
          <w:sz w:val="24"/>
          <w:szCs w:val="24"/>
        </w:rPr>
        <w:t>Постановление вступает в силу со дня обнародования.</w:t>
      </w:r>
    </w:p>
    <w:p w:rsidR="003A78CB" w:rsidRPr="00973401" w:rsidRDefault="003A78CB" w:rsidP="001219C5">
      <w:pPr>
        <w:pStyle w:val="a6"/>
        <w:ind w:firstLine="567"/>
        <w:jc w:val="both"/>
        <w:rPr>
          <w:rFonts w:ascii="Times New Roman" w:hAnsi="Times New Roman" w:cs="Times New Roman"/>
          <w:sz w:val="24"/>
          <w:szCs w:val="24"/>
        </w:rPr>
      </w:pPr>
      <w:r w:rsidRPr="00973401">
        <w:rPr>
          <w:rFonts w:ascii="Times New Roman" w:hAnsi="Times New Roman" w:cs="Times New Roman"/>
          <w:sz w:val="24"/>
          <w:szCs w:val="24"/>
        </w:rPr>
        <w:t>4</w:t>
      </w:r>
      <w:r w:rsidR="00973401">
        <w:rPr>
          <w:rFonts w:ascii="Times New Roman" w:hAnsi="Times New Roman" w:cs="Times New Roman"/>
          <w:sz w:val="24"/>
          <w:szCs w:val="24"/>
        </w:rPr>
        <w:t>.</w:t>
      </w:r>
      <w:r w:rsidRPr="00973401">
        <w:rPr>
          <w:rFonts w:ascii="Times New Roman" w:hAnsi="Times New Roman" w:cs="Times New Roman"/>
          <w:sz w:val="24"/>
          <w:szCs w:val="24"/>
        </w:rPr>
        <w:t>Контроль за выполнением настоящего постановления оставляю за собой.</w:t>
      </w:r>
    </w:p>
    <w:p w:rsidR="003A78CB" w:rsidRDefault="003A78CB" w:rsidP="001219C5">
      <w:pPr>
        <w:ind w:firstLine="567"/>
        <w:jc w:val="both"/>
      </w:pPr>
    </w:p>
    <w:p w:rsidR="003A78CB" w:rsidRDefault="003A78CB" w:rsidP="00D45E53">
      <w:pPr>
        <w:jc w:val="both"/>
      </w:pPr>
    </w:p>
    <w:p w:rsidR="00D45E53" w:rsidRPr="00D45E53" w:rsidRDefault="00D45E53" w:rsidP="00D45E53">
      <w:pPr>
        <w:jc w:val="both"/>
      </w:pPr>
      <w:r w:rsidRPr="00D45E53">
        <w:t xml:space="preserve">Глава администрации </w:t>
      </w:r>
      <w:r w:rsidRPr="00D45E53">
        <w:tab/>
      </w:r>
      <w:r w:rsidRPr="00D45E53">
        <w:tab/>
      </w:r>
      <w:r w:rsidRPr="00D45E53">
        <w:tab/>
      </w:r>
      <w:r w:rsidRPr="00D45E53">
        <w:tab/>
      </w:r>
      <w:r w:rsidRPr="00D45E53">
        <w:tab/>
      </w:r>
      <w:r w:rsidRPr="00D45E53">
        <w:tab/>
        <w:t>А.В.Гурылев</w:t>
      </w:r>
    </w:p>
    <w:p w:rsidR="001219C5" w:rsidRPr="001219C5" w:rsidRDefault="00D45E53" w:rsidP="00D45E53">
      <w:pPr>
        <w:jc w:val="right"/>
        <w:rPr>
          <w:b/>
          <w:sz w:val="32"/>
          <w:szCs w:val="32"/>
        </w:rPr>
      </w:pPr>
      <w:r w:rsidRPr="00D45E53">
        <w:br w:type="page"/>
      </w:r>
      <w:r w:rsidR="001219C5" w:rsidRPr="001219C5">
        <w:rPr>
          <w:b/>
          <w:sz w:val="32"/>
          <w:szCs w:val="32"/>
        </w:rPr>
        <w:lastRenderedPageBreak/>
        <w:t>Приложение</w:t>
      </w:r>
    </w:p>
    <w:p w:rsidR="001219C5" w:rsidRDefault="001219C5" w:rsidP="001219C5">
      <w:pPr>
        <w:jc w:val="right"/>
      </w:pPr>
      <w:r>
        <w:t>у</w:t>
      </w:r>
      <w:r w:rsidR="00D45E53" w:rsidRPr="001219C5">
        <w:t>тверждено</w:t>
      </w:r>
      <w:r>
        <w:t xml:space="preserve"> </w:t>
      </w:r>
      <w:r w:rsidR="00D45E53" w:rsidRPr="00257EF4">
        <w:t xml:space="preserve">постановлением </w:t>
      </w:r>
    </w:p>
    <w:p w:rsidR="00D45E53" w:rsidRPr="00257EF4" w:rsidRDefault="001219C5" w:rsidP="00D45E53">
      <w:pPr>
        <w:widowControl w:val="0"/>
        <w:autoSpaceDE w:val="0"/>
        <w:autoSpaceDN w:val="0"/>
        <w:adjustRightInd w:val="0"/>
        <w:jc w:val="right"/>
      </w:pPr>
      <w:r>
        <w:t>а</w:t>
      </w:r>
      <w:r w:rsidR="00D45E53" w:rsidRPr="00257EF4">
        <w:t>дминистрации</w:t>
      </w:r>
      <w:r>
        <w:t xml:space="preserve"> </w:t>
      </w:r>
      <w:r w:rsidR="00D45E53" w:rsidRPr="00257EF4">
        <w:t>р.п.Воскресенское</w:t>
      </w:r>
    </w:p>
    <w:p w:rsidR="00D45E53" w:rsidRPr="00257EF4" w:rsidRDefault="00D45E53" w:rsidP="00D45E53">
      <w:pPr>
        <w:widowControl w:val="0"/>
        <w:autoSpaceDE w:val="0"/>
        <w:autoSpaceDN w:val="0"/>
        <w:adjustRightInd w:val="0"/>
        <w:jc w:val="right"/>
      </w:pPr>
      <w:r w:rsidRPr="00257EF4">
        <w:t xml:space="preserve">от </w:t>
      </w:r>
      <w:r w:rsidR="00D67781">
        <w:t xml:space="preserve"> 2017 года №</w:t>
      </w:r>
    </w:p>
    <w:p w:rsidR="00D67781" w:rsidRPr="001219C5" w:rsidRDefault="00D67781" w:rsidP="00D67781">
      <w:pPr>
        <w:autoSpaceDE w:val="0"/>
        <w:autoSpaceDN w:val="0"/>
        <w:adjustRightInd w:val="0"/>
        <w:jc w:val="center"/>
        <w:rPr>
          <w:b/>
          <w:bCs/>
          <w:sz w:val="32"/>
          <w:szCs w:val="32"/>
        </w:rPr>
      </w:pPr>
      <w:bookmarkStart w:id="1" w:name="Par32"/>
      <w:bookmarkEnd w:id="1"/>
      <w:r w:rsidRPr="001219C5">
        <w:rPr>
          <w:b/>
          <w:bCs/>
          <w:sz w:val="32"/>
          <w:szCs w:val="32"/>
        </w:rPr>
        <w:t>Муниципальная программа</w:t>
      </w:r>
    </w:p>
    <w:p w:rsidR="00D67781" w:rsidRPr="001219C5" w:rsidRDefault="00D67781" w:rsidP="00D67781">
      <w:pPr>
        <w:autoSpaceDE w:val="0"/>
        <w:autoSpaceDN w:val="0"/>
        <w:adjustRightInd w:val="0"/>
        <w:jc w:val="center"/>
        <w:rPr>
          <w:b/>
          <w:bCs/>
          <w:sz w:val="32"/>
          <w:szCs w:val="32"/>
        </w:rPr>
      </w:pPr>
      <w:r w:rsidRPr="001219C5">
        <w:rPr>
          <w:b/>
          <w:bCs/>
          <w:sz w:val="32"/>
          <w:szCs w:val="32"/>
        </w:rPr>
        <w:t>«</w:t>
      </w:r>
      <w:r w:rsidRPr="001219C5">
        <w:rPr>
          <w:rFonts w:ascii="yandex-sans" w:hAnsi="yandex-sans"/>
          <w:b/>
          <w:bCs/>
          <w:sz w:val="32"/>
          <w:szCs w:val="32"/>
        </w:rPr>
        <w:t>Формирование современной городской среды на 2018 – 2022 годы»</w:t>
      </w:r>
    </w:p>
    <w:p w:rsidR="00D67781" w:rsidRPr="00D67781" w:rsidRDefault="00D67781" w:rsidP="00D67781">
      <w:pPr>
        <w:autoSpaceDE w:val="0"/>
        <w:autoSpaceDN w:val="0"/>
        <w:adjustRightInd w:val="0"/>
        <w:jc w:val="center"/>
        <w:rPr>
          <w:b/>
          <w:bCs/>
        </w:rPr>
      </w:pPr>
      <w:r w:rsidRPr="00D67781">
        <w:rPr>
          <w:b/>
          <w:bCs/>
        </w:rPr>
        <w:t>1.Паспорт муниципальной программы (далее – Программа)</w:t>
      </w:r>
    </w:p>
    <w:tbl>
      <w:tblPr>
        <w:tblW w:w="10221" w:type="dxa"/>
        <w:tblInd w:w="55" w:type="dxa"/>
        <w:tblLayout w:type="fixed"/>
        <w:tblCellMar>
          <w:left w:w="70" w:type="dxa"/>
          <w:right w:w="70" w:type="dxa"/>
        </w:tblCellMar>
        <w:tblLook w:val="0000" w:firstRow="0" w:lastRow="0" w:firstColumn="0" w:lastColumn="0" w:noHBand="0" w:noVBand="0"/>
      </w:tblPr>
      <w:tblGrid>
        <w:gridCol w:w="15"/>
        <w:gridCol w:w="1764"/>
        <w:gridCol w:w="50"/>
        <w:gridCol w:w="465"/>
        <w:gridCol w:w="7927"/>
      </w:tblGrid>
      <w:tr w:rsidR="00D67781" w:rsidRPr="00D67781" w:rsidTr="00FE425B">
        <w:trPr>
          <w:gridBefore w:val="1"/>
          <w:wBefore w:w="15" w:type="dxa"/>
          <w:trHeight w:val="240"/>
        </w:trPr>
        <w:tc>
          <w:tcPr>
            <w:tcW w:w="2279" w:type="dxa"/>
            <w:gridSpan w:val="3"/>
            <w:tcBorders>
              <w:top w:val="single" w:sz="6" w:space="0" w:color="auto"/>
              <w:left w:val="single" w:sz="6" w:space="0" w:color="auto"/>
              <w:bottom w:val="single" w:sz="6" w:space="0" w:color="auto"/>
              <w:right w:val="single" w:sz="6" w:space="0" w:color="auto"/>
            </w:tcBorders>
            <w:vAlign w:val="center"/>
          </w:tcPr>
          <w:p w:rsidR="00D67781" w:rsidRPr="00D67781" w:rsidRDefault="00D67781" w:rsidP="00D67781">
            <w:pPr>
              <w:autoSpaceDE w:val="0"/>
              <w:autoSpaceDN w:val="0"/>
              <w:adjustRightInd w:val="0"/>
            </w:pPr>
            <w:r w:rsidRPr="00D67781">
              <w:t xml:space="preserve">Наименование Программы </w:t>
            </w:r>
          </w:p>
        </w:tc>
        <w:tc>
          <w:tcPr>
            <w:tcW w:w="7927" w:type="dxa"/>
            <w:tcBorders>
              <w:top w:val="single" w:sz="6" w:space="0" w:color="auto"/>
              <w:left w:val="single" w:sz="6" w:space="0" w:color="auto"/>
              <w:bottom w:val="single" w:sz="6" w:space="0" w:color="auto"/>
              <w:right w:val="single" w:sz="6" w:space="0" w:color="auto"/>
            </w:tcBorders>
          </w:tcPr>
          <w:p w:rsidR="00FE425B" w:rsidRPr="00D67781" w:rsidRDefault="00FE425B" w:rsidP="00FE425B">
            <w:pPr>
              <w:autoSpaceDE w:val="0"/>
              <w:autoSpaceDN w:val="0"/>
              <w:adjustRightInd w:val="0"/>
              <w:jc w:val="center"/>
              <w:rPr>
                <w:bCs/>
              </w:rPr>
            </w:pPr>
            <w:r w:rsidRPr="00D67781">
              <w:rPr>
                <w:bCs/>
              </w:rPr>
              <w:t>«</w:t>
            </w:r>
            <w:r w:rsidRPr="00D67781">
              <w:rPr>
                <w:rFonts w:ascii="yandex-sans" w:hAnsi="yandex-sans"/>
                <w:bCs/>
              </w:rPr>
              <w:t>Формирование современной городской среды на 2018 – 2022 годы»</w:t>
            </w:r>
          </w:p>
          <w:p w:rsidR="00D67781" w:rsidRPr="00D67781" w:rsidRDefault="00D67781" w:rsidP="00D67781">
            <w:pPr>
              <w:autoSpaceDE w:val="0"/>
              <w:autoSpaceDN w:val="0"/>
              <w:adjustRightInd w:val="0"/>
              <w:jc w:val="both"/>
            </w:pPr>
          </w:p>
        </w:tc>
      </w:tr>
      <w:tr w:rsidR="00D67781" w:rsidRPr="00D67781" w:rsidTr="00FE425B">
        <w:trPr>
          <w:gridBefore w:val="1"/>
          <w:wBefore w:w="15" w:type="dxa"/>
          <w:trHeight w:val="600"/>
        </w:trPr>
        <w:tc>
          <w:tcPr>
            <w:tcW w:w="2279" w:type="dxa"/>
            <w:gridSpan w:val="3"/>
            <w:tcBorders>
              <w:top w:val="single" w:sz="6" w:space="0" w:color="auto"/>
              <w:left w:val="single" w:sz="6" w:space="0" w:color="auto"/>
              <w:bottom w:val="single" w:sz="6" w:space="0" w:color="auto"/>
              <w:right w:val="single" w:sz="6" w:space="0" w:color="auto"/>
            </w:tcBorders>
            <w:vAlign w:val="center"/>
          </w:tcPr>
          <w:p w:rsidR="00D67781" w:rsidRPr="00D67781" w:rsidRDefault="00D67781" w:rsidP="00D67781">
            <w:pPr>
              <w:autoSpaceDE w:val="0"/>
              <w:autoSpaceDN w:val="0"/>
              <w:adjustRightInd w:val="0"/>
            </w:pPr>
            <w:r w:rsidRPr="00D67781">
              <w:t xml:space="preserve">Основание для разработки </w:t>
            </w:r>
          </w:p>
        </w:tc>
        <w:tc>
          <w:tcPr>
            <w:tcW w:w="7927" w:type="dxa"/>
            <w:tcBorders>
              <w:top w:val="single" w:sz="6" w:space="0" w:color="auto"/>
              <w:left w:val="single" w:sz="6" w:space="0" w:color="auto"/>
              <w:bottom w:val="single" w:sz="6" w:space="0" w:color="auto"/>
              <w:right w:val="single" w:sz="6" w:space="0" w:color="auto"/>
            </w:tcBorders>
          </w:tcPr>
          <w:p w:rsidR="00FE425B" w:rsidRDefault="00FE425B" w:rsidP="00D67781">
            <w:pPr>
              <w:autoSpaceDE w:val="0"/>
              <w:autoSpaceDN w:val="0"/>
              <w:adjustRightInd w:val="0"/>
              <w:jc w:val="both"/>
              <w:rPr>
                <w:rFonts w:ascii="yandex-sans" w:hAnsi="yandex-sans"/>
                <w:sz w:val="23"/>
                <w:szCs w:val="23"/>
              </w:rPr>
            </w:pPr>
            <w:r>
              <w:rPr>
                <w:rFonts w:ascii="yandex-sans" w:hAnsi="yandex-sans"/>
                <w:sz w:val="23"/>
                <w:szCs w:val="23"/>
              </w:rPr>
              <w:t>-Приказ</w:t>
            </w:r>
            <w:r w:rsidRPr="003A78CB">
              <w:rPr>
                <w:rFonts w:ascii="yandex-sans" w:hAnsi="yandex-sans"/>
                <w:sz w:val="23"/>
                <w:szCs w:val="23"/>
              </w:rPr>
              <w:t xml:space="preserve">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w:t>
            </w:r>
            <w:r w:rsidR="0016518F">
              <w:rPr>
                <w:rFonts w:ascii="yandex-sans" w:hAnsi="yandex-sans"/>
                <w:sz w:val="23"/>
                <w:szCs w:val="23"/>
              </w:rPr>
              <w:t>ание комфортной городской среды</w:t>
            </w:r>
            <w:r w:rsidRPr="003A78CB">
              <w:rPr>
                <w:rFonts w:ascii="yandex-sans" w:hAnsi="yandex-sans"/>
                <w:sz w:val="23"/>
                <w:szCs w:val="23"/>
              </w:rPr>
              <w:t xml:space="preserve"> на 2018-2022 годы</w:t>
            </w:r>
            <w:r>
              <w:rPr>
                <w:rFonts w:ascii="yandex-sans" w:hAnsi="yandex-sans"/>
                <w:sz w:val="23"/>
                <w:szCs w:val="23"/>
              </w:rPr>
              <w:t>»</w:t>
            </w:r>
          </w:p>
          <w:p w:rsidR="00D67781" w:rsidRDefault="00D67781" w:rsidP="00FE425B">
            <w:pPr>
              <w:autoSpaceDE w:val="0"/>
              <w:autoSpaceDN w:val="0"/>
              <w:adjustRightInd w:val="0"/>
              <w:jc w:val="both"/>
            </w:pPr>
            <w:r w:rsidRPr="00D67781">
              <w:t>-</w:t>
            </w:r>
            <w:hyperlink r:id="rId8" w:history="1">
              <w:r w:rsidRPr="00D67781">
                <w:t>постановление</w:t>
              </w:r>
            </w:hyperlink>
            <w:r w:rsidRPr="00D67781">
              <w:t xml:space="preserve"> Правительства Нижегородской области от 17 апреля 2006 года N 127 "Об утверждении Стратегии развития Нижегородской области до 2020 года";</w:t>
            </w:r>
          </w:p>
          <w:p w:rsidR="006E0A1A" w:rsidRPr="00D67781" w:rsidRDefault="006E0A1A" w:rsidP="00FE425B">
            <w:pPr>
              <w:autoSpaceDE w:val="0"/>
              <w:autoSpaceDN w:val="0"/>
              <w:adjustRightInd w:val="0"/>
              <w:jc w:val="both"/>
              <w:rPr>
                <w:noProof/>
              </w:rPr>
            </w:pPr>
            <w:r>
              <w:t>-Программа Нижегородской области по формированию комфортной городской среды.</w:t>
            </w:r>
          </w:p>
        </w:tc>
      </w:tr>
      <w:tr w:rsidR="00D67781" w:rsidRPr="00D67781" w:rsidTr="00FE425B">
        <w:trPr>
          <w:gridBefore w:val="1"/>
          <w:wBefore w:w="15" w:type="dxa"/>
          <w:trHeight w:val="282"/>
        </w:trPr>
        <w:tc>
          <w:tcPr>
            <w:tcW w:w="2279" w:type="dxa"/>
            <w:gridSpan w:val="3"/>
            <w:tcBorders>
              <w:top w:val="single" w:sz="6" w:space="0" w:color="auto"/>
              <w:left w:val="single" w:sz="6" w:space="0" w:color="auto"/>
              <w:bottom w:val="single" w:sz="6" w:space="0" w:color="auto"/>
              <w:right w:val="single" w:sz="6" w:space="0" w:color="auto"/>
            </w:tcBorders>
            <w:vAlign w:val="center"/>
          </w:tcPr>
          <w:p w:rsidR="00D67781" w:rsidRPr="00D67781" w:rsidRDefault="00D67781" w:rsidP="00D67781">
            <w:pPr>
              <w:autoSpaceDE w:val="0"/>
              <w:autoSpaceDN w:val="0"/>
              <w:adjustRightInd w:val="0"/>
            </w:pPr>
            <w:r w:rsidRPr="00D67781">
              <w:t>Заказчик Программы</w:t>
            </w:r>
          </w:p>
        </w:tc>
        <w:tc>
          <w:tcPr>
            <w:tcW w:w="7927" w:type="dxa"/>
            <w:tcBorders>
              <w:top w:val="single" w:sz="6" w:space="0" w:color="auto"/>
              <w:left w:val="single" w:sz="6" w:space="0" w:color="auto"/>
              <w:bottom w:val="single" w:sz="4" w:space="0" w:color="auto"/>
              <w:right w:val="single" w:sz="6" w:space="0" w:color="auto"/>
            </w:tcBorders>
            <w:shd w:val="clear" w:color="auto" w:fill="auto"/>
          </w:tcPr>
          <w:p w:rsidR="00D67781" w:rsidRPr="00D67781" w:rsidRDefault="00D67781" w:rsidP="00D67781">
            <w:pPr>
              <w:tabs>
                <w:tab w:val="left" w:pos="3659"/>
              </w:tabs>
              <w:autoSpaceDE w:val="0"/>
              <w:autoSpaceDN w:val="0"/>
              <w:adjustRightInd w:val="0"/>
              <w:jc w:val="both"/>
            </w:pPr>
            <w:r w:rsidRPr="00D67781">
              <w:t>Администрация р.п. Воскресенское</w:t>
            </w:r>
          </w:p>
        </w:tc>
      </w:tr>
      <w:tr w:rsidR="00D67781" w:rsidRPr="00D67781" w:rsidTr="00FE425B">
        <w:trPr>
          <w:gridBefore w:val="1"/>
          <w:wBefore w:w="15" w:type="dxa"/>
          <w:trHeight w:val="300"/>
        </w:trPr>
        <w:tc>
          <w:tcPr>
            <w:tcW w:w="2279" w:type="dxa"/>
            <w:gridSpan w:val="3"/>
            <w:tcBorders>
              <w:top w:val="single" w:sz="6" w:space="0" w:color="auto"/>
              <w:left w:val="single" w:sz="6" w:space="0" w:color="auto"/>
              <w:bottom w:val="single" w:sz="6" w:space="0" w:color="auto"/>
              <w:right w:val="single" w:sz="6" w:space="0" w:color="auto"/>
            </w:tcBorders>
            <w:vAlign w:val="center"/>
          </w:tcPr>
          <w:p w:rsidR="00D67781" w:rsidRPr="00D67781" w:rsidRDefault="00D67781" w:rsidP="00D67781">
            <w:pPr>
              <w:autoSpaceDE w:val="0"/>
              <w:autoSpaceDN w:val="0"/>
              <w:adjustRightInd w:val="0"/>
            </w:pPr>
            <w:r w:rsidRPr="00D67781">
              <w:t>Основные разработчики Программы</w:t>
            </w:r>
          </w:p>
        </w:tc>
        <w:tc>
          <w:tcPr>
            <w:tcW w:w="7927" w:type="dxa"/>
            <w:tcBorders>
              <w:top w:val="single" w:sz="4" w:space="0" w:color="auto"/>
              <w:left w:val="single" w:sz="6" w:space="0" w:color="auto"/>
              <w:bottom w:val="single" w:sz="6" w:space="0" w:color="auto"/>
              <w:right w:val="single" w:sz="6" w:space="0" w:color="auto"/>
            </w:tcBorders>
            <w:shd w:val="clear" w:color="auto" w:fill="auto"/>
          </w:tcPr>
          <w:p w:rsidR="00D67781" w:rsidRPr="00D67781" w:rsidRDefault="00D67781" w:rsidP="00D67781">
            <w:pPr>
              <w:tabs>
                <w:tab w:val="left" w:pos="3659"/>
              </w:tabs>
              <w:autoSpaceDE w:val="0"/>
              <w:autoSpaceDN w:val="0"/>
              <w:adjustRightInd w:val="0"/>
              <w:jc w:val="both"/>
            </w:pPr>
            <w:r w:rsidRPr="00D67781">
              <w:t>Администрация р.п. Воскресенское</w:t>
            </w:r>
          </w:p>
        </w:tc>
      </w:tr>
      <w:tr w:rsidR="00D67781" w:rsidRPr="00D67781" w:rsidTr="00FE425B">
        <w:trPr>
          <w:gridBefore w:val="1"/>
          <w:wBefore w:w="15" w:type="dxa"/>
          <w:trHeight w:val="300"/>
        </w:trPr>
        <w:tc>
          <w:tcPr>
            <w:tcW w:w="2279" w:type="dxa"/>
            <w:gridSpan w:val="3"/>
            <w:tcBorders>
              <w:top w:val="single" w:sz="6" w:space="0" w:color="auto"/>
              <w:left w:val="single" w:sz="6" w:space="0" w:color="auto"/>
              <w:bottom w:val="single" w:sz="6" w:space="0" w:color="auto"/>
              <w:right w:val="single" w:sz="6" w:space="0" w:color="auto"/>
            </w:tcBorders>
            <w:vAlign w:val="center"/>
          </w:tcPr>
          <w:p w:rsidR="00D67781" w:rsidRPr="00D67781" w:rsidRDefault="00D67781" w:rsidP="00D67781">
            <w:pPr>
              <w:autoSpaceDE w:val="0"/>
              <w:autoSpaceDN w:val="0"/>
              <w:adjustRightInd w:val="0"/>
            </w:pPr>
            <w:r w:rsidRPr="00D67781">
              <w:t>Подпрограммы Программы</w:t>
            </w:r>
          </w:p>
        </w:tc>
        <w:tc>
          <w:tcPr>
            <w:tcW w:w="7927" w:type="dxa"/>
            <w:tcBorders>
              <w:top w:val="single" w:sz="4" w:space="0" w:color="auto"/>
              <w:left w:val="single" w:sz="6" w:space="0" w:color="auto"/>
              <w:bottom w:val="single" w:sz="6" w:space="0" w:color="auto"/>
              <w:right w:val="single" w:sz="6" w:space="0" w:color="auto"/>
            </w:tcBorders>
            <w:shd w:val="clear" w:color="auto" w:fill="auto"/>
          </w:tcPr>
          <w:p w:rsidR="00E325F5" w:rsidRPr="00475718" w:rsidRDefault="00E325F5" w:rsidP="00E325F5">
            <w:r w:rsidRPr="00475718">
              <w:t xml:space="preserve">Подпрограмма 1. Благоустройство дворовых территорий под </w:t>
            </w:r>
            <w:hyperlink r:id="rId9" w:tooltip="Многоквартирные дома" w:history="1">
              <w:r w:rsidRPr="00475718">
                <w:t>многоквартирными домами</w:t>
              </w:r>
            </w:hyperlink>
          </w:p>
          <w:p w:rsidR="00D67781" w:rsidRPr="00D67781" w:rsidRDefault="00E325F5" w:rsidP="00475718">
            <w:r w:rsidRPr="00475718">
              <w:t>Подпрограмма 2. Благоустройство территорий общего пользования и массового отдыха населения</w:t>
            </w:r>
          </w:p>
        </w:tc>
      </w:tr>
      <w:tr w:rsidR="00D67781" w:rsidRPr="00D67781" w:rsidTr="00FE425B">
        <w:trPr>
          <w:gridBefore w:val="1"/>
          <w:wBefore w:w="15" w:type="dxa"/>
          <w:trHeight w:val="480"/>
        </w:trPr>
        <w:tc>
          <w:tcPr>
            <w:tcW w:w="2279" w:type="dxa"/>
            <w:gridSpan w:val="3"/>
            <w:tcBorders>
              <w:top w:val="single" w:sz="6" w:space="0" w:color="auto"/>
              <w:left w:val="single" w:sz="6" w:space="0" w:color="auto"/>
              <w:bottom w:val="single" w:sz="6" w:space="0" w:color="auto"/>
              <w:right w:val="single" w:sz="6" w:space="0" w:color="auto"/>
            </w:tcBorders>
            <w:vAlign w:val="center"/>
          </w:tcPr>
          <w:p w:rsidR="00D67781" w:rsidRPr="00D67781" w:rsidRDefault="00D67781" w:rsidP="00D67781">
            <w:pPr>
              <w:autoSpaceDE w:val="0"/>
              <w:autoSpaceDN w:val="0"/>
              <w:adjustRightInd w:val="0"/>
            </w:pPr>
            <w:r w:rsidRPr="00D67781">
              <w:t>Куратор Программы</w:t>
            </w:r>
          </w:p>
        </w:tc>
        <w:tc>
          <w:tcPr>
            <w:tcW w:w="7927" w:type="dxa"/>
            <w:tcBorders>
              <w:top w:val="single" w:sz="4" w:space="0" w:color="auto"/>
              <w:left w:val="single" w:sz="6" w:space="0" w:color="auto"/>
              <w:bottom w:val="single" w:sz="6" w:space="0" w:color="auto"/>
              <w:right w:val="single" w:sz="6" w:space="0" w:color="auto"/>
            </w:tcBorders>
            <w:shd w:val="clear" w:color="auto" w:fill="auto"/>
          </w:tcPr>
          <w:p w:rsidR="00D67781" w:rsidRPr="00D67781" w:rsidRDefault="00D67781" w:rsidP="00D67781">
            <w:pPr>
              <w:autoSpaceDE w:val="0"/>
              <w:autoSpaceDN w:val="0"/>
              <w:adjustRightInd w:val="0"/>
              <w:jc w:val="both"/>
            </w:pPr>
            <w:r w:rsidRPr="00D67781">
              <w:t>Глава администрации р.п. Воскресенское</w:t>
            </w:r>
          </w:p>
        </w:tc>
      </w:tr>
      <w:tr w:rsidR="00D67781" w:rsidRPr="00D67781" w:rsidTr="00FE425B">
        <w:trPr>
          <w:gridBefore w:val="1"/>
          <w:wBefore w:w="15" w:type="dxa"/>
          <w:trHeight w:val="450"/>
        </w:trPr>
        <w:tc>
          <w:tcPr>
            <w:tcW w:w="2279" w:type="dxa"/>
            <w:gridSpan w:val="3"/>
            <w:tcBorders>
              <w:top w:val="single" w:sz="6" w:space="0" w:color="auto"/>
              <w:left w:val="single" w:sz="6" w:space="0" w:color="auto"/>
              <w:bottom w:val="single" w:sz="6" w:space="0" w:color="auto"/>
              <w:right w:val="single" w:sz="6" w:space="0" w:color="auto"/>
            </w:tcBorders>
            <w:vAlign w:val="center"/>
          </w:tcPr>
          <w:p w:rsidR="00601814" w:rsidRDefault="00601814" w:rsidP="00D67781">
            <w:pPr>
              <w:autoSpaceDE w:val="0"/>
              <w:autoSpaceDN w:val="0"/>
              <w:adjustRightInd w:val="0"/>
            </w:pPr>
            <w:r>
              <w:t>Участники</w:t>
            </w:r>
          </w:p>
          <w:p w:rsidR="00D67781" w:rsidRPr="00D67781" w:rsidRDefault="00D67781" w:rsidP="00D67781">
            <w:pPr>
              <w:autoSpaceDE w:val="0"/>
              <w:autoSpaceDN w:val="0"/>
              <w:adjustRightInd w:val="0"/>
            </w:pPr>
            <w:r w:rsidRPr="00D67781">
              <w:t>Программы</w:t>
            </w:r>
          </w:p>
        </w:tc>
        <w:tc>
          <w:tcPr>
            <w:tcW w:w="7927" w:type="dxa"/>
            <w:tcBorders>
              <w:top w:val="single" w:sz="6" w:space="0" w:color="auto"/>
              <w:left w:val="single" w:sz="6" w:space="0" w:color="auto"/>
              <w:bottom w:val="single" w:sz="4" w:space="0" w:color="auto"/>
              <w:right w:val="single" w:sz="6" w:space="0" w:color="auto"/>
            </w:tcBorders>
            <w:shd w:val="clear" w:color="auto" w:fill="auto"/>
          </w:tcPr>
          <w:p w:rsidR="00D67781" w:rsidRPr="00475718" w:rsidRDefault="00D67781" w:rsidP="00D67781">
            <w:pPr>
              <w:autoSpaceDE w:val="0"/>
              <w:autoSpaceDN w:val="0"/>
              <w:adjustRightInd w:val="0"/>
              <w:jc w:val="both"/>
            </w:pPr>
            <w:r w:rsidRPr="00475718">
              <w:t xml:space="preserve">Администрация р.п. Воскресенское, </w:t>
            </w:r>
            <w:r w:rsidR="00FE425B" w:rsidRPr="00475718">
              <w:t>МУП ЖКХ «Уют»,</w:t>
            </w:r>
            <w:r w:rsidR="00475718" w:rsidRPr="00475718">
              <w:t>ИП Чуприн А.С.,</w:t>
            </w:r>
          </w:p>
          <w:p w:rsidR="00601814" w:rsidRPr="00475718" w:rsidRDefault="00D67781" w:rsidP="00D67781">
            <w:pPr>
              <w:autoSpaceDE w:val="0"/>
              <w:autoSpaceDN w:val="0"/>
              <w:adjustRightInd w:val="0"/>
              <w:jc w:val="both"/>
            </w:pPr>
            <w:r w:rsidRPr="00475718">
              <w:t>дорожно-строительные организации</w:t>
            </w:r>
            <w:r w:rsidR="00475718" w:rsidRPr="00475718">
              <w:t>,</w:t>
            </w:r>
            <w:r w:rsidR="002464DE" w:rsidRPr="00475718">
              <w:rPr>
                <w:color w:val="000000"/>
              </w:rPr>
              <w:t xml:space="preserve"> жители многоквартирных домов</w:t>
            </w:r>
            <w:r w:rsidR="007C2B7C">
              <w:rPr>
                <w:color w:val="000000"/>
              </w:rPr>
              <w:t>,</w:t>
            </w:r>
            <w:r w:rsidR="002464DE" w:rsidRPr="00475718">
              <w:rPr>
                <w:color w:val="000000"/>
              </w:rPr>
              <w:t xml:space="preserve"> общественные организации</w:t>
            </w:r>
            <w:r w:rsidR="002464DE">
              <w:rPr>
                <w:color w:val="000000"/>
              </w:rPr>
              <w:t>,</w:t>
            </w:r>
            <w:r w:rsidR="002464DE" w:rsidRPr="00475718">
              <w:rPr>
                <w:color w:val="000000"/>
              </w:rPr>
              <w:t xml:space="preserve"> политические партии</w:t>
            </w:r>
          </w:p>
          <w:tbl>
            <w:tblPr>
              <w:tblW w:w="20" w:type="dxa"/>
              <w:tblBorders>
                <w:top w:val="single" w:sz="12" w:space="0" w:color="696969"/>
              </w:tblBorders>
              <w:tblLayout w:type="fixed"/>
              <w:tblCellMar>
                <w:top w:w="15" w:type="dxa"/>
                <w:left w:w="15" w:type="dxa"/>
                <w:bottom w:w="15" w:type="dxa"/>
                <w:right w:w="15" w:type="dxa"/>
              </w:tblCellMar>
              <w:tblLook w:val="04A0" w:firstRow="1" w:lastRow="0" w:firstColumn="1" w:lastColumn="0" w:noHBand="0" w:noVBand="1"/>
            </w:tblPr>
            <w:tblGrid>
              <w:gridCol w:w="20"/>
            </w:tblGrid>
            <w:tr w:rsidR="002464DE" w:rsidRPr="00475718" w:rsidTr="002464DE">
              <w:tc>
                <w:tcPr>
                  <w:tcW w:w="20" w:type="dxa"/>
                  <w:tcBorders>
                    <w:top w:val="nil"/>
                    <w:left w:val="nil"/>
                    <w:bottom w:val="single" w:sz="6" w:space="0" w:color="DDDDDD"/>
                    <w:right w:val="nil"/>
                  </w:tcBorders>
                  <w:shd w:val="clear" w:color="auto" w:fill="auto"/>
                  <w:tcMar>
                    <w:top w:w="150" w:type="dxa"/>
                    <w:left w:w="0" w:type="dxa"/>
                    <w:bottom w:w="150" w:type="dxa"/>
                    <w:right w:w="0" w:type="dxa"/>
                  </w:tcMar>
                  <w:hideMark/>
                </w:tcPr>
                <w:p w:rsidR="002464DE" w:rsidRPr="00475718" w:rsidRDefault="002464DE" w:rsidP="00601814">
                  <w:pPr>
                    <w:spacing w:after="75" w:line="270" w:lineRule="atLeast"/>
                    <w:rPr>
                      <w:color w:val="000000"/>
                    </w:rPr>
                  </w:pPr>
                </w:p>
              </w:tc>
            </w:tr>
          </w:tbl>
          <w:p w:rsidR="00D67781" w:rsidRPr="00D67781" w:rsidRDefault="00D67781" w:rsidP="00D67781">
            <w:pPr>
              <w:autoSpaceDE w:val="0"/>
              <w:autoSpaceDN w:val="0"/>
              <w:adjustRightInd w:val="0"/>
              <w:jc w:val="both"/>
            </w:pPr>
          </w:p>
        </w:tc>
      </w:tr>
      <w:tr w:rsidR="00D67781" w:rsidRPr="00D67781" w:rsidTr="00FE425B">
        <w:trPr>
          <w:gridBefore w:val="1"/>
          <w:wBefore w:w="15" w:type="dxa"/>
          <w:trHeight w:val="240"/>
        </w:trPr>
        <w:tc>
          <w:tcPr>
            <w:tcW w:w="2279" w:type="dxa"/>
            <w:gridSpan w:val="3"/>
            <w:tcBorders>
              <w:top w:val="single" w:sz="6" w:space="0" w:color="auto"/>
              <w:left w:val="single" w:sz="6" w:space="0" w:color="auto"/>
              <w:bottom w:val="single" w:sz="6" w:space="0" w:color="auto"/>
              <w:right w:val="single" w:sz="6" w:space="0" w:color="auto"/>
            </w:tcBorders>
            <w:vAlign w:val="center"/>
          </w:tcPr>
          <w:p w:rsidR="00D67781" w:rsidRPr="00D67781" w:rsidRDefault="00D67781" w:rsidP="00D67781">
            <w:pPr>
              <w:autoSpaceDE w:val="0"/>
              <w:autoSpaceDN w:val="0"/>
              <w:adjustRightInd w:val="0"/>
            </w:pPr>
            <w:r w:rsidRPr="00D67781">
              <w:t>Цель Программы</w:t>
            </w:r>
          </w:p>
        </w:tc>
        <w:tc>
          <w:tcPr>
            <w:tcW w:w="7927" w:type="dxa"/>
            <w:tcBorders>
              <w:top w:val="single" w:sz="6" w:space="0" w:color="auto"/>
              <w:left w:val="single" w:sz="6" w:space="0" w:color="auto"/>
              <w:bottom w:val="single" w:sz="6" w:space="0" w:color="auto"/>
              <w:right w:val="single" w:sz="6" w:space="0" w:color="auto"/>
            </w:tcBorders>
          </w:tcPr>
          <w:p w:rsidR="00D67781" w:rsidRPr="00D67781" w:rsidRDefault="00D958A7" w:rsidP="00FE425B">
            <w:pPr>
              <w:autoSpaceDE w:val="0"/>
              <w:autoSpaceDN w:val="0"/>
              <w:adjustRightInd w:val="0"/>
              <w:spacing w:line="181" w:lineRule="atLeast"/>
              <w:jc w:val="both"/>
              <w:rPr>
                <w:color w:val="000000"/>
              </w:rPr>
            </w:pPr>
            <w:r w:rsidRPr="00D67781">
              <w:rPr>
                <w:rFonts w:ascii="Exo 2" w:hAnsi="Exo 2"/>
              </w:rPr>
              <w:t xml:space="preserve">Повышение уровня благоустройства территорий </w:t>
            </w:r>
            <w:r w:rsidR="00D67781" w:rsidRPr="00D67781">
              <w:t>р.п. Воскресенское</w:t>
            </w:r>
          </w:p>
        </w:tc>
      </w:tr>
      <w:tr w:rsidR="00D67781" w:rsidRPr="00D67781" w:rsidTr="00FE425B">
        <w:trPr>
          <w:gridBefore w:val="1"/>
          <w:wBefore w:w="15" w:type="dxa"/>
          <w:trHeight w:val="344"/>
        </w:trPr>
        <w:tc>
          <w:tcPr>
            <w:tcW w:w="2279" w:type="dxa"/>
            <w:gridSpan w:val="3"/>
            <w:tcBorders>
              <w:top w:val="single" w:sz="6" w:space="0" w:color="auto"/>
              <w:left w:val="single" w:sz="6" w:space="0" w:color="auto"/>
              <w:bottom w:val="single" w:sz="6" w:space="0" w:color="auto"/>
              <w:right w:val="single" w:sz="6" w:space="0" w:color="auto"/>
            </w:tcBorders>
            <w:vAlign w:val="center"/>
          </w:tcPr>
          <w:p w:rsidR="00D67781" w:rsidRPr="00D67781" w:rsidRDefault="00D67781" w:rsidP="00D67781">
            <w:pPr>
              <w:autoSpaceDE w:val="0"/>
              <w:autoSpaceDN w:val="0"/>
              <w:adjustRightInd w:val="0"/>
            </w:pPr>
            <w:r w:rsidRPr="00D67781">
              <w:t>Задачи Программы</w:t>
            </w:r>
          </w:p>
        </w:tc>
        <w:tc>
          <w:tcPr>
            <w:tcW w:w="7927" w:type="dxa"/>
            <w:tcBorders>
              <w:top w:val="single" w:sz="6" w:space="0" w:color="auto"/>
              <w:left w:val="single" w:sz="6" w:space="0" w:color="auto"/>
              <w:bottom w:val="single" w:sz="6" w:space="0" w:color="auto"/>
              <w:right w:val="single" w:sz="6" w:space="0" w:color="auto"/>
            </w:tcBorders>
          </w:tcPr>
          <w:p w:rsidR="00D67781" w:rsidRPr="00D67781" w:rsidRDefault="00395798" w:rsidP="00395798">
            <w:pPr>
              <w:widowControl w:val="0"/>
              <w:autoSpaceDE w:val="0"/>
              <w:autoSpaceDN w:val="0"/>
              <w:adjustRightInd w:val="0"/>
              <w:jc w:val="both"/>
              <w:rPr>
                <w:noProof/>
              </w:rPr>
            </w:pPr>
            <w:r w:rsidRPr="00D67781">
              <w:rPr>
                <w:rFonts w:ascii="Exo 2" w:hAnsi="Exo 2"/>
              </w:rPr>
              <w:t xml:space="preserve">Реализация комплекса мер по повышению уровня благоустройства дворовых территорий, муниципальных территорий общего пользования, уровня вовлеченности заинтересованных граждан, организаций в реализацию мероприятий по благоустройству территорий </w:t>
            </w:r>
            <w:r>
              <w:rPr>
                <w:rFonts w:ascii="Exo 2" w:hAnsi="Exo 2"/>
              </w:rPr>
              <w:t>р.п.Воскресенское</w:t>
            </w:r>
          </w:p>
        </w:tc>
      </w:tr>
      <w:tr w:rsidR="00D67781" w:rsidRPr="00D67781" w:rsidTr="00FE425B">
        <w:trPr>
          <w:gridBefore w:val="1"/>
          <w:wBefore w:w="15" w:type="dxa"/>
          <w:trHeight w:val="360"/>
        </w:trPr>
        <w:tc>
          <w:tcPr>
            <w:tcW w:w="2279" w:type="dxa"/>
            <w:gridSpan w:val="3"/>
            <w:tcBorders>
              <w:top w:val="single" w:sz="6" w:space="0" w:color="auto"/>
              <w:left w:val="single" w:sz="6" w:space="0" w:color="auto"/>
              <w:bottom w:val="single" w:sz="6" w:space="0" w:color="auto"/>
              <w:right w:val="single" w:sz="6" w:space="0" w:color="auto"/>
            </w:tcBorders>
            <w:vAlign w:val="center"/>
          </w:tcPr>
          <w:p w:rsidR="00D67781" w:rsidRPr="00D67781" w:rsidRDefault="00D67781" w:rsidP="00D67781">
            <w:pPr>
              <w:autoSpaceDE w:val="0"/>
              <w:autoSpaceDN w:val="0"/>
              <w:adjustRightInd w:val="0"/>
            </w:pPr>
            <w:r w:rsidRPr="00D67781">
              <w:t>Сроки и этапы реализации Программы</w:t>
            </w:r>
          </w:p>
        </w:tc>
        <w:tc>
          <w:tcPr>
            <w:tcW w:w="7927" w:type="dxa"/>
            <w:tcBorders>
              <w:top w:val="single" w:sz="6" w:space="0" w:color="auto"/>
              <w:left w:val="single" w:sz="6" w:space="0" w:color="auto"/>
              <w:bottom w:val="single" w:sz="6" w:space="0" w:color="auto"/>
              <w:right w:val="single" w:sz="6" w:space="0" w:color="auto"/>
            </w:tcBorders>
          </w:tcPr>
          <w:p w:rsidR="00D67781" w:rsidRPr="00D67781" w:rsidRDefault="005C7F1D" w:rsidP="00D67781">
            <w:pPr>
              <w:autoSpaceDE w:val="0"/>
              <w:autoSpaceDN w:val="0"/>
              <w:adjustRightInd w:val="0"/>
            </w:pPr>
            <w:r>
              <w:t>2018 - 2022</w:t>
            </w:r>
            <w:r w:rsidR="00D67781" w:rsidRPr="00D67781">
              <w:t xml:space="preserve"> годы, программа реализуется в 1 этап.</w:t>
            </w:r>
          </w:p>
        </w:tc>
      </w:tr>
      <w:tr w:rsidR="00395798" w:rsidRPr="00D67781" w:rsidTr="00FE425B">
        <w:trPr>
          <w:gridBefore w:val="1"/>
          <w:wBefore w:w="15" w:type="dxa"/>
          <w:trHeight w:val="360"/>
        </w:trPr>
        <w:tc>
          <w:tcPr>
            <w:tcW w:w="2279" w:type="dxa"/>
            <w:gridSpan w:val="3"/>
            <w:tcBorders>
              <w:top w:val="single" w:sz="6" w:space="0" w:color="auto"/>
              <w:left w:val="single" w:sz="6" w:space="0" w:color="auto"/>
              <w:bottom w:val="single" w:sz="6" w:space="0" w:color="auto"/>
              <w:right w:val="single" w:sz="6" w:space="0" w:color="auto"/>
            </w:tcBorders>
            <w:vAlign w:val="center"/>
          </w:tcPr>
          <w:p w:rsidR="00395798" w:rsidRPr="00395798" w:rsidRDefault="00395798" w:rsidP="00D67781">
            <w:pPr>
              <w:autoSpaceDE w:val="0"/>
              <w:autoSpaceDN w:val="0"/>
              <w:adjustRightInd w:val="0"/>
            </w:pPr>
            <w:r w:rsidRPr="00D67781">
              <w:rPr>
                <w:rFonts w:ascii="Exo 2" w:hAnsi="Exo 2"/>
              </w:rPr>
              <w:t>Объёмы бюджетных ассигнований Программы</w:t>
            </w:r>
          </w:p>
        </w:tc>
        <w:tc>
          <w:tcPr>
            <w:tcW w:w="7927" w:type="dxa"/>
            <w:tcBorders>
              <w:top w:val="single" w:sz="6" w:space="0" w:color="auto"/>
              <w:left w:val="single" w:sz="6" w:space="0" w:color="auto"/>
              <w:bottom w:val="single" w:sz="6" w:space="0" w:color="auto"/>
              <w:right w:val="single" w:sz="6" w:space="0" w:color="auto"/>
            </w:tcBorders>
          </w:tcPr>
          <w:p w:rsidR="005C7F1D" w:rsidRDefault="00395798" w:rsidP="005C7F1D">
            <w:pPr>
              <w:autoSpaceDE w:val="0"/>
              <w:autoSpaceDN w:val="0"/>
              <w:adjustRightInd w:val="0"/>
              <w:rPr>
                <w:rFonts w:ascii="Exo 2" w:hAnsi="Exo 2"/>
              </w:rPr>
            </w:pPr>
            <w:r w:rsidRPr="00D67781">
              <w:rPr>
                <w:rFonts w:ascii="Exo 2" w:hAnsi="Exo 2"/>
              </w:rPr>
              <w:t xml:space="preserve">Программа предусматривает финансирование мероприятий за счет </w:t>
            </w:r>
          </w:p>
          <w:p w:rsidR="005C7F1D" w:rsidRDefault="00395798" w:rsidP="005C7F1D">
            <w:pPr>
              <w:autoSpaceDE w:val="0"/>
              <w:autoSpaceDN w:val="0"/>
              <w:adjustRightInd w:val="0"/>
              <w:rPr>
                <w:rFonts w:ascii="Exo 2" w:hAnsi="Exo 2"/>
              </w:rPr>
            </w:pPr>
            <w:r w:rsidRPr="00D67781">
              <w:rPr>
                <w:rFonts w:ascii="Exo 2" w:hAnsi="Exo 2"/>
              </w:rPr>
              <w:t>средств Федерального бюджета,</w:t>
            </w:r>
          </w:p>
          <w:p w:rsidR="005C7F1D" w:rsidRDefault="00395798" w:rsidP="005C7F1D">
            <w:pPr>
              <w:autoSpaceDE w:val="0"/>
              <w:autoSpaceDN w:val="0"/>
              <w:adjustRightInd w:val="0"/>
              <w:rPr>
                <w:rFonts w:ascii="Exo 2" w:hAnsi="Exo 2"/>
              </w:rPr>
            </w:pPr>
            <w:r w:rsidRPr="00D67781">
              <w:rPr>
                <w:rFonts w:ascii="Exo 2" w:hAnsi="Exo 2"/>
              </w:rPr>
              <w:t xml:space="preserve">средств бюджета </w:t>
            </w:r>
            <w:r>
              <w:rPr>
                <w:rFonts w:ascii="Exo 2" w:hAnsi="Exo 2"/>
              </w:rPr>
              <w:t xml:space="preserve">Нижегородской </w:t>
            </w:r>
            <w:r w:rsidRPr="00D67781">
              <w:rPr>
                <w:rFonts w:ascii="Exo 2" w:hAnsi="Exo 2"/>
              </w:rPr>
              <w:t xml:space="preserve">области, </w:t>
            </w:r>
          </w:p>
          <w:p w:rsidR="005C7F1D" w:rsidRDefault="0016518F" w:rsidP="005C7F1D">
            <w:pPr>
              <w:autoSpaceDE w:val="0"/>
              <w:autoSpaceDN w:val="0"/>
              <w:adjustRightInd w:val="0"/>
              <w:rPr>
                <w:rFonts w:ascii="Exo 2" w:hAnsi="Exo 2"/>
              </w:rPr>
            </w:pPr>
            <w:r>
              <w:rPr>
                <w:rFonts w:ascii="Exo 2" w:hAnsi="Exo 2"/>
              </w:rPr>
              <w:t xml:space="preserve">средств бюджета Воскресенского района, </w:t>
            </w:r>
          </w:p>
          <w:p w:rsidR="00395798" w:rsidRDefault="00395798" w:rsidP="005C7F1D">
            <w:pPr>
              <w:autoSpaceDE w:val="0"/>
              <w:autoSpaceDN w:val="0"/>
              <w:adjustRightInd w:val="0"/>
              <w:rPr>
                <w:rFonts w:ascii="Exo 2" w:hAnsi="Exo 2"/>
              </w:rPr>
            </w:pPr>
            <w:r w:rsidRPr="00D67781">
              <w:rPr>
                <w:rFonts w:ascii="Exo 2" w:hAnsi="Exo 2"/>
              </w:rPr>
              <w:t xml:space="preserve">средств бюджета </w:t>
            </w:r>
            <w:r>
              <w:rPr>
                <w:rFonts w:ascii="Exo 2" w:hAnsi="Exo 2"/>
              </w:rPr>
              <w:t xml:space="preserve">р.п.Воскресенское Воскресенского </w:t>
            </w:r>
            <w:r w:rsidRPr="00D67781">
              <w:rPr>
                <w:rFonts w:ascii="Exo 2" w:hAnsi="Exo 2"/>
              </w:rPr>
              <w:t>района</w:t>
            </w:r>
            <w:r w:rsidR="009C25C9">
              <w:rPr>
                <w:rFonts w:ascii="Exo 2" w:hAnsi="Exo 2"/>
              </w:rPr>
              <w:t>,</w:t>
            </w:r>
          </w:p>
          <w:p w:rsidR="009C25C9" w:rsidRPr="00395798" w:rsidRDefault="009C25C9" w:rsidP="005C7F1D">
            <w:pPr>
              <w:autoSpaceDE w:val="0"/>
              <w:autoSpaceDN w:val="0"/>
              <w:adjustRightInd w:val="0"/>
            </w:pPr>
            <w:r>
              <w:rPr>
                <w:rFonts w:ascii="Exo 2" w:hAnsi="Exo 2"/>
              </w:rPr>
              <w:t>средств жителей поселка</w:t>
            </w:r>
          </w:p>
        </w:tc>
      </w:tr>
      <w:tr w:rsidR="001C58AF" w:rsidRPr="00D67781" w:rsidTr="00FE425B">
        <w:trPr>
          <w:gridBefore w:val="1"/>
          <w:wBefore w:w="15" w:type="dxa"/>
          <w:trHeight w:val="360"/>
        </w:trPr>
        <w:tc>
          <w:tcPr>
            <w:tcW w:w="2279" w:type="dxa"/>
            <w:gridSpan w:val="3"/>
            <w:tcBorders>
              <w:top w:val="single" w:sz="6" w:space="0" w:color="auto"/>
              <w:left w:val="single" w:sz="6" w:space="0" w:color="auto"/>
              <w:bottom w:val="single" w:sz="6" w:space="0" w:color="auto"/>
              <w:right w:val="single" w:sz="6" w:space="0" w:color="auto"/>
            </w:tcBorders>
            <w:vAlign w:val="center"/>
          </w:tcPr>
          <w:p w:rsidR="001C58AF" w:rsidRPr="00D67781" w:rsidRDefault="001C58AF" w:rsidP="00D67781">
            <w:pPr>
              <w:autoSpaceDE w:val="0"/>
              <w:autoSpaceDN w:val="0"/>
              <w:adjustRightInd w:val="0"/>
            </w:pPr>
          </w:p>
        </w:tc>
        <w:tc>
          <w:tcPr>
            <w:tcW w:w="7927" w:type="dxa"/>
            <w:tcBorders>
              <w:top w:val="single" w:sz="6" w:space="0" w:color="auto"/>
              <w:left w:val="single" w:sz="6" w:space="0" w:color="auto"/>
              <w:bottom w:val="single" w:sz="6" w:space="0" w:color="auto"/>
              <w:right w:val="single" w:sz="6" w:space="0" w:color="auto"/>
            </w:tcBorders>
          </w:tcPr>
          <w:p w:rsidR="001C58AF" w:rsidRPr="00D67781" w:rsidRDefault="001C58AF" w:rsidP="00D67781">
            <w:pPr>
              <w:autoSpaceDE w:val="0"/>
              <w:autoSpaceDN w:val="0"/>
              <w:adjustRightInd w:val="0"/>
              <w:ind w:left="-70" w:right="-70"/>
            </w:pPr>
          </w:p>
        </w:tc>
      </w:tr>
      <w:tr w:rsidR="00D67781" w:rsidRPr="00D67781" w:rsidTr="00FE425B">
        <w:trPr>
          <w:gridBefore w:val="1"/>
          <w:wBefore w:w="15" w:type="dxa"/>
          <w:trHeight w:val="360"/>
        </w:trPr>
        <w:tc>
          <w:tcPr>
            <w:tcW w:w="2279" w:type="dxa"/>
            <w:gridSpan w:val="3"/>
            <w:tcBorders>
              <w:top w:val="single" w:sz="6" w:space="0" w:color="auto"/>
              <w:left w:val="single" w:sz="6" w:space="0" w:color="auto"/>
              <w:bottom w:val="single" w:sz="6" w:space="0" w:color="auto"/>
              <w:right w:val="single" w:sz="6" w:space="0" w:color="auto"/>
            </w:tcBorders>
            <w:vAlign w:val="center"/>
          </w:tcPr>
          <w:p w:rsidR="00D67781" w:rsidRPr="00D67781" w:rsidRDefault="00D67781" w:rsidP="00D67781">
            <w:pPr>
              <w:autoSpaceDE w:val="0"/>
              <w:autoSpaceDN w:val="0"/>
              <w:adjustRightInd w:val="0"/>
            </w:pPr>
            <w:r w:rsidRPr="00D67781">
              <w:t>Ожидаемые результаты реализации Программы и показатели эффективности</w:t>
            </w:r>
          </w:p>
        </w:tc>
        <w:tc>
          <w:tcPr>
            <w:tcW w:w="7927" w:type="dxa"/>
            <w:tcBorders>
              <w:top w:val="single" w:sz="6" w:space="0" w:color="auto"/>
              <w:left w:val="single" w:sz="6" w:space="0" w:color="auto"/>
              <w:bottom w:val="single" w:sz="6" w:space="0" w:color="auto"/>
              <w:right w:val="single" w:sz="6" w:space="0" w:color="auto"/>
            </w:tcBorders>
          </w:tcPr>
          <w:p w:rsidR="00D67781" w:rsidRPr="00D67781" w:rsidRDefault="001C58AF" w:rsidP="001C5C21">
            <w:pPr>
              <w:autoSpaceDE w:val="0"/>
              <w:autoSpaceDN w:val="0"/>
              <w:adjustRightInd w:val="0"/>
              <w:jc w:val="both"/>
              <w:rPr>
                <w:noProof/>
              </w:rPr>
            </w:pPr>
            <w:r w:rsidRPr="00D67781">
              <w:t>Увеличение доли благоустроенных территорий общего пользования от общего ко</w:t>
            </w:r>
            <w:r w:rsidR="009C25C9">
              <w:t xml:space="preserve">личества таких территорий- 25%. </w:t>
            </w:r>
            <w:r w:rsidR="00FE425B">
              <w:t xml:space="preserve"> Благоустройство территории общего пользовани</w:t>
            </w:r>
            <w:r w:rsidR="009C25C9">
              <w:t>я -</w:t>
            </w:r>
            <w:r w:rsidR="00FE425B">
              <w:t>набережной р.Ветлуга</w:t>
            </w:r>
            <w:r w:rsidR="009C25C9">
              <w:t xml:space="preserve">. </w:t>
            </w:r>
            <w:r w:rsidRPr="00D67781">
              <w:t xml:space="preserve">Увеличение количества многоквартирных домов с благоустроенными дворовыми территориями на </w:t>
            </w:r>
            <w:r w:rsidR="001C5C21">
              <w:rPr>
                <w:b/>
              </w:rPr>
              <w:t>8</w:t>
            </w:r>
            <w:r w:rsidRPr="00D67781">
              <w:rPr>
                <w:b/>
              </w:rPr>
              <w:t xml:space="preserve">4 </w:t>
            </w:r>
            <w:r w:rsidR="001C5C21">
              <w:t>ед..</w:t>
            </w:r>
            <w:r w:rsidR="00FE425B">
              <w:t xml:space="preserve"> </w:t>
            </w:r>
            <w:r w:rsidRPr="00D67781">
              <w:t xml:space="preserve">Ремонт (замена) </w:t>
            </w:r>
            <w:r w:rsidR="001C5C21">
              <w:t>------</w:t>
            </w:r>
            <w:r w:rsidRPr="00D67781">
              <w:t>тыс.кв.м. асфальтово</w:t>
            </w:r>
            <w:r w:rsidR="001C5C21">
              <w:t>го покрытия дворовых территорий. Установка 84</w:t>
            </w:r>
            <w:r w:rsidRPr="00D67781">
              <w:t xml:space="preserve"> ед. уличных осветительных приборов.</w:t>
            </w:r>
          </w:p>
        </w:tc>
      </w:tr>
      <w:tr w:rsidR="00D67781" w:rsidRPr="00D67781" w:rsidTr="00FE425B">
        <w:trPr>
          <w:gridBefore w:val="1"/>
          <w:wBefore w:w="15" w:type="dxa"/>
          <w:trHeight w:val="600"/>
        </w:trPr>
        <w:tc>
          <w:tcPr>
            <w:tcW w:w="2279" w:type="dxa"/>
            <w:gridSpan w:val="3"/>
            <w:tcBorders>
              <w:top w:val="single" w:sz="6" w:space="0" w:color="auto"/>
              <w:left w:val="single" w:sz="6" w:space="0" w:color="auto"/>
              <w:bottom w:val="single" w:sz="6" w:space="0" w:color="auto"/>
              <w:right w:val="single" w:sz="6" w:space="0" w:color="auto"/>
            </w:tcBorders>
            <w:vAlign w:val="center"/>
          </w:tcPr>
          <w:p w:rsidR="00D67781" w:rsidRPr="00D67781" w:rsidRDefault="00D67781" w:rsidP="00D67781">
            <w:pPr>
              <w:autoSpaceDE w:val="0"/>
              <w:autoSpaceDN w:val="0"/>
              <w:adjustRightInd w:val="0"/>
            </w:pPr>
            <w:r w:rsidRPr="00D67781">
              <w:t xml:space="preserve">Система организации контроля за исполнением Программы </w:t>
            </w:r>
          </w:p>
        </w:tc>
        <w:tc>
          <w:tcPr>
            <w:tcW w:w="7927" w:type="dxa"/>
            <w:tcBorders>
              <w:top w:val="single" w:sz="6" w:space="0" w:color="auto"/>
              <w:left w:val="single" w:sz="6" w:space="0" w:color="auto"/>
              <w:bottom w:val="single" w:sz="4" w:space="0" w:color="auto"/>
              <w:right w:val="single" w:sz="6" w:space="0" w:color="auto"/>
            </w:tcBorders>
            <w:shd w:val="clear" w:color="auto" w:fill="auto"/>
          </w:tcPr>
          <w:p w:rsidR="00D67781" w:rsidRPr="00D67781" w:rsidRDefault="00D67781" w:rsidP="00D67781">
            <w:pPr>
              <w:autoSpaceDE w:val="0"/>
              <w:autoSpaceDN w:val="0"/>
              <w:adjustRightInd w:val="0"/>
              <w:jc w:val="both"/>
            </w:pPr>
            <w:r w:rsidRPr="00D67781">
              <w:t>Контроль за ходом реализации Программы осуществляет глава администрации р.п. Воскресенское и администрация Воскресенского муниципального района.</w:t>
            </w:r>
          </w:p>
        </w:tc>
      </w:tr>
      <w:tr w:rsidR="00D67781" w:rsidRPr="00D67781" w:rsidTr="00FE425B">
        <w:trPr>
          <w:gridBefore w:val="1"/>
          <w:wBefore w:w="15" w:type="dxa"/>
          <w:trHeight w:val="600"/>
        </w:trPr>
        <w:tc>
          <w:tcPr>
            <w:tcW w:w="2279" w:type="dxa"/>
            <w:gridSpan w:val="3"/>
            <w:tcBorders>
              <w:top w:val="single" w:sz="6" w:space="0" w:color="auto"/>
              <w:left w:val="single" w:sz="6" w:space="0" w:color="auto"/>
              <w:bottom w:val="single" w:sz="6" w:space="0" w:color="auto"/>
              <w:right w:val="single" w:sz="6" w:space="0" w:color="auto"/>
            </w:tcBorders>
            <w:vAlign w:val="center"/>
          </w:tcPr>
          <w:p w:rsidR="00D67781" w:rsidRPr="00D67781" w:rsidRDefault="00FE425B" w:rsidP="00D67781">
            <w:pPr>
              <w:autoSpaceDE w:val="0"/>
              <w:autoSpaceDN w:val="0"/>
              <w:adjustRightInd w:val="0"/>
            </w:pPr>
            <w:r>
              <w:t xml:space="preserve">Целевые показатели </w:t>
            </w:r>
            <w:r w:rsidR="00D67781" w:rsidRPr="00D67781">
              <w:t>Программы</w:t>
            </w:r>
          </w:p>
        </w:tc>
        <w:tc>
          <w:tcPr>
            <w:tcW w:w="7927" w:type="dxa"/>
            <w:tcBorders>
              <w:top w:val="single" w:sz="4" w:space="0" w:color="auto"/>
              <w:left w:val="single" w:sz="6" w:space="0" w:color="auto"/>
              <w:bottom w:val="single" w:sz="6" w:space="0" w:color="auto"/>
              <w:right w:val="single" w:sz="6" w:space="0" w:color="auto"/>
            </w:tcBorders>
            <w:shd w:val="clear" w:color="auto" w:fill="auto"/>
          </w:tcPr>
          <w:p w:rsidR="00D67781" w:rsidRPr="00D67781" w:rsidRDefault="00FE425B" w:rsidP="00D67781">
            <w:pPr>
              <w:widowControl w:val="0"/>
              <w:autoSpaceDE w:val="0"/>
              <w:autoSpaceDN w:val="0"/>
              <w:adjustRightInd w:val="0"/>
              <w:jc w:val="both"/>
              <w:rPr>
                <w:noProof/>
              </w:rPr>
            </w:pPr>
            <w:r w:rsidRPr="00D67781">
              <w:t>Доля благоустроенных территорий общего пользования от общего количества дворовых территорий, %;Количество благоустроенных территорий общего пользования, ед.;Площадь отремонтированного (замененного) асфальтового покрытия территорий общего пользования, тыс. кв. м;Доля благоустроенных дворовых территорий от общего количества дворовых территорий; %Доля многоквартирных домов с благоустроенными дворовыми территориями от общего количества многоквартирных домов; %Количество многоквартирных домов с благоустроенными дворовыми территориями, ед.;Количество благоустроенных дворовых территорий; ед.Площадь отремонтированного (замененного) асфальтового покрытия дворовых территорий; тыс.кв.м.Количество установленных осветительных приборов; ед.</w:t>
            </w:r>
          </w:p>
        </w:tc>
      </w:tr>
      <w:tr w:rsidR="00D67781" w:rsidRPr="00D67781" w:rsidTr="00FE425B">
        <w:tblPrEx>
          <w:tblCellMar>
            <w:top w:w="15" w:type="dxa"/>
            <w:left w:w="15" w:type="dxa"/>
            <w:bottom w:w="15" w:type="dxa"/>
            <w:right w:w="15" w:type="dxa"/>
          </w:tblCellMar>
          <w:tblLook w:val="04A0" w:firstRow="1" w:lastRow="0" w:firstColumn="1" w:lastColumn="0" w:noHBand="0" w:noVBand="1"/>
        </w:tblPrEx>
        <w:trPr>
          <w:gridAfter w:val="2"/>
          <w:wAfter w:w="8392" w:type="dxa"/>
          <w:trHeight w:val="65"/>
        </w:trPr>
        <w:tc>
          <w:tcPr>
            <w:tcW w:w="1779" w:type="dxa"/>
            <w:gridSpan w:val="2"/>
            <w:tcBorders>
              <w:left w:val="nil"/>
              <w:bottom w:val="nil"/>
              <w:right w:val="nil"/>
            </w:tcBorders>
            <w:vAlign w:val="center"/>
            <w:hideMark/>
          </w:tcPr>
          <w:p w:rsidR="00D67781" w:rsidRPr="00D67781" w:rsidRDefault="00D67781" w:rsidP="00D67781">
            <w:pPr>
              <w:spacing w:line="270" w:lineRule="atLeast"/>
              <w:rPr>
                <w:rFonts w:ascii="Exo 2" w:hAnsi="Exo 2"/>
                <w:sz w:val="20"/>
                <w:szCs w:val="20"/>
              </w:rPr>
            </w:pPr>
          </w:p>
        </w:tc>
        <w:tc>
          <w:tcPr>
            <w:tcW w:w="50" w:type="dxa"/>
            <w:tcBorders>
              <w:top w:val="nil"/>
              <w:left w:val="nil"/>
              <w:bottom w:val="nil"/>
              <w:right w:val="nil"/>
            </w:tcBorders>
            <w:vAlign w:val="center"/>
            <w:hideMark/>
          </w:tcPr>
          <w:p w:rsidR="00D67781" w:rsidRPr="00D67781" w:rsidRDefault="00D67781" w:rsidP="00D67781">
            <w:pPr>
              <w:rPr>
                <w:rFonts w:ascii="Exo 2" w:hAnsi="Exo 2"/>
                <w:sz w:val="20"/>
                <w:szCs w:val="20"/>
              </w:rPr>
            </w:pPr>
          </w:p>
        </w:tc>
      </w:tr>
    </w:tbl>
    <w:p w:rsidR="001A2A8A" w:rsidRPr="00E42F4E" w:rsidRDefault="001A2A8A" w:rsidP="00E42F4E">
      <w:pPr>
        <w:shd w:val="clear" w:color="auto" w:fill="FFFFFF"/>
        <w:spacing w:line="270" w:lineRule="atLeast"/>
        <w:ind w:firstLine="567"/>
        <w:jc w:val="both"/>
        <w:rPr>
          <w:b/>
          <w:bCs/>
        </w:rPr>
      </w:pPr>
      <w:r w:rsidRPr="00E42F4E">
        <w:rPr>
          <w:b/>
          <w:bCs/>
        </w:rPr>
        <w:t xml:space="preserve">2. </w:t>
      </w:r>
      <w:r w:rsidR="00D67781" w:rsidRPr="00E42F4E">
        <w:rPr>
          <w:b/>
          <w:bCs/>
        </w:rPr>
        <w:t>Характеристика текущего состояния в сфере благоустройства придомовых территорий и территорий общего пользования</w:t>
      </w:r>
      <w:r w:rsidR="00FE425B" w:rsidRPr="00E42F4E">
        <w:rPr>
          <w:b/>
          <w:bCs/>
        </w:rPr>
        <w:t>.</w:t>
      </w:r>
    </w:p>
    <w:p w:rsidR="00DA621B" w:rsidRPr="00E42F4E" w:rsidRDefault="00D67781"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 xml:space="preserve">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Федерации.Протоколом президиума Совета при Президенте Российской Федерации по стратегическому развитию и приоритетным проектам от 21.11.2016 №10 утвержден паспорт приоритетного проекта «Формирование комфортной городской среды».Основным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населения.В состав муниципального образования </w:t>
      </w:r>
      <w:r w:rsidR="0016518F" w:rsidRPr="00E42F4E">
        <w:rPr>
          <w:rFonts w:ascii="Times New Roman" w:hAnsi="Times New Roman" w:cs="Times New Roman"/>
          <w:sz w:val="24"/>
          <w:szCs w:val="24"/>
        </w:rPr>
        <w:t xml:space="preserve">р.п.Воскресенское Воскресенского </w:t>
      </w:r>
      <w:r w:rsidRPr="00E42F4E">
        <w:rPr>
          <w:rFonts w:ascii="Times New Roman" w:hAnsi="Times New Roman" w:cs="Times New Roman"/>
          <w:sz w:val="24"/>
          <w:szCs w:val="24"/>
        </w:rPr>
        <w:t>района входит один населенный пункт численностью населения свыше 1000 чел.-</w:t>
      </w:r>
      <w:r w:rsidR="0016518F" w:rsidRPr="00E42F4E">
        <w:rPr>
          <w:rFonts w:ascii="Times New Roman" w:hAnsi="Times New Roman" w:cs="Times New Roman"/>
          <w:sz w:val="24"/>
          <w:szCs w:val="24"/>
        </w:rPr>
        <w:t>р.п.В</w:t>
      </w:r>
      <w:r w:rsidR="00036158" w:rsidRPr="00E42F4E">
        <w:rPr>
          <w:rFonts w:ascii="Times New Roman" w:hAnsi="Times New Roman" w:cs="Times New Roman"/>
          <w:sz w:val="24"/>
          <w:szCs w:val="24"/>
        </w:rPr>
        <w:t>оскресенское, где проживает 6500 жителей, п.Калиниха -1350 жителей</w:t>
      </w:r>
      <w:r w:rsidRPr="00E42F4E">
        <w:rPr>
          <w:rFonts w:ascii="Times New Roman" w:hAnsi="Times New Roman" w:cs="Times New Roman"/>
          <w:sz w:val="24"/>
          <w:szCs w:val="24"/>
        </w:rPr>
        <w:t>.</w:t>
      </w:r>
      <w:r w:rsidR="00036158" w:rsidRPr="00E42F4E">
        <w:rPr>
          <w:rFonts w:ascii="Times New Roman" w:hAnsi="Times New Roman" w:cs="Times New Roman"/>
          <w:sz w:val="24"/>
          <w:szCs w:val="24"/>
        </w:rPr>
        <w:t xml:space="preserve"> </w:t>
      </w:r>
      <w:r w:rsidRPr="00E42F4E">
        <w:rPr>
          <w:rFonts w:ascii="Times New Roman" w:hAnsi="Times New Roman" w:cs="Times New Roman"/>
          <w:sz w:val="24"/>
          <w:szCs w:val="24"/>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форм.В рамках Программы планируется реализовать мероприятия, направленные на развитие современной городской среды на территории </w:t>
      </w:r>
      <w:r w:rsidR="0016518F" w:rsidRPr="00E42F4E">
        <w:rPr>
          <w:rFonts w:ascii="Times New Roman" w:hAnsi="Times New Roman" w:cs="Times New Roman"/>
          <w:sz w:val="24"/>
          <w:szCs w:val="24"/>
        </w:rPr>
        <w:t>р.п.Воскресенское</w:t>
      </w:r>
      <w:r w:rsidRPr="00E42F4E">
        <w:rPr>
          <w:rFonts w:ascii="Times New Roman" w:hAnsi="Times New Roman" w:cs="Times New Roman"/>
          <w:sz w:val="24"/>
          <w:szCs w:val="24"/>
        </w:rPr>
        <w:t xml:space="preserve">, в том числе выполнить работы по благоустройству муниципальных территорий общего пользования, дворовых территорий многоквартирных домов.В настоящее время на территории </w:t>
      </w:r>
      <w:r w:rsidR="0016518F" w:rsidRPr="00E42F4E">
        <w:rPr>
          <w:rFonts w:ascii="Times New Roman" w:hAnsi="Times New Roman" w:cs="Times New Roman"/>
          <w:sz w:val="24"/>
          <w:szCs w:val="24"/>
        </w:rPr>
        <w:t>р.п.Воскресенское находятся 185 многоквартирных домов и 1601</w:t>
      </w:r>
      <w:r w:rsidRPr="00E42F4E">
        <w:rPr>
          <w:rFonts w:ascii="Times New Roman" w:hAnsi="Times New Roman" w:cs="Times New Roman"/>
          <w:sz w:val="24"/>
          <w:szCs w:val="24"/>
        </w:rPr>
        <w:t xml:space="preserve"> индивидуальных жилых домов.Многолетнее отсутствие финанасирования мероприятий по ремонту и благоустройству внутридворовых территорий привело к износу асфальтового покрытия, отсутствию детских игровых и спортивных площадок, утрате внешнего вида газонов.До 2011 г</w:t>
      </w:r>
      <w:r w:rsidR="0016518F" w:rsidRPr="00E42F4E">
        <w:rPr>
          <w:rFonts w:ascii="Times New Roman" w:hAnsi="Times New Roman" w:cs="Times New Roman"/>
          <w:sz w:val="24"/>
          <w:szCs w:val="24"/>
        </w:rPr>
        <w:t xml:space="preserve">ода в р.п.Воскресенское </w:t>
      </w:r>
      <w:r w:rsidRPr="00E42F4E">
        <w:rPr>
          <w:rFonts w:ascii="Times New Roman" w:hAnsi="Times New Roman" w:cs="Times New Roman"/>
          <w:sz w:val="24"/>
          <w:szCs w:val="24"/>
        </w:rPr>
        <w:t xml:space="preserve">отсутствовал системный подход при реализации мероприятий по благоустройству. Основное внимание уделялось ремонту и содержанию улично-дорожной сети, уборке территорий. Практически </w:t>
      </w:r>
      <w:r w:rsidRPr="00E42F4E">
        <w:rPr>
          <w:rFonts w:ascii="Times New Roman" w:hAnsi="Times New Roman" w:cs="Times New Roman"/>
          <w:sz w:val="24"/>
          <w:szCs w:val="24"/>
        </w:rPr>
        <w:lastRenderedPageBreak/>
        <w:t>не проводились работы по обустройству мест массового отдыха населения и ремонту дворовых территорий многоквартирных домов.  Уровень благоустроенности 100% внутридворовых территорий можно охарактеризов</w:t>
      </w:r>
      <w:r w:rsidR="00036158" w:rsidRPr="00E42F4E">
        <w:rPr>
          <w:rFonts w:ascii="Times New Roman" w:hAnsi="Times New Roman" w:cs="Times New Roman"/>
          <w:sz w:val="24"/>
          <w:szCs w:val="24"/>
        </w:rPr>
        <w:t xml:space="preserve">ать как неудовлетворительный:- </w:t>
      </w:r>
      <w:r w:rsidRPr="00E42F4E">
        <w:rPr>
          <w:rFonts w:ascii="Times New Roman" w:hAnsi="Times New Roman" w:cs="Times New Roman"/>
          <w:sz w:val="24"/>
          <w:szCs w:val="24"/>
        </w:rPr>
        <w:t>асфальтовое покрытие внутриквартальных проездов, тротуаров и пешеходных дорожек нарушено или полностью отсутствует;-  </w:t>
      </w:r>
      <w:r w:rsidR="0016518F" w:rsidRPr="00E42F4E">
        <w:rPr>
          <w:rFonts w:ascii="Times New Roman" w:hAnsi="Times New Roman" w:cs="Times New Roman"/>
          <w:sz w:val="24"/>
          <w:szCs w:val="24"/>
        </w:rPr>
        <w:t>мало присутствует элементов озеленения;-</w:t>
      </w:r>
      <w:r w:rsidR="00036158" w:rsidRPr="00E42F4E">
        <w:rPr>
          <w:rFonts w:ascii="Times New Roman" w:hAnsi="Times New Roman" w:cs="Times New Roman"/>
          <w:sz w:val="24"/>
          <w:szCs w:val="24"/>
        </w:rPr>
        <w:t xml:space="preserve"> </w:t>
      </w:r>
      <w:r w:rsidRPr="00E42F4E">
        <w:rPr>
          <w:rFonts w:ascii="Times New Roman" w:hAnsi="Times New Roman" w:cs="Times New Roman"/>
          <w:sz w:val="24"/>
          <w:szCs w:val="24"/>
        </w:rPr>
        <w:t xml:space="preserve">отсутствуют места для стоянки автомобилей;- </w:t>
      </w:r>
      <w:r w:rsidR="0016518F" w:rsidRPr="00E42F4E">
        <w:rPr>
          <w:rFonts w:ascii="Times New Roman" w:hAnsi="Times New Roman" w:cs="Times New Roman"/>
          <w:sz w:val="24"/>
          <w:szCs w:val="24"/>
        </w:rPr>
        <w:t>не везде оборудованны</w:t>
      </w:r>
      <w:r w:rsidRPr="00E42F4E">
        <w:rPr>
          <w:rFonts w:ascii="Times New Roman" w:hAnsi="Times New Roman" w:cs="Times New Roman"/>
          <w:sz w:val="24"/>
          <w:szCs w:val="24"/>
        </w:rPr>
        <w:t xml:space="preserve"> площадки под ТКО.</w:t>
      </w:r>
      <w:r w:rsidR="0016518F" w:rsidRPr="00E42F4E">
        <w:rPr>
          <w:rFonts w:ascii="Times New Roman" w:hAnsi="Times New Roman" w:cs="Times New Roman"/>
          <w:sz w:val="24"/>
          <w:szCs w:val="24"/>
        </w:rPr>
        <w:t xml:space="preserve"> </w:t>
      </w:r>
      <w:r w:rsidRPr="00E42F4E">
        <w:rPr>
          <w:rFonts w:ascii="Times New Roman" w:hAnsi="Times New Roman" w:cs="Times New Roman"/>
          <w:sz w:val="24"/>
          <w:szCs w:val="24"/>
        </w:rPr>
        <w:t>Перечисленные факторы ухудшают архитектурный вид</w:t>
      </w:r>
      <w:r w:rsidR="00DA621B" w:rsidRPr="00E42F4E">
        <w:rPr>
          <w:rFonts w:ascii="Times New Roman" w:hAnsi="Times New Roman" w:cs="Times New Roman"/>
          <w:sz w:val="24"/>
          <w:szCs w:val="24"/>
        </w:rPr>
        <w:t xml:space="preserve"> поселка</w:t>
      </w:r>
      <w:r w:rsidRPr="00E42F4E">
        <w:rPr>
          <w:rFonts w:ascii="Times New Roman" w:hAnsi="Times New Roman" w:cs="Times New Roman"/>
          <w:sz w:val="24"/>
          <w:szCs w:val="24"/>
        </w:rPr>
        <w:t>.Общее количество общественных террито</w:t>
      </w:r>
      <w:r w:rsidR="00DA621B" w:rsidRPr="00E42F4E">
        <w:rPr>
          <w:rFonts w:ascii="Times New Roman" w:hAnsi="Times New Roman" w:cs="Times New Roman"/>
          <w:sz w:val="24"/>
          <w:szCs w:val="24"/>
        </w:rPr>
        <w:t xml:space="preserve">рий </w:t>
      </w:r>
      <w:r w:rsidR="002A3B34" w:rsidRPr="00E42F4E">
        <w:rPr>
          <w:rFonts w:ascii="Times New Roman" w:hAnsi="Times New Roman" w:cs="Times New Roman"/>
          <w:sz w:val="24"/>
          <w:szCs w:val="24"/>
        </w:rPr>
        <w:t xml:space="preserve">р.п.Воскресенское </w:t>
      </w:r>
      <w:r w:rsidR="006034B5" w:rsidRPr="00E42F4E">
        <w:rPr>
          <w:rFonts w:ascii="Times New Roman" w:hAnsi="Times New Roman" w:cs="Times New Roman"/>
          <w:sz w:val="24"/>
          <w:szCs w:val="24"/>
        </w:rPr>
        <w:t>составляет 5 единиц</w:t>
      </w:r>
      <w:r w:rsidR="00DA621B" w:rsidRPr="00E42F4E">
        <w:rPr>
          <w:rFonts w:ascii="Times New Roman" w:hAnsi="Times New Roman" w:cs="Times New Roman"/>
          <w:sz w:val="24"/>
          <w:szCs w:val="24"/>
        </w:rPr>
        <w:t xml:space="preserve"> (Парк Победы, Площадь Ленина, ЦКД, </w:t>
      </w:r>
      <w:r w:rsidR="006034B5" w:rsidRPr="00E42F4E">
        <w:rPr>
          <w:rFonts w:ascii="Times New Roman" w:hAnsi="Times New Roman" w:cs="Times New Roman"/>
          <w:sz w:val="24"/>
          <w:szCs w:val="24"/>
        </w:rPr>
        <w:t xml:space="preserve">школьный парк, </w:t>
      </w:r>
      <w:r w:rsidR="00DA621B" w:rsidRPr="00E42F4E">
        <w:rPr>
          <w:rFonts w:ascii="Times New Roman" w:hAnsi="Times New Roman" w:cs="Times New Roman"/>
          <w:sz w:val="24"/>
          <w:szCs w:val="24"/>
        </w:rPr>
        <w:t>набережная р.Ветлуга)</w:t>
      </w:r>
      <w:r w:rsidRPr="00E42F4E">
        <w:rPr>
          <w:rFonts w:ascii="Times New Roman" w:hAnsi="Times New Roman" w:cs="Times New Roman"/>
          <w:sz w:val="24"/>
          <w:szCs w:val="24"/>
        </w:rPr>
        <w:t>. Из н</w:t>
      </w:r>
      <w:r w:rsidR="00DA621B" w:rsidRPr="00E42F4E">
        <w:rPr>
          <w:rFonts w:ascii="Times New Roman" w:hAnsi="Times New Roman" w:cs="Times New Roman"/>
          <w:sz w:val="24"/>
          <w:szCs w:val="24"/>
        </w:rPr>
        <w:t>их полностью благоустроенных – 3 единицы (75</w:t>
      </w:r>
      <w:r w:rsidRPr="00E42F4E">
        <w:rPr>
          <w:rFonts w:ascii="Times New Roman" w:hAnsi="Times New Roman" w:cs="Times New Roman"/>
          <w:sz w:val="24"/>
          <w:szCs w:val="24"/>
        </w:rPr>
        <w:t>%).Доля и площадь общественных территорий (парки, скверы, и т.д.) от общего количества таких территорий, нуждающихся в благоустройс</w:t>
      </w:r>
      <w:r w:rsidR="00DA621B" w:rsidRPr="00E42F4E">
        <w:rPr>
          <w:rFonts w:ascii="Times New Roman" w:hAnsi="Times New Roman" w:cs="Times New Roman"/>
          <w:sz w:val="24"/>
          <w:szCs w:val="24"/>
        </w:rPr>
        <w:t>тве 25</w:t>
      </w:r>
      <w:r w:rsidR="002A3B34" w:rsidRPr="00E42F4E">
        <w:rPr>
          <w:rFonts w:ascii="Times New Roman" w:hAnsi="Times New Roman" w:cs="Times New Roman"/>
          <w:sz w:val="24"/>
          <w:szCs w:val="24"/>
        </w:rPr>
        <w:t xml:space="preserve"> % (набережная р.Ветлуга).</w:t>
      </w:r>
      <w:r w:rsidR="00DA621B" w:rsidRPr="00E42F4E">
        <w:rPr>
          <w:rFonts w:ascii="Times New Roman" w:hAnsi="Times New Roman" w:cs="Times New Roman"/>
          <w:sz w:val="24"/>
          <w:szCs w:val="24"/>
        </w:rPr>
        <w:t xml:space="preserve"> </w:t>
      </w:r>
      <w:r w:rsidRPr="00E42F4E">
        <w:rPr>
          <w:rFonts w:ascii="Times New Roman" w:hAnsi="Times New Roman" w:cs="Times New Roman"/>
          <w:sz w:val="24"/>
          <w:szCs w:val="24"/>
        </w:rPr>
        <w:t>Площадь благоустроенных общественных территорий, приходящихся на 1 жителя -2,5 м2.</w:t>
      </w:r>
      <w:r w:rsidR="00DA621B" w:rsidRPr="00E42F4E">
        <w:rPr>
          <w:rFonts w:ascii="Times New Roman" w:hAnsi="Times New Roman" w:cs="Times New Roman"/>
          <w:sz w:val="24"/>
          <w:szCs w:val="24"/>
        </w:rPr>
        <w:t xml:space="preserve"> </w:t>
      </w:r>
      <w:r w:rsidRPr="00E42F4E">
        <w:rPr>
          <w:rFonts w:ascii="Times New Roman" w:hAnsi="Times New Roman" w:cs="Times New Roman"/>
          <w:sz w:val="24"/>
          <w:szCs w:val="24"/>
        </w:rPr>
        <w:t xml:space="preserve">Мероприятия по определению текущего состояния благоустройства территории </w:t>
      </w:r>
      <w:r w:rsidR="00DA621B" w:rsidRPr="00E42F4E">
        <w:rPr>
          <w:rFonts w:ascii="Times New Roman" w:hAnsi="Times New Roman" w:cs="Times New Roman"/>
          <w:sz w:val="24"/>
          <w:szCs w:val="24"/>
        </w:rPr>
        <w:t>поселка</w:t>
      </w:r>
      <w:r w:rsidR="006034B5" w:rsidRPr="00E42F4E">
        <w:rPr>
          <w:rFonts w:ascii="Times New Roman" w:hAnsi="Times New Roman" w:cs="Times New Roman"/>
          <w:sz w:val="24"/>
          <w:szCs w:val="24"/>
        </w:rPr>
        <w:t xml:space="preserve"> </w:t>
      </w:r>
      <w:r w:rsidRPr="00E42F4E">
        <w:rPr>
          <w:rFonts w:ascii="Times New Roman" w:hAnsi="Times New Roman" w:cs="Times New Roman"/>
          <w:sz w:val="24"/>
          <w:szCs w:val="24"/>
        </w:rPr>
        <w:t xml:space="preserve">проводятся согласно </w:t>
      </w:r>
      <w:r w:rsidR="00DA621B" w:rsidRPr="00E42F4E">
        <w:rPr>
          <w:rFonts w:ascii="Times New Roman" w:hAnsi="Times New Roman" w:cs="Times New Roman"/>
          <w:sz w:val="24"/>
          <w:szCs w:val="24"/>
        </w:rPr>
        <w:t xml:space="preserve"> постановления администрации р.п.Воскресенское от 06.10.2017 г. №129 </w:t>
      </w:r>
      <w:r w:rsidRPr="00E42F4E">
        <w:rPr>
          <w:rFonts w:ascii="Times New Roman" w:hAnsi="Times New Roman" w:cs="Times New Roman"/>
          <w:sz w:val="24"/>
          <w:szCs w:val="24"/>
        </w:rPr>
        <w:t>«</w:t>
      </w:r>
      <w:r w:rsidR="00DA621B" w:rsidRPr="00E42F4E">
        <w:rPr>
          <w:rFonts w:ascii="Times New Roman" w:hAnsi="Times New Roman" w:cs="Times New Roman"/>
          <w:sz w:val="24"/>
          <w:szCs w:val="24"/>
        </w:rPr>
        <w:t xml:space="preserve">Об утверждении </w:t>
      </w:r>
      <w:hyperlink w:anchor="P36" w:history="1">
        <w:r w:rsidR="00DA621B" w:rsidRPr="00E42F4E">
          <w:rPr>
            <w:rFonts w:ascii="Times New Roman" w:hAnsi="Times New Roman" w:cs="Times New Roman"/>
            <w:sz w:val="24"/>
            <w:szCs w:val="24"/>
          </w:rPr>
          <w:t>порядк</w:t>
        </w:r>
      </w:hyperlink>
      <w:r w:rsidR="00DA621B" w:rsidRPr="00E42F4E">
        <w:rPr>
          <w:rFonts w:ascii="Times New Roman" w:hAnsi="Times New Roman" w:cs="Times New Roman"/>
          <w:sz w:val="24"/>
          <w:szCs w:val="24"/>
        </w:rPr>
        <w:t xml:space="preserve">а и сроков предоставления, рассмотрения и оценки предложений заинтересованных лиц о включении дворовых территорий и общественных пространств в муниципальную программу «Благоустройство территории р.п.Воскресенское Воскресенского района Нижегородской области» в рамках реализации приоритетного проекта «Формирование комфортной городской среды» на 2018-2022 годы на территории р.п.Воскресенское Нижегородской области» </w:t>
      </w:r>
    </w:p>
    <w:p w:rsidR="00047FD2" w:rsidRPr="00E42F4E" w:rsidRDefault="00D67781"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Реализация мероприятий муниципальной программы в 2018 - 2022 годах позволит создать благоприятные условия проживания жителей</w:t>
      </w:r>
      <w:r w:rsidR="00047FD2" w:rsidRPr="00E42F4E">
        <w:rPr>
          <w:rFonts w:ascii="Times New Roman" w:hAnsi="Times New Roman" w:cs="Times New Roman"/>
          <w:sz w:val="24"/>
          <w:szCs w:val="24"/>
        </w:rPr>
        <w:t xml:space="preserve"> </w:t>
      </w:r>
      <w:r w:rsidR="002F5B5A" w:rsidRPr="00E42F4E">
        <w:rPr>
          <w:rFonts w:ascii="Times New Roman" w:hAnsi="Times New Roman" w:cs="Times New Roman"/>
          <w:sz w:val="24"/>
          <w:szCs w:val="24"/>
        </w:rPr>
        <w:t>р.п.Воскресенское</w:t>
      </w:r>
      <w:r w:rsidRPr="00E42F4E">
        <w:rPr>
          <w:rFonts w:ascii="Times New Roman" w:hAnsi="Times New Roman" w:cs="Times New Roman"/>
          <w:sz w:val="24"/>
          <w:szCs w:val="24"/>
        </w:rPr>
        <w:t>,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r w:rsidR="002F5B5A" w:rsidRPr="00E42F4E">
        <w:rPr>
          <w:rFonts w:ascii="Times New Roman" w:hAnsi="Times New Roman" w:cs="Times New Roman"/>
          <w:sz w:val="24"/>
          <w:szCs w:val="24"/>
        </w:rPr>
        <w:t xml:space="preserve"> </w:t>
      </w:r>
      <w:r w:rsidRPr="00E42F4E">
        <w:rPr>
          <w:rFonts w:ascii="Times New Roman" w:hAnsi="Times New Roman" w:cs="Times New Roman"/>
          <w:sz w:val="24"/>
          <w:szCs w:val="24"/>
        </w:rPr>
        <w:t>Практика трудового участия граждан и организаций сложилась путем проведения субботников, направленных на уборку и озеленение отдельных территорий.</w:t>
      </w:r>
      <w:r w:rsidR="002F5B5A" w:rsidRPr="00E42F4E">
        <w:rPr>
          <w:rFonts w:ascii="Times New Roman" w:hAnsi="Times New Roman" w:cs="Times New Roman"/>
          <w:sz w:val="24"/>
          <w:szCs w:val="24"/>
        </w:rPr>
        <w:t xml:space="preserve"> </w:t>
      </w:r>
      <w:r w:rsidRPr="00E42F4E">
        <w:rPr>
          <w:rFonts w:ascii="Times New Roman" w:hAnsi="Times New Roman" w:cs="Times New Roman"/>
          <w:sz w:val="24"/>
          <w:szCs w:val="24"/>
        </w:rPr>
        <w:t>В рамках Программы планируется реализовать первоочередные мероприятия по благоустройству:- внести изменения в существующие Правила благоустройства в соответствии с требованиями фе</w:t>
      </w:r>
      <w:r w:rsidR="006034B5" w:rsidRPr="00E42F4E">
        <w:rPr>
          <w:rFonts w:ascii="Times New Roman" w:hAnsi="Times New Roman" w:cs="Times New Roman"/>
          <w:sz w:val="24"/>
          <w:szCs w:val="24"/>
        </w:rPr>
        <w:t xml:space="preserve">дерального законодательства;- </w:t>
      </w:r>
      <w:r w:rsidRPr="00E42F4E">
        <w:rPr>
          <w:rFonts w:ascii="Times New Roman" w:hAnsi="Times New Roman" w:cs="Times New Roman"/>
          <w:sz w:val="24"/>
          <w:szCs w:val="24"/>
        </w:rPr>
        <w:t>внедрить механизм инициации и отбора проектов по благоустройству жителями</w:t>
      </w:r>
      <w:r w:rsidR="002F5B5A" w:rsidRPr="00E42F4E">
        <w:rPr>
          <w:rFonts w:ascii="Times New Roman" w:hAnsi="Times New Roman" w:cs="Times New Roman"/>
          <w:sz w:val="24"/>
          <w:szCs w:val="24"/>
        </w:rPr>
        <w:t xml:space="preserve"> р.п.Воскресенское</w:t>
      </w:r>
      <w:r w:rsidRPr="00E42F4E">
        <w:rPr>
          <w:rFonts w:ascii="Times New Roman" w:hAnsi="Times New Roman" w:cs="Times New Roman"/>
          <w:sz w:val="24"/>
          <w:szCs w:val="24"/>
        </w:rPr>
        <w:t>;-  определить и реализовать перечень отобранных проектов по благоустройству, в том числе по благоустройству прилегающих к многоквартирным жилым домам территорий и дворов, а также по обустройству объектов городской среды.</w:t>
      </w:r>
      <w:r w:rsidR="00F77E0E" w:rsidRPr="00E42F4E">
        <w:rPr>
          <w:rFonts w:ascii="Times New Roman" w:hAnsi="Times New Roman" w:cs="Times New Roman"/>
          <w:sz w:val="24"/>
          <w:szCs w:val="24"/>
        </w:rPr>
        <w:t xml:space="preserve"> </w:t>
      </w:r>
      <w:r w:rsidRPr="00E42F4E">
        <w:rPr>
          <w:rFonts w:ascii="Times New Roman" w:hAnsi="Times New Roman" w:cs="Times New Roman"/>
          <w:sz w:val="24"/>
          <w:szCs w:val="24"/>
        </w:rPr>
        <w:t>Принятие новых современных правил благоустройства и реализация программы благоустройства с учетом мнения граждан должны качественно изменить уровень планирования и реализации мероприятий, запустить механизм финансового и трудового участия граждан и организаций в проектах по благоустройству, сформировать механизм общественного контроля на территории</w:t>
      </w:r>
      <w:r w:rsidR="00F77E0E" w:rsidRPr="00E42F4E">
        <w:rPr>
          <w:rFonts w:ascii="Times New Roman" w:hAnsi="Times New Roman" w:cs="Times New Roman"/>
          <w:sz w:val="24"/>
          <w:szCs w:val="24"/>
        </w:rPr>
        <w:t>р.п.Воскресенское</w:t>
      </w:r>
      <w:r w:rsidRPr="00E42F4E">
        <w:rPr>
          <w:rFonts w:ascii="Times New Roman" w:hAnsi="Times New Roman" w:cs="Times New Roman"/>
          <w:sz w:val="24"/>
          <w:szCs w:val="24"/>
        </w:rPr>
        <w:t>. </w:t>
      </w:r>
    </w:p>
    <w:p w:rsidR="00D67781" w:rsidRPr="00E42F4E" w:rsidRDefault="00D67781" w:rsidP="00E42F4E">
      <w:pPr>
        <w:pStyle w:val="a6"/>
        <w:ind w:firstLine="567"/>
        <w:jc w:val="both"/>
        <w:rPr>
          <w:rFonts w:ascii="Times New Roman" w:hAnsi="Times New Roman" w:cs="Times New Roman"/>
          <w:b/>
          <w:sz w:val="24"/>
          <w:szCs w:val="24"/>
        </w:rPr>
      </w:pPr>
      <w:r w:rsidRPr="00E42F4E">
        <w:rPr>
          <w:rFonts w:ascii="Times New Roman" w:hAnsi="Times New Roman" w:cs="Times New Roman"/>
          <w:b/>
          <w:sz w:val="24"/>
          <w:szCs w:val="24"/>
        </w:rPr>
        <w:t>2. Приоритеты государственной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программы, сроков и контрольных этапов реализации программы</w:t>
      </w:r>
      <w:r w:rsidR="00047FD2" w:rsidRPr="00E42F4E">
        <w:rPr>
          <w:rFonts w:ascii="Times New Roman" w:hAnsi="Times New Roman" w:cs="Times New Roman"/>
          <w:b/>
          <w:sz w:val="24"/>
          <w:szCs w:val="24"/>
        </w:rPr>
        <w:t>.</w:t>
      </w:r>
    </w:p>
    <w:p w:rsidR="00D67781" w:rsidRPr="00E42F4E" w:rsidRDefault="00D67781"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 xml:space="preserve">Приоритеты и цели государственной политики в сфере благоустройства в </w:t>
      </w:r>
      <w:r w:rsidR="00F77E0E" w:rsidRPr="00E42F4E">
        <w:rPr>
          <w:rFonts w:ascii="Times New Roman" w:hAnsi="Times New Roman" w:cs="Times New Roman"/>
          <w:sz w:val="24"/>
          <w:szCs w:val="24"/>
        </w:rPr>
        <w:t xml:space="preserve">р.п.Воскресенское </w:t>
      </w:r>
      <w:r w:rsidRPr="00E42F4E">
        <w:rPr>
          <w:rFonts w:ascii="Times New Roman" w:hAnsi="Times New Roman" w:cs="Times New Roman"/>
          <w:sz w:val="24"/>
          <w:szCs w:val="24"/>
        </w:rPr>
        <w:t>определены в соответствии с приоритетным проектом «Формирование комфортной городской среды», Указом Президента Российской Федерации от 07.05.2012 №600 «О мерах по обеспечению граждан Российской Федерации доступным и комфортным жильем и повышению качества жилищно-коммунальных услуг»,</w:t>
      </w:r>
      <w:r w:rsidR="00F77E0E" w:rsidRPr="00E42F4E">
        <w:rPr>
          <w:rFonts w:ascii="Times New Roman" w:hAnsi="Times New Roman" w:cs="Times New Roman"/>
          <w:sz w:val="24"/>
          <w:szCs w:val="24"/>
        </w:rPr>
        <w:t xml:space="preserve"> </w:t>
      </w:r>
      <w:hyperlink r:id="rId10" w:history="1">
        <w:r w:rsidR="00F77E0E" w:rsidRPr="00E42F4E">
          <w:rPr>
            <w:rFonts w:ascii="Times New Roman" w:hAnsi="Times New Roman" w:cs="Times New Roman"/>
            <w:sz w:val="24"/>
            <w:szCs w:val="24"/>
          </w:rPr>
          <w:t>постановление</w:t>
        </w:r>
      </w:hyperlink>
      <w:r w:rsidR="00F77E0E" w:rsidRPr="00E42F4E">
        <w:rPr>
          <w:rFonts w:ascii="Times New Roman" w:hAnsi="Times New Roman" w:cs="Times New Roman"/>
          <w:sz w:val="24"/>
          <w:szCs w:val="24"/>
        </w:rPr>
        <w:t>м Правительства Нижегородской области от 17 апреля 2006 года N 127 "Об утверждении Стратегии развития Нижегородской области до 2020 года".</w:t>
      </w:r>
      <w:r w:rsidRPr="00E42F4E">
        <w:rPr>
          <w:rFonts w:ascii="Times New Roman" w:hAnsi="Times New Roman" w:cs="Times New Roman"/>
          <w:sz w:val="24"/>
          <w:szCs w:val="24"/>
        </w:rPr>
        <w:t xml:space="preserve"> Главным приоритетом государственной политики в сфере благоустройства в </w:t>
      </w:r>
      <w:r w:rsidR="00F77E0E" w:rsidRPr="00E42F4E">
        <w:rPr>
          <w:rFonts w:ascii="Times New Roman" w:hAnsi="Times New Roman" w:cs="Times New Roman"/>
          <w:sz w:val="24"/>
          <w:szCs w:val="24"/>
        </w:rPr>
        <w:t xml:space="preserve">р.п.Воскресенское </w:t>
      </w:r>
      <w:r w:rsidRPr="00E42F4E">
        <w:rPr>
          <w:rFonts w:ascii="Times New Roman" w:hAnsi="Times New Roman" w:cs="Times New Roman"/>
          <w:sz w:val="24"/>
          <w:szCs w:val="24"/>
        </w:rPr>
        <w:t>является создание условий для системного повышения качества и комфорта городской среды.</w:t>
      </w:r>
      <w:r w:rsidR="00F77E0E" w:rsidRPr="00E42F4E">
        <w:rPr>
          <w:rFonts w:ascii="Times New Roman" w:hAnsi="Times New Roman" w:cs="Times New Roman"/>
          <w:sz w:val="24"/>
          <w:szCs w:val="24"/>
        </w:rPr>
        <w:t xml:space="preserve"> </w:t>
      </w:r>
      <w:r w:rsidRPr="00E42F4E">
        <w:rPr>
          <w:rFonts w:ascii="Times New Roman" w:hAnsi="Times New Roman" w:cs="Times New Roman"/>
          <w:sz w:val="24"/>
          <w:szCs w:val="24"/>
        </w:rPr>
        <w:t>В соответствии с приоритетами государственной политики в сфере благоустройства определена основная цель Программы – это повышение уровня благоустройства территорий</w:t>
      </w:r>
      <w:r w:rsidR="00F77E0E" w:rsidRPr="00E42F4E">
        <w:rPr>
          <w:rFonts w:ascii="Times New Roman" w:hAnsi="Times New Roman" w:cs="Times New Roman"/>
          <w:sz w:val="24"/>
          <w:szCs w:val="24"/>
        </w:rPr>
        <w:t>р.п.Воскресенское</w:t>
      </w:r>
      <w:r w:rsidRPr="00E42F4E">
        <w:rPr>
          <w:rFonts w:ascii="Times New Roman" w:hAnsi="Times New Roman" w:cs="Times New Roman"/>
          <w:sz w:val="24"/>
          <w:szCs w:val="24"/>
        </w:rPr>
        <w:t>.</w:t>
      </w:r>
      <w:r w:rsidR="00F77E0E" w:rsidRPr="00E42F4E">
        <w:rPr>
          <w:rFonts w:ascii="Times New Roman" w:hAnsi="Times New Roman" w:cs="Times New Roman"/>
          <w:sz w:val="24"/>
          <w:szCs w:val="24"/>
        </w:rPr>
        <w:t xml:space="preserve"> </w:t>
      </w:r>
      <w:r w:rsidRPr="00E42F4E">
        <w:rPr>
          <w:rFonts w:ascii="Times New Roman" w:hAnsi="Times New Roman" w:cs="Times New Roman"/>
          <w:sz w:val="24"/>
          <w:szCs w:val="24"/>
        </w:rPr>
        <w:t xml:space="preserve">Для достижения цели Программы необходимо решить следующие задачи:-   повышение уровня </w:t>
      </w:r>
      <w:r w:rsidRPr="00E42F4E">
        <w:rPr>
          <w:rFonts w:ascii="Times New Roman" w:hAnsi="Times New Roman" w:cs="Times New Roman"/>
          <w:sz w:val="24"/>
          <w:szCs w:val="24"/>
        </w:rPr>
        <w:lastRenderedPageBreak/>
        <w:t>благоустройства дворовых территорий;-   повышение уровня благоустройства муниципальных территорий общего пользования;- повышение уровня вовлеченности заинтересованных граждан, организаций в реализацию мероприятий по благоустройству территорий</w:t>
      </w:r>
      <w:r w:rsidR="00F77E0E" w:rsidRPr="00E42F4E">
        <w:rPr>
          <w:rFonts w:ascii="Times New Roman" w:hAnsi="Times New Roman" w:cs="Times New Roman"/>
          <w:sz w:val="24"/>
          <w:szCs w:val="24"/>
        </w:rPr>
        <w:t>р.п.Воскресенское</w:t>
      </w:r>
      <w:r w:rsidRPr="00E42F4E">
        <w:rPr>
          <w:rFonts w:ascii="Times New Roman" w:hAnsi="Times New Roman" w:cs="Times New Roman"/>
          <w:sz w:val="24"/>
          <w:szCs w:val="24"/>
        </w:rPr>
        <w:t>.- включение мероприятий для обеспечения доступности городской среды для маломобильных групп населения.</w:t>
      </w:r>
    </w:p>
    <w:p w:rsidR="00D67781" w:rsidRPr="00E42F4E" w:rsidRDefault="00D67781"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Срок реализации Программы – 2018 – 2022 годы.Этапы реализации не выделяются.Ожидаемыми результатами реализации программы должно стать достижение следующих показателей:</w:t>
      </w:r>
    </w:p>
    <w:p w:rsidR="00D67781" w:rsidRPr="00E42F4E" w:rsidRDefault="00D67781"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 xml:space="preserve">- увеличение доли благоустроенных территорий общего пользования от общего количества таких территорий на </w:t>
      </w:r>
      <w:r w:rsidR="00F77E0E" w:rsidRPr="00E42F4E">
        <w:rPr>
          <w:rFonts w:ascii="Times New Roman" w:hAnsi="Times New Roman" w:cs="Times New Roman"/>
          <w:sz w:val="24"/>
          <w:szCs w:val="24"/>
        </w:rPr>
        <w:t>25</w:t>
      </w:r>
      <w:r w:rsidRPr="00E42F4E">
        <w:rPr>
          <w:rFonts w:ascii="Times New Roman" w:hAnsi="Times New Roman" w:cs="Times New Roman"/>
          <w:sz w:val="24"/>
          <w:szCs w:val="24"/>
        </w:rPr>
        <w:t xml:space="preserve">%;- ремонт (замена) </w:t>
      </w:r>
      <w:r w:rsidR="006034B5" w:rsidRPr="00E42F4E">
        <w:rPr>
          <w:rFonts w:ascii="Times New Roman" w:hAnsi="Times New Roman" w:cs="Times New Roman"/>
          <w:b/>
          <w:sz w:val="24"/>
          <w:szCs w:val="24"/>
        </w:rPr>
        <w:t>------</w:t>
      </w:r>
      <w:r w:rsidRPr="00E42F4E">
        <w:rPr>
          <w:rFonts w:ascii="Times New Roman" w:hAnsi="Times New Roman" w:cs="Times New Roman"/>
          <w:b/>
          <w:sz w:val="24"/>
          <w:szCs w:val="24"/>
        </w:rPr>
        <w:t xml:space="preserve"> тыс.кв.м.</w:t>
      </w:r>
      <w:r w:rsidRPr="00E42F4E">
        <w:rPr>
          <w:rFonts w:ascii="Times New Roman" w:hAnsi="Times New Roman" w:cs="Times New Roman"/>
          <w:sz w:val="24"/>
          <w:szCs w:val="24"/>
        </w:rPr>
        <w:t xml:space="preserve"> асфальтового покрытия территорий общего пользования;- увеличение доли благоустроенных дворовых территорий от общего количества дворовых территорий на 100%;- увеличение доли многоквартирных домов с благоустроенными дворовыми территориями от общего количества многоквартирных домов на 100%;- увеличение количества многоквартирных домов с благоустроенными дворовыми территориями на </w:t>
      </w:r>
      <w:r w:rsidR="006034B5" w:rsidRPr="00E42F4E">
        <w:rPr>
          <w:rFonts w:ascii="Times New Roman" w:hAnsi="Times New Roman" w:cs="Times New Roman"/>
          <w:b/>
          <w:sz w:val="24"/>
          <w:szCs w:val="24"/>
        </w:rPr>
        <w:t>8</w:t>
      </w:r>
      <w:r w:rsidRPr="00E42F4E">
        <w:rPr>
          <w:rFonts w:ascii="Times New Roman" w:hAnsi="Times New Roman" w:cs="Times New Roman"/>
          <w:b/>
          <w:sz w:val="24"/>
          <w:szCs w:val="24"/>
        </w:rPr>
        <w:t>4</w:t>
      </w:r>
      <w:r w:rsidR="006034B5" w:rsidRPr="00E42F4E">
        <w:rPr>
          <w:rFonts w:ascii="Times New Roman" w:hAnsi="Times New Roman" w:cs="Times New Roman"/>
          <w:sz w:val="24"/>
          <w:szCs w:val="24"/>
        </w:rPr>
        <w:t xml:space="preserve"> ед.;- благоустройство 8</w:t>
      </w:r>
      <w:r w:rsidRPr="00E42F4E">
        <w:rPr>
          <w:rFonts w:ascii="Times New Roman" w:hAnsi="Times New Roman" w:cs="Times New Roman"/>
          <w:sz w:val="24"/>
          <w:szCs w:val="24"/>
        </w:rPr>
        <w:t xml:space="preserve">4 ед. дворовых территорий;- ремонт (замена) </w:t>
      </w:r>
      <w:r w:rsidR="006034B5" w:rsidRPr="00E42F4E">
        <w:rPr>
          <w:rFonts w:ascii="Times New Roman" w:hAnsi="Times New Roman" w:cs="Times New Roman"/>
          <w:sz w:val="24"/>
          <w:szCs w:val="24"/>
        </w:rPr>
        <w:t>____</w:t>
      </w:r>
      <w:r w:rsidRPr="00E42F4E">
        <w:rPr>
          <w:rFonts w:ascii="Times New Roman" w:hAnsi="Times New Roman" w:cs="Times New Roman"/>
          <w:sz w:val="24"/>
          <w:szCs w:val="24"/>
        </w:rPr>
        <w:t xml:space="preserve"> тыс.кв.м. асфальтового покрытия дворовых территорий;</w:t>
      </w:r>
    </w:p>
    <w:p w:rsidR="00D67781" w:rsidRPr="00E42F4E" w:rsidRDefault="00F77E0E"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w:t>
      </w:r>
      <w:r w:rsidR="00D67781" w:rsidRPr="00E42F4E">
        <w:rPr>
          <w:rFonts w:ascii="Times New Roman" w:hAnsi="Times New Roman" w:cs="Times New Roman"/>
          <w:sz w:val="24"/>
          <w:szCs w:val="24"/>
        </w:rPr>
        <w:t>участие жителей многоквартирных домов в благоустройстве дворовых территорий</w:t>
      </w:r>
      <w:r w:rsidR="004F35D3" w:rsidRPr="00E42F4E">
        <w:rPr>
          <w:rFonts w:ascii="Times New Roman" w:hAnsi="Times New Roman" w:cs="Times New Roman"/>
          <w:sz w:val="24"/>
          <w:szCs w:val="24"/>
        </w:rPr>
        <w:t>.</w:t>
      </w:r>
    </w:p>
    <w:p w:rsidR="00047FD2" w:rsidRPr="00E42F4E" w:rsidRDefault="00047FD2" w:rsidP="00E42F4E">
      <w:pPr>
        <w:pStyle w:val="a6"/>
        <w:ind w:firstLine="567"/>
        <w:jc w:val="both"/>
        <w:rPr>
          <w:rFonts w:ascii="Times New Roman" w:hAnsi="Times New Roman" w:cs="Times New Roman"/>
          <w:b/>
          <w:sz w:val="24"/>
          <w:szCs w:val="24"/>
        </w:rPr>
      </w:pPr>
      <w:r w:rsidRPr="00E42F4E">
        <w:rPr>
          <w:rFonts w:ascii="Times New Roman" w:hAnsi="Times New Roman" w:cs="Times New Roman"/>
          <w:b/>
          <w:sz w:val="24"/>
          <w:szCs w:val="24"/>
        </w:rPr>
        <w:t>3. Перечень работ по благоустройству территории р.п.Воскресенское.</w:t>
      </w:r>
    </w:p>
    <w:p w:rsidR="00406EC1" w:rsidRPr="00E42F4E" w:rsidRDefault="00047FD2"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 xml:space="preserve">3.1. Для решения задач, поставленных в соответствии с целью Программы, планируется выполнение мероприятия, представляющего собой комплекс работ, направленных на повышение уровня благоустройства общественных территорий и дворовых территорийр.п.Воскресенское.Благоустройство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 ремонт дворовых проездов;- обеспечение освещения дворовых территорий;- установка скамеек;- установка урн для мусора,а также может включать работы из дополнительного перечня, утверждаемого Правительством Нижегородской области. При этом дополнительный перечень работ реализуется только при условии выполнения работ, предусмотренных минимальным перечнем работ по благоустройству, обязательного трудового участия и софинансирования заинтересованных лиц в размере 20%..Дополнительный перечень включает в себя следующие виды работ:- устройство парковочных карманов;-устройство расширений проезжих частей дворовых территорий многоквартирных домов- устройство и ремонт асфальтированных дорожек и дорожек из тротуарной плитки;- установка детского, игрового, спортивного оборудования, а также оборудования для хозяйственных площадок (коврочистки, стойки для сушки белья и т.д.);- устройство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 устройство спортивных площадок для игры в футбол, волейбол, баскетбол с ограждением по периметру, устройством травмобезопасных покрытий на них ( резиновое покрытие, искусственная трава);- установка ограждений газонов, палисадников, детских, игровых, спортивных площадок, парковок;- устройство наружного освещения детских, игровых, спортивных площадок, парковок;- озеленение территорий, которое включает в себя: посадку деревьев, кустарников, газонов, снос и кронирование деревьев, корчевание пней, завоз грунта и пр.;- работы по демонтажу различных конструкций (металлических, бетонных, деревянных) для последующего благоустройства территории под ними;- отсыпка, планировка и выравнивание: газонов, палисадников, детских, игровых, спортивных и хозяйственных площадок, вазонов, цветочниц, бордюрного камня;-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 устройство пандусов для обеспечения беспрепятственного перемещения по дворовой территории многоквартирных домов маломобильных групп населения;- установка ограждающих устройств: бетонных, металлических столбиков для ограждения парковок, тротуаров, детских игровых площадок </w:t>
      </w:r>
      <w:r w:rsidRPr="00E42F4E">
        <w:rPr>
          <w:rFonts w:ascii="Times New Roman" w:hAnsi="Times New Roman" w:cs="Times New Roman"/>
          <w:sz w:val="24"/>
          <w:szCs w:val="24"/>
        </w:rPr>
        <w:lastRenderedPageBreak/>
        <w:t>(кроме шлагбаумов и автоматических ворот);- установка вазонов, цветочниц;- работы по благоустройству, связанные с ландшафтным дизайном- устройство цветочных композиций, атриумов, установка различных арт-фигур, входных арок и декоративных композиций, не относящихся к элементам детского игрового и спортивного оборудования, художественное оформление территории общего пользования;- ремонт отмосток многоквартирных домов;-работы по благоустройству и ремонту облицовки памятников, стел, архитектурных скульптур и композиций, мемориалов, а также оснований и подиумов под ними.</w:t>
      </w:r>
      <w:r w:rsidR="005727C3" w:rsidRPr="00E42F4E">
        <w:rPr>
          <w:rFonts w:ascii="Times New Roman" w:hAnsi="Times New Roman" w:cs="Times New Roman"/>
          <w:sz w:val="24"/>
          <w:szCs w:val="24"/>
        </w:rPr>
        <w:t xml:space="preserve"> </w:t>
      </w:r>
      <w:r w:rsidRPr="00E42F4E">
        <w:rPr>
          <w:rFonts w:ascii="Times New Roman" w:hAnsi="Times New Roman" w:cs="Times New Roman"/>
          <w:sz w:val="24"/>
          <w:szCs w:val="24"/>
        </w:rPr>
        <w:t xml:space="preserve">Нормативная стоимость (единичные расценки) работ по благоустройству, входящих в состав минимального и дополнительного перечней работ, приведена в </w:t>
      </w:r>
      <w:r w:rsidR="004F35D3" w:rsidRPr="00E42F4E">
        <w:rPr>
          <w:rFonts w:ascii="Times New Roman" w:hAnsi="Times New Roman" w:cs="Times New Roman"/>
          <w:sz w:val="24"/>
          <w:szCs w:val="24"/>
        </w:rPr>
        <w:t>пункте 12 Программы.</w:t>
      </w:r>
      <w:r w:rsidR="004F35D3" w:rsidRPr="00E42F4E">
        <w:rPr>
          <w:rFonts w:ascii="Times New Roman" w:hAnsi="Times New Roman" w:cs="Times New Roman"/>
          <w:i/>
          <w:sz w:val="24"/>
          <w:szCs w:val="24"/>
        </w:rPr>
        <w:t xml:space="preserve"> </w:t>
      </w:r>
      <w:r w:rsidRPr="00E42F4E">
        <w:rPr>
          <w:rFonts w:ascii="Times New Roman" w:hAnsi="Times New Roman" w:cs="Times New Roman"/>
          <w:sz w:val="24"/>
          <w:szCs w:val="24"/>
        </w:rPr>
        <w:t>В</w:t>
      </w:r>
      <w:r w:rsidRPr="00E42F4E">
        <w:rPr>
          <w:rFonts w:ascii="Times New Roman" w:hAnsi="Times New Roman" w:cs="Times New Roman"/>
          <w:color w:val="FF0000"/>
          <w:sz w:val="24"/>
          <w:szCs w:val="24"/>
        </w:rPr>
        <w:t> </w:t>
      </w:r>
      <w:r w:rsidRPr="00E42F4E">
        <w:rPr>
          <w:rFonts w:ascii="Times New Roman" w:hAnsi="Times New Roman" w:cs="Times New Roman"/>
          <w:sz w:val="24"/>
          <w:szCs w:val="24"/>
        </w:rPr>
        <w:t xml:space="preserve">рамках реализации муниципальной программы:1) проводится инвентаризация уровня благоустройства территории </w:t>
      </w:r>
      <w:r w:rsidR="00406EC1" w:rsidRPr="00E42F4E">
        <w:rPr>
          <w:rFonts w:ascii="Times New Roman" w:hAnsi="Times New Roman" w:cs="Times New Roman"/>
          <w:sz w:val="24"/>
          <w:szCs w:val="24"/>
        </w:rPr>
        <w:t xml:space="preserve"> р.п.Воскресенское </w:t>
      </w:r>
      <w:r w:rsidRPr="00E42F4E">
        <w:rPr>
          <w:rFonts w:ascii="Times New Roman" w:hAnsi="Times New Roman" w:cs="Times New Roman"/>
          <w:sz w:val="24"/>
          <w:szCs w:val="24"/>
        </w:rPr>
        <w:t xml:space="preserve">с составлением и согласованием паспортов благоустройства (в соответствии с утвержденными на уровне региона формами);2) утверждается и размещается в открытом доступе, в том числе на сайте администрации </w:t>
      </w:r>
      <w:r w:rsidR="00406EC1" w:rsidRPr="00E42F4E">
        <w:rPr>
          <w:rFonts w:ascii="Times New Roman" w:hAnsi="Times New Roman" w:cs="Times New Roman"/>
          <w:sz w:val="24"/>
          <w:szCs w:val="24"/>
        </w:rPr>
        <w:t xml:space="preserve">Воскресенского </w:t>
      </w:r>
      <w:r w:rsidRPr="00E42F4E">
        <w:rPr>
          <w:rFonts w:ascii="Times New Roman" w:hAnsi="Times New Roman" w:cs="Times New Roman"/>
          <w:sz w:val="24"/>
          <w:szCs w:val="24"/>
        </w:rPr>
        <w:t>района:а) муниципальная программа формирования современной городской среды на 2018-2022 годы;б)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в муниципальную программу;в) нормативно-правовые акты о создании общественных комиссий;г)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расходованием;3) проводятся общественные обсуждения и актуализация правил благоустройства</w:t>
      </w:r>
      <w:r w:rsidR="00406EC1" w:rsidRPr="00E42F4E">
        <w:rPr>
          <w:rFonts w:ascii="Times New Roman" w:hAnsi="Times New Roman" w:cs="Times New Roman"/>
          <w:sz w:val="24"/>
          <w:szCs w:val="24"/>
        </w:rPr>
        <w:t>р.п.Воскресенское</w:t>
      </w:r>
      <w:r w:rsidRPr="00E42F4E">
        <w:rPr>
          <w:rFonts w:ascii="Times New Roman" w:hAnsi="Times New Roman" w:cs="Times New Roman"/>
          <w:sz w:val="24"/>
          <w:szCs w:val="24"/>
        </w:rPr>
        <w:t>, соответствующие требованиям действующего законодательства.4) предусмотрено трудовое участие граждан и заинтересованных организаций, которое может выражаться в выполнении жителями неоплачиваемых работ, не требующих специальной квалификации: подготовка объекта (дворовой территории) к началу работ (земляные работы, демонтаж старого оборудования), уборка мусора после производства работ, покраска оборудования, озеленение территории, посадка деревьев и иные виды работ. 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 уполномоченным общим собранием собственников помещений многоквартирного дома (далее - инициативная группа).Инициативная группа по окончании работ, изложенных в перечне дополн</w:t>
      </w:r>
      <w:r w:rsidR="00406EC1" w:rsidRPr="00E42F4E">
        <w:rPr>
          <w:rFonts w:ascii="Times New Roman" w:hAnsi="Times New Roman" w:cs="Times New Roman"/>
          <w:sz w:val="24"/>
          <w:szCs w:val="24"/>
        </w:rPr>
        <w:t>ительных работ, представляет в а</w:t>
      </w:r>
      <w:r w:rsidRPr="00E42F4E">
        <w:rPr>
          <w:rFonts w:ascii="Times New Roman" w:hAnsi="Times New Roman" w:cs="Times New Roman"/>
          <w:sz w:val="24"/>
          <w:szCs w:val="24"/>
        </w:rPr>
        <w:t>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фотоматериалов.5) предусмотрена синхронизация с реализуемыми федеральными, региональными и муниципальными программами.По результатам рассмотрения и оценки предложений граждан и организаций, проведения общественных обсуждений и определения перечня работ по благоустройству конкретной территории, осуществляется разработка сметной документации и дизайн – проектов.</w:t>
      </w:r>
    </w:p>
    <w:p w:rsidR="00B425D0" w:rsidRPr="00E42F4E" w:rsidRDefault="00047FD2" w:rsidP="00E42F4E">
      <w:pPr>
        <w:shd w:val="clear" w:color="auto" w:fill="FFFFFF"/>
        <w:spacing w:line="270" w:lineRule="atLeast"/>
        <w:ind w:firstLine="567"/>
        <w:jc w:val="both"/>
      </w:pPr>
      <w:r w:rsidRPr="00E42F4E">
        <w:rPr>
          <w:b/>
          <w:bCs/>
        </w:rPr>
        <w:t>4. Порядок разработки, обсуждения с заинтересованными лицами и утверждения дизайн-проектов.</w:t>
      </w:r>
      <w:r w:rsidRPr="00E42F4E">
        <w:t xml:space="preserve">Дизайн–проект создается для каждой дворовой территории и каждого места общего пользования и состоит из:- титульного листа с указанием адреса объекта благоустройства;- пояснительной записки, указывающей виды работ;- план – схемы размещения объектов благоустройства на дворовой территории и месте общего пользования;- листа согласования дизайн – проекта.При разработке дизайн-проектов учитывается мнение специалистов архитектурных специальностей ВУЗов, в том числе выпускников и архитекторов.Лист согласования дизайн-проекта для дворовых территорий подписывается физическим или юридическим лицом,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обсуждения.Лист согласования дизайн-проекта для территорий общего пользования подписывается представителями общественных организаций, представителем отдела строительства и архитектуры после проведения </w:t>
      </w:r>
      <w:r w:rsidRPr="00E42F4E">
        <w:lastRenderedPageBreak/>
        <w:t>общественных обсуждений.Одним из важных критериев формирования и реализации муниципальной программы на 2018-2022 годы является обеспечение вовлечения граждан и общественных организаций.</w:t>
      </w:r>
    </w:p>
    <w:p w:rsidR="00B425D0" w:rsidRPr="00E42F4E" w:rsidRDefault="00047FD2" w:rsidP="00E42F4E">
      <w:pPr>
        <w:shd w:val="clear" w:color="auto" w:fill="FFFFFF"/>
        <w:spacing w:line="270" w:lineRule="atLeast"/>
        <w:ind w:firstLine="567"/>
        <w:jc w:val="both"/>
      </w:pPr>
      <w:r w:rsidRPr="00E42F4E">
        <w:rPr>
          <w:b/>
          <w:bCs/>
        </w:rPr>
        <w:t>5. Вовлечение граждан и общественных организаций в процесс обсуждения проекта муниципальной программы.</w:t>
      </w:r>
      <w:r w:rsidRPr="00E42F4E">
        <w:t>Основные принципы и подходы по привлечению граждан и общественных организаций к обсуждению проекта Программы включают в себя следующие мероприятия:-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 открытое обсуждение общественных территорий, подлежащих благоустройству, проектов благоустройства указанных территорий;- все решения, касающиеся благоустройства общественных территорий, принимаются открыто и гласно, с учетом мнения жителей муниципального образования;- вовлечение школьников и студентов, так как это способствует формированию положительного отношения молодежи к развитию муниципального образования.</w:t>
      </w:r>
    </w:p>
    <w:p w:rsidR="00047FD2" w:rsidRPr="00E42F4E" w:rsidRDefault="00B425D0" w:rsidP="00E42F4E">
      <w:pPr>
        <w:shd w:val="clear" w:color="auto" w:fill="FFFFFF"/>
        <w:spacing w:line="270" w:lineRule="atLeast"/>
        <w:ind w:firstLine="567"/>
        <w:jc w:val="both"/>
      </w:pPr>
      <w:r w:rsidRPr="00E42F4E">
        <w:rPr>
          <w:b/>
          <w:bCs/>
        </w:rPr>
        <w:t xml:space="preserve"> </w:t>
      </w:r>
      <w:r w:rsidR="00047FD2" w:rsidRPr="00E42F4E">
        <w:rPr>
          <w:b/>
          <w:bCs/>
        </w:rPr>
        <w:t>6. Адресный перечень дворовых территорий, планируемых к благоустройству в 2018-2022 годах.</w:t>
      </w:r>
      <w:r w:rsidR="00047FD2" w:rsidRPr="00E42F4E">
        <w:t xml:space="preserve"> Адресный перечень дворовых территорий на каждый год реализации программы, утверждается распоряжением администрации</w:t>
      </w:r>
      <w:r w:rsidRPr="00E42F4E">
        <w:t>р.п.Воскресенское</w:t>
      </w:r>
      <w:r w:rsidR="00047FD2" w:rsidRPr="00E42F4E">
        <w:t>.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6034B5" w:rsidRPr="00E42F4E" w:rsidRDefault="006034B5" w:rsidP="00E42F4E">
      <w:pPr>
        <w:ind w:firstLine="567"/>
        <w:jc w:val="both"/>
        <w:rPr>
          <w:rFonts w:eastAsiaTheme="minorHAnsi"/>
          <w:color w:val="000000"/>
          <w:lang w:eastAsia="en-US"/>
        </w:rPr>
      </w:pPr>
      <w:r w:rsidRPr="00E42F4E">
        <w:t>Адресный перечень дворовых территорий</w:t>
      </w:r>
    </w:p>
    <w:tbl>
      <w:tblPr>
        <w:tblW w:w="9949" w:type="dxa"/>
        <w:jc w:val="center"/>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A0" w:firstRow="1" w:lastRow="0" w:firstColumn="1" w:lastColumn="0" w:noHBand="0" w:noVBand="0"/>
      </w:tblPr>
      <w:tblGrid>
        <w:gridCol w:w="1012"/>
        <w:gridCol w:w="5523"/>
        <w:gridCol w:w="1418"/>
        <w:gridCol w:w="1996"/>
      </w:tblGrid>
      <w:tr w:rsidR="006034B5" w:rsidRPr="00E42F4E" w:rsidTr="006034B5">
        <w:trPr>
          <w:jc w:val="center"/>
        </w:trPr>
        <w:tc>
          <w:tcPr>
            <w:tcW w:w="101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b/>
                <w:bCs/>
                <w:color w:val="000000"/>
                <w:lang w:eastAsia="en-US"/>
              </w:rPr>
              <w:t>№ п/п</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b/>
                <w:bCs/>
                <w:color w:val="000000"/>
                <w:lang w:eastAsia="en-US"/>
              </w:rPr>
              <w:t>Адрес МКД , общественной территории</w:t>
            </w:r>
          </w:p>
        </w:tc>
        <w:tc>
          <w:tcPr>
            <w:tcW w:w="141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b/>
                <w:bCs/>
                <w:color w:val="000000"/>
                <w:lang w:eastAsia="en-US"/>
              </w:rPr>
              <w:t> № дома</w:t>
            </w:r>
          </w:p>
        </w:tc>
        <w:tc>
          <w:tcPr>
            <w:tcW w:w="199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b/>
                <w:bCs/>
                <w:color w:val="000000"/>
                <w:lang w:eastAsia="en-US"/>
              </w:rPr>
              <w:t>Примечание</w:t>
            </w:r>
          </w:p>
        </w:tc>
      </w:tr>
      <w:tr w:rsidR="006034B5" w:rsidRPr="00E42F4E" w:rsidTr="006034B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34B5" w:rsidRPr="00E42F4E" w:rsidRDefault="006034B5" w:rsidP="00E42F4E">
            <w:pPr>
              <w:ind w:firstLine="567"/>
              <w:jc w:val="both"/>
              <w:rPr>
                <w:rFonts w:eastAsiaTheme="minorHAnsi"/>
                <w:color w:val="000000"/>
                <w:lang w:eastAsia="en-US"/>
              </w:rPr>
            </w:pPr>
          </w:p>
        </w:tc>
        <w:tc>
          <w:tcPr>
            <w:tcW w:w="5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b/>
                <w:bCs/>
                <w:color w:val="000000"/>
                <w:lang w:eastAsia="en-US"/>
              </w:rPr>
              <w:t>Улица</w:t>
            </w: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6034B5" w:rsidRPr="00E42F4E" w:rsidRDefault="006034B5" w:rsidP="00E42F4E">
            <w:pPr>
              <w:ind w:firstLine="567"/>
              <w:jc w:val="both"/>
              <w:rPr>
                <w:rFonts w:eastAsiaTheme="minorHAnsi"/>
                <w:color w:val="000000"/>
                <w:lang w:eastAsia="en-US"/>
              </w:rPr>
            </w:pPr>
          </w:p>
        </w:tc>
        <w:tc>
          <w:tcPr>
            <w:tcW w:w="1996" w:type="dxa"/>
            <w:vMerge/>
            <w:tcBorders>
              <w:top w:val="outset" w:sz="6" w:space="0" w:color="auto"/>
              <w:left w:val="outset" w:sz="6" w:space="0" w:color="auto"/>
              <w:bottom w:val="outset" w:sz="6" w:space="0" w:color="auto"/>
              <w:right w:val="outset" w:sz="6" w:space="0" w:color="auto"/>
            </w:tcBorders>
            <w:vAlign w:val="center"/>
            <w:hideMark/>
          </w:tcPr>
          <w:p w:rsidR="006034B5" w:rsidRPr="00E42F4E" w:rsidRDefault="006034B5" w:rsidP="00E42F4E">
            <w:pPr>
              <w:ind w:firstLine="567"/>
              <w:jc w:val="both"/>
              <w:rPr>
                <w:rFonts w:eastAsiaTheme="minorHAnsi"/>
                <w:color w:val="000000"/>
                <w:lang w:eastAsia="en-US"/>
              </w:rPr>
            </w:pPr>
          </w:p>
        </w:tc>
      </w:tr>
      <w:tr w:rsidR="006034B5" w:rsidRPr="00E42F4E" w:rsidTr="006034B5">
        <w:trPr>
          <w:trHeight w:val="318"/>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b/>
                <w:bCs/>
                <w:color w:val="000000"/>
                <w:lang w:eastAsia="en-US"/>
              </w:rPr>
              <w:t>1</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b/>
                <w:bCs/>
                <w:color w:val="000000"/>
                <w:lang w:eastAsia="en-US"/>
              </w:rPr>
              <w:t>2</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b/>
                <w:bCs/>
                <w:color w:val="000000"/>
                <w:lang w:eastAsia="en-US"/>
              </w:rPr>
              <w:t>3</w:t>
            </w:r>
          </w:p>
        </w:tc>
        <w:tc>
          <w:tcPr>
            <w:tcW w:w="199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b/>
                <w:bCs/>
                <w:color w:val="000000"/>
                <w:lang w:eastAsia="en-US"/>
              </w:rPr>
              <w:t>4</w:t>
            </w: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1</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40 лет Победы</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2</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40 лет Победы</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3</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3</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40 лет Победы</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5</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4</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40 лет Победы</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6</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5</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60 лет Октября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6</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60 лет Октября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2</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7</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60 лет Октября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4</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8</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60 лет Октября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7</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9</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60 лет Октября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10</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10</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60 лет Октября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11</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11</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60 лет Октября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14</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12</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60 лет Октября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15</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13</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60 лет Октября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17</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14</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60 лет Октября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18</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15</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60 лет Октября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19</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16</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60 лет Октября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20</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17</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60 лет Октября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22</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18</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60 лет Октября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24</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19</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60 лет Октября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25</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20</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Дорожная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10</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lastRenderedPageBreak/>
              <w:t>21</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Дорожная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11</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22</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Коммунистическая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74</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23</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Короленко</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8</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24</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Короленко</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9</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25</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Короленко</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10</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26</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Короленко</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11</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27</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Короленко</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12</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28</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Короленко</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13</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29</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Короленко</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14</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30</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Короленко</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15</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31</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Короленко</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16</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32</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Короленко</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17</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33</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Красноармейская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3</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34</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Красноармейская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35</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Красноармейская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9</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center"/>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36</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Красноармейская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5А</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center"/>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37</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Красноармейская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7А</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38</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Красноармейская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5Б</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39</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Красноармейская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13А</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40</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Красноармейская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7</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41</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Красноармейская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8</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42</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Красноармейская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10</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43</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Ленина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79</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44</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Ленина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90</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45</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Ленина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93</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46</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Ленина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95</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47</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Ленина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115</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48</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Ленина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119</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49</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Ленина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68</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50</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Ленина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125</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51</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Ленина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99</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52</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Ленина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46А</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53</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Октябрьская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54</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Октябрьская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2</w:t>
            </w:r>
          </w:p>
        </w:tc>
        <w:tc>
          <w:tcPr>
            <w:tcW w:w="1996" w:type="dxa"/>
            <w:tcBorders>
              <w:top w:val="outset" w:sz="6" w:space="0" w:color="auto"/>
              <w:left w:val="outset" w:sz="6" w:space="0" w:color="auto"/>
              <w:bottom w:val="outset" w:sz="6" w:space="0" w:color="auto"/>
              <w:right w:val="outset" w:sz="6" w:space="0" w:color="auto"/>
            </w:tcBorders>
            <w:shd w:val="clear" w:color="auto" w:fill="FFFFFF"/>
            <w:vAlign w:val="bottom"/>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55</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Октябрьская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3</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56</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Октябрьская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8</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57</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Октябрьская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9</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58</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Октябрьская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10</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59</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Октябрьская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11</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60</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Октябрьская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12</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61</w:t>
            </w:r>
          </w:p>
        </w:tc>
        <w:tc>
          <w:tcPr>
            <w:tcW w:w="552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Октябрьская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13</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color w:val="000000"/>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lastRenderedPageBreak/>
              <w:t>62</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Октябрьская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14</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63</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Октябрьская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20</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64</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Пушкина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12</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65</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Строителей</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66</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Строителей</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5</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67</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Строителей</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2</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68</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Толстого</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2</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69</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Февральская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19</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70</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Февральская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21</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71</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Февральская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22</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72</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Февральская</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28</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73</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 Щукина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16</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74</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пос. Калиниха, ул. Папанина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75</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пос. Калиниха, ул. Папанина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2</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76</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пос. Калиниха, ул. Папанина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3</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77</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пос. Калиниха, ул. Папанина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4</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78</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пос. Калиниха, ул. Папанина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5</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79</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пос. Калиниха, ул. Папанина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6</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80</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улица 40 лет Победы</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14</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81</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улица 40 лет Победы</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15</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82</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улица 40 лет Победы</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16</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r w:rsidR="006034B5" w:rsidRPr="00E42F4E" w:rsidTr="006034B5">
        <w:trPr>
          <w:jc w:val="center"/>
        </w:trPr>
        <w:tc>
          <w:tcPr>
            <w:tcW w:w="10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034B5" w:rsidRPr="00E42F4E" w:rsidRDefault="006034B5" w:rsidP="00E42F4E">
            <w:pPr>
              <w:ind w:firstLine="567"/>
              <w:jc w:val="both"/>
              <w:rPr>
                <w:rFonts w:eastAsiaTheme="minorHAnsi"/>
                <w:color w:val="000000"/>
              </w:rPr>
            </w:pPr>
            <w:r w:rsidRPr="00E42F4E">
              <w:rPr>
                <w:rFonts w:eastAsiaTheme="minorHAnsi"/>
                <w:color w:val="000000"/>
              </w:rPr>
              <w:t>83</w:t>
            </w:r>
          </w:p>
        </w:tc>
        <w:tc>
          <w:tcPr>
            <w:tcW w:w="5523"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Р.п. Воскресенское, улица 40 лет Победы</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034B5" w:rsidRPr="00E42F4E" w:rsidRDefault="006034B5" w:rsidP="00E42F4E">
            <w:pPr>
              <w:ind w:firstLine="567"/>
              <w:jc w:val="both"/>
              <w:rPr>
                <w:rFonts w:eastAsiaTheme="minorHAnsi"/>
                <w:color w:val="000000"/>
                <w:lang w:eastAsia="en-US"/>
              </w:rPr>
            </w:pPr>
            <w:r w:rsidRPr="00E42F4E">
              <w:rPr>
                <w:rFonts w:eastAsiaTheme="minorHAnsi"/>
                <w:color w:val="000000"/>
                <w:lang w:eastAsia="en-US"/>
              </w:rPr>
              <w:t>17</w:t>
            </w:r>
          </w:p>
        </w:tc>
        <w:tc>
          <w:tcPr>
            <w:tcW w:w="1996" w:type="dxa"/>
            <w:tcBorders>
              <w:top w:val="outset" w:sz="6" w:space="0" w:color="auto"/>
              <w:left w:val="outset" w:sz="6" w:space="0" w:color="auto"/>
              <w:bottom w:val="outset" w:sz="6" w:space="0" w:color="auto"/>
              <w:right w:val="outset" w:sz="6" w:space="0" w:color="auto"/>
            </w:tcBorders>
            <w:shd w:val="clear" w:color="auto" w:fill="FFFFFF"/>
          </w:tcPr>
          <w:p w:rsidR="006034B5" w:rsidRPr="00E42F4E" w:rsidRDefault="006034B5" w:rsidP="00E42F4E">
            <w:pPr>
              <w:ind w:firstLine="567"/>
              <w:jc w:val="both"/>
              <w:rPr>
                <w:rFonts w:eastAsiaTheme="minorHAnsi"/>
                <w:lang w:eastAsia="en-US"/>
              </w:rPr>
            </w:pPr>
          </w:p>
        </w:tc>
      </w:tr>
    </w:tbl>
    <w:p w:rsidR="006034B5" w:rsidRPr="00E42F4E" w:rsidRDefault="006034B5" w:rsidP="00E42F4E">
      <w:pPr>
        <w:shd w:val="clear" w:color="auto" w:fill="FFFFFF"/>
        <w:spacing w:line="270" w:lineRule="atLeast"/>
        <w:ind w:firstLine="567"/>
        <w:jc w:val="both"/>
      </w:pPr>
    </w:p>
    <w:p w:rsidR="002464DE" w:rsidRPr="00E42F4E" w:rsidRDefault="00047FD2" w:rsidP="00E42F4E">
      <w:pPr>
        <w:shd w:val="clear" w:color="auto" w:fill="FFFFFF"/>
        <w:spacing w:line="270" w:lineRule="atLeast"/>
        <w:ind w:firstLine="567"/>
        <w:jc w:val="both"/>
        <w:rPr>
          <w:b/>
          <w:bCs/>
        </w:rPr>
      </w:pPr>
      <w:r w:rsidRPr="00E42F4E">
        <w:rPr>
          <w:b/>
          <w:bCs/>
        </w:rPr>
        <w:t>7. Показатели (индикаторы) муниципальной программы</w:t>
      </w:r>
      <w:r w:rsidR="00053789" w:rsidRPr="00E42F4E">
        <w:rPr>
          <w:b/>
          <w:bCs/>
        </w:rPr>
        <w:t xml:space="preserve">. </w:t>
      </w:r>
    </w:p>
    <w:p w:rsidR="00047FD2" w:rsidRPr="00E42F4E" w:rsidRDefault="00047FD2" w:rsidP="00E42F4E">
      <w:pPr>
        <w:shd w:val="clear" w:color="auto" w:fill="FFFFFF"/>
        <w:spacing w:line="270" w:lineRule="atLeast"/>
        <w:ind w:firstLine="567"/>
        <w:jc w:val="both"/>
      </w:pPr>
      <w:r w:rsidRPr="00E42F4E">
        <w:t xml:space="preserve">Перечень показателей результативности и эффективности муниципальной </w:t>
      </w:r>
      <w:r w:rsidR="00053789" w:rsidRPr="00E42F4E">
        <w:t xml:space="preserve">программы </w:t>
      </w:r>
    </w:p>
    <w:tbl>
      <w:tblPr>
        <w:tblStyle w:val="a7"/>
        <w:tblW w:w="0" w:type="auto"/>
        <w:tblLayout w:type="fixed"/>
        <w:tblLook w:val="04A0" w:firstRow="1" w:lastRow="0" w:firstColumn="1" w:lastColumn="0" w:noHBand="0" w:noVBand="1"/>
      </w:tblPr>
      <w:tblGrid>
        <w:gridCol w:w="602"/>
        <w:gridCol w:w="2625"/>
        <w:gridCol w:w="1026"/>
        <w:gridCol w:w="891"/>
        <w:gridCol w:w="891"/>
        <w:gridCol w:w="1019"/>
        <w:gridCol w:w="851"/>
        <w:gridCol w:w="850"/>
        <w:gridCol w:w="1098"/>
      </w:tblGrid>
      <w:tr w:rsidR="001D193F" w:rsidRPr="00E42F4E" w:rsidTr="003457CB">
        <w:tc>
          <w:tcPr>
            <w:tcW w:w="602" w:type="dxa"/>
          </w:tcPr>
          <w:p w:rsidR="00053789" w:rsidRPr="00E42F4E" w:rsidRDefault="00053789" w:rsidP="00E42F4E">
            <w:pPr>
              <w:spacing w:before="100" w:beforeAutospacing="1" w:after="199" w:line="270" w:lineRule="atLeast"/>
              <w:ind w:firstLine="567"/>
              <w:jc w:val="both"/>
            </w:pPr>
            <w:r w:rsidRPr="00E42F4E">
              <w:t>№</w:t>
            </w:r>
          </w:p>
        </w:tc>
        <w:tc>
          <w:tcPr>
            <w:tcW w:w="2625" w:type="dxa"/>
          </w:tcPr>
          <w:p w:rsidR="00053789" w:rsidRPr="00E42F4E" w:rsidRDefault="00053789" w:rsidP="00E42F4E">
            <w:pPr>
              <w:spacing w:before="100" w:beforeAutospacing="1" w:after="199" w:line="270" w:lineRule="atLeast"/>
              <w:ind w:firstLine="567"/>
              <w:jc w:val="both"/>
            </w:pPr>
            <w:r w:rsidRPr="00E42F4E">
              <w:t>Наименование показателя</w:t>
            </w:r>
          </w:p>
        </w:tc>
        <w:tc>
          <w:tcPr>
            <w:tcW w:w="1026" w:type="dxa"/>
          </w:tcPr>
          <w:p w:rsidR="00053789" w:rsidRPr="00E42F4E" w:rsidRDefault="00053789" w:rsidP="0009155C">
            <w:pPr>
              <w:spacing w:before="100" w:beforeAutospacing="1" w:after="199" w:line="270" w:lineRule="atLeast"/>
              <w:ind w:firstLine="34"/>
              <w:jc w:val="both"/>
            </w:pPr>
            <w:r w:rsidRPr="00E42F4E">
              <w:t>Ед</w:t>
            </w:r>
            <w:r w:rsidR="002464DE" w:rsidRPr="00E42F4E">
              <w:t>.</w:t>
            </w:r>
            <w:r w:rsidRPr="00E42F4E">
              <w:t xml:space="preserve"> измерен.</w:t>
            </w:r>
          </w:p>
        </w:tc>
        <w:tc>
          <w:tcPr>
            <w:tcW w:w="891" w:type="dxa"/>
          </w:tcPr>
          <w:p w:rsidR="00053789" w:rsidRPr="00E42F4E" w:rsidRDefault="00053789" w:rsidP="003457CB">
            <w:pPr>
              <w:spacing w:before="100" w:beforeAutospacing="1" w:after="199" w:line="270" w:lineRule="atLeast"/>
              <w:jc w:val="both"/>
            </w:pPr>
            <w:r w:rsidRPr="00E42F4E">
              <w:t>2018</w:t>
            </w:r>
          </w:p>
        </w:tc>
        <w:tc>
          <w:tcPr>
            <w:tcW w:w="891" w:type="dxa"/>
          </w:tcPr>
          <w:p w:rsidR="00053789" w:rsidRPr="00E42F4E" w:rsidRDefault="00053789" w:rsidP="003457CB">
            <w:pPr>
              <w:spacing w:before="100" w:beforeAutospacing="1" w:after="199" w:line="270" w:lineRule="atLeast"/>
              <w:jc w:val="both"/>
            </w:pPr>
            <w:r w:rsidRPr="00E42F4E">
              <w:t>2019</w:t>
            </w:r>
          </w:p>
        </w:tc>
        <w:tc>
          <w:tcPr>
            <w:tcW w:w="1019" w:type="dxa"/>
          </w:tcPr>
          <w:p w:rsidR="00053789" w:rsidRPr="00E42F4E" w:rsidRDefault="00053789" w:rsidP="003457CB">
            <w:pPr>
              <w:spacing w:before="100" w:beforeAutospacing="1" w:after="199" w:line="270" w:lineRule="atLeast"/>
              <w:jc w:val="both"/>
            </w:pPr>
            <w:r w:rsidRPr="00E42F4E">
              <w:t>2020</w:t>
            </w:r>
          </w:p>
        </w:tc>
        <w:tc>
          <w:tcPr>
            <w:tcW w:w="851" w:type="dxa"/>
          </w:tcPr>
          <w:p w:rsidR="00053789" w:rsidRPr="00E42F4E" w:rsidRDefault="00053789" w:rsidP="003457CB">
            <w:pPr>
              <w:spacing w:before="100" w:beforeAutospacing="1" w:after="199" w:line="270" w:lineRule="atLeast"/>
              <w:jc w:val="both"/>
            </w:pPr>
            <w:r w:rsidRPr="00E42F4E">
              <w:t>2021</w:t>
            </w:r>
          </w:p>
        </w:tc>
        <w:tc>
          <w:tcPr>
            <w:tcW w:w="850" w:type="dxa"/>
          </w:tcPr>
          <w:p w:rsidR="00053789" w:rsidRPr="00E42F4E" w:rsidRDefault="00053789" w:rsidP="003457CB">
            <w:pPr>
              <w:spacing w:before="100" w:beforeAutospacing="1" w:after="199" w:line="270" w:lineRule="atLeast"/>
              <w:jc w:val="both"/>
            </w:pPr>
            <w:r w:rsidRPr="00E42F4E">
              <w:t>2022</w:t>
            </w:r>
          </w:p>
        </w:tc>
        <w:tc>
          <w:tcPr>
            <w:tcW w:w="1098" w:type="dxa"/>
          </w:tcPr>
          <w:p w:rsidR="00053789" w:rsidRPr="00E42F4E" w:rsidRDefault="00053789" w:rsidP="0009155C">
            <w:pPr>
              <w:spacing w:before="100" w:beforeAutospacing="1" w:after="199" w:line="270" w:lineRule="atLeast"/>
              <w:ind w:firstLine="34"/>
              <w:jc w:val="both"/>
            </w:pPr>
            <w:r w:rsidRPr="00E42F4E">
              <w:t>Итоговыйпоказатель</w:t>
            </w:r>
          </w:p>
        </w:tc>
      </w:tr>
      <w:tr w:rsidR="001D193F" w:rsidRPr="00E42F4E" w:rsidTr="003457CB">
        <w:trPr>
          <w:trHeight w:val="1695"/>
        </w:trPr>
        <w:tc>
          <w:tcPr>
            <w:tcW w:w="602" w:type="dxa"/>
          </w:tcPr>
          <w:p w:rsidR="00053789" w:rsidRPr="00E42F4E" w:rsidRDefault="00053789" w:rsidP="00E42F4E">
            <w:pPr>
              <w:spacing w:before="100" w:beforeAutospacing="1" w:after="199" w:line="270" w:lineRule="atLeast"/>
              <w:ind w:firstLine="567"/>
              <w:jc w:val="both"/>
            </w:pPr>
            <w:r w:rsidRPr="00E42F4E">
              <w:t>1</w:t>
            </w:r>
          </w:p>
        </w:tc>
        <w:tc>
          <w:tcPr>
            <w:tcW w:w="2625" w:type="dxa"/>
          </w:tcPr>
          <w:p w:rsidR="00053789" w:rsidRPr="00E42F4E" w:rsidRDefault="00053789" w:rsidP="003457CB">
            <w:pPr>
              <w:spacing w:before="100" w:beforeAutospacing="1" w:after="199" w:line="270" w:lineRule="atLeast"/>
              <w:jc w:val="both"/>
            </w:pPr>
            <w:r w:rsidRPr="00E42F4E">
              <w:rPr>
                <w:color w:val="22272F"/>
              </w:rPr>
              <w:t>Доля благоустроенных общественных территорий от общего количества общественных территорий</w:t>
            </w:r>
          </w:p>
        </w:tc>
        <w:tc>
          <w:tcPr>
            <w:tcW w:w="1026" w:type="dxa"/>
          </w:tcPr>
          <w:p w:rsidR="00053789" w:rsidRPr="00E42F4E" w:rsidRDefault="001D193F" w:rsidP="0009155C">
            <w:pPr>
              <w:spacing w:before="100" w:beforeAutospacing="1" w:after="199" w:line="270" w:lineRule="atLeast"/>
              <w:ind w:firstLine="34"/>
              <w:jc w:val="both"/>
            </w:pPr>
            <w:r w:rsidRPr="00E42F4E">
              <w:t>%</w:t>
            </w:r>
          </w:p>
        </w:tc>
        <w:tc>
          <w:tcPr>
            <w:tcW w:w="891" w:type="dxa"/>
          </w:tcPr>
          <w:p w:rsidR="00053789" w:rsidRPr="00E42F4E" w:rsidRDefault="001D193F" w:rsidP="003457CB">
            <w:pPr>
              <w:spacing w:before="100" w:beforeAutospacing="1" w:after="199" w:line="270" w:lineRule="atLeast"/>
              <w:jc w:val="both"/>
            </w:pPr>
            <w:r w:rsidRPr="00E42F4E">
              <w:t>75</w:t>
            </w:r>
          </w:p>
        </w:tc>
        <w:tc>
          <w:tcPr>
            <w:tcW w:w="891" w:type="dxa"/>
          </w:tcPr>
          <w:p w:rsidR="00053789" w:rsidRPr="00E42F4E" w:rsidRDefault="00053789" w:rsidP="003457CB">
            <w:pPr>
              <w:spacing w:before="100" w:beforeAutospacing="1" w:after="199" w:line="270" w:lineRule="atLeast"/>
              <w:jc w:val="both"/>
            </w:pPr>
          </w:p>
        </w:tc>
        <w:tc>
          <w:tcPr>
            <w:tcW w:w="1019" w:type="dxa"/>
          </w:tcPr>
          <w:p w:rsidR="00053789" w:rsidRPr="00E42F4E" w:rsidRDefault="00053789" w:rsidP="003457CB">
            <w:pPr>
              <w:spacing w:before="100" w:beforeAutospacing="1" w:after="199" w:line="270" w:lineRule="atLeast"/>
              <w:jc w:val="both"/>
            </w:pPr>
          </w:p>
        </w:tc>
        <w:tc>
          <w:tcPr>
            <w:tcW w:w="851" w:type="dxa"/>
          </w:tcPr>
          <w:p w:rsidR="00053789" w:rsidRPr="00E42F4E" w:rsidRDefault="00053789" w:rsidP="003457CB">
            <w:pPr>
              <w:spacing w:before="100" w:beforeAutospacing="1" w:after="199" w:line="270" w:lineRule="atLeast"/>
              <w:jc w:val="both"/>
            </w:pPr>
          </w:p>
        </w:tc>
        <w:tc>
          <w:tcPr>
            <w:tcW w:w="850" w:type="dxa"/>
          </w:tcPr>
          <w:p w:rsidR="00053789" w:rsidRPr="00E42F4E" w:rsidRDefault="00053789" w:rsidP="003457CB">
            <w:pPr>
              <w:spacing w:before="100" w:beforeAutospacing="1" w:after="199" w:line="270" w:lineRule="atLeast"/>
              <w:jc w:val="both"/>
            </w:pPr>
          </w:p>
        </w:tc>
        <w:tc>
          <w:tcPr>
            <w:tcW w:w="1098" w:type="dxa"/>
          </w:tcPr>
          <w:p w:rsidR="00053789" w:rsidRPr="00E42F4E" w:rsidRDefault="001D193F" w:rsidP="0009155C">
            <w:pPr>
              <w:spacing w:before="100" w:beforeAutospacing="1" w:after="199" w:line="270" w:lineRule="atLeast"/>
              <w:jc w:val="both"/>
            </w:pPr>
            <w:r w:rsidRPr="00E42F4E">
              <w:t>100</w:t>
            </w:r>
          </w:p>
        </w:tc>
      </w:tr>
      <w:tr w:rsidR="001D193F" w:rsidRPr="00E42F4E" w:rsidTr="003457CB">
        <w:trPr>
          <w:trHeight w:val="1098"/>
        </w:trPr>
        <w:tc>
          <w:tcPr>
            <w:tcW w:w="602" w:type="dxa"/>
          </w:tcPr>
          <w:p w:rsidR="00053789" w:rsidRPr="00E42F4E" w:rsidRDefault="00053789" w:rsidP="00E42F4E">
            <w:pPr>
              <w:spacing w:before="100" w:beforeAutospacing="1" w:after="199" w:line="270" w:lineRule="atLeast"/>
              <w:ind w:firstLine="567"/>
              <w:jc w:val="both"/>
            </w:pPr>
            <w:r w:rsidRPr="00E42F4E">
              <w:t>2</w:t>
            </w:r>
          </w:p>
        </w:tc>
        <w:tc>
          <w:tcPr>
            <w:tcW w:w="2625" w:type="dxa"/>
          </w:tcPr>
          <w:p w:rsidR="00053789" w:rsidRPr="00E42F4E" w:rsidRDefault="001D193F" w:rsidP="003457CB">
            <w:pPr>
              <w:spacing w:before="100" w:beforeAutospacing="1" w:after="199" w:line="270" w:lineRule="atLeast"/>
              <w:jc w:val="both"/>
            </w:pPr>
            <w:r w:rsidRPr="00E42F4E">
              <w:rPr>
                <w:color w:val="22272F"/>
              </w:rPr>
              <w:t>Количество благоустроенных территорий общего пользования</w:t>
            </w:r>
          </w:p>
        </w:tc>
        <w:tc>
          <w:tcPr>
            <w:tcW w:w="1026" w:type="dxa"/>
          </w:tcPr>
          <w:p w:rsidR="00053789" w:rsidRPr="00E42F4E" w:rsidRDefault="001D193F" w:rsidP="0009155C">
            <w:pPr>
              <w:spacing w:before="100" w:beforeAutospacing="1" w:after="199" w:line="270" w:lineRule="atLeast"/>
              <w:ind w:firstLine="34"/>
              <w:jc w:val="both"/>
            </w:pPr>
            <w:r w:rsidRPr="00E42F4E">
              <w:t>Ед.</w:t>
            </w:r>
          </w:p>
        </w:tc>
        <w:tc>
          <w:tcPr>
            <w:tcW w:w="891" w:type="dxa"/>
          </w:tcPr>
          <w:p w:rsidR="00053789" w:rsidRPr="00E42F4E" w:rsidRDefault="001D193F" w:rsidP="003457CB">
            <w:pPr>
              <w:spacing w:before="100" w:beforeAutospacing="1" w:after="199" w:line="270" w:lineRule="atLeast"/>
              <w:jc w:val="both"/>
            </w:pPr>
            <w:r w:rsidRPr="00E42F4E">
              <w:t>3</w:t>
            </w:r>
          </w:p>
        </w:tc>
        <w:tc>
          <w:tcPr>
            <w:tcW w:w="891" w:type="dxa"/>
          </w:tcPr>
          <w:p w:rsidR="00053789" w:rsidRPr="00E42F4E" w:rsidRDefault="00053789" w:rsidP="003457CB">
            <w:pPr>
              <w:spacing w:before="100" w:beforeAutospacing="1" w:after="199" w:line="270" w:lineRule="atLeast"/>
              <w:jc w:val="both"/>
            </w:pPr>
          </w:p>
        </w:tc>
        <w:tc>
          <w:tcPr>
            <w:tcW w:w="1019" w:type="dxa"/>
          </w:tcPr>
          <w:p w:rsidR="00053789" w:rsidRPr="00E42F4E" w:rsidRDefault="00053789" w:rsidP="003457CB">
            <w:pPr>
              <w:spacing w:before="100" w:beforeAutospacing="1" w:after="199" w:line="270" w:lineRule="atLeast"/>
              <w:jc w:val="both"/>
            </w:pPr>
          </w:p>
        </w:tc>
        <w:tc>
          <w:tcPr>
            <w:tcW w:w="851" w:type="dxa"/>
          </w:tcPr>
          <w:p w:rsidR="00053789" w:rsidRPr="00E42F4E" w:rsidRDefault="00053789" w:rsidP="003457CB">
            <w:pPr>
              <w:spacing w:before="100" w:beforeAutospacing="1" w:after="199" w:line="270" w:lineRule="atLeast"/>
              <w:jc w:val="both"/>
            </w:pPr>
          </w:p>
        </w:tc>
        <w:tc>
          <w:tcPr>
            <w:tcW w:w="850" w:type="dxa"/>
          </w:tcPr>
          <w:p w:rsidR="00053789" w:rsidRPr="00E42F4E" w:rsidRDefault="00053789" w:rsidP="003457CB">
            <w:pPr>
              <w:spacing w:before="100" w:beforeAutospacing="1" w:after="199" w:line="270" w:lineRule="atLeast"/>
              <w:jc w:val="both"/>
            </w:pPr>
          </w:p>
        </w:tc>
        <w:tc>
          <w:tcPr>
            <w:tcW w:w="1098" w:type="dxa"/>
          </w:tcPr>
          <w:p w:rsidR="00053789" w:rsidRPr="00E42F4E" w:rsidRDefault="001D193F" w:rsidP="0009155C">
            <w:pPr>
              <w:spacing w:before="100" w:beforeAutospacing="1" w:after="199" w:line="270" w:lineRule="atLeast"/>
              <w:ind w:firstLine="34"/>
              <w:jc w:val="both"/>
            </w:pPr>
            <w:r w:rsidRPr="00E42F4E">
              <w:t>4</w:t>
            </w:r>
          </w:p>
        </w:tc>
      </w:tr>
      <w:tr w:rsidR="001D193F" w:rsidRPr="00E42F4E" w:rsidTr="003457CB">
        <w:tc>
          <w:tcPr>
            <w:tcW w:w="602" w:type="dxa"/>
          </w:tcPr>
          <w:p w:rsidR="00053789" w:rsidRPr="00E42F4E" w:rsidRDefault="00053789" w:rsidP="00E42F4E">
            <w:pPr>
              <w:spacing w:before="100" w:beforeAutospacing="1" w:after="199" w:line="270" w:lineRule="atLeast"/>
              <w:ind w:firstLine="567"/>
              <w:jc w:val="both"/>
            </w:pPr>
            <w:r w:rsidRPr="00E42F4E">
              <w:t>3</w:t>
            </w:r>
          </w:p>
        </w:tc>
        <w:tc>
          <w:tcPr>
            <w:tcW w:w="2625" w:type="dxa"/>
          </w:tcPr>
          <w:p w:rsidR="00053789" w:rsidRPr="00E42F4E" w:rsidRDefault="001D193F" w:rsidP="003457CB">
            <w:pPr>
              <w:spacing w:before="100" w:beforeAutospacing="1" w:after="199" w:line="270" w:lineRule="atLeast"/>
              <w:jc w:val="both"/>
            </w:pPr>
            <w:r w:rsidRPr="00E42F4E">
              <w:rPr>
                <w:color w:val="22272F"/>
              </w:rPr>
              <w:t>Площадь отремонтированного (замененного) асфальтового покрытия территорий общего пользования</w:t>
            </w:r>
          </w:p>
        </w:tc>
        <w:tc>
          <w:tcPr>
            <w:tcW w:w="1026" w:type="dxa"/>
          </w:tcPr>
          <w:p w:rsidR="00053789" w:rsidRPr="00E42F4E" w:rsidRDefault="001D193F" w:rsidP="0009155C">
            <w:pPr>
              <w:spacing w:before="100" w:beforeAutospacing="1" w:after="199" w:line="270" w:lineRule="atLeast"/>
              <w:ind w:firstLine="34"/>
              <w:jc w:val="both"/>
            </w:pPr>
            <w:r w:rsidRPr="00E42F4E">
              <w:t>Тыс.кв.м</w:t>
            </w:r>
          </w:p>
        </w:tc>
        <w:tc>
          <w:tcPr>
            <w:tcW w:w="891" w:type="dxa"/>
          </w:tcPr>
          <w:p w:rsidR="00053789" w:rsidRPr="00E42F4E" w:rsidRDefault="001D193F" w:rsidP="003457CB">
            <w:pPr>
              <w:spacing w:before="100" w:beforeAutospacing="1" w:after="199" w:line="270" w:lineRule="atLeast"/>
              <w:jc w:val="both"/>
            </w:pPr>
            <w:r w:rsidRPr="00E42F4E">
              <w:t>1</w:t>
            </w:r>
          </w:p>
        </w:tc>
        <w:tc>
          <w:tcPr>
            <w:tcW w:w="891" w:type="dxa"/>
          </w:tcPr>
          <w:p w:rsidR="00053789" w:rsidRPr="00E42F4E" w:rsidRDefault="001D193F" w:rsidP="003457CB">
            <w:pPr>
              <w:spacing w:before="100" w:beforeAutospacing="1" w:after="199" w:line="270" w:lineRule="atLeast"/>
              <w:jc w:val="both"/>
            </w:pPr>
            <w:r w:rsidRPr="00E42F4E">
              <w:t>1</w:t>
            </w:r>
          </w:p>
        </w:tc>
        <w:tc>
          <w:tcPr>
            <w:tcW w:w="1019" w:type="dxa"/>
          </w:tcPr>
          <w:p w:rsidR="00053789" w:rsidRPr="00E42F4E" w:rsidRDefault="001D193F" w:rsidP="003457CB">
            <w:pPr>
              <w:spacing w:before="100" w:beforeAutospacing="1" w:after="199" w:line="270" w:lineRule="atLeast"/>
              <w:jc w:val="both"/>
            </w:pPr>
            <w:r w:rsidRPr="00E42F4E">
              <w:t>1</w:t>
            </w:r>
          </w:p>
        </w:tc>
        <w:tc>
          <w:tcPr>
            <w:tcW w:w="851" w:type="dxa"/>
          </w:tcPr>
          <w:p w:rsidR="00053789" w:rsidRPr="00E42F4E" w:rsidRDefault="001D193F" w:rsidP="003457CB">
            <w:pPr>
              <w:spacing w:before="100" w:beforeAutospacing="1" w:after="199" w:line="270" w:lineRule="atLeast"/>
              <w:jc w:val="both"/>
            </w:pPr>
            <w:r w:rsidRPr="00E42F4E">
              <w:t>1</w:t>
            </w:r>
          </w:p>
        </w:tc>
        <w:tc>
          <w:tcPr>
            <w:tcW w:w="850" w:type="dxa"/>
          </w:tcPr>
          <w:p w:rsidR="00053789" w:rsidRPr="00E42F4E" w:rsidRDefault="001D193F" w:rsidP="003457CB">
            <w:pPr>
              <w:spacing w:before="100" w:beforeAutospacing="1" w:after="199" w:line="270" w:lineRule="atLeast"/>
              <w:jc w:val="both"/>
            </w:pPr>
            <w:r w:rsidRPr="00E42F4E">
              <w:t>1</w:t>
            </w:r>
          </w:p>
        </w:tc>
        <w:tc>
          <w:tcPr>
            <w:tcW w:w="1098" w:type="dxa"/>
          </w:tcPr>
          <w:p w:rsidR="00053789" w:rsidRPr="00E42F4E" w:rsidRDefault="001D193F" w:rsidP="0009155C">
            <w:pPr>
              <w:spacing w:before="100" w:beforeAutospacing="1" w:after="199" w:line="270" w:lineRule="atLeast"/>
              <w:ind w:firstLine="34"/>
              <w:jc w:val="both"/>
            </w:pPr>
            <w:r w:rsidRPr="00E42F4E">
              <w:t>5</w:t>
            </w:r>
          </w:p>
        </w:tc>
      </w:tr>
      <w:tr w:rsidR="001D193F" w:rsidRPr="00E42F4E" w:rsidTr="003457CB">
        <w:tc>
          <w:tcPr>
            <w:tcW w:w="602" w:type="dxa"/>
          </w:tcPr>
          <w:p w:rsidR="00053789" w:rsidRPr="00E42F4E" w:rsidRDefault="00053789" w:rsidP="00E42F4E">
            <w:pPr>
              <w:spacing w:before="100" w:beforeAutospacing="1" w:after="199" w:line="270" w:lineRule="atLeast"/>
              <w:ind w:firstLine="567"/>
              <w:jc w:val="both"/>
            </w:pPr>
            <w:r w:rsidRPr="00E42F4E">
              <w:lastRenderedPageBreak/>
              <w:t>4</w:t>
            </w:r>
          </w:p>
        </w:tc>
        <w:tc>
          <w:tcPr>
            <w:tcW w:w="2625" w:type="dxa"/>
          </w:tcPr>
          <w:p w:rsidR="00053789" w:rsidRPr="00E42F4E" w:rsidRDefault="001D193F" w:rsidP="003457CB">
            <w:pPr>
              <w:spacing w:before="100" w:beforeAutospacing="1" w:after="199" w:line="270" w:lineRule="atLeast"/>
              <w:jc w:val="both"/>
            </w:pPr>
            <w:r w:rsidRPr="00E42F4E">
              <w:rPr>
                <w:color w:val="22272F"/>
              </w:rPr>
              <w:t>Доля благоустроенных дворовых территорий от общего количества дворовых территорий</w:t>
            </w:r>
          </w:p>
        </w:tc>
        <w:tc>
          <w:tcPr>
            <w:tcW w:w="1026" w:type="dxa"/>
          </w:tcPr>
          <w:p w:rsidR="00053789" w:rsidRPr="00E42F4E" w:rsidRDefault="001D193F" w:rsidP="0009155C">
            <w:pPr>
              <w:spacing w:before="100" w:beforeAutospacing="1" w:after="199" w:line="270" w:lineRule="atLeast"/>
              <w:ind w:firstLine="34"/>
              <w:jc w:val="both"/>
            </w:pPr>
            <w:r w:rsidRPr="00E42F4E">
              <w:t>%</w:t>
            </w:r>
          </w:p>
        </w:tc>
        <w:tc>
          <w:tcPr>
            <w:tcW w:w="891" w:type="dxa"/>
          </w:tcPr>
          <w:p w:rsidR="00053789" w:rsidRPr="00E42F4E" w:rsidRDefault="001D193F" w:rsidP="003457CB">
            <w:pPr>
              <w:spacing w:before="100" w:beforeAutospacing="1" w:after="199" w:line="270" w:lineRule="atLeast"/>
              <w:jc w:val="both"/>
            </w:pPr>
            <w:r w:rsidRPr="00E42F4E">
              <w:t>20</w:t>
            </w:r>
          </w:p>
        </w:tc>
        <w:tc>
          <w:tcPr>
            <w:tcW w:w="891" w:type="dxa"/>
          </w:tcPr>
          <w:p w:rsidR="00053789" w:rsidRPr="00E42F4E" w:rsidRDefault="001D193F" w:rsidP="003457CB">
            <w:pPr>
              <w:spacing w:before="100" w:beforeAutospacing="1" w:after="199" w:line="270" w:lineRule="atLeast"/>
              <w:jc w:val="both"/>
            </w:pPr>
            <w:r w:rsidRPr="00E42F4E">
              <w:t>20</w:t>
            </w:r>
          </w:p>
        </w:tc>
        <w:tc>
          <w:tcPr>
            <w:tcW w:w="1019" w:type="dxa"/>
          </w:tcPr>
          <w:p w:rsidR="00053789" w:rsidRPr="00E42F4E" w:rsidRDefault="001D193F" w:rsidP="003457CB">
            <w:pPr>
              <w:spacing w:before="100" w:beforeAutospacing="1" w:after="199" w:line="270" w:lineRule="atLeast"/>
              <w:jc w:val="both"/>
            </w:pPr>
            <w:r w:rsidRPr="00E42F4E">
              <w:t>20</w:t>
            </w:r>
          </w:p>
        </w:tc>
        <w:tc>
          <w:tcPr>
            <w:tcW w:w="851" w:type="dxa"/>
          </w:tcPr>
          <w:p w:rsidR="00053789" w:rsidRPr="00E42F4E" w:rsidRDefault="001D193F" w:rsidP="003457CB">
            <w:pPr>
              <w:spacing w:before="100" w:beforeAutospacing="1" w:after="199" w:line="270" w:lineRule="atLeast"/>
              <w:jc w:val="both"/>
            </w:pPr>
            <w:r w:rsidRPr="00E42F4E">
              <w:t>20</w:t>
            </w:r>
          </w:p>
        </w:tc>
        <w:tc>
          <w:tcPr>
            <w:tcW w:w="850" w:type="dxa"/>
          </w:tcPr>
          <w:p w:rsidR="00053789" w:rsidRPr="00E42F4E" w:rsidRDefault="001D193F" w:rsidP="003457CB">
            <w:pPr>
              <w:spacing w:before="100" w:beforeAutospacing="1" w:after="199" w:line="270" w:lineRule="atLeast"/>
              <w:jc w:val="both"/>
            </w:pPr>
            <w:r w:rsidRPr="00E42F4E">
              <w:t>20</w:t>
            </w:r>
          </w:p>
        </w:tc>
        <w:tc>
          <w:tcPr>
            <w:tcW w:w="1098" w:type="dxa"/>
          </w:tcPr>
          <w:p w:rsidR="00053789" w:rsidRPr="00E42F4E" w:rsidRDefault="001D193F" w:rsidP="0009155C">
            <w:pPr>
              <w:spacing w:before="100" w:beforeAutospacing="1" w:after="199" w:line="270" w:lineRule="atLeast"/>
              <w:ind w:firstLine="34"/>
              <w:jc w:val="both"/>
            </w:pPr>
            <w:r w:rsidRPr="00E42F4E">
              <w:t>100</w:t>
            </w:r>
          </w:p>
        </w:tc>
      </w:tr>
      <w:tr w:rsidR="001D193F" w:rsidRPr="00E42F4E" w:rsidTr="003457CB">
        <w:tc>
          <w:tcPr>
            <w:tcW w:w="602" w:type="dxa"/>
          </w:tcPr>
          <w:p w:rsidR="00053789" w:rsidRPr="00E42F4E" w:rsidRDefault="00053789" w:rsidP="00E42F4E">
            <w:pPr>
              <w:spacing w:before="100" w:beforeAutospacing="1" w:after="199" w:line="270" w:lineRule="atLeast"/>
              <w:ind w:firstLine="567"/>
              <w:jc w:val="both"/>
            </w:pPr>
            <w:r w:rsidRPr="00E42F4E">
              <w:t>5</w:t>
            </w:r>
          </w:p>
        </w:tc>
        <w:tc>
          <w:tcPr>
            <w:tcW w:w="2625" w:type="dxa"/>
          </w:tcPr>
          <w:p w:rsidR="00053789" w:rsidRPr="00E42F4E" w:rsidRDefault="001D193F" w:rsidP="003457CB">
            <w:pPr>
              <w:spacing w:before="100" w:beforeAutospacing="1" w:after="199" w:line="270" w:lineRule="atLeast"/>
              <w:ind w:firstLine="107"/>
              <w:jc w:val="both"/>
            </w:pPr>
            <w:r w:rsidRPr="00E42F4E">
              <w:rPr>
                <w:color w:val="22272F"/>
              </w:rPr>
              <w:t>Доля многоквартирных домов с благоустроенными дворовыми территориями от общего количества многоквартирных домов</w:t>
            </w:r>
          </w:p>
        </w:tc>
        <w:tc>
          <w:tcPr>
            <w:tcW w:w="1026" w:type="dxa"/>
          </w:tcPr>
          <w:p w:rsidR="00053789" w:rsidRPr="00E42F4E" w:rsidRDefault="001D193F" w:rsidP="0009155C">
            <w:pPr>
              <w:spacing w:before="100" w:beforeAutospacing="1" w:after="199" w:line="270" w:lineRule="atLeast"/>
              <w:ind w:firstLine="34"/>
              <w:jc w:val="both"/>
            </w:pPr>
            <w:r w:rsidRPr="00E42F4E">
              <w:t>%</w:t>
            </w:r>
          </w:p>
        </w:tc>
        <w:tc>
          <w:tcPr>
            <w:tcW w:w="891" w:type="dxa"/>
          </w:tcPr>
          <w:p w:rsidR="00053789" w:rsidRPr="00E42F4E" w:rsidRDefault="001D193F" w:rsidP="003457CB">
            <w:pPr>
              <w:spacing w:before="100" w:beforeAutospacing="1" w:after="199" w:line="270" w:lineRule="atLeast"/>
              <w:jc w:val="both"/>
            </w:pPr>
            <w:r w:rsidRPr="00E42F4E">
              <w:t>20</w:t>
            </w:r>
          </w:p>
        </w:tc>
        <w:tc>
          <w:tcPr>
            <w:tcW w:w="891" w:type="dxa"/>
          </w:tcPr>
          <w:p w:rsidR="00053789" w:rsidRPr="00E42F4E" w:rsidRDefault="001D193F" w:rsidP="003457CB">
            <w:pPr>
              <w:spacing w:before="100" w:beforeAutospacing="1" w:after="199" w:line="270" w:lineRule="atLeast"/>
              <w:jc w:val="both"/>
            </w:pPr>
            <w:r w:rsidRPr="00E42F4E">
              <w:t>20</w:t>
            </w:r>
          </w:p>
        </w:tc>
        <w:tc>
          <w:tcPr>
            <w:tcW w:w="1019" w:type="dxa"/>
          </w:tcPr>
          <w:p w:rsidR="00053789" w:rsidRPr="00E42F4E" w:rsidRDefault="001D193F" w:rsidP="003457CB">
            <w:pPr>
              <w:spacing w:before="100" w:beforeAutospacing="1" w:after="199" w:line="270" w:lineRule="atLeast"/>
              <w:jc w:val="both"/>
            </w:pPr>
            <w:r w:rsidRPr="00E42F4E">
              <w:t>20</w:t>
            </w:r>
          </w:p>
        </w:tc>
        <w:tc>
          <w:tcPr>
            <w:tcW w:w="851" w:type="dxa"/>
          </w:tcPr>
          <w:p w:rsidR="00053789" w:rsidRPr="00E42F4E" w:rsidRDefault="001D193F" w:rsidP="003457CB">
            <w:pPr>
              <w:spacing w:before="100" w:beforeAutospacing="1" w:after="199" w:line="270" w:lineRule="atLeast"/>
              <w:jc w:val="both"/>
            </w:pPr>
            <w:r w:rsidRPr="00E42F4E">
              <w:t>20</w:t>
            </w:r>
          </w:p>
        </w:tc>
        <w:tc>
          <w:tcPr>
            <w:tcW w:w="850" w:type="dxa"/>
          </w:tcPr>
          <w:p w:rsidR="00053789" w:rsidRPr="00E42F4E" w:rsidRDefault="001D193F" w:rsidP="003457CB">
            <w:pPr>
              <w:spacing w:before="100" w:beforeAutospacing="1" w:after="199" w:line="270" w:lineRule="atLeast"/>
              <w:jc w:val="both"/>
            </w:pPr>
            <w:r w:rsidRPr="00E42F4E">
              <w:t>20</w:t>
            </w:r>
          </w:p>
        </w:tc>
        <w:tc>
          <w:tcPr>
            <w:tcW w:w="1098" w:type="dxa"/>
          </w:tcPr>
          <w:p w:rsidR="00053789" w:rsidRPr="00E42F4E" w:rsidRDefault="001D193F" w:rsidP="00E42F4E">
            <w:pPr>
              <w:spacing w:before="100" w:beforeAutospacing="1" w:after="199" w:line="270" w:lineRule="atLeast"/>
              <w:ind w:firstLine="567"/>
              <w:jc w:val="both"/>
            </w:pPr>
            <w:r w:rsidRPr="00E42F4E">
              <w:t>100</w:t>
            </w:r>
          </w:p>
        </w:tc>
      </w:tr>
      <w:tr w:rsidR="001D193F" w:rsidRPr="00E42F4E" w:rsidTr="003457CB">
        <w:tc>
          <w:tcPr>
            <w:tcW w:w="602" w:type="dxa"/>
          </w:tcPr>
          <w:p w:rsidR="00053789" w:rsidRPr="00E42F4E" w:rsidRDefault="00053789" w:rsidP="00E42F4E">
            <w:pPr>
              <w:spacing w:before="100" w:beforeAutospacing="1" w:after="199" w:line="270" w:lineRule="atLeast"/>
              <w:ind w:firstLine="567"/>
              <w:jc w:val="both"/>
            </w:pPr>
            <w:r w:rsidRPr="00E42F4E">
              <w:t>6</w:t>
            </w:r>
          </w:p>
        </w:tc>
        <w:tc>
          <w:tcPr>
            <w:tcW w:w="2625" w:type="dxa"/>
          </w:tcPr>
          <w:p w:rsidR="00053789" w:rsidRPr="00E42F4E" w:rsidRDefault="001D193F" w:rsidP="003457CB">
            <w:pPr>
              <w:spacing w:before="100" w:beforeAutospacing="1" w:after="199" w:line="270" w:lineRule="atLeast"/>
              <w:ind w:firstLine="107"/>
              <w:jc w:val="both"/>
            </w:pPr>
            <w:r w:rsidRPr="00E42F4E">
              <w:rPr>
                <w:color w:val="22272F"/>
              </w:rPr>
              <w:t>Количество многоквартирных домов с благоустроенными дворовыми территориями</w:t>
            </w:r>
          </w:p>
        </w:tc>
        <w:tc>
          <w:tcPr>
            <w:tcW w:w="1026" w:type="dxa"/>
          </w:tcPr>
          <w:p w:rsidR="00053789" w:rsidRPr="00E42F4E" w:rsidRDefault="001D193F" w:rsidP="0009155C">
            <w:pPr>
              <w:spacing w:before="100" w:beforeAutospacing="1" w:after="199" w:line="270" w:lineRule="atLeast"/>
              <w:ind w:firstLine="34"/>
              <w:jc w:val="both"/>
            </w:pPr>
            <w:r w:rsidRPr="00E42F4E">
              <w:t>ед</w:t>
            </w:r>
          </w:p>
        </w:tc>
        <w:tc>
          <w:tcPr>
            <w:tcW w:w="891" w:type="dxa"/>
          </w:tcPr>
          <w:p w:rsidR="00053789" w:rsidRPr="00E42F4E" w:rsidRDefault="00053789" w:rsidP="00E42F4E">
            <w:pPr>
              <w:spacing w:before="100" w:beforeAutospacing="1" w:after="199" w:line="270" w:lineRule="atLeast"/>
              <w:ind w:firstLine="567"/>
              <w:jc w:val="both"/>
            </w:pPr>
          </w:p>
        </w:tc>
        <w:tc>
          <w:tcPr>
            <w:tcW w:w="891" w:type="dxa"/>
          </w:tcPr>
          <w:p w:rsidR="00053789" w:rsidRPr="00E42F4E" w:rsidRDefault="00053789" w:rsidP="00E42F4E">
            <w:pPr>
              <w:spacing w:before="100" w:beforeAutospacing="1" w:after="199" w:line="270" w:lineRule="atLeast"/>
              <w:ind w:firstLine="567"/>
              <w:jc w:val="both"/>
            </w:pPr>
          </w:p>
        </w:tc>
        <w:tc>
          <w:tcPr>
            <w:tcW w:w="1019" w:type="dxa"/>
          </w:tcPr>
          <w:p w:rsidR="00053789" w:rsidRPr="00E42F4E" w:rsidRDefault="00053789" w:rsidP="00E42F4E">
            <w:pPr>
              <w:spacing w:before="100" w:beforeAutospacing="1" w:after="199" w:line="270" w:lineRule="atLeast"/>
              <w:ind w:firstLine="567"/>
              <w:jc w:val="both"/>
            </w:pPr>
          </w:p>
        </w:tc>
        <w:tc>
          <w:tcPr>
            <w:tcW w:w="851" w:type="dxa"/>
          </w:tcPr>
          <w:p w:rsidR="00053789" w:rsidRPr="00E42F4E" w:rsidRDefault="00053789" w:rsidP="00E42F4E">
            <w:pPr>
              <w:spacing w:before="100" w:beforeAutospacing="1" w:after="199" w:line="270" w:lineRule="atLeast"/>
              <w:ind w:firstLine="567"/>
              <w:jc w:val="both"/>
            </w:pPr>
          </w:p>
        </w:tc>
        <w:tc>
          <w:tcPr>
            <w:tcW w:w="850" w:type="dxa"/>
          </w:tcPr>
          <w:p w:rsidR="00053789" w:rsidRPr="00E42F4E" w:rsidRDefault="00053789" w:rsidP="00E42F4E">
            <w:pPr>
              <w:spacing w:before="100" w:beforeAutospacing="1" w:after="199" w:line="270" w:lineRule="atLeast"/>
              <w:ind w:firstLine="567"/>
              <w:jc w:val="both"/>
            </w:pPr>
          </w:p>
        </w:tc>
        <w:tc>
          <w:tcPr>
            <w:tcW w:w="1098" w:type="dxa"/>
          </w:tcPr>
          <w:p w:rsidR="00053789" w:rsidRPr="00E42F4E" w:rsidRDefault="00053789" w:rsidP="00E42F4E">
            <w:pPr>
              <w:spacing w:before="100" w:beforeAutospacing="1" w:after="199" w:line="270" w:lineRule="atLeast"/>
              <w:ind w:firstLine="567"/>
              <w:jc w:val="both"/>
            </w:pPr>
          </w:p>
        </w:tc>
      </w:tr>
      <w:tr w:rsidR="001D193F" w:rsidRPr="00E42F4E" w:rsidTr="003457CB">
        <w:tc>
          <w:tcPr>
            <w:tcW w:w="602" w:type="dxa"/>
          </w:tcPr>
          <w:p w:rsidR="00053789" w:rsidRPr="00E42F4E" w:rsidRDefault="00053789" w:rsidP="00E42F4E">
            <w:pPr>
              <w:spacing w:before="100" w:beforeAutospacing="1" w:after="199" w:line="270" w:lineRule="atLeast"/>
              <w:ind w:firstLine="567"/>
              <w:jc w:val="both"/>
            </w:pPr>
            <w:r w:rsidRPr="00E42F4E">
              <w:t>7</w:t>
            </w:r>
          </w:p>
        </w:tc>
        <w:tc>
          <w:tcPr>
            <w:tcW w:w="2625" w:type="dxa"/>
          </w:tcPr>
          <w:p w:rsidR="00053789" w:rsidRPr="00E42F4E" w:rsidRDefault="001D193F" w:rsidP="003457CB">
            <w:pPr>
              <w:spacing w:before="100" w:beforeAutospacing="1" w:after="199" w:line="270" w:lineRule="atLeast"/>
              <w:ind w:firstLine="107"/>
              <w:jc w:val="both"/>
            </w:pPr>
            <w:r w:rsidRPr="00E42F4E">
              <w:rPr>
                <w:color w:val="22272F"/>
              </w:rPr>
              <w:t>Площадь отремонтированного (замененного) асфальтового покрытия дворовых территорий</w:t>
            </w:r>
          </w:p>
        </w:tc>
        <w:tc>
          <w:tcPr>
            <w:tcW w:w="1026" w:type="dxa"/>
          </w:tcPr>
          <w:p w:rsidR="00053789" w:rsidRPr="00E42F4E" w:rsidRDefault="001D193F" w:rsidP="0009155C">
            <w:pPr>
              <w:spacing w:before="100" w:beforeAutospacing="1" w:after="199" w:line="270" w:lineRule="atLeast"/>
              <w:ind w:firstLine="34"/>
              <w:jc w:val="both"/>
            </w:pPr>
            <w:r w:rsidRPr="00E42F4E">
              <w:t>Тыс.кв.м.</w:t>
            </w:r>
          </w:p>
        </w:tc>
        <w:tc>
          <w:tcPr>
            <w:tcW w:w="891" w:type="dxa"/>
          </w:tcPr>
          <w:p w:rsidR="00053789" w:rsidRPr="00E42F4E" w:rsidRDefault="001D193F" w:rsidP="003457CB">
            <w:pPr>
              <w:spacing w:before="100" w:beforeAutospacing="1" w:after="199" w:line="270" w:lineRule="atLeast"/>
              <w:jc w:val="both"/>
            </w:pPr>
            <w:r w:rsidRPr="00E42F4E">
              <w:t>2</w:t>
            </w:r>
          </w:p>
        </w:tc>
        <w:tc>
          <w:tcPr>
            <w:tcW w:w="891" w:type="dxa"/>
          </w:tcPr>
          <w:p w:rsidR="00053789" w:rsidRPr="00E42F4E" w:rsidRDefault="001D193F" w:rsidP="003457CB">
            <w:pPr>
              <w:spacing w:before="100" w:beforeAutospacing="1" w:after="199" w:line="270" w:lineRule="atLeast"/>
              <w:jc w:val="both"/>
            </w:pPr>
            <w:r w:rsidRPr="00E42F4E">
              <w:t>2</w:t>
            </w:r>
          </w:p>
        </w:tc>
        <w:tc>
          <w:tcPr>
            <w:tcW w:w="1019" w:type="dxa"/>
          </w:tcPr>
          <w:p w:rsidR="00053789" w:rsidRPr="00E42F4E" w:rsidRDefault="001D193F" w:rsidP="003457CB">
            <w:pPr>
              <w:spacing w:before="100" w:beforeAutospacing="1" w:after="199" w:line="270" w:lineRule="atLeast"/>
              <w:jc w:val="both"/>
            </w:pPr>
            <w:r w:rsidRPr="00E42F4E">
              <w:t>2</w:t>
            </w:r>
          </w:p>
        </w:tc>
        <w:tc>
          <w:tcPr>
            <w:tcW w:w="851" w:type="dxa"/>
          </w:tcPr>
          <w:p w:rsidR="00053789" w:rsidRPr="00E42F4E" w:rsidRDefault="001D193F" w:rsidP="003457CB">
            <w:pPr>
              <w:spacing w:before="100" w:beforeAutospacing="1" w:after="199" w:line="270" w:lineRule="atLeast"/>
              <w:jc w:val="both"/>
            </w:pPr>
            <w:r w:rsidRPr="00E42F4E">
              <w:t>2</w:t>
            </w:r>
          </w:p>
        </w:tc>
        <w:tc>
          <w:tcPr>
            <w:tcW w:w="850" w:type="dxa"/>
          </w:tcPr>
          <w:p w:rsidR="00053789" w:rsidRPr="00E42F4E" w:rsidRDefault="001D193F" w:rsidP="003457CB">
            <w:pPr>
              <w:spacing w:before="100" w:beforeAutospacing="1" w:after="199" w:line="270" w:lineRule="atLeast"/>
              <w:jc w:val="both"/>
            </w:pPr>
            <w:r w:rsidRPr="00E42F4E">
              <w:t>2</w:t>
            </w:r>
          </w:p>
        </w:tc>
        <w:tc>
          <w:tcPr>
            <w:tcW w:w="1098" w:type="dxa"/>
          </w:tcPr>
          <w:p w:rsidR="00053789" w:rsidRPr="00E42F4E" w:rsidRDefault="001D193F" w:rsidP="003457CB">
            <w:pPr>
              <w:spacing w:before="100" w:beforeAutospacing="1" w:after="199" w:line="270" w:lineRule="atLeast"/>
              <w:jc w:val="both"/>
            </w:pPr>
            <w:r w:rsidRPr="00E42F4E">
              <w:t>10</w:t>
            </w:r>
          </w:p>
        </w:tc>
      </w:tr>
      <w:tr w:rsidR="001D193F" w:rsidRPr="00E42F4E" w:rsidTr="003457CB">
        <w:tc>
          <w:tcPr>
            <w:tcW w:w="602" w:type="dxa"/>
          </w:tcPr>
          <w:p w:rsidR="00053789" w:rsidRPr="00E42F4E" w:rsidRDefault="00053789" w:rsidP="00E42F4E">
            <w:pPr>
              <w:spacing w:before="100" w:beforeAutospacing="1" w:after="199" w:line="270" w:lineRule="atLeast"/>
              <w:ind w:firstLine="567"/>
              <w:jc w:val="both"/>
            </w:pPr>
            <w:r w:rsidRPr="00E42F4E">
              <w:t>8</w:t>
            </w:r>
          </w:p>
        </w:tc>
        <w:tc>
          <w:tcPr>
            <w:tcW w:w="2625" w:type="dxa"/>
          </w:tcPr>
          <w:p w:rsidR="00053789" w:rsidRPr="00E42F4E" w:rsidRDefault="001D193F" w:rsidP="003457CB">
            <w:pPr>
              <w:spacing w:before="100" w:beforeAutospacing="1" w:after="199" w:line="270" w:lineRule="atLeast"/>
              <w:ind w:firstLine="107"/>
              <w:jc w:val="both"/>
            </w:pPr>
            <w:r w:rsidRPr="00E42F4E">
              <w:rPr>
                <w:color w:val="22272F"/>
              </w:rPr>
              <w:t>Количество благоустроенных дворовых территорий</w:t>
            </w:r>
          </w:p>
        </w:tc>
        <w:tc>
          <w:tcPr>
            <w:tcW w:w="1026" w:type="dxa"/>
          </w:tcPr>
          <w:p w:rsidR="00053789" w:rsidRPr="00E42F4E" w:rsidRDefault="001D193F" w:rsidP="0009155C">
            <w:pPr>
              <w:spacing w:before="100" w:beforeAutospacing="1" w:after="199" w:line="270" w:lineRule="atLeast"/>
              <w:ind w:firstLine="34"/>
              <w:jc w:val="both"/>
            </w:pPr>
            <w:r w:rsidRPr="00E42F4E">
              <w:t>Ед.</w:t>
            </w:r>
          </w:p>
        </w:tc>
        <w:tc>
          <w:tcPr>
            <w:tcW w:w="891" w:type="dxa"/>
          </w:tcPr>
          <w:p w:rsidR="00053789" w:rsidRPr="00E42F4E" w:rsidRDefault="00053789" w:rsidP="003457CB">
            <w:pPr>
              <w:spacing w:before="100" w:beforeAutospacing="1" w:after="199" w:line="270" w:lineRule="atLeast"/>
              <w:jc w:val="both"/>
            </w:pPr>
          </w:p>
        </w:tc>
        <w:tc>
          <w:tcPr>
            <w:tcW w:w="891" w:type="dxa"/>
          </w:tcPr>
          <w:p w:rsidR="00053789" w:rsidRPr="00E42F4E" w:rsidRDefault="00053789" w:rsidP="003457CB">
            <w:pPr>
              <w:spacing w:before="100" w:beforeAutospacing="1" w:after="199" w:line="270" w:lineRule="atLeast"/>
              <w:jc w:val="both"/>
            </w:pPr>
          </w:p>
        </w:tc>
        <w:tc>
          <w:tcPr>
            <w:tcW w:w="1019" w:type="dxa"/>
          </w:tcPr>
          <w:p w:rsidR="00053789" w:rsidRPr="00E42F4E" w:rsidRDefault="00053789" w:rsidP="003457CB">
            <w:pPr>
              <w:spacing w:before="100" w:beforeAutospacing="1" w:after="199" w:line="270" w:lineRule="atLeast"/>
              <w:jc w:val="both"/>
            </w:pPr>
          </w:p>
        </w:tc>
        <w:tc>
          <w:tcPr>
            <w:tcW w:w="851" w:type="dxa"/>
          </w:tcPr>
          <w:p w:rsidR="00053789" w:rsidRPr="00E42F4E" w:rsidRDefault="00053789" w:rsidP="003457CB">
            <w:pPr>
              <w:spacing w:before="100" w:beforeAutospacing="1" w:after="199" w:line="270" w:lineRule="atLeast"/>
              <w:jc w:val="both"/>
            </w:pPr>
          </w:p>
        </w:tc>
        <w:tc>
          <w:tcPr>
            <w:tcW w:w="850" w:type="dxa"/>
          </w:tcPr>
          <w:p w:rsidR="00053789" w:rsidRPr="00E42F4E" w:rsidRDefault="00053789" w:rsidP="003457CB">
            <w:pPr>
              <w:spacing w:before="100" w:beforeAutospacing="1" w:after="199" w:line="270" w:lineRule="atLeast"/>
              <w:jc w:val="both"/>
            </w:pPr>
          </w:p>
        </w:tc>
        <w:tc>
          <w:tcPr>
            <w:tcW w:w="1098" w:type="dxa"/>
          </w:tcPr>
          <w:p w:rsidR="00053789" w:rsidRPr="00E42F4E" w:rsidRDefault="00053789" w:rsidP="003457CB">
            <w:pPr>
              <w:spacing w:before="100" w:beforeAutospacing="1" w:after="199" w:line="270" w:lineRule="atLeast"/>
              <w:jc w:val="both"/>
            </w:pPr>
          </w:p>
        </w:tc>
      </w:tr>
      <w:tr w:rsidR="001D193F" w:rsidRPr="00E42F4E" w:rsidTr="003457CB">
        <w:tc>
          <w:tcPr>
            <w:tcW w:w="602" w:type="dxa"/>
          </w:tcPr>
          <w:p w:rsidR="00053789" w:rsidRPr="00E42F4E" w:rsidRDefault="00053789" w:rsidP="00E42F4E">
            <w:pPr>
              <w:spacing w:before="100" w:beforeAutospacing="1" w:after="199" w:line="270" w:lineRule="atLeast"/>
              <w:ind w:firstLine="567"/>
              <w:jc w:val="both"/>
            </w:pPr>
            <w:r w:rsidRPr="00E42F4E">
              <w:t>9</w:t>
            </w:r>
          </w:p>
        </w:tc>
        <w:tc>
          <w:tcPr>
            <w:tcW w:w="2625" w:type="dxa"/>
          </w:tcPr>
          <w:p w:rsidR="00053789" w:rsidRPr="00E42F4E" w:rsidRDefault="001D193F" w:rsidP="003457CB">
            <w:pPr>
              <w:spacing w:before="100" w:beforeAutospacing="1" w:after="199" w:line="270" w:lineRule="atLeast"/>
              <w:ind w:firstLine="107"/>
              <w:jc w:val="both"/>
            </w:pPr>
            <w:r w:rsidRPr="00E42F4E">
              <w:rPr>
                <w:color w:val="22272F"/>
              </w:rPr>
              <w:t>Количество установленных осветительных приборов</w:t>
            </w:r>
          </w:p>
        </w:tc>
        <w:tc>
          <w:tcPr>
            <w:tcW w:w="1026" w:type="dxa"/>
          </w:tcPr>
          <w:p w:rsidR="00053789" w:rsidRPr="00E42F4E" w:rsidRDefault="001D193F" w:rsidP="0009155C">
            <w:pPr>
              <w:spacing w:before="100" w:beforeAutospacing="1" w:after="199" w:line="270" w:lineRule="atLeast"/>
              <w:ind w:firstLine="34"/>
              <w:jc w:val="both"/>
            </w:pPr>
            <w:r w:rsidRPr="00E42F4E">
              <w:t>Ед.</w:t>
            </w:r>
          </w:p>
        </w:tc>
        <w:tc>
          <w:tcPr>
            <w:tcW w:w="891" w:type="dxa"/>
          </w:tcPr>
          <w:p w:rsidR="00053789" w:rsidRPr="00E42F4E" w:rsidRDefault="001D193F" w:rsidP="003457CB">
            <w:pPr>
              <w:spacing w:before="100" w:beforeAutospacing="1" w:after="199" w:line="270" w:lineRule="atLeast"/>
              <w:jc w:val="both"/>
            </w:pPr>
            <w:r w:rsidRPr="00E42F4E">
              <w:t>10</w:t>
            </w:r>
          </w:p>
        </w:tc>
        <w:tc>
          <w:tcPr>
            <w:tcW w:w="891" w:type="dxa"/>
          </w:tcPr>
          <w:p w:rsidR="00053789" w:rsidRPr="00E42F4E" w:rsidRDefault="001D193F" w:rsidP="003457CB">
            <w:pPr>
              <w:spacing w:before="100" w:beforeAutospacing="1" w:after="199" w:line="270" w:lineRule="atLeast"/>
              <w:jc w:val="both"/>
            </w:pPr>
            <w:r w:rsidRPr="00E42F4E">
              <w:t>10</w:t>
            </w:r>
          </w:p>
        </w:tc>
        <w:tc>
          <w:tcPr>
            <w:tcW w:w="1019" w:type="dxa"/>
          </w:tcPr>
          <w:p w:rsidR="00053789" w:rsidRPr="00E42F4E" w:rsidRDefault="001D193F" w:rsidP="003457CB">
            <w:pPr>
              <w:spacing w:before="100" w:beforeAutospacing="1" w:after="199" w:line="270" w:lineRule="atLeast"/>
              <w:jc w:val="both"/>
            </w:pPr>
            <w:r w:rsidRPr="00E42F4E">
              <w:t>10</w:t>
            </w:r>
          </w:p>
        </w:tc>
        <w:tc>
          <w:tcPr>
            <w:tcW w:w="851" w:type="dxa"/>
          </w:tcPr>
          <w:p w:rsidR="00053789" w:rsidRPr="00E42F4E" w:rsidRDefault="001D193F" w:rsidP="003457CB">
            <w:pPr>
              <w:spacing w:before="100" w:beforeAutospacing="1" w:after="199" w:line="270" w:lineRule="atLeast"/>
              <w:jc w:val="both"/>
            </w:pPr>
            <w:r w:rsidRPr="00E42F4E">
              <w:t>10</w:t>
            </w:r>
          </w:p>
        </w:tc>
        <w:tc>
          <w:tcPr>
            <w:tcW w:w="850" w:type="dxa"/>
          </w:tcPr>
          <w:p w:rsidR="00053789" w:rsidRPr="00E42F4E" w:rsidRDefault="001D193F" w:rsidP="003457CB">
            <w:pPr>
              <w:spacing w:before="100" w:beforeAutospacing="1" w:after="199" w:line="270" w:lineRule="atLeast"/>
              <w:jc w:val="both"/>
            </w:pPr>
            <w:r w:rsidRPr="00E42F4E">
              <w:t>10</w:t>
            </w:r>
          </w:p>
        </w:tc>
        <w:tc>
          <w:tcPr>
            <w:tcW w:w="1098" w:type="dxa"/>
          </w:tcPr>
          <w:p w:rsidR="00053789" w:rsidRPr="00E42F4E" w:rsidRDefault="001D193F" w:rsidP="003457CB">
            <w:pPr>
              <w:spacing w:before="100" w:beforeAutospacing="1" w:after="199" w:line="270" w:lineRule="atLeast"/>
              <w:jc w:val="both"/>
            </w:pPr>
            <w:r w:rsidRPr="00E42F4E">
              <w:t>100</w:t>
            </w:r>
          </w:p>
        </w:tc>
      </w:tr>
    </w:tbl>
    <w:p w:rsidR="003D53BE" w:rsidRPr="00E42F4E" w:rsidRDefault="00047FD2" w:rsidP="00E42F4E">
      <w:pPr>
        <w:shd w:val="clear" w:color="auto" w:fill="FFFFFF"/>
        <w:spacing w:line="270" w:lineRule="atLeast"/>
        <w:ind w:firstLine="567"/>
        <w:jc w:val="both"/>
        <w:rPr>
          <w:b/>
          <w:bCs/>
        </w:rPr>
      </w:pPr>
      <w:r w:rsidRPr="00E42F4E">
        <w:rPr>
          <w:b/>
          <w:bCs/>
        </w:rPr>
        <w:t>8. Анализ рисков реализации программы и описание мер управления рисками</w:t>
      </w:r>
      <w:r w:rsidR="003D53BE" w:rsidRPr="00E42F4E">
        <w:rPr>
          <w:b/>
          <w:bCs/>
        </w:rPr>
        <w:t>.</w:t>
      </w:r>
    </w:p>
    <w:p w:rsidR="003D53BE" w:rsidRPr="00E42F4E" w:rsidRDefault="00047FD2" w:rsidP="00E42F4E">
      <w:pPr>
        <w:shd w:val="clear" w:color="auto" w:fill="FFFFFF"/>
        <w:spacing w:line="270" w:lineRule="atLeast"/>
        <w:ind w:firstLine="567"/>
        <w:jc w:val="both"/>
      </w:pPr>
      <w:r w:rsidRPr="00E42F4E">
        <w:t>Реализация Программы сопряжена с определенными рисками, среди которых можно выделить следующие:-   финансово-экономические риски;-   социальные рис</w:t>
      </w:r>
      <w:r w:rsidR="002464DE" w:rsidRPr="00E42F4E">
        <w:t xml:space="preserve">ки;-   управленческие риски;- </w:t>
      </w:r>
      <w:r w:rsidRPr="00E42F4E">
        <w:t>изменение федерального и регионального законодательства;-   природно-климатические факторы.Финансово-экономические риски связаны с незапланированным сокращением в ходе реализации Программы предусмотренных объемов финансирования. Это потребует внесения изменений в Программу, пересмотра целевых значений показателей, и, возможно, отказа от реализации отдельных мероприятий и задач Программы. Сокращение финансирования негативным образом скажется на показателях Программы, приведет к снижению прогнозируемого вклада Программы в улучшение качества жизни населения, развитии социальной сферы.Социальные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 приоритетной для благоустройства, а также видов работ и согласовании проектных решений.Управленческие риски связаны с неэффективным управлением реализацией Программы, низким качеством межведомственного взаимодействия, недостаточным контролем за реализацией Программы.Основными мерами управления и минимизации влияния указанных рисков на достижение целей Программы являются:-</w:t>
      </w:r>
      <w:r w:rsidRPr="00E42F4E">
        <w:lastRenderedPageBreak/>
        <w:t xml:space="preserve">  регулярный мониторинг реализации мероприятий Программы;-  открытость и подотчетность;-  методическое и экспертно-аналитическое сопровождение;-  информационное сопровождение и общественные коммуникации;- создание общественной комиссии из представителей органов местного самоуправления, политических партий и движений, общественных организаций, иных лиц, осуществляющей обсуждение мероприятий по благоустройству территорий, которые войдут в муниципальную программу, проведение комиссионной оценки предложений заинтересованных лиц, а также осуществление контроля за реализацией Программы после ее утверждения.Управление реализацией программы осуществляется ответственным исполнителем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w:t>
      </w:r>
    </w:p>
    <w:p w:rsidR="003D53BE" w:rsidRPr="00E42F4E" w:rsidRDefault="00047FD2" w:rsidP="00E42F4E">
      <w:pPr>
        <w:shd w:val="clear" w:color="auto" w:fill="FFFFFF"/>
        <w:spacing w:line="270" w:lineRule="atLeast"/>
        <w:ind w:firstLine="567"/>
        <w:jc w:val="both"/>
        <w:rPr>
          <w:b/>
          <w:bCs/>
        </w:rPr>
      </w:pPr>
      <w:r w:rsidRPr="00E42F4E">
        <w:rPr>
          <w:b/>
          <w:bCs/>
        </w:rPr>
        <w:t>9. Источники и условия финансирования Программы</w:t>
      </w:r>
      <w:r w:rsidR="003D53BE" w:rsidRPr="00E42F4E">
        <w:rPr>
          <w:b/>
          <w:bCs/>
        </w:rPr>
        <w:t>.</w:t>
      </w:r>
    </w:p>
    <w:p w:rsidR="003D53BE" w:rsidRPr="00E42F4E" w:rsidRDefault="00047FD2" w:rsidP="00E42F4E">
      <w:pPr>
        <w:shd w:val="clear" w:color="auto" w:fill="FFFFFF"/>
        <w:spacing w:line="270" w:lineRule="atLeast"/>
        <w:ind w:firstLine="567"/>
        <w:jc w:val="both"/>
      </w:pPr>
      <w:r w:rsidRPr="00E42F4E">
        <w:t xml:space="preserve">В целях настоящей программы объем финансовых ресурсов определен исходя из предварительного перечня работ, планируемых к реализации в рамках основного мероприятия, и исходя из сравнительного анализа рыночной стоимости этих работ.  Финансирование мероприятий Программы осуществляется за счет средств Федерального бюджета, средств бюджета </w:t>
      </w:r>
      <w:r w:rsidR="003D53BE" w:rsidRPr="00E42F4E">
        <w:t xml:space="preserve">Нижегородской </w:t>
      </w:r>
      <w:r w:rsidRPr="00E42F4E">
        <w:t xml:space="preserve">области, средств бюджета </w:t>
      </w:r>
      <w:r w:rsidR="003D53BE" w:rsidRPr="00E42F4E">
        <w:t>Воскресенского района, ср</w:t>
      </w:r>
      <w:r w:rsidR="002464DE" w:rsidRPr="00E42F4E">
        <w:t>едств бюджета р.п.Воскресенское, средств жителей.</w:t>
      </w:r>
      <w:r w:rsidR="003D53BE" w:rsidRPr="00E42F4E">
        <w:t xml:space="preserve"> </w:t>
      </w:r>
      <w:r w:rsidRPr="00E42F4E">
        <w:t xml:space="preserve">Дополнительный перечень работ по благоустройству реализуется при условии софинансирования </w:t>
      </w:r>
      <w:r w:rsidR="003D53BE" w:rsidRPr="00E42F4E">
        <w:t>заинтересованных лиц в размере 2</w:t>
      </w:r>
      <w:r w:rsidRPr="00E42F4E">
        <w:t>0 % в денежной форме в рамках действующего законодательства РФ.</w:t>
      </w:r>
    </w:p>
    <w:p w:rsidR="003D53BE" w:rsidRPr="00E42F4E" w:rsidRDefault="00047FD2" w:rsidP="00E42F4E">
      <w:pPr>
        <w:shd w:val="clear" w:color="auto" w:fill="FFFFFF"/>
        <w:spacing w:line="270" w:lineRule="atLeast"/>
        <w:ind w:firstLine="567"/>
        <w:jc w:val="both"/>
        <w:rPr>
          <w:b/>
          <w:bCs/>
        </w:rPr>
      </w:pPr>
      <w:r w:rsidRPr="00E42F4E">
        <w:rPr>
          <w:b/>
          <w:bCs/>
        </w:rPr>
        <w:t>10. Контроль за ходом и выполнением Программы</w:t>
      </w:r>
      <w:r w:rsidR="003D53BE" w:rsidRPr="00E42F4E">
        <w:rPr>
          <w:b/>
          <w:bCs/>
        </w:rPr>
        <w:t>.</w:t>
      </w:r>
    </w:p>
    <w:p w:rsidR="005727C3" w:rsidRPr="00E42F4E" w:rsidRDefault="00047FD2" w:rsidP="00E42F4E">
      <w:pPr>
        <w:shd w:val="clear" w:color="auto" w:fill="FFFFFF"/>
        <w:spacing w:line="270" w:lineRule="atLeast"/>
        <w:ind w:firstLine="567"/>
        <w:jc w:val="both"/>
      </w:pPr>
      <w:r w:rsidRPr="00E42F4E">
        <w:t>10.1</w:t>
      </w:r>
      <w:r w:rsidRPr="00E42F4E">
        <w:rPr>
          <w:b/>
          <w:bCs/>
        </w:rPr>
        <w:t>. </w:t>
      </w:r>
      <w:r w:rsidRPr="00E42F4E">
        <w:t xml:space="preserve">Текущее управление и контроль за реализацией Программы осуществляется муниципальным заказчиком – администрацией </w:t>
      </w:r>
      <w:r w:rsidR="005727C3" w:rsidRPr="00E42F4E">
        <w:t xml:space="preserve">р.п.Воскресенское Воскресенского </w:t>
      </w:r>
      <w:r w:rsidRPr="00E42F4E">
        <w:t>района;</w:t>
      </w:r>
      <w:r w:rsidR="005727C3" w:rsidRPr="00E42F4E">
        <w:t>.</w:t>
      </w:r>
    </w:p>
    <w:p w:rsidR="005727C3" w:rsidRPr="00E42F4E" w:rsidRDefault="00047FD2" w:rsidP="00E42F4E">
      <w:pPr>
        <w:shd w:val="clear" w:color="auto" w:fill="FFFFFF"/>
        <w:spacing w:line="270" w:lineRule="atLeast"/>
        <w:ind w:firstLine="567"/>
        <w:jc w:val="both"/>
      </w:pPr>
      <w:r w:rsidRPr="00E42F4E">
        <w:t>10.2</w:t>
      </w:r>
      <w:r w:rsidR="002464DE" w:rsidRPr="00E42F4E">
        <w:t>.</w:t>
      </w:r>
      <w:r w:rsidRPr="00E42F4E">
        <w:t>Реализация Программы осуществляется на основе:1) муниципальных контрактов (договоров), заключенных в соответствии с законодательством о контрактной системе в сфере закупок для обеспечения муниципальных нужд;2) условий, порядка и правил, утвержденных федеральными, областными и муниципальными нормативно-правовыми актами.</w:t>
      </w:r>
    </w:p>
    <w:p w:rsidR="005727C3" w:rsidRPr="00E42F4E" w:rsidRDefault="002464DE" w:rsidP="00E42F4E">
      <w:pPr>
        <w:shd w:val="clear" w:color="auto" w:fill="FFFFFF"/>
        <w:spacing w:line="270" w:lineRule="atLeast"/>
        <w:ind w:firstLine="567"/>
        <w:jc w:val="both"/>
      </w:pPr>
      <w:r w:rsidRPr="00E42F4E">
        <w:t>10.3.</w:t>
      </w:r>
      <w:r w:rsidR="00047FD2" w:rsidRPr="00E42F4E">
        <w:t>В случае несоответствия результатов выполнения Программы целям и задачам, а также, невыполнения показателей результативности, муниципальный заказчик готовит предложения о корректировке сроков реализации Программы и перечня программных мероприятий;</w:t>
      </w:r>
    </w:p>
    <w:p w:rsidR="00047FD2" w:rsidRPr="00E42F4E" w:rsidRDefault="002464DE" w:rsidP="00E42F4E">
      <w:pPr>
        <w:shd w:val="clear" w:color="auto" w:fill="FFFFFF"/>
        <w:spacing w:line="270" w:lineRule="atLeast"/>
        <w:ind w:firstLine="567"/>
        <w:jc w:val="both"/>
      </w:pPr>
      <w:r w:rsidRPr="00E42F4E">
        <w:t>10.4.</w:t>
      </w:r>
      <w:r w:rsidR="00047FD2" w:rsidRPr="00E42F4E">
        <w:t>Контроль за целевым и эффективным использованием бюджетных средств осуществляется в соответстви</w:t>
      </w:r>
      <w:r w:rsidR="005727C3" w:rsidRPr="00E42F4E">
        <w:t>и с бюджетным законодательством.</w:t>
      </w:r>
    </w:p>
    <w:p w:rsidR="002464DE" w:rsidRPr="00E42F4E" w:rsidRDefault="002464DE" w:rsidP="00E42F4E">
      <w:pPr>
        <w:pStyle w:val="a6"/>
        <w:ind w:firstLine="567"/>
        <w:jc w:val="both"/>
        <w:rPr>
          <w:rFonts w:ascii="Times New Roman" w:hAnsi="Times New Roman" w:cs="Times New Roman"/>
          <w:b/>
          <w:sz w:val="24"/>
          <w:szCs w:val="24"/>
        </w:rPr>
      </w:pPr>
      <w:r w:rsidRPr="00E42F4E">
        <w:rPr>
          <w:rFonts w:ascii="Times New Roman" w:hAnsi="Times New Roman" w:cs="Times New Roman"/>
          <w:b/>
          <w:bCs/>
          <w:sz w:val="24"/>
          <w:szCs w:val="24"/>
        </w:rPr>
        <w:t>11.</w:t>
      </w:r>
      <w:r w:rsidRPr="00E42F4E">
        <w:rPr>
          <w:rFonts w:ascii="Times New Roman" w:hAnsi="Times New Roman" w:cs="Times New Roman"/>
          <w:b/>
          <w:sz w:val="24"/>
          <w:szCs w:val="24"/>
        </w:rPr>
        <w:t xml:space="preserve"> В целях реализации муниципальной программы приняты следующие муниципальные нормативные правовые акты:</w:t>
      </w:r>
    </w:p>
    <w:p w:rsidR="002464DE" w:rsidRPr="00E42F4E" w:rsidRDefault="002464DE" w:rsidP="00E42F4E">
      <w:pPr>
        <w:tabs>
          <w:tab w:val="left" w:pos="7088"/>
        </w:tabs>
        <w:ind w:firstLine="567"/>
        <w:jc w:val="both"/>
      </w:pPr>
      <w:r w:rsidRPr="00E42F4E">
        <w:t>-Постановление администрации р.п.Воскресенское от 6 октября 2017 года  № 129</w:t>
      </w:r>
    </w:p>
    <w:p w:rsidR="002464DE" w:rsidRPr="00E42F4E" w:rsidRDefault="002464DE" w:rsidP="00E42F4E">
      <w:pPr>
        <w:ind w:firstLine="567"/>
        <w:jc w:val="both"/>
        <w:rPr>
          <w:rFonts w:eastAsiaTheme="minorHAnsi"/>
          <w:lang w:eastAsia="en-US"/>
        </w:rPr>
      </w:pPr>
      <w:r w:rsidRPr="00E42F4E">
        <w:rPr>
          <w:rFonts w:eastAsiaTheme="minorHAnsi"/>
          <w:lang w:eastAsia="en-US"/>
        </w:rPr>
        <w:t xml:space="preserve">«Об утверждении </w:t>
      </w:r>
      <w:hyperlink w:anchor="P36" w:history="1">
        <w:r w:rsidRPr="00E42F4E">
          <w:rPr>
            <w:rFonts w:eastAsiaTheme="minorHAnsi"/>
            <w:lang w:eastAsia="en-US"/>
          </w:rPr>
          <w:t>порядк</w:t>
        </w:r>
      </w:hyperlink>
      <w:r w:rsidRPr="00E42F4E">
        <w:rPr>
          <w:rFonts w:eastAsiaTheme="minorHAnsi"/>
          <w:lang w:eastAsia="en-US"/>
        </w:rPr>
        <w:t>а и сроков предоставления, рассмотрения и оценки предложений заинтересованных лиц о включении дворовых территорий и общественных пространств в муниципальную программу «Благоустройство территории р.п.Воскресенское Воскресенского района Нижегородской области» в рамках реализации приоритетного проекта «Формирование комфортной городской среды» на 2018-2022 годы» на территории р.п.Воскресенское Нижегородской области»;</w:t>
      </w:r>
    </w:p>
    <w:p w:rsidR="002464DE" w:rsidRPr="00E42F4E" w:rsidRDefault="002464DE" w:rsidP="00E42F4E">
      <w:pPr>
        <w:tabs>
          <w:tab w:val="left" w:pos="7088"/>
        </w:tabs>
        <w:ind w:firstLine="567"/>
        <w:jc w:val="both"/>
      </w:pPr>
      <w:r w:rsidRPr="00E42F4E">
        <w:t>-Постановление администрации р.п.Воскресенское  от 6 октября 2017 года  № 130</w:t>
      </w:r>
    </w:p>
    <w:p w:rsidR="002464DE" w:rsidRPr="00E42F4E" w:rsidRDefault="002464DE" w:rsidP="00E42F4E">
      <w:pPr>
        <w:autoSpaceDE w:val="0"/>
        <w:autoSpaceDN w:val="0"/>
        <w:adjustRightInd w:val="0"/>
        <w:ind w:firstLine="567"/>
        <w:jc w:val="both"/>
        <w:rPr>
          <w:rFonts w:eastAsiaTheme="minorHAnsi"/>
          <w:color w:val="000000"/>
          <w:lang w:eastAsia="en-US"/>
        </w:rPr>
      </w:pPr>
      <w:r w:rsidRPr="00E42F4E">
        <w:rPr>
          <w:rFonts w:eastAsiaTheme="minorHAnsi"/>
          <w:bCs/>
          <w:color w:val="000000"/>
          <w:lang w:eastAsia="en-US"/>
        </w:rPr>
        <w:t>«Об утверждении Положения об общественной комиссии по реализации мероприятий по благоустройству мест массового отдыха населения на территории р.п.Воскресенское Нижегородской области»;</w:t>
      </w:r>
    </w:p>
    <w:p w:rsidR="002464DE" w:rsidRPr="00E42F4E" w:rsidRDefault="002464DE" w:rsidP="00E42F4E">
      <w:pPr>
        <w:pStyle w:val="a6"/>
        <w:ind w:firstLine="567"/>
        <w:jc w:val="both"/>
        <w:rPr>
          <w:rFonts w:ascii="Times New Roman" w:hAnsi="Times New Roman" w:cs="Times New Roman"/>
          <w:sz w:val="24"/>
          <w:szCs w:val="24"/>
        </w:rPr>
      </w:pPr>
      <w:r w:rsidRPr="00E42F4E">
        <w:rPr>
          <w:rFonts w:ascii="Times New Roman" w:hAnsi="Times New Roman" w:cs="Times New Roman"/>
          <w:bCs/>
          <w:sz w:val="24"/>
          <w:szCs w:val="24"/>
        </w:rPr>
        <w:t>-Распоряжение  администрации</w:t>
      </w:r>
      <w:r w:rsidRPr="00E42F4E">
        <w:rPr>
          <w:rFonts w:ascii="Times New Roman" w:hAnsi="Times New Roman" w:cs="Times New Roman"/>
          <w:sz w:val="24"/>
          <w:szCs w:val="24"/>
        </w:rPr>
        <w:t xml:space="preserve"> р.п.Воскресенское  от 9 октября 2017 года  № 77 «О создании комиссии по инвентаризации дворовых территорий многоквартирных домов и общественных территорий, расположенных на территории р.п. Воскресенское Воскресенского муниципального района и утверждения графика проведения инвентаризации в рамках муниципальной программы «Формирование комфортной городской среды» на 2018 - 2022 годы»;</w:t>
      </w:r>
    </w:p>
    <w:p w:rsidR="002464DE" w:rsidRPr="00E42F4E" w:rsidRDefault="002464DE" w:rsidP="00E42F4E">
      <w:pPr>
        <w:pStyle w:val="a6"/>
        <w:ind w:firstLine="567"/>
        <w:jc w:val="both"/>
        <w:rPr>
          <w:rFonts w:ascii="Times New Roman" w:hAnsi="Times New Roman" w:cs="Times New Roman"/>
          <w:sz w:val="24"/>
          <w:szCs w:val="24"/>
        </w:rPr>
      </w:pPr>
      <w:r w:rsidRPr="00E42F4E">
        <w:rPr>
          <w:rFonts w:ascii="Times New Roman" w:hAnsi="Times New Roman" w:cs="Times New Roman"/>
          <w:bCs/>
          <w:sz w:val="24"/>
          <w:szCs w:val="24"/>
        </w:rPr>
        <w:lastRenderedPageBreak/>
        <w:t>-Распоряжение  администрации</w:t>
      </w:r>
      <w:r w:rsidRPr="00E42F4E">
        <w:rPr>
          <w:rFonts w:ascii="Times New Roman" w:hAnsi="Times New Roman" w:cs="Times New Roman"/>
          <w:sz w:val="24"/>
          <w:szCs w:val="24"/>
        </w:rPr>
        <w:t xml:space="preserve"> р.п.Воскресенское  от 9 октября 2017 года  № 78 «О создании общественной комиссии по реализации мероприятий по благоустройству мест массового отдыха населения на территории р.п.Воскресенское Нижегородской области»</w:t>
      </w:r>
    </w:p>
    <w:p w:rsidR="005727C3" w:rsidRPr="00E42F4E" w:rsidRDefault="00197A74" w:rsidP="00E42F4E">
      <w:pPr>
        <w:pStyle w:val="a6"/>
        <w:ind w:firstLine="567"/>
        <w:jc w:val="both"/>
        <w:rPr>
          <w:rFonts w:ascii="Times New Roman" w:hAnsi="Times New Roman" w:cs="Times New Roman"/>
          <w:b/>
          <w:sz w:val="24"/>
          <w:szCs w:val="24"/>
        </w:rPr>
      </w:pPr>
      <w:r w:rsidRPr="00E42F4E">
        <w:rPr>
          <w:rFonts w:ascii="Times New Roman" w:hAnsi="Times New Roman" w:cs="Times New Roman"/>
          <w:b/>
          <w:sz w:val="24"/>
          <w:szCs w:val="24"/>
        </w:rPr>
        <w:t>12.</w:t>
      </w:r>
      <w:r w:rsidR="005727C3" w:rsidRPr="00E42F4E">
        <w:rPr>
          <w:rFonts w:ascii="Times New Roman" w:hAnsi="Times New Roman" w:cs="Times New Roman"/>
          <w:b/>
          <w:sz w:val="24"/>
          <w:szCs w:val="24"/>
        </w:rPr>
        <w:t>Нормативная стоимость (единичные расценки) работ по благоустройству, входящих в состав минимального и дополнительного перечня работ</w:t>
      </w:r>
      <w:r w:rsidRPr="00E42F4E">
        <w:rPr>
          <w:rFonts w:ascii="Times New Roman" w:hAnsi="Times New Roman" w:cs="Times New Roman"/>
          <w:b/>
          <w:sz w:val="24"/>
          <w:szCs w:val="24"/>
        </w:rPr>
        <w:t>.</w:t>
      </w:r>
    </w:p>
    <w:p w:rsidR="007C5008" w:rsidRPr="00E42F4E" w:rsidRDefault="007C5008"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1.  Ремонт дворовых проездов 163 426 руб. за 100 м2;</w:t>
      </w:r>
    </w:p>
    <w:p w:rsidR="007C5008" w:rsidRPr="00E42F4E" w:rsidRDefault="007C5008"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2.  Обеспечение освещения дворовых территорий 64 564 руб. на установку 1 металлической опоры;</w:t>
      </w:r>
    </w:p>
    <w:p w:rsidR="007C5008" w:rsidRPr="00E42F4E" w:rsidRDefault="007C5008"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3.  Установка скамеек 900 030 руб. за 100 штук;</w:t>
      </w:r>
    </w:p>
    <w:p w:rsidR="007C5008" w:rsidRPr="00E42F4E" w:rsidRDefault="007C5008"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4.  Установка урн для мусора 275 390 руб. за 100 штук;</w:t>
      </w:r>
    </w:p>
    <w:p w:rsidR="007C5008" w:rsidRPr="00E42F4E" w:rsidRDefault="007C5008"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5.  Оборудование детских и спортивных площадок 364 489 руб. на 100 м2;</w:t>
      </w:r>
    </w:p>
    <w:p w:rsidR="007C5008" w:rsidRPr="00E42F4E" w:rsidRDefault="007C5008"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 xml:space="preserve">5.1 Обустройство </w:t>
      </w:r>
      <w:hyperlink r:id="rId11" w:tooltip="Детские площадки" w:history="1">
        <w:r w:rsidRPr="00E42F4E">
          <w:rPr>
            <w:rFonts w:ascii="Times New Roman" w:hAnsi="Times New Roman" w:cs="Times New Roman"/>
            <w:sz w:val="24"/>
            <w:szCs w:val="24"/>
          </w:rPr>
          <w:t>детской площадки</w:t>
        </w:r>
      </w:hyperlink>
      <w:r w:rsidRPr="00E42F4E">
        <w:rPr>
          <w:rFonts w:ascii="Times New Roman" w:hAnsi="Times New Roman" w:cs="Times New Roman"/>
          <w:sz w:val="24"/>
          <w:szCs w:val="24"/>
        </w:rPr>
        <w:t xml:space="preserve"> на резиновом покрытии 736 557 руб. на 100 м2;</w:t>
      </w:r>
    </w:p>
    <w:p w:rsidR="007C5008" w:rsidRPr="00E42F4E" w:rsidRDefault="007C5008"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6. Обустройство площадок для сбора твердых коммунальных отходов, в том числе раздельного и крупногабаритного мусора 49 634 руб. на 1 площадку 10 м2;</w:t>
      </w:r>
    </w:p>
    <w:p w:rsidR="007C5008" w:rsidRPr="00E42F4E" w:rsidRDefault="007C5008"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7. Обустройство площадок для выгула собак 62 767 руб. за 100 м2;</w:t>
      </w:r>
    </w:p>
    <w:p w:rsidR="007C5008" w:rsidRPr="00E42F4E" w:rsidRDefault="007C5008"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8. Ремонт дворовых тротуаров 141 546 руб. за 100 м2;</w:t>
      </w:r>
    </w:p>
    <w:p w:rsidR="007C5008" w:rsidRPr="00E42F4E" w:rsidRDefault="007C5008"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9. Озеленение дворовых территорий 314 534 руб. за 1000 м2 (устройство газонов, цветников, посадка деревьев и кустарников, снос зеленых насаждений);</w:t>
      </w:r>
    </w:p>
    <w:p w:rsidR="007C5008" w:rsidRPr="00E42F4E" w:rsidRDefault="007C5008"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10. Обустройство парковок для автомобилей на дворовых территориях 178 831 руб. за 100 м2;</w:t>
      </w:r>
    </w:p>
    <w:p w:rsidR="007C5008" w:rsidRPr="00E42F4E" w:rsidRDefault="007C5008" w:rsidP="00E42F4E">
      <w:pPr>
        <w:pStyle w:val="a6"/>
        <w:ind w:firstLine="567"/>
        <w:jc w:val="both"/>
        <w:rPr>
          <w:rFonts w:ascii="Times New Roman" w:hAnsi="Times New Roman" w:cs="Times New Roman"/>
          <w:sz w:val="24"/>
          <w:szCs w:val="24"/>
        </w:rPr>
      </w:pPr>
      <w:r w:rsidRPr="00E42F4E">
        <w:rPr>
          <w:rFonts w:ascii="Times New Roman" w:hAnsi="Times New Roman" w:cs="Times New Roman"/>
          <w:sz w:val="24"/>
          <w:szCs w:val="24"/>
        </w:rPr>
        <w:t>11. Установка ограждений газонов 8 015 руб. на 1 секцию ограждения (1,6 м. п.).</w:t>
      </w:r>
    </w:p>
    <w:p w:rsidR="007C5008" w:rsidRPr="00E42F4E" w:rsidRDefault="007C5008" w:rsidP="00E42F4E">
      <w:pPr>
        <w:pStyle w:val="a6"/>
        <w:ind w:firstLine="567"/>
        <w:jc w:val="both"/>
        <w:rPr>
          <w:rFonts w:ascii="Times New Roman" w:hAnsi="Times New Roman" w:cs="Times New Roman"/>
          <w:sz w:val="24"/>
          <w:szCs w:val="24"/>
        </w:rPr>
      </w:pPr>
    </w:p>
    <w:sectPr w:rsidR="007C5008" w:rsidRPr="00E42F4E" w:rsidSect="007933E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Exo 2">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5B73"/>
    <w:multiLevelType w:val="hybridMultilevel"/>
    <w:tmpl w:val="85300802"/>
    <w:lvl w:ilvl="0" w:tplc="B0A8987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2D"/>
    <w:rsid w:val="00021A2D"/>
    <w:rsid w:val="00036158"/>
    <w:rsid w:val="0004383C"/>
    <w:rsid w:val="00047FD2"/>
    <w:rsid w:val="00053789"/>
    <w:rsid w:val="000540F4"/>
    <w:rsid w:val="0009155C"/>
    <w:rsid w:val="00091F79"/>
    <w:rsid w:val="001219C5"/>
    <w:rsid w:val="0016518F"/>
    <w:rsid w:val="00197A74"/>
    <w:rsid w:val="001A04EF"/>
    <w:rsid w:val="001A2A8A"/>
    <w:rsid w:val="001C58AF"/>
    <w:rsid w:val="001C5C21"/>
    <w:rsid w:val="001D193F"/>
    <w:rsid w:val="00201A26"/>
    <w:rsid w:val="002464DE"/>
    <w:rsid w:val="00257EF4"/>
    <w:rsid w:val="002A3B34"/>
    <w:rsid w:val="002C01C8"/>
    <w:rsid w:val="002F3BDC"/>
    <w:rsid w:val="002F5B5A"/>
    <w:rsid w:val="00301315"/>
    <w:rsid w:val="003457CB"/>
    <w:rsid w:val="00395798"/>
    <w:rsid w:val="003A78CB"/>
    <w:rsid w:val="003D53BE"/>
    <w:rsid w:val="00406EC1"/>
    <w:rsid w:val="004618BA"/>
    <w:rsid w:val="00475718"/>
    <w:rsid w:val="004B4374"/>
    <w:rsid w:val="004F35D3"/>
    <w:rsid w:val="0051115A"/>
    <w:rsid w:val="005727C3"/>
    <w:rsid w:val="005C2F02"/>
    <w:rsid w:val="005C7F1D"/>
    <w:rsid w:val="005F7BA3"/>
    <w:rsid w:val="00601814"/>
    <w:rsid w:val="006034B5"/>
    <w:rsid w:val="00631726"/>
    <w:rsid w:val="006E0A1A"/>
    <w:rsid w:val="007933E7"/>
    <w:rsid w:val="007C2B7C"/>
    <w:rsid w:val="007C5008"/>
    <w:rsid w:val="00854DE0"/>
    <w:rsid w:val="00865F70"/>
    <w:rsid w:val="00973401"/>
    <w:rsid w:val="009C25C9"/>
    <w:rsid w:val="00B117C9"/>
    <w:rsid w:val="00B425D0"/>
    <w:rsid w:val="00BA57CC"/>
    <w:rsid w:val="00C3635F"/>
    <w:rsid w:val="00CA340E"/>
    <w:rsid w:val="00D45E53"/>
    <w:rsid w:val="00D53425"/>
    <w:rsid w:val="00D63126"/>
    <w:rsid w:val="00D67781"/>
    <w:rsid w:val="00D958A7"/>
    <w:rsid w:val="00DA621B"/>
    <w:rsid w:val="00E02291"/>
    <w:rsid w:val="00E03846"/>
    <w:rsid w:val="00E325F5"/>
    <w:rsid w:val="00E42F4E"/>
    <w:rsid w:val="00F77E0E"/>
    <w:rsid w:val="00FE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D45E53"/>
    <w:pPr>
      <w:ind w:firstLine="709"/>
      <w:jc w:val="both"/>
    </w:pPr>
    <w:rPr>
      <w:sz w:val="26"/>
      <w:szCs w:val="20"/>
    </w:rPr>
  </w:style>
  <w:style w:type="character" w:customStyle="1" w:styleId="30">
    <w:name w:val="Основной текст с отступом 3 Знак"/>
    <w:basedOn w:val="a0"/>
    <w:link w:val="3"/>
    <w:semiHidden/>
    <w:rsid w:val="00D45E53"/>
    <w:rPr>
      <w:rFonts w:ascii="Times New Roman" w:eastAsia="Times New Roman" w:hAnsi="Times New Roman" w:cs="Times New Roman"/>
      <w:sz w:val="26"/>
      <w:szCs w:val="20"/>
      <w:lang w:eastAsia="ru-RU"/>
    </w:rPr>
  </w:style>
  <w:style w:type="paragraph" w:styleId="a3">
    <w:name w:val="Balloon Text"/>
    <w:basedOn w:val="a"/>
    <w:link w:val="a4"/>
    <w:uiPriority w:val="99"/>
    <w:semiHidden/>
    <w:unhideWhenUsed/>
    <w:rsid w:val="00D45E53"/>
    <w:rPr>
      <w:rFonts w:ascii="Tahoma" w:hAnsi="Tahoma" w:cs="Tahoma"/>
      <w:sz w:val="16"/>
      <w:szCs w:val="16"/>
    </w:rPr>
  </w:style>
  <w:style w:type="character" w:customStyle="1" w:styleId="a4">
    <w:name w:val="Текст выноски Знак"/>
    <w:basedOn w:val="a0"/>
    <w:link w:val="a3"/>
    <w:uiPriority w:val="99"/>
    <w:semiHidden/>
    <w:rsid w:val="00D45E53"/>
    <w:rPr>
      <w:rFonts w:ascii="Tahoma" w:eastAsia="Times New Roman" w:hAnsi="Tahoma" w:cs="Tahoma"/>
      <w:sz w:val="16"/>
      <w:szCs w:val="16"/>
      <w:lang w:eastAsia="ru-RU"/>
    </w:rPr>
  </w:style>
  <w:style w:type="paragraph" w:customStyle="1" w:styleId="ConsPlusNormal">
    <w:name w:val="ConsPlusNormal"/>
    <w:rsid w:val="00D45E53"/>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1A2A8A"/>
    <w:pPr>
      <w:ind w:left="720"/>
      <w:contextualSpacing/>
    </w:pPr>
  </w:style>
  <w:style w:type="paragraph" w:styleId="a6">
    <w:name w:val="No Spacing"/>
    <w:uiPriority w:val="1"/>
    <w:qFormat/>
    <w:rsid w:val="00DA621B"/>
    <w:pPr>
      <w:spacing w:after="0" w:line="240" w:lineRule="auto"/>
    </w:pPr>
  </w:style>
  <w:style w:type="table" w:styleId="a7">
    <w:name w:val="Table Grid"/>
    <w:basedOn w:val="a1"/>
    <w:uiPriority w:val="59"/>
    <w:rsid w:val="00053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04E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D45E53"/>
    <w:pPr>
      <w:ind w:firstLine="709"/>
      <w:jc w:val="both"/>
    </w:pPr>
    <w:rPr>
      <w:sz w:val="26"/>
      <w:szCs w:val="20"/>
    </w:rPr>
  </w:style>
  <w:style w:type="character" w:customStyle="1" w:styleId="30">
    <w:name w:val="Основной текст с отступом 3 Знак"/>
    <w:basedOn w:val="a0"/>
    <w:link w:val="3"/>
    <w:semiHidden/>
    <w:rsid w:val="00D45E53"/>
    <w:rPr>
      <w:rFonts w:ascii="Times New Roman" w:eastAsia="Times New Roman" w:hAnsi="Times New Roman" w:cs="Times New Roman"/>
      <w:sz w:val="26"/>
      <w:szCs w:val="20"/>
      <w:lang w:eastAsia="ru-RU"/>
    </w:rPr>
  </w:style>
  <w:style w:type="paragraph" w:styleId="a3">
    <w:name w:val="Balloon Text"/>
    <w:basedOn w:val="a"/>
    <w:link w:val="a4"/>
    <w:uiPriority w:val="99"/>
    <w:semiHidden/>
    <w:unhideWhenUsed/>
    <w:rsid w:val="00D45E53"/>
    <w:rPr>
      <w:rFonts w:ascii="Tahoma" w:hAnsi="Tahoma" w:cs="Tahoma"/>
      <w:sz w:val="16"/>
      <w:szCs w:val="16"/>
    </w:rPr>
  </w:style>
  <w:style w:type="character" w:customStyle="1" w:styleId="a4">
    <w:name w:val="Текст выноски Знак"/>
    <w:basedOn w:val="a0"/>
    <w:link w:val="a3"/>
    <w:uiPriority w:val="99"/>
    <w:semiHidden/>
    <w:rsid w:val="00D45E53"/>
    <w:rPr>
      <w:rFonts w:ascii="Tahoma" w:eastAsia="Times New Roman" w:hAnsi="Tahoma" w:cs="Tahoma"/>
      <w:sz w:val="16"/>
      <w:szCs w:val="16"/>
      <w:lang w:eastAsia="ru-RU"/>
    </w:rPr>
  </w:style>
  <w:style w:type="paragraph" w:customStyle="1" w:styleId="ConsPlusNormal">
    <w:name w:val="ConsPlusNormal"/>
    <w:rsid w:val="00D45E53"/>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1A2A8A"/>
    <w:pPr>
      <w:ind w:left="720"/>
      <w:contextualSpacing/>
    </w:pPr>
  </w:style>
  <w:style w:type="paragraph" w:styleId="a6">
    <w:name w:val="No Spacing"/>
    <w:uiPriority w:val="1"/>
    <w:qFormat/>
    <w:rsid w:val="00DA621B"/>
    <w:pPr>
      <w:spacing w:after="0" w:line="240" w:lineRule="auto"/>
    </w:pPr>
  </w:style>
  <w:style w:type="table" w:styleId="a7">
    <w:name w:val="Table Grid"/>
    <w:basedOn w:val="a1"/>
    <w:uiPriority w:val="59"/>
    <w:rsid w:val="00053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04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9003">
      <w:bodyDiv w:val="1"/>
      <w:marLeft w:val="0"/>
      <w:marRight w:val="0"/>
      <w:marTop w:val="0"/>
      <w:marBottom w:val="0"/>
      <w:divBdr>
        <w:top w:val="none" w:sz="0" w:space="0" w:color="auto"/>
        <w:left w:val="none" w:sz="0" w:space="0" w:color="auto"/>
        <w:bottom w:val="none" w:sz="0" w:space="0" w:color="auto"/>
        <w:right w:val="none" w:sz="0" w:space="0" w:color="auto"/>
      </w:divBdr>
      <w:divsChild>
        <w:div w:id="1863593581">
          <w:marLeft w:val="0"/>
          <w:marRight w:val="150"/>
          <w:marTop w:val="0"/>
          <w:marBottom w:val="0"/>
          <w:divBdr>
            <w:top w:val="none" w:sz="0" w:space="0" w:color="auto"/>
            <w:left w:val="none" w:sz="0" w:space="0" w:color="auto"/>
            <w:bottom w:val="none" w:sz="0" w:space="0" w:color="auto"/>
            <w:right w:val="none" w:sz="0" w:space="0" w:color="auto"/>
          </w:divBdr>
          <w:divsChild>
            <w:div w:id="2058817520">
              <w:marLeft w:val="0"/>
              <w:marRight w:val="0"/>
              <w:marTop w:val="0"/>
              <w:marBottom w:val="0"/>
              <w:divBdr>
                <w:top w:val="none" w:sz="0" w:space="0" w:color="auto"/>
                <w:left w:val="none" w:sz="0" w:space="0" w:color="auto"/>
                <w:bottom w:val="none" w:sz="0" w:space="0" w:color="auto"/>
                <w:right w:val="none" w:sz="0" w:space="0" w:color="auto"/>
              </w:divBdr>
              <w:divsChild>
                <w:div w:id="519859995">
                  <w:marLeft w:val="150"/>
                  <w:marRight w:val="225"/>
                  <w:marTop w:val="0"/>
                  <w:marBottom w:val="0"/>
                  <w:divBdr>
                    <w:top w:val="none" w:sz="0" w:space="0" w:color="auto"/>
                    <w:left w:val="none" w:sz="0" w:space="0" w:color="auto"/>
                    <w:bottom w:val="none" w:sz="0" w:space="0" w:color="auto"/>
                    <w:right w:val="none" w:sz="0" w:space="0" w:color="auto"/>
                  </w:divBdr>
                  <w:divsChild>
                    <w:div w:id="1907689470">
                      <w:marLeft w:val="270"/>
                      <w:marRight w:val="120"/>
                      <w:marTop w:val="0"/>
                      <w:marBottom w:val="540"/>
                      <w:divBdr>
                        <w:top w:val="none" w:sz="0" w:space="0" w:color="auto"/>
                        <w:left w:val="none" w:sz="0" w:space="0" w:color="auto"/>
                        <w:bottom w:val="none" w:sz="0" w:space="0" w:color="auto"/>
                        <w:right w:val="none" w:sz="0" w:space="0" w:color="auto"/>
                      </w:divBdr>
                      <w:divsChild>
                        <w:div w:id="1119492464">
                          <w:marLeft w:val="0"/>
                          <w:marRight w:val="0"/>
                          <w:marTop w:val="0"/>
                          <w:marBottom w:val="720"/>
                          <w:divBdr>
                            <w:top w:val="none" w:sz="0" w:space="0" w:color="auto"/>
                            <w:left w:val="none" w:sz="0" w:space="0" w:color="auto"/>
                            <w:bottom w:val="none" w:sz="0" w:space="0" w:color="auto"/>
                            <w:right w:val="none" w:sz="0" w:space="0" w:color="auto"/>
                          </w:divBdr>
                          <w:divsChild>
                            <w:div w:id="647784510">
                              <w:marLeft w:val="0"/>
                              <w:marRight w:val="0"/>
                              <w:marTop w:val="0"/>
                              <w:marBottom w:val="0"/>
                              <w:divBdr>
                                <w:top w:val="none" w:sz="0" w:space="0" w:color="auto"/>
                                <w:left w:val="none" w:sz="0" w:space="0" w:color="auto"/>
                                <w:bottom w:val="none" w:sz="0" w:space="0" w:color="auto"/>
                                <w:right w:val="none" w:sz="0" w:space="0" w:color="auto"/>
                              </w:divBdr>
                              <w:divsChild>
                                <w:div w:id="1334147291">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349065">
      <w:bodyDiv w:val="1"/>
      <w:marLeft w:val="0"/>
      <w:marRight w:val="0"/>
      <w:marTop w:val="0"/>
      <w:marBottom w:val="0"/>
      <w:divBdr>
        <w:top w:val="none" w:sz="0" w:space="0" w:color="auto"/>
        <w:left w:val="none" w:sz="0" w:space="0" w:color="auto"/>
        <w:bottom w:val="none" w:sz="0" w:space="0" w:color="auto"/>
        <w:right w:val="none" w:sz="0" w:space="0" w:color="auto"/>
      </w:divBdr>
      <w:divsChild>
        <w:div w:id="1409108084">
          <w:marLeft w:val="0"/>
          <w:marRight w:val="150"/>
          <w:marTop w:val="0"/>
          <w:marBottom w:val="0"/>
          <w:divBdr>
            <w:top w:val="none" w:sz="0" w:space="0" w:color="auto"/>
            <w:left w:val="none" w:sz="0" w:space="0" w:color="auto"/>
            <w:bottom w:val="none" w:sz="0" w:space="0" w:color="auto"/>
            <w:right w:val="none" w:sz="0" w:space="0" w:color="auto"/>
          </w:divBdr>
          <w:divsChild>
            <w:div w:id="1690333754">
              <w:marLeft w:val="0"/>
              <w:marRight w:val="0"/>
              <w:marTop w:val="0"/>
              <w:marBottom w:val="0"/>
              <w:divBdr>
                <w:top w:val="none" w:sz="0" w:space="0" w:color="auto"/>
                <w:left w:val="none" w:sz="0" w:space="0" w:color="auto"/>
                <w:bottom w:val="none" w:sz="0" w:space="0" w:color="auto"/>
                <w:right w:val="none" w:sz="0" w:space="0" w:color="auto"/>
              </w:divBdr>
              <w:divsChild>
                <w:div w:id="1039428988">
                  <w:marLeft w:val="150"/>
                  <w:marRight w:val="225"/>
                  <w:marTop w:val="0"/>
                  <w:marBottom w:val="0"/>
                  <w:divBdr>
                    <w:top w:val="none" w:sz="0" w:space="0" w:color="auto"/>
                    <w:left w:val="none" w:sz="0" w:space="0" w:color="auto"/>
                    <w:bottom w:val="none" w:sz="0" w:space="0" w:color="auto"/>
                    <w:right w:val="none" w:sz="0" w:space="0" w:color="auto"/>
                  </w:divBdr>
                  <w:divsChild>
                    <w:div w:id="1987198381">
                      <w:marLeft w:val="270"/>
                      <w:marRight w:val="120"/>
                      <w:marTop w:val="0"/>
                      <w:marBottom w:val="540"/>
                      <w:divBdr>
                        <w:top w:val="none" w:sz="0" w:space="0" w:color="auto"/>
                        <w:left w:val="none" w:sz="0" w:space="0" w:color="auto"/>
                        <w:bottom w:val="none" w:sz="0" w:space="0" w:color="auto"/>
                        <w:right w:val="none" w:sz="0" w:space="0" w:color="auto"/>
                      </w:divBdr>
                      <w:divsChild>
                        <w:div w:id="847598210">
                          <w:marLeft w:val="0"/>
                          <w:marRight w:val="0"/>
                          <w:marTop w:val="0"/>
                          <w:marBottom w:val="720"/>
                          <w:divBdr>
                            <w:top w:val="none" w:sz="0" w:space="0" w:color="auto"/>
                            <w:left w:val="none" w:sz="0" w:space="0" w:color="auto"/>
                            <w:bottom w:val="none" w:sz="0" w:space="0" w:color="auto"/>
                            <w:right w:val="none" w:sz="0" w:space="0" w:color="auto"/>
                          </w:divBdr>
                          <w:divsChild>
                            <w:div w:id="1163469060">
                              <w:marLeft w:val="0"/>
                              <w:marRight w:val="0"/>
                              <w:marTop w:val="0"/>
                              <w:marBottom w:val="0"/>
                              <w:divBdr>
                                <w:top w:val="none" w:sz="0" w:space="0" w:color="auto"/>
                                <w:left w:val="none" w:sz="0" w:space="0" w:color="auto"/>
                                <w:bottom w:val="none" w:sz="0" w:space="0" w:color="auto"/>
                                <w:right w:val="none" w:sz="0" w:space="0" w:color="auto"/>
                              </w:divBdr>
                              <w:divsChild>
                                <w:div w:id="468936623">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647303">
      <w:bodyDiv w:val="1"/>
      <w:marLeft w:val="0"/>
      <w:marRight w:val="0"/>
      <w:marTop w:val="0"/>
      <w:marBottom w:val="0"/>
      <w:divBdr>
        <w:top w:val="none" w:sz="0" w:space="0" w:color="auto"/>
        <w:left w:val="none" w:sz="0" w:space="0" w:color="auto"/>
        <w:bottom w:val="none" w:sz="0" w:space="0" w:color="auto"/>
        <w:right w:val="none" w:sz="0" w:space="0" w:color="auto"/>
      </w:divBdr>
      <w:divsChild>
        <w:div w:id="1765834412">
          <w:marLeft w:val="0"/>
          <w:marRight w:val="150"/>
          <w:marTop w:val="0"/>
          <w:marBottom w:val="0"/>
          <w:divBdr>
            <w:top w:val="none" w:sz="0" w:space="0" w:color="auto"/>
            <w:left w:val="none" w:sz="0" w:space="0" w:color="auto"/>
            <w:bottom w:val="none" w:sz="0" w:space="0" w:color="auto"/>
            <w:right w:val="none" w:sz="0" w:space="0" w:color="auto"/>
          </w:divBdr>
          <w:divsChild>
            <w:div w:id="1170414293">
              <w:marLeft w:val="0"/>
              <w:marRight w:val="0"/>
              <w:marTop w:val="0"/>
              <w:marBottom w:val="0"/>
              <w:divBdr>
                <w:top w:val="none" w:sz="0" w:space="0" w:color="auto"/>
                <w:left w:val="none" w:sz="0" w:space="0" w:color="auto"/>
                <w:bottom w:val="none" w:sz="0" w:space="0" w:color="auto"/>
                <w:right w:val="none" w:sz="0" w:space="0" w:color="auto"/>
              </w:divBdr>
              <w:divsChild>
                <w:div w:id="1707175488">
                  <w:marLeft w:val="150"/>
                  <w:marRight w:val="225"/>
                  <w:marTop w:val="0"/>
                  <w:marBottom w:val="0"/>
                  <w:divBdr>
                    <w:top w:val="none" w:sz="0" w:space="0" w:color="auto"/>
                    <w:left w:val="none" w:sz="0" w:space="0" w:color="auto"/>
                    <w:bottom w:val="none" w:sz="0" w:space="0" w:color="auto"/>
                    <w:right w:val="none" w:sz="0" w:space="0" w:color="auto"/>
                  </w:divBdr>
                  <w:divsChild>
                    <w:div w:id="1317340793">
                      <w:marLeft w:val="270"/>
                      <w:marRight w:val="120"/>
                      <w:marTop w:val="0"/>
                      <w:marBottom w:val="540"/>
                      <w:divBdr>
                        <w:top w:val="none" w:sz="0" w:space="0" w:color="auto"/>
                        <w:left w:val="none" w:sz="0" w:space="0" w:color="auto"/>
                        <w:bottom w:val="none" w:sz="0" w:space="0" w:color="auto"/>
                        <w:right w:val="none" w:sz="0" w:space="0" w:color="auto"/>
                      </w:divBdr>
                      <w:divsChild>
                        <w:div w:id="1092313664">
                          <w:marLeft w:val="0"/>
                          <w:marRight w:val="0"/>
                          <w:marTop w:val="0"/>
                          <w:marBottom w:val="720"/>
                          <w:divBdr>
                            <w:top w:val="none" w:sz="0" w:space="0" w:color="auto"/>
                            <w:left w:val="none" w:sz="0" w:space="0" w:color="auto"/>
                            <w:bottom w:val="none" w:sz="0" w:space="0" w:color="auto"/>
                            <w:right w:val="none" w:sz="0" w:space="0" w:color="auto"/>
                          </w:divBdr>
                          <w:divsChild>
                            <w:div w:id="1690596705">
                              <w:marLeft w:val="0"/>
                              <w:marRight w:val="0"/>
                              <w:marTop w:val="0"/>
                              <w:marBottom w:val="0"/>
                              <w:divBdr>
                                <w:top w:val="none" w:sz="0" w:space="0" w:color="auto"/>
                                <w:left w:val="none" w:sz="0" w:space="0" w:color="auto"/>
                                <w:bottom w:val="none" w:sz="0" w:space="0" w:color="auto"/>
                                <w:right w:val="none" w:sz="0" w:space="0" w:color="auto"/>
                              </w:divBdr>
                              <w:divsChild>
                                <w:div w:id="1699812553">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45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5C752AF3FF03AB55CD30E9CC658CB6D6DC4F16263AA47A6189513EE6675459B95D44413D4B3E37054BS9V9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detskie_ploshadki/" TargetMode="External"/><Relationship Id="rId5" Type="http://schemas.openxmlformats.org/officeDocument/2006/relationships/settings" Target="settings.xml"/><Relationship Id="rId10" Type="http://schemas.openxmlformats.org/officeDocument/2006/relationships/hyperlink" Target="consultantplus://offline/ref=3EBA5C752AF3FF03AB55CD30E9CC658CB6D6DC4F16263AA47A6189513EE6675459B95D44413D4B3E37054BS9V9M" TargetMode="External"/><Relationship Id="rId4" Type="http://schemas.microsoft.com/office/2007/relationships/stylesWithEffects" Target="stylesWithEffects.xml"/><Relationship Id="rId9" Type="http://schemas.openxmlformats.org/officeDocument/2006/relationships/hyperlink" Target="http://pandia.ru/text/category/mnogokvartirnie_do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64A23-1B2D-4AFA-BA05-FBCEA787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5046</Words>
  <Characters>28766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66</cp:revision>
  <cp:lastPrinted>2017-10-18T07:25:00Z</cp:lastPrinted>
  <dcterms:created xsi:type="dcterms:W3CDTF">2017-10-13T11:20:00Z</dcterms:created>
  <dcterms:modified xsi:type="dcterms:W3CDTF">2017-10-18T08:23:00Z</dcterms:modified>
</cp:coreProperties>
</file>