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Default="00811CB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4B6B23">
        <w:rPr>
          <w:rFonts w:eastAsia="Times New Roman"/>
          <w:u w:val="single"/>
        </w:rPr>
        <w:t>2</w:t>
      </w:r>
      <w:r w:rsidR="007B0075" w:rsidRPr="004B6B23">
        <w:rPr>
          <w:rFonts w:eastAsia="Times New Roman"/>
          <w:u w:val="single"/>
        </w:rPr>
        <w:t>9</w:t>
      </w:r>
      <w:r w:rsidR="005678AA" w:rsidRPr="004B6B23">
        <w:rPr>
          <w:rFonts w:eastAsia="Times New Roman"/>
          <w:u w:val="single"/>
        </w:rPr>
        <w:t xml:space="preserve"> </w:t>
      </w:r>
      <w:r w:rsidR="007B0075" w:rsidRPr="004B6B23">
        <w:rPr>
          <w:rFonts w:eastAsia="Times New Roman"/>
          <w:u w:val="single"/>
        </w:rPr>
        <w:t xml:space="preserve">ноября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 w:rsidR="00FE02E3">
        <w:rPr>
          <w:rFonts w:eastAsia="Times New Roman"/>
          <w:u w:val="single"/>
        </w:rPr>
        <w:t>2</w:t>
      </w:r>
      <w:r w:rsidR="00513E50">
        <w:rPr>
          <w:rFonts w:eastAsia="Times New Roman"/>
          <w:u w:val="single"/>
        </w:rPr>
        <w:t>8</w:t>
      </w:r>
    </w:p>
    <w:p w:rsidR="00FE02E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4B6B2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513E50" w:rsidRPr="00513E50" w:rsidRDefault="00513E50" w:rsidP="00513E50">
      <w:pPr>
        <w:tabs>
          <w:tab w:val="left" w:pos="-142"/>
        </w:tabs>
        <w:ind w:firstLine="709"/>
        <w:jc w:val="center"/>
        <w:rPr>
          <w:b/>
        </w:rPr>
      </w:pPr>
      <w:r w:rsidRPr="00513E50">
        <w:rPr>
          <w:b/>
        </w:rPr>
        <w:t xml:space="preserve">О проведении конференции по формированию Молодежной палаты при Земском собрании Воскресенского муниципального района Нижегородской области </w:t>
      </w:r>
      <w:proofErr w:type="spellStart"/>
      <w:proofErr w:type="gramStart"/>
      <w:r w:rsidRPr="00513E50">
        <w:rPr>
          <w:b/>
        </w:rPr>
        <w:t>IV</w:t>
      </w:r>
      <w:proofErr w:type="gramEnd"/>
      <w:r w:rsidRPr="00513E50">
        <w:rPr>
          <w:b/>
        </w:rPr>
        <w:t>созыва</w:t>
      </w:r>
      <w:proofErr w:type="spellEnd"/>
    </w:p>
    <w:p w:rsidR="00FE02E3" w:rsidRDefault="00FE02E3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513E50" w:rsidRPr="004B6B23" w:rsidRDefault="00513E50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513E50" w:rsidRDefault="00513E50" w:rsidP="00513E5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13E50">
        <w:rPr>
          <w:rFonts w:eastAsia="Times New Roman"/>
        </w:rPr>
        <w:t>В связи с окончанием срока полномочий Молодежной палаты при Земском собрании Воскресенского муниципального района Нижегородской области III созыва и в соответствии с Положением о Молодежной палате при Земском собрании Воскресенского муниципального района Нижегородской области, утвержденным решением Земского собрания Воскресенского муниципального района Нижегородской области от 31 мая 2013 года № 33,</w:t>
      </w:r>
    </w:p>
    <w:p w:rsidR="00513E50" w:rsidRPr="00513E50" w:rsidRDefault="00513E50" w:rsidP="00513E5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FE02E3" w:rsidRDefault="00D515C2" w:rsidP="00FE02E3">
      <w:pPr>
        <w:autoSpaceDE w:val="0"/>
        <w:autoSpaceDN w:val="0"/>
        <w:adjustRightInd w:val="0"/>
        <w:jc w:val="center"/>
        <w:rPr>
          <w:spacing w:val="60"/>
        </w:rPr>
      </w:pPr>
      <w:r w:rsidRPr="004B6B23">
        <w:t xml:space="preserve">Земское собрание района </w:t>
      </w:r>
      <w:r w:rsidRPr="004B6B23">
        <w:rPr>
          <w:spacing w:val="60"/>
        </w:rPr>
        <w:t>решило:</w:t>
      </w:r>
    </w:p>
    <w:p w:rsidR="00FE02E3" w:rsidRDefault="00FE02E3" w:rsidP="00FE02E3">
      <w:pPr>
        <w:autoSpaceDE w:val="0"/>
        <w:autoSpaceDN w:val="0"/>
        <w:adjustRightInd w:val="0"/>
        <w:jc w:val="center"/>
        <w:rPr>
          <w:spacing w:val="60"/>
        </w:rPr>
      </w:pPr>
    </w:p>
    <w:p w:rsidR="00513E50" w:rsidRPr="00513E50" w:rsidRDefault="00513E50" w:rsidP="00513E5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3E50">
        <w:rPr>
          <w:lang w:eastAsia="en-US"/>
        </w:rPr>
        <w:t xml:space="preserve">1.Назначить проведение Молодежной конференции по выборам в Молодежную палату при Земском собрании Воскресенского муниципального района Нижегородской области </w:t>
      </w:r>
      <w:proofErr w:type="gramStart"/>
      <w:r w:rsidRPr="00513E50">
        <w:rPr>
          <w:lang w:val="en-US" w:eastAsia="en-US"/>
        </w:rPr>
        <w:t>IV</w:t>
      </w:r>
      <w:proofErr w:type="gramEnd"/>
      <w:r w:rsidRPr="00513E50">
        <w:rPr>
          <w:lang w:eastAsia="en-US"/>
        </w:rPr>
        <w:t>созыва на 20 декабря 2019 года в 10 часов 00 минут в актовом зале администрации Воскресенского района.</w:t>
      </w:r>
    </w:p>
    <w:p w:rsidR="00513E50" w:rsidRPr="00513E50" w:rsidRDefault="00513E50" w:rsidP="00513E5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3E50">
        <w:rPr>
          <w:lang w:eastAsia="en-US"/>
        </w:rPr>
        <w:t xml:space="preserve">2.Возложить на Молодежную избирательную комиссию, действующую при Территориальной избирательной комиссии организацию процесса формирования Молодежной палаты при Земском собрании Воскресенского района Нижегородской области </w:t>
      </w:r>
      <w:proofErr w:type="gramStart"/>
      <w:r w:rsidRPr="00513E50">
        <w:rPr>
          <w:lang w:val="en-US" w:eastAsia="en-US"/>
        </w:rPr>
        <w:t>IV</w:t>
      </w:r>
      <w:proofErr w:type="gramEnd"/>
      <w:r w:rsidRPr="00513E50">
        <w:rPr>
          <w:lang w:eastAsia="en-US"/>
        </w:rPr>
        <w:t>созыва.</w:t>
      </w:r>
    </w:p>
    <w:p w:rsidR="00513E50" w:rsidRPr="00513E50" w:rsidRDefault="00513E50" w:rsidP="00513E5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3E50">
        <w:rPr>
          <w:lang w:eastAsia="en-US"/>
        </w:rPr>
        <w:t xml:space="preserve">3.Рекомендовать администрации Воскресенского муниципального района принять участие и оказать организационную и методическую поддержку в формировании Молодежной палаты </w:t>
      </w:r>
      <w:r w:rsidRPr="00513E50">
        <w:rPr>
          <w:lang w:val="en-US" w:eastAsia="en-US"/>
        </w:rPr>
        <w:t>IV</w:t>
      </w:r>
      <w:r w:rsidRPr="00513E50">
        <w:rPr>
          <w:lang w:eastAsia="en-US"/>
        </w:rPr>
        <w:t>созыва</w:t>
      </w:r>
    </w:p>
    <w:p w:rsidR="00513E50" w:rsidRPr="00513E50" w:rsidRDefault="00513E50" w:rsidP="00513E50">
      <w:pPr>
        <w:ind w:firstLine="709"/>
        <w:jc w:val="both"/>
        <w:rPr>
          <w:rFonts w:eastAsia="Times New Roman"/>
          <w:noProof/>
        </w:rPr>
      </w:pPr>
      <w:r w:rsidRPr="00513E50">
        <w:rPr>
          <w:rFonts w:eastAsia="Times New Roman"/>
          <w:color w:val="333333"/>
        </w:rPr>
        <w:t>4.</w:t>
      </w:r>
      <w:proofErr w:type="gramStart"/>
      <w:r w:rsidRPr="00513E50">
        <w:rPr>
          <w:rFonts w:eastAsia="Times New Roman"/>
          <w:color w:val="333333"/>
        </w:rPr>
        <w:t>Разместить</w:t>
      </w:r>
      <w:proofErr w:type="gramEnd"/>
      <w:r w:rsidRPr="00513E50">
        <w:rPr>
          <w:rFonts w:eastAsia="Times New Roman"/>
          <w:color w:val="333333"/>
        </w:rPr>
        <w:t xml:space="preserve"> настоящее решение </w:t>
      </w:r>
      <w:r w:rsidRPr="00513E50">
        <w:rPr>
          <w:rFonts w:eastAsia="Times New Roman"/>
        </w:rPr>
        <w:t xml:space="preserve">на официальном сайте администрации Воскресенского муниципального района в информационно-телекоммуникационной сети «Интернет» </w:t>
      </w:r>
      <w:r w:rsidRPr="00513E50">
        <w:rPr>
          <w:rFonts w:eastAsia="Times New Roman"/>
          <w:color w:val="333333"/>
        </w:rPr>
        <w:t>и опубликовать в районной газете «Воскресенская жизнь.</w:t>
      </w:r>
    </w:p>
    <w:p w:rsidR="00513E50" w:rsidRPr="00513E50" w:rsidRDefault="00513E50" w:rsidP="00513E50">
      <w:pPr>
        <w:ind w:right="-284" w:firstLine="709"/>
        <w:jc w:val="both"/>
        <w:rPr>
          <w:lang w:eastAsia="en-US"/>
        </w:rPr>
      </w:pPr>
      <w:r w:rsidRPr="00513E50">
        <w:rPr>
          <w:lang w:eastAsia="en-US"/>
        </w:rPr>
        <w:t>5.Настоящее решение вступает в силу со дня принятия.</w:t>
      </w:r>
    </w:p>
    <w:p w:rsidR="00513E50" w:rsidRPr="00513E50" w:rsidRDefault="00513E50" w:rsidP="00513E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13E50">
        <w:rPr>
          <w:lang w:eastAsia="en-US"/>
        </w:rPr>
        <w:t>6.</w:t>
      </w:r>
      <w:proofErr w:type="gramStart"/>
      <w:r w:rsidRPr="00513E50">
        <w:rPr>
          <w:lang w:eastAsia="en-US"/>
        </w:rPr>
        <w:t>Контроль за</w:t>
      </w:r>
      <w:proofErr w:type="gramEnd"/>
      <w:r w:rsidRPr="00513E50">
        <w:rPr>
          <w:lang w:eastAsia="en-US"/>
        </w:rPr>
        <w:t xml:space="preserve"> исполнением настоящего решения возложить на постоянную комиссию Земского собрания района по социальной политике (социальная защита населения, здравоохранение, дела ветеранов), молодежной политике, образованию, культуре, спорту (</w:t>
      </w:r>
      <w:proofErr w:type="spellStart"/>
      <w:r w:rsidRPr="00513E50">
        <w:rPr>
          <w:lang w:eastAsia="en-US"/>
        </w:rPr>
        <w:t>В.А.Зуев</w:t>
      </w:r>
      <w:proofErr w:type="spellEnd"/>
      <w:r w:rsidRPr="00513E50">
        <w:rPr>
          <w:lang w:eastAsia="en-US"/>
        </w:rPr>
        <w:t>).</w:t>
      </w:r>
    </w:p>
    <w:p w:rsidR="00B371EB" w:rsidRDefault="00B371EB" w:rsidP="00B371E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szCs w:val="22"/>
        </w:rPr>
      </w:pPr>
    </w:p>
    <w:p w:rsidR="00B371EB" w:rsidRDefault="00B371EB" w:rsidP="00B371E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szCs w:val="22"/>
        </w:rPr>
      </w:pPr>
    </w:p>
    <w:p w:rsidR="00B371EB" w:rsidRDefault="00B371EB" w:rsidP="00B371E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szCs w:val="22"/>
        </w:rPr>
      </w:pPr>
    </w:p>
    <w:p w:rsidR="00BA63CE" w:rsidRPr="00BA63CE" w:rsidRDefault="00BA63CE" w:rsidP="00B371E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BA63CE">
        <w:rPr>
          <w:rFonts w:eastAsia="Times New Roman"/>
        </w:rPr>
        <w:t>Заместитель предс</w:t>
      </w:r>
      <w:r w:rsidR="00B371EB">
        <w:rPr>
          <w:rFonts w:eastAsia="Times New Roman"/>
        </w:rPr>
        <w:t>едателя Земского собрания</w:t>
      </w:r>
      <w:r w:rsidRPr="00BA63CE">
        <w:rPr>
          <w:rFonts w:eastAsia="Times New Roman"/>
        </w:rPr>
        <w:t xml:space="preserve">    </w:t>
      </w:r>
      <w:r w:rsidR="00B371EB">
        <w:rPr>
          <w:rFonts w:eastAsia="Times New Roman"/>
        </w:rPr>
        <w:tab/>
      </w:r>
      <w:r w:rsidR="00B371EB">
        <w:rPr>
          <w:rFonts w:eastAsia="Times New Roman"/>
        </w:rPr>
        <w:tab/>
      </w:r>
      <w:bookmarkStart w:id="0" w:name="_GoBack"/>
      <w:bookmarkEnd w:id="0"/>
      <w:proofErr w:type="spellStart"/>
      <w:r w:rsidRPr="00BA63CE">
        <w:rPr>
          <w:rFonts w:eastAsia="Times New Roman"/>
        </w:rPr>
        <w:t>М.С.Горячкина</w:t>
      </w:r>
      <w:proofErr w:type="spellEnd"/>
      <w:r w:rsidRPr="00BA63CE">
        <w:rPr>
          <w:rFonts w:eastAsia="Times New Roman"/>
        </w:rPr>
        <w:tab/>
      </w:r>
      <w:r w:rsidRPr="00BA63CE">
        <w:rPr>
          <w:rFonts w:eastAsia="Times New Roman"/>
        </w:rPr>
        <w:tab/>
      </w:r>
      <w:r w:rsidRPr="00BA63CE">
        <w:rPr>
          <w:rFonts w:eastAsia="Times New Roman"/>
        </w:rPr>
        <w:tab/>
      </w:r>
      <w:r w:rsidRPr="00BA63CE">
        <w:rPr>
          <w:rFonts w:eastAsia="Times New Roman"/>
        </w:rPr>
        <w:tab/>
      </w:r>
      <w:r w:rsidRPr="00BA63CE">
        <w:rPr>
          <w:rFonts w:eastAsia="Times New Roman"/>
        </w:rPr>
        <w:tab/>
      </w:r>
    </w:p>
    <w:p w:rsidR="007C2D25" w:rsidRPr="004B6B23" w:rsidRDefault="007C2D25" w:rsidP="00513E5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sectPr w:rsidR="007C2D25" w:rsidRPr="004B6B23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D3" w:rsidRDefault="00000ED3" w:rsidP="00751805">
      <w:r>
        <w:separator/>
      </w:r>
    </w:p>
  </w:endnote>
  <w:endnote w:type="continuationSeparator" w:id="0">
    <w:p w:rsidR="00000ED3" w:rsidRDefault="00000ED3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D3" w:rsidRDefault="00000ED3" w:rsidP="00751805">
      <w:r>
        <w:separator/>
      </w:r>
    </w:p>
  </w:footnote>
  <w:footnote w:type="continuationSeparator" w:id="0">
    <w:p w:rsidR="00000ED3" w:rsidRDefault="00000ED3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3CE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0ED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C11DB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7020C"/>
    <w:rsid w:val="004A163A"/>
    <w:rsid w:val="004A1E93"/>
    <w:rsid w:val="004A7251"/>
    <w:rsid w:val="004B6B23"/>
    <w:rsid w:val="004F17C0"/>
    <w:rsid w:val="004F4647"/>
    <w:rsid w:val="00513CB5"/>
    <w:rsid w:val="00513E50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0E29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371EB"/>
    <w:rsid w:val="00B9036C"/>
    <w:rsid w:val="00BA0F97"/>
    <w:rsid w:val="00BA63CE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320FA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5179"/>
    <w:rsid w:val="00ED732D"/>
    <w:rsid w:val="00EF03E0"/>
    <w:rsid w:val="00EF11D5"/>
    <w:rsid w:val="00EF7684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63</cp:revision>
  <cp:lastPrinted>2012-09-07T02:03:00Z</cp:lastPrinted>
  <dcterms:created xsi:type="dcterms:W3CDTF">2017-11-03T10:23:00Z</dcterms:created>
  <dcterms:modified xsi:type="dcterms:W3CDTF">2019-12-12T12:22:00Z</dcterms:modified>
</cp:coreProperties>
</file>