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90" w:rsidRPr="00DF2590" w:rsidRDefault="00DF2590" w:rsidP="00DF2590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9D93A2" wp14:editId="2335AA03">
            <wp:extent cx="562610" cy="6934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90" w:rsidRPr="00DF2590" w:rsidRDefault="00DF2590" w:rsidP="00DF25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АДМИНИСТРАЦИЯ ВОЗДВИЖЕНСКОГО СЕЛЬСОВЕТА </w:t>
      </w:r>
    </w:p>
    <w:p w:rsidR="00DF2590" w:rsidRPr="00DF2590" w:rsidRDefault="00DF2590" w:rsidP="00DF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ВОСКРЕСЕНСКОГО МУНИЦИПАЛЬНОГО РАЙОНА </w:t>
      </w:r>
    </w:p>
    <w:p w:rsidR="00DF2590" w:rsidRPr="00DF2590" w:rsidRDefault="00DF2590" w:rsidP="00DF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DF2590" w:rsidRPr="00DF2590" w:rsidRDefault="00DF2590" w:rsidP="00DF25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DF2590" w:rsidRPr="00DF2590" w:rsidRDefault="00DF2590" w:rsidP="00D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590" w:rsidRPr="00DF2590" w:rsidRDefault="00EF254D" w:rsidP="00DF2590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2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4C65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</w:t>
      </w:r>
      <w:r w:rsidR="00904C65">
        <w:rPr>
          <w:rFonts w:ascii="Times New Roman" w:eastAsia="Calibri" w:hAnsi="Times New Roman" w:cs="Times New Roman"/>
          <w:sz w:val="28"/>
          <w:szCs w:val="28"/>
          <w:lang w:eastAsia="ru-RU"/>
        </w:rPr>
        <w:t>69</w:t>
      </w:r>
    </w:p>
    <w:p w:rsidR="00DF2590" w:rsidRPr="00DF2590" w:rsidRDefault="00DF2590" w:rsidP="00DF2590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2590" w:rsidRPr="00DF2590" w:rsidRDefault="00DF2590" w:rsidP="00DF2590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об исполнении бюджета Воздвиженского сельсовета Воскресенского муниципального района </w:t>
      </w:r>
    </w:p>
    <w:p w:rsidR="00DF2590" w:rsidRPr="00DF2590" w:rsidRDefault="00DF2590" w:rsidP="00DF2590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90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месяцев</w:t>
      </w: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F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2590" w:rsidRPr="00DF2590" w:rsidRDefault="00DF2590" w:rsidP="00DF2590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бюджетном устройстве и бюджетном процессе в Воздвиженском сельсовете Воскресенского муниципального района Нижегородской области утвержденного решением сельского Совета Воздвиженского сельсовета  Воскресенского района Нижегородской области от 4 июня 2013 года № 18, администрация Воздвиженского сельсовета Воскресенского муниципального района </w:t>
      </w:r>
      <w:r w:rsidRPr="00DF259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DF259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:</w:t>
      </w:r>
    </w:p>
    <w:p w:rsidR="00EF254D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2590">
        <w:t xml:space="preserve"> 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Воздвиженского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ельсовета за </w:t>
      </w:r>
      <w:r w:rsidR="00904C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904C65" w:rsidRPr="0090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14125295,11 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904C6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в сумме </w:t>
      </w:r>
      <w:r w:rsidR="00904C65" w:rsidRPr="0090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12202581,33 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904C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254D" w:rsidRP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превышением доходов над расходами (профицит бюджета Воздвиженского сельсовета) в сумме </w:t>
      </w:r>
      <w:r w:rsidR="00904C65" w:rsidRPr="0090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1922713,78 </w:t>
      </w:r>
      <w:r w:rsidR="00EF254D" w:rsidRP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904C6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F254D" w:rsidRP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показателями</w:t>
      </w:r>
      <w:r w:rsid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590" w:rsidRPr="00DF2590" w:rsidRDefault="008C7EFD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2590"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Воздвиженского сельсовета по кодам классификации доходов бюджетов за </w:t>
      </w:r>
      <w:r w:rsidR="00904C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2590"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DF2590"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2590"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1 к настоящему постановлению;</w:t>
      </w:r>
    </w:p>
    <w:p w:rsidR="00DF2590" w:rsidRPr="00DF2590" w:rsidRDefault="008C7EFD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2590"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бюджета Воздвиженского сельсовета по разделам, подразделам классификации расходов бюджетов за </w:t>
      </w:r>
      <w:r w:rsidR="00904C65" w:rsidRPr="0090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DF2590"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04C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2590"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2 к настоящему постановлению;</w:t>
      </w:r>
    </w:p>
    <w:p w:rsidR="00DF2590" w:rsidRDefault="008C7EFD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1" w:name="_GoBack"/>
      <w:bookmarkEnd w:id="1"/>
      <w:r w:rsidR="00DF2590"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Воздвиженского сельсовета согласно приложению 3 к настоящему постановлению.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утвержденный отчет об исполнении бюджета за </w:t>
      </w:r>
      <w:r w:rsidR="00904C65" w:rsidRPr="0090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сельский Совет Воздвиженского сельсовета.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F254D" w:rsidRDefault="00EF254D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590" w:rsidRPr="00DF2590" w:rsidRDefault="00DF2590" w:rsidP="00DF259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 Охотников</w:t>
      </w:r>
    </w:p>
    <w:p w:rsidR="00DF2590" w:rsidRPr="00DF2590" w:rsidRDefault="00DF2590" w:rsidP="00DF2590">
      <w:pPr>
        <w:spacing w:after="160" w:line="259" w:lineRule="auto"/>
        <w:rPr>
          <w:rFonts w:ascii="Calibri" w:eastAsia="Times New Roman" w:hAnsi="Calibri" w:cs="Times New Roman"/>
          <w:b/>
          <w:sz w:val="18"/>
          <w:szCs w:val="18"/>
          <w:lang w:eastAsia="ru-RU"/>
        </w:rPr>
        <w:sectPr w:rsidR="00DF2590" w:rsidRPr="00DF2590" w:rsidSect="00DF2590">
          <w:pgSz w:w="11907" w:h="16839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904C65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C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C29FC" w:rsidRDefault="003C29FC" w:rsidP="003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1.Доходы бюджета</w:t>
      </w:r>
    </w:p>
    <w:tbl>
      <w:tblPr>
        <w:tblStyle w:val="TableStyle06"/>
        <w:tblW w:w="15070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410"/>
        <w:gridCol w:w="705"/>
        <w:gridCol w:w="546"/>
        <w:gridCol w:w="1317"/>
        <w:gridCol w:w="656"/>
        <w:gridCol w:w="546"/>
        <w:gridCol w:w="1624"/>
        <w:gridCol w:w="1482"/>
        <w:gridCol w:w="1286"/>
        <w:gridCol w:w="1292"/>
        <w:gridCol w:w="1482"/>
        <w:gridCol w:w="1724"/>
      </w:tblGrid>
      <w:tr w:rsidR="00904C65" w:rsidTr="00904C65">
        <w:trPr>
          <w:trHeight w:val="60"/>
        </w:trPr>
        <w:tc>
          <w:tcPr>
            <w:tcW w:w="24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904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04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06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  <w:r w:rsidRPr="00904C65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6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5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904C65" w:rsidTr="00904C65">
        <w:trPr>
          <w:trHeight w:val="60"/>
        </w:trPr>
        <w:tc>
          <w:tcPr>
            <w:tcW w:w="24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904C65" w:rsidTr="00904C65">
        <w:trPr>
          <w:trHeight w:val="60"/>
        </w:trPr>
        <w:tc>
          <w:tcPr>
            <w:tcW w:w="24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4C65" w:rsidTr="00904C65">
        <w:trPr>
          <w:trHeight w:val="60"/>
        </w:trPr>
        <w:tc>
          <w:tcPr>
            <w:tcW w:w="2410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Доходы бюджета —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2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19 108 027,11</w:t>
            </w:r>
          </w:p>
        </w:tc>
        <w:tc>
          <w:tcPr>
            <w:tcW w:w="148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14 125 295,11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14 125 295,11</w:t>
            </w:r>
          </w:p>
        </w:tc>
        <w:tc>
          <w:tcPr>
            <w:tcW w:w="172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904C65" w:rsidRPr="00904C65" w:rsidRDefault="00904C65" w:rsidP="00904C65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bottom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C6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</w:t>
            </w: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1010201001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642 600,00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461 354,23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461 354,23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181 245,77</w:t>
            </w: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1010203001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3 983,02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3 983,02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1030223101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1 013 270,00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742 220,44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742 220,44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271 049,56</w:t>
            </w: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904C65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1030224101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5 770,00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5 305,14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5 305,14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464,86</w:t>
            </w: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1030225101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1 332 890,00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1 019 892,73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1 019 892,73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312 997,27</w:t>
            </w: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1030226101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-145 170,00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-131 028,09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-131 028,09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-14 141,91</w:t>
            </w: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1060103010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256 700,00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8 585,27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8 585,27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248 114,73</w:t>
            </w: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C6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(перерасчеты, </w:t>
            </w: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1060603310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118 800,00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19 908,54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19 908,54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98 891,46</w:t>
            </w: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1060604310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628 400,00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45 212,23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45 212,23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583 187,77</w:t>
            </w: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C6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1080402001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1 900,00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1130199510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63 200,00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123 840,00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123 840,00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1170505010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30 606,50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30 606,50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1171503010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обеспеченности из бюджета субъекта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2021500110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9 496 905,00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8 768 422,00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8 768 422,00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728 483,00</w:t>
            </w: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2023511810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99 430,00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74 580,00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74 580,00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24 850,00</w:t>
            </w: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29 200,00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29 200,00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29 200,00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(проценты по соответствующему платежу)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3 128 888,85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1 433 976,75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1 433 976,75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1 694 912,10</w:t>
            </w:r>
          </w:p>
        </w:tc>
      </w:tr>
      <w:tr w:rsidR="00904C65" w:rsidTr="00904C65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04C65" w:rsidRPr="00904C65" w:rsidRDefault="00904C65" w:rsidP="0090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2024999910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2 406 243,26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1 458 986,35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1 458 986,35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904C65" w:rsidRPr="00904C65" w:rsidRDefault="00904C65" w:rsidP="00904C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5">
              <w:rPr>
                <w:rFonts w:ascii="Times New Roman" w:hAnsi="Times New Roman" w:cs="Times New Roman"/>
                <w:sz w:val="24"/>
                <w:szCs w:val="24"/>
              </w:rPr>
              <w:t>947 256,91</w:t>
            </w:r>
          </w:p>
        </w:tc>
      </w:tr>
    </w:tbl>
    <w:p w:rsidR="003C29FC" w:rsidRPr="00EF254D" w:rsidRDefault="003C29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29FC" w:rsidRPr="00EF254D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C29FC" w:rsidRPr="00EF254D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1F4BD4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E69D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F4BD4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E6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C29FC" w:rsidRDefault="003C29FC" w:rsidP="003C29FC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</w:t>
      </w:r>
    </w:p>
    <w:tbl>
      <w:tblPr>
        <w:tblStyle w:val="TableStyle08"/>
        <w:tblW w:w="15134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95"/>
        <w:gridCol w:w="607"/>
        <w:gridCol w:w="1842"/>
        <w:gridCol w:w="1560"/>
        <w:gridCol w:w="1701"/>
        <w:gridCol w:w="1842"/>
        <w:gridCol w:w="851"/>
        <w:gridCol w:w="709"/>
        <w:gridCol w:w="1417"/>
        <w:gridCol w:w="1134"/>
        <w:gridCol w:w="1276"/>
      </w:tblGrid>
      <w:tr w:rsidR="001F4BD4" w:rsidRPr="002F7D12" w:rsidTr="001F4BD4">
        <w:tc>
          <w:tcPr>
            <w:tcW w:w="219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A3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Код расхода</w:t>
            </w:r>
            <w:r w:rsidR="00A3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41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A36851" w:rsidRPr="002F7D12" w:rsidTr="001F4BD4">
        <w:tc>
          <w:tcPr>
            <w:tcW w:w="21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по ассигнованиям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по лимитам бюджетных обязательств</w:t>
            </w:r>
          </w:p>
        </w:tc>
      </w:tr>
      <w:tr w:rsidR="00A36851" w:rsidRPr="002F7D12" w:rsidTr="001F4BD4">
        <w:tc>
          <w:tcPr>
            <w:tcW w:w="21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Расходы бюджета — всего</w:t>
            </w:r>
          </w:p>
        </w:tc>
        <w:tc>
          <w:tcPr>
            <w:tcW w:w="60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20 397 191,25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20 326 504,25</w:t>
            </w:r>
          </w:p>
        </w:tc>
        <w:tc>
          <w:tcPr>
            <w:tcW w:w="184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12 202 581,33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12 202 581,33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8 194 609,92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8 123 922,92</w:t>
            </w:r>
          </w:p>
        </w:tc>
      </w:tr>
      <w:tr w:rsidR="00A36851" w:rsidRPr="002F7D12" w:rsidTr="001F4BD4">
        <w:tc>
          <w:tcPr>
            <w:tcW w:w="2195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2F7D12" w:rsidRPr="002F7D12" w:rsidRDefault="002F7D12" w:rsidP="002F7D12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0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1 670 400,00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1 670 400,00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1 167 199,13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1 167 199,13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503 200,87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503 200,87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504 460,00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504 460,00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337 738,18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337 738,18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166 721,82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166 721,82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26 600,00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26 600,00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13 491,01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13 491,01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13 108,99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13 108,99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98 200,00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98 200,00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31 726,71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31 726,71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66 473,29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66 473,29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22 900,00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22 900,00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9 094,75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9 094,75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13 805,25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13 805,25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51 930,00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51 930,00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38 947,50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38 947,50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12 982,5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12 982,50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556 400,00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556 400,00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380 948,65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380 948,65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175 451,35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175 451,35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168 000,00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168 000,00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108 791,25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108 791,25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59 208,75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59 208,75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61 750,00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61 750,00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46 312,50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46 312,50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15 437,50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15 437,50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21101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110 564,87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110 564,87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110 564,87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110 564,87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10 960,00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10 960,00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8 220,00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8 220,00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2 740,00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2 740,00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21 600,00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21 600,00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6 400,00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6 400,00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2 138,70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2 138,70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1 861,30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1 861,30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61 403,00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61 403,00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42 387,24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42 387,24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19 015,76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19 015,76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11 739,00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11 739,00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614,00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614,00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11 125,00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11 125,00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18 542,00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18 542,00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12 800,99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12 800,99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5 741,01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5 741,01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ИКТ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1 492,00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1 492,00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1 492,00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1 492,00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5 335,00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5 335,00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4 002,00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4 002,00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1 333,00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1 333,00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21101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6 150,00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6 150,00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1 850,00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1 850,00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25042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19 010,00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19 010,00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2 196 600,00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2 196 600,00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1 525 577,71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1 525 577,71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671 022,29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671 022,29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663 500,00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663 500,00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433 144,75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433 144,75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230 355,25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230 355,25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13 456,00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13 456,00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6 744,00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6 744,00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36851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51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51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173 000,00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173 000,00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36 371,36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36 371,36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136 628,64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136 628,64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14 100,00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14 100,00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8 700,00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8 700,00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07501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874 500,00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874 500,00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599 790,00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599 790,00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274 710,00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274 710,00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07502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1 217 156,75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1 217 156,75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794 151,70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794 151,70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423 005,05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423 005,05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 целях капитального ремонта государственного (муниципального) имущества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07502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S2210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3 161 658,00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3 161 658,00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1 451 286,69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1 451 286,69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1 710 371,31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1 710 371,31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S2600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1 783 151,94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1 783 151,94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1 477 524,03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1 477 524,03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305 627,91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305 627,91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36851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51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16 820,00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16 820,00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12 615,00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12 615,00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4 205,00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4 205,00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 целях капитального ремонта государственного (муниципального) имущества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S2600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355 545,00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355 545,00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395 545,00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395 545,00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-40 000,00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-40 000,00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S2600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780 004,00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780 004,00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780 004,00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780 004,00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07401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04010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39 946,00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39 946,00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75 054,00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75 054,00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145 810,00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145 810,00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102 336,00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102 336,00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43 474,00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43 474,00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44 050,00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44 050,00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30 905,44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30 905,44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13 144,56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13 144,56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22 111,51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22 111,51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32 888,49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32 888,49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36851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51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07403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90 892,26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90 892,26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82 262,86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82 262,86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8 629,40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8 629,40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07405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670 400,00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599 713,00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335 820,73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335 820,73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334 579,27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263 892,27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07406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58 330,00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58 330,00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40 934,40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40 934,40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17 395,60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17 395,60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07406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17 620,00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17 620,00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12 362,24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12 362,24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5 257,76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5 257,76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07408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323 000,00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323 000,00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52 460,50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52 460,50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270 539,50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270 539,50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25 200,00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25 200,00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25 200,00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25 200,00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2 145 400,00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2 145 400,00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1 411 614,17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1 411 614,17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733 785,83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733 785,83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и выплаты по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труда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36851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51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647 900,00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647 900,00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411 831,41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411 831,41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236 068,59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236 068,59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ИКТ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30 200,00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30 200,00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17 356,00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17 356,00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12 844,00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12 844,00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909 418,43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909 418,43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344 407,57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344 407,57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565 010,86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565 010,86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222 500,00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222 500,00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140 287,65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140 287,65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82 212,35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82 212,35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29082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8 040,00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8 040,00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6 030,00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6 030,00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2 010,00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2 010,00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 xml:space="preserve">Пособия,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36851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851" w:rsidRPr="002F7D12" w:rsidTr="001F4BD4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A36851" w:rsidRPr="002F7D12" w:rsidRDefault="00A36851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A36851" w:rsidRPr="002F7D12" w:rsidRDefault="00A36851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A3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29060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A36851" w:rsidRPr="002F7D12" w:rsidRDefault="00A36851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851" w:rsidRPr="002F7D12" w:rsidTr="001F4BD4"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 / профицит</w:t>
            </w:r>
            <w:proofErr w:type="gramStart"/>
            <w:r w:rsidRPr="002F7D1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42" w:type="dxa"/>
            <w:tcBorders>
              <w:top w:val="single" w:sz="10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4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1 922 713,78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1 922 713,78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3C29FC" w:rsidRDefault="003C29FC" w:rsidP="003C29FC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 w:rsidRPr="003C29FC">
        <w:rPr>
          <w:rFonts w:ascii="Times New Roman" w:eastAsia="Times New Roman" w:hAnsi="Times New Roman" w:cs="Times New Roman"/>
          <w:lang w:eastAsia="ru-RU"/>
        </w:rPr>
        <w:br w:type="page"/>
      </w: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2F7D12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E69D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D1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E6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C29FC" w:rsidRDefault="003C29FC" w:rsidP="003C29F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Источники финансирования дефицита бюджета</w:t>
      </w:r>
    </w:p>
    <w:tbl>
      <w:tblPr>
        <w:tblStyle w:val="TableStyle09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227"/>
        <w:gridCol w:w="709"/>
        <w:gridCol w:w="1559"/>
        <w:gridCol w:w="1417"/>
        <w:gridCol w:w="2127"/>
        <w:gridCol w:w="1417"/>
        <w:gridCol w:w="1559"/>
        <w:gridCol w:w="1560"/>
        <w:gridCol w:w="1495"/>
      </w:tblGrid>
      <w:tr w:rsidR="002F7D12" w:rsidRPr="002F7D12" w:rsidTr="001F4BD4">
        <w:trPr>
          <w:trHeight w:val="60"/>
        </w:trPr>
        <w:tc>
          <w:tcPr>
            <w:tcW w:w="32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F7D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6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2F7D12" w:rsidRPr="002F7D12" w:rsidTr="001F4BD4">
        <w:trPr>
          <w:trHeight w:val="60"/>
        </w:trPr>
        <w:tc>
          <w:tcPr>
            <w:tcW w:w="32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2F7D12" w:rsidRPr="002F7D12" w:rsidTr="001F4BD4">
        <w:trPr>
          <w:trHeight w:val="60"/>
        </w:trPr>
        <w:tc>
          <w:tcPr>
            <w:tcW w:w="3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D12" w:rsidRPr="002F7D12" w:rsidTr="001F4BD4">
        <w:tc>
          <w:tcPr>
            <w:tcW w:w="3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 — всего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-1 922 713,78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-1 922 713,78</w:t>
            </w:r>
          </w:p>
        </w:tc>
        <w:tc>
          <w:tcPr>
            <w:tcW w:w="14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D12" w:rsidRPr="002F7D12" w:rsidTr="001F4BD4">
        <w:trPr>
          <w:trHeight w:val="60"/>
        </w:trPr>
        <w:tc>
          <w:tcPr>
            <w:tcW w:w="3227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12" w:rsidRPr="002F7D12" w:rsidTr="001F4BD4">
        <w:trPr>
          <w:trHeight w:val="60"/>
        </w:trPr>
        <w:tc>
          <w:tcPr>
            <w:tcW w:w="3227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BD4" w:rsidRPr="002F7D12" w:rsidTr="001F4BD4">
        <w:trPr>
          <w:trHeight w:val="60"/>
        </w:trPr>
        <w:tc>
          <w:tcPr>
            <w:tcW w:w="32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1F4BD4" w:rsidRPr="002F7D12" w:rsidRDefault="001F4BD4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4BD4" w:rsidRPr="002F7D12" w:rsidRDefault="001F4BD4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4BD4" w:rsidRPr="002F7D12" w:rsidRDefault="001F4BD4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4BD4" w:rsidRPr="002F7D12" w:rsidRDefault="001F4BD4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4BD4" w:rsidRPr="002F7D12" w:rsidRDefault="001F4BD4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4BD4" w:rsidRPr="002F7D12" w:rsidRDefault="001F4BD4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4BD4" w:rsidRPr="002F7D12" w:rsidRDefault="001F4BD4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4BD4" w:rsidRPr="002F7D12" w:rsidRDefault="001F4BD4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F4BD4" w:rsidRPr="002F7D12" w:rsidRDefault="001F4BD4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12" w:rsidRPr="002F7D12" w:rsidTr="001F4BD4">
        <w:trPr>
          <w:trHeight w:val="60"/>
        </w:trPr>
        <w:tc>
          <w:tcPr>
            <w:tcW w:w="32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BD4" w:rsidRPr="002F7D12" w:rsidTr="001F4BD4">
        <w:trPr>
          <w:trHeight w:val="60"/>
        </w:trPr>
        <w:tc>
          <w:tcPr>
            <w:tcW w:w="32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1F4BD4" w:rsidRPr="002F7D12" w:rsidRDefault="001F4BD4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4BD4" w:rsidRPr="002F7D12" w:rsidRDefault="001F4BD4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4BD4" w:rsidRPr="002F7D12" w:rsidRDefault="001F4BD4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4BD4" w:rsidRPr="002F7D12" w:rsidRDefault="001F4BD4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4BD4" w:rsidRPr="002F7D12" w:rsidRDefault="001F4BD4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4BD4" w:rsidRPr="002F7D12" w:rsidRDefault="001F4BD4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4BD4" w:rsidRPr="002F7D12" w:rsidRDefault="001F4BD4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F4BD4" w:rsidRPr="002F7D12" w:rsidRDefault="001F4BD4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F4BD4" w:rsidRPr="002F7D12" w:rsidRDefault="001F4BD4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12" w:rsidRPr="002F7D12" w:rsidTr="001F4BD4">
        <w:trPr>
          <w:trHeight w:val="60"/>
        </w:trPr>
        <w:tc>
          <w:tcPr>
            <w:tcW w:w="3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D12" w:rsidRPr="002F7D12" w:rsidTr="001F4BD4">
        <w:trPr>
          <w:trHeight w:val="60"/>
        </w:trPr>
        <w:tc>
          <w:tcPr>
            <w:tcW w:w="32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F7D12" w:rsidRPr="002F7D12" w:rsidTr="001F4BD4">
        <w:trPr>
          <w:trHeight w:val="60"/>
        </w:trPr>
        <w:tc>
          <w:tcPr>
            <w:tcW w:w="32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F7D12" w:rsidRPr="002F7D12" w:rsidTr="001F4BD4">
        <w:trPr>
          <w:trHeight w:val="60"/>
        </w:trPr>
        <w:tc>
          <w:tcPr>
            <w:tcW w:w="3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 расчетам (стр. 810 + стр. 820)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-1 922 713,78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-1 922 713,78</w:t>
            </w:r>
          </w:p>
        </w:tc>
        <w:tc>
          <w:tcPr>
            <w:tcW w:w="1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1F4BD4" w:rsidRPr="002F7D12" w:rsidTr="001F4BD4">
        <w:tc>
          <w:tcPr>
            <w:tcW w:w="3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 расчетам с органами, организующими исполнение бюджета</w:t>
            </w:r>
            <w:r w:rsidRPr="002F7D12">
              <w:rPr>
                <w:rFonts w:ascii="Times New Roman" w:hAnsi="Times New Roman" w:cs="Times New Roman"/>
                <w:sz w:val="24"/>
                <w:szCs w:val="24"/>
              </w:rPr>
              <w:br/>
              <w:t>(стр. 811 + стр. 812)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-1 922 713,78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-1 922 713,78</w:t>
            </w:r>
          </w:p>
        </w:tc>
        <w:tc>
          <w:tcPr>
            <w:tcW w:w="1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F7D12" w:rsidRPr="002F7D12" w:rsidTr="001F4BD4">
        <w:tc>
          <w:tcPr>
            <w:tcW w:w="32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12" w:rsidRPr="002F7D12" w:rsidTr="001F4BD4">
        <w:tc>
          <w:tcPr>
            <w:tcW w:w="32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 1 210 02 000)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55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-14 125 295,11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-14 125 295,11</w:t>
            </w:r>
          </w:p>
        </w:tc>
        <w:tc>
          <w:tcPr>
            <w:tcW w:w="14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F7D12" w:rsidRPr="002F7D12" w:rsidTr="001F4BD4">
        <w:trPr>
          <w:trHeight w:val="60"/>
        </w:trPr>
        <w:tc>
          <w:tcPr>
            <w:tcW w:w="3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 1 304 05 000)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5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12 202 581,33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12 202 581,33</w:t>
            </w:r>
          </w:p>
        </w:tc>
        <w:tc>
          <w:tcPr>
            <w:tcW w:w="1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F7D12" w:rsidRPr="002F7D12" w:rsidTr="001F4BD4">
        <w:trPr>
          <w:trHeight w:val="60"/>
        </w:trPr>
        <w:tc>
          <w:tcPr>
            <w:tcW w:w="3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 внутренним расчетам (стр. 821 + стр. 822)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5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F7D12" w:rsidRPr="002F7D12" w:rsidTr="001F4BD4">
        <w:trPr>
          <w:trHeight w:val="60"/>
        </w:trPr>
        <w:tc>
          <w:tcPr>
            <w:tcW w:w="32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12" w:rsidRPr="002F7D12" w:rsidTr="001F4BD4">
        <w:tc>
          <w:tcPr>
            <w:tcW w:w="32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по внутренним расчетам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55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F7D12" w:rsidRPr="002F7D12" w:rsidTr="001F4BD4">
        <w:tc>
          <w:tcPr>
            <w:tcW w:w="3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F7D12" w:rsidRPr="002F7D12" w:rsidRDefault="002F7D12" w:rsidP="002F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по внутренним расчетам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559" w:type="dxa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2F7D12" w:rsidRPr="002F7D12" w:rsidRDefault="002F7D12" w:rsidP="002F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3C29FC" w:rsidRPr="002F7D12" w:rsidRDefault="003C29FC" w:rsidP="003C29F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29FC" w:rsidRPr="002F7D12" w:rsidSect="00DF2590">
      <w:headerReference w:type="first" r:id="rId8"/>
      <w:pgSz w:w="16839" w:h="11907" w:orient="landscape"/>
      <w:pgMar w:top="1701" w:right="85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12" w:rsidRDefault="002F7D12">
      <w:pPr>
        <w:spacing w:after="0" w:line="240" w:lineRule="auto"/>
      </w:pPr>
      <w:r>
        <w:separator/>
      </w:r>
    </w:p>
  </w:endnote>
  <w:endnote w:type="continuationSeparator" w:id="0">
    <w:p w:rsidR="002F7D12" w:rsidRDefault="002F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12" w:rsidRDefault="002F7D12">
      <w:pPr>
        <w:spacing w:after="0" w:line="240" w:lineRule="auto"/>
      </w:pPr>
      <w:r>
        <w:separator/>
      </w:r>
    </w:p>
  </w:footnote>
  <w:footnote w:type="continuationSeparator" w:id="0">
    <w:p w:rsidR="002F7D12" w:rsidRDefault="002F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12" w:rsidRPr="00ED68EF" w:rsidRDefault="002F7D12" w:rsidP="00DF2590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90"/>
    <w:rsid w:val="000F4E54"/>
    <w:rsid w:val="001F4BD4"/>
    <w:rsid w:val="002F7D12"/>
    <w:rsid w:val="003C29FC"/>
    <w:rsid w:val="004820BB"/>
    <w:rsid w:val="004E69DF"/>
    <w:rsid w:val="007B373E"/>
    <w:rsid w:val="007D3642"/>
    <w:rsid w:val="008C7EFD"/>
    <w:rsid w:val="00904C65"/>
    <w:rsid w:val="00A05A1F"/>
    <w:rsid w:val="00A36851"/>
    <w:rsid w:val="00AD1402"/>
    <w:rsid w:val="00B94144"/>
    <w:rsid w:val="00DF2590"/>
    <w:rsid w:val="00EF254D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590"/>
  </w:style>
  <w:style w:type="table" w:customStyle="1" w:styleId="TableStyle0">
    <w:name w:val="TableStyle0"/>
    <w:rsid w:val="00DF259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Верхний колонтитул1"/>
    <w:next w:val="a3"/>
    <w:link w:val="a4"/>
    <w:uiPriority w:val="99"/>
    <w:rsid w:val="00DF2590"/>
    <w:pPr>
      <w:spacing w:after="160" w:line="259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F2590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F2590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F2590"/>
  </w:style>
  <w:style w:type="table" w:customStyle="1" w:styleId="TableStyle01">
    <w:name w:val="TableStyle01"/>
    <w:uiPriority w:val="99"/>
    <w:rsid w:val="00DF2590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rsid w:val="00DF259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25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13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semiHidden/>
    <w:rsid w:val="00DF2590"/>
  </w:style>
  <w:style w:type="paragraph" w:styleId="a5">
    <w:name w:val="footer"/>
    <w:basedOn w:val="a"/>
    <w:link w:val="14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semiHidden/>
    <w:rsid w:val="00DF2590"/>
  </w:style>
  <w:style w:type="paragraph" w:styleId="a7">
    <w:name w:val="Balloon Text"/>
    <w:basedOn w:val="a"/>
    <w:link w:val="15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C29FC"/>
  </w:style>
  <w:style w:type="table" w:customStyle="1" w:styleId="TableStyle02">
    <w:name w:val="TableStyle02"/>
    <w:rsid w:val="003C29F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EF254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EF254D"/>
  </w:style>
  <w:style w:type="table" w:customStyle="1" w:styleId="TableStyle04">
    <w:name w:val="TableStyle04"/>
    <w:rsid w:val="00EF254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E69D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904C6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04C65"/>
  </w:style>
  <w:style w:type="table" w:customStyle="1" w:styleId="TableStyle07">
    <w:name w:val="TableStyle07"/>
    <w:rsid w:val="00904C6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2F7D12"/>
  </w:style>
  <w:style w:type="table" w:customStyle="1" w:styleId="TableStyle08">
    <w:name w:val="TableStyle08"/>
    <w:rsid w:val="002F7D1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2F7D1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590"/>
  </w:style>
  <w:style w:type="table" w:customStyle="1" w:styleId="TableStyle0">
    <w:name w:val="TableStyle0"/>
    <w:rsid w:val="00DF259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Верхний колонтитул1"/>
    <w:next w:val="a3"/>
    <w:link w:val="a4"/>
    <w:uiPriority w:val="99"/>
    <w:rsid w:val="00DF2590"/>
    <w:pPr>
      <w:spacing w:after="160" w:line="259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F2590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F2590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F2590"/>
  </w:style>
  <w:style w:type="table" w:customStyle="1" w:styleId="TableStyle01">
    <w:name w:val="TableStyle01"/>
    <w:uiPriority w:val="99"/>
    <w:rsid w:val="00DF2590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rsid w:val="00DF259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25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13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semiHidden/>
    <w:rsid w:val="00DF2590"/>
  </w:style>
  <w:style w:type="paragraph" w:styleId="a5">
    <w:name w:val="footer"/>
    <w:basedOn w:val="a"/>
    <w:link w:val="14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semiHidden/>
    <w:rsid w:val="00DF2590"/>
  </w:style>
  <w:style w:type="paragraph" w:styleId="a7">
    <w:name w:val="Balloon Text"/>
    <w:basedOn w:val="a"/>
    <w:link w:val="15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C29FC"/>
  </w:style>
  <w:style w:type="table" w:customStyle="1" w:styleId="TableStyle02">
    <w:name w:val="TableStyle02"/>
    <w:rsid w:val="003C29F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EF254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EF254D"/>
  </w:style>
  <w:style w:type="table" w:customStyle="1" w:styleId="TableStyle04">
    <w:name w:val="TableStyle04"/>
    <w:rsid w:val="00EF254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E69D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904C6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04C65"/>
  </w:style>
  <w:style w:type="table" w:customStyle="1" w:styleId="TableStyle07">
    <w:name w:val="TableStyle07"/>
    <w:rsid w:val="00904C6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2F7D12"/>
  </w:style>
  <w:style w:type="table" w:customStyle="1" w:styleId="TableStyle08">
    <w:name w:val="TableStyle08"/>
    <w:rsid w:val="002F7D1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2F7D1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2021-10-26T07:11:00Z</cp:lastPrinted>
  <dcterms:created xsi:type="dcterms:W3CDTF">2020-08-10T09:34:00Z</dcterms:created>
  <dcterms:modified xsi:type="dcterms:W3CDTF">2021-10-26T07:11:00Z</dcterms:modified>
</cp:coreProperties>
</file>