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23" w:rsidRDefault="00A54923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2337C6" wp14:editId="2A1FA4BC">
            <wp:simplePos x="0" y="0"/>
            <wp:positionH relativeFrom="column">
              <wp:posOffset>2862580</wp:posOffset>
            </wp:positionH>
            <wp:positionV relativeFrom="paragraph">
              <wp:posOffset>114300</wp:posOffset>
            </wp:positionV>
            <wp:extent cx="448310" cy="57594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A54923" w:rsidRDefault="00A54923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54923" w:rsidRDefault="00A54923" w:rsidP="00A5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A54923" w:rsidRDefault="00A54923" w:rsidP="00A5492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54923" w:rsidRDefault="00A54923" w:rsidP="00A5492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2019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 75</w:t>
      </w:r>
    </w:p>
    <w:p w:rsidR="00A54923" w:rsidRPr="00A54923" w:rsidRDefault="00A54923" w:rsidP="00A54923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923">
        <w:rPr>
          <w:rFonts w:ascii="Times New Roman" w:hAnsi="Times New Roman"/>
          <w:b/>
          <w:sz w:val="32"/>
          <w:szCs w:val="32"/>
        </w:rPr>
        <w:t>Об утверждении схемы размещения нестационарных торговых объектов на территории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р.п.Воскресенское Воскресенского района Нижегородской области</w:t>
      </w:r>
    </w:p>
    <w:p w:rsidR="00A54923" w:rsidRDefault="00A54923" w:rsidP="00A5492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23" w:rsidRPr="00A54923" w:rsidRDefault="00A54923" w:rsidP="00A5492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 Федерального закона от 28.12.2009 № 381-ФЗ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государственного регулирования торговой деятельности в Российской Федерации", 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7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 Закона Нижегородской области от 11.05.2010 № 70-З "О торговой деятельности в Нижегородской области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8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Нижегородской области от 22.03.2006 № 89 "Об утверждении Типовых правил работы объектов мелкорозничной сети на территории Нижегородской области"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A549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промышленности, торговли и предпринимательства Нижегородской области от 13.09.2016 № 143 "О Порядке разработки и утверждения схем размещения нестационарных торговых объектов"</w:t>
        </w:r>
      </w:hyperlink>
      <w:r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р.п. Воскресенское</w:t>
      </w:r>
      <w:r w:rsidRPr="00A54923">
        <w:rPr>
          <w:rFonts w:ascii="Times New Roman" w:hAnsi="Times New Roman" w:cs="Times New Roman"/>
          <w:sz w:val="24"/>
          <w:szCs w:val="24"/>
        </w:rPr>
        <w:t xml:space="preserve"> администрация р.п.Воскресенское </w:t>
      </w:r>
      <w:r w:rsidRPr="00A54923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</w:t>
      </w:r>
      <w:r w:rsidRPr="00A54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4923" w:rsidRPr="00A54923" w:rsidRDefault="00A54923" w:rsidP="00A54923">
      <w:pPr>
        <w:spacing w:after="0" w:line="240" w:lineRule="auto"/>
        <w:rPr>
          <w:sz w:val="24"/>
          <w:szCs w:val="24"/>
        </w:rPr>
      </w:pPr>
    </w:p>
    <w:p w:rsidR="00A54923" w:rsidRPr="00A54923" w:rsidRDefault="00A54923" w:rsidP="00286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р.п.Воскресенское Воскресенского района Нижегородской области согласно приложению. </w:t>
      </w:r>
    </w:p>
    <w:p w:rsidR="00A54923" w:rsidRDefault="00A54923" w:rsidP="002869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2.Признать утратившими  силу постановления администрации </w:t>
      </w:r>
    </w:p>
    <w:p w:rsidR="001F2C08" w:rsidRDefault="001F2C08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C08">
        <w:rPr>
          <w:rFonts w:ascii="Times New Roman" w:eastAsia="Calibri" w:hAnsi="Times New Roman" w:cs="Times New Roman"/>
          <w:sz w:val="24"/>
          <w:szCs w:val="24"/>
        </w:rPr>
        <w:t>-№</w:t>
      </w:r>
      <w:r w:rsidR="00FF3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08">
        <w:rPr>
          <w:rFonts w:ascii="Times New Roman" w:eastAsia="Calibri" w:hAnsi="Times New Roman" w:cs="Times New Roman"/>
          <w:sz w:val="24"/>
          <w:szCs w:val="24"/>
        </w:rPr>
        <w:t>11 от 10.02.2014 г.</w:t>
      </w:r>
      <w:r w:rsidR="008C3094">
        <w:rPr>
          <w:rFonts w:ascii="Times New Roman" w:hAnsi="Times New Roman" w:cs="Times New Roman"/>
          <w:sz w:val="24"/>
          <w:szCs w:val="24"/>
        </w:rPr>
        <w:t xml:space="preserve"> «</w:t>
      </w:r>
      <w:r w:rsidRPr="001F2C08">
        <w:rPr>
          <w:rFonts w:ascii="Times New Roman" w:hAnsi="Times New Roman" w:cs="Times New Roman"/>
          <w:sz w:val="24"/>
          <w:szCs w:val="24"/>
        </w:rPr>
        <w:t>Об утверждении схем размещения нестационарных торговых объектов в р.п. Воскресенское»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1FA" w:rsidRDefault="007311FA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1FA">
        <w:rPr>
          <w:rFonts w:ascii="Times New Roman" w:hAnsi="Times New Roman" w:cs="Times New Roman"/>
          <w:sz w:val="24"/>
          <w:szCs w:val="24"/>
        </w:rPr>
        <w:t>-№</w:t>
      </w:r>
      <w:r w:rsidR="00FF307F">
        <w:rPr>
          <w:rFonts w:ascii="Times New Roman" w:hAnsi="Times New Roman" w:cs="Times New Roman"/>
          <w:sz w:val="24"/>
          <w:szCs w:val="24"/>
        </w:rPr>
        <w:t xml:space="preserve"> </w:t>
      </w:r>
      <w:r w:rsidRPr="007311FA">
        <w:rPr>
          <w:rFonts w:ascii="Times New Roman" w:hAnsi="Times New Roman" w:cs="Times New Roman"/>
          <w:sz w:val="24"/>
          <w:szCs w:val="24"/>
        </w:rPr>
        <w:t>41 от 25.04.2014 г.</w:t>
      </w:r>
      <w:r w:rsidRPr="007311FA">
        <w:rPr>
          <w:rFonts w:ascii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11FA" w:rsidRDefault="00286969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-№</w:t>
      </w:r>
      <w:r w:rsidR="00FF30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64 от 26.05.2015 г.</w:t>
      </w:r>
      <w:r w:rsidRPr="00286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11FA">
        <w:rPr>
          <w:rFonts w:ascii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86969" w:rsidRDefault="00286969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-№ 84 от 25.05.2016 г.</w:t>
      </w:r>
      <w:r w:rsidRPr="002869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11FA">
        <w:rPr>
          <w:rFonts w:ascii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р.п. Воскресенское  от 10.02.2014 года № 11 «Об утверждении схем размещения нестационарных торговых объектов в р.п. Воскресенское»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6969" w:rsidRPr="007B2C7E" w:rsidRDefault="00286969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2C7E">
        <w:rPr>
          <w:rFonts w:ascii="Times New Roman" w:hAnsi="Times New Roman" w:cs="Times New Roman"/>
          <w:sz w:val="24"/>
          <w:szCs w:val="24"/>
        </w:rPr>
        <w:t>. 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286969" w:rsidRPr="007B2C7E" w:rsidRDefault="00286969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2C7E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1F2C08" w:rsidRDefault="001F2C08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994" w:rsidRPr="001F2C08" w:rsidRDefault="002E7994" w:rsidP="00286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923" w:rsidRPr="00A54923" w:rsidRDefault="00286969" w:rsidP="00A54923">
      <w:pPr>
        <w:tabs>
          <w:tab w:val="left" w:pos="1635"/>
        </w:tabs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</w:t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4923" w:rsidRPr="00A54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А.В.Гурылев</w:t>
      </w:r>
    </w:p>
    <w:p w:rsidR="00A54923" w:rsidRPr="00A54923" w:rsidRDefault="00A54923" w:rsidP="00A54923">
      <w:pPr>
        <w:ind w:firstLine="540"/>
        <w:rPr>
          <w:sz w:val="24"/>
          <w:szCs w:val="24"/>
        </w:rPr>
      </w:pPr>
    </w:p>
    <w:p w:rsidR="00A54923" w:rsidRDefault="00A54923" w:rsidP="00A54923"/>
    <w:p w:rsidR="00A54923" w:rsidRPr="00A54923" w:rsidRDefault="00286969" w:rsidP="00A549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="00A54923" w:rsidRPr="00A54923">
        <w:rPr>
          <w:rFonts w:ascii="Times New Roman" w:eastAsia="Calibri" w:hAnsi="Times New Roman" w:cs="Times New Roman"/>
          <w:b/>
          <w:sz w:val="32"/>
          <w:szCs w:val="32"/>
        </w:rPr>
        <w:t xml:space="preserve">риложение </w:t>
      </w:r>
    </w:p>
    <w:p w:rsidR="00A54923" w:rsidRPr="00A54923" w:rsidRDefault="00A54923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A54923" w:rsidRPr="00A54923" w:rsidRDefault="00A54923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>Р.п.Воскресенское</w:t>
      </w:r>
    </w:p>
    <w:p w:rsidR="00A54923" w:rsidRPr="00A54923" w:rsidRDefault="00A54923" w:rsidP="00A549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4923">
        <w:rPr>
          <w:rFonts w:ascii="Times New Roman" w:eastAsia="Calibri" w:hAnsi="Times New Roman" w:cs="Times New Roman"/>
          <w:sz w:val="24"/>
          <w:szCs w:val="24"/>
        </w:rPr>
        <w:t xml:space="preserve"> от 23.05.2019 г. № 75</w:t>
      </w:r>
    </w:p>
    <w:p w:rsidR="00A54923" w:rsidRPr="00A54923" w:rsidRDefault="00A54923" w:rsidP="00A54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A54923" w:rsidRPr="00A54923" w:rsidRDefault="00A54923" w:rsidP="00A549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923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Pr="00A54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р.п.Воскресенское Воскресенского района Нижегородской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61"/>
        <w:gridCol w:w="1130"/>
        <w:gridCol w:w="1701"/>
        <w:gridCol w:w="1134"/>
        <w:gridCol w:w="1134"/>
        <w:gridCol w:w="1134"/>
        <w:gridCol w:w="1134"/>
      </w:tblGrid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 зу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Р.п.Воскресенское ул.Пушкина участок 16</w:t>
            </w: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Тонар, автолавка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15 кв.м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мест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Воскресенское на улице 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возле дома </w:t>
            </w:r>
            <w:r w:rsidRPr="0043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«А»</w:t>
            </w: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5F6B0E" w:rsidRPr="00434D55" w:rsidRDefault="005F6B0E" w:rsidP="00904A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Воскресенское на улице Подгорная около реки Ветлуга</w:t>
            </w:r>
          </w:p>
          <w:p w:rsidR="005F6B0E" w:rsidRPr="00A54923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кв.м., </w:t>
            </w:r>
          </w:p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места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5F6B0E" w:rsidRPr="00904A45" w:rsidRDefault="005F6B0E" w:rsidP="00904A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Воскресенское на улице Пушкина около дома  10</w:t>
            </w:r>
          </w:p>
          <w:p w:rsidR="005F6B0E" w:rsidRPr="00A54923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A6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15 кв.м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F6B0E" w:rsidRPr="00A54923" w:rsidRDefault="005F6B0E" w:rsidP="00A602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мест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5F6B0E" w:rsidRPr="00D92C28" w:rsidRDefault="005F6B0E" w:rsidP="00D92C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Воскресенское на улице Октябрьская около дома № 2</w:t>
            </w:r>
          </w:p>
          <w:p w:rsidR="005F6B0E" w:rsidRPr="00A54923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D9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кв.м., </w:t>
            </w:r>
          </w:p>
          <w:p w:rsidR="005F6B0E" w:rsidRPr="00A54923" w:rsidRDefault="005F6B0E" w:rsidP="00D92C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5F6B0E" w:rsidRPr="007E2A99" w:rsidRDefault="005F6B0E" w:rsidP="007E2A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Воскресенск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на улице Пушкина около дома</w:t>
            </w:r>
            <w:r w:rsidRPr="007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  <w:p w:rsidR="005F6B0E" w:rsidRPr="00A54923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кв.м., </w:t>
            </w:r>
          </w:p>
          <w:p w:rsidR="005F6B0E" w:rsidRPr="00A54923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1" w:type="dxa"/>
          </w:tcPr>
          <w:p w:rsidR="005F6B0E" w:rsidRPr="007E2A99" w:rsidRDefault="005F6B0E" w:rsidP="007E2A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Воскресенское на улице Коммунистическая  между зданием  Автостанции и зданием Военкомата</w:t>
            </w:r>
          </w:p>
          <w:p w:rsidR="005F6B0E" w:rsidRPr="00A54923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кв.м., </w:t>
            </w:r>
          </w:p>
          <w:p w:rsidR="005F6B0E" w:rsidRPr="00A54923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:rsidR="005F6B0E" w:rsidRPr="007E2A99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A99">
              <w:rPr>
                <w:rFonts w:ascii="Times New Roman" w:hAnsi="Times New Roman" w:cs="Times New Roman"/>
                <w:sz w:val="24"/>
                <w:szCs w:val="24"/>
              </w:rPr>
              <w:t>п Калиниха на улице  Папанина, у дома  1в</w:t>
            </w: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кв.м., </w:t>
            </w:r>
          </w:p>
          <w:p w:rsidR="005F6B0E" w:rsidRPr="00A54923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5F6B0E" w:rsidRPr="007E2A99" w:rsidRDefault="005F6B0E" w:rsidP="007E2A9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Воскресенское на улице Коммунистическая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зданием  а</w:t>
            </w:r>
            <w:r w:rsidRPr="007E2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втостанции д.78а</w:t>
            </w:r>
          </w:p>
          <w:p w:rsidR="005F6B0E" w:rsidRPr="00A54923" w:rsidRDefault="005F6B0E" w:rsidP="00904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кв.м., </w:t>
            </w:r>
          </w:p>
          <w:p w:rsidR="005F6B0E" w:rsidRPr="00A54923" w:rsidRDefault="005F6B0E" w:rsidP="007E2A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места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:rsidR="005F6B0E" w:rsidRPr="00A54923" w:rsidRDefault="005F6B0E" w:rsidP="00D2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р.п. Воскресенское на улице Октябрьская,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дома </w:t>
            </w:r>
            <w:r w:rsidRPr="0037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  <w:r w:rsidRPr="00B61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магазинами «Магнит» и «Мамино солнышко»</w:t>
            </w: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377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кв.м., </w:t>
            </w:r>
          </w:p>
          <w:p w:rsidR="005F6B0E" w:rsidRPr="00A54923" w:rsidRDefault="005F6B0E" w:rsidP="00377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  <w:tr w:rsidR="005F6B0E" w:rsidRPr="00A54923" w:rsidTr="0091033A">
        <w:tc>
          <w:tcPr>
            <w:tcW w:w="478" w:type="dxa"/>
          </w:tcPr>
          <w:p w:rsidR="005F6B0E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5F6B0E" w:rsidRPr="00D22E38" w:rsidRDefault="005F6B0E" w:rsidP="00D22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38">
              <w:rPr>
                <w:rFonts w:ascii="Times New Roman" w:hAnsi="Times New Roman" w:cs="Times New Roman"/>
                <w:sz w:val="24"/>
                <w:szCs w:val="24"/>
              </w:rPr>
              <w:t>п.Кал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иниха ул.Береговая около дома 21</w:t>
            </w:r>
          </w:p>
        </w:tc>
        <w:tc>
          <w:tcPr>
            <w:tcW w:w="1130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1701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Лоток или иное временное сооружение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автопавильон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4" w:type="dxa"/>
          </w:tcPr>
          <w:p w:rsidR="005F6B0E" w:rsidRDefault="005F6B0E" w:rsidP="00D2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кв.м., </w:t>
            </w:r>
          </w:p>
          <w:p w:rsidR="005F6B0E" w:rsidRDefault="005F6B0E" w:rsidP="00D22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923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график</w:t>
            </w:r>
          </w:p>
        </w:tc>
        <w:tc>
          <w:tcPr>
            <w:tcW w:w="1134" w:type="dxa"/>
          </w:tcPr>
          <w:p w:rsidR="005F6B0E" w:rsidRPr="00A54923" w:rsidRDefault="005F6B0E" w:rsidP="00A5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 не разграничен</w:t>
            </w:r>
          </w:p>
        </w:tc>
      </w:tr>
    </w:tbl>
    <w:p w:rsidR="00A54923" w:rsidRDefault="00A54923" w:rsidP="005F6B0E">
      <w:bookmarkStart w:id="0" w:name="_GoBack"/>
      <w:bookmarkEnd w:id="0"/>
    </w:p>
    <w:sectPr w:rsidR="00A54923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44"/>
    <w:rsid w:val="0012494C"/>
    <w:rsid w:val="001F2C08"/>
    <w:rsid w:val="00286969"/>
    <w:rsid w:val="002E7994"/>
    <w:rsid w:val="00377FD9"/>
    <w:rsid w:val="00434D55"/>
    <w:rsid w:val="00557B7B"/>
    <w:rsid w:val="0056426D"/>
    <w:rsid w:val="005C3832"/>
    <w:rsid w:val="005F6B0E"/>
    <w:rsid w:val="007311FA"/>
    <w:rsid w:val="007E2A99"/>
    <w:rsid w:val="008C3094"/>
    <w:rsid w:val="00904A45"/>
    <w:rsid w:val="0091033A"/>
    <w:rsid w:val="009773C3"/>
    <w:rsid w:val="00A54923"/>
    <w:rsid w:val="00A60274"/>
    <w:rsid w:val="00D2097E"/>
    <w:rsid w:val="00D22E38"/>
    <w:rsid w:val="00D92C28"/>
    <w:rsid w:val="00F55544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23"/>
    <w:pPr>
      <w:spacing w:after="0" w:line="240" w:lineRule="auto"/>
    </w:pPr>
  </w:style>
  <w:style w:type="paragraph" w:styleId="a4">
    <w:name w:val="Body Text Indent"/>
    <w:basedOn w:val="a"/>
    <w:link w:val="a5"/>
    <w:rsid w:val="001F2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F2C0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923"/>
    <w:pPr>
      <w:spacing w:after="0" w:line="240" w:lineRule="auto"/>
    </w:pPr>
  </w:style>
  <w:style w:type="paragraph" w:styleId="a4">
    <w:name w:val="Body Text Indent"/>
    <w:basedOn w:val="a"/>
    <w:link w:val="a5"/>
    <w:rsid w:val="001F2C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F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F2C0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25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46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65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781</Words>
  <Characters>4457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2019-05-30T06:28:00Z</cp:lastPrinted>
  <dcterms:created xsi:type="dcterms:W3CDTF">2019-05-23T06:28:00Z</dcterms:created>
  <dcterms:modified xsi:type="dcterms:W3CDTF">2019-05-30T06:31:00Z</dcterms:modified>
</cp:coreProperties>
</file>