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03" w:rsidRDefault="00B273DE" w:rsidP="005F5E86">
      <w:pPr>
        <w:spacing w:after="0" w:line="240" w:lineRule="auto"/>
        <w:jc w:val="center"/>
        <w:rPr>
          <w:rFonts w:ascii="Times New Roman" w:hAnsi="Times New Roman"/>
          <w:spacing w:val="20"/>
          <w:position w:val="-40"/>
          <w:sz w:val="28"/>
          <w:szCs w:val="28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1.75pt;visibility:visible">
            <v:imagedata r:id="rId5" o:title=""/>
          </v:shape>
        </w:pict>
      </w:r>
    </w:p>
    <w:p w:rsidR="004A1B03" w:rsidRPr="00363759" w:rsidRDefault="004A1B03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</w:p>
    <w:p w:rsidR="004A1B03" w:rsidRPr="00363759" w:rsidRDefault="004A1B03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>НЕСТИАРСКОГО СЕЛЬСОВЕТА</w:t>
      </w:r>
    </w:p>
    <w:p w:rsidR="004A1B03" w:rsidRPr="00363759" w:rsidRDefault="004A1B03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4A1B03" w:rsidRPr="00363759" w:rsidRDefault="004A1B03" w:rsidP="003637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3759">
        <w:rPr>
          <w:rFonts w:ascii="Times New Roman" w:hAnsi="Times New Roman"/>
          <w:sz w:val="28"/>
          <w:szCs w:val="28"/>
          <w:lang w:eastAsia="ru-RU"/>
        </w:rPr>
        <w:t>НИЖЕГОРОДСКОЙ ОБЛАСТИ</w:t>
      </w:r>
    </w:p>
    <w:p w:rsidR="004A1B03" w:rsidRPr="00877387" w:rsidRDefault="004A1B03" w:rsidP="0036375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6375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0F7A42" w:rsidRDefault="003978FF" w:rsidP="003978FF">
      <w:pPr>
        <w:spacing w:after="0" w:line="240" w:lineRule="auto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u w:val="single"/>
        </w:rPr>
        <w:t xml:space="preserve">7 октября </w:t>
      </w:r>
      <w:r w:rsidR="004A1B03" w:rsidRPr="006531D6">
        <w:rPr>
          <w:rFonts w:ascii="Times New Roman" w:hAnsi="Times New Roman"/>
          <w:bCs/>
          <w:noProof/>
          <w:sz w:val="28"/>
          <w:szCs w:val="28"/>
          <w:u w:val="single"/>
        </w:rPr>
        <w:t>20</w:t>
      </w:r>
      <w:r w:rsidR="004A1B03">
        <w:rPr>
          <w:rFonts w:ascii="Times New Roman" w:hAnsi="Times New Roman"/>
          <w:bCs/>
          <w:noProof/>
          <w:sz w:val="28"/>
          <w:szCs w:val="28"/>
          <w:u w:val="single"/>
        </w:rPr>
        <w:t>20</w:t>
      </w:r>
      <w:r w:rsidR="004A1B03" w:rsidRPr="006531D6">
        <w:rPr>
          <w:rFonts w:ascii="Times New Roman" w:hAnsi="Times New Roman"/>
          <w:bCs/>
          <w:noProof/>
          <w:sz w:val="28"/>
          <w:szCs w:val="28"/>
          <w:u w:val="single"/>
        </w:rPr>
        <w:t xml:space="preserve"> года</w:t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</w:rPr>
        <w:tab/>
      </w:r>
      <w:r w:rsidR="004A1B03">
        <w:rPr>
          <w:rFonts w:ascii="Times New Roman" w:hAnsi="Times New Roman"/>
          <w:bCs/>
          <w:noProof/>
          <w:sz w:val="28"/>
          <w:szCs w:val="28"/>
          <w:u w:val="single"/>
        </w:rPr>
        <w:t>№</w:t>
      </w:r>
      <w:r>
        <w:rPr>
          <w:rFonts w:ascii="Times New Roman" w:hAnsi="Times New Roman"/>
          <w:bCs/>
          <w:noProof/>
          <w:sz w:val="28"/>
          <w:szCs w:val="28"/>
          <w:u w:val="single"/>
        </w:rPr>
        <w:t>11-р</w:t>
      </w:r>
      <w:r w:rsidR="004A1B03" w:rsidRPr="006531D6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4A1B03" w:rsidRDefault="004A1B03" w:rsidP="00E469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1D6">
        <w:rPr>
          <w:rFonts w:ascii="Times New Roman" w:hAnsi="Times New Roman"/>
          <w:b/>
          <w:bCs/>
          <w:noProof/>
          <w:sz w:val="28"/>
          <w:szCs w:val="28"/>
        </w:rPr>
        <w:t xml:space="preserve">Об </w:t>
      </w:r>
      <w:r w:rsidR="000F7A42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6531D6">
        <w:rPr>
          <w:rFonts w:ascii="Times New Roman" w:hAnsi="Times New Roman"/>
          <w:b/>
          <w:bCs/>
          <w:noProof/>
          <w:sz w:val="28"/>
          <w:szCs w:val="28"/>
        </w:rPr>
        <w:t xml:space="preserve">утверждении </w:t>
      </w:r>
      <w:r w:rsidRPr="006531D6">
        <w:rPr>
          <w:rFonts w:ascii="Times New Roman" w:hAnsi="Times New Roman"/>
          <w:b/>
          <w:bCs/>
          <w:sz w:val="28"/>
          <w:szCs w:val="28"/>
        </w:rPr>
        <w:t xml:space="preserve">перечня требований к закупаемым администрацией </w:t>
      </w:r>
      <w:proofErr w:type="spellStart"/>
      <w:r w:rsidRPr="006531D6">
        <w:rPr>
          <w:rFonts w:ascii="Times New Roman" w:hAnsi="Times New Roman"/>
          <w:b/>
          <w:bCs/>
          <w:sz w:val="28"/>
          <w:szCs w:val="28"/>
        </w:rPr>
        <w:t>Нестиарского</w:t>
      </w:r>
      <w:proofErr w:type="spellEnd"/>
      <w:r w:rsidRPr="006531D6">
        <w:rPr>
          <w:rFonts w:ascii="Times New Roman" w:hAnsi="Times New Roman"/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области, отдельным видам товаров, работ, услуг (в том числе предел</w:t>
      </w:r>
      <w:r w:rsidR="000F7A42">
        <w:rPr>
          <w:rFonts w:ascii="Times New Roman" w:hAnsi="Times New Roman"/>
          <w:b/>
          <w:bCs/>
          <w:sz w:val="28"/>
          <w:szCs w:val="28"/>
        </w:rPr>
        <w:t>ьных цен товаров, работ, услуг)</w:t>
      </w:r>
    </w:p>
    <w:p w:rsidR="004A1B03" w:rsidRPr="006531D6" w:rsidRDefault="004A1B03" w:rsidP="00E469BA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</w:p>
    <w:p w:rsidR="004A1B03" w:rsidRPr="002E5DEC" w:rsidRDefault="004A1B03" w:rsidP="005F5E86">
      <w:pPr>
        <w:jc w:val="both"/>
        <w:rPr>
          <w:rFonts w:ascii="Times New Roman" w:hAnsi="Times New Roman"/>
          <w:sz w:val="28"/>
          <w:szCs w:val="28"/>
        </w:rPr>
      </w:pPr>
      <w:r w:rsidRPr="002E5DE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5DEC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 апреля 2013 года  N 44-ФЗ «О контрактной системе в сфере закупок товаров, работ, услуг для обеспечения государственных и муниципальных нужд», </w:t>
      </w:r>
      <w:r w:rsidRPr="002E5DEC">
        <w:rPr>
          <w:rFonts w:ascii="Times New Roman" w:hAnsi="Times New Roman"/>
          <w:color w:val="000000"/>
          <w:sz w:val="28"/>
          <w:szCs w:val="28"/>
        </w:rPr>
        <w:t>постановлением администрации Воскресенского муниципального района Нижегородской области от 28 апреля 2017 года № 435 «</w:t>
      </w:r>
      <w:r w:rsidRPr="002E5DEC">
        <w:rPr>
          <w:rFonts w:ascii="Times New Roman" w:hAnsi="Times New Roman"/>
          <w:sz w:val="28"/>
          <w:szCs w:val="28"/>
          <w:lang w:eastAsia="ru-RU"/>
        </w:rPr>
        <w:t>Об утверждении Правил определения требований к закупаемым органами местного самоуправления Воскресенского муниципального района Нижегородской области, структурными</w:t>
      </w:r>
      <w:proofErr w:type="gramEnd"/>
      <w:r w:rsidRPr="002E5DEC">
        <w:rPr>
          <w:rFonts w:ascii="Times New Roman" w:hAnsi="Times New Roman"/>
          <w:sz w:val="28"/>
          <w:szCs w:val="28"/>
          <w:lang w:eastAsia="ru-RU"/>
        </w:rPr>
        <w:t xml:space="preserve"> подразделениями администраций Воскресенского муниципального района Нижегородской области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</w:p>
    <w:p w:rsidR="004A1B03" w:rsidRPr="002E5DEC" w:rsidRDefault="004A1B03" w:rsidP="005F5E8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5DEC">
        <w:rPr>
          <w:rFonts w:ascii="Times New Roman" w:hAnsi="Times New Roman"/>
          <w:sz w:val="28"/>
          <w:szCs w:val="28"/>
        </w:rPr>
        <w:t xml:space="preserve">Утвердить прилагаемый перечень требований к отдельным видам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администрацией </w:t>
      </w:r>
      <w:proofErr w:type="spellStart"/>
      <w:r w:rsidRPr="002E5DEC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2E5DEC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в отношении которых определены требования к их потребительским свойствам и предельные цены (далее - Перечень).</w:t>
      </w:r>
    </w:p>
    <w:p w:rsidR="004A1B03" w:rsidRPr="002E5DEC" w:rsidRDefault="004A1B03" w:rsidP="002B5665">
      <w:pPr>
        <w:pStyle w:val="a3"/>
        <w:ind w:firstLine="567"/>
        <w:jc w:val="both"/>
        <w:rPr>
          <w:color w:val="auto"/>
          <w:spacing w:val="2"/>
          <w:position w:val="2"/>
          <w:sz w:val="28"/>
          <w:szCs w:val="28"/>
        </w:rPr>
      </w:pPr>
      <w:r w:rsidRPr="002E5DEC">
        <w:rPr>
          <w:sz w:val="28"/>
          <w:szCs w:val="28"/>
        </w:rPr>
        <w:t xml:space="preserve">2.Опубликовать </w:t>
      </w:r>
      <w:r w:rsidRPr="002E5DEC">
        <w:rPr>
          <w:color w:val="auto"/>
          <w:spacing w:val="2"/>
          <w:position w:val="2"/>
          <w:sz w:val="28"/>
          <w:szCs w:val="28"/>
        </w:rPr>
        <w:t xml:space="preserve">настоящее распоряжение на общероссийском официальном сайте </w:t>
      </w:r>
      <w:hyperlink r:id="rId6" w:history="1">
        <w:r w:rsidRPr="002E5DEC">
          <w:rPr>
            <w:color w:val="auto"/>
            <w:spacing w:val="2"/>
            <w:position w:val="2"/>
            <w:sz w:val="28"/>
            <w:szCs w:val="28"/>
          </w:rPr>
          <w:t>www.zakupki.gov.ru</w:t>
        </w:r>
      </w:hyperlink>
      <w:r w:rsidRPr="002E5DEC">
        <w:rPr>
          <w:color w:val="auto"/>
          <w:spacing w:val="2"/>
          <w:position w:val="2"/>
          <w:sz w:val="28"/>
          <w:szCs w:val="28"/>
        </w:rPr>
        <w:t>.</w:t>
      </w:r>
    </w:p>
    <w:p w:rsidR="004A1B03" w:rsidRPr="002E5DEC" w:rsidRDefault="004A1B03" w:rsidP="002B5665">
      <w:pPr>
        <w:spacing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bookmarkStart w:id="0" w:name="Par20"/>
      <w:bookmarkEnd w:id="0"/>
      <w:r w:rsidRPr="002E5DEC">
        <w:rPr>
          <w:rFonts w:ascii="Times New Roman" w:hAnsi="Times New Roman"/>
          <w:spacing w:val="2"/>
          <w:position w:val="2"/>
          <w:sz w:val="28"/>
          <w:szCs w:val="28"/>
        </w:rPr>
        <w:t>3.</w:t>
      </w:r>
      <w:proofErr w:type="gramStart"/>
      <w:r w:rsidRPr="002E5DEC">
        <w:rPr>
          <w:rStyle w:val="a4"/>
          <w:rFonts w:ascii="Times New Roman" w:hAnsi="Times New Roman"/>
          <w:sz w:val="28"/>
          <w:szCs w:val="28"/>
        </w:rPr>
        <w:t>Контроль за</w:t>
      </w:r>
      <w:proofErr w:type="gramEnd"/>
      <w:r w:rsidRPr="002E5DEC">
        <w:rPr>
          <w:rStyle w:val="a4"/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A1B03" w:rsidRDefault="004A1B03" w:rsidP="002B566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E5DEC">
        <w:rPr>
          <w:rFonts w:ascii="Times New Roman" w:hAnsi="Times New Roman"/>
          <w:spacing w:val="2"/>
          <w:position w:val="2"/>
          <w:sz w:val="28"/>
          <w:szCs w:val="28"/>
        </w:rPr>
        <w:t>4.</w:t>
      </w:r>
      <w:r w:rsidRPr="002E5DE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опубликования и применяется к формированию планов закупок на 20</w:t>
      </w:r>
      <w:r>
        <w:rPr>
          <w:rFonts w:ascii="Times New Roman" w:hAnsi="Times New Roman"/>
          <w:sz w:val="28"/>
          <w:szCs w:val="28"/>
        </w:rPr>
        <w:t>21</w:t>
      </w:r>
      <w:r w:rsidRPr="002E5DEC">
        <w:rPr>
          <w:rFonts w:ascii="Times New Roman" w:hAnsi="Times New Roman"/>
          <w:sz w:val="28"/>
          <w:szCs w:val="28"/>
        </w:rPr>
        <w:t xml:space="preserve"> год.</w:t>
      </w:r>
    </w:p>
    <w:p w:rsidR="00B273DE" w:rsidRDefault="00B273DE" w:rsidP="002B5665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273DE" w:rsidRDefault="00B273DE" w:rsidP="00B273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1" w:name="_GoBack"/>
      <w:bookmarkEnd w:id="1"/>
      <w:proofErr w:type="spellStart"/>
      <w:proofErr w:type="gramStart"/>
      <w:r>
        <w:rPr>
          <w:color w:val="000000"/>
          <w:sz w:val="28"/>
          <w:szCs w:val="28"/>
        </w:rPr>
        <w:t>Вр.и</w:t>
      </w:r>
      <w:proofErr w:type="gramEnd"/>
      <w:r>
        <w:rPr>
          <w:color w:val="000000"/>
          <w:sz w:val="28"/>
          <w:szCs w:val="28"/>
        </w:rPr>
        <w:t>.о</w:t>
      </w:r>
      <w:proofErr w:type="spellEnd"/>
      <w:r>
        <w:rPr>
          <w:color w:val="000000"/>
          <w:sz w:val="28"/>
          <w:szCs w:val="28"/>
        </w:rPr>
        <w:t>.</w:t>
      </w:r>
    </w:p>
    <w:p w:rsidR="004A1B03" w:rsidRPr="00B273DE" w:rsidRDefault="00B273DE" w:rsidP="00B273D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A1B03" w:rsidRPr="002E5DEC">
        <w:rPr>
          <w:sz w:val="28"/>
          <w:szCs w:val="28"/>
        </w:rPr>
        <w:t>Глава администрации:</w:t>
      </w:r>
      <w:r w:rsidR="004A1B03" w:rsidRPr="002E5DEC">
        <w:rPr>
          <w:sz w:val="28"/>
          <w:szCs w:val="28"/>
        </w:rPr>
        <w:tab/>
      </w:r>
      <w:r w:rsidR="004A1B03" w:rsidRPr="002E5DEC">
        <w:rPr>
          <w:sz w:val="28"/>
          <w:szCs w:val="28"/>
        </w:rPr>
        <w:tab/>
      </w:r>
      <w:r w:rsidR="004A1B03" w:rsidRPr="002E5DEC">
        <w:rPr>
          <w:sz w:val="28"/>
          <w:szCs w:val="28"/>
        </w:rPr>
        <w:tab/>
      </w:r>
      <w:r w:rsidR="004A1B03" w:rsidRPr="002E5DEC">
        <w:rPr>
          <w:sz w:val="28"/>
          <w:szCs w:val="28"/>
        </w:rPr>
        <w:tab/>
      </w:r>
      <w:r w:rsidR="004A1B03" w:rsidRPr="002E5DEC">
        <w:rPr>
          <w:sz w:val="28"/>
          <w:szCs w:val="28"/>
        </w:rPr>
        <w:tab/>
        <w:t xml:space="preserve">Ю.Н. </w:t>
      </w:r>
      <w:proofErr w:type="spellStart"/>
      <w:r w:rsidR="004A1B03" w:rsidRPr="002E5DEC">
        <w:rPr>
          <w:sz w:val="28"/>
          <w:szCs w:val="28"/>
        </w:rPr>
        <w:t>Харюнин</w:t>
      </w:r>
      <w:proofErr w:type="spellEnd"/>
    </w:p>
    <w:p w:rsidR="004A1B03" w:rsidRDefault="004A1B03" w:rsidP="008853F4">
      <w:pPr>
        <w:rPr>
          <w:rFonts w:ascii="Times New Roman" w:hAnsi="Times New Roman"/>
          <w:color w:val="000000"/>
        </w:rPr>
        <w:sectPr w:rsidR="004A1B03" w:rsidSect="005F5E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1B03" w:rsidRDefault="004A1B03" w:rsidP="00BA2092">
      <w:pPr>
        <w:spacing w:after="0" w:line="240" w:lineRule="auto"/>
        <w:jc w:val="right"/>
        <w:rPr>
          <w:rFonts w:ascii="Times New Roman" w:hAnsi="Times New Roman"/>
        </w:rPr>
      </w:pPr>
      <w:r w:rsidRPr="008853F4">
        <w:rPr>
          <w:rFonts w:ascii="Times New Roman" w:hAnsi="Times New Roman"/>
        </w:rPr>
        <w:lastRenderedPageBreak/>
        <w:t xml:space="preserve">Приложение </w:t>
      </w:r>
    </w:p>
    <w:p w:rsidR="004A1B03" w:rsidRDefault="004A1B03" w:rsidP="00BA2092">
      <w:pPr>
        <w:spacing w:after="0" w:line="240" w:lineRule="auto"/>
        <w:jc w:val="right"/>
        <w:rPr>
          <w:rFonts w:ascii="Times New Roman" w:hAnsi="Times New Roman"/>
        </w:rPr>
      </w:pPr>
      <w:r w:rsidRPr="008853F4">
        <w:rPr>
          <w:rFonts w:ascii="Times New Roman" w:hAnsi="Times New Roman"/>
        </w:rPr>
        <w:t>к распоряжению</w:t>
      </w:r>
    </w:p>
    <w:p w:rsidR="004A1B03" w:rsidRDefault="004A1B03" w:rsidP="00BA20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Нестиарского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4A1B03" w:rsidRDefault="004A1B03" w:rsidP="00BA20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Воскресенского муниципального района</w:t>
      </w:r>
    </w:p>
    <w:p w:rsidR="004A1B03" w:rsidRDefault="004A1B03" w:rsidP="00BA20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Нижегородской области </w:t>
      </w:r>
    </w:p>
    <w:p w:rsidR="004A1B03" w:rsidRDefault="004A1B03" w:rsidP="00BA20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B5ED9">
        <w:rPr>
          <w:rFonts w:ascii="Times New Roman" w:hAnsi="Times New Roman"/>
        </w:rPr>
        <w:t>о</w:t>
      </w:r>
      <w:r>
        <w:rPr>
          <w:rFonts w:ascii="Times New Roman" w:hAnsi="Times New Roman"/>
        </w:rPr>
        <w:t>т</w:t>
      </w:r>
      <w:r w:rsidR="009B5ED9">
        <w:rPr>
          <w:rFonts w:ascii="Times New Roman" w:hAnsi="Times New Roman"/>
        </w:rPr>
        <w:t>7октября 2020</w:t>
      </w:r>
      <w:r>
        <w:rPr>
          <w:rFonts w:ascii="Times New Roman" w:hAnsi="Times New Roman"/>
        </w:rPr>
        <w:t xml:space="preserve"> года №</w:t>
      </w:r>
      <w:r w:rsidR="009B5ED9">
        <w:rPr>
          <w:rFonts w:ascii="Times New Roman" w:hAnsi="Times New Roman"/>
        </w:rPr>
        <w:t>11</w:t>
      </w:r>
    </w:p>
    <w:p w:rsidR="004A1B03" w:rsidRPr="008853F4" w:rsidRDefault="004A1B03" w:rsidP="00EC5DF7">
      <w:pPr>
        <w:jc w:val="right"/>
        <w:rPr>
          <w:rFonts w:ascii="Times New Roman" w:hAnsi="Times New Roman"/>
        </w:rPr>
      </w:pPr>
      <w:r w:rsidRPr="008853F4">
        <w:rPr>
          <w:rFonts w:ascii="Times New Roman" w:hAnsi="Times New Roman"/>
        </w:rPr>
        <w:t xml:space="preserve"> </w:t>
      </w:r>
    </w:p>
    <w:p w:rsidR="004A1B03" w:rsidRPr="008853F4" w:rsidRDefault="004A1B03" w:rsidP="00EC5DF7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>ПЕРЕЧЕНЬ</w:t>
      </w:r>
    </w:p>
    <w:p w:rsidR="004A1B03" w:rsidRPr="008853F4" w:rsidRDefault="004A1B03" w:rsidP="008853F4">
      <w:pPr>
        <w:jc w:val="center"/>
        <w:rPr>
          <w:rFonts w:ascii="Times New Roman" w:hAnsi="Times New Roman"/>
          <w:b/>
        </w:rPr>
      </w:pPr>
      <w:r w:rsidRPr="008853F4">
        <w:rPr>
          <w:rFonts w:ascii="Times New Roman" w:hAnsi="Times New Roman"/>
          <w:b/>
        </w:rPr>
        <w:t xml:space="preserve">отдельных видов товаров, работ, услуг, закупаемых, администрацией </w:t>
      </w:r>
      <w:proofErr w:type="spellStart"/>
      <w:r>
        <w:rPr>
          <w:rFonts w:ascii="Times New Roman" w:hAnsi="Times New Roman"/>
          <w:b/>
        </w:rPr>
        <w:t>Нестиар</w:t>
      </w:r>
      <w:r w:rsidRPr="008853F4">
        <w:rPr>
          <w:rFonts w:ascii="Times New Roman" w:hAnsi="Times New Roman"/>
          <w:b/>
        </w:rPr>
        <w:t>ского</w:t>
      </w:r>
      <w:proofErr w:type="spellEnd"/>
      <w:r w:rsidRPr="008853F4">
        <w:rPr>
          <w:rFonts w:ascii="Times New Roman" w:hAnsi="Times New Roman"/>
          <w:b/>
        </w:rPr>
        <w:t xml:space="preserve"> сельсовета Воскресенского муниципального района Нижегородской области, структурными подразделениями </w:t>
      </w:r>
      <w:proofErr w:type="spellStart"/>
      <w:r>
        <w:rPr>
          <w:rFonts w:ascii="Times New Roman" w:hAnsi="Times New Roman"/>
          <w:b/>
        </w:rPr>
        <w:t>Нестиар</w:t>
      </w:r>
      <w:r w:rsidRPr="008853F4">
        <w:rPr>
          <w:rFonts w:ascii="Times New Roman" w:hAnsi="Times New Roman"/>
          <w:b/>
        </w:rPr>
        <w:t>ского</w:t>
      </w:r>
      <w:proofErr w:type="spellEnd"/>
      <w:r w:rsidRPr="008853F4">
        <w:rPr>
          <w:rFonts w:ascii="Times New Roman" w:hAnsi="Times New Roman"/>
          <w:b/>
        </w:rPr>
        <w:t xml:space="preserve"> сельсовета Воскресенского муниципального района Нижегородско</w:t>
      </w:r>
      <w:r>
        <w:rPr>
          <w:rFonts w:ascii="Times New Roman" w:hAnsi="Times New Roman"/>
          <w:b/>
        </w:rPr>
        <w:t xml:space="preserve">й области </w:t>
      </w:r>
      <w:r w:rsidRPr="008853F4">
        <w:rPr>
          <w:rFonts w:ascii="Times New Roman" w:hAnsi="Times New Roman"/>
          <w:b/>
        </w:rPr>
        <w:t xml:space="preserve"> в </w:t>
      </w:r>
      <w:proofErr w:type="gramStart"/>
      <w:r w:rsidRPr="008853F4">
        <w:rPr>
          <w:rFonts w:ascii="Times New Roman" w:hAnsi="Times New Roman"/>
          <w:b/>
        </w:rPr>
        <w:t>отношении</w:t>
      </w:r>
      <w:proofErr w:type="gramEnd"/>
      <w:r w:rsidRPr="008853F4">
        <w:rPr>
          <w:rFonts w:ascii="Times New Roman" w:hAnsi="Times New Roman"/>
          <w:b/>
        </w:rPr>
        <w:t xml:space="preserve">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5"/>
        <w:gridCol w:w="773"/>
        <w:gridCol w:w="2713"/>
        <w:gridCol w:w="855"/>
        <w:gridCol w:w="1160"/>
        <w:gridCol w:w="1569"/>
        <w:gridCol w:w="1747"/>
        <w:gridCol w:w="1673"/>
        <w:gridCol w:w="1842"/>
        <w:gridCol w:w="1134"/>
        <w:gridCol w:w="1199"/>
      </w:tblGrid>
      <w:tr w:rsidR="004A1B03" w:rsidRPr="008853F4" w:rsidTr="00E52C63">
        <w:trPr>
          <w:jc w:val="center"/>
        </w:trPr>
        <w:tc>
          <w:tcPr>
            <w:tcW w:w="515" w:type="dxa"/>
            <w:vMerge w:val="restart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73" w:type="dxa"/>
            <w:vMerge w:val="restart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ОКПД</w:t>
            </w: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13" w:type="dxa"/>
            <w:vMerge w:val="restart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015" w:type="dxa"/>
            <w:gridSpan w:val="2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6" w:type="dxa"/>
            <w:gridSpan w:val="2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Воскресенского муниципального района Нижегородской области</w:t>
            </w:r>
          </w:p>
        </w:tc>
        <w:tc>
          <w:tcPr>
            <w:tcW w:w="5848" w:type="dxa"/>
            <w:gridSpan w:val="4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Благовещенского сельсовета Воскресенского муниципального района Нижегородской области</w:t>
            </w: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 от утвержденной Правительством Нижегородской области</w:t>
            </w: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функциональное назначение*</w:t>
            </w:r>
          </w:p>
        </w:tc>
      </w:tr>
      <w:tr w:rsidR="004A1B03" w:rsidRPr="008853F4" w:rsidTr="00E52C63">
        <w:trPr>
          <w:jc w:val="center"/>
        </w:trPr>
        <w:tc>
          <w:tcPr>
            <w:tcW w:w="15180" w:type="dxa"/>
            <w:gridSpan w:val="11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F4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требований к закупаемым  органами местного самоуправления Воскресенского муниципального района Нижегородской области,  структурными подразделениями администрации Воскресенского муниципального района Нижегородской области, их подведомственными казёнными и бюджетными учреждениями и унитарными предприятиями отдельным видам товаров, работ, услуг (в том числе предельных цен товаров, работ, услуг</w:t>
            </w:r>
            <w:proofErr w:type="gramEnd"/>
            <w:r w:rsidRPr="008853F4">
              <w:rPr>
                <w:rFonts w:ascii="Times New Roman" w:hAnsi="Times New Roman"/>
                <w:sz w:val="20"/>
                <w:szCs w:val="20"/>
              </w:rPr>
              <w:t>) утвержденным постановлением администрации Воскресенского муниципального района от 28 апреля 2017 года № 435</w:t>
            </w:r>
          </w:p>
        </w:tc>
      </w:tr>
      <w:tr w:rsidR="004A1B03" w:rsidRPr="008853F4" w:rsidTr="00E52C63">
        <w:trPr>
          <w:trHeight w:val="824"/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,7 кг"/>
              </w:smartTagPr>
              <w:r w:rsidRPr="008853F4">
                <w:rPr>
                  <w:rFonts w:ascii="Times New Roman" w:hAnsi="Times New Roman"/>
                  <w:sz w:val="20"/>
                  <w:szCs w:val="20"/>
                </w:rPr>
                <w:t>10 кг</w:t>
              </w:r>
            </w:smartTag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Килограмм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3,5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B273DE" w:rsidTr="00E52C63">
        <w:trPr>
          <w:trHeight w:val="576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менее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Intel Core i3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B03" w:rsidRPr="008853F4" w:rsidTr="00E52C63">
        <w:trPr>
          <w:trHeight w:val="41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1,5 до 3,5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477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2553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250 до 1000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41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HDD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49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Обязательно наличие модулей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60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285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356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менее 4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B273DE" w:rsidTr="00E52C63">
        <w:trPr>
          <w:trHeight w:val="82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B03" w:rsidRPr="008853F4" w:rsidTr="00E52C63">
        <w:trPr>
          <w:trHeight w:val="82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298"/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72000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410"/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26.20.15</w:t>
            </w: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796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Дюйм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19,5 до 24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Intel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Core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i3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18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2931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Гигагерц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3,3 до 3,5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Размер оперативной памяти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От 2 до 8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49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2553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Гигабайт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4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жесткого диска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HDD 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42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Оптический привод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DVD-RW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68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Тип видеоадаптера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встроенный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B273DE" w:rsidTr="00E52C63">
        <w:trPr>
          <w:trHeight w:val="735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Не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t>старее</w:t>
            </w: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7 Professional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proofErr w:type="spellEnd"/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A1B03" w:rsidRPr="008853F4" w:rsidTr="00E52C63">
        <w:trPr>
          <w:trHeight w:val="735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53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Предустановленное программное обеспечение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старее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25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54000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устройства 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66"/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Лазерный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Чёрно-белый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формат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А4 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25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/мин формат А4 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6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дополнительных модулей и интерфейсов (сетевой интерфейс,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Встроенный ЖК-дисплей, автоматическая двусторонняя печать, нагрузка (А4, в месяц) до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63"/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16000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3"/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печати (струйный/ лазерный - для принтера/ многофункционального устройства)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лазерный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сканера/  многофункционального устройства)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600х600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Цветность (цветной/ черно- белый)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Чёрно-белый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Максимальный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формат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менее А4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920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Лист печатный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Скорость печати/ сканирования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Не менее 25/20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3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Встроенный ЖК-дисплей, автоматическая двусторонняя печать, нагрузка (А4, в месяц) до 50000 листов, лоток подачи бумаги на 250 листов, частота процессора 800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Мгц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объем оперативной памяти 256 Мб. интерфейс USB, интерфейс RJ-45 (сетевая печать), кабель USB в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комлекте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цвет черный, Размеры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ШхВхГ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 не менее 364х267х368 мм, вес не более 10,7 кг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3"/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Предельная цена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361"/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Аппаратура коммуникационная передающая с приемными устройствами. Пояснения по требуемой продукции: телефоны мобильные  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Поддерживаемые стандарты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GSM, не ниже 3G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Операционная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Android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iOS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Windows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Время работы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менее 10 часов разговора 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Сенсорный/кнопочный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584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Количество SIM-карт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357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8853F4">
        <w:trPr>
          <w:trHeight w:val="529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12 000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85"/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  (далее-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ОМСу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10 тыс.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711"/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997"/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иные служащие, сотрудники бюджетных, казенных учреждений и унитарных предприятий 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3,5 тыс.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trHeight w:val="261"/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383 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рубль 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1,5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млн.руб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29.10.42</w:t>
            </w: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Лошадинная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сила</w:t>
            </w: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Базовая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31.01.11</w:t>
            </w: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(металл)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77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2713" w:type="dxa"/>
            <w:vMerge w:val="restart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Обивочные материалы 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 – массив древесины «ценных» пород (твердолиственных и тропических);Возможные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Возможные значения:</w:t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 ,сосна, ель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пород :береза, лиственница, сосна, ель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Возможные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значения:древесина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хвойных и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853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3F4">
              <w:rPr>
                <w:rFonts w:ascii="Times New Roman" w:hAnsi="Times New Roman"/>
                <w:sz w:val="20"/>
                <w:szCs w:val="20"/>
              </w:rPr>
              <w:t>пород:береза,лиственница,сосна,ель</w:t>
            </w:r>
            <w:proofErr w:type="spellEnd"/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руководитель структурного подразделения органа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предельное значение-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иные служащие, сотрудники бюджетных, казенных учреждений и унитарных предприятий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</w:t>
            </w: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ткань, нетканые материалы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15180" w:type="dxa"/>
            <w:gridSpan w:val="11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Дополнительный перечень отдельных товаров, работ, услуг, определенный администрацией Воскресенского муниципального района Нижегородской области</w:t>
            </w:r>
          </w:p>
        </w:tc>
      </w:tr>
      <w:tr w:rsidR="004A1B03" w:rsidRPr="008853F4" w:rsidTr="00E52C63">
        <w:trPr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Style w:val="a9"/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853F4">
              <w:rPr>
                <w:rFonts w:ascii="Times New Roman" w:hAnsi="Times New Roman"/>
                <w:sz w:val="20"/>
                <w:szCs w:val="20"/>
              </w:rPr>
              <w:instrText xml:space="preserve"> HYPERLINK "consultantplus://offline/ref=CFC839CD6B05E5C6BC07235F2A7406C6F9BF215383297D2E50E4AF81C362942413960D5F7E1E10EFVB12M" </w:instrTex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Style w:val="a9"/>
                <w:rFonts w:ascii="Times New Roman" w:hAnsi="Times New Roman"/>
                <w:sz w:val="20"/>
                <w:szCs w:val="20"/>
              </w:rPr>
              <w:t>19.20.</w:t>
            </w:r>
            <w:r w:rsidRPr="008853F4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853F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Приобретение горюче – смазочных материалов</w:t>
            </w: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3F4">
              <w:rPr>
                <w:rFonts w:ascii="Times New Roman" w:hAnsi="Times New Roman"/>
                <w:sz w:val="20"/>
                <w:szCs w:val="20"/>
              </w:rPr>
              <w:t>Должен соответствовать ГОСТу</w:t>
            </w: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B03" w:rsidRPr="008853F4" w:rsidTr="00E52C63">
        <w:trPr>
          <w:jc w:val="center"/>
        </w:trPr>
        <w:tc>
          <w:tcPr>
            <w:tcW w:w="51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4A1B03" w:rsidRPr="008853F4" w:rsidRDefault="004A1B03" w:rsidP="008853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1B03" w:rsidRPr="0009763F" w:rsidRDefault="004A1B03" w:rsidP="00EC5DF7"/>
    <w:p w:rsidR="004A1B03" w:rsidRPr="008853F4" w:rsidRDefault="004A1B03" w:rsidP="00EC5DF7">
      <w:pPr>
        <w:rPr>
          <w:rFonts w:ascii="Times New Roman" w:hAnsi="Times New Roman"/>
        </w:rPr>
      </w:pPr>
      <w:r w:rsidRPr="008853F4">
        <w:rPr>
          <w:rFonts w:ascii="Times New Roman" w:hAnsi="Times New Roman"/>
        </w:rPr>
        <w:t xml:space="preserve"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4A1B03" w:rsidRDefault="004A1B03"/>
    <w:sectPr w:rsidR="004A1B03" w:rsidSect="005F5E86">
      <w:pgSz w:w="16838" w:h="11906" w:orient="landscape"/>
      <w:pgMar w:top="992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23"/>
    <w:rsid w:val="00037ABC"/>
    <w:rsid w:val="00065DE2"/>
    <w:rsid w:val="00084CD9"/>
    <w:rsid w:val="0009763F"/>
    <w:rsid w:val="000A7724"/>
    <w:rsid w:val="000D6F34"/>
    <w:rsid w:val="000F7A42"/>
    <w:rsid w:val="00123E10"/>
    <w:rsid w:val="00125DFE"/>
    <w:rsid w:val="00130313"/>
    <w:rsid w:val="00160C2B"/>
    <w:rsid w:val="0016136F"/>
    <w:rsid w:val="001E4FA4"/>
    <w:rsid w:val="00246522"/>
    <w:rsid w:val="002A06D5"/>
    <w:rsid w:val="002B5665"/>
    <w:rsid w:val="002E5DEC"/>
    <w:rsid w:val="003153A3"/>
    <w:rsid w:val="0031642D"/>
    <w:rsid w:val="00356291"/>
    <w:rsid w:val="00363466"/>
    <w:rsid w:val="00363759"/>
    <w:rsid w:val="00390F37"/>
    <w:rsid w:val="003978FF"/>
    <w:rsid w:val="003C085D"/>
    <w:rsid w:val="003C214A"/>
    <w:rsid w:val="003F2709"/>
    <w:rsid w:val="00404D97"/>
    <w:rsid w:val="004A1B03"/>
    <w:rsid w:val="004A6523"/>
    <w:rsid w:val="004A6626"/>
    <w:rsid w:val="00547E3B"/>
    <w:rsid w:val="00550695"/>
    <w:rsid w:val="00564D56"/>
    <w:rsid w:val="0059151A"/>
    <w:rsid w:val="005C29C2"/>
    <w:rsid w:val="005C34F1"/>
    <w:rsid w:val="005C5DCF"/>
    <w:rsid w:val="005D14A0"/>
    <w:rsid w:val="005D379A"/>
    <w:rsid w:val="005F5E86"/>
    <w:rsid w:val="005F649E"/>
    <w:rsid w:val="00622051"/>
    <w:rsid w:val="006531D6"/>
    <w:rsid w:val="006700E7"/>
    <w:rsid w:val="006C3066"/>
    <w:rsid w:val="006F22E5"/>
    <w:rsid w:val="006F438B"/>
    <w:rsid w:val="007072B8"/>
    <w:rsid w:val="00713B74"/>
    <w:rsid w:val="007527FA"/>
    <w:rsid w:val="00797D23"/>
    <w:rsid w:val="007B0014"/>
    <w:rsid w:val="007B6BE9"/>
    <w:rsid w:val="007E0339"/>
    <w:rsid w:val="007E1EF9"/>
    <w:rsid w:val="00832A58"/>
    <w:rsid w:val="00834F3F"/>
    <w:rsid w:val="008738DB"/>
    <w:rsid w:val="00877387"/>
    <w:rsid w:val="008829AF"/>
    <w:rsid w:val="008853F4"/>
    <w:rsid w:val="008B5BB4"/>
    <w:rsid w:val="008E39B3"/>
    <w:rsid w:val="008E4D7E"/>
    <w:rsid w:val="008F56FB"/>
    <w:rsid w:val="008F5B2A"/>
    <w:rsid w:val="00904058"/>
    <w:rsid w:val="0096686F"/>
    <w:rsid w:val="009B5ED9"/>
    <w:rsid w:val="00A45892"/>
    <w:rsid w:val="00A775DD"/>
    <w:rsid w:val="00A959FB"/>
    <w:rsid w:val="00AA41FA"/>
    <w:rsid w:val="00AD23C3"/>
    <w:rsid w:val="00B07743"/>
    <w:rsid w:val="00B16ABF"/>
    <w:rsid w:val="00B273DE"/>
    <w:rsid w:val="00B376F0"/>
    <w:rsid w:val="00B75E83"/>
    <w:rsid w:val="00BA2092"/>
    <w:rsid w:val="00BA3E72"/>
    <w:rsid w:val="00BF1EE8"/>
    <w:rsid w:val="00BF716F"/>
    <w:rsid w:val="00C151C8"/>
    <w:rsid w:val="00CC25ED"/>
    <w:rsid w:val="00D12767"/>
    <w:rsid w:val="00D2524D"/>
    <w:rsid w:val="00D77849"/>
    <w:rsid w:val="00DB7276"/>
    <w:rsid w:val="00E469BA"/>
    <w:rsid w:val="00E52C63"/>
    <w:rsid w:val="00E76B41"/>
    <w:rsid w:val="00E93F6B"/>
    <w:rsid w:val="00EC2441"/>
    <w:rsid w:val="00EC5DF7"/>
    <w:rsid w:val="00EF788A"/>
    <w:rsid w:val="00F101D8"/>
    <w:rsid w:val="00F330EA"/>
    <w:rsid w:val="00F41CD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5F5E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page number"/>
    <w:uiPriority w:val="99"/>
    <w:rsid w:val="005F5E86"/>
    <w:rPr>
      <w:rFonts w:cs="Times New Roman"/>
    </w:rPr>
  </w:style>
  <w:style w:type="paragraph" w:styleId="a5">
    <w:name w:val="Body Text Indent"/>
    <w:basedOn w:val="a"/>
    <w:link w:val="a6"/>
    <w:uiPriority w:val="99"/>
    <w:rsid w:val="005F5E86"/>
    <w:pPr>
      <w:tabs>
        <w:tab w:val="left" w:pos="6379"/>
      </w:tabs>
      <w:spacing w:after="0" w:line="240" w:lineRule="auto"/>
      <w:ind w:left="1134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F5E86"/>
    <w:rPr>
      <w:rFonts w:ascii="Times New Roman" w:hAnsi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5F5E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F5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F5E8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F5E86"/>
    <w:rPr>
      <w:rFonts w:ascii="Tahoma" w:hAnsi="Tahoma"/>
      <w:sz w:val="16"/>
    </w:rPr>
  </w:style>
  <w:style w:type="paragraph" w:customStyle="1" w:styleId="p1">
    <w:name w:val="p1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8829AF"/>
  </w:style>
  <w:style w:type="paragraph" w:customStyle="1" w:styleId="p2">
    <w:name w:val="p2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829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EC5DF7"/>
    <w:rPr>
      <w:rFonts w:cs="Times New Roman"/>
      <w:color w:val="0066CC"/>
      <w:u w:val="single"/>
    </w:rPr>
  </w:style>
  <w:style w:type="paragraph" w:styleId="aa">
    <w:name w:val="Normal (Web)"/>
    <w:basedOn w:val="a"/>
    <w:uiPriority w:val="99"/>
    <w:unhideWhenUsed/>
    <w:rsid w:val="00B27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2020-10-08T05:35:00Z</cp:lastPrinted>
  <dcterms:created xsi:type="dcterms:W3CDTF">2016-05-30T04:19:00Z</dcterms:created>
  <dcterms:modified xsi:type="dcterms:W3CDTF">2020-10-08T05:35:00Z</dcterms:modified>
</cp:coreProperties>
</file>