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02" w:rsidRDefault="00542FDD" w:rsidP="00067B02">
      <w:pPr>
        <w:pBdr>
          <w:top w:val="single" w:sz="12" w:space="2" w:color="F2DD3D"/>
        </w:pBdr>
        <w:shd w:val="clear" w:color="auto" w:fill="FFFFFF"/>
        <w:spacing w:before="150" w:after="30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542FDD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Перечень нормативных правовых актов и их отдельных частей (положений), содержащих обязательные требования, соблюдение которых оценивается при проведении мероприятий муниципального земельного контроля</w:t>
      </w:r>
    </w:p>
    <w:p w:rsidR="00542FDD" w:rsidRPr="00542FDD" w:rsidRDefault="00067B02" w:rsidP="00067B02">
      <w:pPr>
        <w:pBdr>
          <w:top w:val="single" w:sz="12" w:space="2" w:color="F2DD3D"/>
        </w:pBdr>
        <w:shd w:val="clear" w:color="auto" w:fill="FFFFFF"/>
        <w:spacing w:before="150"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067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Федеральные законы</w:t>
      </w:r>
    </w:p>
    <w:tbl>
      <w:tblPr>
        <w:tblW w:w="12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4645"/>
        <w:gridCol w:w="4072"/>
        <w:gridCol w:w="3201"/>
      </w:tblGrid>
      <w:tr w:rsidR="00542FDD" w:rsidRPr="00542FDD" w:rsidTr="00542FD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42FDD" w:rsidRPr="00542FDD" w:rsidTr="00542FD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EA1555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42FDD" w:rsidRPr="00542FD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«Земельный кодекс Российской Федерации» от 25.10.2001 № 136-Ф3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7,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подпункт 2 пункта 2 статьи 13,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пункты 4, 5 статьи 13,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 1 статьи 25,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 1 статьи 26,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пункты 11, 12 статьи 39.20,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39.23,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39.24,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подпункт 9 пункта 1 статьи 39.25,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39.33,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39.35,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пункты 1, 2 статьи 39.36,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42,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пункты 1, 2 статьи 56,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подпункт 4 пункта 2 статьи 60,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пункты 1, 3 статьи 76,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85,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пункты 2, 3, 4 статьи 97,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  5 статьи 98,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2, 3 статьи 99</w:t>
            </w:r>
          </w:p>
        </w:tc>
      </w:tr>
      <w:tr w:rsidR="00542FDD" w:rsidRPr="00542FDD" w:rsidTr="00542FD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EA1555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42FDD" w:rsidRPr="00542FD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«Гражданский кодекс Российской Федерации (часть первая)» от 30.11.1994 № 51-ФЗ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8.1,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264,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274,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275,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276,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284</w:t>
            </w:r>
          </w:p>
        </w:tc>
      </w:tr>
      <w:tr w:rsidR="00542FDD" w:rsidRPr="00542FDD" w:rsidTr="00542FD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EA1555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42FDD" w:rsidRPr="00542FD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Федеральный закон от 15.04.1998 </w:t>
              </w:r>
              <w:r w:rsidR="00542FDD" w:rsidRPr="00542FD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br/>
                <w:t>№ 66-ФЗ «О садоводческих, огороднических и дачных некоммерческих объединениях граждан»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1,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подпункты 3, 7 пункта 2 статьи 19</w:t>
            </w:r>
          </w:p>
        </w:tc>
      </w:tr>
      <w:tr w:rsidR="00542FDD" w:rsidRPr="00542FDD" w:rsidTr="00542FD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EA1555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42FDD" w:rsidRPr="00542FD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Федеральный закон от 25.10.2001 </w:t>
              </w:r>
              <w:r w:rsidR="00542FDD" w:rsidRPr="00542FD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br/>
                <w:t>№ 137-Ф3 «О введении в действие Земельного кодекса Российской Федерации»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</w:t>
            </w:r>
          </w:p>
        </w:tc>
      </w:tr>
      <w:tr w:rsidR="00542FDD" w:rsidRPr="00542FDD" w:rsidTr="00542FD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EA1555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42FDD" w:rsidRPr="00542FD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«Градостроительный кодекс Российской Федерации» от 29.12.2004 № 190-ФЗ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7, 9 статьи 36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51</w:t>
            </w:r>
          </w:p>
          <w:p w:rsidR="00542FDD" w:rsidRPr="00542FDD" w:rsidRDefault="00542FDD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FDD" w:rsidRPr="00542FDD" w:rsidTr="00542FD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EA1555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42FDD" w:rsidRPr="00542FD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Федеральный закон от 21.12.2001 </w:t>
              </w:r>
              <w:r w:rsidR="00542FDD" w:rsidRPr="00542FD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br/>
                <w:t>№ 178-ФЗ «О приватизации государственного и муниципального имущества»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28</w:t>
            </w:r>
          </w:p>
        </w:tc>
      </w:tr>
      <w:tr w:rsidR="00542FDD" w:rsidRPr="00542FDD" w:rsidTr="00542FD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EA1555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42FDD" w:rsidRPr="00542FD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Закон Российской Федерации от 21.02.1992 № 2395-1 «О недрах»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25.1</w:t>
            </w:r>
          </w:p>
        </w:tc>
      </w:tr>
      <w:tr w:rsidR="00542FDD" w:rsidRPr="00542FDD" w:rsidTr="00542FD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EA1555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542FDD" w:rsidRPr="00542FD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Федеральный закон от 10.01.2002 № 7-ФЗ «Об охране окружающей среды»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37</w:t>
            </w:r>
          </w:p>
        </w:tc>
      </w:tr>
    </w:tbl>
    <w:p w:rsidR="00542FDD" w:rsidRPr="00542FDD" w:rsidRDefault="00542FDD" w:rsidP="00067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2F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42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Постановления и распоряжения Правительства Российской Федерации</w:t>
      </w:r>
      <w:r w:rsidRPr="00542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12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3919"/>
        <w:gridCol w:w="2492"/>
        <w:gridCol w:w="2652"/>
        <w:gridCol w:w="2784"/>
      </w:tblGrid>
      <w:tr w:rsidR="00542FDD" w:rsidRPr="00542FDD" w:rsidTr="00542FD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42FDD" w:rsidRPr="00542FDD" w:rsidTr="00542FD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EA1555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42FDD" w:rsidRPr="00542FD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постановление Правительства Российской Федерации от 03.12.2014 № 1300</w:t>
              </w:r>
            </w:hyperlink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542FDD" w:rsidRPr="00542FDD" w:rsidTr="00542FD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рекультивации земель, снятии, сохранении и рациональном использовании плодородного слоя почвы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EA1555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42FDD" w:rsidRPr="00542FD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постановление Правительства Российской Федерации от 23.02.1994 № 140</w:t>
              </w:r>
            </w:hyperlink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542FDD" w:rsidRPr="00542FDD" w:rsidRDefault="00542FDD" w:rsidP="00542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2F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42FDD" w:rsidRPr="00542FDD" w:rsidRDefault="00542FDD" w:rsidP="00067B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2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Нормативные акты иных органов исполнительной власти Российской Федерации</w:t>
      </w:r>
    </w:p>
    <w:tbl>
      <w:tblPr>
        <w:tblW w:w="12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3820"/>
        <w:gridCol w:w="2540"/>
        <w:gridCol w:w="2642"/>
        <w:gridCol w:w="2817"/>
      </w:tblGrid>
      <w:tr w:rsidR="00542FDD" w:rsidRPr="00542FDD" w:rsidTr="00542FD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документа 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(обозначение)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об 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утверждении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Краткое описание 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Указание на 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структурные единицы акта, соблюдение которых оценивается при проведении мероприятий по контролю</w:t>
            </w:r>
          </w:p>
        </w:tc>
      </w:tr>
      <w:tr w:rsidR="00542FDD" w:rsidRPr="00542FDD" w:rsidTr="00542FD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основных положений о рекультивации земель, снятии, сохранении и рациональном использовании плодородного слоя почвы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EA1555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42FDD" w:rsidRPr="00542FD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Приказ от 22.12.1995 Министерства охраны окружающей среды и природных ресурсов Российской Федерации № 525,  Комитета Российской Федерации по земельным ресурсам и землеустройству №67</w:t>
              </w:r>
            </w:hyperlink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 Основных положений о рекультивации земель, снятии, сохранении и рациональном использовании плодородного слоя почвы</w:t>
            </w:r>
          </w:p>
        </w:tc>
      </w:tr>
    </w:tbl>
    <w:p w:rsidR="00542FDD" w:rsidRPr="00542FDD" w:rsidRDefault="00542FDD" w:rsidP="00067B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2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Постановления и распоряжения Правительства </w:t>
      </w:r>
      <w:r w:rsidR="00067B02" w:rsidRPr="00067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Нижегородской</w:t>
      </w:r>
      <w:r w:rsidRPr="00542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</w:t>
      </w:r>
    </w:p>
    <w:tbl>
      <w:tblPr>
        <w:tblW w:w="12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3892"/>
        <w:gridCol w:w="2514"/>
        <w:gridCol w:w="2645"/>
        <w:gridCol w:w="2768"/>
      </w:tblGrid>
      <w:tr w:rsidR="00542FDD" w:rsidRPr="00542FDD" w:rsidTr="00542FD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 </w:t>
            </w: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утверждении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42FDD" w:rsidRPr="00542FDD" w:rsidTr="00542FD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B02" w:rsidRPr="00067B02" w:rsidRDefault="00067B02" w:rsidP="00067B0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kern w:val="0"/>
                <w:sz w:val="24"/>
                <w:szCs w:val="24"/>
              </w:rPr>
            </w:pPr>
            <w:r w:rsidRPr="00067B02">
              <w:rPr>
                <w:b w:val="0"/>
                <w:bCs w:val="0"/>
                <w:kern w:val="0"/>
                <w:sz w:val="24"/>
                <w:szCs w:val="24"/>
              </w:rPr>
              <w:t>Положени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067B02">
              <w:rPr>
                <w:b w:val="0"/>
                <w:bCs w:val="0"/>
                <w:kern w:val="0"/>
                <w:sz w:val="24"/>
                <w:szCs w:val="24"/>
              </w:rPr>
              <w:t xml:space="preserve">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</w:t>
            </w:r>
            <w:r w:rsidRPr="00067B02">
              <w:rPr>
                <w:b w:val="0"/>
                <w:bCs w:val="0"/>
                <w:kern w:val="0"/>
                <w:sz w:val="24"/>
                <w:szCs w:val="24"/>
              </w:rPr>
              <w:lastRenderedPageBreak/>
              <w:t>земельных участков и установления сервитутов на территории Нижегородской области (с изменениями на 28 ноября 2017 года)</w:t>
            </w:r>
          </w:p>
          <w:p w:rsidR="00542FDD" w:rsidRPr="00542FDD" w:rsidRDefault="00542FDD" w:rsidP="00542F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EA1555" w:rsidP="00067B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542FDD" w:rsidRPr="00542FD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постановление Правительства </w:t>
              </w:r>
              <w:r w:rsidR="00067B0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Нижегородской</w:t>
              </w:r>
              <w:r w:rsidR="00542FDD" w:rsidRPr="00542FD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области от </w:t>
              </w:r>
              <w:r w:rsidR="00067B0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15</w:t>
              </w:r>
              <w:r w:rsidR="00542FDD" w:rsidRPr="00542FD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.0</w:t>
              </w:r>
              <w:r w:rsidR="00067B0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4</w:t>
              </w:r>
              <w:r w:rsidR="00542FDD" w:rsidRPr="00542FD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.2015 № </w:t>
              </w:r>
              <w:r w:rsidR="00067B0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213</w:t>
              </w:r>
            </w:hyperlink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2FDD" w:rsidRPr="00542FDD" w:rsidRDefault="00542FDD" w:rsidP="00542F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225A91" w:rsidRDefault="00225A91"/>
    <w:sectPr w:rsidR="00225A91" w:rsidSect="00EA15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DD"/>
    <w:rsid w:val="00067B02"/>
    <w:rsid w:val="00225A91"/>
    <w:rsid w:val="00542FDD"/>
    <w:rsid w:val="00A97676"/>
    <w:rsid w:val="00E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76"/>
  </w:style>
  <w:style w:type="paragraph" w:styleId="1">
    <w:name w:val="heading 1"/>
    <w:basedOn w:val="a"/>
    <w:link w:val="10"/>
    <w:uiPriority w:val="9"/>
    <w:qFormat/>
    <w:rsid w:val="00542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2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F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2"/>
    <w:basedOn w:val="a"/>
    <w:rsid w:val="0054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2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76"/>
  </w:style>
  <w:style w:type="paragraph" w:styleId="1">
    <w:name w:val="heading 1"/>
    <w:basedOn w:val="a"/>
    <w:link w:val="10"/>
    <w:uiPriority w:val="9"/>
    <w:qFormat/>
    <w:rsid w:val="00542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2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F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2"/>
    <w:basedOn w:val="a"/>
    <w:rsid w:val="0054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2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chgrad.ru/public/din_files/untitled%20folder/FZ%20ot%2025_10_2001%20N%20137-FZ%20(red_%20ot%2031_12_2017).rtf" TargetMode="External"/><Relationship Id="rId13" Type="http://schemas.openxmlformats.org/officeDocument/2006/relationships/hyperlink" Target="https://novochgrad.ru/public/din_files/untitled%20folder/Postanovlenie%20Pravitel'stva%20RF%20ot%2003_12_2014%20N%201300%20(red_%20%D0%BE%D1%82%2030.04.2016).rt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vochgrad.ru/public/din_files/untitled%20folder/FZ%20ot%2015_04_1998%20N%2066-FZ%20(red_%20ot%2003_07_2016).rtf" TargetMode="External"/><Relationship Id="rId12" Type="http://schemas.openxmlformats.org/officeDocument/2006/relationships/hyperlink" Target="https://novochgrad.ru/public/din_files/untitled%20folder/FZ%20ot%2010_01_2002%20N%207-FZ%20(red_%20ot%2031_12_2017).rt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ovochgrad.ru/public/din_files/untitled%20folder/Postanovlenie%20Pravitel'stva%20RO%20ot%2006_07_2015%20N%20440%20(red_%20ot%2012.10.2017).rtf" TargetMode="External"/><Relationship Id="rId1" Type="http://schemas.openxmlformats.org/officeDocument/2006/relationships/styles" Target="styles.xml"/><Relationship Id="rId6" Type="http://schemas.openxmlformats.org/officeDocument/2006/relationships/hyperlink" Target="https://novochgrad.ru/public/din_files/untitled%20folder/Grajdansky%20kodex%20RF%20ot%2030.11.1994%20%E2%84%96%2051-FZ.rtf" TargetMode="External"/><Relationship Id="rId11" Type="http://schemas.openxmlformats.org/officeDocument/2006/relationships/hyperlink" Target="https://novochgrad.ru/public/din_files/untitled%20folder/Zakon%20RF%20ot%2021_02_1992%20N%202395-1%20(red_%20ot%2030_09_2017).rtf" TargetMode="External"/><Relationship Id="rId5" Type="http://schemas.openxmlformats.org/officeDocument/2006/relationships/hyperlink" Target="https://novochgrad.ru/public/din_files/untitled%20folder/Zemel'ny%20kodex%20RF%20ot%2025_10_2001%20N%20136-FZ.rtf" TargetMode="External"/><Relationship Id="rId15" Type="http://schemas.openxmlformats.org/officeDocument/2006/relationships/hyperlink" Target="https://novochgrad.ru/public/din_files/untitled%20folder/Prikaz%20ot%2022.12.1995%20%E2%84%96525%2C%2067.doc" TargetMode="External"/><Relationship Id="rId10" Type="http://schemas.openxmlformats.org/officeDocument/2006/relationships/hyperlink" Target="https://novochgrad.ru/public/din_files/untitled%20folder/FZ%20ot%2021_12_2001%20N%20178-FZ%20(red_%20ot%2001_07_2017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chgrad.ru/public/din_files/untitled%20folder/Grdostroitel'ny%20kodex%20RF%20ot%2029_12_2004%20%E2%84%96190-FZ.rtf" TargetMode="External"/><Relationship Id="rId14" Type="http://schemas.openxmlformats.org/officeDocument/2006/relationships/hyperlink" Target="https://novochgrad.ru/public/din_files/untitled%20folder/Postanovlenie%20Pravitel'stva%20RF%20ot%2023_02_1994%20N%2014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2018-05-21T05:23:00Z</dcterms:created>
  <dcterms:modified xsi:type="dcterms:W3CDTF">2018-05-21T10:57:00Z</dcterms:modified>
</cp:coreProperties>
</file>