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F1" w:rsidRDefault="00C946F1" w:rsidP="00C946F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01A6328" wp14:editId="1F5AE853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F1" w:rsidRDefault="00C946F1" w:rsidP="00C946F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C946F1" w:rsidRDefault="00C946F1" w:rsidP="00C946F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C946F1" w:rsidRDefault="00C946F1" w:rsidP="00C946F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C946F1" w:rsidRDefault="00C946F1" w:rsidP="00C946F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946F1" w:rsidRDefault="00C946F1" w:rsidP="00C946F1">
      <w:pPr>
        <w:jc w:val="both"/>
        <w:rPr>
          <w:bCs/>
        </w:rPr>
      </w:pPr>
      <w:r>
        <w:rPr>
          <w:bCs/>
        </w:rPr>
        <w:t>10</w:t>
      </w:r>
      <w:r>
        <w:rPr>
          <w:bCs/>
        </w:rPr>
        <w:t xml:space="preserve"> июня 201</w:t>
      </w:r>
      <w:r>
        <w:rPr>
          <w:bCs/>
        </w:rPr>
        <w:t>9</w:t>
      </w:r>
      <w:r>
        <w:rPr>
          <w:bCs/>
        </w:rPr>
        <w:t xml:space="preserve">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</w:rPr>
        <w:t>18</w:t>
      </w:r>
    </w:p>
    <w:p w:rsidR="00C946F1" w:rsidRDefault="00C946F1" w:rsidP="00C94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рассмотрении отчета администрации Глуховского сельсовета об исполнении бюджета Глуховского сельсовета за 1 квартал 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C946F1" w:rsidRDefault="00C946F1" w:rsidP="00C946F1">
      <w:pPr>
        <w:jc w:val="center"/>
        <w:rPr>
          <w:b/>
        </w:rPr>
      </w:pPr>
    </w:p>
    <w:p w:rsidR="00C946F1" w:rsidRDefault="00C946F1" w:rsidP="00C946F1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представленный администрацией Глуховского сельсовета отчет об исполнении бюджета за 1 квартал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C946F1" w:rsidRDefault="00C946F1" w:rsidP="00C946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об исполнении бюджета Глуховского сельсовета </w:t>
      </w:r>
      <w:r w:rsidRPr="00817171">
        <w:rPr>
          <w:sz w:val="28"/>
          <w:szCs w:val="28"/>
        </w:rPr>
        <w:t>за 1 квартал 201</w:t>
      </w:r>
      <w:r>
        <w:rPr>
          <w:sz w:val="28"/>
          <w:szCs w:val="28"/>
        </w:rPr>
        <w:t>9</w:t>
      </w:r>
      <w:r w:rsidRPr="00817171">
        <w:rPr>
          <w:sz w:val="28"/>
          <w:szCs w:val="28"/>
        </w:rPr>
        <w:t xml:space="preserve"> года </w:t>
      </w:r>
      <w:r w:rsidRPr="00C946F1">
        <w:rPr>
          <w:sz w:val="28"/>
          <w:szCs w:val="28"/>
        </w:rPr>
        <w:t>по доходам в сумме-2790,6 тыс. рублей, по расходам- 1812,0 тыс. рублей</w:t>
      </w:r>
      <w:bookmarkStart w:id="0" w:name="_GoBack"/>
      <w:bookmarkEnd w:id="0"/>
      <w:r>
        <w:rPr>
          <w:sz w:val="28"/>
          <w:szCs w:val="28"/>
        </w:rPr>
        <w:t xml:space="preserve"> принять к сведению</w:t>
      </w:r>
    </w:p>
    <w:p w:rsidR="00C946F1" w:rsidRDefault="00C946F1" w:rsidP="00C946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C946F1" w:rsidRDefault="00C946F1" w:rsidP="00C946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C946F1" w:rsidRDefault="00C946F1" w:rsidP="00C946F1">
      <w:pPr>
        <w:jc w:val="both"/>
        <w:rPr>
          <w:sz w:val="28"/>
          <w:szCs w:val="28"/>
        </w:rPr>
      </w:pPr>
    </w:p>
    <w:p w:rsidR="00C946F1" w:rsidRDefault="00C946F1" w:rsidP="00C946F1">
      <w:pPr>
        <w:jc w:val="both"/>
        <w:rPr>
          <w:sz w:val="28"/>
          <w:szCs w:val="28"/>
        </w:rPr>
      </w:pPr>
    </w:p>
    <w:p w:rsidR="00C946F1" w:rsidRDefault="00C946F1" w:rsidP="00C946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О.Ю.Леонтьева</w:t>
      </w:r>
    </w:p>
    <w:p w:rsidR="00C946F1" w:rsidRDefault="00C946F1" w:rsidP="00C946F1">
      <w:pPr>
        <w:jc w:val="both"/>
        <w:rPr>
          <w:sz w:val="28"/>
          <w:szCs w:val="28"/>
        </w:rPr>
      </w:pPr>
    </w:p>
    <w:p w:rsidR="00337938" w:rsidRDefault="00337938"/>
    <w:sectPr w:rsidR="0033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1"/>
    <w:rsid w:val="00337938"/>
    <w:rsid w:val="00C71C21"/>
    <w:rsid w:val="00C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2019-06-10T05:27:00Z</dcterms:created>
  <dcterms:modified xsi:type="dcterms:W3CDTF">2019-06-10T05:29:00Z</dcterms:modified>
</cp:coreProperties>
</file>