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8C" w:rsidRDefault="00547A8C" w:rsidP="00547A8C">
      <w:pPr>
        <w:jc w:val="center"/>
        <w:rPr>
          <w:sz w:val="24"/>
          <w:szCs w:val="24"/>
        </w:rPr>
      </w:pPr>
    </w:p>
    <w:p w:rsidR="00547A8C" w:rsidRDefault="00547A8C" w:rsidP="00547A8C">
      <w:pPr>
        <w:jc w:val="center"/>
        <w:rPr>
          <w:spacing w:val="20"/>
          <w:position w:val="-4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8C" w:rsidRDefault="00547A8C" w:rsidP="00547A8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СЕЛЬСКИЙ СОВЕТ </w:t>
      </w:r>
    </w:p>
    <w:p w:rsidR="00547A8C" w:rsidRDefault="00547A8C" w:rsidP="00547A8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БЛАГОВЕЩЕНСКОГО СЕЛЬСОВЕТА</w:t>
      </w:r>
    </w:p>
    <w:p w:rsidR="00547A8C" w:rsidRDefault="00547A8C" w:rsidP="00547A8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547A8C" w:rsidRDefault="00547A8C" w:rsidP="00547A8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47A8C" w:rsidRDefault="00547A8C" w:rsidP="00547A8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547A8C" w:rsidRDefault="00547A8C" w:rsidP="00547A8C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5995"/>
        <w:gridCol w:w="3469"/>
      </w:tblGrid>
      <w:tr w:rsidR="00547A8C" w:rsidTr="00547A8C">
        <w:trPr>
          <w:trHeight w:val="725"/>
        </w:trPr>
        <w:tc>
          <w:tcPr>
            <w:tcW w:w="5995" w:type="dxa"/>
            <w:hideMark/>
          </w:tcPr>
          <w:p w:rsidR="00547A8C" w:rsidRDefault="00547A8C" w:rsidP="00547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25 марта 2022 года                                                                </w:t>
            </w:r>
          </w:p>
        </w:tc>
        <w:tc>
          <w:tcPr>
            <w:tcW w:w="3469" w:type="dxa"/>
            <w:hideMark/>
          </w:tcPr>
          <w:p w:rsidR="00547A8C" w:rsidRDefault="00547A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№9</w:t>
            </w:r>
          </w:p>
        </w:tc>
      </w:tr>
      <w:tr w:rsidR="00547A8C" w:rsidTr="00547A8C">
        <w:trPr>
          <w:trHeight w:val="530"/>
        </w:trPr>
        <w:tc>
          <w:tcPr>
            <w:tcW w:w="9464" w:type="dxa"/>
            <w:gridSpan w:val="2"/>
            <w:hideMark/>
          </w:tcPr>
          <w:p w:rsidR="00547A8C" w:rsidRPr="00547A8C" w:rsidRDefault="00547A8C" w:rsidP="00547A8C">
            <w:pPr>
              <w:spacing w:line="276" w:lineRule="auto"/>
              <w:ind w:right="205"/>
              <w:jc w:val="center"/>
              <w:rPr>
                <w:b/>
                <w:sz w:val="28"/>
                <w:szCs w:val="28"/>
                <w:lang w:eastAsia="en-US"/>
              </w:rPr>
            </w:pPr>
            <w:r w:rsidRPr="00547A8C">
              <w:rPr>
                <w:b/>
                <w:sz w:val="28"/>
                <w:szCs w:val="28"/>
                <w:lang w:eastAsia="en-US"/>
              </w:rPr>
              <w:t>Об   утверждении отчета об исполнении бюджета  Благовещенского сельсовета Воскресенского муниципального района  за  2021 год</w:t>
            </w:r>
          </w:p>
        </w:tc>
      </w:tr>
    </w:tbl>
    <w:p w:rsidR="00547A8C" w:rsidRDefault="00547A8C" w:rsidP="00547A8C">
      <w:pPr>
        <w:rPr>
          <w:sz w:val="22"/>
          <w:szCs w:val="22"/>
        </w:rPr>
      </w:pP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1.Рассмотрев представленную администрацией Благовещенского сельсовета бюджетную отчетность за 2021 год (Приложение 1) сельский Совет Благовещенского сельсовета Воскресенского муниципального района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отмечает что в 2021 году  план по доходам бюджета Благовещенского сельсовета   составил   10414,918 тыс.руб.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поступило: налоговых и неналоговых доходов в сумме  10247,340  тыс.руб.   что составило  98,4 % к уточненному плану.    Основные источники поступления налоговых  и неналоговых доходов  бюджета: НДФЛ    228,249 тыс.руб.; налог на имущество   265,578 тыс.руб.; земельный налог  817,247 тыс.руб.;  доходы от уплаты акцизов на топливо 971,240руб. ; за счет бюджета сельсовета – платные услуги(выручка СДК от танцев. вечеров) 28,0 тыс.руб.; поступление  ЕСН 1,528 тыс.руб..; дотации бюджетам поселений на выравнивание бюджетной обеспеченности   3154,8 тыс. руб.; субвенции бюджетам поселений на осуществление первичного воинского учета   88,35 тыс.руб. ; межбюджетные трансферты в результате решений ,принятых органами власти другого уровня 129,248 тыс.руб. ;  прочие межбюджетные трансферты   4523,6  тыс.руб.;  инициативные платежи,зачисляемые в бюджеты сельских поселений  – 39,5 тыс.руб.; 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В 2021 г. расходы администрации Благовещенского сельсовета составили   11390,595 тыс.руб. основными приоритетами расходования бюджетных средств являются следующие статьи расходов: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Заработная плата с начислениями           4575,569  тыс.руб.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Соц.пособия (оплата  листа временной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нетрудоспособности)                                13,428 тыс.руб.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связи                                    41,579  тыс. 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Оплата  газете «Воскресенская жизнь»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 разм. печатного материала                     22,418  тыс.руб.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коммунальных услуг                  639,666 </w:t>
      </w:r>
      <w:r>
        <w:rPr>
          <w:sz w:val="22"/>
          <w:szCs w:val="22"/>
          <w:shd w:val="clear" w:color="auto" w:fill="FFFFFF"/>
        </w:rPr>
        <w:t>тыс</w:t>
      </w:r>
      <w:r>
        <w:rPr>
          <w:sz w:val="22"/>
          <w:szCs w:val="22"/>
        </w:rPr>
        <w:t xml:space="preserve">. руб. 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программ 1С                         55,598   тыс.руб. 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Расчистка дорог от снега                         548,296  тыс. 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Расходы на ул.освещенние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 средств дор.фонда                                     21,452  тыс.руб.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Ремонт дороги  д.Стрелиха                        385,655  тыс.руб.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Приобретение материальных запасов </w:t>
      </w:r>
    </w:p>
    <w:p w:rsidR="00547A8C" w:rsidRDefault="00547A8C" w:rsidP="00547A8C">
      <w:pPr>
        <w:pStyle w:val="a3"/>
        <w:shd w:val="clear" w:color="auto" w:fill="FFFFFF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(дрова, ГСМ по МПК, топливные гранулы</w:t>
      </w:r>
      <w:r>
        <w:rPr>
          <w:sz w:val="22"/>
          <w:szCs w:val="22"/>
          <w:shd w:val="clear" w:color="auto" w:fill="FFFFFF"/>
        </w:rPr>
        <w:t xml:space="preserve">)   472,826 </w:t>
      </w:r>
      <w:r>
        <w:rPr>
          <w:sz w:val="22"/>
          <w:szCs w:val="22"/>
        </w:rPr>
        <w:t>тыс. руб.</w:t>
      </w:r>
    </w:p>
    <w:p w:rsidR="00547A8C" w:rsidRDefault="00547A8C" w:rsidP="00547A8C">
      <w:pPr>
        <w:pStyle w:val="a3"/>
        <w:shd w:val="clear" w:color="auto" w:fill="FFFFFF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Приобретение прочих материальных запасов</w:t>
      </w:r>
    </w:p>
    <w:p w:rsidR="00547A8C" w:rsidRDefault="00547A8C" w:rsidP="00547A8C">
      <w:pPr>
        <w:pStyle w:val="a3"/>
        <w:shd w:val="clear" w:color="auto" w:fill="FFFFFF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>(бумага, картриджи, прочие,запчасти на пож.машину-40.0тыс.руб</w:t>
      </w:r>
      <w:r>
        <w:rPr>
          <w:sz w:val="22"/>
          <w:szCs w:val="22"/>
          <w:shd w:val="clear" w:color="auto" w:fill="FFFFFF"/>
        </w:rPr>
        <w:t xml:space="preserve">)   132,823  </w:t>
      </w:r>
      <w:r>
        <w:rPr>
          <w:sz w:val="22"/>
          <w:szCs w:val="22"/>
        </w:rPr>
        <w:t>тыс.руб.</w:t>
      </w:r>
    </w:p>
    <w:p w:rsidR="00547A8C" w:rsidRDefault="00547A8C" w:rsidP="00547A8C">
      <w:pPr>
        <w:pStyle w:val="a3"/>
        <w:shd w:val="clear" w:color="auto" w:fill="FFFFFF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Приобретение бензопилы                                 10,0тыс.руб    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Приобретение ОС (в.т. системного блока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 w:firstLine="708"/>
        <w:jc w:val="both"/>
        <w:rPr>
          <w:sz w:val="22"/>
          <w:szCs w:val="22"/>
        </w:rPr>
      </w:pPr>
      <w:r>
        <w:rPr>
          <w:sz w:val="22"/>
          <w:szCs w:val="22"/>
        </w:rPr>
        <w:t>45530руб,МФУ 20990руб,насос-39800руб.     116,32 тыс.руб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 w:firstLine="708"/>
        <w:jc w:val="both"/>
        <w:rPr>
          <w:sz w:val="22"/>
          <w:szCs w:val="22"/>
        </w:rPr>
      </w:pPr>
      <w:r>
        <w:rPr>
          <w:sz w:val="22"/>
          <w:szCs w:val="22"/>
        </w:rPr>
        <w:t>Триммер-10000руб)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Расходы на проведение выборов                      21,0тыс.руб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похорон                                         20,0тыс.руб.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прогулочных групп 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летний период                                                  15.0 тыс.руб.</w:t>
      </w:r>
    </w:p>
    <w:p w:rsidR="00547A8C" w:rsidRDefault="00547A8C" w:rsidP="00547A8C">
      <w:pPr>
        <w:pStyle w:val="a3"/>
        <w:shd w:val="clear" w:color="auto" w:fill="FFFFFF"/>
        <w:tabs>
          <w:tab w:val="left" w:pos="7560"/>
        </w:tabs>
        <w:ind w:right="-5"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Текущий ремонт полов в АСК                           24,373 тыс.руб.</w:t>
      </w:r>
    </w:p>
    <w:p w:rsidR="00547A8C" w:rsidRDefault="00547A8C" w:rsidP="00547A8C">
      <w:pPr>
        <w:pStyle w:val="a3"/>
        <w:shd w:val="clear" w:color="auto" w:fill="FFFFFF"/>
        <w:tabs>
          <w:tab w:val="center" w:pos="5040"/>
        </w:tabs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уличного освещения  </w:t>
      </w:r>
      <w:r>
        <w:rPr>
          <w:sz w:val="22"/>
          <w:szCs w:val="22"/>
        </w:rPr>
        <w:tab/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материалы и услуга)                                       20,0 тыс.руб.          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  <w:highlight w:val="red"/>
        </w:rPr>
      </w:pPr>
      <w:r>
        <w:rPr>
          <w:sz w:val="22"/>
          <w:szCs w:val="22"/>
        </w:rPr>
        <w:t>Спиливание деревьев по                                13,125 тыс.руб.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Проведение вечеров в СК                            19,874  </w:t>
      </w:r>
      <w:r>
        <w:rPr>
          <w:sz w:val="22"/>
          <w:szCs w:val="22"/>
          <w:shd w:val="clear" w:color="auto" w:fill="FFFFFF"/>
        </w:rPr>
        <w:t>тыс</w:t>
      </w:r>
      <w:r>
        <w:rPr>
          <w:sz w:val="22"/>
          <w:szCs w:val="22"/>
        </w:rPr>
        <w:t>. руб.</w:t>
      </w:r>
    </w:p>
    <w:p w:rsidR="00547A8C" w:rsidRDefault="00547A8C" w:rsidP="00547A8C">
      <w:pPr>
        <w:pStyle w:val="a3"/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 Программа ПМИ  на ремонт дороги</w:t>
      </w:r>
    </w:p>
    <w:p w:rsidR="00547A8C" w:rsidRDefault="00547A8C" w:rsidP="00547A8C">
      <w:pPr>
        <w:pStyle w:val="a3"/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 в д. Соловьиха                                                2592,463тыс.руб.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Оказание м.помощи населению                   73,0 тыс. руб.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Уплата налога за негативное 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воздействие на окруж. среду                        7,338  тыс. руб.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Ремонт,замена эл.проводки (в БСК и АПД)    38,4  тыс.руб.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Замена крыльца в Благовещенском СК           217,884 тыс.руб.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Приобретение венков  к памятникам                4,5 тыс.руб.</w:t>
      </w:r>
    </w:p>
    <w:p w:rsidR="00547A8C" w:rsidRDefault="00547A8C" w:rsidP="00547A8C">
      <w:pPr>
        <w:pStyle w:val="a3"/>
        <w:tabs>
          <w:tab w:val="center" w:pos="468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Передача МБТ  </w:t>
      </w:r>
      <w:r>
        <w:rPr>
          <w:sz w:val="22"/>
          <w:szCs w:val="22"/>
        </w:rPr>
        <w:tab/>
        <w:t xml:space="preserve">                        82,3 тыс.руб.</w:t>
      </w:r>
    </w:p>
    <w:p w:rsidR="00547A8C" w:rsidRDefault="00547A8C" w:rsidP="00547A8C">
      <w:pPr>
        <w:pStyle w:val="a3"/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 Программа ПМИ  на ремонт водопровода</w:t>
      </w:r>
    </w:p>
    <w:p w:rsidR="00547A8C" w:rsidRDefault="00547A8C" w:rsidP="00547A8C">
      <w:pPr>
        <w:pStyle w:val="a3"/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 в д. Кладовка                                                     1205,708тыс.руб.            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</w:p>
    <w:p w:rsidR="00547A8C" w:rsidRDefault="00547A8C" w:rsidP="00547A8C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2. Рассмотрев представленный администрацией Благовещенского сельсовета отчет об исполнении бюджета администрации Благовещенского сельсовета за 2021 год сельский Совет Благовещенского сельсовета Воскресенского муниципального района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решил: утвердить </w:t>
      </w:r>
      <w:r>
        <w:rPr>
          <w:sz w:val="22"/>
          <w:szCs w:val="22"/>
          <w:lang w:eastAsia="en-US"/>
        </w:rPr>
        <w:t xml:space="preserve">отчет об исполнении бюджета администрации </w:t>
      </w:r>
      <w:r>
        <w:rPr>
          <w:sz w:val="22"/>
          <w:szCs w:val="22"/>
        </w:rPr>
        <w:t>Благовещенского</w:t>
      </w:r>
      <w:r>
        <w:rPr>
          <w:sz w:val="22"/>
          <w:szCs w:val="22"/>
          <w:lang w:eastAsia="en-US"/>
        </w:rPr>
        <w:t xml:space="preserve"> сельсовета Воскресенского муниципального района  за  2021 год:</w:t>
      </w:r>
    </w:p>
    <w:p w:rsidR="00547A8C" w:rsidRDefault="00547A8C" w:rsidP="00547A8C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По доходам  </w:t>
      </w:r>
      <w:r>
        <w:rPr>
          <w:sz w:val="22"/>
          <w:szCs w:val="22"/>
        </w:rPr>
        <w:t xml:space="preserve">10247,340  </w:t>
      </w:r>
      <w:r>
        <w:rPr>
          <w:sz w:val="22"/>
          <w:szCs w:val="22"/>
          <w:lang w:eastAsia="en-US"/>
        </w:rPr>
        <w:t>тыс.руб.</w:t>
      </w:r>
    </w:p>
    <w:p w:rsidR="00547A8C" w:rsidRDefault="00547A8C" w:rsidP="00547A8C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 расходам  </w:t>
      </w:r>
      <w:r>
        <w:rPr>
          <w:sz w:val="22"/>
          <w:szCs w:val="22"/>
        </w:rPr>
        <w:t xml:space="preserve">11390,595 </w:t>
      </w:r>
      <w:r>
        <w:rPr>
          <w:sz w:val="22"/>
          <w:szCs w:val="22"/>
          <w:lang w:eastAsia="en-US"/>
        </w:rPr>
        <w:t>тыс.руб.</w:t>
      </w:r>
    </w:p>
    <w:p w:rsidR="00547A8C" w:rsidRDefault="00547A8C" w:rsidP="00547A8C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Результат исполнения бюджета : деффицит в сумме   1143,255  тыс.руб.</w:t>
      </w:r>
    </w:p>
    <w:p w:rsidR="00547A8C" w:rsidRDefault="00547A8C" w:rsidP="00547A8C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Настоящее решение вступает в силу с момента его официального опубликования.</w:t>
      </w:r>
    </w:p>
    <w:p w:rsidR="00547A8C" w:rsidRDefault="00547A8C" w:rsidP="00547A8C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Контроль за исполнением настоящего решения возложить на главу администрации Благовещенского сельсовета А.С.Лепехина</w:t>
      </w:r>
    </w:p>
    <w:p w:rsidR="00547A8C" w:rsidRDefault="00547A8C" w:rsidP="00547A8C">
      <w:pPr>
        <w:pStyle w:val="a3"/>
        <w:ind w:right="-5"/>
        <w:jc w:val="both"/>
        <w:rPr>
          <w:sz w:val="22"/>
          <w:szCs w:val="22"/>
          <w:lang w:eastAsia="en-US"/>
        </w:rPr>
      </w:pPr>
      <w:r>
        <w:t>5</w:t>
      </w:r>
      <w:r>
        <w:rPr>
          <w:sz w:val="22"/>
          <w:szCs w:val="22"/>
        </w:rPr>
        <w:t>.Специалисту администрации сельсовета разместить настоящее решение на официальном сайте администрации Воскресенского муниципального района.</w:t>
      </w: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</w:p>
    <w:p w:rsidR="00547A8C" w:rsidRDefault="00547A8C" w:rsidP="00547A8C">
      <w:pPr>
        <w:pStyle w:val="a3"/>
        <w:ind w:right="-5" w:firstLine="720"/>
        <w:jc w:val="both"/>
        <w:rPr>
          <w:sz w:val="22"/>
          <w:szCs w:val="22"/>
        </w:rPr>
      </w:pPr>
    </w:p>
    <w:p w:rsidR="00547A8C" w:rsidRDefault="00547A8C" w:rsidP="00547A8C">
      <w:pPr>
        <w:spacing w:line="360" w:lineRule="auto"/>
        <w:jc w:val="both"/>
        <w:rPr>
          <w:b/>
          <w:sz w:val="32"/>
          <w:szCs w:val="32"/>
        </w:rPr>
      </w:pPr>
      <w:r>
        <w:rPr>
          <w:sz w:val="22"/>
          <w:szCs w:val="22"/>
        </w:rPr>
        <w:t>Глава местного самоуправления: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О.К.Жаркова</w:t>
      </w:r>
    </w:p>
    <w:p w:rsidR="00304147" w:rsidRDefault="00304147" w:rsidP="00864B50">
      <w:pPr>
        <w:tabs>
          <w:tab w:val="left" w:pos="6536"/>
        </w:tabs>
      </w:pPr>
    </w:p>
    <w:p w:rsidR="00304147" w:rsidRDefault="00304147" w:rsidP="00864B50">
      <w:pPr>
        <w:tabs>
          <w:tab w:val="left" w:pos="6536"/>
        </w:tabs>
      </w:pPr>
    </w:p>
    <w:p w:rsidR="00304147" w:rsidRDefault="00304147" w:rsidP="00864B50">
      <w:pPr>
        <w:tabs>
          <w:tab w:val="left" w:pos="6536"/>
        </w:tabs>
      </w:pPr>
    </w:p>
    <w:p w:rsidR="00304147" w:rsidRDefault="00304147" w:rsidP="00547A8C">
      <w:pPr>
        <w:spacing w:line="240" w:lineRule="atLeast"/>
        <w:jc w:val="center"/>
        <w:rPr>
          <w:sz w:val="22"/>
          <w:szCs w:val="22"/>
        </w:rPr>
      </w:pPr>
      <w:r w:rsidRPr="007C35E9">
        <w:rPr>
          <w:sz w:val="22"/>
          <w:szCs w:val="22"/>
        </w:rPr>
        <w:br w:type="textWrapping" w:clear="all"/>
      </w:r>
      <w:r w:rsidRPr="007C35E9">
        <w:rPr>
          <w:sz w:val="26"/>
        </w:rPr>
        <w:br w:type="textWrapping" w:clear="all"/>
        <w:t xml:space="preserve">  </w:t>
      </w:r>
    </w:p>
    <w:p w:rsidR="00304147" w:rsidRDefault="00304147" w:rsidP="00864B50">
      <w:pPr>
        <w:jc w:val="both"/>
      </w:pPr>
    </w:p>
    <w:p w:rsidR="00304147" w:rsidRPr="006B1A42" w:rsidRDefault="00304147" w:rsidP="00864B50">
      <w:pPr>
        <w:jc w:val="both"/>
      </w:pPr>
    </w:p>
    <w:p w:rsidR="00304147" w:rsidRPr="006B1A42" w:rsidRDefault="00304147" w:rsidP="00864B50">
      <w:pPr>
        <w:jc w:val="both"/>
      </w:pPr>
    </w:p>
    <w:p w:rsidR="00304147" w:rsidRPr="006B1A42" w:rsidRDefault="00304147" w:rsidP="00864B50">
      <w:pPr>
        <w:jc w:val="both"/>
      </w:pPr>
    </w:p>
    <w:p w:rsidR="00304147" w:rsidRPr="006B1A42" w:rsidRDefault="00304147" w:rsidP="00864B50">
      <w:pPr>
        <w:jc w:val="both"/>
      </w:pPr>
    </w:p>
    <w:p w:rsidR="00304147" w:rsidRPr="006B1A42" w:rsidRDefault="00304147" w:rsidP="00864B50">
      <w:pPr>
        <w:jc w:val="both"/>
      </w:pPr>
    </w:p>
    <w:p w:rsidR="00304147" w:rsidRPr="006B1A42" w:rsidRDefault="00304147" w:rsidP="00864B50">
      <w:pPr>
        <w:jc w:val="both"/>
      </w:pPr>
    </w:p>
    <w:p w:rsidR="00304147" w:rsidRPr="006B1A42" w:rsidRDefault="00304147" w:rsidP="00864B50">
      <w:pPr>
        <w:jc w:val="both"/>
      </w:pPr>
    </w:p>
    <w:sectPr w:rsidR="00304147" w:rsidRPr="006B1A42" w:rsidSect="003B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0AE"/>
    <w:rsid w:val="000164DB"/>
    <w:rsid w:val="00032F89"/>
    <w:rsid w:val="00057F5B"/>
    <w:rsid w:val="000600C3"/>
    <w:rsid w:val="000A2088"/>
    <w:rsid w:val="000A78DD"/>
    <w:rsid w:val="000D022B"/>
    <w:rsid w:val="000D4DD8"/>
    <w:rsid w:val="000D6C4A"/>
    <w:rsid w:val="000F54D4"/>
    <w:rsid w:val="001035D1"/>
    <w:rsid w:val="0012013F"/>
    <w:rsid w:val="001276F7"/>
    <w:rsid w:val="001316B7"/>
    <w:rsid w:val="00141282"/>
    <w:rsid w:val="001728D8"/>
    <w:rsid w:val="001B3E6E"/>
    <w:rsid w:val="001E0706"/>
    <w:rsid w:val="001E1448"/>
    <w:rsid w:val="001F5576"/>
    <w:rsid w:val="002220B6"/>
    <w:rsid w:val="00250E4B"/>
    <w:rsid w:val="00257EC3"/>
    <w:rsid w:val="002977E1"/>
    <w:rsid w:val="002A0509"/>
    <w:rsid w:val="002A7E59"/>
    <w:rsid w:val="002B0439"/>
    <w:rsid w:val="002D4A18"/>
    <w:rsid w:val="002E1E47"/>
    <w:rsid w:val="002E50CB"/>
    <w:rsid w:val="002E73F4"/>
    <w:rsid w:val="002F08BC"/>
    <w:rsid w:val="00304147"/>
    <w:rsid w:val="0032509A"/>
    <w:rsid w:val="00335DDE"/>
    <w:rsid w:val="003401F5"/>
    <w:rsid w:val="0039202A"/>
    <w:rsid w:val="00397B14"/>
    <w:rsid w:val="003B29A7"/>
    <w:rsid w:val="003B4894"/>
    <w:rsid w:val="003C5220"/>
    <w:rsid w:val="003C7486"/>
    <w:rsid w:val="003D1E6F"/>
    <w:rsid w:val="003D69FA"/>
    <w:rsid w:val="003E1E8B"/>
    <w:rsid w:val="00405AB5"/>
    <w:rsid w:val="00427C28"/>
    <w:rsid w:val="00430088"/>
    <w:rsid w:val="004512B0"/>
    <w:rsid w:val="00460959"/>
    <w:rsid w:val="00472299"/>
    <w:rsid w:val="00490E36"/>
    <w:rsid w:val="004B165E"/>
    <w:rsid w:val="004C0C41"/>
    <w:rsid w:val="00502E3B"/>
    <w:rsid w:val="00510B38"/>
    <w:rsid w:val="00534481"/>
    <w:rsid w:val="00547A8C"/>
    <w:rsid w:val="00586D81"/>
    <w:rsid w:val="005B6566"/>
    <w:rsid w:val="005E0293"/>
    <w:rsid w:val="006010AE"/>
    <w:rsid w:val="0061362E"/>
    <w:rsid w:val="0062730B"/>
    <w:rsid w:val="00676DFA"/>
    <w:rsid w:val="00686C1D"/>
    <w:rsid w:val="006A6F73"/>
    <w:rsid w:val="006B1A42"/>
    <w:rsid w:val="006B1DF0"/>
    <w:rsid w:val="006E4088"/>
    <w:rsid w:val="00711069"/>
    <w:rsid w:val="00721581"/>
    <w:rsid w:val="007215AF"/>
    <w:rsid w:val="007306DE"/>
    <w:rsid w:val="0078145D"/>
    <w:rsid w:val="00783ABE"/>
    <w:rsid w:val="00786A5A"/>
    <w:rsid w:val="00797CFE"/>
    <w:rsid w:val="007B75D3"/>
    <w:rsid w:val="007C35E9"/>
    <w:rsid w:val="007D303C"/>
    <w:rsid w:val="007E062D"/>
    <w:rsid w:val="007E6521"/>
    <w:rsid w:val="00800A0A"/>
    <w:rsid w:val="00806664"/>
    <w:rsid w:val="00807FDA"/>
    <w:rsid w:val="00833D2B"/>
    <w:rsid w:val="00853EFB"/>
    <w:rsid w:val="00864B50"/>
    <w:rsid w:val="0086500C"/>
    <w:rsid w:val="00880FD8"/>
    <w:rsid w:val="00897DEF"/>
    <w:rsid w:val="008B29F0"/>
    <w:rsid w:val="008D2820"/>
    <w:rsid w:val="008E3E35"/>
    <w:rsid w:val="009150F9"/>
    <w:rsid w:val="009357C1"/>
    <w:rsid w:val="00960FF3"/>
    <w:rsid w:val="00963758"/>
    <w:rsid w:val="009708D0"/>
    <w:rsid w:val="00983D7B"/>
    <w:rsid w:val="00994647"/>
    <w:rsid w:val="009B3474"/>
    <w:rsid w:val="009B6CCE"/>
    <w:rsid w:val="009C0141"/>
    <w:rsid w:val="009C4BE1"/>
    <w:rsid w:val="009C4CC2"/>
    <w:rsid w:val="009E5BED"/>
    <w:rsid w:val="009F235B"/>
    <w:rsid w:val="00A06564"/>
    <w:rsid w:val="00A1075B"/>
    <w:rsid w:val="00A25D68"/>
    <w:rsid w:val="00A472C4"/>
    <w:rsid w:val="00A751D7"/>
    <w:rsid w:val="00AB4910"/>
    <w:rsid w:val="00AD42A1"/>
    <w:rsid w:val="00AF32C4"/>
    <w:rsid w:val="00B00D47"/>
    <w:rsid w:val="00B12C2C"/>
    <w:rsid w:val="00B14A56"/>
    <w:rsid w:val="00B16AF0"/>
    <w:rsid w:val="00B26A13"/>
    <w:rsid w:val="00B449A9"/>
    <w:rsid w:val="00B854E3"/>
    <w:rsid w:val="00BB6727"/>
    <w:rsid w:val="00BD065B"/>
    <w:rsid w:val="00C24690"/>
    <w:rsid w:val="00C60E0D"/>
    <w:rsid w:val="00C640F0"/>
    <w:rsid w:val="00C66558"/>
    <w:rsid w:val="00C8377F"/>
    <w:rsid w:val="00C9124E"/>
    <w:rsid w:val="00CC4AE2"/>
    <w:rsid w:val="00D16987"/>
    <w:rsid w:val="00D36528"/>
    <w:rsid w:val="00D44788"/>
    <w:rsid w:val="00D80F0F"/>
    <w:rsid w:val="00DA32D4"/>
    <w:rsid w:val="00DA6D4A"/>
    <w:rsid w:val="00DB6507"/>
    <w:rsid w:val="00DC770A"/>
    <w:rsid w:val="00DF228C"/>
    <w:rsid w:val="00DF3A89"/>
    <w:rsid w:val="00E02E9C"/>
    <w:rsid w:val="00E069F6"/>
    <w:rsid w:val="00E145FD"/>
    <w:rsid w:val="00E177B8"/>
    <w:rsid w:val="00E2240A"/>
    <w:rsid w:val="00E26489"/>
    <w:rsid w:val="00E40E7C"/>
    <w:rsid w:val="00E44AAC"/>
    <w:rsid w:val="00E523CC"/>
    <w:rsid w:val="00E53FAB"/>
    <w:rsid w:val="00E60BF8"/>
    <w:rsid w:val="00E85143"/>
    <w:rsid w:val="00EA7142"/>
    <w:rsid w:val="00EB754E"/>
    <w:rsid w:val="00EC39B0"/>
    <w:rsid w:val="00EC7699"/>
    <w:rsid w:val="00EE721F"/>
    <w:rsid w:val="00F102FA"/>
    <w:rsid w:val="00F363C8"/>
    <w:rsid w:val="00F503FC"/>
    <w:rsid w:val="00F540AA"/>
    <w:rsid w:val="00F736C5"/>
    <w:rsid w:val="00F8164F"/>
    <w:rsid w:val="00F93E15"/>
    <w:rsid w:val="00FC25BD"/>
    <w:rsid w:val="00F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D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28D8"/>
    <w:pPr>
      <w:spacing w:line="360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1728D8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728D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28D8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2017-03-17T05:11:00Z</cp:lastPrinted>
  <dcterms:created xsi:type="dcterms:W3CDTF">2022-03-24T10:32:00Z</dcterms:created>
  <dcterms:modified xsi:type="dcterms:W3CDTF">2022-03-24T10:32:00Z</dcterms:modified>
</cp:coreProperties>
</file>