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Pr>
      <w:tblGrid>
        <w:gridCol w:w="5070"/>
        <w:gridCol w:w="4819"/>
      </w:tblGrid>
      <w:tr>
        <w:tc>
          <w:tcPr>
            <w:tcW w:type="dxa" w:w="5070"/>
          </w:tcPr>
          <w:p w14:paraId="01000000">
            <w:pPr>
              <w:widowControl w:val="1"/>
              <w:ind/>
              <w:rPr>
                <w:b w:val="1"/>
                <w:color w:val="FF0000"/>
              </w:rPr>
            </w:pPr>
          </w:p>
        </w:tc>
        <w:tc>
          <w:tcPr>
            <w:tcW w:type="dxa" w:w="4819"/>
          </w:tcPr>
          <w:p w14:paraId="02000000">
            <w:pPr>
              <w:tabs>
                <w:tab w:leader="none" w:pos="1656" w:val="left"/>
              </w:tabs>
              <w:ind w:firstLine="540" w:left="0"/>
              <w:jc w:val="both"/>
            </w:pPr>
            <w:r>
              <w:t>УТВЕРЖДАЮ</w:t>
            </w:r>
          </w:p>
          <w:p w14:paraId="03000000">
            <w:pPr>
              <w:tabs>
                <w:tab w:leader="none" w:pos="1656" w:val="left"/>
              </w:tabs>
              <w:ind w:firstLine="540" w:left="0"/>
              <w:jc w:val="both"/>
            </w:pPr>
            <w:r>
              <w:t>П</w:t>
            </w:r>
            <w:r>
              <w:t>редседатель</w:t>
            </w:r>
            <w:r>
              <w:t xml:space="preserve"> КУ</w:t>
            </w:r>
            <w:r>
              <w:t xml:space="preserve">МИ </w:t>
            </w:r>
          </w:p>
          <w:p w14:paraId="04000000">
            <w:pPr>
              <w:tabs>
                <w:tab w:leader="none" w:pos="1656" w:val="left"/>
              </w:tabs>
              <w:ind w:firstLine="540" w:left="0"/>
              <w:jc w:val="both"/>
            </w:pPr>
            <w:r>
              <w:t>Воскресенског</w:t>
            </w:r>
            <w:r>
              <w:t>о округа</w:t>
            </w:r>
          </w:p>
        </w:tc>
      </w:tr>
      <w:tr>
        <w:tc>
          <w:tcPr>
            <w:tcW w:type="dxa" w:w="5070"/>
          </w:tcPr>
          <w:p w14:paraId="05000000">
            <w:pPr>
              <w:tabs>
                <w:tab w:leader="none" w:pos="1223" w:val="left"/>
              </w:tabs>
              <w:ind w:firstLine="540" w:left="0"/>
              <w:jc w:val="center"/>
              <w:rPr>
                <w:b w:val="1"/>
                <w:color w:val="FF0000"/>
              </w:rPr>
            </w:pPr>
          </w:p>
        </w:tc>
        <w:tc>
          <w:tcPr>
            <w:tcW w:type="dxa" w:w="4819"/>
          </w:tcPr>
          <w:p w14:paraId="06000000">
            <w:pPr>
              <w:tabs>
                <w:tab w:leader="none" w:pos="1223" w:val="left"/>
              </w:tabs>
              <w:ind w:firstLine="540" w:left="0"/>
              <w:rPr>
                <w:b w:val="1"/>
              </w:rPr>
            </w:pPr>
          </w:p>
          <w:p w14:paraId="07000000">
            <w:pPr>
              <w:tabs>
                <w:tab w:leader="none" w:pos="1223" w:val="left"/>
              </w:tabs>
              <w:ind w:firstLine="540" w:left="0"/>
              <w:rPr>
                <w:b w:val="1"/>
              </w:rPr>
            </w:pPr>
            <w:r>
              <w:rPr>
                <w:b w:val="1"/>
              </w:rPr>
              <w:t>_______________</w:t>
            </w:r>
            <w:r>
              <w:rPr>
                <w:b w:val="1"/>
              </w:rPr>
              <w:t>___</w:t>
            </w:r>
            <w:r>
              <w:rPr>
                <w:b w:val="1"/>
              </w:rPr>
              <w:t xml:space="preserve">_ </w:t>
            </w:r>
            <w:r>
              <w:rPr>
                <w:b w:val="1"/>
              </w:rPr>
              <w:t xml:space="preserve"> </w:t>
            </w:r>
            <w:r>
              <w:rPr>
                <w:b w:val="1"/>
              </w:rPr>
              <w:t>Д.В.Миронов</w:t>
            </w:r>
          </w:p>
        </w:tc>
      </w:tr>
      <w:tr>
        <w:tc>
          <w:tcPr>
            <w:tcW w:type="dxa" w:w="5070"/>
          </w:tcPr>
          <w:p w14:paraId="08000000">
            <w:pPr>
              <w:tabs>
                <w:tab w:leader="none" w:pos="1223" w:val="left"/>
              </w:tabs>
              <w:ind w:firstLine="540" w:left="0"/>
              <w:jc w:val="center"/>
              <w:rPr>
                <w:b w:val="1"/>
                <w:color w:val="FF0000"/>
              </w:rPr>
            </w:pPr>
          </w:p>
        </w:tc>
        <w:tc>
          <w:tcPr>
            <w:tcW w:type="dxa" w:w="4819"/>
          </w:tcPr>
          <w:p w14:paraId="09000000">
            <w:pPr>
              <w:tabs>
                <w:tab w:leader="none" w:pos="1223" w:val="left"/>
              </w:tabs>
              <w:ind w:firstLine="540" w:left="0"/>
            </w:pPr>
            <w:r>
              <w:t>3</w:t>
            </w:r>
            <w:r>
              <w:t xml:space="preserve"> апреля</w:t>
            </w:r>
            <w:r>
              <w:t xml:space="preserve"> 2023</w:t>
            </w:r>
            <w:r>
              <w:t xml:space="preserve"> года</w:t>
            </w:r>
          </w:p>
        </w:tc>
      </w:tr>
      <w:tr>
        <w:tc>
          <w:tcPr>
            <w:tcW w:type="dxa" w:w="5070"/>
          </w:tcPr>
          <w:p w14:paraId="0A000000">
            <w:pPr>
              <w:tabs>
                <w:tab w:leader="none" w:pos="1223" w:val="left"/>
              </w:tabs>
              <w:ind w:firstLine="540" w:left="0"/>
              <w:jc w:val="center"/>
              <w:rPr>
                <w:b w:val="1"/>
                <w:color w:val="FF0000"/>
              </w:rPr>
            </w:pPr>
          </w:p>
        </w:tc>
        <w:tc>
          <w:tcPr>
            <w:tcW w:type="dxa" w:w="4819"/>
          </w:tcPr>
          <w:p w14:paraId="0B000000">
            <w:pPr>
              <w:tabs>
                <w:tab w:leader="none" w:pos="1223" w:val="left"/>
              </w:tabs>
              <w:ind w:firstLine="540" w:left="0"/>
              <w:rPr>
                <w:b w:val="1"/>
                <w:color w:val="FF0000"/>
              </w:rPr>
            </w:pPr>
          </w:p>
        </w:tc>
      </w:tr>
    </w:tbl>
    <w:p w14:paraId="0C000000">
      <w:pPr>
        <w:ind w:firstLine="540" w:left="0"/>
        <w:jc w:val="center"/>
        <w:rPr>
          <w:color w:val="FF0000"/>
        </w:rPr>
      </w:pPr>
    </w:p>
    <w:p w14:paraId="0D000000">
      <w:pPr>
        <w:ind w:firstLine="540" w:left="0"/>
        <w:jc w:val="center"/>
        <w:rPr>
          <w:color w:val="FF0000"/>
        </w:rPr>
      </w:pPr>
    </w:p>
    <w:p w14:paraId="0E000000">
      <w:pPr>
        <w:ind w:firstLine="540" w:left="0"/>
        <w:jc w:val="center"/>
        <w:rPr>
          <w:color w:val="FF0000"/>
        </w:rPr>
      </w:pPr>
    </w:p>
    <w:p w14:paraId="0F000000">
      <w:pPr>
        <w:ind w:firstLine="540" w:left="0"/>
        <w:jc w:val="center"/>
        <w:rPr>
          <w:color w:val="FF0000"/>
        </w:rPr>
      </w:pPr>
    </w:p>
    <w:p w14:paraId="10000000">
      <w:pPr>
        <w:ind w:firstLine="540" w:left="0"/>
        <w:jc w:val="center"/>
        <w:rPr>
          <w:color w:val="FF0000"/>
        </w:rPr>
      </w:pPr>
    </w:p>
    <w:p w14:paraId="11000000">
      <w:pPr>
        <w:ind w:firstLine="540" w:left="0"/>
        <w:jc w:val="center"/>
        <w:rPr>
          <w:color w:val="FF0000"/>
        </w:rPr>
      </w:pPr>
    </w:p>
    <w:p w14:paraId="12000000">
      <w:pPr>
        <w:ind w:firstLine="540" w:left="0"/>
        <w:jc w:val="center"/>
        <w:rPr>
          <w:color w:val="FF0000"/>
          <w:sz w:val="24"/>
        </w:rPr>
      </w:pPr>
    </w:p>
    <w:p w14:paraId="13000000">
      <w:pPr>
        <w:ind w:firstLine="540" w:left="0"/>
        <w:jc w:val="center"/>
        <w:rPr>
          <w:color w:val="FF0000"/>
          <w:sz w:val="24"/>
        </w:rPr>
      </w:pPr>
    </w:p>
    <w:p w14:paraId="14000000">
      <w:pPr>
        <w:ind w:firstLine="540" w:left="0"/>
        <w:jc w:val="center"/>
        <w:rPr>
          <w:color w:val="FF0000"/>
          <w:sz w:val="24"/>
        </w:rPr>
      </w:pPr>
    </w:p>
    <w:p w14:paraId="15000000">
      <w:pPr>
        <w:ind w:firstLine="540" w:left="0"/>
        <w:jc w:val="center"/>
        <w:rPr>
          <w:color w:val="FF0000"/>
          <w:sz w:val="24"/>
        </w:rPr>
      </w:pPr>
    </w:p>
    <w:p w14:paraId="16000000">
      <w:pPr>
        <w:ind w:firstLine="540" w:left="0"/>
        <w:jc w:val="center"/>
        <w:rPr>
          <w:color w:val="FF0000"/>
          <w:sz w:val="24"/>
        </w:rPr>
      </w:pPr>
    </w:p>
    <w:p w14:paraId="17000000">
      <w:pPr>
        <w:ind w:firstLine="540" w:left="0"/>
        <w:jc w:val="center"/>
        <w:rPr>
          <w:color w:val="FF0000"/>
          <w:sz w:val="24"/>
        </w:rPr>
      </w:pPr>
    </w:p>
    <w:p w14:paraId="18000000">
      <w:pPr>
        <w:ind w:firstLine="540" w:left="0"/>
        <w:jc w:val="center"/>
        <w:rPr>
          <w:b w:val="1"/>
          <w:color w:val="FF0000"/>
          <w:sz w:val="24"/>
        </w:rPr>
      </w:pPr>
    </w:p>
    <w:p w14:paraId="19000000">
      <w:pPr>
        <w:ind/>
        <w:jc w:val="center"/>
        <w:rPr>
          <w:b w:val="1"/>
          <w:sz w:val="24"/>
        </w:rPr>
      </w:pPr>
      <w:r>
        <w:rPr>
          <w:b w:val="1"/>
          <w:sz w:val="24"/>
        </w:rPr>
        <w:t>Аукционная документация</w:t>
      </w:r>
    </w:p>
    <w:p w14:paraId="1A000000">
      <w:pPr>
        <w:ind/>
        <w:jc w:val="center"/>
        <w:rPr>
          <w:b w:val="1"/>
          <w:sz w:val="24"/>
        </w:rPr>
      </w:pPr>
      <w:r>
        <w:rPr>
          <w:b w:val="1"/>
          <w:sz w:val="24"/>
        </w:rPr>
        <w:t xml:space="preserve">электронного аукциона № 1 на право заключения договора аренды имущества, </w:t>
      </w:r>
      <w:r>
        <w:rPr>
          <w:b w:val="1"/>
          <w:sz w:val="24"/>
        </w:rPr>
        <w:t>находящегося в собственности Воскр</w:t>
      </w:r>
      <w:r>
        <w:rPr>
          <w:b w:val="1"/>
          <w:sz w:val="24"/>
        </w:rPr>
        <w:t>есенского муниципального округа</w:t>
      </w:r>
    </w:p>
    <w:p w14:paraId="1B000000">
      <w:pPr>
        <w:ind/>
        <w:jc w:val="center"/>
        <w:rPr>
          <w:b w:val="1"/>
          <w:sz w:val="24"/>
        </w:rPr>
      </w:pPr>
      <w:r>
        <w:rPr>
          <w:b w:val="1"/>
          <w:sz w:val="24"/>
        </w:rPr>
        <w:t>Нижегородской области</w:t>
      </w:r>
    </w:p>
    <w:p w14:paraId="1C000000">
      <w:pPr>
        <w:ind w:firstLine="540" w:left="0"/>
        <w:jc w:val="both"/>
        <w:rPr>
          <w:b w:val="1"/>
          <w:sz w:val="24"/>
        </w:rPr>
      </w:pPr>
    </w:p>
    <w:p w14:paraId="1D000000">
      <w:pPr>
        <w:ind w:firstLine="540" w:left="0"/>
        <w:jc w:val="both"/>
        <w:rPr>
          <w:b w:val="1"/>
          <w:color w:val="FF0000"/>
          <w:sz w:val="24"/>
        </w:rPr>
      </w:pPr>
    </w:p>
    <w:p w14:paraId="1E000000">
      <w:pPr>
        <w:ind w:firstLine="540" w:left="0"/>
        <w:jc w:val="both"/>
        <w:rPr>
          <w:b w:val="1"/>
          <w:color w:val="FF0000"/>
          <w:sz w:val="24"/>
        </w:rPr>
      </w:pPr>
    </w:p>
    <w:p w14:paraId="1F000000">
      <w:pPr>
        <w:ind w:firstLine="540" w:left="0"/>
        <w:jc w:val="both"/>
        <w:rPr>
          <w:b w:val="1"/>
          <w:color w:val="FF0000"/>
          <w:sz w:val="24"/>
        </w:rPr>
      </w:pPr>
    </w:p>
    <w:p w14:paraId="20000000">
      <w:pPr>
        <w:ind w:firstLine="540" w:left="0"/>
        <w:jc w:val="both"/>
        <w:rPr>
          <w:b w:val="1"/>
          <w:color w:val="FF0000"/>
          <w:sz w:val="24"/>
        </w:rPr>
      </w:pPr>
    </w:p>
    <w:p w14:paraId="21000000">
      <w:pPr>
        <w:ind w:firstLine="540" w:left="0"/>
        <w:jc w:val="both"/>
        <w:rPr>
          <w:b w:val="1"/>
          <w:color w:val="FF0000"/>
          <w:sz w:val="24"/>
        </w:rPr>
      </w:pPr>
    </w:p>
    <w:p w14:paraId="22000000">
      <w:pPr>
        <w:ind w:firstLine="540" w:left="0"/>
        <w:jc w:val="both"/>
        <w:rPr>
          <w:b w:val="1"/>
          <w:color w:val="FF0000"/>
          <w:sz w:val="24"/>
        </w:rPr>
      </w:pPr>
    </w:p>
    <w:p w14:paraId="23000000">
      <w:pPr>
        <w:ind w:firstLine="540" w:left="0"/>
        <w:jc w:val="both"/>
        <w:rPr>
          <w:b w:val="1"/>
          <w:color w:val="FF0000"/>
          <w:sz w:val="24"/>
        </w:rPr>
      </w:pPr>
    </w:p>
    <w:p w14:paraId="24000000">
      <w:pPr>
        <w:ind w:firstLine="540" w:left="0"/>
        <w:jc w:val="both"/>
        <w:rPr>
          <w:b w:val="1"/>
          <w:color w:val="FF0000"/>
          <w:sz w:val="24"/>
        </w:rPr>
      </w:pPr>
    </w:p>
    <w:p w14:paraId="25000000">
      <w:pPr>
        <w:ind w:firstLine="540" w:left="0"/>
        <w:jc w:val="both"/>
        <w:rPr>
          <w:b w:val="1"/>
          <w:color w:val="FF0000"/>
          <w:sz w:val="24"/>
        </w:rPr>
      </w:pPr>
    </w:p>
    <w:p w14:paraId="26000000">
      <w:pPr>
        <w:ind w:firstLine="540" w:left="0"/>
        <w:jc w:val="both"/>
        <w:rPr>
          <w:b w:val="1"/>
          <w:color w:val="FF0000"/>
          <w:sz w:val="24"/>
        </w:rPr>
      </w:pPr>
    </w:p>
    <w:p w14:paraId="27000000">
      <w:pPr>
        <w:ind w:firstLine="540" w:left="0"/>
        <w:jc w:val="both"/>
        <w:rPr>
          <w:b w:val="1"/>
          <w:color w:val="FF0000"/>
          <w:sz w:val="24"/>
        </w:rPr>
      </w:pPr>
    </w:p>
    <w:p w14:paraId="28000000">
      <w:pPr>
        <w:ind w:firstLine="540" w:left="0"/>
        <w:jc w:val="center"/>
        <w:rPr>
          <w:b w:val="1"/>
          <w:color w:val="FF0000"/>
          <w:sz w:val="24"/>
        </w:rPr>
      </w:pPr>
    </w:p>
    <w:p w14:paraId="29000000">
      <w:pPr>
        <w:ind w:firstLine="540" w:left="0"/>
        <w:jc w:val="center"/>
        <w:rPr>
          <w:b w:val="1"/>
          <w:color w:val="FF0000"/>
          <w:sz w:val="24"/>
        </w:rPr>
      </w:pPr>
    </w:p>
    <w:p w14:paraId="2A000000">
      <w:pPr>
        <w:ind w:firstLine="540" w:left="0"/>
        <w:jc w:val="center"/>
        <w:rPr>
          <w:b w:val="1"/>
          <w:color w:val="FF0000"/>
          <w:sz w:val="24"/>
        </w:rPr>
      </w:pPr>
    </w:p>
    <w:p w14:paraId="2B000000">
      <w:pPr>
        <w:ind w:firstLine="540" w:left="0"/>
        <w:jc w:val="center"/>
        <w:rPr>
          <w:b w:val="1"/>
          <w:color w:val="FF0000"/>
          <w:sz w:val="24"/>
        </w:rPr>
      </w:pPr>
    </w:p>
    <w:p w14:paraId="2C000000">
      <w:pPr>
        <w:ind w:firstLine="540" w:left="0"/>
        <w:jc w:val="center"/>
        <w:rPr>
          <w:b w:val="1"/>
          <w:color w:val="FF0000"/>
          <w:sz w:val="24"/>
        </w:rPr>
      </w:pPr>
    </w:p>
    <w:p w14:paraId="2D000000">
      <w:pPr>
        <w:ind w:firstLine="540" w:left="0"/>
        <w:jc w:val="center"/>
        <w:rPr>
          <w:b w:val="1"/>
          <w:color w:val="FF0000"/>
          <w:sz w:val="24"/>
        </w:rPr>
      </w:pPr>
    </w:p>
    <w:p w14:paraId="2E000000">
      <w:pPr>
        <w:ind w:firstLine="540" w:left="0"/>
        <w:jc w:val="center"/>
        <w:rPr>
          <w:b w:val="1"/>
          <w:color w:val="FF0000"/>
          <w:sz w:val="24"/>
        </w:rPr>
      </w:pPr>
    </w:p>
    <w:p w14:paraId="2F000000">
      <w:pPr>
        <w:ind w:firstLine="540" w:left="0"/>
        <w:jc w:val="center"/>
        <w:rPr>
          <w:b w:val="1"/>
          <w:color w:val="FF0000"/>
          <w:sz w:val="24"/>
        </w:rPr>
      </w:pPr>
    </w:p>
    <w:p w14:paraId="30000000">
      <w:pPr>
        <w:ind w:firstLine="540" w:left="0"/>
        <w:jc w:val="center"/>
        <w:rPr>
          <w:b w:val="1"/>
          <w:color w:val="FF0000"/>
          <w:sz w:val="24"/>
        </w:rPr>
      </w:pPr>
    </w:p>
    <w:p w14:paraId="31000000">
      <w:pPr>
        <w:ind w:firstLine="540" w:left="0"/>
        <w:jc w:val="center"/>
        <w:rPr>
          <w:b w:val="1"/>
          <w:color w:val="FF0000"/>
          <w:sz w:val="24"/>
        </w:rPr>
      </w:pPr>
    </w:p>
    <w:p w14:paraId="32000000">
      <w:pPr>
        <w:ind w:firstLine="540" w:left="0"/>
        <w:jc w:val="center"/>
        <w:rPr>
          <w:b w:val="1"/>
          <w:color w:val="FF0000"/>
          <w:sz w:val="24"/>
        </w:rPr>
      </w:pPr>
    </w:p>
    <w:p w14:paraId="33000000">
      <w:pPr>
        <w:ind w:firstLine="540" w:left="0"/>
        <w:jc w:val="center"/>
        <w:rPr>
          <w:b w:val="1"/>
          <w:color w:val="FF0000"/>
          <w:sz w:val="24"/>
        </w:rPr>
      </w:pPr>
    </w:p>
    <w:p w14:paraId="34000000">
      <w:pPr>
        <w:ind w:firstLine="540" w:left="0"/>
        <w:jc w:val="center"/>
        <w:rPr>
          <w:b w:val="1"/>
          <w:color w:val="FF0000"/>
          <w:sz w:val="24"/>
        </w:rPr>
      </w:pPr>
    </w:p>
    <w:p w14:paraId="35000000">
      <w:pPr>
        <w:ind w:firstLine="540" w:left="0"/>
        <w:jc w:val="center"/>
        <w:rPr>
          <w:b w:val="1"/>
          <w:color w:val="FF0000"/>
          <w:sz w:val="24"/>
        </w:rPr>
      </w:pPr>
    </w:p>
    <w:p w14:paraId="36000000">
      <w:pPr>
        <w:ind w:firstLine="540" w:left="0"/>
        <w:jc w:val="center"/>
        <w:rPr>
          <w:b w:val="1"/>
          <w:color w:val="FF0000"/>
          <w:sz w:val="24"/>
        </w:rPr>
      </w:pPr>
    </w:p>
    <w:p w14:paraId="37000000">
      <w:pPr>
        <w:ind w:firstLine="540" w:left="0"/>
        <w:jc w:val="center"/>
        <w:rPr>
          <w:b w:val="1"/>
          <w:color w:val="FF0000"/>
          <w:sz w:val="24"/>
        </w:rPr>
      </w:pPr>
    </w:p>
    <w:p w14:paraId="38000000">
      <w:pPr>
        <w:ind w:firstLine="540" w:left="0"/>
        <w:jc w:val="center"/>
        <w:rPr>
          <w:b w:val="1"/>
          <w:color w:val="FF0000"/>
          <w:sz w:val="24"/>
        </w:rPr>
      </w:pPr>
    </w:p>
    <w:p w14:paraId="39000000">
      <w:pPr>
        <w:ind w:firstLine="540" w:left="0"/>
        <w:jc w:val="center"/>
        <w:rPr>
          <w:b w:val="1"/>
          <w:color w:val="FF0000"/>
          <w:sz w:val="24"/>
        </w:rPr>
      </w:pPr>
    </w:p>
    <w:p w14:paraId="3A000000">
      <w:pPr>
        <w:ind w:firstLine="540" w:left="0"/>
        <w:jc w:val="center"/>
        <w:rPr>
          <w:b w:val="1"/>
          <w:color w:val="FF0000"/>
          <w:sz w:val="24"/>
        </w:rPr>
      </w:pPr>
    </w:p>
    <w:p w14:paraId="3B000000">
      <w:pPr>
        <w:ind w:firstLine="540" w:left="0"/>
        <w:jc w:val="center"/>
        <w:rPr>
          <w:b w:val="1"/>
          <w:color w:val="FF0000"/>
          <w:sz w:val="24"/>
        </w:rPr>
      </w:pPr>
    </w:p>
    <w:p w14:paraId="3C000000">
      <w:pPr>
        <w:ind w:firstLine="540" w:left="0"/>
        <w:jc w:val="center"/>
        <w:rPr>
          <w:b w:val="1"/>
          <w:color w:val="FF0000"/>
          <w:sz w:val="24"/>
        </w:rPr>
      </w:pPr>
    </w:p>
    <w:p w14:paraId="3D000000">
      <w:pPr>
        <w:ind w:firstLine="540" w:left="0"/>
        <w:jc w:val="center"/>
        <w:rPr>
          <w:b w:val="1"/>
          <w:sz w:val="24"/>
        </w:rPr>
      </w:pPr>
      <w:r>
        <w:rPr>
          <w:b w:val="1"/>
          <w:sz w:val="24"/>
        </w:rPr>
        <w:t>1. Общие положения.</w:t>
      </w:r>
    </w:p>
    <w:p w14:paraId="3E000000">
      <w:pPr>
        <w:ind w:firstLine="540" w:left="0"/>
        <w:jc w:val="both"/>
        <w:rPr>
          <w:sz w:val="24"/>
        </w:rPr>
      </w:pPr>
      <w:r>
        <w:rPr>
          <w:sz w:val="24"/>
        </w:rPr>
        <w:t>1.1.</w:t>
      </w:r>
      <w:r>
        <w:rPr>
          <w:sz w:val="24"/>
        </w:rPr>
        <w:t xml:space="preserve"> </w:t>
      </w:r>
      <w:r>
        <w:rPr>
          <w:sz w:val="24"/>
        </w:rPr>
        <w:t>Настоящая документация разработана в соответствии со ст. 447</w:t>
      </w:r>
      <w:r>
        <w:rPr>
          <w:sz w:val="24"/>
        </w:rPr>
        <w:t xml:space="preserve"> </w:t>
      </w:r>
      <w:r>
        <w:rPr>
          <w:sz w:val="24"/>
        </w:rPr>
        <w:t>- 449, 608 ГК РФ,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r>
        <w:rPr>
          <w:sz w:val="24"/>
        </w:rPr>
        <w:t xml:space="preserve"> конкурса».</w:t>
      </w:r>
      <w:r>
        <w:rPr>
          <w:sz w:val="24"/>
        </w:rPr>
        <w:t xml:space="preserve"> </w:t>
      </w:r>
    </w:p>
    <w:p w14:paraId="3F000000">
      <w:pPr>
        <w:ind w:firstLine="540" w:left="0"/>
        <w:jc w:val="both"/>
        <w:rPr>
          <w:sz w:val="24"/>
        </w:rPr>
      </w:pPr>
      <w:r>
        <w:rPr>
          <w:sz w:val="24"/>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14:paraId="40000000">
      <w:pPr>
        <w:ind w:firstLine="540" w:left="0"/>
        <w:jc w:val="both"/>
        <w:rPr>
          <w:sz w:val="24"/>
        </w:rPr>
      </w:pPr>
      <w:r>
        <w:rPr>
          <w:sz w:val="24"/>
        </w:rPr>
        <w:t>1.2.</w:t>
      </w:r>
      <w:r>
        <w:rPr>
          <w:sz w:val="24"/>
        </w:rPr>
        <w:t xml:space="preserve"> </w:t>
      </w:r>
      <w:r>
        <w:rPr>
          <w:sz w:val="24"/>
        </w:rPr>
        <w:t>При проведении аукциона не допускается:</w:t>
      </w:r>
    </w:p>
    <w:p w14:paraId="41000000">
      <w:pPr>
        <w:ind w:firstLine="540" w:left="0"/>
        <w:jc w:val="both"/>
        <w:rPr>
          <w:sz w:val="24"/>
        </w:rPr>
      </w:pPr>
      <w:r>
        <w:rPr>
          <w:sz w:val="24"/>
        </w:rPr>
        <w:t>-</w:t>
      </w:r>
      <w:r>
        <w:rPr>
          <w:sz w:val="24"/>
        </w:rPr>
        <w:t> </w:t>
      </w:r>
      <w:r>
        <w:rPr>
          <w:sz w:val="24"/>
        </w:rPr>
        <w:t xml:space="preserve">создание преимущественных условий, в том числе предоставление доступа к конфиденциальной информации, для участия отдельного лица или группы лиц; </w:t>
      </w:r>
    </w:p>
    <w:p w14:paraId="42000000">
      <w:pPr>
        <w:ind w:firstLine="540" w:left="0"/>
        <w:jc w:val="both"/>
        <w:rPr>
          <w:sz w:val="24"/>
        </w:rPr>
      </w:pPr>
      <w:r>
        <w:rPr>
          <w:sz w:val="24"/>
        </w:rPr>
        <w:t>-</w:t>
      </w:r>
      <w:r>
        <w:rPr>
          <w:sz w:val="24"/>
        </w:rPr>
        <w:t> </w:t>
      </w:r>
      <w:r>
        <w:rPr>
          <w:sz w:val="24"/>
        </w:rPr>
        <w:t>осуществление организатором аукциона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14:paraId="43000000">
      <w:pPr>
        <w:ind w:firstLine="540" w:left="0"/>
        <w:jc w:val="both"/>
        <w:rPr>
          <w:sz w:val="24"/>
        </w:rPr>
      </w:pPr>
      <w:r>
        <w:rPr>
          <w:sz w:val="24"/>
        </w:rPr>
        <w:t>-</w:t>
      </w:r>
      <w:r>
        <w:rPr>
          <w:sz w:val="24"/>
        </w:rPr>
        <w:t> </w:t>
      </w:r>
      <w:r>
        <w:rPr>
          <w:sz w:val="24"/>
        </w:rPr>
        <w:t>необоснованное ограничение доступа к участию в аукционе.</w:t>
      </w:r>
    </w:p>
    <w:p w14:paraId="44000000">
      <w:pPr>
        <w:ind w:firstLine="540" w:left="0"/>
        <w:jc w:val="both"/>
        <w:rPr>
          <w:sz w:val="24"/>
        </w:rPr>
      </w:pPr>
      <w:r>
        <w:rPr>
          <w:sz w:val="24"/>
        </w:rPr>
        <w:t>1</w:t>
      </w:r>
      <w:r>
        <w:rPr>
          <w:sz w:val="24"/>
        </w:rPr>
        <w:t>.3</w:t>
      </w:r>
      <w:r>
        <w:rPr>
          <w:sz w:val="24"/>
        </w:rPr>
        <w:t xml:space="preserve">. Организатором аукциона является Комитет по </w:t>
      </w:r>
      <w:r>
        <w:rPr>
          <w:sz w:val="24"/>
        </w:rPr>
        <w:t>управлению</w:t>
      </w:r>
      <w:r>
        <w:rPr>
          <w:sz w:val="24"/>
        </w:rPr>
        <w:t xml:space="preserve"> муниципальным имуществом Воскресенского </w:t>
      </w:r>
      <w:r>
        <w:rPr>
          <w:sz w:val="24"/>
        </w:rPr>
        <w:t>муниципального округа</w:t>
      </w:r>
      <w:r>
        <w:rPr>
          <w:sz w:val="24"/>
        </w:rPr>
        <w:t xml:space="preserve"> Нижегородской области (далее - </w:t>
      </w:r>
      <w:r>
        <w:rPr>
          <w:sz w:val="24"/>
        </w:rPr>
        <w:t>Организатор аукциона)</w:t>
      </w:r>
      <w:r>
        <w:rPr>
          <w:sz w:val="24"/>
        </w:rPr>
        <w:t>.</w:t>
      </w:r>
    </w:p>
    <w:p w14:paraId="45000000">
      <w:pPr>
        <w:ind w:firstLine="540" w:left="0"/>
        <w:jc w:val="both"/>
        <w:rPr>
          <w:sz w:val="24"/>
        </w:rPr>
      </w:pPr>
      <w:r>
        <w:rPr>
          <w:sz w:val="24"/>
        </w:rPr>
        <w:t>1.4</w:t>
      </w:r>
      <w:r>
        <w:rPr>
          <w:sz w:val="24"/>
        </w:rPr>
        <w:t>. Сведения об Организаторе аукциона:</w:t>
      </w:r>
    </w:p>
    <w:p w14:paraId="46000000">
      <w:pPr>
        <w:widowControl w:val="1"/>
        <w:ind w:firstLine="567" w:left="0"/>
        <w:jc w:val="both"/>
        <w:rPr>
          <w:sz w:val="24"/>
        </w:rPr>
      </w:pPr>
      <w:r>
        <w:rPr>
          <w:sz w:val="24"/>
        </w:rPr>
        <w:t xml:space="preserve">Официальный сайт:  </w:t>
      </w:r>
      <w:r>
        <w:rPr>
          <w:sz w:val="24"/>
        </w:rPr>
        <w:fldChar w:fldCharType="begin"/>
      </w:r>
      <w:r>
        <w:rPr>
          <w:sz w:val="24"/>
        </w:rPr>
        <w:instrText>HYPERLINK "http://voskresenskoe-adm.ru"</w:instrText>
      </w:r>
      <w:r>
        <w:rPr>
          <w:sz w:val="24"/>
        </w:rPr>
        <w:fldChar w:fldCharType="separate"/>
      </w:r>
      <w:r>
        <w:rPr>
          <w:sz w:val="24"/>
        </w:rPr>
        <w:t>http://voskresenskoe-adm.ru</w:t>
      </w:r>
      <w:r>
        <w:rPr>
          <w:sz w:val="24"/>
        </w:rPr>
        <w:fldChar w:fldCharType="end"/>
      </w:r>
    </w:p>
    <w:p w14:paraId="47000000">
      <w:pPr>
        <w:widowControl w:val="1"/>
        <w:ind w:firstLine="567" w:left="0"/>
        <w:jc w:val="both"/>
        <w:rPr>
          <w:sz w:val="24"/>
        </w:rPr>
      </w:pPr>
      <w:r>
        <w:rPr>
          <w:sz w:val="24"/>
        </w:rPr>
        <w:t>Юридический адрес: Нижегородская область, р.п.Воскресенское, пл.Ленина, д.1</w:t>
      </w:r>
    </w:p>
    <w:p w14:paraId="48000000">
      <w:pPr>
        <w:widowControl w:val="1"/>
        <w:ind w:firstLine="567" w:left="0"/>
        <w:jc w:val="both"/>
        <w:rPr>
          <w:sz w:val="24"/>
        </w:rPr>
      </w:pPr>
      <w:r>
        <w:rPr>
          <w:sz w:val="24"/>
        </w:rPr>
        <w:t>Почтовый адрес: 606730, Нижегородская область, р.п.Воскресенское, пл.Ленина, д.1, каб.34</w:t>
      </w:r>
    </w:p>
    <w:p w14:paraId="49000000">
      <w:pPr>
        <w:widowControl w:val="1"/>
        <w:ind w:firstLine="567" w:left="0"/>
        <w:jc w:val="both"/>
        <w:rPr>
          <w:sz w:val="24"/>
        </w:rPr>
      </w:pPr>
      <w:r>
        <w:rPr>
          <w:sz w:val="24"/>
        </w:rPr>
        <w:t>E-mail: kumi_vsk</w:t>
      </w:r>
      <w:r>
        <w:rPr>
          <w:sz w:val="24"/>
        </w:rPr>
        <w:t>_nnov@mail.ru</w:t>
      </w:r>
    </w:p>
    <w:p w14:paraId="4A000000">
      <w:pPr>
        <w:widowControl w:val="1"/>
        <w:ind w:firstLine="567" w:left="0"/>
        <w:jc w:val="both"/>
        <w:rPr>
          <w:sz w:val="24"/>
        </w:rPr>
      </w:pPr>
      <w:r>
        <w:rPr>
          <w:sz w:val="24"/>
        </w:rPr>
        <w:t xml:space="preserve">Телефон: 8(83163) 9-17-15. </w:t>
      </w:r>
    </w:p>
    <w:p w14:paraId="4B000000">
      <w:pPr>
        <w:widowControl w:val="1"/>
        <w:ind w:firstLine="567" w:left="0"/>
        <w:jc w:val="both"/>
        <w:rPr>
          <w:sz w:val="24"/>
        </w:rPr>
      </w:pPr>
      <w:r>
        <w:rPr>
          <w:sz w:val="24"/>
        </w:rPr>
        <w:t>Факс: 8(83163)9-15-02</w:t>
      </w:r>
    </w:p>
    <w:p w14:paraId="4C000000">
      <w:pPr>
        <w:widowControl w:val="1"/>
        <w:ind w:firstLine="567" w:left="0"/>
        <w:jc w:val="both"/>
        <w:rPr>
          <w:sz w:val="24"/>
        </w:rPr>
      </w:pPr>
      <w:r>
        <w:rPr>
          <w:sz w:val="24"/>
        </w:rPr>
        <w:t>Контактное лицо: Миронов Дмитрий Васильевич, Бушуева Юлия Николаевна</w:t>
      </w:r>
    </w:p>
    <w:p w14:paraId="4D000000">
      <w:pPr>
        <w:widowControl w:val="1"/>
        <w:ind w:firstLine="567" w:left="0"/>
        <w:jc w:val="both"/>
        <w:rPr>
          <w:sz w:val="24"/>
        </w:rPr>
      </w:pPr>
      <w:r>
        <w:rPr>
          <w:b w:val="1"/>
          <w:sz w:val="24"/>
        </w:rPr>
        <w:t>Оператор электронной площадки</w:t>
      </w:r>
      <w:r>
        <w:rPr>
          <w:sz w:val="24"/>
        </w:rPr>
        <w:t xml:space="preserve"> - АО «Единая электронная торговая площадка» (АО «ЕЭТП»)</w:t>
      </w:r>
    </w:p>
    <w:p w14:paraId="4E000000">
      <w:pPr>
        <w:widowControl w:val="1"/>
        <w:ind w:firstLine="567" w:left="0"/>
        <w:jc w:val="both"/>
        <w:rPr>
          <w:sz w:val="24"/>
        </w:rPr>
      </w:pPr>
      <w:r>
        <w:rPr>
          <w:sz w:val="24"/>
        </w:rPr>
        <w:t>Адрес: 115114 г.Москва, ул.Кожевническая, д.14, стр.5;</w:t>
      </w:r>
    </w:p>
    <w:p w14:paraId="4F000000">
      <w:pPr>
        <w:widowControl w:val="1"/>
        <w:ind w:firstLine="567" w:left="0"/>
        <w:jc w:val="both"/>
        <w:rPr>
          <w:sz w:val="24"/>
        </w:rPr>
      </w:pPr>
      <w:r>
        <w:rPr>
          <w:sz w:val="24"/>
        </w:rPr>
        <w:t>Телефон: 495 276-16-26</w:t>
      </w:r>
    </w:p>
    <w:p w14:paraId="50000000">
      <w:pPr>
        <w:widowControl w:val="1"/>
        <w:ind w:firstLine="567" w:left="0"/>
        <w:jc w:val="both"/>
        <w:rPr>
          <w:sz w:val="24"/>
        </w:rPr>
      </w:pPr>
      <w:r>
        <w:rPr>
          <w:sz w:val="24"/>
        </w:rPr>
        <w:t xml:space="preserve">Сайт оператора электронной площадки в сети Интернет </w:t>
      </w:r>
      <w:r>
        <w:rPr>
          <w:sz w:val="24"/>
        </w:rPr>
        <w:fldChar w:fldCharType="begin"/>
      </w:r>
      <w:r>
        <w:rPr>
          <w:sz w:val="24"/>
        </w:rPr>
        <w:instrText>HYPERLINK "http://178fz.roseltorg.ru"</w:instrText>
      </w:r>
      <w:r>
        <w:rPr>
          <w:sz w:val="24"/>
        </w:rPr>
        <w:fldChar w:fldCharType="separate"/>
      </w:r>
      <w:r>
        <w:rPr>
          <w:sz w:val="24"/>
        </w:rPr>
        <w:t>http://178fz.roseltorg.ru</w:t>
      </w:r>
      <w:r>
        <w:rPr>
          <w:sz w:val="24"/>
        </w:rPr>
        <w:fldChar w:fldCharType="end"/>
      </w:r>
      <w:r>
        <w:rPr>
          <w:sz w:val="24"/>
        </w:rPr>
        <w:t>.</w:t>
      </w:r>
    </w:p>
    <w:p w14:paraId="51000000">
      <w:pPr>
        <w:ind w:firstLine="540" w:left="0"/>
        <w:jc w:val="both"/>
        <w:rPr>
          <w:sz w:val="24"/>
        </w:rPr>
      </w:pPr>
      <w:r>
        <w:rPr>
          <w:sz w:val="24"/>
        </w:rPr>
        <w:t xml:space="preserve">1.5. Порядок регистрации на электронной площадке: </w:t>
      </w:r>
    </w:p>
    <w:p w14:paraId="52000000">
      <w:pPr>
        <w:ind w:firstLine="540" w:left="0"/>
        <w:jc w:val="both"/>
        <w:rPr>
          <w:sz w:val="24"/>
        </w:rPr>
      </w:pPr>
      <w:r>
        <w:rPr>
          <w:sz w:val="24"/>
        </w:rPr>
        <w:t>1.5.</w:t>
      </w:r>
      <w:r>
        <w:rPr>
          <w:sz w:val="24"/>
        </w:rPr>
        <w:t>1. </w:t>
      </w:r>
      <w:r>
        <w:rPr>
          <w:sz w:val="24"/>
        </w:rPr>
        <w:t xml:space="preserve">Для обеспечения доступа к участию в аукционе в электронной форме Заявителям необходимо пройти процедуру регистрации на электронной площадке. </w:t>
      </w:r>
    </w:p>
    <w:p w14:paraId="53000000">
      <w:pPr>
        <w:ind w:firstLine="540" w:left="0"/>
        <w:jc w:val="both"/>
        <w:rPr>
          <w:sz w:val="24"/>
        </w:rPr>
      </w:pPr>
      <w:r>
        <w:rPr>
          <w:sz w:val="24"/>
        </w:rPr>
        <w:t xml:space="preserve">1.5.2. Регистрация на электронной площадке осуществляется без взимания платы. </w:t>
      </w:r>
    </w:p>
    <w:p w14:paraId="54000000">
      <w:pPr>
        <w:ind w:firstLine="540" w:left="0"/>
        <w:jc w:val="both"/>
        <w:rPr>
          <w:sz w:val="24"/>
        </w:rPr>
      </w:pPr>
      <w:r>
        <w:rPr>
          <w:sz w:val="24"/>
        </w:rPr>
        <w:t xml:space="preserve">1.5.3.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 </w:t>
      </w:r>
    </w:p>
    <w:p w14:paraId="55000000">
      <w:pPr>
        <w:ind w:firstLine="540" w:left="0"/>
        <w:jc w:val="both"/>
        <w:rPr>
          <w:sz w:val="24"/>
        </w:rPr>
      </w:pPr>
      <w:r>
        <w:rPr>
          <w:sz w:val="24"/>
        </w:rPr>
        <w:t>1.5.4. Регистрация на электронной площадке проводится в соответствии с Регламентом электронной площадки.</w:t>
      </w:r>
    </w:p>
    <w:p w14:paraId="56000000">
      <w:pPr>
        <w:ind w:firstLine="540" w:left="0"/>
        <w:jc w:val="both"/>
        <w:rPr>
          <w:sz w:val="24"/>
        </w:rPr>
      </w:pPr>
    </w:p>
    <w:p w14:paraId="57000000">
      <w:pPr>
        <w:ind/>
        <w:jc w:val="center"/>
        <w:rPr>
          <w:sz w:val="24"/>
        </w:rPr>
      </w:pPr>
      <w:r>
        <w:rPr>
          <w:b w:val="1"/>
          <w:sz w:val="24"/>
        </w:rPr>
        <w:t xml:space="preserve">2. Имущество, выставляемое на </w:t>
      </w:r>
      <w:r>
        <w:rPr>
          <w:b w:val="1"/>
          <w:sz w:val="24"/>
        </w:rPr>
        <w:t>аукцион</w:t>
      </w:r>
    </w:p>
    <w:p w14:paraId="58000000">
      <w:pPr>
        <w:ind w:firstLine="360" w:left="0"/>
        <w:jc w:val="both"/>
        <w:rPr>
          <w:sz w:val="24"/>
        </w:rPr>
      </w:pPr>
      <w:r>
        <w:rPr>
          <w:sz w:val="24"/>
        </w:rPr>
        <w:t>2.1. Информация об объекте</w:t>
      </w:r>
      <w:r>
        <w:rPr>
          <w:sz w:val="24"/>
        </w:rPr>
        <w:t>:</w:t>
      </w:r>
    </w:p>
    <w:p w14:paraId="59000000">
      <w:pPr>
        <w:ind w:firstLine="0" w:left="360"/>
        <w:jc w:val="center"/>
        <w:rPr>
          <w:b w:val="1"/>
          <w:color w:val="FF0000"/>
          <w:sz w:val="24"/>
        </w:rPr>
      </w:pPr>
    </w:p>
    <w:tbl>
      <w:tblPr>
        <w:tblStyle w:val="Style_1"/>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37"/>
        <w:gridCol w:w="3205"/>
        <w:gridCol w:w="1533"/>
        <w:gridCol w:w="1180"/>
        <w:gridCol w:w="1278"/>
        <w:gridCol w:w="1081"/>
        <w:gridCol w:w="983"/>
      </w:tblGrid>
      <w:tr>
        <w:tc>
          <w:tcPr>
            <w:tcW w:type="dxa" w:w="837"/>
            <w:tcBorders>
              <w:top w:color="000000" w:sz="4" w:val="single"/>
              <w:left w:color="000000" w:sz="4" w:val="single"/>
              <w:bottom w:color="000000" w:sz="4" w:val="single"/>
              <w:right w:color="000000" w:sz="4" w:val="single"/>
            </w:tcBorders>
            <w:shd w:fill="auto" w:val="clear"/>
          </w:tcPr>
          <w:p w14:paraId="5A000000">
            <w:pPr>
              <w:ind/>
              <w:jc w:val="center"/>
              <w:rPr>
                <w:sz w:val="24"/>
              </w:rPr>
            </w:pPr>
            <w:r>
              <w:rPr>
                <w:sz w:val="24"/>
              </w:rPr>
              <w:t>Номер лота</w:t>
            </w:r>
          </w:p>
        </w:tc>
        <w:tc>
          <w:tcPr>
            <w:tcW w:type="dxa" w:w="3205"/>
            <w:tcBorders>
              <w:top w:color="000000" w:sz="4" w:val="single"/>
              <w:left w:color="000000" w:sz="4" w:val="single"/>
              <w:bottom w:color="000000" w:sz="4" w:val="single"/>
              <w:right w:color="000000" w:sz="4" w:val="single"/>
            </w:tcBorders>
            <w:shd w:fill="auto" w:val="clear"/>
          </w:tcPr>
          <w:p w14:paraId="5B000000">
            <w:pPr>
              <w:ind/>
              <w:jc w:val="center"/>
              <w:rPr>
                <w:sz w:val="24"/>
              </w:rPr>
            </w:pPr>
            <w:r>
              <w:rPr>
                <w:sz w:val="24"/>
              </w:rPr>
              <w:t>Место расположения, описание и технические характеристики муниципального имущества</w:t>
            </w:r>
          </w:p>
        </w:tc>
        <w:tc>
          <w:tcPr>
            <w:tcW w:type="dxa" w:w="1533"/>
            <w:tcBorders>
              <w:top w:color="000000" w:sz="4" w:val="single"/>
              <w:left w:color="000000" w:sz="4" w:val="single"/>
              <w:bottom w:color="000000" w:sz="4" w:val="single"/>
              <w:right w:color="000000" w:sz="4" w:val="single"/>
            </w:tcBorders>
            <w:shd w:fill="auto" w:val="clear"/>
          </w:tcPr>
          <w:p w14:paraId="5C000000">
            <w:pPr>
              <w:ind/>
              <w:jc w:val="center"/>
              <w:rPr>
                <w:sz w:val="24"/>
              </w:rPr>
            </w:pPr>
            <w:r>
              <w:rPr>
                <w:sz w:val="24"/>
              </w:rPr>
              <w:t>Целевое назначение</w:t>
            </w:r>
          </w:p>
        </w:tc>
        <w:tc>
          <w:tcPr>
            <w:tcW w:type="dxa" w:w="1180"/>
            <w:tcBorders>
              <w:top w:color="000000" w:sz="4" w:val="single"/>
              <w:left w:color="000000" w:sz="4" w:val="single"/>
              <w:bottom w:color="000000" w:sz="4" w:val="single"/>
              <w:right w:color="000000" w:sz="4" w:val="single"/>
            </w:tcBorders>
            <w:shd w:fill="auto" w:val="clear"/>
          </w:tcPr>
          <w:p w14:paraId="5D000000">
            <w:pPr>
              <w:ind/>
              <w:jc w:val="center"/>
              <w:rPr>
                <w:sz w:val="24"/>
              </w:rPr>
            </w:pPr>
            <w:r>
              <w:rPr>
                <w:sz w:val="24"/>
              </w:rPr>
              <w:t>Начальная цена договора (руб.)/мес.</w:t>
            </w:r>
          </w:p>
        </w:tc>
        <w:tc>
          <w:tcPr>
            <w:tcW w:type="dxa" w:w="1278"/>
            <w:tcBorders>
              <w:top w:color="000000" w:sz="4" w:val="single"/>
              <w:left w:color="000000" w:sz="4" w:val="single"/>
              <w:bottom w:color="000000" w:sz="4" w:val="single"/>
              <w:right w:color="000000" w:sz="4" w:val="single"/>
            </w:tcBorders>
            <w:shd w:fill="auto" w:val="clear"/>
          </w:tcPr>
          <w:p w14:paraId="5E000000">
            <w:pPr>
              <w:ind/>
              <w:jc w:val="center"/>
              <w:rPr>
                <w:sz w:val="24"/>
              </w:rPr>
            </w:pPr>
            <w:r>
              <w:rPr>
                <w:sz w:val="24"/>
              </w:rPr>
              <w:t>Требование о внесении задатка</w:t>
            </w:r>
          </w:p>
        </w:tc>
        <w:tc>
          <w:tcPr>
            <w:tcW w:type="dxa" w:w="1081"/>
            <w:tcBorders>
              <w:top w:color="000000" w:sz="4" w:val="single"/>
              <w:left w:color="000000" w:sz="4" w:val="single"/>
              <w:bottom w:color="000000" w:sz="4" w:val="single"/>
              <w:right w:color="000000" w:sz="4" w:val="single"/>
            </w:tcBorders>
            <w:shd w:fill="auto" w:val="clear"/>
          </w:tcPr>
          <w:p w14:paraId="5F000000">
            <w:pPr>
              <w:ind/>
              <w:jc w:val="center"/>
              <w:rPr>
                <w:sz w:val="24"/>
              </w:rPr>
            </w:pPr>
            <w:r>
              <w:rPr>
                <w:sz w:val="24"/>
              </w:rPr>
              <w:t>Шаг аукциона</w:t>
            </w:r>
          </w:p>
        </w:tc>
        <w:tc>
          <w:tcPr>
            <w:tcW w:type="dxa" w:w="983"/>
            <w:tcBorders>
              <w:top w:color="000000" w:sz="4" w:val="single"/>
              <w:left w:color="000000" w:sz="4" w:val="single"/>
              <w:bottom w:color="000000" w:sz="4" w:val="single"/>
              <w:right w:color="000000" w:sz="4" w:val="single"/>
            </w:tcBorders>
            <w:shd w:fill="auto" w:val="clear"/>
          </w:tcPr>
          <w:p w14:paraId="60000000">
            <w:pPr>
              <w:ind/>
              <w:jc w:val="center"/>
              <w:rPr>
                <w:sz w:val="24"/>
              </w:rPr>
            </w:pPr>
            <w:r>
              <w:rPr>
                <w:sz w:val="24"/>
              </w:rPr>
              <w:t>Срок договора аренды</w:t>
            </w:r>
          </w:p>
        </w:tc>
      </w:tr>
      <w:tr>
        <w:tc>
          <w:tcPr>
            <w:tcW w:type="dxa" w:w="837"/>
            <w:tcBorders>
              <w:top w:color="000000" w:sz="4" w:val="single"/>
              <w:left w:color="000000" w:sz="4" w:val="single"/>
              <w:bottom w:color="000000" w:sz="4" w:val="single"/>
              <w:right w:color="000000" w:sz="4" w:val="single"/>
            </w:tcBorders>
            <w:shd w:fill="auto" w:val="clear"/>
          </w:tcPr>
          <w:p w14:paraId="61000000">
            <w:pPr>
              <w:ind/>
              <w:jc w:val="both"/>
              <w:rPr>
                <w:sz w:val="24"/>
              </w:rPr>
            </w:pPr>
            <w:r>
              <w:rPr>
                <w:sz w:val="24"/>
              </w:rPr>
              <w:t xml:space="preserve">Лот </w:t>
            </w:r>
          </w:p>
          <w:p w14:paraId="62000000">
            <w:pPr>
              <w:ind/>
              <w:jc w:val="both"/>
              <w:rPr>
                <w:color w:val="FF0000"/>
                <w:sz w:val="24"/>
              </w:rPr>
            </w:pPr>
            <w:r>
              <w:rPr>
                <w:sz w:val="24"/>
              </w:rPr>
              <w:t>№ 1</w:t>
            </w:r>
          </w:p>
        </w:tc>
        <w:tc>
          <w:tcPr>
            <w:tcW w:type="dxa" w:w="3205"/>
            <w:tcBorders>
              <w:top w:color="000000" w:sz="4" w:val="single"/>
              <w:left w:color="000000" w:sz="4" w:val="single"/>
              <w:bottom w:color="000000" w:sz="4" w:val="single"/>
              <w:right w:color="000000" w:sz="4" w:val="single"/>
            </w:tcBorders>
            <w:shd w:fill="auto" w:val="clear"/>
          </w:tcPr>
          <w:p w14:paraId="63000000">
            <w:pPr>
              <w:rPr>
                <w:sz w:val="24"/>
              </w:rPr>
            </w:pPr>
            <w:r>
              <w:rPr>
                <w:sz w:val="24"/>
              </w:rPr>
              <w:t>Комнаты № 1,2,3, площадью 35,9 кв.м., расположенные в нежилом помещении по адресу: Нижегородская область, Воскресенский район, р.п.Воскресенское, ул.Ленина, д.119, пом.8</w:t>
            </w:r>
          </w:p>
        </w:tc>
        <w:tc>
          <w:tcPr>
            <w:tcW w:type="dxa" w:w="1533"/>
            <w:tcBorders>
              <w:top w:color="000000" w:sz="4" w:val="single"/>
              <w:left w:color="000000" w:sz="4" w:val="single"/>
              <w:bottom w:color="000000" w:sz="4" w:val="single"/>
              <w:right w:color="000000" w:sz="4" w:val="single"/>
            </w:tcBorders>
            <w:shd w:fill="auto" w:val="clear"/>
          </w:tcPr>
          <w:p w14:paraId="64000000">
            <w:pPr>
              <w:ind w:firstLine="0" w:left="-108" w:right="-68"/>
              <w:jc w:val="center"/>
              <w:rPr>
                <w:sz w:val="24"/>
              </w:rPr>
            </w:pPr>
            <w:r>
              <w:rPr>
                <w:sz w:val="24"/>
              </w:rPr>
              <w:t>Для торговли</w:t>
            </w:r>
          </w:p>
        </w:tc>
        <w:tc>
          <w:tcPr>
            <w:tcW w:type="dxa" w:w="1180"/>
            <w:tcBorders>
              <w:top w:color="000000" w:sz="4" w:val="single"/>
              <w:left w:color="000000" w:sz="4" w:val="single"/>
              <w:bottom w:color="000000" w:sz="4" w:val="single"/>
              <w:right w:color="000000" w:sz="4" w:val="single"/>
            </w:tcBorders>
            <w:shd w:fill="auto" w:val="clear"/>
          </w:tcPr>
          <w:p w14:paraId="65000000">
            <w:pPr>
              <w:ind/>
              <w:jc w:val="center"/>
              <w:rPr>
                <w:sz w:val="24"/>
              </w:rPr>
            </w:pPr>
            <w:r>
              <w:rPr>
                <w:sz w:val="24"/>
              </w:rPr>
              <w:t>12 909,64</w:t>
            </w:r>
          </w:p>
        </w:tc>
        <w:tc>
          <w:tcPr>
            <w:tcW w:type="dxa" w:w="1278"/>
            <w:tcBorders>
              <w:top w:color="000000" w:sz="4" w:val="single"/>
              <w:left w:color="000000" w:sz="4" w:val="single"/>
              <w:bottom w:color="000000" w:sz="4" w:val="single"/>
              <w:right w:color="000000" w:sz="4" w:val="single"/>
            </w:tcBorders>
            <w:shd w:fill="auto" w:val="clear"/>
          </w:tcPr>
          <w:p w14:paraId="66000000">
            <w:pPr>
              <w:ind/>
              <w:jc w:val="center"/>
              <w:rPr>
                <w:sz w:val="24"/>
              </w:rPr>
            </w:pPr>
            <w:r>
              <w:rPr>
                <w:sz w:val="24"/>
              </w:rPr>
              <w:t>12 909,64</w:t>
            </w:r>
          </w:p>
        </w:tc>
        <w:tc>
          <w:tcPr>
            <w:tcW w:type="dxa" w:w="1081"/>
            <w:tcBorders>
              <w:top w:color="000000" w:sz="4" w:val="single"/>
              <w:left w:color="000000" w:sz="4" w:val="single"/>
              <w:bottom w:color="000000" w:sz="4" w:val="single"/>
              <w:right w:color="000000" w:sz="4" w:val="single"/>
            </w:tcBorders>
            <w:shd w:fill="auto" w:val="clear"/>
          </w:tcPr>
          <w:p w14:paraId="67000000">
            <w:pPr>
              <w:ind/>
              <w:jc w:val="center"/>
              <w:rPr>
                <w:sz w:val="24"/>
              </w:rPr>
            </w:pPr>
            <w:r>
              <w:rPr>
                <w:sz w:val="24"/>
              </w:rPr>
              <w:t>645,48</w:t>
            </w:r>
          </w:p>
        </w:tc>
        <w:tc>
          <w:tcPr>
            <w:tcW w:type="dxa" w:w="983"/>
            <w:tcBorders>
              <w:top w:color="000000" w:sz="4" w:val="single"/>
              <w:left w:color="000000" w:sz="4" w:val="single"/>
              <w:bottom w:color="000000" w:sz="4" w:val="single"/>
              <w:right w:color="000000" w:sz="4" w:val="single"/>
            </w:tcBorders>
            <w:shd w:fill="auto" w:val="clear"/>
          </w:tcPr>
          <w:p w14:paraId="68000000">
            <w:pPr>
              <w:ind/>
              <w:jc w:val="center"/>
              <w:rPr>
                <w:sz w:val="24"/>
              </w:rPr>
            </w:pPr>
            <w:r>
              <w:rPr>
                <w:sz w:val="24"/>
              </w:rPr>
              <w:t xml:space="preserve">неопределенный срок </w:t>
            </w:r>
          </w:p>
        </w:tc>
      </w:tr>
    </w:tbl>
    <w:p w14:paraId="69000000">
      <w:pPr>
        <w:ind w:firstLine="0" w:left="360"/>
        <w:jc w:val="center"/>
        <w:rPr>
          <w:b w:val="1"/>
          <w:color w:val="FF0000"/>
          <w:sz w:val="24"/>
        </w:rPr>
      </w:pPr>
    </w:p>
    <w:p w14:paraId="6A000000">
      <w:pPr>
        <w:ind w:firstLine="540" w:left="0"/>
        <w:jc w:val="center"/>
        <w:rPr>
          <w:b w:val="1"/>
          <w:sz w:val="24"/>
        </w:rPr>
      </w:pPr>
      <w:r>
        <w:rPr>
          <w:b w:val="1"/>
          <w:sz w:val="24"/>
        </w:rPr>
        <w:t>3</w:t>
      </w:r>
      <w:r>
        <w:rPr>
          <w:b w:val="1"/>
          <w:sz w:val="24"/>
        </w:rPr>
        <w:t>.Т</w:t>
      </w:r>
      <w:r>
        <w:rPr>
          <w:b w:val="1"/>
          <w:sz w:val="24"/>
        </w:rPr>
        <w:t>ребования к участникам аукциона</w:t>
      </w:r>
    </w:p>
    <w:p w14:paraId="6B000000">
      <w:pPr>
        <w:ind w:firstLine="540" w:left="0"/>
        <w:jc w:val="both"/>
        <w:rPr>
          <w:sz w:val="24"/>
        </w:rPr>
      </w:pPr>
      <w:r>
        <w:rPr>
          <w:sz w:val="24"/>
        </w:rPr>
        <w:t>3.1.</w:t>
      </w:r>
      <w:r>
        <w:rPr>
          <w:sz w:val="24"/>
        </w:rPr>
        <w:t xml:space="preserve"> </w:t>
      </w:r>
      <w:r>
        <w:rPr>
          <w:sz w:val="24"/>
        </w:rPr>
        <w:t xml:space="preserve">Участниками аукциона на право заключения договора аренды имущества, находящегося в собственности Воскресенского муниципального округа Нижегородской области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Pr>
          <w:sz w:val="24"/>
        </w:rPr>
        <w:t>любое физическое лицо, в том числе</w:t>
      </w:r>
      <w:r>
        <w:rPr>
          <w:sz w:val="24"/>
        </w:rPr>
        <w:t xml:space="preserve"> индивидуальный предприниматель, претендующее на заключение договора.</w:t>
      </w:r>
    </w:p>
    <w:p w14:paraId="6C000000">
      <w:pPr>
        <w:ind w:firstLine="540" w:left="0"/>
        <w:jc w:val="both"/>
        <w:rPr>
          <w:sz w:val="24"/>
        </w:rPr>
      </w:pPr>
    </w:p>
    <w:p w14:paraId="6D000000">
      <w:pPr>
        <w:ind w:firstLine="540" w:left="0"/>
        <w:jc w:val="center"/>
        <w:rPr>
          <w:b w:val="1"/>
          <w:sz w:val="24"/>
        </w:rPr>
      </w:pPr>
      <w:r>
        <w:rPr>
          <w:b w:val="1"/>
          <w:sz w:val="24"/>
        </w:rPr>
        <w:t>4. Организация аукциона</w:t>
      </w:r>
    </w:p>
    <w:p w14:paraId="6E000000">
      <w:pPr>
        <w:ind w:firstLine="709" w:left="0"/>
        <w:jc w:val="both"/>
        <w:rPr>
          <w:sz w:val="24"/>
          <w:u w:val="none"/>
        </w:rPr>
      </w:pPr>
      <w:r>
        <w:rPr>
          <w:sz w:val="24"/>
        </w:rPr>
        <w:t>4.1.</w:t>
      </w:r>
      <w:r>
        <w:rPr>
          <w:sz w:val="24"/>
        </w:rPr>
        <w:t>Ин</w:t>
      </w:r>
      <w:r>
        <w:rPr>
          <w:sz w:val="24"/>
          <w:u w:val="none"/>
        </w:rPr>
        <w:t>формация о проведении аукциона и данная аукционная документация опубликована</w:t>
      </w:r>
      <w:r>
        <w:rPr>
          <w:sz w:val="24"/>
          <w:u w:val="none"/>
        </w:rPr>
        <w:t xml:space="preserve"> </w:t>
      </w:r>
      <w:r>
        <w:rPr>
          <w:sz w:val="24"/>
          <w:u w:val="none"/>
        </w:rPr>
        <w:br/>
      </w:r>
      <w:r>
        <w:rPr>
          <w:sz w:val="24"/>
          <w:u w:val="none"/>
        </w:rPr>
        <w:t xml:space="preserve">в общественно-политическом еженедельнике «Воскресенская жизнь» от </w:t>
      </w:r>
      <w:r>
        <w:rPr>
          <w:sz w:val="24"/>
          <w:u w:val="none"/>
        </w:rPr>
        <w:t>3</w:t>
      </w:r>
      <w:r>
        <w:rPr>
          <w:sz w:val="24"/>
          <w:u w:val="none"/>
        </w:rPr>
        <w:t xml:space="preserve"> марта</w:t>
      </w:r>
      <w:r>
        <w:rPr>
          <w:sz w:val="24"/>
          <w:u w:val="none"/>
        </w:rPr>
        <w:t xml:space="preserve"> 2023</w:t>
      </w:r>
      <w:r>
        <w:rPr>
          <w:sz w:val="24"/>
          <w:u w:val="none"/>
        </w:rPr>
        <w:t xml:space="preserve"> года</w:t>
      </w:r>
      <w:r>
        <w:rPr>
          <w:sz w:val="24"/>
          <w:u w:val="none"/>
        </w:rPr>
        <w:t xml:space="preserve"> </w:t>
      </w:r>
      <w:r>
        <w:rPr>
          <w:sz w:val="24"/>
          <w:u w:val="none"/>
        </w:rPr>
        <w:t>и размещена</w:t>
      </w:r>
      <w:r>
        <w:rPr>
          <w:sz w:val="24"/>
          <w:u w:val="none"/>
        </w:rPr>
        <w:t xml:space="preserve"> на </w:t>
      </w:r>
      <w:r>
        <w:rPr>
          <w:sz w:val="24"/>
          <w:u w:val="none"/>
        </w:rPr>
        <w:t xml:space="preserve">официальном сайте РФ </w:t>
      </w:r>
      <w:r>
        <w:rPr>
          <w:sz w:val="24"/>
          <w:u w:val="none"/>
        </w:rPr>
        <w:fldChar w:fldCharType="begin"/>
      </w:r>
      <w:r>
        <w:rPr>
          <w:sz w:val="24"/>
          <w:u w:val="none"/>
        </w:rPr>
        <w:instrText>HYPERLINK "http://www.torgi.gov.ru"</w:instrText>
      </w:r>
      <w:r>
        <w:rPr>
          <w:sz w:val="24"/>
          <w:u w:val="none"/>
        </w:rPr>
        <w:fldChar w:fldCharType="separate"/>
      </w:r>
      <w:r>
        <w:rPr>
          <w:sz w:val="24"/>
          <w:u w:val="none"/>
        </w:rPr>
        <w:t>www.torgi.gov.ru</w:t>
      </w:r>
      <w:r>
        <w:rPr>
          <w:sz w:val="24"/>
          <w:u w:val="none"/>
        </w:rPr>
        <w:fldChar w:fldCharType="end"/>
      </w:r>
      <w:r>
        <w:rPr>
          <w:sz w:val="24"/>
          <w:u w:val="none"/>
        </w:rPr>
        <w:t>,</w:t>
      </w:r>
      <w:r>
        <w:rPr>
          <w:sz w:val="24"/>
          <w:u w:val="none"/>
        </w:rPr>
        <w:t xml:space="preserve"> официальном сайте </w:t>
      </w:r>
      <w:r>
        <w:rPr>
          <w:sz w:val="24"/>
          <w:u w:val="none"/>
        </w:rPr>
        <w:t xml:space="preserve">Администрации Воскресенского муниципального района Нижегородской области </w:t>
      </w:r>
      <w:r>
        <w:rPr>
          <w:sz w:val="24"/>
          <w:u w:val="none"/>
        </w:rPr>
        <w:fldChar w:fldCharType="begin"/>
      </w:r>
      <w:r>
        <w:rPr>
          <w:sz w:val="24"/>
          <w:u w:val="none"/>
        </w:rPr>
        <w:instrText>HYPERLINK "http://www.voskresenskoe-adm.ru"</w:instrText>
      </w:r>
      <w:r>
        <w:rPr>
          <w:sz w:val="24"/>
          <w:u w:val="none"/>
        </w:rPr>
        <w:fldChar w:fldCharType="separate"/>
      </w:r>
      <w:r>
        <w:rPr>
          <w:sz w:val="24"/>
          <w:u w:val="none"/>
        </w:rPr>
        <w:t>www.voskresenskoe-adm.ru</w:t>
      </w:r>
      <w:r>
        <w:rPr>
          <w:sz w:val="24"/>
          <w:u w:val="none"/>
        </w:rPr>
        <w:fldChar w:fldCharType="end"/>
      </w:r>
      <w:r>
        <w:rPr>
          <w:sz w:val="24"/>
          <w:u w:val="none"/>
        </w:rPr>
        <w:t>, на с</w:t>
      </w:r>
      <w:r>
        <w:rPr>
          <w:sz w:val="24"/>
          <w:u w:val="none"/>
        </w:rPr>
        <w:t xml:space="preserve">айте оператора электронной площадки </w:t>
      </w:r>
      <w:r>
        <w:rPr>
          <w:sz w:val="24"/>
          <w:u w:val="none"/>
        </w:rPr>
        <w:fldChar w:fldCharType="begin"/>
      </w:r>
      <w:r>
        <w:rPr>
          <w:sz w:val="24"/>
          <w:u w:val="none"/>
        </w:rPr>
        <w:instrText>HYPERLINK "http://178fz.roseltorg.ru"</w:instrText>
      </w:r>
      <w:r>
        <w:rPr>
          <w:sz w:val="24"/>
          <w:u w:val="none"/>
        </w:rPr>
        <w:fldChar w:fldCharType="separate"/>
      </w:r>
      <w:r>
        <w:rPr>
          <w:sz w:val="24"/>
          <w:u w:val="none"/>
        </w:rPr>
        <w:t>http://178fz.roseltorg.ru</w:t>
      </w:r>
      <w:r>
        <w:rPr>
          <w:sz w:val="24"/>
          <w:u w:val="none"/>
        </w:rPr>
        <w:fldChar w:fldCharType="end"/>
      </w:r>
      <w:r>
        <w:rPr>
          <w:sz w:val="24"/>
          <w:u w:val="none"/>
        </w:rPr>
        <w:t>.</w:t>
      </w:r>
    </w:p>
    <w:p w14:paraId="6F000000">
      <w:pPr>
        <w:ind w:firstLine="540" w:left="0"/>
        <w:jc w:val="both"/>
        <w:rPr>
          <w:sz w:val="24"/>
        </w:rPr>
      </w:pPr>
      <w:r>
        <w:rPr>
          <w:sz w:val="24"/>
        </w:rPr>
        <w:t>4.2</w:t>
      </w:r>
      <w:r>
        <w:rPr>
          <w:sz w:val="24"/>
        </w:rPr>
        <w:t>. После публикации в средствах массовой инф</w:t>
      </w:r>
      <w:r>
        <w:rPr>
          <w:sz w:val="24"/>
        </w:rPr>
        <w:t xml:space="preserve">ормации и размещении на вышеуказанных сайтах информации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на бумажном </w:t>
      </w:r>
      <w:r>
        <w:rPr>
          <w:sz w:val="24"/>
        </w:rPr>
        <w:t xml:space="preserve">или электронном </w:t>
      </w:r>
      <w:r>
        <w:rPr>
          <w:sz w:val="24"/>
        </w:rPr>
        <w:t>носителе по адресу: Нижегородская область, р.п. Воскресенское, пл. Ленина, д. 1, к. 34</w:t>
      </w:r>
      <w:r>
        <w:rPr>
          <w:sz w:val="24"/>
        </w:rPr>
        <w:t xml:space="preserve"> </w:t>
      </w:r>
      <w:r>
        <w:rPr>
          <w:sz w:val="24"/>
        </w:rPr>
        <w:t>в рабочие дни:</w:t>
      </w:r>
    </w:p>
    <w:p w14:paraId="70000000">
      <w:pPr>
        <w:ind w:firstLine="540" w:left="0"/>
        <w:jc w:val="both"/>
        <w:rPr>
          <w:sz w:val="24"/>
        </w:rPr>
      </w:pPr>
      <w:r>
        <w:rPr>
          <w:sz w:val="24"/>
        </w:rPr>
        <w:t>- понедельник - четверг: с 08.00 до 12.00 и с 13.00 до 17.00 часов.</w:t>
      </w:r>
    </w:p>
    <w:p w14:paraId="71000000">
      <w:pPr>
        <w:ind w:firstLine="540" w:left="0"/>
        <w:jc w:val="both"/>
        <w:rPr>
          <w:sz w:val="24"/>
        </w:rPr>
      </w:pPr>
      <w:r>
        <w:rPr>
          <w:sz w:val="24"/>
        </w:rPr>
        <w:t>- пятница: с 8.00 до 12.00 и с 13.00 до 16.00</w:t>
      </w:r>
    </w:p>
    <w:p w14:paraId="72000000">
      <w:pPr>
        <w:ind w:firstLine="540" w:left="0"/>
        <w:jc w:val="both"/>
        <w:rPr>
          <w:sz w:val="24"/>
        </w:rPr>
      </w:pPr>
      <w:r>
        <w:rPr>
          <w:sz w:val="24"/>
        </w:rPr>
        <w:t>4.3</w:t>
      </w:r>
      <w:r>
        <w:rPr>
          <w:sz w:val="24"/>
        </w:rPr>
        <w:t xml:space="preserve">. Дата и время проведения аукциона: </w:t>
      </w:r>
    </w:p>
    <w:p w14:paraId="73000000">
      <w:pPr>
        <w:ind w:firstLine="540" w:left="0"/>
        <w:jc w:val="both"/>
        <w:rPr>
          <w:b w:val="1"/>
          <w:sz w:val="24"/>
        </w:rPr>
      </w:pPr>
      <w:r>
        <w:rPr>
          <w:b w:val="1"/>
          <w:sz w:val="24"/>
        </w:rPr>
        <w:t>Аукцион назначен на 3</w:t>
      </w:r>
      <w:r>
        <w:rPr>
          <w:b w:val="1"/>
          <w:sz w:val="24"/>
        </w:rPr>
        <w:t xml:space="preserve"> апреля</w:t>
      </w:r>
      <w:r>
        <w:rPr>
          <w:b w:val="1"/>
          <w:sz w:val="24"/>
        </w:rPr>
        <w:t xml:space="preserve"> 2023</w:t>
      </w:r>
      <w:r>
        <w:rPr>
          <w:b w:val="1"/>
          <w:sz w:val="24"/>
        </w:rPr>
        <w:t xml:space="preserve"> года </w:t>
      </w:r>
      <w:r>
        <w:rPr>
          <w:b w:val="1"/>
          <w:sz w:val="24"/>
        </w:rPr>
        <w:t>в 10</w:t>
      </w:r>
      <w:r>
        <w:rPr>
          <w:b w:val="1"/>
          <w:sz w:val="24"/>
        </w:rPr>
        <w:t>.00</w:t>
      </w:r>
      <w:r>
        <w:rPr>
          <w:b w:val="1"/>
          <w:sz w:val="24"/>
        </w:rPr>
        <w:t>.</w:t>
      </w:r>
    </w:p>
    <w:p w14:paraId="74000000">
      <w:pPr>
        <w:ind w:firstLine="540" w:left="0"/>
        <w:jc w:val="both"/>
        <w:rPr>
          <w:b w:val="1"/>
          <w:color w:val="FF0000"/>
          <w:sz w:val="24"/>
        </w:rPr>
      </w:pPr>
      <w:r>
        <w:rPr>
          <w:sz w:val="24"/>
        </w:rPr>
        <w:t>4.4.</w:t>
      </w:r>
      <w:r>
        <w:rPr>
          <w:sz w:val="24"/>
        </w:rPr>
        <w:t> </w:t>
      </w:r>
      <w:r>
        <w:rPr>
          <w:sz w:val="24"/>
        </w:rPr>
        <w:t>Заявки на участие в аукционе принимаются</w:t>
      </w:r>
      <w:r>
        <w:rPr>
          <w:b w:val="1"/>
          <w:sz w:val="24"/>
        </w:rPr>
        <w:t xml:space="preserve"> </w:t>
      </w:r>
      <w:r>
        <w:rPr>
          <w:b w:val="1"/>
          <w:sz w:val="24"/>
        </w:rPr>
        <w:t>с 09 час. 00 мин. 04.03.2023 года.</w:t>
      </w:r>
      <w:r>
        <w:rPr>
          <w:b w:val="1"/>
          <w:color w:val="FF0000"/>
          <w:sz w:val="24"/>
        </w:rPr>
        <w:t xml:space="preserve"> </w:t>
      </w:r>
      <w:r>
        <w:rPr>
          <w:sz w:val="24"/>
        </w:rPr>
        <w:t xml:space="preserve">Подача заявок осуществляется круглосуточно. Место подачи (приема) заявок: </w:t>
      </w:r>
      <w:r>
        <w:rPr>
          <w:sz w:val="24"/>
        </w:rPr>
        <w:fldChar w:fldCharType="begin"/>
      </w:r>
      <w:r>
        <w:rPr>
          <w:sz w:val="24"/>
        </w:rPr>
        <w:instrText>HYPERLINK "http://178fz.roseltorg.ru."</w:instrText>
      </w:r>
      <w:r>
        <w:rPr>
          <w:sz w:val="24"/>
        </w:rPr>
        <w:fldChar w:fldCharType="separate"/>
      </w:r>
      <w:r>
        <w:rPr>
          <w:sz w:val="24"/>
        </w:rPr>
        <w:t>http://178fz.roseltorg.ru.</w:t>
      </w:r>
      <w:r>
        <w:rPr>
          <w:sz w:val="24"/>
        </w:rPr>
        <w:fldChar w:fldCharType="end"/>
      </w:r>
    </w:p>
    <w:p w14:paraId="75000000">
      <w:pPr>
        <w:ind w:firstLine="528" w:left="0"/>
        <w:jc w:val="both"/>
        <w:rPr>
          <w:sz w:val="24"/>
        </w:rPr>
      </w:pPr>
      <w:r>
        <w:rPr>
          <w:sz w:val="24"/>
        </w:rPr>
        <w:t>З</w:t>
      </w:r>
      <w:r>
        <w:rPr>
          <w:sz w:val="24"/>
        </w:rPr>
        <w:t>аявитель вправе подать только одну заявку в отношении каждого предмета аукциона (лота).</w:t>
      </w:r>
    </w:p>
    <w:p w14:paraId="76000000">
      <w:pPr>
        <w:ind w:firstLine="528" w:left="0"/>
        <w:jc w:val="both"/>
        <w:rPr>
          <w:b w:val="1"/>
          <w:sz w:val="24"/>
        </w:rPr>
      </w:pPr>
      <w:r>
        <w:rPr>
          <w:sz w:val="24"/>
        </w:rPr>
        <w:t>Дата и время окончания подачи заявок</w:t>
      </w:r>
      <w:r>
        <w:rPr>
          <w:sz w:val="24"/>
        </w:rPr>
        <w:t xml:space="preserve"> –</w:t>
      </w:r>
      <w:r>
        <w:rPr>
          <w:b w:val="1"/>
          <w:sz w:val="24"/>
        </w:rPr>
        <w:t xml:space="preserve"> 17 час. 00 мин. 27.03.2023 года.</w:t>
      </w:r>
    </w:p>
    <w:p w14:paraId="77000000">
      <w:pPr>
        <w:ind w:firstLine="528" w:left="0"/>
        <w:jc w:val="both"/>
        <w:rPr>
          <w:sz w:val="24"/>
        </w:rPr>
      </w:pPr>
      <w:r>
        <w:rPr>
          <w:sz w:val="24"/>
        </w:rPr>
        <w:t>Заявки на участие в аукционе, представленные после окончания установленного срока приема заявок, не рассматриваются и в тот же день возвращаются соответствующим заявителям.</w:t>
      </w:r>
    </w:p>
    <w:p w14:paraId="78000000">
      <w:pPr>
        <w:ind w:firstLine="528" w:left="0"/>
        <w:jc w:val="both"/>
        <w:rPr>
          <w:sz w:val="24"/>
        </w:rPr>
      </w:pPr>
      <w:r>
        <w:rPr>
          <w:sz w:val="24"/>
        </w:rPr>
        <w:t>4.5</w:t>
      </w:r>
      <w:r>
        <w:rPr>
          <w:sz w:val="24"/>
        </w:rPr>
        <w:t>.</w:t>
      </w:r>
      <w:r>
        <w:rPr>
          <w:sz w:val="24"/>
        </w:rPr>
        <w:t> </w:t>
      </w:r>
      <w:r>
        <w:rPr>
          <w:sz w:val="24"/>
        </w:rPr>
        <w:t>Дата и время рассмотрения заявок на</w:t>
      </w:r>
      <w:r>
        <w:rPr>
          <w:sz w:val="24"/>
        </w:rPr>
        <w:t xml:space="preserve"> участие в аукционе (дата определения участников) </w:t>
      </w:r>
      <w:r>
        <w:rPr>
          <w:b w:val="1"/>
          <w:sz w:val="24"/>
        </w:rPr>
        <w:t xml:space="preserve">31.03.2023 </w:t>
      </w:r>
      <w:r>
        <w:rPr>
          <w:b w:val="1"/>
          <w:sz w:val="24"/>
        </w:rPr>
        <w:t xml:space="preserve">   </w:t>
      </w:r>
      <w:r>
        <w:rPr>
          <w:b w:val="1"/>
          <w:sz w:val="24"/>
        </w:rPr>
        <w:t>в 10 час. 00 мин.</w:t>
      </w:r>
    </w:p>
    <w:p w14:paraId="79000000">
      <w:pPr>
        <w:ind w:firstLine="540" w:left="0"/>
        <w:jc w:val="both"/>
        <w:rPr>
          <w:sz w:val="48"/>
        </w:rPr>
      </w:pPr>
      <w:r>
        <w:rPr>
          <w:sz w:val="24"/>
        </w:rPr>
        <w:t>4.6</w:t>
      </w:r>
      <w:r>
        <w:rPr>
          <w:sz w:val="24"/>
        </w:rPr>
        <w:t>.</w:t>
      </w:r>
      <w:r>
        <w:rPr>
          <w:sz w:val="24"/>
        </w:rPr>
        <w:t> </w:t>
      </w:r>
      <w:r>
        <w:rPr>
          <w:sz w:val="24"/>
        </w:rPr>
        <w:t>Одним из обязат</w:t>
      </w:r>
      <w:r>
        <w:rPr>
          <w:sz w:val="24"/>
        </w:rPr>
        <w:t xml:space="preserve">ельных условий участия в аукционе является оплата задатка за участие в аукционе на счет оператора электронной площадки: </w:t>
      </w:r>
      <w:r>
        <w:rPr>
          <w:sz w:val="24"/>
        </w:rPr>
        <w:t xml:space="preserve">не позднее </w:t>
      </w:r>
      <w:r>
        <w:rPr>
          <w:b w:val="1"/>
          <w:sz w:val="24"/>
        </w:rPr>
        <w:t>в 17 час. 00 мин. 27.03.2022 года.</w:t>
      </w:r>
      <w:r>
        <w:rPr>
          <w:sz w:val="24"/>
        </w:rPr>
        <w:t xml:space="preserve"> </w:t>
      </w:r>
    </w:p>
    <w:p w14:paraId="7A000000">
      <w:pPr>
        <w:ind w:firstLine="540" w:left="0"/>
        <w:jc w:val="both"/>
        <w:rPr>
          <w:b w:val="1"/>
          <w:sz w:val="24"/>
        </w:rPr>
      </w:pPr>
      <w:r>
        <w:rPr>
          <w:b w:val="1"/>
          <w:sz w:val="24"/>
        </w:rPr>
        <w:t>Внесение задатка третьими лицами не допускается.</w:t>
      </w:r>
    </w:p>
    <w:p w14:paraId="7B000000">
      <w:pPr>
        <w:ind w:firstLine="528" w:left="0"/>
        <w:jc w:val="both"/>
        <w:rPr>
          <w:sz w:val="24"/>
        </w:rPr>
      </w:pPr>
      <w:r>
        <w:rPr>
          <w:sz w:val="24"/>
        </w:rPr>
        <w:t>Претенденты, задатки которых не поступили на счет оператора электронной площадки  в указанный срок, к участию в аукционе не допускаются.</w:t>
      </w:r>
    </w:p>
    <w:p w14:paraId="7C000000">
      <w:pPr>
        <w:ind w:firstLine="528" w:left="0"/>
        <w:jc w:val="both"/>
        <w:rPr>
          <w:sz w:val="24"/>
        </w:rPr>
      </w:pPr>
      <w:r>
        <w:rPr>
          <w:sz w:val="24"/>
        </w:rPr>
        <w:t>Платежи по перечислению задатка для участия в торгах и порядок возврата осуществляется в соответствии с Регламентом электронной площадки.</w:t>
      </w:r>
    </w:p>
    <w:p w14:paraId="7D000000">
      <w:pPr>
        <w:ind w:firstLine="528" w:left="0"/>
        <w:jc w:val="both"/>
        <w:rPr>
          <w:sz w:val="24"/>
        </w:rPr>
      </w:pPr>
      <w:r>
        <w:rPr>
          <w:sz w:val="24"/>
        </w:rPr>
        <w:t>4.7. </w:t>
      </w:r>
      <w:r>
        <w:rPr>
          <w:sz w:val="24"/>
        </w:rPr>
        <w:t>В случае если по окончании срок</w:t>
      </w:r>
      <w:r>
        <w:rPr>
          <w:sz w:val="24"/>
        </w:rPr>
        <w:t>а подачи заявок на участие в аукционе подана только одна заявка или не подано ни одной заявки, аукцион признается несостоявшимся.</w:t>
      </w:r>
    </w:p>
    <w:p w14:paraId="7E000000">
      <w:pPr>
        <w:ind w:firstLine="540" w:left="0"/>
        <w:jc w:val="center"/>
        <w:rPr>
          <w:b w:val="1"/>
          <w:sz w:val="24"/>
        </w:rPr>
      </w:pPr>
      <w:r>
        <w:rPr>
          <w:b w:val="1"/>
          <w:sz w:val="24"/>
        </w:rPr>
        <w:t>5. Разъяснение положений аукционной документации и внесение в нее изменений</w:t>
      </w:r>
    </w:p>
    <w:p w14:paraId="7F000000">
      <w:pPr>
        <w:ind w:firstLine="566" w:left="0"/>
        <w:jc w:val="both"/>
        <w:rPr>
          <w:sz w:val="24"/>
        </w:rPr>
      </w:pPr>
      <w:r>
        <w:rPr>
          <w:sz w:val="24"/>
        </w:rPr>
        <w:t xml:space="preserve">5.1. </w:t>
      </w:r>
      <w:r>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w:t>
      </w:r>
      <w:r>
        <w:rPr>
          <w:sz w:val="24"/>
        </w:rPr>
        <w:t xml:space="preserve">том доступе разъяснение с указанием предмета запроса, но без указания лица, от которого поступил запрос. </w:t>
      </w:r>
    </w:p>
    <w:p w14:paraId="80000000">
      <w:pPr>
        <w:ind w:firstLine="566" w:left="0"/>
        <w:jc w:val="both"/>
        <w:rPr>
          <w:sz w:val="24"/>
        </w:rPr>
      </w:pPr>
      <w:r>
        <w:rPr>
          <w:sz w:val="24"/>
        </w:rPr>
        <w:t>Любое заинтересованное лицо независимо от регистрации на электронной площадке с даты размещения извещения о проведении аукциона на официальных сайтах торгов до даты окончания приема заявок вправе осмотреть имущество.</w:t>
      </w:r>
    </w:p>
    <w:p w14:paraId="81000000">
      <w:pPr>
        <w:ind w:firstLine="566" w:left="0"/>
        <w:jc w:val="both"/>
        <w:rPr>
          <w:sz w:val="24"/>
        </w:rPr>
      </w:pPr>
      <w:r>
        <w:rPr>
          <w:sz w:val="24"/>
        </w:rPr>
        <w:t>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заявителя.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w:t>
      </w:r>
    </w:p>
    <w:p w14:paraId="82000000">
      <w:pPr>
        <w:ind w:firstLine="566" w:left="0"/>
        <w:jc w:val="both"/>
        <w:rPr>
          <w:sz w:val="24"/>
        </w:rPr>
      </w:pPr>
      <w:r>
        <w:rPr>
          <w:sz w:val="24"/>
        </w:rPr>
        <w:t xml:space="preserve">5.2. Организатор торгов вправе: </w:t>
      </w:r>
    </w:p>
    <w:p w14:paraId="83000000">
      <w:pPr>
        <w:ind w:firstLine="528" w:left="0"/>
        <w:jc w:val="both"/>
        <w:rPr>
          <w:sz w:val="24"/>
        </w:rPr>
      </w:pPr>
      <w:r>
        <w:rPr>
          <w:sz w:val="24"/>
        </w:rPr>
        <w:t xml:space="preserve">- </w:t>
      </w:r>
      <w:r>
        <w:rPr>
          <w:sz w:val="24"/>
        </w:rPr>
        <w:t xml:space="preserve">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w:t>
      </w:r>
      <w:r>
        <w:rPr>
          <w:sz w:val="24"/>
        </w:rPr>
        <w:t>П</w:t>
      </w:r>
      <w:r>
        <w:rPr>
          <w:sz w:val="24"/>
        </w:rPr>
        <w:t>орядок возврата осуществляется в соответствии с Регламентом электронной площадки.</w:t>
      </w:r>
      <w:r>
        <w:rPr>
          <w:sz w:val="24"/>
        </w:rPr>
        <w:t xml:space="preserve"> </w:t>
      </w:r>
      <w:r>
        <w:rPr>
          <w:sz w:val="24"/>
        </w:rPr>
        <w:t>Оператор извещает з</w:t>
      </w:r>
      <w:r>
        <w:rPr>
          <w:sz w:val="24"/>
        </w:rPr>
        <w:t>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w:t>
      </w:r>
      <w:r>
        <w:rPr>
          <w:sz w:val="24"/>
        </w:rPr>
        <w:t>инет» з</w:t>
      </w:r>
      <w:r>
        <w:rPr>
          <w:sz w:val="24"/>
        </w:rPr>
        <w:t xml:space="preserve">аявителей. </w:t>
      </w:r>
    </w:p>
    <w:p w14:paraId="84000000">
      <w:pPr>
        <w:ind w:firstLine="528" w:left="0"/>
        <w:jc w:val="both"/>
        <w:rPr>
          <w:color w:val="000000"/>
          <w:sz w:val="24"/>
        </w:rPr>
      </w:pPr>
      <w:r>
        <w:rPr>
          <w:sz w:val="24"/>
        </w:rPr>
        <w:t>- </w:t>
      </w:r>
      <w:r>
        <w:rPr>
          <w:sz w:val="24"/>
        </w:rPr>
        <w:t>принять решение о внесении изменений в извещение о проведение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w:t>
      </w:r>
      <w:r>
        <w:rPr>
          <w:sz w:val="24"/>
        </w:rPr>
        <w:t xml:space="preserve"> указанных изменений. При этом о</w:t>
      </w:r>
      <w:r>
        <w:rPr>
          <w:sz w:val="24"/>
        </w:rPr>
        <w:t>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w:t>
      </w:r>
      <w:r>
        <w:rPr>
          <w:sz w:val="24"/>
        </w:rPr>
        <w:t>азмещенными надлежащим образом.</w:t>
      </w:r>
      <w:r>
        <w:rPr>
          <w:sz w:val="24"/>
        </w:rPr>
        <w:t xml:space="preserve"> 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w:t>
      </w:r>
      <w:r>
        <w:rPr>
          <w:sz w:val="24"/>
        </w:rPr>
        <w:t>е был прерван. 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w:t>
      </w:r>
      <w:r>
        <w:rPr>
          <w:color w:val="000000"/>
          <w:sz w:val="24"/>
        </w:rPr>
        <w:t xml:space="preserve"> </w:t>
      </w:r>
    </w:p>
    <w:p w14:paraId="85000000">
      <w:pPr>
        <w:ind w:firstLine="540" w:left="0"/>
        <w:jc w:val="center"/>
        <w:rPr>
          <w:b w:val="1"/>
          <w:sz w:val="24"/>
        </w:rPr>
      </w:pPr>
      <w:r>
        <w:rPr>
          <w:b w:val="1"/>
          <w:sz w:val="24"/>
        </w:rPr>
        <w:t>6. Порядок подачи</w:t>
      </w:r>
      <w:r>
        <w:rPr>
          <w:b w:val="1"/>
          <w:sz w:val="24"/>
        </w:rPr>
        <w:t xml:space="preserve"> и отзыва</w:t>
      </w:r>
      <w:r>
        <w:rPr>
          <w:b w:val="1"/>
          <w:sz w:val="24"/>
        </w:rPr>
        <w:t xml:space="preserve"> заявок на участие в аукционе</w:t>
      </w:r>
    </w:p>
    <w:p w14:paraId="86000000">
      <w:pPr>
        <w:widowControl w:val="1"/>
        <w:tabs>
          <w:tab w:leader="none" w:pos="540" w:val="left"/>
        </w:tabs>
        <w:ind w:firstLine="709" w:left="0"/>
        <w:jc w:val="both"/>
        <w:outlineLvl w:val="0"/>
        <w:rPr>
          <w:sz w:val="24"/>
        </w:rPr>
      </w:pPr>
      <w:r>
        <w:rPr>
          <w:sz w:val="24"/>
        </w:rPr>
        <w:t>6.1.</w:t>
      </w:r>
      <w:r>
        <w:rPr>
          <w:sz w:val="24"/>
        </w:rPr>
        <w:t> </w:t>
      </w:r>
      <w:r>
        <w:rPr>
          <w:sz w:val="24"/>
        </w:rPr>
        <w:t>Заявка (приложение № 1 к информационному сообщению) подается путем заполнения ее электронной формы (заполненный файл с заявкой загружается на электронную площадку), с приложением электронных образов необходимых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14:paraId="87000000">
      <w:pPr>
        <w:ind w:firstLine="540" w:left="0"/>
        <w:jc w:val="both"/>
        <w:rPr>
          <w:sz w:val="24"/>
        </w:rPr>
      </w:pPr>
      <w:r>
        <w:rPr>
          <w:sz w:val="24"/>
        </w:rPr>
        <w:t>Подача заявки на участие в аукционе является акцептом</w:t>
      </w:r>
      <w:r>
        <w:rPr>
          <w:sz w:val="24"/>
        </w:rPr>
        <w:t xml:space="preserve"> оферты</w:t>
      </w:r>
      <w:r>
        <w:rPr>
          <w:sz w:val="24"/>
        </w:rPr>
        <w:t xml:space="preserve"> в соответствии </w:t>
      </w:r>
      <w:r>
        <w:rPr>
          <w:sz w:val="24"/>
        </w:rPr>
        <w:br/>
      </w:r>
      <w:r>
        <w:rPr>
          <w:sz w:val="24"/>
        </w:rPr>
        <w:t>со ст. 438 ГК РФ.</w:t>
      </w:r>
    </w:p>
    <w:p w14:paraId="88000000">
      <w:pPr>
        <w:ind w:firstLine="540" w:left="0"/>
        <w:jc w:val="both"/>
        <w:rPr>
          <w:sz w:val="24"/>
        </w:rPr>
      </w:pPr>
      <w:r>
        <w:rPr>
          <w:sz w:val="24"/>
        </w:rPr>
        <w:t>6.2. </w:t>
      </w:r>
      <w:r>
        <w:rPr>
          <w:sz w:val="24"/>
        </w:rPr>
        <w:t>К заявке на участие в аукционе прилагаются следующие документы:</w:t>
      </w:r>
    </w:p>
    <w:p w14:paraId="89000000">
      <w:pPr>
        <w:ind w:firstLine="540" w:left="0"/>
        <w:jc w:val="both"/>
        <w:rPr>
          <w:sz w:val="24"/>
        </w:rPr>
      </w:pPr>
      <w:r>
        <w:rPr>
          <w:sz w:val="24"/>
        </w:rPr>
        <w:t>-  </w:t>
      </w:r>
      <w:r>
        <w:rPr>
          <w:sz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w:t>
      </w:r>
      <w:r>
        <w:rPr>
          <w:sz w:val="24"/>
        </w:rPr>
        <w:t xml:space="preserve">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8A000000">
      <w:pPr>
        <w:ind w:firstLine="540" w:left="0"/>
        <w:jc w:val="both"/>
        <w:rPr>
          <w:sz w:val="24"/>
        </w:rPr>
      </w:pPr>
      <w:r>
        <w:rPr>
          <w:sz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8B000000">
      <w:pPr>
        <w:ind w:firstLine="540" w:left="0"/>
        <w:jc w:val="both"/>
        <w:rPr>
          <w:sz w:val="24"/>
        </w:rPr>
      </w:pPr>
      <w:r>
        <w:rPr>
          <w:sz w:val="24"/>
        </w:rPr>
        <w:t>- </w:t>
      </w:r>
      <w:r>
        <w:rPr>
          <w:sz w:val="24"/>
        </w:rPr>
        <w:t>копии учредительных документов заявителя (для юридических лиц);</w:t>
      </w:r>
    </w:p>
    <w:p w14:paraId="8C000000">
      <w:pPr>
        <w:ind w:firstLine="540" w:left="0"/>
        <w:jc w:val="both"/>
        <w:rPr>
          <w:sz w:val="24"/>
        </w:rPr>
      </w:pPr>
      <w:r>
        <w:rPr>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8D000000">
      <w:pPr>
        <w:ind w:firstLine="540" w:left="0"/>
        <w:jc w:val="both"/>
        <w:rPr>
          <w:sz w:val="24"/>
        </w:rPr>
      </w:pPr>
      <w:r>
        <w:rPr>
          <w:sz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4"/>
        </w:rPr>
        <w:fldChar w:fldCharType="begin"/>
      </w:r>
      <w:r>
        <w:rPr>
          <w:sz w:val="24"/>
        </w:rPr>
        <w:instrText>HYPERLINK "consultantplus://offline/ref=FAD3A5AFA17AEBD278820A9737D5B45183CBABCC615CB0AD883765E03400B8BAF9A129DA4D1909532D40AA7FE8A01851492A75DD5Cy5H0N"</w:instrText>
      </w:r>
      <w:r>
        <w:rPr>
          <w:sz w:val="24"/>
        </w:rPr>
        <w:fldChar w:fldCharType="separate"/>
      </w:r>
      <w:r>
        <w:rPr>
          <w:sz w:val="24"/>
        </w:rPr>
        <w:t>Кодексом</w:t>
      </w:r>
      <w:r>
        <w:rPr>
          <w:sz w:val="24"/>
        </w:rPr>
        <w:fldChar w:fldCharType="end"/>
      </w:r>
      <w:r>
        <w:rPr>
          <w:sz w:val="24"/>
        </w:rPr>
        <w:t xml:space="preserve"> Российской Федерации об административных правонарушениях;</w:t>
      </w:r>
    </w:p>
    <w:p w14:paraId="8E000000">
      <w:pPr>
        <w:ind w:firstLine="540" w:left="0"/>
        <w:jc w:val="both"/>
        <w:rPr>
          <w:sz w:val="24"/>
        </w:rPr>
      </w:pPr>
      <w:r>
        <w:rPr>
          <w:sz w:val="24"/>
        </w:rPr>
        <w:t>- подписанную заявителем опись представляемых документов.</w:t>
      </w:r>
    </w:p>
    <w:p w14:paraId="8F000000">
      <w:pPr>
        <w:ind w:firstLine="540" w:left="0"/>
        <w:jc w:val="both"/>
        <w:rPr>
          <w:sz w:val="24"/>
        </w:rPr>
      </w:pPr>
      <w:r>
        <w:rPr>
          <w:sz w:val="24"/>
        </w:rPr>
        <w:t xml:space="preserve"> </w:t>
      </w:r>
      <w:r>
        <w:rPr>
          <w:sz w:val="24"/>
        </w:rPr>
        <w:t>6.3</w:t>
      </w:r>
      <w:r>
        <w:rPr>
          <w:sz w:val="24"/>
        </w:rPr>
        <w:t>. </w:t>
      </w:r>
      <w:r>
        <w:rPr>
          <w:sz w:val="24"/>
        </w:rPr>
        <w:t xml:space="preserve">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 </w:t>
      </w:r>
    </w:p>
    <w:p w14:paraId="90000000">
      <w:pPr>
        <w:ind w:firstLine="540" w:left="0"/>
        <w:jc w:val="both"/>
        <w:rPr>
          <w:sz w:val="24"/>
        </w:rPr>
      </w:pPr>
      <w:r>
        <w:rPr>
          <w:sz w:val="24"/>
        </w:rPr>
        <w:t>6.4. </w:t>
      </w:r>
      <w:r>
        <w:rPr>
          <w:sz w:val="24"/>
        </w:rPr>
        <w:t xml:space="preserve">Заявка на участие в процедуре отклоняется оператором электронной площадки: </w:t>
      </w:r>
    </w:p>
    <w:p w14:paraId="91000000">
      <w:pPr>
        <w:ind w:firstLine="540" w:left="0"/>
        <w:jc w:val="both"/>
        <w:rPr>
          <w:sz w:val="24"/>
        </w:rPr>
      </w:pPr>
      <w:r>
        <w:rPr>
          <w:sz w:val="24"/>
        </w:rPr>
        <w:t>- </w:t>
      </w:r>
      <w:r>
        <w:rPr>
          <w:sz w:val="24"/>
        </w:rPr>
        <w:t xml:space="preserve">в случае, если заявка не подписана ЭП или подписана ЭП лица, не имеющего соответствующих полномочий; </w:t>
      </w:r>
    </w:p>
    <w:p w14:paraId="92000000">
      <w:pPr>
        <w:ind w:firstLine="540" w:left="0"/>
        <w:jc w:val="both"/>
        <w:rPr>
          <w:sz w:val="24"/>
        </w:rPr>
      </w:pPr>
      <w:r>
        <w:rPr>
          <w:sz w:val="24"/>
        </w:rPr>
        <w:t>- </w:t>
      </w:r>
      <w:r>
        <w:rPr>
          <w:sz w:val="24"/>
        </w:rPr>
        <w:t xml:space="preserve">в случае, если заявка направлена после окончания срока подачи заявок; </w:t>
      </w:r>
    </w:p>
    <w:p w14:paraId="93000000">
      <w:pPr>
        <w:ind w:firstLine="540" w:left="0"/>
        <w:jc w:val="both"/>
        <w:rPr>
          <w:sz w:val="24"/>
        </w:rPr>
      </w:pPr>
      <w:r>
        <w:rPr>
          <w:sz w:val="24"/>
        </w:rPr>
        <w:t>- </w:t>
      </w:r>
      <w:r>
        <w:rPr>
          <w:sz w:val="24"/>
        </w:rPr>
        <w:t>в случае отсутств</w:t>
      </w:r>
      <w:r>
        <w:rPr>
          <w:sz w:val="24"/>
        </w:rPr>
        <w:t>ия на л</w:t>
      </w:r>
      <w:r>
        <w:rPr>
          <w:sz w:val="24"/>
        </w:rPr>
        <w:t xml:space="preserve">ицевом счете </w:t>
      </w:r>
      <w:r>
        <w:rPr>
          <w:sz w:val="24"/>
        </w:rPr>
        <w:t>заявителя</w:t>
      </w:r>
      <w:r>
        <w:rPr>
          <w:sz w:val="24"/>
        </w:rPr>
        <w:t xml:space="preserve"> </w:t>
      </w:r>
      <w:r>
        <w:rPr>
          <w:sz w:val="24"/>
        </w:rPr>
        <w:t>незаблокированных денежных средств в размере, п</w:t>
      </w:r>
      <w:r>
        <w:rPr>
          <w:sz w:val="24"/>
        </w:rPr>
        <w:t>р</w:t>
      </w:r>
      <w:r>
        <w:rPr>
          <w:sz w:val="24"/>
        </w:rPr>
        <w:t>едусмотренном в информационном</w:t>
      </w:r>
      <w:r>
        <w:rPr>
          <w:sz w:val="24"/>
        </w:rPr>
        <w:t xml:space="preserve"> сообщении о проведении такой процедуры и необходимом для обеспечения участия в ней; </w:t>
      </w:r>
    </w:p>
    <w:p w14:paraId="94000000">
      <w:pPr>
        <w:ind w:firstLine="540" w:left="0"/>
        <w:jc w:val="both"/>
        <w:rPr>
          <w:sz w:val="24"/>
        </w:rPr>
      </w:pPr>
      <w:r>
        <w:rPr>
          <w:sz w:val="24"/>
        </w:rPr>
        <w:t>- </w:t>
      </w:r>
      <w:r>
        <w:rPr>
          <w:sz w:val="24"/>
        </w:rPr>
        <w:t xml:space="preserve"> в иных случаях, установленных действующим законодательством.</w:t>
      </w:r>
    </w:p>
    <w:p w14:paraId="95000000">
      <w:pPr>
        <w:widowControl w:val="1"/>
        <w:ind w:firstLine="567" w:left="0"/>
        <w:jc w:val="both"/>
        <w:rPr>
          <w:sz w:val="24"/>
        </w:rPr>
      </w:pPr>
      <w:r>
        <w:rPr>
          <w:sz w:val="24"/>
        </w:rPr>
        <w:t>6.5. </w:t>
      </w:r>
      <w:r>
        <w:rPr>
          <w:sz w:val="24"/>
        </w:rPr>
        <w:t xml:space="preserve">При приеме заявок от </w:t>
      </w:r>
      <w:r>
        <w:rPr>
          <w:sz w:val="24"/>
        </w:rPr>
        <w:t>заявителей</w:t>
      </w:r>
      <w:r>
        <w:rPr>
          <w:sz w:val="24"/>
        </w:rPr>
        <w:t xml:space="preserve"> оператор</w:t>
      </w:r>
      <w:r>
        <w:rPr>
          <w:sz w:val="24"/>
        </w:rPr>
        <w:t xml:space="preserve"> электронной площадки регистрирует заявки и прилагаемые к ним документы в журнале приема заявок и обеспечивает конфиденциальность данных о </w:t>
      </w:r>
      <w:r>
        <w:rPr>
          <w:sz w:val="24"/>
        </w:rPr>
        <w:t>заявителях</w:t>
      </w:r>
      <w:r>
        <w:rPr>
          <w:sz w:val="24"/>
        </w:rPr>
        <w:t xml:space="preserve"> и участниках, за исключением случая направления электронных документов продавцу. </w:t>
      </w:r>
    </w:p>
    <w:p w14:paraId="96000000">
      <w:pPr>
        <w:widowControl w:val="1"/>
        <w:ind w:firstLine="567" w:left="0"/>
        <w:jc w:val="both"/>
        <w:rPr>
          <w:sz w:val="24"/>
        </w:rPr>
      </w:pPr>
      <w:r>
        <w:rPr>
          <w:sz w:val="24"/>
        </w:rPr>
        <w:t>6.6. </w:t>
      </w:r>
      <w:r>
        <w:rPr>
          <w:sz w:val="24"/>
        </w:rPr>
        <w:t>В течение одного часа со времени поступления заявки оператор электронной площадки</w:t>
      </w:r>
      <w:r>
        <w:rPr>
          <w:sz w:val="24"/>
        </w:rPr>
        <w:t xml:space="preserve"> сообщает заявителю</w:t>
      </w:r>
      <w:r>
        <w:rPr>
          <w:sz w:val="24"/>
        </w:rPr>
        <w:t xml:space="preserve"> о ее поступлении путем направления уведомления.</w:t>
      </w:r>
    </w:p>
    <w:p w14:paraId="97000000">
      <w:pPr>
        <w:widowControl w:val="1"/>
        <w:ind w:firstLine="567" w:left="0"/>
        <w:jc w:val="both"/>
        <w:rPr>
          <w:sz w:val="24"/>
        </w:rPr>
      </w:pPr>
      <w:r>
        <w:rPr>
          <w:sz w:val="24"/>
        </w:rPr>
        <w:t>6.7. </w:t>
      </w:r>
      <w:r>
        <w:rPr>
          <w:sz w:val="24"/>
        </w:rPr>
        <w:t>Ре</w:t>
      </w:r>
      <w:r>
        <w:rPr>
          <w:sz w:val="24"/>
        </w:rPr>
        <w:t>шения о допуске или не допуске з</w:t>
      </w:r>
      <w:r>
        <w:rPr>
          <w:sz w:val="24"/>
        </w:rPr>
        <w:t xml:space="preserve">аявителей к участию в аукционе в электронной форме </w:t>
      </w:r>
      <w:r>
        <w:rPr>
          <w:sz w:val="24"/>
        </w:rPr>
        <w:t>принимает исключительно к</w:t>
      </w:r>
      <w:r>
        <w:rPr>
          <w:sz w:val="24"/>
        </w:rPr>
        <w:t xml:space="preserve">омиссия. </w:t>
      </w:r>
    </w:p>
    <w:p w14:paraId="98000000">
      <w:pPr>
        <w:ind w:firstLine="540" w:left="0"/>
        <w:jc w:val="both"/>
        <w:rPr>
          <w:sz w:val="24"/>
        </w:rPr>
      </w:pPr>
      <w:r>
        <w:rPr>
          <w:sz w:val="24"/>
        </w:rPr>
        <w:t>6.8. </w:t>
      </w:r>
      <w:r>
        <w:rPr>
          <w:sz w:val="24"/>
        </w:rPr>
        <w:t>Заявитель вправе отозвать заявку на участие в аукционе не позднее даты начала рассмотрения заявок на участие.</w:t>
      </w:r>
      <w:r>
        <w:rPr>
          <w:sz w:val="24"/>
        </w:rPr>
        <w:t xml:space="preserve"> В течение 1 (одного) рабочего дня со дня отзыва заявки на участие в аукционе</w:t>
      </w:r>
      <w:r>
        <w:rPr>
          <w:sz w:val="24"/>
        </w:rPr>
        <w:t xml:space="preserve"> оператор</w:t>
      </w:r>
      <w:r>
        <w:rPr>
          <w:sz w:val="24"/>
        </w:rPr>
        <w:t xml:space="preserve"> автоматически прекращает блокирование денежных средств </w:t>
      </w:r>
      <w:r>
        <w:rPr>
          <w:sz w:val="24"/>
        </w:rPr>
        <w:t>заявителя</w:t>
      </w:r>
      <w:r>
        <w:rPr>
          <w:sz w:val="24"/>
        </w:rPr>
        <w:t xml:space="preserve"> в размере задатка на участие в соответствующей процедуре в случае, если блокирова</w:t>
      </w:r>
      <w:r>
        <w:rPr>
          <w:sz w:val="24"/>
        </w:rPr>
        <w:t>ние было ранее осуществлено на л</w:t>
      </w:r>
      <w:r>
        <w:rPr>
          <w:sz w:val="24"/>
        </w:rPr>
        <w:t xml:space="preserve">ицевом счете </w:t>
      </w:r>
      <w:r>
        <w:rPr>
          <w:sz w:val="24"/>
        </w:rPr>
        <w:t>заявителя</w:t>
      </w:r>
      <w:r>
        <w:rPr>
          <w:sz w:val="24"/>
        </w:rPr>
        <w:t>.</w:t>
      </w:r>
    </w:p>
    <w:p w14:paraId="99000000">
      <w:pPr>
        <w:widowControl w:val="1"/>
        <w:ind w:firstLine="567" w:left="0"/>
        <w:jc w:val="both"/>
        <w:rPr>
          <w:sz w:val="24"/>
        </w:rPr>
      </w:pPr>
      <w:r>
        <w:rPr>
          <w:sz w:val="24"/>
        </w:rPr>
        <w:t>6.9</w:t>
      </w:r>
      <w:r>
        <w:rPr>
          <w:sz w:val="24"/>
        </w:rPr>
        <w:t>. В случае отзыва з</w:t>
      </w:r>
      <w:r>
        <w:rPr>
          <w:sz w:val="24"/>
        </w:rPr>
        <w:t>аявителем заявки в установленном порядке, уведомление об отзыве заявки вместе с заявкой в течение одного час</w:t>
      </w:r>
      <w:r>
        <w:rPr>
          <w:sz w:val="24"/>
        </w:rPr>
        <w:t>а поступает в «личный кабинет» организатора торгов, о чем з</w:t>
      </w:r>
      <w:r>
        <w:rPr>
          <w:sz w:val="24"/>
        </w:rPr>
        <w:t xml:space="preserve">аявителю направляется соответствующее уведомление. </w:t>
      </w:r>
    </w:p>
    <w:p w14:paraId="9A000000">
      <w:pPr>
        <w:widowControl w:val="1"/>
        <w:ind w:firstLine="567" w:left="0"/>
        <w:jc w:val="both"/>
        <w:rPr>
          <w:sz w:val="48"/>
        </w:rPr>
      </w:pPr>
      <w:r>
        <w:rPr>
          <w:sz w:val="24"/>
        </w:rPr>
        <w:t>6.10</w:t>
      </w:r>
      <w:r>
        <w:rPr>
          <w:sz w:val="24"/>
        </w:rPr>
        <w:t>.</w:t>
      </w:r>
      <w:r>
        <w:rPr>
          <w:sz w:val="24"/>
        </w:rPr>
        <w:t> </w:t>
      </w:r>
      <w:r>
        <w:rPr>
          <w:sz w:val="24"/>
        </w:rPr>
        <w:t>Изменение заявки д</w:t>
      </w:r>
      <w:r>
        <w:rPr>
          <w:sz w:val="24"/>
        </w:rPr>
        <w:t>опускается только путем подачи з</w:t>
      </w:r>
      <w:r>
        <w:rPr>
          <w:sz w:val="24"/>
        </w:rPr>
        <w:t>аявителем новой заявки в установленные в извещении о проведении аукциона сроки, при этом первоначальная заявка должна быть отозвана.</w:t>
      </w:r>
    </w:p>
    <w:p w14:paraId="9B000000">
      <w:pPr>
        <w:ind w:firstLine="540" w:left="0"/>
        <w:jc w:val="center"/>
        <w:rPr>
          <w:b w:val="1"/>
          <w:sz w:val="24"/>
        </w:rPr>
      </w:pPr>
      <w:r>
        <w:rPr>
          <w:b w:val="1"/>
          <w:sz w:val="24"/>
        </w:rPr>
        <w:t>7. Порядок признания претендентов участниками аукциона</w:t>
      </w:r>
    </w:p>
    <w:p w14:paraId="9C000000">
      <w:pPr>
        <w:widowControl w:val="1"/>
        <w:tabs>
          <w:tab w:leader="none" w:pos="540" w:val="left"/>
        </w:tabs>
        <w:ind w:firstLine="567" w:left="0"/>
        <w:jc w:val="both"/>
        <w:outlineLvl w:val="0"/>
        <w:rPr>
          <w:b w:val="1"/>
          <w:sz w:val="24"/>
        </w:rPr>
      </w:pPr>
      <w:r>
        <w:rPr>
          <w:sz w:val="24"/>
        </w:rPr>
        <w:t>7.1. </w:t>
      </w:r>
      <w:r>
        <w:rPr>
          <w:sz w:val="24"/>
        </w:rPr>
        <w:t>Пр</w:t>
      </w:r>
      <w:r>
        <w:rPr>
          <w:sz w:val="24"/>
        </w:rPr>
        <w:t xml:space="preserve">изнание претендентов участниками аукциона производится аукционной комиссией по адресу Организатора аукциона </w:t>
      </w:r>
      <w:r>
        <w:rPr>
          <w:b w:val="1"/>
          <w:sz w:val="24"/>
        </w:rPr>
        <w:t>31</w:t>
      </w:r>
      <w:r>
        <w:rPr>
          <w:b w:val="1"/>
          <w:sz w:val="24"/>
        </w:rPr>
        <w:t xml:space="preserve"> марта </w:t>
      </w:r>
      <w:r>
        <w:rPr>
          <w:b w:val="1"/>
          <w:sz w:val="24"/>
        </w:rPr>
        <w:t>2023 в 10 час. 00 мин.</w:t>
      </w:r>
    </w:p>
    <w:p w14:paraId="9D000000">
      <w:pPr>
        <w:ind w:firstLine="540" w:left="0"/>
        <w:jc w:val="both"/>
        <w:rPr>
          <w:sz w:val="24"/>
        </w:rPr>
      </w:pPr>
      <w:r>
        <w:rPr>
          <w:sz w:val="24"/>
        </w:rPr>
        <w:t>7.2. </w:t>
      </w:r>
      <w:r>
        <w:rPr>
          <w:sz w:val="24"/>
        </w:rPr>
        <w:t>Аукционная комиссия рассматривает заявки на участие в аукционе на предмет со</w:t>
      </w:r>
      <w:r>
        <w:rPr>
          <w:sz w:val="24"/>
        </w:rPr>
        <w:t>ответствия требованиям, установленным аукционной документацией, и соответствия заявителей требованиям, предъявляемым к участникам аукциона.</w:t>
      </w:r>
    </w:p>
    <w:p w14:paraId="9E000000">
      <w:pPr>
        <w:ind w:firstLine="540" w:left="0"/>
        <w:jc w:val="both"/>
        <w:rPr>
          <w:sz w:val="24"/>
        </w:rPr>
      </w:pPr>
      <w:r>
        <w:rPr>
          <w:sz w:val="24"/>
        </w:rPr>
        <w:t>7.3. </w:t>
      </w:r>
      <w:r>
        <w:rPr>
          <w:sz w:val="24"/>
        </w:rPr>
        <w:t>Заявитель не допускается аукционной комиссией к участию в аукционе в случаях:</w:t>
      </w:r>
    </w:p>
    <w:p w14:paraId="9F000000">
      <w:pPr>
        <w:tabs>
          <w:tab w:leader="none" w:pos="0" w:val="right"/>
        </w:tabs>
        <w:ind w:firstLine="567" w:left="0"/>
        <w:jc w:val="both"/>
        <w:outlineLvl w:val="1"/>
        <w:rPr>
          <w:sz w:val="24"/>
        </w:rPr>
      </w:pPr>
      <w:r>
        <w:rPr>
          <w:sz w:val="24"/>
        </w:rPr>
        <w:t xml:space="preserve">- </w:t>
      </w:r>
      <w:r>
        <w:rPr>
          <w:sz w:val="24"/>
        </w:rPr>
        <w:t>непредставления документов, определенных п.6.2 настоящей аукционной документации, либо наличия в таких документах недостоверных сведений;</w:t>
      </w:r>
    </w:p>
    <w:p w14:paraId="A0000000">
      <w:pPr>
        <w:tabs>
          <w:tab w:leader="none" w:pos="0" w:val="right"/>
        </w:tabs>
        <w:ind w:firstLine="567" w:left="0"/>
        <w:jc w:val="both"/>
        <w:outlineLvl w:val="1"/>
        <w:rPr>
          <w:sz w:val="24"/>
        </w:rPr>
      </w:pPr>
      <w:r>
        <w:rPr>
          <w:sz w:val="24"/>
        </w:rPr>
        <w:t>- </w:t>
      </w:r>
      <w:r>
        <w:rPr>
          <w:sz w:val="24"/>
        </w:rPr>
        <w:t>несоответствия требованиям, указанным в разделе 3 настоящей аукционной документации;</w:t>
      </w:r>
    </w:p>
    <w:p w14:paraId="A1000000">
      <w:pPr>
        <w:tabs>
          <w:tab w:leader="none" w:pos="0" w:val="right"/>
        </w:tabs>
        <w:ind w:firstLine="567" w:left="0"/>
        <w:jc w:val="both"/>
        <w:outlineLvl w:val="1"/>
        <w:rPr>
          <w:sz w:val="24"/>
        </w:rPr>
      </w:pPr>
      <w:r>
        <w:rPr>
          <w:sz w:val="24"/>
        </w:rPr>
        <w:t>- </w:t>
      </w:r>
      <w:r>
        <w:rPr>
          <w:sz w:val="24"/>
        </w:rPr>
        <w:t>невнесения задатка, если требование о внесении задатка указано в извещении о проведении аукциона;</w:t>
      </w:r>
    </w:p>
    <w:p w14:paraId="A2000000">
      <w:pPr>
        <w:tabs>
          <w:tab w:leader="none" w:pos="0" w:val="right"/>
        </w:tabs>
        <w:ind w:firstLine="567" w:left="0"/>
        <w:jc w:val="both"/>
        <w:outlineLvl w:val="1"/>
        <w:rPr>
          <w:sz w:val="24"/>
        </w:rPr>
      </w:pPr>
      <w:r>
        <w:rPr>
          <w:sz w:val="24"/>
        </w:rPr>
        <w:t>- несоответствия заявки на участие в аукционе требованиям аукционной документации;</w:t>
      </w:r>
    </w:p>
    <w:p w14:paraId="A3000000">
      <w:pPr>
        <w:tabs>
          <w:tab w:leader="none" w:pos="0" w:val="right"/>
        </w:tabs>
        <w:ind w:firstLine="567" w:left="0"/>
        <w:jc w:val="both"/>
        <w:outlineLvl w:val="1"/>
        <w:rPr>
          <w:sz w:val="24"/>
        </w:rPr>
      </w:pPr>
      <w:r>
        <w:rPr>
          <w:sz w:val="24"/>
        </w:rPr>
        <w:t>- </w:t>
      </w:r>
      <w:r>
        <w:rPr>
          <w:sz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A4000000">
      <w:pPr>
        <w:tabs>
          <w:tab w:leader="none" w:pos="0" w:val="right"/>
        </w:tabs>
        <w:ind w:firstLine="567" w:left="0"/>
        <w:jc w:val="both"/>
        <w:outlineLvl w:val="1"/>
        <w:rPr>
          <w:sz w:val="24"/>
        </w:rPr>
      </w:pPr>
      <w:r>
        <w:rPr>
          <w:sz w:val="24"/>
        </w:rPr>
        <w:t>- </w:t>
      </w:r>
      <w:r>
        <w:rPr>
          <w:sz w:val="24"/>
        </w:rPr>
        <w:t>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аукционе.</w:t>
      </w:r>
    </w:p>
    <w:p w14:paraId="A5000000">
      <w:pPr>
        <w:tabs>
          <w:tab w:leader="none" w:pos="0" w:val="right"/>
        </w:tabs>
        <w:ind w:firstLine="567" w:left="0"/>
        <w:jc w:val="both"/>
        <w:outlineLvl w:val="1"/>
        <w:rPr>
          <w:sz w:val="24"/>
        </w:rPr>
      </w:pPr>
      <w:r>
        <w:rPr>
          <w:sz w:val="24"/>
        </w:rPr>
        <w:t>7.4. </w:t>
      </w:r>
      <w:r>
        <w:rPr>
          <w:sz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A6000000">
      <w:pPr>
        <w:ind w:firstLine="528" w:left="0"/>
        <w:jc w:val="both"/>
        <w:rPr>
          <w:sz w:val="24"/>
        </w:rPr>
      </w:pPr>
      <w:r>
        <w:rPr>
          <w:sz w:val="24"/>
        </w:rPr>
        <w:t>7.5. 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w:t>
      </w:r>
    </w:p>
    <w:p w14:paraId="A7000000">
      <w:pPr>
        <w:ind w:firstLine="528" w:left="0"/>
        <w:jc w:val="both"/>
        <w:rPr>
          <w:sz w:val="24"/>
        </w:rPr>
      </w:pPr>
      <w:r>
        <w:rPr>
          <w:sz w:val="24"/>
        </w:rPr>
        <w:t>7.6. </w:t>
      </w:r>
      <w:r>
        <w:rPr>
          <w:sz w:val="24"/>
        </w:rPr>
        <w:t>Оператор электронной площадки возвращает задаток претенденту, не допущенному к участию в аукционе, в течение пяти рабочих дней со дня подписания Протокола о признании претендентов участниками аукциона.</w:t>
      </w:r>
    </w:p>
    <w:p w14:paraId="A8000000">
      <w:pPr>
        <w:ind w:firstLine="528" w:left="0"/>
        <w:jc w:val="both"/>
        <w:rPr>
          <w:sz w:val="24"/>
        </w:rPr>
      </w:pPr>
      <w:r>
        <w:rPr>
          <w:sz w:val="24"/>
        </w:rPr>
        <w:t>7.7. Организатор аукциона размещает указанный Протокол на официальных сайтах торгов  и на электронной площадке в день окончания рассмотрения заявок.</w:t>
      </w:r>
    </w:p>
    <w:p w14:paraId="A9000000">
      <w:pPr>
        <w:ind w:firstLine="528" w:left="0"/>
        <w:jc w:val="both"/>
        <w:rPr>
          <w:sz w:val="24"/>
        </w:rPr>
      </w:pPr>
    </w:p>
    <w:p w14:paraId="AA000000">
      <w:pPr>
        <w:ind w:firstLine="540" w:left="0"/>
        <w:jc w:val="center"/>
        <w:rPr>
          <w:b w:val="1"/>
          <w:sz w:val="24"/>
        </w:rPr>
      </w:pPr>
      <w:r>
        <w:rPr>
          <w:b w:val="1"/>
          <w:sz w:val="24"/>
        </w:rPr>
        <w:t>8</w:t>
      </w:r>
      <w:r>
        <w:rPr>
          <w:b w:val="1"/>
          <w:sz w:val="24"/>
        </w:rPr>
        <w:t>.</w:t>
      </w:r>
      <w:r>
        <w:rPr>
          <w:b w:val="1"/>
          <w:sz w:val="24"/>
        </w:rPr>
        <w:t xml:space="preserve"> </w:t>
      </w:r>
      <w:r>
        <w:rPr>
          <w:b w:val="1"/>
          <w:sz w:val="24"/>
        </w:rPr>
        <w:t>Порядок проведения аукциона</w:t>
      </w:r>
    </w:p>
    <w:p w14:paraId="AB000000">
      <w:pPr>
        <w:ind w:firstLine="540" w:left="0"/>
        <w:jc w:val="both"/>
        <w:rPr>
          <w:sz w:val="24"/>
        </w:rPr>
      </w:pPr>
      <w:r>
        <w:rPr>
          <w:sz w:val="24"/>
        </w:rPr>
        <w:t>8.1. В аукционе участвуют только заявители, признанные участниками аукциона.</w:t>
      </w:r>
    </w:p>
    <w:p w14:paraId="AC000000">
      <w:pPr>
        <w:ind w:firstLine="540" w:left="0"/>
        <w:jc w:val="both"/>
        <w:rPr>
          <w:sz w:val="24"/>
        </w:rPr>
      </w:pPr>
      <w:r>
        <w:rPr>
          <w:sz w:val="24"/>
        </w:rPr>
        <w:t>8.2.</w:t>
      </w:r>
      <w:r>
        <w:rPr>
          <w:sz w:val="24"/>
        </w:rPr>
        <w:t xml:space="preserve"> </w:t>
      </w:r>
      <w:r>
        <w:rPr>
          <w:sz w:val="24"/>
        </w:rPr>
        <w:t xml:space="preserve">Дата проведения электронного аукциона -  </w:t>
      </w:r>
      <w:r>
        <w:rPr>
          <w:b w:val="1"/>
          <w:sz w:val="24"/>
        </w:rPr>
        <w:t>3 апреля 2023 года в 10.00.</w:t>
      </w:r>
      <w:r>
        <w:rPr>
          <w:b w:val="1"/>
          <w:sz w:val="24"/>
        </w:rPr>
        <w:t xml:space="preserve"> </w:t>
      </w:r>
      <w:r>
        <w:rPr>
          <w:sz w:val="24"/>
        </w:rPr>
        <w:t>Место проведения аукциона в электронной форме: АО «Единая электронная торговая площадка» (</w:t>
      </w:r>
      <w:r>
        <w:rPr>
          <w:sz w:val="24"/>
        </w:rPr>
        <w:fldChar w:fldCharType="begin"/>
      </w:r>
      <w:r>
        <w:rPr>
          <w:sz w:val="24"/>
        </w:rPr>
        <w:instrText>HYPERLINK "http://178fz.roseltorg.ru"</w:instrText>
      </w:r>
      <w:r>
        <w:rPr>
          <w:sz w:val="24"/>
        </w:rPr>
        <w:fldChar w:fldCharType="separate"/>
      </w:r>
      <w:r>
        <w:rPr>
          <w:sz w:val="24"/>
        </w:rPr>
        <w:t>http://178fz.roseltorg.ru</w:t>
      </w:r>
      <w:r>
        <w:rPr>
          <w:sz w:val="24"/>
        </w:rPr>
        <w:fldChar w:fldCharType="end"/>
      </w:r>
      <w:r>
        <w:rPr>
          <w:sz w:val="24"/>
        </w:rPr>
        <w:t>).</w:t>
      </w:r>
    </w:p>
    <w:p w14:paraId="AD000000">
      <w:pPr>
        <w:ind w:firstLine="540" w:left="0"/>
        <w:jc w:val="both"/>
        <w:rPr>
          <w:sz w:val="24"/>
        </w:rPr>
      </w:pPr>
      <w:r>
        <w:rPr>
          <w:sz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14:paraId="AE000000">
      <w:pPr>
        <w:ind w:firstLine="540" w:left="0"/>
        <w:jc w:val="both"/>
        <w:rPr>
          <w:sz w:val="24"/>
        </w:rPr>
      </w:pPr>
      <w:r>
        <w:rPr>
          <w:sz w:val="24"/>
        </w:rPr>
        <w:t>8.3. Аукцион проводится путем повышения начальной цены, указанной в извещении о проведении аукциона, на «шаг аукциона».</w:t>
      </w:r>
    </w:p>
    <w:p w14:paraId="AF000000">
      <w:pPr>
        <w:ind w:firstLine="540" w:left="0"/>
        <w:jc w:val="both"/>
        <w:rPr>
          <w:sz w:val="24"/>
        </w:rPr>
      </w:pPr>
      <w:r>
        <w:rPr>
          <w:sz w:val="24"/>
        </w:rPr>
        <w:t>8.4.</w:t>
      </w:r>
      <w:r>
        <w:rPr>
          <w:sz w:val="24"/>
        </w:rPr>
        <w:t> </w:t>
      </w:r>
      <w:r>
        <w:rPr>
          <w:sz w:val="24"/>
        </w:rPr>
        <w:t xml:space="preserve">«Шаг аукциона» устанавливается </w:t>
      </w:r>
      <w:r>
        <w:rPr>
          <w:sz w:val="24"/>
        </w:rPr>
        <w:t>организатором</w:t>
      </w:r>
      <w:r>
        <w:rPr>
          <w:sz w:val="24"/>
        </w:rPr>
        <w:t xml:space="preserve"> в извещении об аукционе в размере 5 (пяти) процентов начальной (минимальной) цены договора (цены лота).</w:t>
      </w:r>
      <w:r>
        <w:rPr>
          <w:sz w:val="24"/>
        </w:rPr>
        <w:t xml:space="preserve"> </w:t>
      </w:r>
      <w:r>
        <w:rPr>
          <w:sz w:val="24"/>
        </w:rPr>
        <w:t>В случае, если по прошествии десяти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14:paraId="B0000000">
      <w:pPr>
        <w:ind w:firstLine="540" w:left="0"/>
        <w:jc w:val="both"/>
        <w:rPr>
          <w:sz w:val="24"/>
        </w:rPr>
      </w:pPr>
      <w:r>
        <w:rPr>
          <w:sz w:val="24"/>
        </w:rPr>
        <w:t>8.5. Со времени начала проведения процедуры аукцио</w:t>
      </w:r>
      <w:r>
        <w:rPr>
          <w:sz w:val="24"/>
        </w:rPr>
        <w:t>на о</w:t>
      </w:r>
      <w:r>
        <w:rPr>
          <w:sz w:val="24"/>
        </w:rPr>
        <w:t>ператором размещается:</w:t>
      </w:r>
    </w:p>
    <w:p w14:paraId="B1000000">
      <w:pPr>
        <w:ind w:firstLine="540" w:left="0"/>
        <w:jc w:val="both"/>
        <w:rPr>
          <w:sz w:val="24"/>
        </w:rPr>
      </w:pPr>
      <w:r>
        <w:rPr>
          <w:sz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 </w:t>
      </w:r>
    </w:p>
    <w:p w14:paraId="B2000000">
      <w:pPr>
        <w:ind w:firstLine="540" w:left="0"/>
        <w:jc w:val="both"/>
        <w:rPr>
          <w:sz w:val="24"/>
        </w:rPr>
      </w:pPr>
      <w:r>
        <w:rPr>
          <w:sz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w:t>
      </w:r>
    </w:p>
    <w:p w14:paraId="B3000000">
      <w:pPr>
        <w:ind w:firstLine="566" w:left="0"/>
        <w:jc w:val="both"/>
        <w:rPr>
          <w:sz w:val="24"/>
        </w:rPr>
      </w:pPr>
      <w:r>
        <w:rPr>
          <w:sz w:val="24"/>
        </w:rPr>
        <w:t>8.6. </w:t>
      </w:r>
      <w:r>
        <w:rPr>
          <w:sz w:val="24"/>
        </w:rPr>
        <w:t xml:space="preserve">При проведении процедуры подачи ценовых предложений участник аукциона может подать предложение о цене договора при условии соблюдения следующих требований: </w:t>
      </w:r>
    </w:p>
    <w:p w14:paraId="B4000000">
      <w:pPr>
        <w:ind w:firstLine="566" w:left="0"/>
        <w:jc w:val="both"/>
        <w:rPr>
          <w:sz w:val="24"/>
        </w:rPr>
      </w:pPr>
      <w:r>
        <w:rPr>
          <w:rFonts w:ascii="Symbol" w:hAnsi="Symbol"/>
          <w:sz w:val="24"/>
        </w:rPr>
        <w:t>¾</w:t>
      </w:r>
      <w:r>
        <w:rPr>
          <w:sz w:val="24"/>
        </w:rPr>
        <w:t xml:space="preserve"> не вправе подавать предложение о цене договора, равное предложению или меньшее, чем предложение о цене договора, которые поданы таким </w:t>
      </w:r>
      <w:r>
        <w:rPr>
          <w:sz w:val="24"/>
        </w:rPr>
        <w:t>у</w:t>
      </w:r>
      <w:r>
        <w:rPr>
          <w:sz w:val="24"/>
        </w:rPr>
        <w:t>частником аукциона ранее, а также предложение о цене договора, равное нулю или начальной цене договора</w:t>
      </w:r>
      <w:r>
        <w:rPr>
          <w:sz w:val="24"/>
        </w:rPr>
        <w:t xml:space="preserve">; </w:t>
      </w:r>
    </w:p>
    <w:p w14:paraId="B5000000">
      <w:pPr>
        <w:ind w:firstLine="566" w:left="0"/>
        <w:jc w:val="both"/>
        <w:rPr>
          <w:sz w:val="24"/>
        </w:rPr>
      </w:pPr>
      <w:r>
        <w:rPr>
          <w:rFonts w:ascii="Symbol" w:hAnsi="Symbol"/>
          <w:sz w:val="24"/>
        </w:rPr>
        <w:t>¾</w:t>
      </w:r>
      <w:r>
        <w:rPr>
          <w:sz w:val="24"/>
        </w:rPr>
        <w:t xml:space="preserve"> не вправе подавать предложение о цене договора меньшее, чем текущее максимальное предложение о цене договора, повышенное в пределах «шага аукциона»;</w:t>
      </w:r>
    </w:p>
    <w:p w14:paraId="B6000000">
      <w:pPr>
        <w:ind w:firstLine="566" w:left="0"/>
        <w:jc w:val="both"/>
        <w:rPr>
          <w:sz w:val="24"/>
        </w:rPr>
      </w:pPr>
      <w:r>
        <w:rPr>
          <w:sz w:val="24"/>
        </w:rPr>
        <w:t xml:space="preserve">8.7.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w:t>
      </w:r>
      <w:r>
        <w:rPr>
          <w:sz w:val="24"/>
        </w:rPr>
        <w:t xml:space="preserve"> </w:t>
      </w:r>
      <w:r>
        <w:rPr>
          <w:sz w:val="24"/>
        </w:rPr>
        <w:t>Каждое ценовое предложение, подаваемое в ходе процедуры, подписывается ЭП.</w:t>
      </w:r>
    </w:p>
    <w:p w14:paraId="B7000000">
      <w:pPr>
        <w:ind w:firstLine="566" w:left="0"/>
        <w:jc w:val="both"/>
        <w:rPr>
          <w:sz w:val="24"/>
        </w:rPr>
      </w:pPr>
      <w:r>
        <w:rPr>
          <w:sz w:val="24"/>
        </w:rPr>
        <w:t>В случае, если при «шаге аукциона», установленном в размере 5% от начальной стоимости цены договора, по истечении времени, отведённого для подачи ценовых предложений, предложения о более высокой цене договора не поступило, «шаг аукциона» последовательно снижается н</w:t>
      </w:r>
      <w:r>
        <w:rPr>
          <w:sz w:val="24"/>
        </w:rPr>
        <w:t>а 0,5 % начальной цены договора</w:t>
      </w:r>
      <w:r>
        <w:rPr>
          <w:sz w:val="24"/>
        </w:rPr>
        <w:t xml:space="preserve">, но не ниже 0,5 % начальной цены договора. Если в интервале снижения «шага аукциона» до 0,5 %,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 </w:t>
      </w:r>
    </w:p>
    <w:p w14:paraId="B8000000">
      <w:pPr>
        <w:ind w:firstLine="566" w:left="0"/>
        <w:jc w:val="both"/>
        <w:rPr>
          <w:sz w:val="24"/>
        </w:rPr>
      </w:pPr>
      <w:r>
        <w:rPr>
          <w:sz w:val="24"/>
        </w:rPr>
        <w:t>8.8. </w:t>
      </w:r>
      <w:r>
        <w:rPr>
          <w:sz w:val="24"/>
        </w:rPr>
        <w:t>Победителем аукциона признается участник аукциона, предложивший наиболее высокую цену договора аренды.</w:t>
      </w:r>
    </w:p>
    <w:p w14:paraId="B9000000">
      <w:pPr>
        <w:ind w:firstLine="566" w:left="0"/>
        <w:jc w:val="both"/>
        <w:rPr>
          <w:sz w:val="24"/>
        </w:rPr>
      </w:pPr>
      <w:r>
        <w:rPr>
          <w:sz w:val="24"/>
        </w:rPr>
        <w:t>8.9. </w:t>
      </w:r>
      <w:r>
        <w:rPr>
          <w:sz w:val="24"/>
        </w:rPr>
        <w:t xml:space="preserve">Ход проведения </w:t>
      </w:r>
      <w:r>
        <w:rPr>
          <w:sz w:val="24"/>
        </w:rPr>
        <w:t>процедуры аукциона фиксируется о</w:t>
      </w:r>
      <w:r>
        <w:rPr>
          <w:sz w:val="24"/>
        </w:rPr>
        <w:t>ператором в электронном журнале, который нап</w:t>
      </w:r>
      <w:r>
        <w:rPr>
          <w:sz w:val="24"/>
        </w:rPr>
        <w:t>равляется о</w:t>
      </w:r>
      <w:r>
        <w:rPr>
          <w:sz w:val="24"/>
        </w:rPr>
        <w:t xml:space="preserve">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и электронной площадке в течение дня, следующего за днем подписания указанного протокола. </w:t>
      </w:r>
    </w:p>
    <w:p w14:paraId="BA000000">
      <w:pPr>
        <w:ind w:firstLine="566" w:left="0"/>
        <w:jc w:val="both"/>
        <w:rPr>
          <w:sz w:val="24"/>
        </w:rPr>
      </w:pPr>
      <w:r>
        <w:rPr>
          <w:sz w:val="24"/>
        </w:rPr>
        <w:t>8.10. </w:t>
      </w:r>
      <w:r>
        <w:rPr>
          <w:sz w:val="24"/>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14:paraId="BB000000">
      <w:pPr>
        <w:ind w:firstLine="566" w:left="0"/>
        <w:jc w:val="both"/>
        <w:rPr>
          <w:sz w:val="24"/>
        </w:rPr>
      </w:pPr>
      <w:r>
        <w:rPr>
          <w:sz w:val="24"/>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w:t>
      </w:r>
    </w:p>
    <w:p w14:paraId="BC000000">
      <w:pPr>
        <w:ind w:firstLine="566" w:left="0"/>
        <w:jc w:val="both"/>
        <w:rPr>
          <w:sz w:val="24"/>
        </w:rPr>
      </w:pPr>
      <w:r>
        <w:rPr>
          <w:sz w:val="24"/>
        </w:rPr>
        <w:t>8.11. </w:t>
      </w:r>
      <w:r>
        <w:rPr>
          <w:sz w:val="24"/>
        </w:rPr>
        <w:t>Процедура аукциона считается завершенно</w:t>
      </w:r>
      <w:r>
        <w:rPr>
          <w:sz w:val="24"/>
        </w:rPr>
        <w:t>й с момента подписания о</w:t>
      </w:r>
      <w:r>
        <w:rPr>
          <w:sz w:val="24"/>
        </w:rPr>
        <w:t>рганизатором торгов протокола об итогах аукциона.</w:t>
      </w:r>
    </w:p>
    <w:p w14:paraId="BD000000">
      <w:pPr>
        <w:ind w:firstLine="566" w:left="0"/>
        <w:jc w:val="both"/>
        <w:rPr>
          <w:sz w:val="24"/>
        </w:rPr>
      </w:pPr>
      <w:r>
        <w:rPr>
          <w:sz w:val="24"/>
        </w:rPr>
        <w:t>8.12. </w:t>
      </w:r>
      <w:r>
        <w:rPr>
          <w:sz w:val="24"/>
        </w:rP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w:t>
      </w:r>
    </w:p>
    <w:p w14:paraId="BE000000">
      <w:pPr>
        <w:ind w:firstLine="566" w:left="0"/>
        <w:jc w:val="both"/>
        <w:rPr>
          <w:sz w:val="24"/>
        </w:rPr>
      </w:pPr>
      <w:r>
        <w:rPr>
          <w:sz w:val="24"/>
        </w:rPr>
        <w:t>8.1</w:t>
      </w:r>
      <w:r>
        <w:rPr>
          <w:sz w:val="24"/>
        </w:rPr>
        <w:t>3</w:t>
      </w:r>
      <w:r>
        <w:rPr>
          <w:sz w:val="24"/>
        </w:rPr>
        <w:t>. </w:t>
      </w:r>
      <w:r>
        <w:rPr>
          <w:sz w:val="24"/>
        </w:rPr>
        <w:t xml:space="preserve">Решение о признании аукциона несостоявшимся оформляется протоколом об итогах аукциона. </w:t>
      </w:r>
    </w:p>
    <w:p w14:paraId="BF000000">
      <w:pPr>
        <w:ind w:firstLine="566" w:left="0"/>
        <w:jc w:val="both"/>
        <w:rPr>
          <w:sz w:val="24"/>
        </w:rPr>
      </w:pPr>
      <w:r>
        <w:rPr>
          <w:sz w:val="24"/>
        </w:rPr>
        <w:t>8.14. </w:t>
      </w:r>
      <w:r>
        <w:rPr>
          <w:sz w:val="24"/>
        </w:rPr>
        <w:t xml:space="preserve">В течение одного часа со времени размещения 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а также размещается в открытой части электронной площадки следующая информация: </w:t>
      </w:r>
    </w:p>
    <w:p w14:paraId="C0000000">
      <w:pPr>
        <w:ind w:firstLine="566" w:left="0"/>
        <w:jc w:val="both"/>
        <w:rPr>
          <w:sz w:val="24"/>
        </w:rPr>
      </w:pPr>
      <w:r>
        <w:rPr>
          <w:sz w:val="24"/>
        </w:rPr>
        <w:t xml:space="preserve">- наименование объекта нежилого фонда и иные позволяющие его индивидуализировать сведения; </w:t>
      </w:r>
    </w:p>
    <w:p w14:paraId="C1000000">
      <w:pPr>
        <w:ind w:firstLine="566" w:left="0"/>
        <w:jc w:val="both"/>
        <w:rPr>
          <w:sz w:val="24"/>
        </w:rPr>
      </w:pPr>
      <w:r>
        <w:rPr>
          <w:sz w:val="24"/>
        </w:rPr>
        <w:t xml:space="preserve">- цена сделки; </w:t>
      </w:r>
    </w:p>
    <w:p w14:paraId="C2000000">
      <w:pPr>
        <w:ind w:firstLine="566" w:left="0"/>
        <w:jc w:val="both"/>
        <w:rPr>
          <w:sz w:val="24"/>
        </w:rPr>
      </w:pPr>
      <w:r>
        <w:rPr>
          <w:sz w:val="24"/>
        </w:rPr>
        <w:t>- фамилия, имя, отчество ф</w:t>
      </w:r>
      <w:r>
        <w:rPr>
          <w:sz w:val="24"/>
        </w:rPr>
        <w:t>изического лица или наименование</w:t>
      </w:r>
      <w:r>
        <w:rPr>
          <w:sz w:val="24"/>
        </w:rPr>
        <w:t xml:space="preserve"> юридического лица –</w:t>
      </w:r>
      <w:r>
        <w:rPr>
          <w:sz w:val="24"/>
        </w:rPr>
        <w:t xml:space="preserve"> </w:t>
      </w:r>
      <w:r>
        <w:rPr>
          <w:sz w:val="24"/>
        </w:rPr>
        <w:t xml:space="preserve">победителя. </w:t>
      </w:r>
    </w:p>
    <w:p w14:paraId="C3000000">
      <w:pPr>
        <w:ind w:firstLine="566" w:left="0"/>
        <w:jc w:val="both"/>
        <w:rPr>
          <w:sz w:val="24"/>
        </w:rPr>
      </w:pPr>
    </w:p>
    <w:p w14:paraId="C4000000">
      <w:pPr>
        <w:ind w:firstLine="540" w:left="0"/>
        <w:jc w:val="center"/>
        <w:rPr>
          <w:b w:val="1"/>
          <w:sz w:val="24"/>
        </w:rPr>
      </w:pPr>
      <w:r>
        <w:rPr>
          <w:b w:val="1"/>
          <w:sz w:val="24"/>
        </w:rPr>
        <w:t>9. Заключение договора аренды по результатам аукциона</w:t>
      </w:r>
    </w:p>
    <w:p w14:paraId="C5000000">
      <w:pPr>
        <w:ind w:firstLine="540" w:left="0"/>
        <w:jc w:val="both"/>
        <w:rPr>
          <w:sz w:val="24"/>
        </w:rPr>
      </w:pPr>
      <w:r>
        <w:rPr>
          <w:sz w:val="24"/>
        </w:rPr>
        <w:t xml:space="preserve">9.1. Заключение договора аренды с победителем по итогам проведения аукциона осуществляется в порядке, предусмотренном Гражданским кодексом РФ. </w:t>
      </w:r>
      <w:r>
        <w:rPr>
          <w:sz w:val="24"/>
        </w:rPr>
        <w:t>Договор аренды муниципального имущества заключается с победителем аукциона не ранее чем через 10 (десять) дней со дня размещения ин</w:t>
      </w:r>
      <w:r>
        <w:rPr>
          <w:sz w:val="24"/>
        </w:rPr>
        <w:t>формации о результатах аукциона.</w:t>
      </w:r>
    </w:p>
    <w:p w14:paraId="C6000000">
      <w:pPr>
        <w:ind w:firstLine="540" w:left="0"/>
        <w:jc w:val="both"/>
        <w:rPr>
          <w:sz w:val="24"/>
        </w:rPr>
      </w:pPr>
      <w:r>
        <w:rPr>
          <w:sz w:val="24"/>
        </w:rPr>
        <w:t>Договор аренды заключается на условиях, указанных в проекте договора, являющегося неотъемлемой частью аукционной документации.</w:t>
      </w:r>
    </w:p>
    <w:p w14:paraId="C7000000">
      <w:pPr>
        <w:ind w:firstLine="540" w:left="0"/>
        <w:jc w:val="both"/>
        <w:rPr>
          <w:sz w:val="24"/>
        </w:rPr>
      </w:pPr>
      <w:r>
        <w:rPr>
          <w:sz w:val="24"/>
        </w:rPr>
        <w:t>9.2. </w:t>
      </w:r>
      <w:r>
        <w:rPr>
          <w:sz w:val="24"/>
        </w:rPr>
        <w:t>Плановые платежи за  аренду  имущества оплачиваются арендатором безналичным платежом равномерно по месяцам</w:t>
      </w:r>
      <w:r>
        <w:rPr>
          <w:sz w:val="24"/>
        </w:rPr>
        <w:t>, не позднее десятого числа текущего месяца, за который производится оплата</w:t>
      </w:r>
      <w:r>
        <w:rPr>
          <w:sz w:val="24"/>
        </w:rPr>
        <w:t>, за декабрь месяц до 15 декабря текущего года</w:t>
      </w:r>
      <w:r>
        <w:rPr>
          <w:sz w:val="24"/>
        </w:rPr>
        <w:t>.</w:t>
      </w:r>
    </w:p>
    <w:p w14:paraId="C8000000">
      <w:pPr>
        <w:ind w:firstLine="540" w:left="0"/>
        <w:jc w:val="both"/>
        <w:rPr>
          <w:sz w:val="24"/>
        </w:rPr>
      </w:pPr>
      <w:r>
        <w:rPr>
          <w:sz w:val="24"/>
        </w:rPr>
        <w:t>9.3. Размер арендной платы может быть пересмотрен в одностороннем порядке, если при внесении изменений в нормативные правовые акты органов местного самоуправления (и</w:t>
      </w:r>
      <w:r>
        <w:rPr>
          <w:sz w:val="24"/>
        </w:rPr>
        <w:t>ндексация ставок арендной платы</w:t>
      </w:r>
      <w:r>
        <w:rPr>
          <w:sz w:val="24"/>
        </w:rPr>
        <w:t>), рассчитываемая величина арендной платы превысит размер годовой арендной платы.</w:t>
      </w:r>
    </w:p>
    <w:p w14:paraId="C9000000">
      <w:pPr>
        <w:ind w:firstLine="540" w:left="0"/>
        <w:jc w:val="both"/>
        <w:rPr>
          <w:sz w:val="24"/>
        </w:rPr>
      </w:pPr>
      <w:r>
        <w:rPr>
          <w:sz w:val="24"/>
        </w:rPr>
        <w:t>9.4. Цена договора, заключенного по итогам проведения аукциона, не может быть пересмотрена сторонами в сторону уменьшения.</w:t>
      </w:r>
    </w:p>
    <w:p w14:paraId="CA000000">
      <w:pPr>
        <w:ind w:firstLine="540" w:left="0"/>
        <w:jc w:val="both"/>
        <w:rPr>
          <w:sz w:val="24"/>
        </w:rPr>
      </w:pPr>
      <w:r>
        <w:rPr>
          <w:sz w:val="24"/>
        </w:rPr>
        <w:t>9.5. При заключении и исполнении договора аренды изменение существенных условий договора, указанных в аукционной документации, по соглашению сторон и в одностороннем порядке не допускается.</w:t>
      </w:r>
    </w:p>
    <w:p w14:paraId="CB000000">
      <w:pPr>
        <w:ind w:firstLine="540" w:left="0"/>
        <w:jc w:val="both"/>
        <w:rPr>
          <w:sz w:val="24"/>
        </w:rPr>
      </w:pPr>
      <w:r>
        <w:rPr>
          <w:sz w:val="24"/>
        </w:rPr>
        <w:t>9.6</w:t>
      </w:r>
      <w:r>
        <w:rPr>
          <w:sz w:val="24"/>
        </w:rPr>
        <w:t>. </w:t>
      </w:r>
      <w:r>
        <w:rPr>
          <w:sz w:val="24"/>
        </w:rPr>
        <w:t>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14:paraId="CC000000">
      <w:pPr>
        <w:ind w:firstLine="528" w:left="0"/>
        <w:jc w:val="both"/>
        <w:rPr>
          <w:sz w:val="24"/>
        </w:rPr>
      </w:pPr>
      <w:r>
        <w:rPr>
          <w:sz w:val="24"/>
        </w:rPr>
        <w:t>- </w:t>
      </w:r>
      <w:r>
        <w:rPr>
          <w:sz w:val="24"/>
        </w:rPr>
        <w:t>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14:paraId="CD000000">
      <w:pPr>
        <w:ind w:firstLine="528" w:left="0"/>
        <w:jc w:val="both"/>
        <w:rPr>
          <w:sz w:val="24"/>
        </w:rPr>
      </w:pPr>
      <w:r>
        <w:rPr>
          <w:sz w:val="24"/>
        </w:rPr>
        <w:t>- </w:t>
      </w:r>
      <w:r>
        <w:rPr>
          <w:sz w:val="24"/>
        </w:rPr>
        <w:t>приостановления деятельности участника аукциона в порядке, предусмотренном Кодексом РФ об административных правонарушениях;</w:t>
      </w:r>
    </w:p>
    <w:p w14:paraId="CE000000">
      <w:pPr>
        <w:ind w:firstLine="528" w:left="0"/>
        <w:jc w:val="both"/>
        <w:rPr>
          <w:sz w:val="24"/>
        </w:rPr>
      </w:pPr>
      <w:r>
        <w:rPr>
          <w:sz w:val="24"/>
        </w:rPr>
        <w:t>- предоставления такими лицами заведомо ложных сведений, содержащихся в документах, предусмотренных в п. 6.2. настоящей аукционной документации.</w:t>
      </w:r>
    </w:p>
    <w:p w14:paraId="CF000000">
      <w:pPr>
        <w:ind w:firstLine="528" w:left="0"/>
        <w:jc w:val="both"/>
        <w:rPr>
          <w:sz w:val="24"/>
        </w:rPr>
      </w:pPr>
      <w:r>
        <w:rPr>
          <w:sz w:val="24"/>
        </w:rPr>
        <w:t>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остается и Организатора аукциона, другой передается в течение двух рабочих дней с даты подписания протокола лицу, которому отказано в заключении договора. Данный протокол размещается на сайте организатора аукциона</w:t>
      </w:r>
      <w:r>
        <w:rPr>
          <w:sz w:val="24"/>
        </w:rPr>
        <w:t>.</w:t>
      </w:r>
    </w:p>
    <w:p w14:paraId="D0000000">
      <w:pPr>
        <w:ind w:firstLine="528" w:left="0"/>
        <w:jc w:val="both"/>
        <w:rPr>
          <w:sz w:val="24"/>
        </w:rPr>
      </w:pPr>
      <w:r>
        <w:rPr>
          <w:sz w:val="24"/>
        </w:rPr>
        <w:t>9.7.</w:t>
      </w:r>
      <w:r>
        <w:rPr>
          <w:sz w:val="24"/>
        </w:rPr>
        <w:t> </w:t>
      </w:r>
      <w:r>
        <w:rPr>
          <w:sz w:val="24"/>
        </w:rPr>
        <w:t>В случае, если победитель аукциона признан уклонившимся от заключения догово</w:t>
      </w:r>
      <w:r>
        <w:rPr>
          <w:sz w:val="24"/>
        </w:rPr>
        <w:t>ра, о</w:t>
      </w:r>
      <w:r>
        <w:rPr>
          <w:sz w:val="24"/>
        </w:rPr>
        <w:t>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14:paraId="D1000000">
      <w:pPr>
        <w:ind w:firstLine="540" w:left="0"/>
        <w:jc w:val="both"/>
        <w:rPr>
          <w:sz w:val="24"/>
        </w:rPr>
      </w:pPr>
      <w:r>
        <w:rPr>
          <w:sz w:val="24"/>
        </w:rPr>
        <w:t>9.8.</w:t>
      </w:r>
      <w:r>
        <w:rPr>
          <w:sz w:val="24"/>
        </w:rPr>
        <w:t> </w:t>
      </w:r>
      <w:r>
        <w:rPr>
          <w:sz w:val="24"/>
        </w:rPr>
        <w:t xml:space="preserve">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предусмотренных п.9.7. настоящей аукционной документации. При этом для такого участника заключение договора  аренды является обязательным. </w:t>
      </w:r>
    </w:p>
    <w:p w14:paraId="D2000000">
      <w:pPr>
        <w:ind w:firstLine="540" w:left="0"/>
        <w:jc w:val="both"/>
        <w:rPr>
          <w:sz w:val="24"/>
        </w:rPr>
      </w:pPr>
      <w:r>
        <w:rPr>
          <w:sz w:val="24"/>
        </w:rPr>
        <w:t>9.9</w:t>
      </w:r>
      <w:r>
        <w:rPr>
          <w:sz w:val="24"/>
        </w:rPr>
        <w:t>. </w:t>
      </w:r>
      <w:r>
        <w:rPr>
          <w:sz w:val="24"/>
        </w:rPr>
        <w:t>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D3000000">
      <w:pPr>
        <w:ind w:firstLine="540" w:left="0"/>
        <w:jc w:val="both"/>
        <w:rPr>
          <w:sz w:val="24"/>
        </w:rPr>
      </w:pPr>
      <w:r>
        <w:rPr>
          <w:sz w:val="24"/>
        </w:rPr>
        <w:t>9.10</w:t>
      </w:r>
      <w:r>
        <w:rPr>
          <w:sz w:val="24"/>
        </w:rPr>
        <w:t>.</w:t>
      </w:r>
      <w:r>
        <w:rPr>
          <w:sz w:val="24"/>
        </w:rPr>
        <w:t>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14:paraId="D4000000">
      <w:pPr>
        <w:ind w:firstLine="540" w:left="0"/>
        <w:jc w:val="center"/>
        <w:rPr>
          <w:color w:val="FF0000"/>
          <w:sz w:val="24"/>
        </w:rPr>
      </w:pPr>
    </w:p>
    <w:p w14:paraId="D5000000">
      <w:pPr>
        <w:ind w:firstLine="540" w:left="0"/>
        <w:jc w:val="center"/>
        <w:rPr>
          <w:sz w:val="24"/>
        </w:rPr>
      </w:pPr>
      <w:r>
        <w:rPr>
          <w:b w:val="1"/>
          <w:sz w:val="24"/>
        </w:rPr>
        <w:t>10. Последствия признания аукциона несостоявшимся.</w:t>
      </w:r>
    </w:p>
    <w:p w14:paraId="D6000000">
      <w:pPr>
        <w:ind w:firstLine="540" w:left="0"/>
        <w:jc w:val="both"/>
        <w:rPr>
          <w:sz w:val="24"/>
        </w:rPr>
      </w:pPr>
      <w:r>
        <w:rPr>
          <w:sz w:val="24"/>
        </w:rPr>
        <w:t xml:space="preserve">10.1. </w:t>
      </w:r>
      <w:r>
        <w:rPr>
          <w:sz w:val="24"/>
        </w:rPr>
        <w:t>Аукцион (аренда) признается несостоявшимся в следующих случаях:</w:t>
      </w:r>
    </w:p>
    <w:p w14:paraId="D7000000">
      <w:pPr>
        <w:ind w:firstLine="540" w:left="0"/>
        <w:jc w:val="both"/>
        <w:rPr>
          <w:sz w:val="24"/>
        </w:rPr>
      </w:pPr>
      <w:r>
        <w:rPr>
          <w:sz w:val="24"/>
        </w:rPr>
        <w:t>- </w:t>
      </w:r>
      <w:r>
        <w:rPr>
          <w:sz w:val="24"/>
        </w:rPr>
        <w:t xml:space="preserve">не было подано ни одной заявки на участие либо ни один из Претендентов </w:t>
      </w:r>
      <w:r>
        <w:rPr>
          <w:sz w:val="24"/>
        </w:rPr>
        <w:t>не признан Участником аукциона;</w:t>
      </w:r>
    </w:p>
    <w:p w14:paraId="D8000000">
      <w:pPr>
        <w:ind w:firstLine="540" w:left="0"/>
        <w:jc w:val="both"/>
        <w:rPr>
          <w:sz w:val="24"/>
        </w:rPr>
      </w:pPr>
      <w:r>
        <w:rPr>
          <w:sz w:val="24"/>
        </w:rPr>
        <w:t>- </w:t>
      </w:r>
      <w:r>
        <w:rPr>
          <w:sz w:val="24"/>
        </w:rPr>
        <w:t>подана единственная заявка на участие в аукционе (аренда);</w:t>
      </w:r>
    </w:p>
    <w:p w14:paraId="D9000000">
      <w:pPr>
        <w:ind w:firstLine="540" w:left="0"/>
        <w:jc w:val="both"/>
        <w:rPr>
          <w:sz w:val="24"/>
        </w:rPr>
      </w:pPr>
      <w:r>
        <w:rPr>
          <w:sz w:val="24"/>
        </w:rPr>
        <w:t>- </w:t>
      </w:r>
      <w:r>
        <w:rPr>
          <w:sz w:val="24"/>
        </w:rPr>
        <w:t xml:space="preserve">принято решение о признании только одного Претендента Участником аукциона; </w:t>
      </w:r>
    </w:p>
    <w:p w14:paraId="DA000000">
      <w:pPr>
        <w:ind w:firstLine="540" w:left="0"/>
        <w:jc w:val="both"/>
        <w:rPr>
          <w:sz w:val="24"/>
        </w:rPr>
      </w:pPr>
      <w:r>
        <w:rPr>
          <w:sz w:val="24"/>
        </w:rPr>
        <w:t>- </w:t>
      </w:r>
      <w:r>
        <w:rPr>
          <w:sz w:val="24"/>
        </w:rPr>
        <w:t xml:space="preserve">только один Участник аукциона принял участие в аукционе (аренда); </w:t>
      </w:r>
    </w:p>
    <w:p w14:paraId="DB000000">
      <w:pPr>
        <w:ind w:firstLine="540" w:left="0"/>
        <w:jc w:val="both"/>
        <w:rPr>
          <w:sz w:val="24"/>
        </w:rPr>
      </w:pPr>
      <w:r>
        <w:rPr>
          <w:sz w:val="24"/>
        </w:rPr>
        <w:t>- </w:t>
      </w:r>
      <w:r>
        <w:rPr>
          <w:sz w:val="24"/>
        </w:rPr>
        <w:t>ни один из Участников аукциона не сделал предложение о цене договора в ходе аукциона (аренда).</w:t>
      </w:r>
    </w:p>
    <w:p w14:paraId="DC000000">
      <w:pPr>
        <w:ind w:firstLine="540" w:left="0"/>
        <w:jc w:val="both"/>
        <w:rPr>
          <w:sz w:val="24"/>
        </w:rPr>
      </w:pPr>
      <w:r>
        <w:rPr>
          <w:sz w:val="24"/>
        </w:rPr>
        <w:t>10.2. </w:t>
      </w:r>
      <w:r>
        <w:rPr>
          <w:sz w:val="24"/>
        </w:rPr>
        <w:t>В случае если а</w:t>
      </w:r>
      <w:r>
        <w:rPr>
          <w:sz w:val="24"/>
        </w:rPr>
        <w:t>укцион признан несостоявшимся, о</w:t>
      </w:r>
      <w:r>
        <w:rPr>
          <w:sz w:val="24"/>
        </w:rPr>
        <w:t>рганизатор аукциона вправе объявить о проведении нового аукциона в установленном порядке, при этом условия аукциона могут быть изменены.</w:t>
      </w:r>
    </w:p>
    <w:p w14:paraId="DD000000">
      <w:pPr>
        <w:ind w:firstLine="540" w:left="0"/>
        <w:jc w:val="both"/>
        <w:rPr>
          <w:sz w:val="24"/>
        </w:rPr>
      </w:pPr>
      <w:r>
        <w:rPr>
          <w:sz w:val="24"/>
        </w:rPr>
        <w:t>10.3. </w:t>
      </w:r>
      <w:r>
        <w:rPr>
          <w:sz w:val="24"/>
        </w:rPr>
        <w:t xml:space="preserve">Заключение договора с единственным участником торгов (конкурса, аукциона) является обязательным </w:t>
      </w:r>
      <w:r>
        <w:rPr>
          <w:sz w:val="24"/>
        </w:rPr>
        <w:t>для о</w:t>
      </w:r>
      <w:r>
        <w:rPr>
          <w:sz w:val="24"/>
        </w:rPr>
        <w:t>рганизатора торгов.</w:t>
      </w:r>
    </w:p>
    <w:p w14:paraId="DE000000">
      <w:pPr>
        <w:ind w:firstLine="540" w:left="0"/>
        <w:jc w:val="both"/>
        <w:rPr>
          <w:color w:val="FF0000"/>
          <w:sz w:val="48"/>
        </w:rPr>
      </w:pPr>
    </w:p>
    <w:p w14:paraId="DF000000">
      <w:pPr>
        <w:ind/>
        <w:jc w:val="center"/>
        <w:rPr>
          <w:b w:val="1"/>
          <w:sz w:val="20"/>
        </w:rPr>
      </w:pPr>
    </w:p>
    <w:p w14:paraId="E0000000">
      <w:pPr>
        <w:ind/>
        <w:jc w:val="center"/>
        <w:rPr>
          <w:b w:val="1"/>
          <w:sz w:val="20"/>
        </w:rPr>
      </w:pPr>
    </w:p>
    <w:p w14:paraId="E1000000">
      <w:pPr>
        <w:ind/>
        <w:jc w:val="center"/>
        <w:rPr>
          <w:b w:val="1"/>
          <w:sz w:val="20"/>
        </w:rPr>
      </w:pPr>
      <w:r>
        <w:rPr>
          <w:b w:val="1"/>
          <w:sz w:val="20"/>
        </w:rPr>
        <w:t>Заявка на участие в аукционе</w:t>
      </w:r>
      <w:r>
        <w:rPr>
          <w:b w:val="1"/>
          <w:sz w:val="20"/>
        </w:rPr>
        <w:t xml:space="preserve"> в электронной форме</w:t>
      </w:r>
    </w:p>
    <w:p w14:paraId="E2000000">
      <w:pPr>
        <w:ind/>
        <w:jc w:val="center"/>
        <w:rPr>
          <w:b w:val="1"/>
          <w:sz w:val="20"/>
        </w:rPr>
      </w:pPr>
      <w:r>
        <w:rPr>
          <w:b w:val="1"/>
          <w:sz w:val="20"/>
        </w:rPr>
        <w:t>на право заключения договора аренды имущества, находящегося в собственности Воскресенского муниципального округа</w:t>
      </w:r>
    </w:p>
    <w:p w14:paraId="E3000000">
      <w:pPr>
        <w:ind/>
        <w:jc w:val="both"/>
        <w:rPr>
          <w:color w:val="FF0000"/>
          <w:sz w:val="20"/>
        </w:rPr>
      </w:pPr>
    </w:p>
    <w:p w14:paraId="E4000000">
      <w:pPr>
        <w:ind/>
        <w:jc w:val="both"/>
        <w:rPr>
          <w:sz w:val="20"/>
        </w:rPr>
      </w:pPr>
      <w:r>
        <w:rPr>
          <w:sz w:val="20"/>
        </w:rPr>
        <w:t>р.п. Воскресенское</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 xml:space="preserve">           </w:t>
      </w:r>
      <w:r>
        <w:rPr>
          <w:sz w:val="20"/>
        </w:rPr>
        <w:t xml:space="preserve"> «___ » ____________20___ г.</w:t>
      </w:r>
    </w:p>
    <w:p w14:paraId="E5000000">
      <w:pPr>
        <w:ind/>
        <w:jc w:val="both"/>
        <w:rPr>
          <w:sz w:val="20"/>
        </w:rPr>
      </w:pPr>
    </w:p>
    <w:p w14:paraId="E6000000">
      <w:pPr>
        <w:ind/>
        <w:jc w:val="both"/>
        <w:rPr>
          <w:sz w:val="20"/>
        </w:rPr>
      </w:pPr>
      <w:r>
        <w:rPr>
          <w:sz w:val="20"/>
        </w:rPr>
        <w:t>________________________________________________________________________________________________________________________________________________________________________________________</w:t>
      </w:r>
      <w:r>
        <w:rPr>
          <w:sz w:val="20"/>
        </w:rPr>
        <w:t>__________________________________________________________________________________________________________________________</w:t>
      </w:r>
      <w:r>
        <w:rPr>
          <w:sz w:val="20"/>
        </w:rPr>
        <w:t xml:space="preserve"> </w:t>
      </w:r>
    </w:p>
    <w:p w14:paraId="E7000000">
      <w:pPr>
        <w:ind/>
        <w:jc w:val="center"/>
        <w:rPr>
          <w:i w:val="1"/>
          <w:sz w:val="20"/>
        </w:rPr>
      </w:pPr>
      <w:r>
        <w:rPr>
          <w:i w:val="1"/>
          <w:sz w:val="20"/>
        </w:rPr>
        <w:t>(для юридического лица: наименование, почтовый адрес,</w:t>
      </w:r>
      <w:r>
        <w:rPr>
          <w:i w:val="1"/>
          <w:sz w:val="20"/>
        </w:rPr>
        <w:t xml:space="preserve"> </w:t>
      </w:r>
      <w:r>
        <w:rPr>
          <w:i w:val="1"/>
          <w:sz w:val="20"/>
        </w:rPr>
        <w:t xml:space="preserve">ИНН, дата гос. регистрации, </w:t>
      </w:r>
      <w:r>
        <w:rPr>
          <w:i w:val="1"/>
          <w:sz w:val="20"/>
        </w:rPr>
        <w:t xml:space="preserve"> для индивидуальных предпринимателей: ФИО, адрес места жительства</w:t>
      </w:r>
      <w:r>
        <w:rPr>
          <w:i w:val="1"/>
          <w:sz w:val="20"/>
        </w:rPr>
        <w:t>, ИНН, дата гос. регистрации</w:t>
      </w:r>
      <w:r>
        <w:rPr>
          <w:i w:val="1"/>
          <w:sz w:val="20"/>
        </w:rPr>
        <w:t>)</w:t>
      </w:r>
    </w:p>
    <w:p w14:paraId="E8000000">
      <w:pPr>
        <w:ind/>
        <w:jc w:val="both"/>
        <w:rPr>
          <w:sz w:val="20"/>
        </w:rPr>
      </w:pPr>
      <w:r>
        <w:rPr>
          <w:sz w:val="20"/>
        </w:rPr>
        <w:t>в лице________________________________________________________________________________________</w:t>
      </w:r>
      <w:r>
        <w:rPr>
          <w:sz w:val="20"/>
        </w:rPr>
        <w:t>________</w:t>
      </w:r>
      <w:r>
        <w:rPr>
          <w:sz w:val="20"/>
        </w:rPr>
        <w:t>,</w:t>
      </w:r>
    </w:p>
    <w:p w14:paraId="E9000000">
      <w:pPr>
        <w:ind/>
        <w:jc w:val="center"/>
        <w:rPr>
          <w:i w:val="1"/>
          <w:sz w:val="20"/>
        </w:rPr>
      </w:pPr>
      <w:r>
        <w:rPr>
          <w:i w:val="1"/>
          <w:sz w:val="20"/>
        </w:rPr>
        <w:t>(должность, ФИО)</w:t>
      </w:r>
    </w:p>
    <w:p w14:paraId="EA000000">
      <w:pPr>
        <w:ind/>
        <w:jc w:val="both"/>
        <w:rPr>
          <w:sz w:val="20"/>
        </w:rPr>
      </w:pPr>
      <w:r>
        <w:rPr>
          <w:sz w:val="20"/>
        </w:rPr>
        <w:t>действующего на основании____________________________________________________________________________</w:t>
      </w:r>
      <w:r>
        <w:rPr>
          <w:sz w:val="20"/>
        </w:rPr>
        <w:t>_</w:t>
      </w:r>
    </w:p>
    <w:p w14:paraId="EB000000">
      <w:pPr>
        <w:ind/>
        <w:jc w:val="both"/>
        <w:rPr>
          <w:sz w:val="20"/>
        </w:rPr>
      </w:pPr>
      <w:r>
        <w:rPr>
          <w:sz w:val="20"/>
        </w:rPr>
        <w:t>Сведения о заяввителе:</w:t>
      </w:r>
    </w:p>
    <w:p w14:paraId="EC000000">
      <w:pPr>
        <w:ind/>
        <w:jc w:val="both"/>
        <w:rPr>
          <w:sz w:val="20"/>
        </w:rPr>
      </w:pPr>
    </w:p>
    <w:p w14:paraId="ED000000">
      <w:pPr>
        <w:ind/>
        <w:jc w:val="both"/>
        <w:rPr>
          <w:sz w:val="20"/>
        </w:rPr>
      </w:pPr>
      <w:r>
        <w:rPr>
          <w:sz w:val="20"/>
        </w:rPr>
        <w:t>Для физических лиц: документ, удостоверяющий личность____________________ серия___________№____________</w:t>
      </w:r>
    </w:p>
    <w:p w14:paraId="EE000000">
      <w:pPr>
        <w:ind/>
        <w:jc w:val="both"/>
        <w:rPr>
          <w:sz w:val="20"/>
        </w:rPr>
      </w:pPr>
      <w:r>
        <w:rPr>
          <w:sz w:val="20"/>
        </w:rPr>
        <w:t>код подразделения______________ выдан (когда)_________________(кем)_____________________________________</w:t>
      </w:r>
    </w:p>
    <w:p w14:paraId="EF000000">
      <w:pPr>
        <w:ind/>
        <w:jc w:val="both"/>
        <w:rPr>
          <w:sz w:val="20"/>
        </w:rPr>
      </w:pPr>
      <w:r>
        <w:rPr>
          <w:sz w:val="20"/>
        </w:rPr>
        <w:t>_____________________________________________________________________________________________________</w:t>
      </w:r>
    </w:p>
    <w:p w14:paraId="F0000000">
      <w:pPr>
        <w:ind/>
        <w:jc w:val="both"/>
        <w:rPr>
          <w:sz w:val="20"/>
        </w:rPr>
      </w:pPr>
      <w:r>
        <w:rPr>
          <w:sz w:val="20"/>
        </w:rPr>
        <w:t>Адрес регистрации:____________________________________________________________________________________</w:t>
      </w:r>
    </w:p>
    <w:p w14:paraId="F1000000">
      <w:pPr>
        <w:ind/>
        <w:jc w:val="both"/>
        <w:rPr>
          <w:sz w:val="20"/>
        </w:rPr>
      </w:pPr>
      <w:r>
        <w:rPr>
          <w:sz w:val="20"/>
        </w:rPr>
        <w:t>_____________________________________________________________________________________________________</w:t>
      </w:r>
    </w:p>
    <w:p w14:paraId="F2000000">
      <w:pPr>
        <w:ind/>
        <w:jc w:val="both"/>
        <w:rPr>
          <w:sz w:val="20"/>
        </w:rPr>
      </w:pPr>
      <w:r>
        <w:rPr>
          <w:sz w:val="20"/>
        </w:rPr>
        <w:t>Контактный телефон___________________________________________________________________________________</w:t>
      </w:r>
    </w:p>
    <w:p w14:paraId="F3000000">
      <w:pPr>
        <w:ind/>
        <w:jc w:val="both"/>
        <w:rPr>
          <w:sz w:val="20"/>
        </w:rPr>
      </w:pPr>
    </w:p>
    <w:p w14:paraId="F4000000">
      <w:pPr>
        <w:ind/>
        <w:jc w:val="both"/>
        <w:rPr>
          <w:sz w:val="20"/>
        </w:rPr>
      </w:pPr>
      <w:r>
        <w:rPr>
          <w:sz w:val="20"/>
        </w:rPr>
        <w:t>Для юридических лиц, индивидуальных предпринимателей: ОГРН____________________________________________</w:t>
      </w:r>
    </w:p>
    <w:p w14:paraId="F5000000">
      <w:pPr>
        <w:ind/>
        <w:jc w:val="both"/>
        <w:rPr>
          <w:sz w:val="20"/>
        </w:rPr>
      </w:pPr>
      <w:r>
        <w:rPr>
          <w:sz w:val="20"/>
        </w:rPr>
        <w:t>Документ государственной регистрации ______________________серия_____________________№________________</w:t>
      </w:r>
    </w:p>
    <w:p w14:paraId="F6000000">
      <w:pPr>
        <w:ind/>
        <w:jc w:val="both"/>
        <w:rPr>
          <w:sz w:val="20"/>
        </w:rPr>
      </w:pPr>
      <w:r>
        <w:rPr>
          <w:sz w:val="20"/>
        </w:rPr>
        <w:t>дата регистрации________________</w:t>
      </w:r>
      <w:r>
        <w:rPr>
          <w:sz w:val="20"/>
        </w:rPr>
        <w:t>орган, осуществивший регистрацию_______________________________________</w:t>
      </w:r>
    </w:p>
    <w:p w14:paraId="F7000000">
      <w:pPr>
        <w:ind/>
        <w:jc w:val="both"/>
        <w:rPr>
          <w:sz w:val="20"/>
        </w:rPr>
      </w:pPr>
      <w:r>
        <w:rPr>
          <w:sz w:val="20"/>
        </w:rPr>
        <w:t>_____________________________________________________________________________________________________</w:t>
      </w:r>
    </w:p>
    <w:p w14:paraId="F8000000">
      <w:pPr>
        <w:ind/>
        <w:jc w:val="both"/>
        <w:rPr>
          <w:sz w:val="20"/>
        </w:rPr>
      </w:pPr>
      <w:r>
        <w:rPr>
          <w:sz w:val="20"/>
        </w:rPr>
        <w:t>Адрес:_______________________________________________________________________________________________</w:t>
      </w:r>
    </w:p>
    <w:p w14:paraId="F9000000">
      <w:pPr>
        <w:ind/>
        <w:jc w:val="both"/>
        <w:rPr>
          <w:sz w:val="20"/>
        </w:rPr>
      </w:pPr>
      <w:r>
        <w:rPr>
          <w:sz w:val="20"/>
        </w:rPr>
        <w:t>_____________________________________________________________________________________________________</w:t>
      </w:r>
    </w:p>
    <w:p w14:paraId="FA000000">
      <w:pPr>
        <w:ind/>
        <w:jc w:val="both"/>
        <w:rPr>
          <w:sz w:val="20"/>
        </w:rPr>
      </w:pPr>
      <w:r>
        <w:rPr>
          <w:sz w:val="20"/>
        </w:rPr>
        <w:t>ИНН _____________________________Контактный телефон_________________________________________________</w:t>
      </w:r>
    </w:p>
    <w:p w14:paraId="FB000000">
      <w:pPr>
        <w:ind/>
        <w:jc w:val="center"/>
        <w:rPr>
          <w:i w:val="1"/>
          <w:sz w:val="20"/>
        </w:rPr>
      </w:pPr>
    </w:p>
    <w:p w14:paraId="FC000000">
      <w:pPr>
        <w:rPr>
          <w:sz w:val="20"/>
        </w:rPr>
      </w:pPr>
      <w:r>
        <w:rPr>
          <w:sz w:val="20"/>
        </w:rPr>
        <w:t xml:space="preserve">далее именуемый «Претендент» принимает решение об участии в аукционе на право заключения договора аренды </w:t>
      </w:r>
      <w:r>
        <w:rPr>
          <w:sz w:val="20"/>
        </w:rPr>
        <w:t xml:space="preserve">муниципального </w:t>
      </w:r>
      <w:r>
        <w:rPr>
          <w:sz w:val="20"/>
        </w:rPr>
        <w:t>имущества, находящегося в собственности Воскре</w:t>
      </w:r>
      <w:r>
        <w:rPr>
          <w:sz w:val="20"/>
        </w:rPr>
        <w:t>сенского муниципального района</w:t>
      </w:r>
      <w:r>
        <w:rPr>
          <w:sz w:val="20"/>
        </w:rPr>
        <w:t xml:space="preserve"> в электронной форме</w:t>
      </w:r>
      <w:r>
        <w:rPr>
          <w:sz w:val="20"/>
        </w:rPr>
        <w:t>:</w:t>
      </w:r>
    </w:p>
    <w:p w14:paraId="FD000000">
      <w:pPr>
        <w:rPr>
          <w:i w:val="1"/>
          <w:sz w:val="20"/>
        </w:rPr>
      </w:pPr>
      <w:r>
        <w:rPr>
          <w:sz w:val="20"/>
        </w:rPr>
        <w:t>____________________________________________________________________________________________</w:t>
      </w:r>
      <w:r>
        <w:rPr>
          <w:sz w:val="20"/>
        </w:rPr>
        <w:t>_________</w:t>
      </w: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w:t>
      </w:r>
    </w:p>
    <w:p w14:paraId="FE000000">
      <w:pPr>
        <w:ind/>
        <w:jc w:val="center"/>
        <w:rPr>
          <w:sz w:val="20"/>
        </w:rPr>
      </w:pPr>
      <w:r>
        <w:rPr>
          <w:i w:val="1"/>
          <w:sz w:val="20"/>
        </w:rPr>
        <w:t>(наименование имущества, его основные характеристики, местонахождение</w:t>
      </w:r>
      <w:r>
        <w:rPr>
          <w:i w:val="1"/>
          <w:sz w:val="20"/>
        </w:rPr>
        <w:t>)</w:t>
      </w:r>
    </w:p>
    <w:p w14:paraId="FF000000">
      <w:pPr>
        <w:ind/>
        <w:jc w:val="both"/>
        <w:rPr>
          <w:color w:val="FF0000"/>
          <w:sz w:val="20"/>
        </w:rPr>
      </w:pPr>
    </w:p>
    <w:p w14:paraId="00010000">
      <w:pPr>
        <w:ind/>
        <w:jc w:val="both"/>
        <w:rPr>
          <w:sz w:val="20"/>
        </w:rPr>
      </w:pPr>
      <w:r>
        <w:rPr>
          <w:sz w:val="20"/>
        </w:rPr>
        <w:t>1. Настоящей заявкой «Претендент» подтверждает, что в отношении:</w:t>
      </w:r>
    </w:p>
    <w:p w14:paraId="01010000">
      <w:pPr>
        <w:ind/>
        <w:jc w:val="center"/>
        <w:rPr>
          <w:sz w:val="20"/>
        </w:rPr>
      </w:pPr>
      <w:r>
        <w:rPr>
          <w:sz w:val="20"/>
        </w:rPr>
        <w:t>___________________________________________________________________________________________</w:t>
      </w:r>
      <w:r>
        <w:rPr>
          <w:sz w:val="20"/>
        </w:rPr>
        <w:t>___________</w:t>
      </w:r>
      <w:r>
        <w:rPr>
          <w:i w:val="1"/>
          <w:sz w:val="20"/>
        </w:rPr>
        <w:t>(наименование заявителя)</w:t>
      </w:r>
    </w:p>
    <w:p w14:paraId="02010000">
      <w:pPr>
        <w:ind/>
        <w:jc w:val="both"/>
        <w:rPr>
          <w:sz w:val="20"/>
        </w:rPr>
      </w:pPr>
      <w:r>
        <w:rPr>
          <w:sz w:val="20"/>
        </w:rPr>
        <w:t>- не проводится процедура банкротства;</w:t>
      </w:r>
    </w:p>
    <w:p w14:paraId="03010000">
      <w:pPr>
        <w:ind/>
        <w:jc w:val="both"/>
        <w:rPr>
          <w:sz w:val="20"/>
        </w:rPr>
      </w:pPr>
      <w:r>
        <w:rPr>
          <w:sz w:val="20"/>
        </w:rPr>
        <w:t>- не введено конкурсное управление;</w:t>
      </w:r>
    </w:p>
    <w:p w14:paraId="04010000">
      <w:pPr>
        <w:ind/>
        <w:jc w:val="both"/>
        <w:rPr>
          <w:sz w:val="20"/>
        </w:rPr>
      </w:pPr>
      <w:r>
        <w:rPr>
          <w:sz w:val="20"/>
        </w:rPr>
        <w:t>- не проводится ликвидация;</w:t>
      </w:r>
    </w:p>
    <w:p w14:paraId="05010000">
      <w:pPr>
        <w:ind/>
        <w:jc w:val="both"/>
        <w:rPr>
          <w:sz w:val="20"/>
        </w:rPr>
      </w:pPr>
      <w:r>
        <w:rPr>
          <w:sz w:val="20"/>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06010000">
      <w:pPr>
        <w:ind/>
        <w:jc w:val="both"/>
        <w:rPr>
          <w:sz w:val="20"/>
        </w:rPr>
      </w:pPr>
      <w:r>
        <w:rPr>
          <w:sz w:val="20"/>
        </w:rPr>
        <w:t>- не приостановлена деятельность в порядке, предусмотренном Кодексом РФ об административных правонарушениях</w:t>
      </w:r>
    </w:p>
    <w:p w14:paraId="07010000">
      <w:pPr>
        <w:ind/>
        <w:jc w:val="both"/>
        <w:rPr>
          <w:sz w:val="20"/>
        </w:rPr>
      </w:pPr>
      <w:r>
        <w:rPr>
          <w:sz w:val="20"/>
        </w:rPr>
        <w:t>2. Обязуется:</w:t>
      </w:r>
    </w:p>
    <w:p w14:paraId="08010000">
      <w:pPr>
        <w:ind/>
        <w:jc w:val="both"/>
        <w:rPr>
          <w:sz w:val="20"/>
        </w:rPr>
      </w:pPr>
      <w:r>
        <w:rPr>
          <w:sz w:val="20"/>
        </w:rPr>
        <w:t>- соблюдать условия аукциона, содержащиеся в аукционной</w:t>
      </w:r>
      <w:r>
        <w:rPr>
          <w:sz w:val="20"/>
        </w:rPr>
        <w:t xml:space="preserve"> документации</w:t>
      </w:r>
      <w:r>
        <w:rPr>
          <w:sz w:val="20"/>
        </w:rPr>
        <w:t>;</w:t>
      </w:r>
    </w:p>
    <w:p w14:paraId="09010000">
      <w:pPr>
        <w:ind/>
        <w:jc w:val="both"/>
        <w:rPr>
          <w:sz w:val="20"/>
        </w:rPr>
      </w:pPr>
      <w:r>
        <w:rPr>
          <w:sz w:val="20"/>
        </w:rPr>
        <w:t>- в случае</w:t>
      </w:r>
      <w:r>
        <w:rPr>
          <w:sz w:val="20"/>
        </w:rPr>
        <w:t xml:space="preserve"> признания </w:t>
      </w:r>
      <w:r>
        <w:rPr>
          <w:sz w:val="20"/>
        </w:rPr>
        <w:t>победителем аукциона, в установленный срок с момента проведения аукциона заключить с Организатором аукциона договор аренды указанного имущества.</w:t>
      </w:r>
    </w:p>
    <w:p w14:paraId="0A010000">
      <w:pPr>
        <w:rPr>
          <w:sz w:val="20"/>
        </w:rPr>
      </w:pPr>
      <w:r>
        <w:rPr>
          <w:sz w:val="20"/>
        </w:rPr>
        <w:t>3</w:t>
      </w:r>
      <w:r>
        <w:rPr>
          <w:sz w:val="20"/>
        </w:rPr>
        <w:t>. К заявке на участие в аукционе «Претендент» прилагает документы в соответствии с требованиями аукционной документации:</w:t>
      </w:r>
    </w:p>
    <w:p w14:paraId="0B010000">
      <w:pPr>
        <w:rPr>
          <w:sz w:val="20"/>
        </w:rPr>
      </w:pPr>
      <w:r>
        <w:rPr>
          <w:sz w:val="20"/>
        </w:rPr>
        <w:t>1.</w:t>
      </w:r>
      <w:r>
        <w:rPr>
          <w:sz w:val="20"/>
        </w:rPr>
        <w:t>_______________________________________________________________________</w:t>
      </w:r>
      <w:r>
        <w:rPr>
          <w:sz w:val="20"/>
        </w:rPr>
        <w:t>__</w:t>
      </w:r>
      <w:r>
        <w:rPr>
          <w:sz w:val="20"/>
        </w:rPr>
        <w:t xml:space="preserve"> </w:t>
      </w:r>
      <w:r>
        <w:rPr>
          <w:sz w:val="20"/>
        </w:rPr>
        <w:t>2.</w:t>
      </w:r>
      <w:r>
        <w:rPr>
          <w:sz w:val="20"/>
        </w:rPr>
        <w:t>_____________________________________________________________________</w:t>
      </w:r>
      <w:r>
        <w:rPr>
          <w:sz w:val="20"/>
        </w:rPr>
        <w:t>____</w:t>
      </w:r>
    </w:p>
    <w:p w14:paraId="0C010000">
      <w:pPr>
        <w:rPr>
          <w:sz w:val="20"/>
        </w:rPr>
      </w:pPr>
      <w:r>
        <w:rPr>
          <w:sz w:val="20"/>
        </w:rPr>
        <w:t>3.</w:t>
      </w:r>
      <w:r>
        <w:rPr>
          <w:sz w:val="20"/>
        </w:rPr>
        <w:t>_____________________________________________________________________</w:t>
      </w:r>
      <w:r>
        <w:rPr>
          <w:sz w:val="20"/>
        </w:rPr>
        <w:t>____</w:t>
      </w:r>
    </w:p>
    <w:p w14:paraId="0D010000">
      <w:pPr>
        <w:rPr>
          <w:sz w:val="20"/>
        </w:rPr>
      </w:pPr>
      <w:r>
        <w:rPr>
          <w:sz w:val="20"/>
        </w:rPr>
        <w:t>4.</w:t>
      </w:r>
      <w:r>
        <w:rPr>
          <w:sz w:val="20"/>
        </w:rPr>
        <w:t>__________________________________________</w:t>
      </w:r>
      <w:r>
        <w:rPr>
          <w:sz w:val="20"/>
        </w:rPr>
        <w:t>_______________________________</w:t>
      </w:r>
    </w:p>
    <w:p w14:paraId="0E010000">
      <w:pPr>
        <w:rPr>
          <w:sz w:val="20"/>
        </w:rPr>
      </w:pPr>
      <w:r>
        <w:rPr>
          <w:sz w:val="20"/>
        </w:rPr>
        <w:t>5._________________________________________________________________________</w:t>
      </w:r>
    </w:p>
    <w:p w14:paraId="0F010000">
      <w:pPr>
        <w:rPr>
          <w:sz w:val="20"/>
        </w:rPr>
      </w:pPr>
      <w:r>
        <w:rPr>
          <w:sz w:val="20"/>
        </w:rPr>
        <w:t>6._________________________________________________________________________</w:t>
      </w:r>
    </w:p>
    <w:p w14:paraId="10010000">
      <w:pPr>
        <w:ind/>
        <w:jc w:val="center"/>
        <w:rPr>
          <w:sz w:val="20"/>
        </w:rPr>
      </w:pPr>
      <w:r>
        <w:rPr>
          <w:i w:val="1"/>
          <w:sz w:val="20"/>
        </w:rPr>
        <w:t xml:space="preserve"> </w:t>
      </w:r>
      <w:r>
        <w:rPr>
          <w:i w:val="1"/>
          <w:sz w:val="20"/>
        </w:rPr>
        <w:t>(описать перечень предоставляемых документов)</w:t>
      </w:r>
    </w:p>
    <w:p w14:paraId="11010000">
      <w:pPr>
        <w:ind/>
        <w:jc w:val="both"/>
        <w:rPr>
          <w:sz w:val="20"/>
        </w:rPr>
      </w:pPr>
    </w:p>
    <w:p w14:paraId="12010000">
      <w:pPr>
        <w:ind/>
        <w:jc w:val="both"/>
        <w:rPr>
          <w:sz w:val="20"/>
        </w:rPr>
      </w:pPr>
      <w:r>
        <w:rPr>
          <w:sz w:val="20"/>
        </w:rPr>
        <w:t>Подпись претендента</w:t>
      </w:r>
      <w:r>
        <w:rPr>
          <w:sz w:val="20"/>
        </w:rPr>
        <w:t>___________________/ ________________________________  /</w:t>
      </w:r>
    </w:p>
    <w:p w14:paraId="13010000">
      <w:pPr>
        <w:ind/>
        <w:jc w:val="both"/>
        <w:rPr>
          <w:sz w:val="20"/>
        </w:rPr>
      </w:pPr>
      <w:r>
        <w:rPr>
          <w:i w:val="1"/>
          <w:sz w:val="20"/>
        </w:rPr>
        <w:t xml:space="preserve">                           </w:t>
      </w:r>
      <w:r>
        <w:rPr>
          <w:i w:val="1"/>
          <w:sz w:val="20"/>
        </w:rPr>
        <w:t xml:space="preserve">                          </w:t>
      </w:r>
      <w:r>
        <w:rPr>
          <w:i w:val="1"/>
          <w:sz w:val="20"/>
        </w:rPr>
        <w:t xml:space="preserve"> (подпись)</w:t>
      </w:r>
      <w:r>
        <w:rPr>
          <w:i w:val="1"/>
          <w:sz w:val="20"/>
        </w:rPr>
        <w:tab/>
      </w:r>
      <w:r>
        <w:rPr>
          <w:i w:val="1"/>
          <w:sz w:val="20"/>
        </w:rPr>
        <w:tab/>
      </w:r>
      <w:r>
        <w:rPr>
          <w:i w:val="1"/>
          <w:sz w:val="20"/>
        </w:rPr>
        <w:t xml:space="preserve">                       (ФИО)</w:t>
      </w:r>
      <w:r>
        <w:rPr>
          <w:i w:val="1"/>
          <w:sz w:val="20"/>
        </w:rPr>
        <w:br/>
      </w:r>
      <w:r>
        <w:rPr>
          <w:sz w:val="20"/>
        </w:rPr>
        <w:t>М.П.</w:t>
      </w:r>
    </w:p>
    <w:p w14:paraId="14010000">
      <w:pPr>
        <w:ind/>
        <w:jc w:val="both"/>
        <w:rPr>
          <w:color w:val="FF0000"/>
          <w:sz w:val="22"/>
        </w:rPr>
      </w:pPr>
    </w:p>
    <w:p w14:paraId="15010000">
      <w:pPr>
        <w:ind w:firstLine="5580" w:left="0"/>
        <w:jc w:val="both"/>
        <w:rPr>
          <w:sz w:val="22"/>
        </w:rPr>
      </w:pPr>
      <w:r>
        <w:rPr>
          <w:sz w:val="22"/>
        </w:rPr>
        <w:t xml:space="preserve">                                                       </w:t>
      </w:r>
      <w:r>
        <w:rPr>
          <w:sz w:val="22"/>
        </w:rPr>
        <w:t>(ПРОЕКТ)</w:t>
      </w:r>
    </w:p>
    <w:p w14:paraId="16010000">
      <w:pPr>
        <w:pStyle w:val="Style_2"/>
        <w:ind w:firstLine="540" w:left="0" w:right="-294"/>
        <w:rPr>
          <w:b w:val="1"/>
          <w:sz w:val="22"/>
        </w:rPr>
      </w:pPr>
      <w:r>
        <w:rPr>
          <w:b w:val="1"/>
          <w:sz w:val="22"/>
        </w:rPr>
        <w:t>Д О Г О В О Р № ___</w:t>
      </w:r>
    </w:p>
    <w:p w14:paraId="17010000">
      <w:pPr>
        <w:ind w:firstLine="540" w:left="0" w:right="-294"/>
        <w:jc w:val="center"/>
        <w:rPr>
          <w:b w:val="1"/>
          <w:sz w:val="22"/>
        </w:rPr>
      </w:pPr>
      <w:r>
        <w:rPr>
          <w:b w:val="1"/>
          <w:sz w:val="22"/>
        </w:rPr>
        <w:t>аренды муниципального имущества</w:t>
      </w:r>
    </w:p>
    <w:p w14:paraId="18010000">
      <w:pPr>
        <w:ind w:firstLine="540" w:left="0" w:right="-294"/>
        <w:rPr>
          <w:sz w:val="22"/>
        </w:rPr>
      </w:pPr>
    </w:p>
    <w:p w14:paraId="19010000">
      <w:pPr>
        <w:ind w:firstLine="540" w:left="-360" w:right="-294"/>
        <w:rPr>
          <w:sz w:val="22"/>
        </w:rPr>
      </w:pPr>
      <w:r>
        <w:rPr>
          <w:sz w:val="22"/>
        </w:rPr>
        <w:t>р.п. Воскресенское</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     »                      20</w:t>
      </w:r>
      <w:r>
        <w:rPr>
          <w:sz w:val="22"/>
          <w:u w:val="single"/>
        </w:rPr>
        <w:t>2</w:t>
      </w:r>
      <w:r>
        <w:rPr>
          <w:sz w:val="22"/>
          <w:u w:val="single"/>
        </w:rPr>
        <w:t>__</w:t>
      </w:r>
      <w:r>
        <w:rPr>
          <w:sz w:val="22"/>
        </w:rPr>
        <w:t xml:space="preserve"> г.</w:t>
      </w:r>
    </w:p>
    <w:p w14:paraId="1A010000">
      <w:pPr>
        <w:ind w:firstLine="540" w:left="-360"/>
        <w:jc w:val="both"/>
        <w:rPr>
          <w:sz w:val="22"/>
        </w:rPr>
      </w:pPr>
    </w:p>
    <w:p w14:paraId="1B010000">
      <w:pPr>
        <w:ind w:firstLine="540" w:left="-360"/>
        <w:jc w:val="both"/>
        <w:rPr>
          <w:sz w:val="22"/>
        </w:rPr>
      </w:pPr>
      <w:r>
        <w:rPr>
          <w:sz w:val="22"/>
        </w:rPr>
        <w:t>Арендодателем от имени собственника передаваемого в аренду муниципального имущества выступает Комитет по управлению муниципальным имуществом Воскресенского</w:t>
      </w:r>
      <w:r>
        <w:rPr>
          <w:sz w:val="22"/>
        </w:rPr>
        <w:t xml:space="preserve"> муниципального</w:t>
      </w:r>
      <w:r>
        <w:rPr>
          <w:sz w:val="22"/>
        </w:rPr>
        <w:t xml:space="preserve"> округа, именуемый в дальнейшем «Комитет» в лице председателя Комитета </w:t>
      </w:r>
      <w:r>
        <w:rPr>
          <w:sz w:val="22"/>
        </w:rPr>
        <w:t>Миронова Дмитрия Васильевича</w:t>
      </w:r>
      <w:r>
        <w:rPr>
          <w:sz w:val="22"/>
        </w:rPr>
        <w:t xml:space="preserve">, действующего на основании </w:t>
      </w:r>
    </w:p>
    <w:p w14:paraId="1C010000">
      <w:pPr>
        <w:ind w:firstLine="540" w:left="-360"/>
        <w:jc w:val="both"/>
        <w:rPr>
          <w:sz w:val="22"/>
        </w:rPr>
      </w:pPr>
      <w:r>
        <w:rPr>
          <w:sz w:val="24"/>
        </w:rPr>
        <w:t>Положения, утвержденного решением Совета депутатов Воскресенского муниципального округа Нижегородской области от 12 декабря 2022 года № 82</w:t>
      </w:r>
    </w:p>
    <w:p w14:paraId="1D010000">
      <w:pPr>
        <w:ind w:firstLine="540" w:left="-1069"/>
        <w:jc w:val="both"/>
        <w:rPr>
          <w:sz w:val="22"/>
        </w:rPr>
      </w:pPr>
    </w:p>
    <w:p w14:paraId="1E010000">
      <w:pPr>
        <w:ind w:firstLine="540" w:left="-360"/>
        <w:jc w:val="both"/>
        <w:rPr>
          <w:sz w:val="22"/>
        </w:rPr>
      </w:pPr>
      <w:r>
        <w:rPr>
          <w:sz w:val="22"/>
        </w:rPr>
        <w:t xml:space="preserve"> при участии балансодержателя –________________________________в лице </w:t>
      </w:r>
      <w:r>
        <w:rPr>
          <w:sz w:val="22"/>
        </w:rPr>
        <w:t>______________________</w:t>
      </w:r>
      <w:r>
        <w:rPr>
          <w:sz w:val="22"/>
        </w:rPr>
        <w:t>____________________________, действующего на основании Положения (Устава).</w:t>
      </w:r>
    </w:p>
    <w:p w14:paraId="1F010000">
      <w:pPr>
        <w:ind w:firstLine="540" w:left="-360"/>
        <w:jc w:val="both"/>
        <w:rPr>
          <w:sz w:val="22"/>
        </w:rPr>
      </w:pPr>
      <w:r>
        <w:rPr>
          <w:sz w:val="22"/>
        </w:rPr>
        <w:t>Арендатором выступает ______________________________________________________________, именуемый в дальнейшем «Арендатор», действующий на основании _______________________________________________________________________________________  заключили настоящий договор о нижеследующем:</w:t>
      </w:r>
    </w:p>
    <w:p w14:paraId="20010000">
      <w:pPr>
        <w:ind w:firstLine="540" w:left="-360"/>
        <w:jc w:val="both"/>
        <w:rPr>
          <w:sz w:val="22"/>
        </w:rPr>
      </w:pPr>
    </w:p>
    <w:p w14:paraId="21010000">
      <w:pPr>
        <w:ind w:firstLine="540" w:left="-360"/>
        <w:jc w:val="center"/>
        <w:rPr>
          <w:sz w:val="22"/>
        </w:rPr>
      </w:pPr>
      <w:r>
        <w:rPr>
          <w:sz w:val="22"/>
        </w:rPr>
        <w:t>1.ОБЩИЕ УСЛОВИЯ И ПРЕДМЕТ ДОГОВОРА</w:t>
      </w:r>
    </w:p>
    <w:p w14:paraId="22010000">
      <w:pPr>
        <w:ind w:firstLine="540" w:left="-360"/>
        <w:jc w:val="center"/>
        <w:rPr>
          <w:color w:val="FF0000"/>
          <w:sz w:val="22"/>
        </w:rPr>
      </w:pPr>
    </w:p>
    <w:p w14:paraId="23010000">
      <w:pPr>
        <w:ind w:firstLine="540" w:left="-360"/>
        <w:jc w:val="both"/>
        <w:rPr>
          <w:sz w:val="22"/>
        </w:rPr>
      </w:pPr>
      <w:r>
        <w:rPr>
          <w:sz w:val="22"/>
        </w:rPr>
        <w:t>1.1.Комитет сдает, а Арендатор принимает в аренду имущество, находящееся в собственности Воскресенского</w:t>
      </w:r>
      <w:r>
        <w:rPr>
          <w:sz w:val="22"/>
        </w:rPr>
        <w:t xml:space="preserve"> муниципального</w:t>
      </w:r>
      <w:r>
        <w:rPr>
          <w:sz w:val="22"/>
        </w:rPr>
        <w:t xml:space="preserve"> округа___________________________________________________________</w:t>
      </w:r>
    </w:p>
    <w:p w14:paraId="24010000">
      <w:pPr>
        <w:ind w:firstLine="0" w:left="-360"/>
        <w:jc w:val="both"/>
        <w:rPr>
          <w:sz w:val="22"/>
        </w:rPr>
      </w:pPr>
      <w:r>
        <w:rPr>
          <w:sz w:val="22"/>
        </w:rPr>
        <w:t>_________________________</w:t>
      </w:r>
      <w:r>
        <w:rPr>
          <w:sz w:val="22"/>
        </w:rPr>
        <w:t xml:space="preserve"> по адресу: _______________________________</w:t>
      </w:r>
      <w:r>
        <w:rPr>
          <w:sz w:val="22"/>
        </w:rPr>
        <w:t>____________________________</w:t>
      </w:r>
    </w:p>
    <w:p w14:paraId="25010000">
      <w:pPr>
        <w:ind w:firstLine="0" w:left="-360"/>
        <w:jc w:val="both"/>
        <w:rPr>
          <w:sz w:val="22"/>
        </w:rPr>
      </w:pPr>
      <w:r>
        <w:rPr>
          <w:sz w:val="22"/>
        </w:rPr>
        <w:t xml:space="preserve">для </w:t>
      </w:r>
      <w:r>
        <w:rPr>
          <w:sz w:val="22"/>
        </w:rPr>
        <w:t>использования _______________________</w:t>
      </w:r>
      <w:r>
        <w:rPr>
          <w:sz w:val="22"/>
        </w:rPr>
        <w:t>.</w:t>
      </w:r>
    </w:p>
    <w:p w14:paraId="26010000">
      <w:pPr>
        <w:ind w:firstLine="540" w:left="-360"/>
        <w:jc w:val="both"/>
        <w:rPr>
          <w:sz w:val="22"/>
        </w:rPr>
      </w:pPr>
      <w:r>
        <w:rPr>
          <w:sz w:val="22"/>
        </w:rPr>
        <w:t xml:space="preserve">1.2.Срок аренды устанавливается с </w:t>
      </w:r>
      <w:r>
        <w:rPr>
          <w:sz w:val="22"/>
          <w:u w:val="single"/>
        </w:rPr>
        <w:t xml:space="preserve">«     »                   </w:t>
      </w:r>
      <w:r>
        <w:rPr>
          <w:sz w:val="22"/>
          <w:u w:val="single"/>
        </w:rPr>
        <w:t>________</w:t>
      </w:r>
      <w:r>
        <w:rPr>
          <w:sz w:val="22"/>
          <w:u w:val="single"/>
        </w:rPr>
        <w:t>на неопределеный срок</w:t>
      </w:r>
      <w:r>
        <w:rPr>
          <w:sz w:val="22"/>
        </w:rPr>
        <w:t>.</w:t>
      </w:r>
    </w:p>
    <w:p w14:paraId="27010000">
      <w:pPr>
        <w:ind w:firstLine="540" w:left="-360"/>
        <w:jc w:val="both"/>
        <w:rPr>
          <w:sz w:val="22"/>
        </w:rPr>
      </w:pPr>
      <w:r>
        <w:rPr>
          <w:sz w:val="22"/>
        </w:rPr>
        <w:t>1.3.</w:t>
      </w:r>
      <w:r>
        <w:rPr>
          <w:sz w:val="22"/>
        </w:rPr>
        <w:t>Сдаваемое в аренду имущество находится в собственности Воскресенского муниципального округа, что подтверждается ______________________________________________________________________________</w:t>
      </w:r>
    </w:p>
    <w:p w14:paraId="28010000">
      <w:pPr>
        <w:ind w:firstLine="540" w:left="-360"/>
        <w:jc w:val="both"/>
        <w:rPr>
          <w:sz w:val="22"/>
        </w:rPr>
      </w:pPr>
      <w:r>
        <w:rPr>
          <w:sz w:val="22"/>
        </w:rPr>
        <w:t>1.4.</w:t>
      </w:r>
      <w:r>
        <w:rPr>
          <w:sz w:val="22"/>
        </w:rPr>
        <w:t>Сдача имущества в аренду не влечет передачу права собственности на него.</w:t>
      </w:r>
    </w:p>
    <w:p w14:paraId="29010000">
      <w:pPr>
        <w:ind w:firstLine="540" w:left="-360"/>
        <w:jc w:val="both"/>
        <w:rPr>
          <w:sz w:val="22"/>
        </w:rPr>
      </w:pPr>
      <w:r>
        <w:rPr>
          <w:sz w:val="22"/>
        </w:rPr>
        <w:t>1.5</w:t>
      </w:r>
      <w:r>
        <w:rPr>
          <w:sz w:val="22"/>
        </w:rPr>
        <w:t>.</w:t>
      </w:r>
      <w:r>
        <w:rPr>
          <w:sz w:val="22"/>
        </w:rPr>
        <w:t xml:space="preserve"> Неотделимые улучшения арендуемого имущества производятся Арендатором только с письменного разрешения Комитета.</w:t>
      </w:r>
    </w:p>
    <w:p w14:paraId="2A010000">
      <w:pPr>
        <w:ind w:firstLine="540" w:left="-360"/>
        <w:jc w:val="both"/>
        <w:rPr>
          <w:sz w:val="22"/>
        </w:rPr>
      </w:pPr>
      <w:r>
        <w:rPr>
          <w:sz w:val="22"/>
        </w:rPr>
        <w:t>Стоимость таких улучшений не возмещается по окончании срока аренды. Стоимость неотделимых улучшений, произведенных Арендатором без разрешения Комитета, возмещению не подлежит и является собственностью Воскресенского муниципального района.</w:t>
      </w:r>
    </w:p>
    <w:p w14:paraId="2B010000">
      <w:pPr>
        <w:ind w:firstLine="540" w:left="-360"/>
        <w:jc w:val="both"/>
        <w:rPr>
          <w:sz w:val="22"/>
        </w:rPr>
      </w:pPr>
      <w:r>
        <w:rPr>
          <w:sz w:val="22"/>
        </w:rPr>
        <w:t>1.6</w:t>
      </w:r>
      <w:r>
        <w:rPr>
          <w:sz w:val="22"/>
        </w:rPr>
        <w:t>.В случае утраты или повреждения арендованного имущества, происшедшего по вине Арендатора, Арендатор возмещает Комитету причиненные убытки, включая упущенную выгоду.</w:t>
      </w:r>
    </w:p>
    <w:p w14:paraId="2C010000">
      <w:pPr>
        <w:ind w:firstLine="540" w:left="-360"/>
        <w:jc w:val="both"/>
        <w:rPr>
          <w:sz w:val="22"/>
        </w:rPr>
      </w:pPr>
      <w:r>
        <w:rPr>
          <w:sz w:val="22"/>
        </w:rPr>
        <w:t>1.7</w:t>
      </w:r>
      <w:r>
        <w:rPr>
          <w:sz w:val="22"/>
        </w:rPr>
        <w:t>.Если состояние возвращаемого имущества по окончании договора хуже предусмотренного, то Арендатор возмещает Комитету причиненный ущерб в соответствии с действующим законодательством Российской Федерации.</w:t>
      </w:r>
    </w:p>
    <w:p w14:paraId="2D010000">
      <w:pPr>
        <w:ind w:firstLine="540" w:left="-360"/>
        <w:jc w:val="both"/>
        <w:rPr>
          <w:sz w:val="22"/>
        </w:rPr>
      </w:pPr>
      <w:r>
        <w:rPr>
          <w:sz w:val="22"/>
        </w:rPr>
        <w:t>1.8</w:t>
      </w:r>
      <w:r>
        <w:rPr>
          <w:sz w:val="22"/>
        </w:rPr>
        <w:t>.Контроль за надлежащим использованием имущества, переданного в аренду согласно настоящего</w:t>
      </w:r>
      <w:r>
        <w:rPr>
          <w:sz w:val="22"/>
        </w:rPr>
        <w:t xml:space="preserve"> договора, осуществляет Комитет.</w:t>
      </w:r>
    </w:p>
    <w:p w14:paraId="2E010000">
      <w:pPr>
        <w:ind w:firstLine="540" w:left="-360"/>
        <w:jc w:val="both"/>
        <w:rPr>
          <w:sz w:val="22"/>
        </w:rPr>
      </w:pPr>
      <w:r>
        <w:rPr>
          <w:sz w:val="22"/>
        </w:rPr>
        <w:t>1.9</w:t>
      </w:r>
      <w:r>
        <w:rPr>
          <w:sz w:val="22"/>
        </w:rPr>
        <w:t>.Споры, возникающие при исполнении и расторжении настоящего договора рассматриваются в суде в соответствии с действующим законодательством.</w:t>
      </w:r>
    </w:p>
    <w:p w14:paraId="2F010000">
      <w:pPr>
        <w:ind w:firstLine="540" w:left="-360"/>
        <w:jc w:val="both"/>
        <w:rPr>
          <w:sz w:val="22"/>
        </w:rPr>
      </w:pPr>
      <w:r>
        <w:rPr>
          <w:sz w:val="22"/>
        </w:rPr>
        <w:t>1.10</w:t>
      </w:r>
      <w:r>
        <w:rPr>
          <w:sz w:val="22"/>
        </w:rPr>
        <w:t>.</w:t>
      </w:r>
      <w:r>
        <w:rPr>
          <w:sz w:val="22"/>
        </w:rPr>
        <w:t>Действия договора распространяется на отношения, возникшие</w:t>
      </w:r>
      <w:r>
        <w:rPr>
          <w:sz w:val="22"/>
        </w:rPr>
        <w:t xml:space="preserve"> с _______________20</w:t>
      </w:r>
      <w:r>
        <w:rPr>
          <w:sz w:val="22"/>
        </w:rPr>
        <w:t>2</w:t>
      </w:r>
      <w:r>
        <w:rPr>
          <w:sz w:val="22"/>
        </w:rPr>
        <w:t>_</w:t>
      </w:r>
      <w:r>
        <w:rPr>
          <w:sz w:val="22"/>
        </w:rPr>
        <w:t xml:space="preserve"> года.</w:t>
      </w:r>
    </w:p>
    <w:p w14:paraId="30010000">
      <w:pPr>
        <w:ind w:firstLine="540" w:left="-360"/>
        <w:jc w:val="both"/>
        <w:rPr>
          <w:sz w:val="22"/>
        </w:rPr>
      </w:pPr>
      <w:r>
        <w:rPr>
          <w:sz w:val="22"/>
        </w:rPr>
        <w:t>1.11</w:t>
      </w:r>
      <w:r>
        <w:rPr>
          <w:sz w:val="22"/>
        </w:rPr>
        <w:t>.На момент заключения настоящего договора передаваемое в аренду помещение не заложено, не арестовано и свободно от прав третьих лиц. Указанное гарантируется Арендодателем.</w:t>
      </w:r>
    </w:p>
    <w:p w14:paraId="31010000">
      <w:pPr>
        <w:ind w:firstLine="540" w:left="-360"/>
        <w:jc w:val="both"/>
        <w:rPr>
          <w:color w:val="FF0000"/>
          <w:sz w:val="22"/>
        </w:rPr>
      </w:pPr>
    </w:p>
    <w:p w14:paraId="32010000">
      <w:pPr>
        <w:ind w:firstLine="540" w:left="-360"/>
        <w:jc w:val="center"/>
        <w:rPr>
          <w:sz w:val="22"/>
        </w:rPr>
      </w:pPr>
      <w:r>
        <w:rPr>
          <w:sz w:val="22"/>
        </w:rPr>
        <w:t>2.ОБЯЗАННОСТИ СТОРОН</w:t>
      </w:r>
    </w:p>
    <w:p w14:paraId="33010000">
      <w:pPr>
        <w:ind w:firstLine="540" w:left="-360"/>
        <w:jc w:val="center"/>
        <w:rPr>
          <w:color w:val="FF0000"/>
          <w:sz w:val="22"/>
        </w:rPr>
      </w:pPr>
    </w:p>
    <w:p w14:paraId="34010000">
      <w:pPr>
        <w:ind w:firstLine="540" w:left="-360"/>
        <w:jc w:val="both"/>
        <w:rPr>
          <w:sz w:val="22"/>
        </w:rPr>
      </w:pPr>
      <w:r>
        <w:rPr>
          <w:sz w:val="22"/>
        </w:rPr>
        <w:t>2.1.Комитет обязуется:</w:t>
      </w:r>
    </w:p>
    <w:p w14:paraId="35010000">
      <w:pPr>
        <w:ind w:firstLine="540" w:left="-360"/>
        <w:jc w:val="both"/>
        <w:rPr>
          <w:sz w:val="22"/>
        </w:rPr>
      </w:pPr>
      <w:r>
        <w:rPr>
          <w:sz w:val="22"/>
        </w:rPr>
        <w:t>2.1.1.Сдать в аренду соответствующее п.1.1. имущество Арендатору.</w:t>
      </w:r>
    </w:p>
    <w:p w14:paraId="36010000">
      <w:pPr>
        <w:ind w:firstLine="540" w:left="-360"/>
        <w:jc w:val="both"/>
        <w:rPr>
          <w:sz w:val="22"/>
        </w:rPr>
      </w:pPr>
      <w:r>
        <w:rPr>
          <w:sz w:val="22"/>
        </w:rPr>
        <w:t>2.2.2</w:t>
      </w:r>
      <w:r>
        <w:rPr>
          <w:sz w:val="22"/>
        </w:rPr>
        <w:t>.В пятидневный срок предоставить имущество Арендатору по приемо-сдаточному акту.</w:t>
      </w:r>
    </w:p>
    <w:p w14:paraId="37010000">
      <w:pPr>
        <w:ind w:firstLine="540" w:left="-360"/>
        <w:jc w:val="both"/>
        <w:rPr>
          <w:sz w:val="22"/>
        </w:rPr>
      </w:pPr>
      <w:r>
        <w:rPr>
          <w:sz w:val="22"/>
        </w:rPr>
        <w:t>2.2.</w:t>
      </w:r>
      <w:r>
        <w:rPr>
          <w:sz w:val="22"/>
        </w:rPr>
        <w:t>3</w:t>
      </w:r>
      <w:r>
        <w:rPr>
          <w:sz w:val="22"/>
        </w:rPr>
        <w:t>.Участвовать в согласованном с Арендатором порядке в создании необходимых условий для эффективного использования арендуемого имущества и поддержание его в надлежащем состоянии.</w:t>
      </w:r>
    </w:p>
    <w:p w14:paraId="38010000">
      <w:pPr>
        <w:ind w:firstLine="540" w:left="-360"/>
        <w:jc w:val="both"/>
        <w:rPr>
          <w:sz w:val="22"/>
        </w:rPr>
      </w:pPr>
      <w:r>
        <w:rPr>
          <w:sz w:val="22"/>
        </w:rPr>
        <w:t>2.2.4</w:t>
      </w:r>
      <w:r>
        <w:rPr>
          <w:sz w:val="22"/>
        </w:rPr>
        <w:t>.В случае аварии, происшедших не по вине Арендатора, оказывать необходимое содействие по устранению их последствий.</w:t>
      </w:r>
    </w:p>
    <w:p w14:paraId="39010000">
      <w:pPr>
        <w:ind w:firstLine="540" w:left="-360"/>
        <w:jc w:val="both"/>
        <w:rPr>
          <w:sz w:val="22"/>
        </w:rPr>
      </w:pPr>
      <w:r>
        <w:rPr>
          <w:sz w:val="22"/>
        </w:rPr>
        <w:t>2.2</w:t>
      </w:r>
      <w:r>
        <w:rPr>
          <w:sz w:val="22"/>
        </w:rPr>
        <w:t>.Арендатор обязуется:</w:t>
      </w:r>
    </w:p>
    <w:p w14:paraId="3A010000">
      <w:pPr>
        <w:ind w:firstLine="540" w:left="-360"/>
        <w:jc w:val="both"/>
        <w:rPr>
          <w:sz w:val="22"/>
        </w:rPr>
      </w:pPr>
      <w:r>
        <w:rPr>
          <w:sz w:val="22"/>
        </w:rPr>
        <w:t>2.2</w:t>
      </w:r>
      <w:r>
        <w:rPr>
          <w:sz w:val="22"/>
        </w:rPr>
        <w:t>.1.Использовать имущество исключительно по прямому назначению, указанному в п.1.1. настоящего договора.</w:t>
      </w:r>
    </w:p>
    <w:p w14:paraId="3B010000">
      <w:pPr>
        <w:ind w:firstLine="540" w:left="-360"/>
        <w:jc w:val="both"/>
        <w:rPr>
          <w:sz w:val="22"/>
        </w:rPr>
      </w:pPr>
      <w:r>
        <w:rPr>
          <w:sz w:val="22"/>
        </w:rPr>
        <w:t>2.2</w:t>
      </w:r>
      <w:r>
        <w:rPr>
          <w:sz w:val="22"/>
        </w:rPr>
        <w:t>.2.Содержать арендуемое имущество в полной исправности, в должном санитарном и противопожарном состоянии, своевременно производить за свой счет текущий ремонт.</w:t>
      </w:r>
    </w:p>
    <w:p w14:paraId="3C010000">
      <w:pPr>
        <w:ind w:firstLine="540" w:left="-360"/>
        <w:jc w:val="both"/>
        <w:rPr>
          <w:sz w:val="22"/>
        </w:rPr>
      </w:pPr>
      <w:r>
        <w:rPr>
          <w:sz w:val="22"/>
        </w:rPr>
        <w:t>2.2</w:t>
      </w:r>
      <w:r>
        <w:rPr>
          <w:sz w:val="22"/>
        </w:rPr>
        <w:t>.3.Содержать прилегающую территорию в надлежащем порядке</w:t>
      </w:r>
      <w:r>
        <w:rPr>
          <w:sz w:val="22"/>
        </w:rPr>
        <w:t>.</w:t>
      </w:r>
    </w:p>
    <w:p w14:paraId="3D010000">
      <w:pPr>
        <w:ind w:firstLine="540" w:left="-360"/>
        <w:jc w:val="both"/>
        <w:rPr>
          <w:sz w:val="22"/>
        </w:rPr>
      </w:pPr>
      <w:r>
        <w:rPr>
          <w:sz w:val="22"/>
        </w:rPr>
        <w:t>2.2</w:t>
      </w:r>
      <w:r>
        <w:rPr>
          <w:sz w:val="22"/>
        </w:rPr>
        <w:t>.4.</w:t>
      </w:r>
      <w:r>
        <w:rPr>
          <w:sz w:val="22"/>
        </w:rPr>
        <w:t>Отдельным договором с организацией, являющейся</w:t>
      </w:r>
      <w:r>
        <w:rPr>
          <w:sz w:val="22"/>
        </w:rPr>
        <w:t xml:space="preserve"> поставщиком электроэнергии </w:t>
      </w:r>
      <w:r>
        <w:rPr>
          <w:sz w:val="22"/>
        </w:rPr>
        <w:t>урегулировать вопросы по электроснабжению арендуемого помещения.</w:t>
      </w:r>
    </w:p>
    <w:p w14:paraId="3E010000">
      <w:pPr>
        <w:ind w:firstLine="540" w:left="-360"/>
        <w:jc w:val="both"/>
        <w:rPr>
          <w:sz w:val="22"/>
        </w:rPr>
      </w:pPr>
      <w:r>
        <w:rPr>
          <w:sz w:val="22"/>
        </w:rPr>
        <w:t>2.2</w:t>
      </w:r>
      <w:r>
        <w:rPr>
          <w:sz w:val="22"/>
        </w:rPr>
        <w:t>.5</w:t>
      </w:r>
      <w:r>
        <w:rPr>
          <w:sz w:val="22"/>
        </w:rPr>
        <w:t>.</w:t>
      </w:r>
      <w:r>
        <w:rPr>
          <w:sz w:val="22"/>
        </w:rPr>
        <w:t>Отдельным договором с организацией, являющейся поставщиком коммунальных услуг, урегулировать вопросы по предоставлению коммунальных услуг для арендуемого имущества.</w:t>
      </w:r>
    </w:p>
    <w:p w14:paraId="3F010000">
      <w:pPr>
        <w:ind w:firstLine="540" w:left="-360"/>
        <w:jc w:val="both"/>
        <w:rPr>
          <w:sz w:val="22"/>
        </w:rPr>
      </w:pPr>
      <w:r>
        <w:rPr>
          <w:sz w:val="22"/>
        </w:rPr>
        <w:t>2.2</w:t>
      </w:r>
      <w:r>
        <w:rPr>
          <w:sz w:val="22"/>
        </w:rPr>
        <w:t>.6</w:t>
      </w:r>
      <w:r>
        <w:rPr>
          <w:sz w:val="22"/>
        </w:rPr>
        <w:t xml:space="preserve">.Отдельным договором со страховой компанией </w:t>
      </w:r>
      <w:r>
        <w:rPr>
          <w:sz w:val="22"/>
        </w:rPr>
        <w:t>застраховать арендуемое имущество</w:t>
      </w:r>
      <w:r>
        <w:rPr>
          <w:sz w:val="22"/>
        </w:rPr>
        <w:t>.</w:t>
      </w:r>
    </w:p>
    <w:p w14:paraId="40010000">
      <w:pPr>
        <w:ind w:firstLine="540" w:left="-360"/>
        <w:jc w:val="both"/>
        <w:rPr>
          <w:sz w:val="22"/>
        </w:rPr>
      </w:pPr>
      <w:r>
        <w:rPr>
          <w:sz w:val="22"/>
        </w:rPr>
        <w:t>2.2</w:t>
      </w:r>
      <w:r>
        <w:rPr>
          <w:sz w:val="22"/>
        </w:rPr>
        <w:t>.7</w:t>
      </w:r>
      <w:r>
        <w:rPr>
          <w:sz w:val="22"/>
        </w:rPr>
        <w:t xml:space="preserve">.Не производить никаких перепланировок и переоборудования арендуемого им имущества, вызываемых потребностями Арендатора, без </w:t>
      </w:r>
      <w:r>
        <w:rPr>
          <w:sz w:val="22"/>
        </w:rPr>
        <w:t>письменного разрешения Комитета.</w:t>
      </w:r>
    </w:p>
    <w:p w14:paraId="41010000">
      <w:pPr>
        <w:ind w:firstLine="540" w:left="-360"/>
        <w:jc w:val="both"/>
        <w:rPr>
          <w:sz w:val="22"/>
        </w:rPr>
      </w:pPr>
      <w:r>
        <w:rPr>
          <w:sz w:val="22"/>
        </w:rPr>
        <w:t>2.2</w:t>
      </w:r>
      <w:r>
        <w:rPr>
          <w:sz w:val="22"/>
        </w:rPr>
        <w:t>.8</w:t>
      </w:r>
      <w:r>
        <w:rPr>
          <w:sz w:val="22"/>
        </w:rPr>
        <w:t>.Не сдавать арендуемое имущество как в целом, так и частично в залог или субаренду (в т.ч. при ликвидации или реорганизации).</w:t>
      </w:r>
    </w:p>
    <w:p w14:paraId="42010000">
      <w:pPr>
        <w:ind w:firstLine="540" w:left="-360"/>
        <w:jc w:val="both"/>
        <w:rPr>
          <w:sz w:val="22"/>
        </w:rPr>
      </w:pPr>
      <w:r>
        <w:rPr>
          <w:sz w:val="22"/>
        </w:rPr>
        <w:t>2.2</w:t>
      </w:r>
      <w:r>
        <w:rPr>
          <w:sz w:val="22"/>
        </w:rPr>
        <w:t>.9</w:t>
      </w:r>
      <w:r>
        <w:rPr>
          <w:sz w:val="22"/>
        </w:rPr>
        <w:t xml:space="preserve">.Письменно сообщить Комитету </w:t>
      </w:r>
      <w:r>
        <w:rPr>
          <w:sz w:val="22"/>
        </w:rPr>
        <w:t>(за 1</w:t>
      </w:r>
      <w:r>
        <w:rPr>
          <w:sz w:val="22"/>
        </w:rPr>
        <w:t xml:space="preserve"> месяц) о предстоящем освобождении помещений как в связи с окончанием срока действия договора, так и при досрочном освобождении. Сдать имущество Балансодержателю по акту в исправном состоянии, с учетом нормального износа.</w:t>
      </w:r>
    </w:p>
    <w:p w14:paraId="43010000">
      <w:pPr>
        <w:ind w:firstLine="540" w:left="-360"/>
        <w:jc w:val="center"/>
        <w:rPr>
          <w:color w:val="FF0000"/>
          <w:sz w:val="22"/>
        </w:rPr>
      </w:pPr>
    </w:p>
    <w:p w14:paraId="44010000">
      <w:pPr>
        <w:ind w:firstLine="540" w:left="-360"/>
        <w:jc w:val="center"/>
        <w:rPr>
          <w:sz w:val="22"/>
        </w:rPr>
      </w:pPr>
      <w:r>
        <w:rPr>
          <w:sz w:val="22"/>
        </w:rPr>
        <w:t>3.ПЛАТЕЖИ И РАСЧЕТЫ ПО ДОГОВОРУ</w:t>
      </w:r>
    </w:p>
    <w:p w14:paraId="45010000">
      <w:pPr>
        <w:ind w:firstLine="540" w:left="-360"/>
        <w:jc w:val="center"/>
        <w:rPr>
          <w:color w:val="FF0000"/>
          <w:sz w:val="22"/>
        </w:rPr>
      </w:pPr>
    </w:p>
    <w:p w14:paraId="46010000">
      <w:pPr>
        <w:ind w:firstLine="540" w:left="-360"/>
        <w:jc w:val="both"/>
        <w:rPr>
          <w:sz w:val="24"/>
        </w:rPr>
      </w:pPr>
      <w:r>
        <w:rPr>
          <w:sz w:val="22"/>
        </w:rPr>
        <w:t xml:space="preserve">3.1.Арендатор перечисляет арендную плату </w:t>
      </w:r>
      <w:r>
        <w:rPr>
          <w:sz w:val="24"/>
        </w:rPr>
        <w:t xml:space="preserve">по следующим реквизитам: </w:t>
      </w:r>
    </w:p>
    <w:p w14:paraId="47010000">
      <w:pPr>
        <w:ind w:firstLine="540" w:left="-360"/>
        <w:jc w:val="both"/>
        <w:rPr>
          <w:sz w:val="24"/>
        </w:rPr>
      </w:pPr>
      <w:r>
        <w:rPr>
          <w:sz w:val="24"/>
        </w:rPr>
        <w:t>УФК Нижегородской области (Комитет по управлению муниципальным имуществом Воскресенского муниципального округа Нижегородской области, л/счет 04323D30020), ИНН 5212005546,  КПП 521201001, ОКТМО 22522000, казн</w:t>
      </w:r>
      <w:r>
        <w:rPr>
          <w:sz w:val="24"/>
        </w:rPr>
        <w:t>ачейский счет (расч</w:t>
      </w:r>
      <w:r>
        <w:rPr>
          <w:sz w:val="24"/>
        </w:rPr>
        <w:t>етный счет) 03100643000000013200 Волго-Вятское ГУ Банка России//УФК по Нижегородской области г. Нижний Новгород, БИК 012202102, единый казначейский счет (кор.счет) 40102810</w:t>
      </w:r>
      <w:r>
        <w:rPr>
          <w:sz w:val="24"/>
        </w:rPr>
        <w:t xml:space="preserve">745370000024, КБК 36611105034140000120 «Доходы от сдачи в аренду имущества, находящегося в оперативном управлении органов </w:t>
      </w:r>
      <w:r>
        <w:rPr>
          <w:sz w:val="24"/>
        </w:rPr>
        <w:t>управления муниципальных округов</w:t>
      </w:r>
      <w:r>
        <w:rPr>
          <w:sz w:val="24"/>
        </w:rPr>
        <w:t xml:space="preserve"> и созданных ими учреждений</w:t>
      </w:r>
      <w:r>
        <w:rPr>
          <w:sz w:val="24"/>
        </w:rPr>
        <w:t xml:space="preserve"> (за исключением имущества муниципальных бюджетных и автономных учреждений)»</w:t>
      </w:r>
      <w:r>
        <w:rPr>
          <w:sz w:val="24"/>
        </w:rPr>
        <w:t>.</w:t>
      </w:r>
    </w:p>
    <w:p w14:paraId="48010000">
      <w:pPr>
        <w:ind w:firstLine="540" w:left="-360"/>
        <w:jc w:val="both"/>
        <w:rPr>
          <w:sz w:val="22"/>
        </w:rPr>
      </w:pPr>
      <w:r>
        <w:rPr>
          <w:sz w:val="22"/>
        </w:rPr>
        <w:t xml:space="preserve">3.2.Платежи вносятся Арендатором ежемесячно, не позднее 10 числа следующего за текущим месяцем, за декабрь месяц до 15 декабря текущего года. </w:t>
      </w:r>
    </w:p>
    <w:p w14:paraId="49010000">
      <w:pPr>
        <w:ind w:firstLine="540" w:left="-360"/>
        <w:jc w:val="both"/>
        <w:rPr>
          <w:sz w:val="22"/>
        </w:rPr>
      </w:pPr>
      <w:r>
        <w:rPr>
          <w:sz w:val="22"/>
        </w:rPr>
        <w:t>3.3.Арендная плата устанавливается в размере ___________(_______</w:t>
      </w:r>
      <w:r>
        <w:rPr>
          <w:sz w:val="22"/>
        </w:rPr>
        <w:t>___________________________</w:t>
      </w:r>
      <w:r>
        <w:rPr>
          <w:sz w:val="22"/>
        </w:rPr>
        <w:t xml:space="preserve">) рублей в месяц, без учета НДС, в соответствии </w:t>
      </w:r>
      <w:r>
        <w:rPr>
          <w:sz w:val="22"/>
        </w:rPr>
        <w:t xml:space="preserve"> </w:t>
      </w:r>
      <w:r>
        <w:rPr>
          <w:sz w:val="22"/>
        </w:rPr>
        <w:t>с протоколом аукциона от _____________№_________</w:t>
      </w:r>
      <w:r>
        <w:rPr>
          <w:sz w:val="22"/>
        </w:rPr>
        <w:t xml:space="preserve"> Начальная стоимость арендной платы установлена на основании отчета об оценке рыночной стоимости арендной платы ООО «Инвестконсалтинг» №__________.</w:t>
      </w:r>
    </w:p>
    <w:p w14:paraId="4A010000">
      <w:pPr>
        <w:ind w:firstLine="540" w:left="-360"/>
        <w:jc w:val="both"/>
        <w:rPr>
          <w:sz w:val="22"/>
        </w:rPr>
      </w:pPr>
      <w:r>
        <w:rPr>
          <w:sz w:val="22"/>
        </w:rPr>
        <w:t>3.4.Арендатор самостоятельно начисляет и перечисляет НДС, исчисленный в соответствии с п.3.3 настоящего договора на счет _______________________, предназначенный для перечисления НДС.</w:t>
      </w:r>
    </w:p>
    <w:p w14:paraId="4B010000">
      <w:pPr>
        <w:ind w:firstLine="540" w:left="-360"/>
        <w:jc w:val="both"/>
        <w:rPr>
          <w:sz w:val="22"/>
        </w:rPr>
      </w:pPr>
      <w:r>
        <w:rPr>
          <w:sz w:val="22"/>
        </w:rPr>
        <w:t>3.5.</w:t>
      </w:r>
      <w:r>
        <w:rPr>
          <w:sz w:val="22"/>
        </w:rPr>
        <w:t xml:space="preserve"> Размер арендной платы может быть пересмотрен в одностороннем порядке, если при внесении изменений в нормативные правовые акты органов местного самоуправления (и</w:t>
      </w:r>
      <w:r>
        <w:rPr>
          <w:sz w:val="22"/>
        </w:rPr>
        <w:t>ндексация ставок арендной платы</w:t>
      </w:r>
      <w:r>
        <w:rPr>
          <w:sz w:val="22"/>
        </w:rPr>
        <w:t>), рассчитываемая величина арендной платы превысит размер годовой арендной платы, указанный в п.3.3. настоящего договора. В этом случае арендодатель направляет арендатору уведомление об изменении арендной платы.</w:t>
      </w:r>
    </w:p>
    <w:p w14:paraId="4C010000">
      <w:pPr>
        <w:ind w:firstLine="540" w:left="-360"/>
        <w:jc w:val="both"/>
        <w:rPr>
          <w:sz w:val="22"/>
        </w:rPr>
      </w:pPr>
      <w:r>
        <w:rPr>
          <w:sz w:val="22"/>
        </w:rPr>
        <w:t>3.6</w:t>
      </w:r>
      <w:r>
        <w:rPr>
          <w:sz w:val="22"/>
        </w:rPr>
        <w:t>.В случае не внесении Арендатором платежей в сроки, установленные настоящим договором, начисляются пени по 0,7 процента в день с просроченной суммы за каждый день просрочки.</w:t>
      </w:r>
    </w:p>
    <w:p w14:paraId="4D010000">
      <w:pPr>
        <w:ind w:firstLine="540" w:left="-360"/>
        <w:jc w:val="both"/>
        <w:rPr>
          <w:sz w:val="22"/>
        </w:rPr>
      </w:pPr>
      <w:r>
        <w:rPr>
          <w:sz w:val="22"/>
        </w:rPr>
        <w:t>3.7</w:t>
      </w:r>
      <w:r>
        <w:rPr>
          <w:sz w:val="22"/>
        </w:rPr>
        <w:t>.Уплата неустойки (пени) установленной настоящим договором, не освобождает стороны от выполнения лежащих на них обязательствах и устранения допущенных нарушений.</w:t>
      </w:r>
    </w:p>
    <w:p w14:paraId="4E010000">
      <w:pPr>
        <w:ind w:firstLine="540" w:left="-360"/>
        <w:jc w:val="both"/>
        <w:rPr>
          <w:sz w:val="22"/>
        </w:rPr>
      </w:pPr>
    </w:p>
    <w:p w14:paraId="4F010000">
      <w:pPr>
        <w:ind w:firstLine="540" w:left="-360"/>
        <w:jc w:val="center"/>
        <w:rPr>
          <w:sz w:val="22"/>
        </w:rPr>
      </w:pPr>
      <w:r>
        <w:rPr>
          <w:sz w:val="22"/>
        </w:rPr>
        <w:t>4.ИЗМЕНЕНИЯ, РАСТОРЖЕНИЕ, ПРЕКРАЩЕНИЕ И ПРОДЛЕНИЕ ДОГОВОРА</w:t>
      </w:r>
    </w:p>
    <w:p w14:paraId="50010000">
      <w:pPr>
        <w:ind w:firstLine="540" w:left="-360"/>
        <w:jc w:val="both"/>
        <w:rPr>
          <w:sz w:val="22"/>
        </w:rPr>
      </w:pPr>
    </w:p>
    <w:p w14:paraId="51010000">
      <w:pPr>
        <w:ind w:firstLine="540" w:left="-360"/>
        <w:jc w:val="both"/>
        <w:rPr>
          <w:sz w:val="22"/>
        </w:rPr>
      </w:pPr>
      <w:r>
        <w:rPr>
          <w:sz w:val="22"/>
        </w:rPr>
        <w:t>4.1</w:t>
      </w:r>
      <w:r>
        <w:rPr>
          <w:sz w:val="22"/>
        </w:rPr>
        <w:t>.По требованию одной из сторон договор аренды может быть расторгнут по решению суда</w:t>
      </w:r>
      <w:r>
        <w:rPr>
          <w:sz w:val="22"/>
        </w:rPr>
        <w:t>,</w:t>
      </w:r>
      <w:r>
        <w:rPr>
          <w:sz w:val="22"/>
        </w:rPr>
        <w:t xml:space="preserve"> в случаях нарушений другой стороной условий договора.</w:t>
      </w:r>
    </w:p>
    <w:p w14:paraId="52010000">
      <w:pPr>
        <w:ind w:firstLine="540" w:left="-360"/>
        <w:jc w:val="both"/>
        <w:rPr>
          <w:sz w:val="22"/>
        </w:rPr>
      </w:pPr>
      <w:r>
        <w:rPr>
          <w:sz w:val="22"/>
        </w:rPr>
        <w:t>4.2</w:t>
      </w:r>
      <w:r>
        <w:rPr>
          <w:sz w:val="22"/>
        </w:rPr>
        <w:t>.</w:t>
      </w:r>
      <w:r>
        <w:rPr>
          <w:sz w:val="22"/>
        </w:rPr>
        <w:t xml:space="preserve"> Настоящий Договор  может  быть  досрочно  расторгнут </w:t>
      </w:r>
      <w:r>
        <w:rPr>
          <w:sz w:val="22"/>
        </w:rPr>
        <w:t>Комитетом</w:t>
      </w:r>
      <w:r>
        <w:rPr>
          <w:sz w:val="22"/>
        </w:rPr>
        <w:t xml:space="preserve"> в одностороннем порядке по следующим основаниям:</w:t>
      </w:r>
    </w:p>
    <w:p w14:paraId="53010000">
      <w:pPr>
        <w:ind w:firstLine="540" w:left="-360"/>
        <w:jc w:val="both"/>
        <w:rPr>
          <w:sz w:val="22"/>
        </w:rPr>
      </w:pPr>
      <w:r>
        <w:rPr>
          <w:sz w:val="22"/>
        </w:rPr>
        <w:t>- использование   Объекта   Арендатором  не  по  целевому назначению, указанному в п.1.1 настоящего Договора;</w:t>
      </w:r>
    </w:p>
    <w:p w14:paraId="54010000">
      <w:pPr>
        <w:ind w:firstLine="540" w:left="-360"/>
        <w:jc w:val="both"/>
        <w:rPr>
          <w:sz w:val="22"/>
        </w:rPr>
      </w:pPr>
      <w:r>
        <w:rPr>
          <w:sz w:val="22"/>
        </w:rPr>
        <w:t>- п</w:t>
      </w:r>
      <w:r>
        <w:rPr>
          <w:sz w:val="22"/>
        </w:rPr>
        <w:t>ри н</w:t>
      </w:r>
      <w:r>
        <w:rPr>
          <w:sz w:val="22"/>
        </w:rPr>
        <w:t>еуплате арендной платы в течение</w:t>
      </w:r>
      <w:r>
        <w:rPr>
          <w:sz w:val="22"/>
        </w:rPr>
        <w:t xml:space="preserve"> трех месяцев подряд Комитет </w:t>
      </w:r>
      <w:r>
        <w:rPr>
          <w:sz w:val="22"/>
        </w:rPr>
        <w:t xml:space="preserve">вправе </w:t>
      </w:r>
      <w:r>
        <w:rPr>
          <w:sz w:val="22"/>
        </w:rPr>
        <w:t>расторг</w:t>
      </w:r>
      <w:r>
        <w:rPr>
          <w:sz w:val="22"/>
        </w:rPr>
        <w:t xml:space="preserve">нуть </w:t>
      </w:r>
      <w:r>
        <w:rPr>
          <w:sz w:val="22"/>
        </w:rPr>
        <w:t xml:space="preserve"> настоящий договор в одностороннем порядке.</w:t>
      </w:r>
    </w:p>
    <w:p w14:paraId="55010000">
      <w:pPr>
        <w:ind w:firstLine="540" w:left="-360"/>
        <w:jc w:val="both"/>
        <w:rPr>
          <w:sz w:val="22"/>
        </w:rPr>
      </w:pPr>
      <w:r>
        <w:rPr>
          <w:sz w:val="22"/>
        </w:rPr>
        <w:t>4.3</w:t>
      </w:r>
      <w:r>
        <w:rPr>
          <w:sz w:val="22"/>
        </w:rPr>
        <w:t>. Арендатор, в случае надлежащего выполнения им принятых по настоящему договору аренды обязательств, по окончании действий договора имеет преимущественное, перед другими лицами, право на продление (заключение) договора.</w:t>
      </w:r>
    </w:p>
    <w:p w14:paraId="56010000">
      <w:pPr>
        <w:ind w:firstLine="540" w:left="-360"/>
        <w:jc w:val="center"/>
        <w:rPr>
          <w:sz w:val="22"/>
        </w:rPr>
      </w:pPr>
      <w:r>
        <w:rPr>
          <w:sz w:val="22"/>
        </w:rPr>
        <w:t>5.ИНЫЕ УСЛОВИЯ</w:t>
      </w:r>
    </w:p>
    <w:p w14:paraId="57010000">
      <w:pPr>
        <w:ind w:firstLine="540" w:left="-360"/>
        <w:jc w:val="center"/>
        <w:rPr>
          <w:sz w:val="22"/>
        </w:rPr>
      </w:pPr>
    </w:p>
    <w:p w14:paraId="58010000">
      <w:pPr>
        <w:ind w:firstLine="540" w:left="-360"/>
        <w:jc w:val="both"/>
        <w:rPr>
          <w:sz w:val="22"/>
        </w:rPr>
      </w:pPr>
      <w:r>
        <w:rPr>
          <w:sz w:val="22"/>
        </w:rPr>
        <w:t>5.1</w:t>
      </w:r>
      <w:r>
        <w:rPr>
          <w:sz w:val="22"/>
        </w:rPr>
        <w:t>.Взаимоотношения сторон не урегулированные настоящим договором, регламентируются действующим законодательством Российской Федерации.</w:t>
      </w:r>
    </w:p>
    <w:p w14:paraId="59010000">
      <w:pPr>
        <w:ind w:firstLine="540" w:left="-360"/>
        <w:jc w:val="both"/>
        <w:rPr>
          <w:sz w:val="22"/>
        </w:rPr>
      </w:pPr>
      <w:r>
        <w:rPr>
          <w:sz w:val="22"/>
        </w:rPr>
        <w:t>5.2</w:t>
      </w:r>
      <w:r>
        <w:rPr>
          <w:sz w:val="22"/>
        </w:rPr>
        <w:t>.Настоящий договор составлен в ________ экземплярах, имею</w:t>
      </w:r>
      <w:r>
        <w:rPr>
          <w:sz w:val="22"/>
        </w:rPr>
        <w:t>щих одинаковую юридическую силу, один из которых находится у Арендодателя, второй у Арендатора, третий у Балансодержателя</w:t>
      </w:r>
      <w:r>
        <w:rPr>
          <w:sz w:val="22"/>
        </w:rPr>
        <w:t>.</w:t>
      </w:r>
    </w:p>
    <w:p w14:paraId="5A010000">
      <w:pPr>
        <w:ind w:firstLine="540" w:left="-360"/>
        <w:jc w:val="center"/>
        <w:rPr>
          <w:sz w:val="22"/>
        </w:rPr>
      </w:pPr>
    </w:p>
    <w:p w14:paraId="5B010000">
      <w:pPr>
        <w:ind w:firstLine="540" w:left="-360"/>
        <w:jc w:val="center"/>
        <w:rPr>
          <w:sz w:val="22"/>
        </w:rPr>
      </w:pPr>
    </w:p>
    <w:p w14:paraId="5C010000">
      <w:pPr>
        <w:ind w:firstLine="540" w:left="-360"/>
        <w:jc w:val="center"/>
        <w:rPr>
          <w:sz w:val="22"/>
        </w:rPr>
      </w:pPr>
    </w:p>
    <w:p w14:paraId="5D010000">
      <w:pPr>
        <w:ind w:firstLine="540" w:left="-360"/>
        <w:jc w:val="center"/>
        <w:rPr>
          <w:sz w:val="22"/>
        </w:rPr>
      </w:pPr>
      <w:r>
        <w:rPr>
          <w:sz w:val="22"/>
        </w:rPr>
        <w:t>6.ПРИЛОЖЕНИЯ</w:t>
      </w:r>
    </w:p>
    <w:p w14:paraId="5E010000">
      <w:pPr>
        <w:ind w:firstLine="540" w:left="-360"/>
        <w:jc w:val="center"/>
        <w:rPr>
          <w:sz w:val="22"/>
        </w:rPr>
      </w:pPr>
    </w:p>
    <w:p w14:paraId="5F010000">
      <w:pPr>
        <w:pStyle w:val="Style_3"/>
        <w:ind w:firstLine="540" w:left="-360" w:right="-114"/>
        <w:rPr>
          <w:sz w:val="22"/>
        </w:rPr>
      </w:pPr>
      <w:r>
        <w:rPr>
          <w:sz w:val="22"/>
        </w:rPr>
        <w:t>6.1.Акт приема-сдачи – Приложение № 1.</w:t>
      </w:r>
    </w:p>
    <w:p w14:paraId="60010000">
      <w:pPr>
        <w:pStyle w:val="Style_3"/>
        <w:ind w:firstLine="540" w:left="-360" w:right="-114"/>
        <w:rPr>
          <w:sz w:val="22"/>
        </w:rPr>
      </w:pPr>
      <w:r>
        <w:rPr>
          <w:sz w:val="22"/>
        </w:rPr>
        <w:t>6.2.План помещения – Приложение № 2</w:t>
      </w:r>
      <w:r>
        <w:rPr>
          <w:sz w:val="22"/>
        </w:rPr>
        <w:t>.</w:t>
      </w:r>
    </w:p>
    <w:p w14:paraId="61010000">
      <w:pPr>
        <w:pStyle w:val="Style_4"/>
        <w:numPr>
          <w:ilvl w:val="0"/>
          <w:numId w:val="0"/>
        </w:numPr>
        <w:ind w:firstLine="540" w:left="432" w:right="-114"/>
        <w:jc w:val="center"/>
        <w:rPr>
          <w:rFonts w:ascii="Times New Roman" w:hAnsi="Times New Roman"/>
          <w:b w:val="0"/>
          <w:sz w:val="22"/>
        </w:rPr>
      </w:pPr>
      <w:r>
        <w:rPr>
          <w:rFonts w:ascii="Times New Roman" w:hAnsi="Times New Roman"/>
          <w:b w:val="0"/>
          <w:sz w:val="22"/>
        </w:rPr>
        <w:t>7.ЮРИДИЧЕСКИЕ АДРЕСА СТОРОН</w:t>
      </w:r>
    </w:p>
    <w:p w14:paraId="62010000">
      <w:pPr>
        <w:ind w:firstLine="540" w:left="-360" w:right="-114"/>
        <w:jc w:val="both"/>
        <w:rPr>
          <w:sz w:val="22"/>
        </w:rPr>
      </w:pPr>
    </w:p>
    <w:tbl>
      <w:tblPr>
        <w:tblStyle w:val="Style_1"/>
        <w:tblLayout w:type="fixed"/>
      </w:tblPr>
      <w:tblGrid>
        <w:gridCol w:w="2729"/>
        <w:gridCol w:w="7476"/>
      </w:tblGrid>
      <w:tr>
        <w:tc>
          <w:tcPr>
            <w:tcW w:type="dxa" w:w="2729"/>
            <w:shd w:fill="auto" w:val="clear"/>
          </w:tcPr>
          <w:p w14:paraId="63010000">
            <w:pPr>
              <w:rPr>
                <w:sz w:val="22"/>
              </w:rPr>
            </w:pPr>
            <w:r>
              <w:rPr>
                <w:sz w:val="22"/>
              </w:rPr>
              <w:t>АРЕНДОДАТЕЛЬ:</w:t>
            </w:r>
          </w:p>
        </w:tc>
        <w:tc>
          <w:tcPr>
            <w:tcW w:type="dxa" w:w="7476"/>
            <w:shd w:fill="auto" w:val="clear"/>
          </w:tcPr>
          <w:p w14:paraId="64010000">
            <w:pPr>
              <w:rPr>
                <w:sz w:val="22"/>
                <w:u w:val="single"/>
              </w:rPr>
            </w:pPr>
            <w:r>
              <w:rPr>
                <w:sz w:val="22"/>
                <w:u w:val="single"/>
              </w:rPr>
              <w:t>Комитет по управлению муниципальным имуществом Воскресенского муниципального округа</w:t>
            </w:r>
          </w:p>
        </w:tc>
      </w:tr>
      <w:tr>
        <w:tc>
          <w:tcPr>
            <w:tcW w:type="dxa" w:w="2729"/>
            <w:shd w:fill="auto" w:val="clear"/>
          </w:tcPr>
          <w:p w14:paraId="65010000">
            <w:pPr>
              <w:rPr>
                <w:sz w:val="22"/>
              </w:rPr>
            </w:pPr>
          </w:p>
        </w:tc>
        <w:tc>
          <w:tcPr>
            <w:tcW w:type="dxa" w:w="7476"/>
            <w:shd w:fill="auto" w:val="clear"/>
          </w:tcPr>
          <w:p w14:paraId="66010000">
            <w:pPr>
              <w:ind w:right="-114"/>
              <w:jc w:val="both"/>
              <w:rPr>
                <w:sz w:val="22"/>
              </w:rPr>
            </w:pPr>
            <w:r>
              <w:rPr>
                <w:sz w:val="22"/>
              </w:rPr>
              <w:t>606730 Нижегородская область, р.п.Воскресенское, пл. Ленина, д.1, каб.34, тел. 8(83163)9-15-02</w:t>
            </w:r>
          </w:p>
          <w:p w14:paraId="67010000">
            <w:pPr>
              <w:rPr>
                <w:sz w:val="22"/>
              </w:rPr>
            </w:pPr>
            <w:r>
              <w:rPr>
                <w:sz w:val="22"/>
              </w:rPr>
              <w:t>ИНН 5212005546, КПП 521201001, л/с 010 010 100 в Управлении  финансов администрации Воскресенского муниципального  округа Нижегородской области</w:t>
            </w:r>
          </w:p>
          <w:p w14:paraId="68010000">
            <w:pPr>
              <w:rPr>
                <w:sz w:val="22"/>
              </w:rPr>
            </w:pPr>
          </w:p>
        </w:tc>
      </w:tr>
      <w:tr>
        <w:tc>
          <w:tcPr>
            <w:tcW w:type="dxa" w:w="2729"/>
            <w:shd w:fill="auto" w:val="clear"/>
          </w:tcPr>
          <w:p w14:paraId="69010000">
            <w:pPr>
              <w:rPr>
                <w:sz w:val="22"/>
              </w:rPr>
            </w:pPr>
            <w:r>
              <w:rPr>
                <w:sz w:val="22"/>
              </w:rPr>
              <w:t>БАЛАНСОДЕРЖАТЕЛЬ:</w:t>
            </w:r>
          </w:p>
        </w:tc>
        <w:tc>
          <w:tcPr>
            <w:tcW w:type="dxa" w:w="7476"/>
            <w:shd w:fill="auto" w:val="clear"/>
          </w:tcPr>
          <w:p w14:paraId="6A010000">
            <w:pPr>
              <w:rPr>
                <w:sz w:val="22"/>
                <w:u w:val="single"/>
              </w:rPr>
            </w:pPr>
          </w:p>
        </w:tc>
      </w:tr>
      <w:tr>
        <w:tc>
          <w:tcPr>
            <w:tcW w:type="dxa" w:w="2729"/>
            <w:shd w:fill="auto" w:val="clear"/>
          </w:tcPr>
          <w:p w14:paraId="6B010000">
            <w:pPr>
              <w:rPr>
                <w:sz w:val="22"/>
              </w:rPr>
            </w:pPr>
          </w:p>
          <w:p w14:paraId="6C010000">
            <w:pPr>
              <w:rPr>
                <w:sz w:val="22"/>
              </w:rPr>
            </w:pPr>
            <w:r>
              <w:rPr>
                <w:sz w:val="22"/>
              </w:rPr>
              <w:t>АРЕНДАТОР:</w:t>
            </w:r>
          </w:p>
        </w:tc>
        <w:tc>
          <w:tcPr>
            <w:tcW w:type="dxa" w:w="7476"/>
            <w:shd w:fill="auto" w:val="clear"/>
          </w:tcPr>
          <w:p w14:paraId="6D010000">
            <w:pPr>
              <w:rPr>
                <w:sz w:val="22"/>
                <w:u w:val="single"/>
              </w:rPr>
            </w:pPr>
            <w:r>
              <w:rPr>
                <w:sz w:val="22"/>
                <w:u w:val="single"/>
              </w:rPr>
              <w:t>_________________________________________________________________</w:t>
            </w:r>
          </w:p>
        </w:tc>
      </w:tr>
    </w:tbl>
    <w:p w14:paraId="6E010000">
      <w:pPr>
        <w:ind w:firstLine="540" w:left="-360" w:right="-114"/>
        <w:jc w:val="both"/>
        <w:rPr>
          <w:sz w:val="22"/>
        </w:rPr>
      </w:pPr>
    </w:p>
    <w:p w14:paraId="6F010000">
      <w:pPr>
        <w:ind w:firstLine="540" w:left="-360" w:right="-114"/>
        <w:jc w:val="both"/>
        <w:rPr>
          <w:sz w:val="22"/>
        </w:rPr>
      </w:pPr>
    </w:p>
    <w:p w14:paraId="70010000">
      <w:pPr>
        <w:ind w:firstLine="540" w:left="-360" w:right="-114"/>
        <w:jc w:val="both"/>
        <w:rPr>
          <w:sz w:val="22"/>
        </w:rPr>
      </w:pPr>
      <w:r>
        <w:rPr>
          <w:sz w:val="22"/>
        </w:rPr>
        <w:t>ПОДПИСИ:</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ПЕЧАТИ:</w:t>
      </w:r>
    </w:p>
    <w:p w14:paraId="71010000">
      <w:pPr>
        <w:ind w:firstLine="540" w:left="-360" w:right="-114"/>
        <w:jc w:val="both"/>
        <w:rPr>
          <w:sz w:val="22"/>
        </w:rPr>
      </w:pPr>
    </w:p>
    <w:p w14:paraId="72010000">
      <w:pPr>
        <w:ind w:firstLine="540" w:left="-360" w:right="-114"/>
        <w:jc w:val="both"/>
        <w:rPr>
          <w:sz w:val="22"/>
        </w:rPr>
      </w:pPr>
      <w:r>
        <w:rPr>
          <w:sz w:val="22"/>
        </w:rPr>
        <w:t>От Арендодателя</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   «___» _____________ 20</w:t>
      </w:r>
      <w:r>
        <w:rPr>
          <w:sz w:val="22"/>
        </w:rPr>
        <w:t>2</w:t>
      </w:r>
      <w:r>
        <w:rPr>
          <w:sz w:val="22"/>
        </w:rPr>
        <w:t>_</w:t>
      </w:r>
      <w:r>
        <w:rPr>
          <w:sz w:val="22"/>
        </w:rPr>
        <w:t xml:space="preserve"> г.</w:t>
      </w:r>
    </w:p>
    <w:p w14:paraId="73010000">
      <w:pPr>
        <w:ind w:firstLine="540" w:left="-360" w:right="-114"/>
        <w:jc w:val="both"/>
        <w:rPr>
          <w:sz w:val="22"/>
        </w:rPr>
      </w:pPr>
      <w:r>
        <w:rPr>
          <w:sz w:val="22"/>
        </w:rPr>
        <w:t>Д.В.Миронов</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    _______________________</w:t>
      </w:r>
    </w:p>
    <w:p w14:paraId="74010000">
      <w:pPr>
        <w:ind w:firstLine="540" w:left="-360" w:right="-114"/>
        <w:jc w:val="both"/>
        <w:rPr>
          <w:sz w:val="22"/>
        </w:rPr>
      </w:pPr>
    </w:p>
    <w:p w14:paraId="75010000">
      <w:pPr>
        <w:ind w:firstLine="540" w:left="-360" w:right="-114"/>
        <w:jc w:val="both"/>
        <w:rPr>
          <w:sz w:val="22"/>
        </w:rPr>
      </w:pPr>
    </w:p>
    <w:p w14:paraId="76010000">
      <w:pPr>
        <w:ind w:firstLine="540" w:left="-360" w:right="-114"/>
        <w:jc w:val="both"/>
        <w:rPr>
          <w:sz w:val="22"/>
        </w:rPr>
      </w:pPr>
      <w:r>
        <w:rPr>
          <w:sz w:val="22"/>
        </w:rPr>
        <w:t>От Балансодержателя                                                                                          «____»_______________20</w:t>
      </w:r>
      <w:r>
        <w:rPr>
          <w:sz w:val="22"/>
        </w:rPr>
        <w:t>2</w:t>
      </w:r>
      <w:r>
        <w:rPr>
          <w:sz w:val="22"/>
        </w:rPr>
        <w:t>_</w:t>
      </w:r>
      <w:r>
        <w:rPr>
          <w:sz w:val="22"/>
        </w:rPr>
        <w:t xml:space="preserve"> г. </w:t>
      </w:r>
    </w:p>
    <w:p w14:paraId="77010000">
      <w:pPr>
        <w:ind w:firstLine="540" w:left="-360" w:right="-114"/>
        <w:jc w:val="both"/>
        <w:rPr>
          <w:sz w:val="22"/>
        </w:rPr>
      </w:pPr>
      <w:r>
        <w:rPr>
          <w:sz w:val="22"/>
        </w:rPr>
        <w:t>___________________                                                                                           _________________________</w:t>
      </w:r>
    </w:p>
    <w:p w14:paraId="78010000">
      <w:pPr>
        <w:ind w:firstLine="540" w:left="-360" w:right="-114"/>
        <w:jc w:val="both"/>
        <w:rPr>
          <w:sz w:val="22"/>
        </w:rPr>
      </w:pPr>
    </w:p>
    <w:p w14:paraId="79010000">
      <w:pPr>
        <w:ind w:firstLine="540" w:left="-360" w:right="-114"/>
        <w:jc w:val="both"/>
        <w:rPr>
          <w:sz w:val="22"/>
        </w:rPr>
      </w:pPr>
    </w:p>
    <w:p w14:paraId="7A010000">
      <w:pPr>
        <w:ind w:firstLine="540" w:left="-360" w:right="-114"/>
        <w:jc w:val="both"/>
        <w:rPr>
          <w:sz w:val="22"/>
        </w:rPr>
      </w:pPr>
      <w:r>
        <w:rPr>
          <w:sz w:val="22"/>
        </w:rPr>
        <w:t>От Арендатора</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   «___» _____________ 20</w:t>
      </w:r>
      <w:r>
        <w:rPr>
          <w:sz w:val="22"/>
        </w:rPr>
        <w:t>2</w:t>
      </w:r>
      <w:r>
        <w:rPr>
          <w:sz w:val="22"/>
        </w:rPr>
        <w:t>_</w:t>
      </w:r>
      <w:r>
        <w:rPr>
          <w:sz w:val="22"/>
        </w:rPr>
        <w:t xml:space="preserve"> г.</w:t>
      </w:r>
    </w:p>
    <w:p w14:paraId="7B010000">
      <w:pPr>
        <w:ind w:firstLine="540" w:left="-360" w:right="-114"/>
        <w:jc w:val="both"/>
        <w:rPr>
          <w:sz w:val="22"/>
        </w:rPr>
      </w:pPr>
      <w:r>
        <w:rPr>
          <w:sz w:val="22"/>
        </w:rPr>
        <w:t xml:space="preserve">__________________ </w:t>
      </w:r>
      <w:r>
        <w:rPr>
          <w:sz w:val="22"/>
        </w:rPr>
        <w:tab/>
      </w:r>
      <w:r>
        <w:rPr>
          <w:sz w:val="22"/>
        </w:rPr>
        <w:tab/>
      </w:r>
      <w:r>
        <w:rPr>
          <w:sz w:val="22"/>
        </w:rPr>
        <w:tab/>
      </w:r>
      <w:r>
        <w:rPr>
          <w:sz w:val="22"/>
        </w:rPr>
        <w:tab/>
      </w:r>
      <w:r>
        <w:rPr>
          <w:sz w:val="22"/>
        </w:rPr>
        <w:tab/>
      </w:r>
      <w:r>
        <w:rPr>
          <w:sz w:val="22"/>
        </w:rPr>
        <w:tab/>
      </w:r>
      <w:r>
        <w:rPr>
          <w:sz w:val="22"/>
        </w:rPr>
        <w:tab/>
      </w:r>
      <w:r>
        <w:rPr>
          <w:sz w:val="22"/>
        </w:rPr>
        <w:t xml:space="preserve">     ________________________</w:t>
      </w:r>
    </w:p>
    <w:p w14:paraId="7C010000">
      <w:pPr>
        <w:ind w:firstLine="540" w:left="-360" w:right="-114"/>
        <w:jc w:val="right"/>
        <w:rPr>
          <w:sz w:val="22"/>
        </w:rPr>
      </w:pPr>
      <w:r>
        <w:rPr>
          <w:sz w:val="22"/>
        </w:rPr>
        <w:t xml:space="preserve"> </w:t>
      </w:r>
    </w:p>
    <w:p w14:paraId="7D010000">
      <w:pPr>
        <w:ind/>
        <w:jc w:val="right"/>
        <w:rPr>
          <w:color w:val="FF0000"/>
        </w:rPr>
      </w:pPr>
    </w:p>
    <w:p w14:paraId="7E010000">
      <w:pPr>
        <w:rPr>
          <w:color w:val="FF0000"/>
        </w:rPr>
      </w:pPr>
    </w:p>
    <w:p w14:paraId="7F010000">
      <w:pPr>
        <w:rPr>
          <w:color w:val="FF0000"/>
        </w:rPr>
      </w:pPr>
    </w:p>
    <w:p w14:paraId="80010000">
      <w:pPr>
        <w:rPr>
          <w:color w:val="FF0000"/>
        </w:rPr>
      </w:pPr>
    </w:p>
    <w:p w14:paraId="81010000">
      <w:pPr>
        <w:rPr>
          <w:color w:val="FF0000"/>
        </w:rPr>
      </w:pPr>
    </w:p>
    <w:p w14:paraId="82010000">
      <w:pPr>
        <w:rPr>
          <w:color w:val="FF0000"/>
        </w:rPr>
      </w:pPr>
    </w:p>
    <w:p w14:paraId="83010000">
      <w:pPr>
        <w:rPr>
          <w:color w:val="FF0000"/>
        </w:rPr>
      </w:pPr>
    </w:p>
    <w:p w14:paraId="84010000">
      <w:pPr>
        <w:rPr>
          <w:color w:val="FF0000"/>
        </w:rPr>
      </w:pPr>
    </w:p>
    <w:p w14:paraId="85010000">
      <w:pPr>
        <w:rPr>
          <w:color w:val="FF0000"/>
        </w:rPr>
      </w:pPr>
    </w:p>
    <w:p w14:paraId="86010000">
      <w:pPr>
        <w:rPr>
          <w:color w:val="FF0000"/>
        </w:rPr>
      </w:pPr>
    </w:p>
    <w:p w14:paraId="87010000">
      <w:pPr>
        <w:rPr>
          <w:color w:val="FF0000"/>
        </w:rPr>
      </w:pPr>
    </w:p>
    <w:p w14:paraId="88010000">
      <w:pPr>
        <w:rPr>
          <w:color w:val="FF0000"/>
        </w:rPr>
      </w:pPr>
    </w:p>
    <w:p w14:paraId="89010000">
      <w:pPr>
        <w:rPr>
          <w:color w:val="FF0000"/>
        </w:rPr>
      </w:pPr>
    </w:p>
    <w:p w14:paraId="8A010000">
      <w:pPr>
        <w:tabs>
          <w:tab w:leader="none" w:pos="7980" w:val="left"/>
        </w:tabs>
        <w:ind/>
        <w:rPr>
          <w:color w:val="FF0000"/>
        </w:rPr>
      </w:pPr>
      <w:r>
        <w:rPr>
          <w:color w:val="FF0000"/>
        </w:rPr>
        <w:tab/>
      </w:r>
    </w:p>
    <w:sectPr>
      <w:pgSz w:h="16838" w:orient="portrait" w:w="11906"/>
      <w:pgMar w:bottom="540" w:footer="709" w:gutter="0" w:header="709" w:left="1134"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4"/>
      <w:lvlText w:val="%1"/>
      <w:lvlJc w:val="left"/>
      <w:pPr>
        <w:tabs>
          <w:tab w:leader="none" w:pos="432" w:val="left"/>
        </w:tabs>
        <w:ind w:hanging="432" w:left="432"/>
      </w:pPr>
      <w:rPr>
        <w:rFonts w:ascii="Times New Roman" w:hAnsi="Times New Roman"/>
        <w:b w:val="1"/>
        <w:i w:val="0"/>
        <w:sz w:val="28"/>
      </w:rPr>
    </w:lvl>
    <w:lvl w:ilvl="1">
      <w:start w:val="1"/>
      <w:numFmt w:val="decimal"/>
      <w:pStyle w:val="Style_25"/>
      <w:lvlText w:val="%1.%2"/>
      <w:lvlJc w:val="left"/>
      <w:pPr>
        <w:tabs>
          <w:tab w:leader="none" w:pos="576" w:val="left"/>
        </w:tabs>
        <w:ind w:hanging="576" w:left="576"/>
      </w:pPr>
      <w:rPr>
        <w:rFonts w:ascii="Times New Roman" w:hAnsi="Times New Roman"/>
        <w:b w:val="0"/>
        <w:i w:val="0"/>
        <w:sz w:val="24"/>
      </w:rPr>
    </w:lvl>
    <w:lvl w:ilvl="2">
      <w:start w:val="1"/>
      <w:numFmt w:val="decimal"/>
      <w:pStyle w:val="Style_14"/>
      <w:lvlText w:val="%1.%2.%3"/>
      <w:lvlJc w:val="left"/>
      <w:pPr>
        <w:tabs>
          <w:tab w:leader="none" w:pos="720" w:val="left"/>
        </w:tabs>
        <w:ind w:hanging="720" w:left="720"/>
      </w:pPr>
      <w:rPr>
        <w:rFonts w:ascii="Times New Roman" w:hAnsi="Times New Roman"/>
        <w:b w:val="0"/>
        <w:i w:val="0"/>
        <w:sz w:val="24"/>
      </w:rPr>
    </w:lvl>
    <w:lvl w:ilvl="3">
      <w:start w:val="1"/>
      <w:numFmt w:val="decimal"/>
      <w:pStyle w:val="Style_55"/>
      <w:lvlText w:val="%1.%2.%3.%4"/>
      <w:lvlJc w:val="left"/>
      <w:pPr>
        <w:tabs>
          <w:tab w:leader="none" w:pos="864" w:val="left"/>
        </w:tabs>
        <w:ind w:hanging="864" w:left="864"/>
      </w:pPr>
    </w:lvl>
    <w:lvl w:ilvl="4">
      <w:start w:val="1"/>
      <w:numFmt w:val="decimal"/>
      <w:pStyle w:val="Style_26"/>
      <w:lvlText w:val="%1.%2.%3.%4.%5"/>
      <w:lvlJc w:val="left"/>
      <w:pPr>
        <w:tabs>
          <w:tab w:leader="none" w:pos="1008" w:val="left"/>
        </w:tabs>
        <w:ind w:hanging="1008" w:left="1008"/>
      </w:pPr>
    </w:lvl>
    <w:lvl w:ilvl="5">
      <w:start w:val="1"/>
      <w:numFmt w:val="decimal"/>
      <w:pStyle w:val="Style_60"/>
      <w:lvlText w:val="%1.%2.%3.%4.%5.%6"/>
      <w:lvlJc w:val="left"/>
      <w:pPr>
        <w:tabs>
          <w:tab w:leader="none" w:pos="1152" w:val="left"/>
        </w:tabs>
        <w:ind w:hanging="1152" w:left="1152"/>
      </w:pPr>
    </w:lvl>
    <w:lvl w:ilvl="6">
      <w:start w:val="1"/>
      <w:numFmt w:val="decimal"/>
      <w:pStyle w:val="Style_8"/>
      <w:lvlText w:val="%1.%2.%3.%4.%5.%6.%7"/>
      <w:lvlJc w:val="left"/>
      <w:pPr>
        <w:tabs>
          <w:tab w:leader="none" w:pos="1296" w:val="left"/>
        </w:tabs>
        <w:ind w:hanging="1296" w:left="1296"/>
      </w:pPr>
    </w:lvl>
    <w:lvl w:ilvl="7">
      <w:start w:val="1"/>
      <w:numFmt w:val="decimal"/>
      <w:pStyle w:val="Style_33"/>
      <w:lvlText w:val="%1.%2.%3.%4.%5.%6.%7.%8"/>
      <w:lvlJc w:val="left"/>
      <w:pPr>
        <w:tabs>
          <w:tab w:leader="none" w:pos="1440" w:val="left"/>
        </w:tabs>
        <w:ind w:hanging="1440" w:left="1440"/>
      </w:pPr>
    </w:lvl>
    <w:lvl w:ilvl="8">
      <w:start w:val="1"/>
      <w:numFmt w:val="decimal"/>
      <w:pStyle w:val="Style_16"/>
      <w:lvlText w:val="%1.%2.%3.%4.%5.%6.%7.%8.%9"/>
      <w:lvlJc w:val="left"/>
      <w:pPr>
        <w:tabs>
          <w:tab w:leader="none" w:pos="1584" w:val="left"/>
        </w:tabs>
        <w:ind w:hanging="1584" w:left="1584"/>
      </w:pPr>
    </w:lvl>
  </w:abstractNum>
  <w:abstractNum w:abstractNumId="1">
    <w:lvl w:ilvl="0">
      <w:start w:val="1"/>
      <w:numFmt w:val="bullet"/>
      <w:pStyle w:val="Style_20"/>
      <w:lvlText w:val=""/>
      <w:lvlJc w:val="left"/>
      <w:pPr>
        <w:tabs>
          <w:tab w:leader="none" w:pos="643" w:val="left"/>
        </w:tabs>
        <w:ind w:hanging="360" w:left="643"/>
      </w:pPr>
      <w:rPr>
        <w:rFonts w:ascii="Symbol" w:hAnsi="Symbol"/>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heading 7"/>
    <w:basedOn w:val="Style_5"/>
    <w:next w:val="Style_5"/>
    <w:link w:val="Style_8_ch"/>
    <w:uiPriority w:val="9"/>
    <w:qFormat/>
    <w:pPr>
      <w:widowControl w:val="1"/>
      <w:numPr>
        <w:ilvl w:val="6"/>
        <w:numId w:val="1"/>
      </w:numPr>
      <w:spacing w:after="60" w:before="240"/>
      <w:ind/>
      <w:outlineLvl w:val="6"/>
    </w:pPr>
  </w:style>
  <w:style w:styleId="Style_8_ch" w:type="character">
    <w:name w:val="heading 7"/>
    <w:basedOn w:val="Style_5_ch"/>
    <w:link w:val="Style_8"/>
  </w:style>
  <w:style w:styleId="Style_9" w:type="paragraph">
    <w:name w:val=" Знак Знак Знак Знак Знак Знак Знак Знак Знак Знак Знак Знак"/>
    <w:basedOn w:val="Style_5"/>
    <w:link w:val="Style_9_ch"/>
    <w:pPr>
      <w:widowControl w:val="1"/>
      <w:spacing w:afterAutospacing="on" w:beforeAutospacing="on"/>
      <w:ind/>
    </w:pPr>
    <w:rPr>
      <w:rFonts w:ascii="Tahoma" w:hAnsi="Tahoma"/>
      <w:sz w:val="20"/>
    </w:rPr>
  </w:style>
  <w:style w:styleId="Style_9_ch" w:type="character">
    <w:name w:val=" Знак Знак Знак Знак Знак Знак Знак Знак Знак Знак Знак Знак"/>
    <w:basedOn w:val="Style_5_ch"/>
    <w:link w:val="Style_9"/>
    <w:rPr>
      <w:rFonts w:ascii="Tahoma" w:hAnsi="Tahoma"/>
      <w:sz w:val="20"/>
    </w:rPr>
  </w:style>
  <w:style w:styleId="Style_10" w:type="paragraph">
    <w:name w:val="toc 6"/>
    <w:next w:val="Style_5"/>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Balloon Text"/>
    <w:basedOn w:val="Style_5"/>
    <w:link w:val="Style_12_ch"/>
    <w:rPr>
      <w:rFonts w:ascii="Tahoma" w:hAnsi="Tahoma"/>
      <w:sz w:val="16"/>
    </w:rPr>
  </w:style>
  <w:style w:styleId="Style_12_ch" w:type="character">
    <w:name w:val="Balloon Text"/>
    <w:basedOn w:val="Style_5_ch"/>
    <w:link w:val="Style_12"/>
    <w:rPr>
      <w:rFonts w:ascii="Tahoma" w:hAnsi="Tahoma"/>
      <w:sz w:val="16"/>
    </w:rPr>
  </w:style>
  <w:style w:styleId="Style_13" w:type="paragraph">
    <w:name w:val="western"/>
    <w:basedOn w:val="Style_5"/>
    <w:link w:val="Style_13_ch"/>
    <w:pPr>
      <w:widowControl w:val="1"/>
      <w:spacing w:afterAutospacing="on" w:beforeAutospacing="on"/>
      <w:ind/>
    </w:pPr>
  </w:style>
  <w:style w:styleId="Style_13_ch" w:type="character">
    <w:name w:val="western"/>
    <w:basedOn w:val="Style_5_ch"/>
    <w:link w:val="Style_13"/>
  </w:style>
  <w:style w:styleId="Style_14" w:type="paragraph">
    <w:name w:val="heading 3"/>
    <w:basedOn w:val="Style_5"/>
    <w:link w:val="Style_14_ch"/>
    <w:uiPriority w:val="9"/>
    <w:qFormat/>
    <w:pPr>
      <w:widowControl w:val="1"/>
      <w:numPr>
        <w:ilvl w:val="2"/>
        <w:numId w:val="1"/>
      </w:numPr>
      <w:spacing w:afterAutospacing="on" w:beforeAutospacing="on"/>
      <w:ind/>
      <w:outlineLvl w:val="2"/>
    </w:pPr>
    <w:rPr>
      <w:b w:val="1"/>
      <w:sz w:val="27"/>
    </w:rPr>
  </w:style>
  <w:style w:styleId="Style_14_ch" w:type="character">
    <w:name w:val="heading 3"/>
    <w:basedOn w:val="Style_5_ch"/>
    <w:link w:val="Style_14"/>
    <w:rPr>
      <w:b w:val="1"/>
      <w:sz w:val="27"/>
    </w:rPr>
  </w:style>
  <w:style w:styleId="Style_15" w:type="paragraph">
    <w:name w:val="Body Text 3"/>
    <w:basedOn w:val="Style_5"/>
    <w:link w:val="Style_15_ch"/>
    <w:pPr>
      <w:spacing w:after="120"/>
      <w:ind/>
    </w:pPr>
    <w:rPr>
      <w:sz w:val="16"/>
    </w:rPr>
  </w:style>
  <w:style w:styleId="Style_15_ch" w:type="character">
    <w:name w:val="Body Text 3"/>
    <w:basedOn w:val="Style_5_ch"/>
    <w:link w:val="Style_15"/>
    <w:rPr>
      <w:sz w:val="16"/>
    </w:rPr>
  </w:style>
  <w:style w:styleId="Style_16" w:type="paragraph">
    <w:name w:val="heading 9"/>
    <w:basedOn w:val="Style_5"/>
    <w:next w:val="Style_5"/>
    <w:link w:val="Style_16_ch"/>
    <w:uiPriority w:val="9"/>
    <w:qFormat/>
    <w:pPr>
      <w:widowControl w:val="1"/>
      <w:numPr>
        <w:ilvl w:val="8"/>
        <w:numId w:val="1"/>
      </w:numPr>
      <w:spacing w:after="60" w:before="240"/>
      <w:ind/>
      <w:outlineLvl w:val="8"/>
    </w:pPr>
    <w:rPr>
      <w:rFonts w:ascii="Arial" w:hAnsi="Arial"/>
      <w:sz w:val="22"/>
    </w:rPr>
  </w:style>
  <w:style w:styleId="Style_16_ch" w:type="character">
    <w:name w:val="heading 9"/>
    <w:basedOn w:val="Style_5_ch"/>
    <w:link w:val="Style_16"/>
    <w:rPr>
      <w:rFonts w:ascii="Arial" w:hAnsi="Arial"/>
      <w:sz w:val="22"/>
    </w:rPr>
  </w:style>
  <w:style w:styleId="Style_17" w:type="paragraph">
    <w:name w:val=" Знак Знак Знак Знак Знак Знак Знак Знак Знак"/>
    <w:basedOn w:val="Style_5"/>
    <w:link w:val="Style_17_ch"/>
    <w:pPr>
      <w:widowControl w:val="1"/>
      <w:spacing w:afterAutospacing="on" w:beforeAutospacing="on"/>
      <w:ind/>
    </w:pPr>
    <w:rPr>
      <w:rFonts w:ascii="Tahoma" w:hAnsi="Tahoma"/>
      <w:sz w:val="20"/>
    </w:rPr>
  </w:style>
  <w:style w:styleId="Style_17_ch" w:type="character">
    <w:name w:val=" Знак Знак Знак Знак Знак Знак Знак Знак Знак"/>
    <w:basedOn w:val="Style_5_ch"/>
    <w:link w:val="Style_17"/>
    <w:rPr>
      <w:rFonts w:ascii="Tahoma" w:hAnsi="Tahoma"/>
      <w:sz w:val="20"/>
    </w:rPr>
  </w:style>
  <w:style w:styleId="Style_3" w:type="paragraph">
    <w:name w:val="Body Text Indent 3"/>
    <w:basedOn w:val="Style_5"/>
    <w:link w:val="Style_3_ch"/>
    <w:pPr>
      <w:spacing w:after="120"/>
      <w:ind w:firstLine="0" w:left="283"/>
    </w:pPr>
    <w:rPr>
      <w:sz w:val="16"/>
    </w:rPr>
  </w:style>
  <w:style w:styleId="Style_3_ch" w:type="character">
    <w:name w:val="Body Text Indent 3"/>
    <w:basedOn w:val="Style_5_ch"/>
    <w:link w:val="Style_3"/>
    <w:rPr>
      <w:sz w:val="16"/>
    </w:rPr>
  </w:style>
  <w:style w:styleId="Style_18" w:type="paragraph">
    <w:name w:val="ConsNormal"/>
    <w:link w:val="Style_18_ch"/>
    <w:pPr>
      <w:widowControl w:val="0"/>
      <w:ind w:firstLine="720" w:left="0" w:right="19772"/>
    </w:pPr>
    <w:rPr>
      <w:rFonts w:ascii="Arial" w:hAnsi="Arial"/>
    </w:rPr>
  </w:style>
  <w:style w:styleId="Style_18_ch" w:type="character">
    <w:name w:val="ConsNormal"/>
    <w:link w:val="Style_18"/>
    <w:rPr>
      <w:rFonts w:ascii="Arial" w:hAnsi="Arial"/>
    </w:rPr>
  </w:style>
  <w:style w:styleId="Style_19" w:type="paragraph">
    <w:name w:val="Closing"/>
    <w:basedOn w:val="Style_5"/>
    <w:link w:val="Style_19_ch"/>
    <w:pPr>
      <w:ind w:firstLine="0" w:left="4252"/>
    </w:pPr>
  </w:style>
  <w:style w:styleId="Style_19_ch" w:type="character">
    <w:name w:val="Closing"/>
    <w:basedOn w:val="Style_5_ch"/>
    <w:link w:val="Style_19"/>
  </w:style>
  <w:style w:styleId="Style_20" w:type="paragraph">
    <w:name w:val="List Bullet 2"/>
    <w:basedOn w:val="Style_5"/>
    <w:link w:val="Style_20_ch"/>
    <w:pPr>
      <w:numPr>
        <w:ilvl w:val="0"/>
        <w:numId w:val="2"/>
      </w:numPr>
    </w:pPr>
  </w:style>
  <w:style w:styleId="Style_20_ch" w:type="character">
    <w:name w:val="List Bullet 2"/>
    <w:basedOn w:val="Style_5_ch"/>
    <w:link w:val="Style_20"/>
  </w:style>
  <w:style w:styleId="Style_21" w:type="paragraph">
    <w:name w:val="List 5"/>
    <w:basedOn w:val="Style_5"/>
    <w:link w:val="Style_21_ch"/>
    <w:pPr>
      <w:ind w:hanging="283" w:left="1415"/>
    </w:pPr>
  </w:style>
  <w:style w:styleId="Style_21_ch" w:type="character">
    <w:name w:val="List 5"/>
    <w:basedOn w:val="Style_5_ch"/>
    <w:link w:val="Style_21"/>
  </w:style>
  <w:style w:styleId="Style_22" w:type="paragraph">
    <w:name w:val="Body Text 2"/>
    <w:basedOn w:val="Style_5"/>
    <w:link w:val="Style_22_ch"/>
    <w:pPr>
      <w:spacing w:after="120" w:line="480" w:lineRule="auto"/>
      <w:ind/>
    </w:pPr>
  </w:style>
  <w:style w:styleId="Style_22_ch" w:type="character">
    <w:name w:val="Body Text 2"/>
    <w:basedOn w:val="Style_5_ch"/>
    <w:link w:val="Style_22"/>
  </w:style>
  <w:style w:styleId="Style_23" w:type="paragraph">
    <w:name w:val="toc 3"/>
    <w:next w:val="Style_5"/>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24" w:type="paragraph">
    <w:name w:val=" Знак Знак Знак Знак Знак Знак Знак"/>
    <w:basedOn w:val="Style_5"/>
    <w:link w:val="Style_24_ch"/>
    <w:pPr>
      <w:widowControl w:val="1"/>
      <w:spacing w:afterAutospacing="on" w:beforeAutospacing="on"/>
      <w:ind/>
    </w:pPr>
    <w:rPr>
      <w:rFonts w:ascii="Tahoma" w:hAnsi="Tahoma"/>
      <w:sz w:val="20"/>
    </w:rPr>
  </w:style>
  <w:style w:styleId="Style_24_ch" w:type="character">
    <w:name w:val=" Знак Знак Знак Знак Знак Знак Знак"/>
    <w:basedOn w:val="Style_5_ch"/>
    <w:link w:val="Style_24"/>
    <w:rPr>
      <w:rFonts w:ascii="Tahoma" w:hAnsi="Tahoma"/>
      <w:sz w:val="20"/>
    </w:rPr>
  </w:style>
  <w:style w:styleId="Style_25" w:type="paragraph">
    <w:name w:val="List Number"/>
    <w:basedOn w:val="Style_5"/>
    <w:link w:val="Style_25_ch"/>
    <w:pPr>
      <w:widowControl w:val="1"/>
      <w:numPr>
        <w:ilvl w:val="1"/>
        <w:numId w:val="1"/>
      </w:numPr>
      <w:ind/>
    </w:pPr>
  </w:style>
  <w:style w:styleId="Style_25_ch" w:type="character">
    <w:name w:val="List Number"/>
    <w:basedOn w:val="Style_5_ch"/>
    <w:link w:val="Style_25"/>
  </w:style>
  <w:style w:styleId="Style_26" w:type="paragraph">
    <w:name w:val="heading 5"/>
    <w:basedOn w:val="Style_5"/>
    <w:next w:val="Style_5"/>
    <w:link w:val="Style_26_ch"/>
    <w:uiPriority w:val="9"/>
    <w:qFormat/>
    <w:pPr>
      <w:widowControl w:val="1"/>
      <w:numPr>
        <w:ilvl w:val="4"/>
        <w:numId w:val="1"/>
      </w:numPr>
      <w:spacing w:after="60" w:before="240"/>
      <w:ind/>
      <w:outlineLvl w:val="4"/>
    </w:pPr>
    <w:rPr>
      <w:b w:val="1"/>
      <w:i w:val="1"/>
      <w:sz w:val="26"/>
    </w:rPr>
  </w:style>
  <w:style w:styleId="Style_26_ch" w:type="character">
    <w:name w:val="heading 5"/>
    <w:basedOn w:val="Style_5_ch"/>
    <w:link w:val="Style_26"/>
    <w:rPr>
      <w:b w:val="1"/>
      <w:i w:val="1"/>
      <w:sz w:val="26"/>
    </w:rPr>
  </w:style>
  <w:style w:styleId="Style_27" w:type="paragraph">
    <w:name w:val="Body Text First Indent 2"/>
    <w:basedOn w:val="Style_28"/>
    <w:link w:val="Style_27_ch"/>
    <w:pPr>
      <w:ind w:firstLine="210" w:left="0"/>
    </w:pPr>
  </w:style>
  <w:style w:styleId="Style_27_ch" w:type="character">
    <w:name w:val="Body Text First Indent 2"/>
    <w:basedOn w:val="Style_28_ch"/>
    <w:link w:val="Style_27"/>
  </w:style>
  <w:style w:styleId="Style_4" w:type="paragraph">
    <w:name w:val="heading 1"/>
    <w:basedOn w:val="Style_5"/>
    <w:next w:val="Style_5"/>
    <w:link w:val="Style_4_ch"/>
    <w:uiPriority w:val="9"/>
    <w:qFormat/>
    <w:pPr>
      <w:keepNext w:val="1"/>
      <w:widowControl w:val="1"/>
      <w:numPr>
        <w:ilvl w:val="0"/>
        <w:numId w:val="1"/>
      </w:numPr>
      <w:spacing w:after="60" w:before="240"/>
      <w:ind/>
      <w:outlineLvl w:val="0"/>
    </w:pPr>
    <w:rPr>
      <w:rFonts w:ascii="Arial" w:hAnsi="Arial"/>
      <w:b w:val="1"/>
      <w:sz w:val="32"/>
    </w:rPr>
  </w:style>
  <w:style w:styleId="Style_4_ch" w:type="character">
    <w:name w:val="heading 1"/>
    <w:basedOn w:val="Style_5_ch"/>
    <w:link w:val="Style_4"/>
    <w:rPr>
      <w:rFonts w:ascii="Arial" w:hAnsi="Arial"/>
      <w:b w:val="1"/>
      <w:sz w:val="32"/>
    </w:rPr>
  </w:style>
  <w:style w:styleId="Style_29" w:type="paragraph">
    <w:name w:val=" Знак"/>
    <w:basedOn w:val="Style_5"/>
    <w:link w:val="Style_29_ch"/>
    <w:pPr>
      <w:widowControl w:val="1"/>
      <w:spacing w:afterAutospacing="on" w:beforeAutospacing="on"/>
      <w:ind/>
    </w:pPr>
    <w:rPr>
      <w:rFonts w:ascii="Tahoma" w:hAnsi="Tahoma"/>
      <w:sz w:val="20"/>
    </w:rPr>
  </w:style>
  <w:style w:styleId="Style_29_ch" w:type="character">
    <w:name w:val=" Знак"/>
    <w:basedOn w:val="Style_5_ch"/>
    <w:link w:val="Style_29"/>
    <w:rPr>
      <w:rFonts w:ascii="Tahoma" w:hAnsi="Tahoma"/>
      <w:sz w:val="20"/>
    </w:rPr>
  </w:style>
  <w:style w:styleId="Style_30" w:type="paragraph">
    <w:name w:val=" Знак Знак1 Знак Знак Знак Знак Знак Знак"/>
    <w:basedOn w:val="Style_5"/>
    <w:link w:val="Style_30_ch"/>
    <w:pPr>
      <w:widowControl w:val="1"/>
      <w:spacing w:afterAutospacing="on" w:beforeAutospacing="on"/>
      <w:ind/>
    </w:pPr>
    <w:rPr>
      <w:rFonts w:ascii="Tahoma" w:hAnsi="Tahoma"/>
      <w:sz w:val="20"/>
    </w:rPr>
  </w:style>
  <w:style w:styleId="Style_30_ch" w:type="character">
    <w:name w:val=" Знак Знак1 Знак Знак Знак Знак Знак Знак"/>
    <w:basedOn w:val="Style_5_ch"/>
    <w:link w:val="Style_30"/>
    <w:rPr>
      <w:rFonts w:ascii="Tahoma" w:hAnsi="Tahoma"/>
      <w:sz w:val="20"/>
    </w:rPr>
  </w:style>
  <w:style w:styleId="Style_31" w:type="paragraph">
    <w:name w:val="Hyperlink"/>
    <w:link w:val="Style_31_ch"/>
    <w:rPr>
      <w:color w:val="0000FF"/>
      <w:u w:val="single"/>
    </w:rPr>
  </w:style>
  <w:style w:styleId="Style_31_ch" w:type="character">
    <w:name w:val="Hyperlink"/>
    <w:link w:val="Style_31"/>
    <w:rPr>
      <w:color w:val="0000FF"/>
      <w:u w:val="single"/>
    </w:rPr>
  </w:style>
  <w:style w:styleId="Style_32" w:type="paragraph">
    <w:name w:val="Footnote"/>
    <w:link w:val="Style_32_ch"/>
    <w:pPr>
      <w:ind w:firstLine="851" w:left="0"/>
      <w:jc w:val="both"/>
    </w:pPr>
    <w:rPr>
      <w:rFonts w:ascii="XO Thames" w:hAnsi="XO Thames"/>
      <w:sz w:val="22"/>
    </w:rPr>
  </w:style>
  <w:style w:styleId="Style_32_ch" w:type="character">
    <w:name w:val="Footnote"/>
    <w:link w:val="Style_32"/>
    <w:rPr>
      <w:rFonts w:ascii="XO Thames" w:hAnsi="XO Thames"/>
      <w:sz w:val="22"/>
    </w:rPr>
  </w:style>
  <w:style w:styleId="Style_33" w:type="paragraph">
    <w:name w:val="heading 8"/>
    <w:basedOn w:val="Style_5"/>
    <w:next w:val="Style_5"/>
    <w:link w:val="Style_33_ch"/>
    <w:uiPriority w:val="9"/>
    <w:qFormat/>
    <w:pPr>
      <w:widowControl w:val="1"/>
      <w:numPr>
        <w:ilvl w:val="7"/>
        <w:numId w:val="1"/>
      </w:numPr>
      <w:spacing w:after="60" w:before="240"/>
      <w:ind/>
      <w:outlineLvl w:val="7"/>
    </w:pPr>
    <w:rPr>
      <w:i w:val="1"/>
    </w:rPr>
  </w:style>
  <w:style w:styleId="Style_33_ch" w:type="character">
    <w:name w:val="heading 8"/>
    <w:basedOn w:val="Style_5_ch"/>
    <w:link w:val="Style_33"/>
    <w:rPr>
      <w:i w:val="1"/>
    </w:rPr>
  </w:style>
  <w:style w:styleId="Style_34" w:type="paragraph">
    <w:name w:val="toc 1"/>
    <w:next w:val="Style_5"/>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 Знак Знак"/>
    <w:basedOn w:val="Style_5"/>
    <w:link w:val="Style_36_ch"/>
    <w:pPr>
      <w:widowControl w:val="1"/>
      <w:spacing w:afterAutospacing="on" w:beforeAutospacing="on"/>
      <w:ind/>
    </w:pPr>
    <w:rPr>
      <w:rFonts w:ascii="Tahoma" w:hAnsi="Tahoma"/>
      <w:sz w:val="20"/>
    </w:rPr>
  </w:style>
  <w:style w:styleId="Style_36_ch" w:type="character">
    <w:name w:val=" Знак Знак"/>
    <w:basedOn w:val="Style_5_ch"/>
    <w:link w:val="Style_36"/>
    <w:rPr>
      <w:rFonts w:ascii="Tahoma" w:hAnsi="Tahoma"/>
      <w:sz w:val="20"/>
    </w:rPr>
  </w:style>
  <w:style w:styleId="Style_37" w:type="paragraph">
    <w:name w:val=" Знак Знак1 Знак Знак Знак Знак"/>
    <w:basedOn w:val="Style_5"/>
    <w:link w:val="Style_37_ch"/>
    <w:pPr>
      <w:widowControl w:val="1"/>
      <w:spacing w:afterAutospacing="on" w:beforeAutospacing="on"/>
      <w:ind/>
    </w:pPr>
    <w:rPr>
      <w:rFonts w:ascii="Tahoma" w:hAnsi="Tahoma"/>
      <w:sz w:val="20"/>
    </w:rPr>
  </w:style>
  <w:style w:styleId="Style_37_ch" w:type="character">
    <w:name w:val=" Знак Знак1 Знак Знак Знак Знак"/>
    <w:basedOn w:val="Style_5_ch"/>
    <w:link w:val="Style_37"/>
    <w:rPr>
      <w:rFonts w:ascii="Tahoma" w:hAnsi="Tahoma"/>
      <w:sz w:val="20"/>
    </w:rPr>
  </w:style>
  <w:style w:styleId="Style_38" w:type="paragraph">
    <w:name w:val="toc 9"/>
    <w:next w:val="Style_5"/>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9" w:type="paragraph">
    <w:name w:val="List 3"/>
    <w:basedOn w:val="Style_5"/>
    <w:link w:val="Style_39_ch"/>
    <w:pPr>
      <w:ind w:hanging="283" w:left="849"/>
    </w:pPr>
  </w:style>
  <w:style w:styleId="Style_39_ch" w:type="character">
    <w:name w:val="List 3"/>
    <w:basedOn w:val="Style_5_ch"/>
    <w:link w:val="Style_39"/>
  </w:style>
  <w:style w:styleId="Style_40" w:type="paragraph">
    <w:name w:val="Normal_0"/>
    <w:link w:val="Style_40_ch"/>
    <w:rPr>
      <w:sz w:val="28"/>
    </w:rPr>
  </w:style>
  <w:style w:styleId="Style_40_ch" w:type="character">
    <w:name w:val="Normal_0"/>
    <w:link w:val="Style_40"/>
    <w:rPr>
      <w:sz w:val="28"/>
    </w:rPr>
  </w:style>
  <w:style w:styleId="Style_41" w:type="paragraph">
    <w:name w:val="toc 8"/>
    <w:next w:val="Style_5"/>
    <w:link w:val="Style_41_ch"/>
    <w:uiPriority w:val="39"/>
    <w:pPr>
      <w:ind w:firstLine="0" w:left="1400"/>
      <w:jc w:val="left"/>
    </w:pPr>
    <w:rPr>
      <w:rFonts w:ascii="XO Thames" w:hAnsi="XO Thames"/>
      <w:sz w:val="28"/>
    </w:rPr>
  </w:style>
  <w:style w:styleId="Style_41_ch" w:type="character">
    <w:name w:val="toc 8"/>
    <w:link w:val="Style_41"/>
    <w:rPr>
      <w:rFonts w:ascii="XO Thames" w:hAnsi="XO Thames"/>
      <w:sz w:val="28"/>
    </w:rPr>
  </w:style>
  <w:style w:styleId="Style_42" w:type="paragraph">
    <w:name w:val="Ïîäïóíêò"/>
    <w:basedOn w:val="Style_5"/>
    <w:link w:val="Style_42_ch"/>
    <w:pPr>
      <w:widowControl w:val="1"/>
      <w:ind/>
      <w:jc w:val="both"/>
    </w:pPr>
  </w:style>
  <w:style w:styleId="Style_42_ch" w:type="character">
    <w:name w:val="Ïîäïóíêò"/>
    <w:basedOn w:val="Style_5_ch"/>
    <w:link w:val="Style_42"/>
  </w:style>
  <w:style w:styleId="Style_43" w:type="paragraph">
    <w:name w:val="ConsPlusNonformat"/>
    <w:link w:val="Style_43_ch"/>
    <w:rPr>
      <w:rFonts w:ascii="Courier New" w:hAnsi="Courier New"/>
    </w:rPr>
  </w:style>
  <w:style w:styleId="Style_43_ch" w:type="character">
    <w:name w:val="ConsPlusNonformat"/>
    <w:link w:val="Style_43"/>
    <w:rPr>
      <w:rFonts w:ascii="Courier New" w:hAnsi="Courier New"/>
    </w:rPr>
  </w:style>
  <w:style w:styleId="Style_44" w:type="paragraph">
    <w:name w:val="ConsPlusNormal"/>
    <w:link w:val="Style_44_ch"/>
    <w:pPr>
      <w:widowControl w:val="0"/>
      <w:ind w:firstLine="720" w:left="0"/>
    </w:pPr>
    <w:rPr>
      <w:rFonts w:ascii="Arial" w:hAnsi="Arial"/>
    </w:rPr>
  </w:style>
  <w:style w:styleId="Style_44_ch" w:type="character">
    <w:name w:val="ConsPlusNormal"/>
    <w:link w:val="Style_44"/>
    <w:rPr>
      <w:rFonts w:ascii="Arial" w:hAnsi="Arial"/>
    </w:rPr>
  </w:style>
  <w:style w:styleId="Style_45" w:type="paragraph">
    <w:name w:val="Normal (Web)"/>
    <w:basedOn w:val="Style_5"/>
    <w:link w:val="Style_45_ch"/>
    <w:pPr>
      <w:widowControl w:val="1"/>
      <w:spacing w:afterAutospacing="on" w:beforeAutospacing="on"/>
      <w:ind/>
    </w:pPr>
  </w:style>
  <w:style w:styleId="Style_45_ch" w:type="character">
    <w:name w:val="Normal (Web)"/>
    <w:basedOn w:val="Style_5_ch"/>
    <w:link w:val="Style_45"/>
  </w:style>
  <w:style w:styleId="Style_46" w:type="paragraph">
    <w:name w:val="Plain Text"/>
    <w:basedOn w:val="Style_5"/>
    <w:link w:val="Style_46_ch"/>
    <w:pPr>
      <w:widowControl w:val="1"/>
      <w:ind/>
    </w:pPr>
    <w:rPr>
      <w:rFonts w:ascii="Courier New" w:hAnsi="Courier New"/>
      <w:sz w:val="20"/>
    </w:rPr>
  </w:style>
  <w:style w:styleId="Style_46_ch" w:type="character">
    <w:name w:val="Plain Text"/>
    <w:basedOn w:val="Style_5_ch"/>
    <w:link w:val="Style_46"/>
    <w:rPr>
      <w:rFonts w:ascii="Courier New" w:hAnsi="Courier New"/>
      <w:sz w:val="20"/>
    </w:rPr>
  </w:style>
  <w:style w:styleId="Style_47" w:type="paragraph">
    <w:name w:val="Body Text First Indent"/>
    <w:basedOn w:val="Style_48"/>
    <w:link w:val="Style_47_ch"/>
    <w:pPr>
      <w:ind w:firstLine="210" w:left="0"/>
    </w:pPr>
  </w:style>
  <w:style w:styleId="Style_47_ch" w:type="character">
    <w:name w:val="Body Text First Indent"/>
    <w:basedOn w:val="Style_48_ch"/>
    <w:link w:val="Style_47"/>
  </w:style>
  <w:style w:styleId="Style_49" w:type="paragraph">
    <w:name w:val="List 4"/>
    <w:basedOn w:val="Style_5"/>
    <w:link w:val="Style_49_ch"/>
    <w:pPr>
      <w:ind w:hanging="283" w:left="1132"/>
    </w:pPr>
  </w:style>
  <w:style w:styleId="Style_49_ch" w:type="character">
    <w:name w:val="List 4"/>
    <w:basedOn w:val="Style_5_ch"/>
    <w:link w:val="Style_49"/>
  </w:style>
  <w:style w:styleId="Style_50" w:type="paragraph">
    <w:name w:val="toc 5"/>
    <w:next w:val="Style_5"/>
    <w:link w:val="Style_50_ch"/>
    <w:uiPriority w:val="39"/>
    <w:pPr>
      <w:ind w:firstLine="0" w:left="800"/>
      <w:jc w:val="left"/>
    </w:pPr>
    <w:rPr>
      <w:rFonts w:ascii="XO Thames" w:hAnsi="XO Thames"/>
      <w:sz w:val="28"/>
    </w:rPr>
  </w:style>
  <w:style w:styleId="Style_50_ch" w:type="character">
    <w:name w:val="toc 5"/>
    <w:link w:val="Style_50"/>
    <w:rPr>
      <w:rFonts w:ascii="XO Thames" w:hAnsi="XO Thames"/>
      <w:sz w:val="28"/>
    </w:rPr>
  </w:style>
  <w:style w:styleId="Style_28" w:type="paragraph">
    <w:name w:val="Body Text Indent"/>
    <w:basedOn w:val="Style_5"/>
    <w:link w:val="Style_28_ch"/>
    <w:pPr>
      <w:spacing w:after="120"/>
      <w:ind w:firstLine="0" w:left="283"/>
    </w:pPr>
  </w:style>
  <w:style w:styleId="Style_28_ch" w:type="character">
    <w:name w:val="Body Text Indent"/>
    <w:basedOn w:val="Style_5_ch"/>
    <w:link w:val="Style_28"/>
  </w:style>
  <w:style w:styleId="Style_51" w:type="paragraph">
    <w:name w:val="List"/>
    <w:basedOn w:val="Style_5"/>
    <w:link w:val="Style_51_ch"/>
    <w:pPr>
      <w:ind w:hanging="283" w:left="283"/>
    </w:pPr>
  </w:style>
  <w:style w:styleId="Style_51_ch" w:type="character">
    <w:name w:val="List"/>
    <w:basedOn w:val="Style_5_ch"/>
    <w:link w:val="Style_51"/>
  </w:style>
  <w:style w:styleId="Style_52" w:type="paragraph">
    <w:name w:val="Body Text Indent 2"/>
    <w:basedOn w:val="Style_5"/>
    <w:link w:val="Style_52_ch"/>
    <w:pPr>
      <w:spacing w:after="120" w:line="480" w:lineRule="auto"/>
      <w:ind w:firstLine="0" w:left="283"/>
    </w:pPr>
  </w:style>
  <w:style w:styleId="Style_52_ch" w:type="character">
    <w:name w:val="Body Text Indent 2"/>
    <w:basedOn w:val="Style_5_ch"/>
    <w:link w:val="Style_52"/>
  </w:style>
  <w:style w:styleId="Style_53" w:type="paragraph">
    <w:name w:val="Subtitle"/>
    <w:next w:val="Style_5"/>
    <w:link w:val="Style_53_ch"/>
    <w:uiPriority w:val="11"/>
    <w:qFormat/>
    <w:pPr>
      <w:ind/>
      <w:jc w:val="both"/>
    </w:pPr>
    <w:rPr>
      <w:rFonts w:ascii="XO Thames" w:hAnsi="XO Thames"/>
      <w:i w:val="1"/>
      <w:sz w:val="24"/>
    </w:rPr>
  </w:style>
  <w:style w:styleId="Style_53_ch" w:type="character">
    <w:name w:val="Subtitle"/>
    <w:link w:val="Style_53"/>
    <w:rPr>
      <w:rFonts w:ascii="XO Thames" w:hAnsi="XO Thames"/>
      <w:i w:val="1"/>
      <w:sz w:val="24"/>
    </w:rPr>
  </w:style>
  <w:style w:styleId="Style_54" w:type="paragraph">
    <w:name w:val="List 2"/>
    <w:basedOn w:val="Style_5"/>
    <w:link w:val="Style_54_ch"/>
    <w:pPr>
      <w:ind w:hanging="283" w:left="566"/>
    </w:pPr>
  </w:style>
  <w:style w:styleId="Style_54_ch" w:type="character">
    <w:name w:val="List 2"/>
    <w:basedOn w:val="Style_5_ch"/>
    <w:link w:val="Style_54"/>
  </w:style>
  <w:style w:styleId="Style_2" w:type="paragraph">
    <w:name w:val="Title"/>
    <w:basedOn w:val="Style_5"/>
    <w:link w:val="Style_2_ch"/>
    <w:uiPriority w:val="10"/>
    <w:qFormat/>
    <w:pPr>
      <w:widowControl w:val="1"/>
      <w:ind/>
      <w:jc w:val="center"/>
    </w:pPr>
    <w:rPr>
      <w:sz w:val="32"/>
    </w:rPr>
  </w:style>
  <w:style w:styleId="Style_2_ch" w:type="character">
    <w:name w:val="Title"/>
    <w:basedOn w:val="Style_5_ch"/>
    <w:link w:val="Style_2"/>
    <w:rPr>
      <w:sz w:val="32"/>
    </w:rPr>
  </w:style>
  <w:style w:styleId="Style_55" w:type="paragraph">
    <w:name w:val="heading 4"/>
    <w:basedOn w:val="Style_5"/>
    <w:next w:val="Style_5"/>
    <w:link w:val="Style_55_ch"/>
    <w:uiPriority w:val="9"/>
    <w:qFormat/>
    <w:pPr>
      <w:keepNext w:val="1"/>
      <w:widowControl w:val="1"/>
      <w:numPr>
        <w:ilvl w:val="3"/>
        <w:numId w:val="1"/>
      </w:numPr>
      <w:spacing w:after="60" w:before="240"/>
      <w:ind/>
      <w:outlineLvl w:val="3"/>
    </w:pPr>
    <w:rPr>
      <w:b w:val="1"/>
      <w:sz w:val="28"/>
    </w:rPr>
  </w:style>
  <w:style w:styleId="Style_55_ch" w:type="character">
    <w:name w:val="heading 4"/>
    <w:basedOn w:val="Style_5_ch"/>
    <w:link w:val="Style_55"/>
    <w:rPr>
      <w:b w:val="1"/>
      <w:sz w:val="28"/>
    </w:rPr>
  </w:style>
  <w:style w:styleId="Style_56" w:type="paragraph">
    <w:name w:val=" Знак Знак Знак Знак Знак Знак Знак Знак Знак Знак Знак Знак Знак Знак Знак"/>
    <w:basedOn w:val="Style_5"/>
    <w:link w:val="Style_56_ch"/>
    <w:pPr>
      <w:widowControl w:val="1"/>
      <w:spacing w:afterAutospacing="on" w:beforeAutospacing="on"/>
      <w:ind/>
    </w:pPr>
    <w:rPr>
      <w:rFonts w:ascii="Tahoma" w:hAnsi="Tahoma"/>
      <w:sz w:val="20"/>
    </w:rPr>
  </w:style>
  <w:style w:styleId="Style_56_ch" w:type="character">
    <w:name w:val=" Знак Знак Знак Знак Знак Знак Знак Знак Знак Знак Знак Знак Знак Знак Знак"/>
    <w:basedOn w:val="Style_5_ch"/>
    <w:link w:val="Style_56"/>
    <w:rPr>
      <w:rFonts w:ascii="Tahoma" w:hAnsi="Tahoma"/>
      <w:sz w:val="20"/>
    </w:rPr>
  </w:style>
  <w:style w:styleId="Style_57" w:type="paragraph">
    <w:name w:val="heading 2"/>
    <w:basedOn w:val="Style_5"/>
    <w:next w:val="Style_5"/>
    <w:link w:val="Style_57_ch"/>
    <w:uiPriority w:val="9"/>
    <w:qFormat/>
    <w:pPr>
      <w:keepNext w:val="1"/>
      <w:spacing w:after="60" w:before="240"/>
      <w:ind/>
      <w:outlineLvl w:val="1"/>
    </w:pPr>
    <w:rPr>
      <w:rFonts w:ascii="Arial" w:hAnsi="Arial"/>
      <w:b w:val="1"/>
      <w:i w:val="1"/>
      <w:sz w:val="28"/>
    </w:rPr>
  </w:style>
  <w:style w:styleId="Style_57_ch" w:type="character">
    <w:name w:val="heading 2"/>
    <w:basedOn w:val="Style_5_ch"/>
    <w:link w:val="Style_57"/>
    <w:rPr>
      <w:rFonts w:ascii="Arial" w:hAnsi="Arial"/>
      <w:b w:val="1"/>
      <w:i w:val="1"/>
      <w:sz w:val="28"/>
    </w:rPr>
  </w:style>
  <w:style w:styleId="Style_48" w:type="paragraph">
    <w:name w:val="Body Text"/>
    <w:basedOn w:val="Style_5"/>
    <w:link w:val="Style_48_ch"/>
    <w:pPr>
      <w:spacing w:after="120"/>
      <w:ind/>
    </w:pPr>
  </w:style>
  <w:style w:styleId="Style_48_ch" w:type="character">
    <w:name w:val="Body Text"/>
    <w:basedOn w:val="Style_5_ch"/>
    <w:link w:val="Style_48"/>
  </w:style>
  <w:style w:styleId="Style_58" w:type="paragraph">
    <w:name w:val=" Знак Знак Знак Знак Знак Знак"/>
    <w:basedOn w:val="Style_5"/>
    <w:link w:val="Style_58_ch"/>
    <w:pPr>
      <w:widowControl w:val="1"/>
      <w:spacing w:afterAutospacing="on" w:beforeAutospacing="on"/>
      <w:ind/>
    </w:pPr>
    <w:rPr>
      <w:rFonts w:ascii="Tahoma" w:hAnsi="Tahoma"/>
      <w:sz w:val="20"/>
    </w:rPr>
  </w:style>
  <w:style w:styleId="Style_58_ch" w:type="character">
    <w:name w:val=" Знак Знак Знак Знак Знак Знак"/>
    <w:basedOn w:val="Style_5_ch"/>
    <w:link w:val="Style_58"/>
    <w:rPr>
      <w:rFonts w:ascii="Tahoma" w:hAnsi="Tahoma"/>
      <w:sz w:val="20"/>
    </w:rPr>
  </w:style>
  <w:style w:styleId="Style_59" w:type="paragraph">
    <w:name w:val="Знак Знак Знак Знак Знак Знак Знак Знак Знак Знак Знак Знак Знак Знак Знак"/>
    <w:basedOn w:val="Style_5"/>
    <w:link w:val="Style_59_ch"/>
    <w:pPr>
      <w:widowControl w:val="1"/>
      <w:spacing w:afterAutospacing="on" w:beforeAutospacing="on"/>
      <w:ind/>
    </w:pPr>
    <w:rPr>
      <w:rFonts w:ascii="Tahoma" w:hAnsi="Tahoma"/>
      <w:sz w:val="20"/>
    </w:rPr>
  </w:style>
  <w:style w:styleId="Style_59_ch" w:type="character">
    <w:name w:val="Знак Знак Знак Знак Знак Знак Знак Знак Знак Знак Знак Знак Знак Знак Знак"/>
    <w:basedOn w:val="Style_5_ch"/>
    <w:link w:val="Style_59"/>
    <w:rPr>
      <w:rFonts w:ascii="Tahoma" w:hAnsi="Tahoma"/>
      <w:sz w:val="20"/>
    </w:rPr>
  </w:style>
  <w:style w:styleId="Style_60" w:type="paragraph">
    <w:name w:val="heading 6"/>
    <w:basedOn w:val="Style_5"/>
    <w:next w:val="Style_5"/>
    <w:link w:val="Style_60_ch"/>
    <w:uiPriority w:val="9"/>
    <w:qFormat/>
    <w:pPr>
      <w:widowControl w:val="1"/>
      <w:numPr>
        <w:ilvl w:val="5"/>
        <w:numId w:val="1"/>
      </w:numPr>
      <w:spacing w:after="60" w:before="240"/>
      <w:ind/>
      <w:outlineLvl w:val="5"/>
    </w:pPr>
    <w:rPr>
      <w:b w:val="1"/>
      <w:sz w:val="22"/>
    </w:rPr>
  </w:style>
  <w:style w:styleId="Style_60_ch" w:type="character">
    <w:name w:val="heading 6"/>
    <w:basedOn w:val="Style_5_ch"/>
    <w:link w:val="Style_60"/>
    <w:rPr>
      <w:b w:val="1"/>
      <w:sz w:val="22"/>
    </w:rPr>
  </w:style>
  <w:style w:default="1" w:styleId="Style_1" w:type="table">
    <w:name w:val="Normal Table"/>
    <w:tblPr>
      <w:tblInd w:type="dxa" w:w="0"/>
      <w:tblCellMar>
        <w:top w:type="dxa" w:w="0"/>
        <w:left w:type="dxa" w:w="108"/>
        <w:bottom w:type="dxa" w:w="0"/>
        <w:right w:type="dxa" w:w="108"/>
      </w:tblCellMar>
    </w:tblPr>
  </w:style>
  <w:style w:styleId="Style_61" w:type="table">
    <w:name w:val="Table Grid"/>
    <w:basedOn w:val="Style_1"/>
    <w:pPr>
      <w:widowControl w:val="0"/>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2023-03-03T08:44:08Z</dcterms:modified>
</cp:coreProperties>
</file>