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7E" w:rsidRDefault="00CA437E" w:rsidP="00B34EA2">
      <w:pPr>
        <w:jc w:val="center"/>
        <w:rPr>
          <w:sz w:val="28"/>
          <w:szCs w:val="28"/>
        </w:rPr>
      </w:pPr>
      <w:r w:rsidRPr="00930F6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4" o:title=""/>
          </v:shape>
        </w:pict>
      </w:r>
    </w:p>
    <w:p w:rsidR="00CA437E" w:rsidRDefault="00CA437E" w:rsidP="00B34EA2">
      <w:pPr>
        <w:jc w:val="center"/>
        <w:rPr>
          <w:sz w:val="28"/>
          <w:szCs w:val="28"/>
        </w:rPr>
      </w:pPr>
    </w:p>
    <w:p w:rsidR="00CA437E" w:rsidRDefault="00CA437E" w:rsidP="00AB6AD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БОГОРОДСКОГО СЕЛЬСОВЕТА</w:t>
      </w:r>
    </w:p>
    <w:p w:rsidR="00CA437E" w:rsidRDefault="00CA437E" w:rsidP="00AB6AD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ВОСКРЕСЕНСКОГО МУНИЦИПАЛЬНОГО РАЙОНА НИЖЕГОРОДСКОЙ ОБЛАСТИ</w:t>
      </w:r>
    </w:p>
    <w:p w:rsidR="00CA437E" w:rsidRDefault="00CA437E" w:rsidP="00AB6AD3">
      <w:pPr>
        <w:jc w:val="center"/>
        <w:outlineLvl w:val="0"/>
        <w:rPr>
          <w:spacing w:val="20"/>
          <w:sz w:val="32"/>
          <w:szCs w:val="32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CA437E" w:rsidRDefault="00CA437E" w:rsidP="00B34EA2">
      <w:pPr>
        <w:jc w:val="center"/>
        <w:rPr>
          <w:b/>
          <w:sz w:val="28"/>
          <w:szCs w:val="28"/>
        </w:rPr>
      </w:pPr>
    </w:p>
    <w:p w:rsidR="00CA437E" w:rsidRPr="00B17180" w:rsidRDefault="00CA437E" w:rsidP="00B17180">
      <w:pPr>
        <w:pStyle w:val="NoSpacing"/>
        <w:ind w:firstLine="567"/>
        <w:rPr>
          <w:noProof/>
          <w:lang w:eastAsia="en-US"/>
        </w:rPr>
      </w:pPr>
      <w:r>
        <w:rPr>
          <w:noProof/>
          <w:lang w:eastAsia="en-US"/>
        </w:rPr>
        <w:t>26 декабря</w:t>
      </w:r>
      <w:r w:rsidRPr="00B17180">
        <w:rPr>
          <w:noProof/>
          <w:lang w:eastAsia="en-US"/>
        </w:rPr>
        <w:t xml:space="preserve"> 2019 года                                                                                                     № </w:t>
      </w:r>
      <w:r>
        <w:rPr>
          <w:noProof/>
          <w:lang w:eastAsia="en-US"/>
        </w:rPr>
        <w:t>131</w:t>
      </w:r>
    </w:p>
    <w:p w:rsidR="00CA437E" w:rsidRPr="007D08C2" w:rsidRDefault="00CA437E" w:rsidP="00B34EA2">
      <w:pPr>
        <w:spacing w:line="27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7D08C2">
        <w:rPr>
          <w:b/>
          <w:sz w:val="32"/>
          <w:szCs w:val="32"/>
        </w:rPr>
        <w:t>О внесении</w:t>
      </w:r>
      <w:r>
        <w:rPr>
          <w:b/>
          <w:sz w:val="32"/>
          <w:szCs w:val="32"/>
        </w:rPr>
        <w:t xml:space="preserve"> изменений в постановление от 14.07.2016 г. № 99</w:t>
      </w:r>
      <w:r w:rsidRPr="007D08C2">
        <w:rPr>
          <w:b/>
          <w:sz w:val="32"/>
          <w:szCs w:val="32"/>
        </w:rPr>
        <w:t xml:space="preserve"> «Об </w:t>
      </w:r>
      <w:r>
        <w:rPr>
          <w:b/>
          <w:sz w:val="32"/>
          <w:szCs w:val="32"/>
        </w:rPr>
        <w:t xml:space="preserve">утверждении </w:t>
      </w:r>
      <w:r w:rsidRPr="007D08C2">
        <w:rPr>
          <w:b/>
          <w:sz w:val="32"/>
          <w:szCs w:val="32"/>
        </w:rPr>
        <w:t>административно</w:t>
      </w:r>
      <w:r>
        <w:rPr>
          <w:b/>
          <w:sz w:val="32"/>
          <w:szCs w:val="32"/>
        </w:rPr>
        <w:t>го регламента</w:t>
      </w:r>
      <w:r w:rsidRPr="007D08C2">
        <w:rPr>
          <w:b/>
          <w:sz w:val="32"/>
          <w:szCs w:val="32"/>
        </w:rPr>
        <w:t xml:space="preserve"> по осуществлению муниципального земельного контроля на территории </w:t>
      </w:r>
      <w:r w:rsidRPr="00FD4E80">
        <w:rPr>
          <w:b/>
          <w:sz w:val="32"/>
          <w:szCs w:val="32"/>
        </w:rPr>
        <w:t>Богородского сельсовета Воскресенского муниципального района Нижегородской области</w:t>
      </w:r>
      <w:r w:rsidRPr="007D08C2">
        <w:rPr>
          <w:b/>
          <w:sz w:val="32"/>
          <w:szCs w:val="32"/>
        </w:rPr>
        <w:t>»</w:t>
      </w:r>
    </w:p>
    <w:p w:rsidR="00CA437E" w:rsidRDefault="00CA437E" w:rsidP="00B34EA2"/>
    <w:p w:rsidR="00CA437E" w:rsidRPr="00B34EA2" w:rsidRDefault="00CA437E" w:rsidP="00B17180">
      <w:pPr>
        <w:pStyle w:val="NoSpacing"/>
        <w:ind w:firstLine="567"/>
        <w:jc w:val="both"/>
      </w:pPr>
      <w:r w:rsidRPr="00B34EA2">
        <w:t xml:space="preserve">В соответствии с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постановлением Правительства Нижегородской области от 15.05.2015 N 302 "Об утверждении Порядка осуществления муниципального земельного контроля на территории Нижегородской области" администрация </w:t>
      </w:r>
      <w:r w:rsidRPr="00FD4E80">
        <w:t>Богородского сельсовета</w:t>
      </w:r>
      <w:r w:rsidRPr="002309B2">
        <w:rPr>
          <w:sz w:val="28"/>
          <w:szCs w:val="28"/>
        </w:rPr>
        <w:t xml:space="preserve"> </w:t>
      </w:r>
      <w:r>
        <w:rPr>
          <w:b/>
          <w:bCs/>
        </w:rPr>
        <w:t>п о с т а н о в л я е т :</w:t>
      </w:r>
    </w:p>
    <w:p w:rsidR="00CA437E" w:rsidRDefault="00CA437E" w:rsidP="00B17180">
      <w:pPr>
        <w:pStyle w:val="NoSpacing"/>
        <w:ind w:firstLine="567"/>
        <w:jc w:val="both"/>
      </w:pPr>
    </w:p>
    <w:p w:rsidR="00CA437E" w:rsidRPr="00B34EA2" w:rsidRDefault="00CA437E" w:rsidP="00B17180">
      <w:pPr>
        <w:pStyle w:val="NoSpacing"/>
        <w:ind w:firstLine="567"/>
        <w:jc w:val="both"/>
      </w:pPr>
      <w:r w:rsidRPr="00B34EA2">
        <w:t>1. Внести в постановление</w:t>
      </w:r>
      <w:r>
        <w:t xml:space="preserve"> от 14.07</w:t>
      </w:r>
      <w:r w:rsidRPr="00B34EA2">
        <w:t>.2016 года №</w:t>
      </w:r>
      <w:r>
        <w:t xml:space="preserve"> 99</w:t>
      </w:r>
      <w:r w:rsidRPr="00B34EA2">
        <w:t xml:space="preserve"> </w:t>
      </w:r>
      <w:r w:rsidRPr="00B17180">
        <w:t>«Об</w:t>
      </w:r>
      <w:r>
        <w:t xml:space="preserve"> утвеждении </w:t>
      </w:r>
      <w:r w:rsidRPr="00B17180">
        <w:t>административно</w:t>
      </w:r>
      <w:r>
        <w:t>го</w:t>
      </w:r>
      <w:r w:rsidRPr="00B17180">
        <w:t xml:space="preserve"> регламент</w:t>
      </w:r>
      <w:r>
        <w:t>а</w:t>
      </w:r>
      <w:r w:rsidRPr="00B17180">
        <w:t xml:space="preserve"> по осуществлению муниципального земельного контроля на территории </w:t>
      </w:r>
      <w:r>
        <w:t>Богородского сельсовета</w:t>
      </w:r>
      <w:r w:rsidRPr="00B17180">
        <w:t xml:space="preserve"> Воскресенского</w:t>
      </w:r>
      <w:r>
        <w:t xml:space="preserve"> муниципального</w:t>
      </w:r>
      <w:r w:rsidRPr="00B17180">
        <w:t xml:space="preserve"> района Нижегородской области»</w:t>
      </w:r>
      <w:r w:rsidRPr="00B34EA2">
        <w:t xml:space="preserve"> следующие изменения:</w:t>
      </w:r>
    </w:p>
    <w:p w:rsidR="00CA437E" w:rsidRPr="00B34EA2" w:rsidRDefault="00CA437E" w:rsidP="00B17180">
      <w:pPr>
        <w:pStyle w:val="NoSpacing"/>
        <w:ind w:firstLine="567"/>
        <w:jc w:val="both"/>
      </w:pPr>
      <w:r w:rsidRPr="00B34EA2">
        <w:t>1.1. Дополнить пункт 2.6. подпунктом 2.6.4. следующего содержания: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t xml:space="preserve">«2.6.4. </w:t>
      </w:r>
      <w:r w:rsidRPr="00B34EA2">
        <w:rPr>
          <w:color w:val="000000"/>
        </w:rPr>
        <w:t xml:space="preserve">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r:id="rId5" w:history="1">
        <w:r w:rsidRPr="00B34EA2">
          <w:rPr>
            <w:color w:val="000000"/>
          </w:rPr>
          <w:t>частями 1</w:t>
        </w:r>
      </w:hyperlink>
      <w:r w:rsidRPr="00B34EA2">
        <w:rPr>
          <w:color w:val="000000"/>
        </w:rPr>
        <w:t xml:space="preserve"> и </w:t>
      </w:r>
      <w:hyperlink r:id="rId6" w:history="1">
        <w:r w:rsidRPr="00B34EA2">
          <w:rPr>
            <w:color w:val="000000"/>
          </w:rPr>
          <w:t>2 статьи 8.1</w:t>
        </w:r>
      </w:hyperlink>
      <w:r w:rsidRPr="00B34EA2">
        <w:rPr>
          <w:color w:val="000000"/>
        </w:rPr>
        <w:t xml:space="preserve"> Федерального закона N 294-ФЗ,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опасности.»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1.2.  Пункт 2.6.2.изложить в следующей редакции: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  <w:szCs w:val="20"/>
        </w:rPr>
      </w:pPr>
      <w:r w:rsidRPr="00B34EA2">
        <w:rPr>
          <w:color w:val="000000"/>
        </w:rPr>
        <w:t>«2.6.2.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7" w:history="1">
        <w:r w:rsidRPr="00B34EA2">
          <w:rPr>
            <w:color w:val="000000"/>
          </w:rPr>
          <w:t>статьей 4</w:t>
        </w:r>
      </w:hyperlink>
      <w:r w:rsidRPr="00B34EA2">
        <w:rPr>
          <w:color w:val="000000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8" w:history="1">
        <w:r w:rsidRPr="00B34EA2">
          <w:rPr>
            <w:color w:val="000000"/>
          </w:rPr>
          <w:t>перечень</w:t>
        </w:r>
      </w:hyperlink>
      <w:r w:rsidRPr="00B34EA2">
        <w:rPr>
          <w:color w:val="000000"/>
        </w:rPr>
        <w:t xml:space="preserve"> которых устанавливается Правительством Российской Федерации в соответствии с </w:t>
      </w:r>
      <w:hyperlink r:id="rId9" w:history="1">
        <w:r w:rsidRPr="00B34EA2">
          <w:rPr>
            <w:color w:val="000000"/>
          </w:rPr>
          <w:t>частью 9 статьи 9</w:t>
        </w:r>
      </w:hyperlink>
      <w:r w:rsidRPr="00B34EA2">
        <w:rPr>
          <w:color w:val="000000"/>
        </w:rPr>
        <w:t xml:space="preserve"> Федерального закона N 294-ФЗ;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history="1">
        <w:r w:rsidRPr="00B34EA2">
          <w:rPr>
            <w:color w:val="000000"/>
          </w:rPr>
          <w:t>Кодексом</w:t>
        </w:r>
      </w:hyperlink>
      <w:r w:rsidRPr="00B34EA2">
        <w:rPr>
          <w:color w:val="000000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1" w:history="1">
        <w:r w:rsidRPr="00B34EA2">
          <w:rPr>
            <w:color w:val="000000"/>
          </w:rPr>
          <w:t>законом</w:t>
        </w:r>
      </w:hyperlink>
      <w:r w:rsidRPr="00B34EA2">
        <w:rPr>
          <w:color w:val="000000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2" w:history="1">
        <w:r w:rsidRPr="00B34EA2">
          <w:rPr>
            <w:color w:val="000000"/>
          </w:rPr>
          <w:t>частью 4 статьи 9</w:t>
        </w:r>
      </w:hyperlink>
      <w:r w:rsidRPr="00B34EA2">
        <w:rPr>
          <w:color w:val="000000"/>
        </w:rPr>
        <w:t xml:space="preserve"> Федерального закона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5) плановых проверок, проводимых в рамках: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а) федерального государственного надзора в области обеспечения радиационной безопасности;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 xml:space="preserve">б) федерального государственного контроля за обеспечением защиты государственной </w:t>
      </w:r>
      <w:hyperlink r:id="rId13" w:history="1">
        <w:r w:rsidRPr="00B34EA2">
          <w:rPr>
            <w:color w:val="000000"/>
          </w:rPr>
          <w:t>тайны</w:t>
        </w:r>
      </w:hyperlink>
      <w:r w:rsidRPr="00B34EA2">
        <w:rPr>
          <w:color w:val="000000"/>
        </w:rPr>
        <w:t>;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 xml:space="preserve">в) внешнего контроля качества работы аудиторских организаций, определенных Федеральным </w:t>
      </w:r>
      <w:hyperlink r:id="rId14" w:history="1">
        <w:r w:rsidRPr="00B34EA2">
          <w:rPr>
            <w:color w:val="000000"/>
          </w:rPr>
          <w:t>законом</w:t>
        </w:r>
      </w:hyperlink>
      <w:r w:rsidRPr="00B34EA2">
        <w:rPr>
          <w:color w:val="000000"/>
        </w:rPr>
        <w:t xml:space="preserve"> от 30 декабря 2008 года N 307-ФЗ "Об аудиторской деятельности";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г) федерального государственного надзора в области использования атомной энергии;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д) федерального государственного пробирного надзора.»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1.3. Пункт 3.2.3. изложить в следующей редакции: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 xml:space="preserve">«3.2.3. В ежегодный план включаются правообладатели земельных участков, расположенных в границах соответствующего субъекта Российской Федерации, с учетом особенностей, предусмотренных </w:t>
      </w:r>
      <w:hyperlink r:id="rId15" w:history="1">
        <w:r w:rsidRPr="00B34EA2">
          <w:rPr>
            <w:color w:val="000000"/>
            <w:u w:val="single"/>
          </w:rPr>
          <w:t>ст. 26.1</w:t>
        </w:r>
      </w:hyperlink>
      <w:r w:rsidRPr="00B34EA2">
        <w:rPr>
          <w:color w:val="000000"/>
        </w:rPr>
        <w:t xml:space="preserve"> Федерального закона N 294-ФЗ.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В ежегодный план проверок подлежат включению органы государственной власти, органы местного самоуправления, юридические лица, индивидуальные предприниматели, являющиеся правообладателями земельных участков, в отношении которых установлен факт истечения трех лет со дня: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- государственной регистрации юридического лица, индивидуального предпринимателя;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- окончания проведения последней плановой проверки органа государственной власти, органа местного самоуправления, юридического лица, индивидуального предпринимателя;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Плановые проверки в отношении граждан проводятся не чаще одного раза в три года.»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>1.4. Пункт 3.5.3. изложить в следующей редакции: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 xml:space="preserve"> «3.5.3. Проверка проводится в сроки, указанные в распоряжении о проведении проверки.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 xml:space="preserve">Плановые проверки проводятся не чаще чем один раз в три года, если иное не предусмотрено </w:t>
      </w:r>
      <w:hyperlink r:id="rId16" w:history="1">
        <w:r w:rsidRPr="00B34EA2">
          <w:rPr>
            <w:color w:val="000000"/>
          </w:rPr>
          <w:t>частями 9</w:t>
        </w:r>
      </w:hyperlink>
      <w:r w:rsidRPr="00B34EA2">
        <w:rPr>
          <w:color w:val="000000"/>
        </w:rPr>
        <w:t xml:space="preserve"> и </w:t>
      </w:r>
      <w:hyperlink r:id="rId17" w:history="1">
        <w:r w:rsidRPr="00B34EA2">
          <w:rPr>
            <w:color w:val="000000"/>
          </w:rPr>
          <w:t>9.3</w:t>
        </w:r>
      </w:hyperlink>
      <w:r w:rsidRPr="00B34EA2">
        <w:rPr>
          <w:color w:val="000000"/>
        </w:rPr>
        <w:t xml:space="preserve"> статьи 9 Федерального закона N 294-ФЗ.»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 xml:space="preserve"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18" w:history="1">
        <w:r w:rsidRPr="00B34EA2">
          <w:rPr>
            <w:color w:val="000000"/>
          </w:rPr>
          <w:t>Перечень</w:t>
        </w:r>
      </w:hyperlink>
      <w:r w:rsidRPr="00B34EA2">
        <w:rPr>
          <w:color w:val="000000"/>
        </w:rPr>
        <w:t xml:space="preserve"> таких видов деятельности и периодичность их плановых проверок устанавливаются Правительством Российской Федерации.»</w:t>
      </w:r>
    </w:p>
    <w:p w:rsidR="00CA437E" w:rsidRPr="00B34EA2" w:rsidRDefault="00CA437E" w:rsidP="00B17180">
      <w:pPr>
        <w:pStyle w:val="NoSpacing"/>
        <w:ind w:firstLine="567"/>
        <w:jc w:val="both"/>
        <w:rPr>
          <w:color w:val="000000"/>
        </w:rPr>
      </w:pPr>
      <w:r w:rsidRPr="00B34EA2">
        <w:rPr>
          <w:color w:val="000000"/>
        </w:rPr>
        <w:t xml:space="preserve">Правительством Российской Федерации может быть установлена иная </w:t>
      </w:r>
      <w:hyperlink r:id="rId19" w:history="1">
        <w:r w:rsidRPr="00B34EA2">
          <w:rPr>
            <w:color w:val="000000"/>
          </w:rPr>
          <w:t>периодичность</w:t>
        </w:r>
      </w:hyperlink>
      <w:r w:rsidRPr="00B34EA2">
        <w:rPr>
          <w:color w:val="000000"/>
        </w:rPr>
        <w:t xml:space="preserve"> проведения плановых проверок при осуществлении видов государственного контроля (надзора), определяемых в соответствии с </w:t>
      </w:r>
      <w:hyperlink r:id="rId20" w:history="1">
        <w:r w:rsidRPr="00B34EA2">
          <w:rPr>
            <w:color w:val="000000"/>
          </w:rPr>
          <w:t>частями 1</w:t>
        </w:r>
      </w:hyperlink>
      <w:r w:rsidRPr="00B34EA2">
        <w:rPr>
          <w:color w:val="000000"/>
        </w:rPr>
        <w:t xml:space="preserve"> и </w:t>
      </w:r>
      <w:hyperlink r:id="rId21" w:history="1">
        <w:r w:rsidRPr="00B34EA2">
          <w:rPr>
            <w:color w:val="000000"/>
          </w:rPr>
          <w:t>2 статьи 8.1</w:t>
        </w:r>
      </w:hyperlink>
      <w:r w:rsidRPr="00B34EA2">
        <w:rPr>
          <w:color w:val="000000"/>
        </w:rPr>
        <w:t xml:space="preserve"> Федерального закона N 294-ФЗ,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опасности.»</w:t>
      </w:r>
    </w:p>
    <w:p w:rsidR="00CA437E" w:rsidRDefault="00CA437E" w:rsidP="00B17180">
      <w:pPr>
        <w:pStyle w:val="NoSpacing"/>
        <w:ind w:firstLine="567"/>
        <w:jc w:val="both"/>
      </w:pPr>
    </w:p>
    <w:p w:rsidR="00CA437E" w:rsidRDefault="00CA437E" w:rsidP="00B17180">
      <w:pPr>
        <w:pStyle w:val="NoSpacing"/>
        <w:ind w:firstLine="567"/>
        <w:jc w:val="both"/>
      </w:pPr>
      <w:r>
        <w:t>2. Данное постановление опубликовать  на сайте администрации  Воскресенского муниципального  района.</w:t>
      </w:r>
    </w:p>
    <w:p w:rsidR="00CA437E" w:rsidRDefault="00CA437E" w:rsidP="00B17180">
      <w:pPr>
        <w:pStyle w:val="NoSpacing"/>
        <w:ind w:firstLine="567"/>
        <w:jc w:val="both"/>
      </w:pPr>
      <w:r>
        <w:t xml:space="preserve">3. Контроль за исполнением настоящего постановления оставляю за собой. </w:t>
      </w:r>
    </w:p>
    <w:p w:rsidR="00CA437E" w:rsidRDefault="00CA437E" w:rsidP="00B17180">
      <w:pPr>
        <w:pStyle w:val="NoSpacing"/>
        <w:ind w:firstLine="567"/>
        <w:jc w:val="both"/>
      </w:pPr>
    </w:p>
    <w:p w:rsidR="00CA437E" w:rsidRDefault="00CA437E" w:rsidP="00B17180">
      <w:pPr>
        <w:pStyle w:val="NoSpacing"/>
        <w:ind w:firstLine="567"/>
        <w:jc w:val="both"/>
      </w:pPr>
    </w:p>
    <w:p w:rsidR="00CA437E" w:rsidRDefault="00CA437E" w:rsidP="00B17180">
      <w:pPr>
        <w:pStyle w:val="NoSpacing"/>
        <w:ind w:firstLine="567"/>
        <w:jc w:val="both"/>
      </w:pPr>
    </w:p>
    <w:p w:rsidR="00CA437E" w:rsidRDefault="00CA437E" w:rsidP="00B17180">
      <w:pPr>
        <w:pStyle w:val="NoSpacing"/>
        <w:ind w:firstLine="567"/>
        <w:jc w:val="both"/>
      </w:pPr>
      <w:r>
        <w:t>Глава администрации                                                                         Ю.В.Боков</w:t>
      </w:r>
    </w:p>
    <w:p w:rsidR="00CA437E" w:rsidRDefault="00CA437E" w:rsidP="00B17180">
      <w:pPr>
        <w:pStyle w:val="NoSpacing"/>
        <w:ind w:firstLine="567"/>
        <w:jc w:val="both"/>
      </w:pPr>
      <w:r>
        <w:t xml:space="preserve"> </w:t>
      </w:r>
    </w:p>
    <w:p w:rsidR="00CA437E" w:rsidRDefault="00CA437E" w:rsidP="00B17180">
      <w:pPr>
        <w:pStyle w:val="NoSpacing"/>
        <w:ind w:firstLine="567"/>
        <w:jc w:val="both"/>
      </w:pPr>
    </w:p>
    <w:sectPr w:rsidR="00CA437E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0C1"/>
    <w:rsid w:val="0012494C"/>
    <w:rsid w:val="002309B2"/>
    <w:rsid w:val="00282371"/>
    <w:rsid w:val="002D07E7"/>
    <w:rsid w:val="00337193"/>
    <w:rsid w:val="003631CC"/>
    <w:rsid w:val="003B2E83"/>
    <w:rsid w:val="00542A40"/>
    <w:rsid w:val="005D187D"/>
    <w:rsid w:val="006037BF"/>
    <w:rsid w:val="00611CBC"/>
    <w:rsid w:val="00624A8D"/>
    <w:rsid w:val="006F3F8C"/>
    <w:rsid w:val="007020FC"/>
    <w:rsid w:val="007D08C2"/>
    <w:rsid w:val="00802B46"/>
    <w:rsid w:val="00823DB6"/>
    <w:rsid w:val="00905911"/>
    <w:rsid w:val="00930F62"/>
    <w:rsid w:val="00932C3A"/>
    <w:rsid w:val="009773C3"/>
    <w:rsid w:val="00AB6AD3"/>
    <w:rsid w:val="00B07AF1"/>
    <w:rsid w:val="00B17180"/>
    <w:rsid w:val="00B34EA2"/>
    <w:rsid w:val="00CA10C1"/>
    <w:rsid w:val="00CA437E"/>
    <w:rsid w:val="00D2097E"/>
    <w:rsid w:val="00F17B44"/>
    <w:rsid w:val="00FD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4EA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4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E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3CA0349E6EA460870DDB65A8DF35CA7B0C90A34B9EDC84E92FA017FFE5B733CBF55192F3E627CF25F66F88E9B56C56DB385A1B298D396K33FG" TargetMode="External"/><Relationship Id="rId13" Type="http://schemas.openxmlformats.org/officeDocument/2006/relationships/hyperlink" Target="consultantplus://offline/ref=62F3CA0349E6EA460870DDB65A8DF35CAFB3C90432B4B0C246CBF60378F104643BF659182F3E627FF10063ED9FC35AC176AD80BAAE9AD2K93EG" TargetMode="External"/><Relationship Id="rId18" Type="http://schemas.openxmlformats.org/officeDocument/2006/relationships/hyperlink" Target="consultantplus://offline/ref=C6A2B5F0E630774F7F3EE84764310F19F974E0933B2D00FE74B61D19A83CBA5F7BFAAB8616269B6A9FA8F0AB98A834071710F3119D149888A7r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06AA812D33BC98BFD81555B0D9B96C379727C83D6C18D20BCE18EEF94926BA05DAA379D55FEED982BB8A3EE3E1BDEEBCE8EF14A0n3XDL" TargetMode="External"/><Relationship Id="rId7" Type="http://schemas.openxmlformats.org/officeDocument/2006/relationships/hyperlink" Target="consultantplus://offline/ref=62F3CA0349E6EA460870DDB65A8DF35CA5B1C40431BDEDC84E92FA017FFE5B733CBF55192F3E627DF35F66F88E9B56C56DB385A1B298D396K33FG" TargetMode="External"/><Relationship Id="rId12" Type="http://schemas.openxmlformats.org/officeDocument/2006/relationships/hyperlink" Target="consultantplus://offline/ref=62F3CA0349E6EA460870DDB65A8DF35CA5B2C2093BBAEDC84E92FA017FFE5B733CBF55192F3C6928AB1067A4CBCB45C46DB387A4ADK933G" TargetMode="External"/><Relationship Id="rId17" Type="http://schemas.openxmlformats.org/officeDocument/2006/relationships/hyperlink" Target="consultantplus://offline/ref=FA44AAD56ABFFCC652B422EDAAFF2FADA68D9F2028204F75A01793A8B7E3A503E3AFB68260F5766CEA2EB673C1F2319D4EAFA90BCED2p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44AAD56ABFFCC652B422EDAAFF2FADA68D9F2028204F75A01793A8B7E3A503E3AFB68161FD7E3DBE61B72F84A2229C4EAFAB0ED1200095DCp7G" TargetMode="External"/><Relationship Id="rId20" Type="http://schemas.openxmlformats.org/officeDocument/2006/relationships/hyperlink" Target="consultantplus://offline/ref=5006AA812D33BC98BFD81555B0D9B96C379727C83D6C18D20BCE18EEF94926BA05DAA379D456EED982BB8A3EE3E1BDEEBCE8EF14A0n3X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7EF53A916C5F120C4A323DAC005FE0CFC90A099BA8194B0058319471C967003300675BD2900F31E1D217797B53CDC98FB4C245CF7w7G" TargetMode="External"/><Relationship Id="rId11" Type="http://schemas.openxmlformats.org/officeDocument/2006/relationships/hyperlink" Target="consultantplus://offline/ref=62F3CA0349E6EA460870DDB65A8DF35CA5B2C2093AB9EDC84E92FA017FFE5B732EBF0D152E3B7C7CFF4A30A9CBKC37G" TargetMode="External"/><Relationship Id="rId5" Type="http://schemas.openxmlformats.org/officeDocument/2006/relationships/hyperlink" Target="consultantplus://offline/ref=30B7EF53A916C5F120C4A323DAC005FE0CFC90A099BA8194B0058319471C967003300675BC2000F31E1D217797B53CDC98FB4C245CF7w7G" TargetMode="External"/><Relationship Id="rId15" Type="http://schemas.openxmlformats.org/officeDocument/2006/relationships/hyperlink" Target="consultantplus://offline/ref=16F95ECABD74971C68BB996FFEFF074FBAF44FC68057BA60A47B90784EE051669565962277x6bF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F3CA0349E6EA460870DDB65A8DF35CA5B2C30435BAEDC84E92FA017FFE5B732EBF0D152E3B7C7CFF4A30A9CBKC37G" TargetMode="External"/><Relationship Id="rId19" Type="http://schemas.openxmlformats.org/officeDocument/2006/relationships/hyperlink" Target="consultantplus://offline/ref=5006AA812D33BC98BFD81555B0D9B96C369D2CCA306D18D20BCE18EEF94926BA05DAA37AD45FE58DD5F48B62A6B2AEEFBFE8ED11BF36E511n9X3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2F3CA0349E6EA460870DDB65A8DF35CA5B2C2093BBAEDC84E92FA017FFE5B733CBF55192F3E6179FF5F66F88E9B56C56DB385A1B298D396K33FG" TargetMode="External"/><Relationship Id="rId14" Type="http://schemas.openxmlformats.org/officeDocument/2006/relationships/hyperlink" Target="consultantplus://offline/ref=62F3CA0349E6EA460870DDB65A8DF35CA4B9C60937BEEDC84E92FA017FFE5B732EBF0D152E3B7C7CFF4A30A9CBKC3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1580</Words>
  <Characters>9008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cp:lastPrinted>2019-12-26T12:51:00Z</cp:lastPrinted>
  <dcterms:created xsi:type="dcterms:W3CDTF">2019-05-20T05:48:00Z</dcterms:created>
  <dcterms:modified xsi:type="dcterms:W3CDTF">2019-12-26T12:51:00Z</dcterms:modified>
</cp:coreProperties>
</file>