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975ECF" w:rsidRPr="00975ECF" w:rsidRDefault="00023F76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975ECF"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лиц: ФИО, адрес места жительства, телефон)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 по продаже земельного участка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023F76" w:rsidRPr="00524176">
        <w:rPr>
          <w:rFonts w:ascii="Times New Roman" w:hAnsi="Times New Roman" w:cs="Times New Roman"/>
          <w:sz w:val="24"/>
          <w:szCs w:val="24"/>
        </w:rPr>
        <w:t>Соблюдать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23F76">
        <w:rPr>
          <w:rFonts w:ascii="Times New Roman" w:hAnsi="Times New Roman" w:cs="Times New Roman"/>
          <w:sz w:val="24"/>
          <w:szCs w:val="24"/>
        </w:rPr>
        <w:t>аукциона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аукциона, или признанием за мной права на заключение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>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заключить с Организатором аукциона договор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</w:t>
      </w:r>
      <w:r w:rsidR="00023F76" w:rsidRPr="00023F76">
        <w:rPr>
          <w:rFonts w:ascii="Times New Roman" w:hAnsi="Times New Roman" w:cs="Times New Roman"/>
          <w:sz w:val="24"/>
          <w:szCs w:val="24"/>
        </w:rPr>
        <w:t>оплатить Организатору аукциона сумму, установленную по результатам аукциона в сроки определяемые договором аренды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ознакомлен, с условиями проекта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</w:t>
      </w:r>
      <w:r w:rsidR="00023F76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C6D6C">
        <w:rPr>
          <w:rFonts w:ascii="Times New Roman" w:hAnsi="Times New Roman" w:cs="Times New Roman"/>
          <w:sz w:val="24"/>
          <w:szCs w:val="24"/>
        </w:rPr>
        <w:t xml:space="preserve">и его условиями, последствиях уклонения или отказа от подписания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lastRenderedPageBreak/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Опубликованное извещение о проведении аукциона в электронной форме </w:t>
      </w:r>
      <w:r w:rsidR="00023F76" w:rsidRPr="00023F76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4C6D6C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DB6E30" w:rsidRDefault="00DB6E30" w:rsidP="004C6D6C">
      <w:pPr>
        <w:rPr>
          <w:rFonts w:ascii="Times New Roman" w:hAnsi="Times New Roman" w:cs="Times New Roman"/>
          <w:sz w:val="24"/>
          <w:szCs w:val="24"/>
        </w:rPr>
      </w:pP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023F76"/>
    <w:rsid w:val="00297EBA"/>
    <w:rsid w:val="003742CF"/>
    <w:rsid w:val="0044455A"/>
    <w:rsid w:val="004766A5"/>
    <w:rsid w:val="004C6D6C"/>
    <w:rsid w:val="00524176"/>
    <w:rsid w:val="007860F1"/>
    <w:rsid w:val="007B680B"/>
    <w:rsid w:val="008C7D2E"/>
    <w:rsid w:val="00975ECF"/>
    <w:rsid w:val="00AD49A8"/>
    <w:rsid w:val="00D64711"/>
    <w:rsid w:val="00DB6E30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Главный специалист</cp:lastModifiedBy>
  <cp:revision>3</cp:revision>
  <dcterms:created xsi:type="dcterms:W3CDTF">2022-08-18T06:52:00Z</dcterms:created>
  <dcterms:modified xsi:type="dcterms:W3CDTF">2022-09-08T11:57:00Z</dcterms:modified>
</cp:coreProperties>
</file>