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/>
        <w:drawing>
          <wp:inline distT="0" distB="0" distL="0" distR="0">
            <wp:extent cx="55689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СЕЛЬСКИЙ СОВЕТ</w:t>
      </w:r>
    </w:p>
    <w:p>
      <w:pPr>
        <w:pStyle w:val="NoSpacing"/>
        <w:spacing w:before="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СТАРОУСТИНСКОГО СЕЛЬСОВЕТА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НИЖЕГОРОДСКОЙ ОБЛАСТИ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Spacing"/>
        <w:tabs>
          <w:tab w:val="left" w:pos="8505" w:leader="none"/>
        </w:tabs>
        <w:spacing w:before="0"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05 апреля 2021 года </w:t>
        <w:tab/>
        <w:t>№ 13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28"/>
          <w:szCs w:val="28"/>
        </w:rPr>
      </w:pPr>
      <w:bookmarkStart w:id="0" w:name="__DdeLink__239_454367761"/>
      <w:bookmarkStart w:id="1" w:name="__DdeLink__103_454367761"/>
      <w:r>
        <w:rPr>
          <w:rFonts w:eastAsia="Calibri"/>
          <w:b/>
          <w:sz w:val="28"/>
          <w:szCs w:val="28"/>
          <w:lang w:eastAsia="en-US"/>
        </w:rPr>
        <w:t xml:space="preserve">О назначении собрания граждан </w:t>
      </w:r>
      <w:r>
        <w:rPr>
          <w:b/>
          <w:bCs/>
          <w:sz w:val="28"/>
          <w:szCs w:val="28"/>
        </w:rPr>
        <w:t>в целях рассмотрения и обсуждения вопросов по реализации проектов по программе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«Комплексное развитие сельских территорий» в Староустинском сельсовете Воскресенского муниципального района Нижегородской области</w:t>
      </w:r>
      <w:bookmarkEnd w:id="0"/>
      <w:bookmarkEnd w:id="1"/>
    </w:p>
    <w:p>
      <w:pPr>
        <w:pStyle w:val="Normal"/>
        <w:spacing w:before="0" w:after="0"/>
        <w:ind w:right="-1" w:hanging="0"/>
        <w:contextualSpacing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tabs>
          <w:tab w:val="left" w:pos="4035" w:leader="none"/>
        </w:tabs>
        <w:spacing w:before="0" w:after="0"/>
        <w:ind w:firstLine="709"/>
        <w:contextualSpacing/>
        <w:jc w:val="both"/>
        <w:rPr/>
      </w:pPr>
      <w:r>
        <w:rPr>
          <w:color w:val="000000" w:themeColor="text1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 w:themeColor="text1"/>
        </w:rPr>
        <w:t>,</w:t>
      </w:r>
      <w:r>
        <w:rPr/>
        <w:t xml:space="preserve"> </w:t>
      </w:r>
      <w:r>
        <w:rPr>
          <w:bCs/>
          <w:color w:val="000000" w:themeColor="text1"/>
        </w:rPr>
        <w:t xml:space="preserve">Постановлением Правительства РФ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решением сельского Совета Староустинского сельсовета Воскресенского муниципального района Нижегородской области от </w:t>
      </w:r>
      <w:r>
        <w:rPr>
          <w:bCs/>
          <w:color w:val="000000" w:themeColor="text1"/>
          <w:lang w:val="en-US"/>
        </w:rPr>
        <w:t>25</w:t>
      </w:r>
      <w:r>
        <w:rPr>
          <w:bCs/>
          <w:color w:val="000000" w:themeColor="text1"/>
        </w:rPr>
        <w:t xml:space="preserve"> декабря 2020 года № 5</w:t>
      </w:r>
      <w:r>
        <w:rPr>
          <w:bCs/>
          <w:color w:val="000000" w:themeColor="text1"/>
          <w:lang w:val="en-US"/>
        </w:rPr>
        <w:t>2</w:t>
      </w:r>
      <w:r>
        <w:rPr>
          <w:bCs/>
          <w:color w:val="000000" w:themeColor="text1"/>
        </w:rPr>
        <w:t xml:space="preserve"> «</w:t>
      </w:r>
      <w:r>
        <w:rPr>
          <w:bCs/>
        </w:rPr>
        <w:t xml:space="preserve">Об утверждении Порядка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bCs/>
          <w:color w:val="000000" w:themeColor="text1"/>
        </w:rPr>
        <w:t>Староустинском</w:t>
      </w:r>
      <w:r>
        <w:rPr>
          <w:bCs/>
        </w:rPr>
        <w:t xml:space="preserve"> сельсовете Воскресенского муниципального района Нижегородской области, </w:t>
      </w:r>
      <w:r>
        <w:rPr/>
        <w:t xml:space="preserve">рассмотрев инициативы граждан </w:t>
      </w:r>
      <w:r>
        <w:rPr>
          <w:rFonts w:eastAsia="Calibri"/>
        </w:rPr>
        <w:t xml:space="preserve">сельский Совет </w:t>
      </w:r>
      <w:r>
        <w:rPr>
          <w:rFonts w:eastAsia="Calibri"/>
          <w:b/>
          <w:spacing w:val="60"/>
        </w:rPr>
        <w:t>решил</w:t>
      </w:r>
      <w:r>
        <w:rPr>
          <w:rFonts w:eastAsia="Calibri"/>
          <w:spacing w:val="60"/>
        </w:rPr>
        <w:t>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eastAsia="Calibri"/>
        </w:rPr>
        <w:t xml:space="preserve">1.Провести </w:t>
      </w:r>
      <w:r>
        <w:rPr>
          <w:rFonts w:eastAsia="Calibri"/>
          <w:lang w:eastAsia="en-US"/>
        </w:rPr>
        <w:t>собрани</w:t>
      </w:r>
      <w:r>
        <w:rPr>
          <w:rFonts w:eastAsia="Calibri"/>
          <w:lang w:val="ru-RU" w:eastAsia="en-US"/>
        </w:rPr>
        <w:t>е</w:t>
      </w:r>
      <w:r>
        <w:rPr>
          <w:rFonts w:eastAsia="Calibri"/>
          <w:lang w:eastAsia="en-US"/>
        </w:rPr>
        <w:t xml:space="preserve"> граждан</w:t>
      </w:r>
      <w:r>
        <w:rPr>
          <w:bCs/>
        </w:rPr>
        <w:t xml:space="preserve"> в целях рассмотрения и обсуждения вопросов по реализации проектов по программе «Комплексное развитие сельских территорий» в Староустинском сельсовете Воскресенского муниципального района Нижегородской области</w:t>
      </w:r>
    </w:p>
    <w:tbl>
      <w:tblPr>
        <w:tblStyle w:val="a8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1103"/>
        <w:gridCol w:w="1710"/>
        <w:gridCol w:w="2775"/>
        <w:gridCol w:w="960"/>
        <w:gridCol w:w="1200"/>
        <w:gridCol w:w="1125"/>
        <w:gridCol w:w="1018"/>
      </w:tblGrid>
      <w:tr>
        <w:trPr>
          <w:trHeight w:val="2016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выносимый на рассмотрение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 собрания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- организатор собрания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 жители которого будут участвовать в собрании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граждан, проживающих населённом пункте</w:t>
            </w:r>
          </w:p>
        </w:tc>
      </w:tr>
      <w:tr>
        <w:trPr/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16 апреля 2021 года в 10 часов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00 минут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94" w:hanging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Нижегородская область, Воскресенский район, с. Староустье, ул. Полевая, д. 3</w:t>
            </w:r>
          </w:p>
          <w:p>
            <w:pPr>
              <w:pStyle w:val="Normal"/>
              <w:spacing w:lineRule="auto" w:line="240" w:before="0" w:after="0"/>
              <w:ind w:left="-94" w:hanging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(у магазина)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 Староустье</w:t>
            </w:r>
          </w:p>
          <w:p>
            <w:pPr>
              <w:pStyle w:val="Normal"/>
              <w:spacing w:lineRule="auto" w:line="240" w:before="0" w:after="0"/>
              <w:ind w:firstLine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любят спорт!» Приобретение и монтаж уличных тренажеров и детской игровой площадки для установки в с Староустье (ул Полевая, напротив д. 8)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Председатель инициативной группы Зверева Н.К.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с. Староустье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</w:tr>
    </w:tbl>
    <w:p>
      <w:pPr>
        <w:pStyle w:val="Normal"/>
        <w:suppressAutoHyphens w:val="true"/>
        <w:spacing w:before="0" w:after="0"/>
        <w:ind w:firstLine="540"/>
        <w:contextualSpacing/>
        <w:jc w:val="both"/>
        <w:rPr/>
      </w:pPr>
      <w:r>
        <w:rPr>
          <w:lang w:eastAsia="en-US"/>
        </w:rPr>
        <w:t>2.</w:t>
      </w:r>
      <w:r>
        <w:rPr/>
        <w:t xml:space="preserve">Данное решение обнародовать на досках объявлений в с. Староустье, разместить </w:t>
      </w:r>
      <w:r>
        <w:rPr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/>
      </w:pPr>
      <w:r>
        <w:rPr>
          <w:rFonts w:eastAsia="Calibri"/>
        </w:rPr>
        <w:t xml:space="preserve">3.Контроль за исполнением настоящего решения возложить на главу администрации </w:t>
      </w:r>
      <w:r>
        <w:rPr>
          <w:rFonts w:eastAsia="Calibri"/>
          <w:bCs/>
          <w:color w:val="000000" w:themeColor="text1"/>
        </w:rPr>
        <w:t>Староустинского</w:t>
      </w:r>
      <w:r>
        <w:rPr>
          <w:rFonts w:eastAsia="Calibri"/>
        </w:rPr>
        <w:t xml:space="preserve"> сельсовета Воскресенского муниципального района Нижегородской области.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4.Настоящее решение вступает в силу со дня обнародования.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</w:rPr>
        <w:t>Глава местного самоуправления</w:t>
      </w:r>
    </w:p>
    <w:p>
      <w:pPr>
        <w:pStyle w:val="Normal"/>
        <w:tabs>
          <w:tab w:val="left" w:pos="6915" w:leader="none"/>
        </w:tabs>
        <w:spacing w:before="0" w:after="0"/>
        <w:contextualSpacing/>
        <w:jc w:val="both"/>
        <w:rPr/>
      </w:pPr>
      <w:r>
        <w:rPr>
          <w:rFonts w:eastAsia="Calibri"/>
        </w:rPr>
        <w:t>Староустинского сельсовета</w:t>
        <w:tab/>
        <w:t>А.Г. Горячев</w:t>
      </w:r>
    </w:p>
    <w:sectPr>
      <w:type w:val="nextPage"/>
      <w:pgSz w:w="11906" w:h="16838"/>
      <w:pgMar w:left="850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0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402d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402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94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725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955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LibreOffice/6.0.0.3$Windows_x86 LibreOffice_project/64a0f66915f38c6217de274f0aa8e15618924765</Application>
  <Pages>1</Pages>
  <Words>302</Words>
  <Characters>2235</Characters>
  <CharactersWithSpaces>2505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2020-11-12T10:46:00Z</dcterms:created>
  <dc:creator>PravSS</dc:creator>
  <dc:description/>
  <dc:language>ru-RU</dc:language>
  <cp:lastModifiedBy/>
  <cp:lastPrinted>2021-04-13T13:18:57Z</cp:lastPrinted>
  <dcterms:modified xsi:type="dcterms:W3CDTF">2021-04-13T13:19:09Z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