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FF26A5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ГЛУХОВСКОГО</w:t>
      </w:r>
      <w:r w:rsidR="008D7A4D" w:rsidRPr="00461E70">
        <w:rPr>
          <w:b/>
          <w:sz w:val="32"/>
          <w:szCs w:val="32"/>
          <w:lang w:eastAsia="en-US"/>
        </w:rPr>
        <w:t xml:space="preserve">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CD656D" w:rsidRDefault="00FF26A5" w:rsidP="00D17E76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 июля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121E0B">
        <w:rPr>
          <w:sz w:val="28"/>
          <w:szCs w:val="28"/>
          <w:lang w:eastAsia="en-US"/>
        </w:rPr>
        <w:t>20</w:t>
      </w:r>
    </w:p>
    <w:p w:rsidR="00D17E76" w:rsidRDefault="002B32EA" w:rsidP="00696B06">
      <w:pPr>
        <w:pStyle w:val="a6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17E76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</w:t>
      </w:r>
      <w:r w:rsidR="00696B06">
        <w:rPr>
          <w:rStyle w:val="a5"/>
          <w:sz w:val="28"/>
          <w:szCs w:val="28"/>
        </w:rPr>
        <w:t>Положения</w:t>
      </w:r>
    </w:p>
    <w:p w:rsidR="00D17E76" w:rsidRDefault="00D17E76" w:rsidP="00696B06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17E76">
        <w:rPr>
          <w:rStyle w:val="a5"/>
          <w:sz w:val="28"/>
          <w:szCs w:val="28"/>
        </w:rPr>
        <w:t xml:space="preserve">о депутатском запросе и обращении депутата сельского Совета </w:t>
      </w:r>
      <w:r w:rsidR="00FF26A5">
        <w:rPr>
          <w:rStyle w:val="a5"/>
          <w:color w:val="000000" w:themeColor="text1"/>
          <w:sz w:val="28"/>
          <w:szCs w:val="28"/>
        </w:rPr>
        <w:t>Глуховского</w:t>
      </w:r>
      <w:r w:rsidRPr="00D17E76">
        <w:rPr>
          <w:rStyle w:val="a5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C738FD" w:rsidRPr="00D17E76" w:rsidRDefault="00C738FD" w:rsidP="00696B06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0F705C" w:rsidRPr="00D647E9" w:rsidRDefault="00C738FD" w:rsidP="00C738FD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FF26A5"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</w:t>
      </w:r>
      <w:r w:rsidR="000F705C" w:rsidRPr="00E76218">
        <w:rPr>
          <w:sz w:val="28"/>
          <w:szCs w:val="28"/>
        </w:rPr>
        <w:t xml:space="preserve">сельский </w:t>
      </w:r>
      <w:r w:rsidR="000F705C" w:rsidRPr="001414E4">
        <w:rPr>
          <w:sz w:val="28"/>
          <w:szCs w:val="28"/>
        </w:rPr>
        <w:t xml:space="preserve">Совет </w:t>
      </w:r>
      <w:r w:rsidR="000F705C" w:rsidRPr="001414E4">
        <w:rPr>
          <w:b/>
          <w:spacing w:val="60"/>
          <w:sz w:val="28"/>
          <w:szCs w:val="28"/>
        </w:rPr>
        <w:t>решил</w:t>
      </w:r>
      <w:r w:rsidR="000F705C">
        <w:rPr>
          <w:sz w:val="28"/>
          <w:szCs w:val="28"/>
        </w:rPr>
        <w:t>:</w:t>
      </w:r>
    </w:p>
    <w:p w:rsidR="00E65ABF" w:rsidRPr="00E65ABF" w:rsidRDefault="00E65ABF" w:rsidP="007154A0">
      <w:pPr>
        <w:ind w:firstLine="567"/>
        <w:jc w:val="both"/>
        <w:rPr>
          <w:sz w:val="28"/>
          <w:szCs w:val="28"/>
        </w:rPr>
      </w:pPr>
      <w:r w:rsidRPr="00E65ABF">
        <w:rPr>
          <w:sz w:val="28"/>
          <w:szCs w:val="28"/>
        </w:rPr>
        <w:t>1.Утвердить прилагаемое</w:t>
      </w:r>
      <w:r w:rsidR="00EF1E88">
        <w:rPr>
          <w:sz w:val="28"/>
          <w:szCs w:val="28"/>
        </w:rPr>
        <w:t xml:space="preserve"> Положение</w:t>
      </w:r>
      <w:r w:rsidRPr="00E65ABF">
        <w:rPr>
          <w:sz w:val="28"/>
          <w:szCs w:val="28"/>
        </w:rPr>
        <w:t xml:space="preserve"> о</w:t>
      </w:r>
      <w:r w:rsidR="00906DD9">
        <w:rPr>
          <w:sz w:val="28"/>
          <w:szCs w:val="28"/>
        </w:rPr>
        <w:t xml:space="preserve"> депутатском запросе и обращении депутата сельского Совета </w:t>
      </w:r>
      <w:r w:rsidR="00FF26A5">
        <w:rPr>
          <w:sz w:val="28"/>
          <w:szCs w:val="28"/>
        </w:rPr>
        <w:t>Глуховского</w:t>
      </w:r>
      <w:r w:rsidR="00906DD9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65ABF">
        <w:rPr>
          <w:sz w:val="28"/>
          <w:szCs w:val="28"/>
        </w:rPr>
        <w:t>.</w:t>
      </w:r>
    </w:p>
    <w:p w:rsidR="00E65ABF" w:rsidRPr="00E65ABF" w:rsidRDefault="007154A0" w:rsidP="006D5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ABF" w:rsidRPr="00E65ABF">
        <w:rPr>
          <w:sz w:val="28"/>
          <w:szCs w:val="28"/>
        </w:rPr>
        <w:t>.Разместить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EF1024" w:rsidRPr="00EF1024" w:rsidRDefault="007154A0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F1024" w:rsidRPr="00EF1024">
        <w:rPr>
          <w:b/>
          <w:color w:val="000000" w:themeColor="text1"/>
          <w:sz w:val="28"/>
          <w:szCs w:val="28"/>
        </w:rPr>
        <w:t>.</w:t>
      </w:r>
      <w:r w:rsidR="00813F91" w:rsidRPr="00B97A34">
        <w:rPr>
          <w:sz w:val="28"/>
          <w:szCs w:val="28"/>
        </w:rPr>
        <w:t>Контроль за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r w:rsidR="00FF26A5">
        <w:rPr>
          <w:sz w:val="28"/>
          <w:szCs w:val="28"/>
        </w:rPr>
        <w:t>Н.И.Кузнецова</w:t>
      </w:r>
      <w:r w:rsidR="00813F91" w:rsidRPr="00B97A34">
        <w:rPr>
          <w:sz w:val="28"/>
          <w:szCs w:val="28"/>
        </w:rPr>
        <w:t>).</w:t>
      </w:r>
    </w:p>
    <w:p w:rsidR="006E3D74" w:rsidRDefault="00EF1024" w:rsidP="006E3D7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F26A5">
        <w:rPr>
          <w:color w:val="000000" w:themeColor="text1"/>
          <w:sz w:val="28"/>
          <w:szCs w:val="28"/>
        </w:rPr>
        <w:t>О.Ю.Леонтьева</w:t>
      </w:r>
    </w:p>
    <w:p w:rsidR="00286477" w:rsidRDefault="006E3D74" w:rsidP="006E3D74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E3D74" w:rsidRPr="00FF26A5" w:rsidRDefault="00FF26A5" w:rsidP="00E42C89">
      <w:pPr>
        <w:widowControl w:val="0"/>
        <w:autoSpaceDE w:val="0"/>
        <w:autoSpaceDN w:val="0"/>
        <w:ind w:left="5670"/>
        <w:jc w:val="right"/>
        <w:rPr>
          <w:b/>
          <w:sz w:val="32"/>
          <w:szCs w:val="32"/>
        </w:rPr>
      </w:pPr>
      <w:r w:rsidRPr="00FF26A5">
        <w:rPr>
          <w:b/>
          <w:sz w:val="32"/>
          <w:szCs w:val="32"/>
        </w:rPr>
        <w:lastRenderedPageBreak/>
        <w:t>УТВЕРЖДЕНО</w:t>
      </w:r>
    </w:p>
    <w:p w:rsidR="006D5C64" w:rsidRPr="00D66255" w:rsidRDefault="006E3D7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FF26A5">
        <w:rPr>
          <w:sz w:val="28"/>
          <w:szCs w:val="28"/>
        </w:rPr>
        <w:t>ем</w:t>
      </w:r>
      <w:r w:rsidR="006D5C64" w:rsidRPr="00D66255">
        <w:rPr>
          <w:sz w:val="28"/>
          <w:szCs w:val="28"/>
        </w:rPr>
        <w:t xml:space="preserve"> </w:t>
      </w:r>
      <w:r w:rsidR="00E06F16">
        <w:rPr>
          <w:sz w:val="28"/>
          <w:szCs w:val="28"/>
        </w:rPr>
        <w:t xml:space="preserve">сельского Совета </w:t>
      </w:r>
      <w:r w:rsidR="00FF26A5">
        <w:rPr>
          <w:sz w:val="28"/>
          <w:szCs w:val="28"/>
        </w:rPr>
        <w:t xml:space="preserve"> Глуховского</w:t>
      </w:r>
      <w:r w:rsidR="00E06F16">
        <w:rPr>
          <w:sz w:val="28"/>
          <w:szCs w:val="28"/>
        </w:rPr>
        <w:t xml:space="preserve"> сельсовета</w:t>
      </w:r>
    </w:p>
    <w:p w:rsidR="006D5C64" w:rsidRPr="00D66255" w:rsidRDefault="006D5C6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D66255">
        <w:rPr>
          <w:sz w:val="28"/>
          <w:szCs w:val="28"/>
        </w:rPr>
        <w:t>Нижегородской области</w:t>
      </w:r>
    </w:p>
    <w:p w:rsidR="006D5C64" w:rsidRPr="00677953" w:rsidRDefault="006D5C64" w:rsidP="00677953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 xml:space="preserve">от </w:t>
      </w:r>
      <w:r w:rsidR="00FF26A5">
        <w:rPr>
          <w:sz w:val="28"/>
          <w:szCs w:val="28"/>
        </w:rPr>
        <w:t>03 июля</w:t>
      </w:r>
      <w:r w:rsidR="007B53B8">
        <w:rPr>
          <w:sz w:val="28"/>
          <w:szCs w:val="28"/>
        </w:rPr>
        <w:t xml:space="preserve"> 2017 года №</w:t>
      </w:r>
      <w:bookmarkStart w:id="0" w:name="P122"/>
      <w:bookmarkEnd w:id="0"/>
      <w:r w:rsidR="00121E0B">
        <w:rPr>
          <w:sz w:val="28"/>
          <w:szCs w:val="28"/>
        </w:rPr>
        <w:t>20</w:t>
      </w:r>
      <w:bookmarkStart w:id="1" w:name="_GoBack"/>
      <w:bookmarkEnd w:id="1"/>
    </w:p>
    <w:p w:rsidR="005F6045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</w:rPr>
      </w:pPr>
      <w:r w:rsidRPr="00F2707A">
        <w:rPr>
          <w:rStyle w:val="a5"/>
          <w:sz w:val="28"/>
          <w:szCs w:val="28"/>
        </w:rPr>
        <w:t>Положение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F2707A">
        <w:rPr>
          <w:rStyle w:val="a5"/>
          <w:sz w:val="28"/>
          <w:szCs w:val="28"/>
        </w:rPr>
        <w:t xml:space="preserve">о депутатском запросе и обращении депутата сельского Совета </w:t>
      </w:r>
      <w:r w:rsidR="00FF26A5">
        <w:rPr>
          <w:rStyle w:val="a5"/>
          <w:color w:val="000000" w:themeColor="text1"/>
          <w:sz w:val="28"/>
          <w:szCs w:val="28"/>
        </w:rPr>
        <w:t>Глуховского</w:t>
      </w:r>
      <w:r w:rsidRPr="00F2707A">
        <w:rPr>
          <w:rStyle w:val="a5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707A" w:rsidRPr="00552454" w:rsidRDefault="00C34F83" w:rsidP="00C34F83">
      <w:pPr>
        <w:pStyle w:val="a6"/>
        <w:shd w:val="clear" w:color="auto" w:fill="FFFFFF" w:themeFill="background1"/>
        <w:spacing w:before="0" w:beforeAutospacing="0" w:after="0" w:afterAutospacing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552454">
        <w:rPr>
          <w:rFonts w:ascii="Times New Roman" w:hAnsi="Times New Roman"/>
          <w:b/>
          <w:sz w:val="28"/>
          <w:szCs w:val="28"/>
        </w:rPr>
        <w:t>1.</w:t>
      </w:r>
      <w:r w:rsidR="00F2707A" w:rsidRPr="00552454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1.1.Настоящее Положение разработано в целях обеспечения условий для беспрепятственного осуществления своих полномочий депутатами сельского Совета </w:t>
      </w:r>
      <w:r w:rsidR="00FF26A5">
        <w:rPr>
          <w:rFonts w:ascii="Times New Roman" w:hAnsi="Times New Roman"/>
          <w:color w:val="000000" w:themeColor="text1"/>
          <w:sz w:val="28"/>
          <w:szCs w:val="28"/>
        </w:rPr>
        <w:t>Глуховского</w:t>
      </w:r>
      <w:r w:rsidRPr="00F2707A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 (далее - депутат сельского Совета)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FF26A5">
        <w:rPr>
          <w:rFonts w:ascii="Times New Roman" w:hAnsi="Times New Roman"/>
          <w:color w:val="000000" w:themeColor="text1"/>
          <w:sz w:val="28"/>
          <w:szCs w:val="28"/>
        </w:rPr>
        <w:t>Глуховского</w:t>
      </w:r>
      <w:r w:rsidRPr="00F2707A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1.2.Депутатским запросом признается обращение депутата, группы депутатов сельского Совета по вопросам, связанным с осуществлением их полномочий, полномочий сельского Совета в адрес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образуемых в соответствии с законодательством Российской Федерации, законодательством субъектов Российской Федерации (далее - государственные органы), органов местного самоуправления, организаций и индивидуальных предпринимателей, осуществляющих свою деятельность на территории муниципального образования </w:t>
      </w:r>
      <w:r w:rsidR="00FF26A5">
        <w:rPr>
          <w:rFonts w:ascii="Times New Roman" w:hAnsi="Times New Roman"/>
          <w:color w:val="000000" w:themeColor="text1"/>
          <w:sz w:val="28"/>
          <w:szCs w:val="28"/>
        </w:rPr>
        <w:t>Глуховский</w:t>
      </w:r>
      <w:r w:rsidRPr="005F60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07A">
        <w:rPr>
          <w:rFonts w:ascii="Times New Roman" w:hAnsi="Times New Roman"/>
          <w:sz w:val="28"/>
          <w:szCs w:val="28"/>
        </w:rPr>
        <w:t>сельсовет, независимо от организационно-правовых форм и форм собственности, признанное таковым в соотв</w:t>
      </w:r>
      <w:r w:rsidR="00677953">
        <w:rPr>
          <w:rFonts w:ascii="Times New Roman" w:hAnsi="Times New Roman"/>
          <w:sz w:val="28"/>
          <w:szCs w:val="28"/>
        </w:rPr>
        <w:t>етствии с настоящим Положением.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1.3.Депутатский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контроля за совершенствованием деятельности органов местного самоуправления </w:t>
      </w:r>
      <w:r w:rsidR="00FF26A5">
        <w:rPr>
          <w:rFonts w:ascii="Times New Roman" w:hAnsi="Times New Roman"/>
          <w:color w:val="000000" w:themeColor="text1"/>
          <w:sz w:val="28"/>
          <w:szCs w:val="28"/>
        </w:rPr>
        <w:t>Глуховского</w:t>
      </w:r>
      <w:r w:rsidRPr="00F2707A">
        <w:rPr>
          <w:rFonts w:ascii="Times New Roman" w:hAnsi="Times New Roman"/>
          <w:sz w:val="28"/>
          <w:szCs w:val="28"/>
        </w:rPr>
        <w:t xml:space="preserve"> сельсовета, их должностных лиц. Депутатский запрос дает возможность привлечь внимание органов власти всех уровне к тем проблемам, которые являются особо важными для избирателей и требуют незамедлительного решения.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1.4.Депутатское обращение – это право депутата сельского Совета в письменной форме обратиться к руководителям органов государственной власти, органов местного самоуправления, организаций и учреждений по </w:t>
      </w:r>
      <w:r w:rsidRPr="00F2707A">
        <w:rPr>
          <w:rFonts w:ascii="Times New Roman" w:hAnsi="Times New Roman"/>
          <w:sz w:val="28"/>
          <w:szCs w:val="28"/>
        </w:rPr>
        <w:lastRenderedPageBreak/>
        <w:t>вопросам депутатской деятельности в целях защиты прав и законных интересов избирателей.</w:t>
      </w:r>
    </w:p>
    <w:p w:rsidR="00552454" w:rsidRPr="00F2707A" w:rsidRDefault="00552454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552454" w:rsidRDefault="00552454" w:rsidP="00552454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2454">
        <w:rPr>
          <w:rFonts w:ascii="Times New Roman" w:hAnsi="Times New Roman"/>
          <w:b/>
          <w:sz w:val="28"/>
          <w:szCs w:val="28"/>
        </w:rPr>
        <w:t>2.</w:t>
      </w:r>
      <w:r w:rsidR="00F2707A" w:rsidRPr="00552454">
        <w:rPr>
          <w:rFonts w:ascii="Times New Roman" w:hAnsi="Times New Roman"/>
          <w:b/>
          <w:sz w:val="28"/>
          <w:szCs w:val="28"/>
        </w:rPr>
        <w:t>Порядок рассмотрения депутатского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2.1.</w:t>
      </w:r>
      <w:r w:rsidR="00FF26A5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F2707A">
        <w:rPr>
          <w:rFonts w:ascii="Times New Roman" w:hAnsi="Times New Roman"/>
          <w:sz w:val="28"/>
          <w:szCs w:val="28"/>
        </w:rPr>
        <w:t xml:space="preserve"> вправе пригласить на заседание сельского Совета заинтересованных лиц, заранее сообщив государственным, региональным, муниципальным организациям, должностным и юридическим лицам о готовящемся запросе в их адрес.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2.2.При рассмотрении вопроса о признании письменного (устного) обращения депутата, постоянной депутатской комиссии, группы депутатов сельского Совета депутатским запросом могут быть приняты следующие решения: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 признании обращения депутата, постоянной депутатской комиссии, группы депутатов депутатским запросом;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 направлении обращения депутата, постоянной депутатской комиссии, группы депутатов на доработку с целью получения дополнительной информации по отраженным в обращении вопросам. По результатам депутат, постоянная депутатская комиссия, группа депутатов могут внести в обращение изменения и дополнения;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об отказе в признании обращения депутата, постоянной депутатской комиссии, группы депутатов депутатским запросом.</w:t>
      </w:r>
    </w:p>
    <w:p w:rsidR="00F2707A" w:rsidRDefault="00F2707A" w:rsidP="002362A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2.3.Решение сельского Совета о признании депутатским запросом обращения депутата, постоянной депутатской комиссии, группы депутатов принимается большинством голосов от установленного числа депутатов сельского Совета и оформляется решением сельского Совета.</w:t>
      </w:r>
    </w:p>
    <w:p w:rsidR="00840885" w:rsidRPr="00F2707A" w:rsidRDefault="00840885" w:rsidP="002362A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40885" w:rsidRDefault="004F4FCE" w:rsidP="0084088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0885">
        <w:rPr>
          <w:rFonts w:ascii="Times New Roman" w:hAnsi="Times New Roman"/>
          <w:b/>
          <w:sz w:val="28"/>
          <w:szCs w:val="28"/>
        </w:rPr>
        <w:t>3.</w:t>
      </w:r>
      <w:r w:rsidR="00F2707A" w:rsidRPr="00840885">
        <w:rPr>
          <w:rFonts w:ascii="Times New Roman" w:hAnsi="Times New Roman"/>
          <w:b/>
          <w:sz w:val="28"/>
          <w:szCs w:val="28"/>
        </w:rPr>
        <w:t>Порядок внесения обращения депутата на рассмотрение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3.1.Обращение вносится депутатом, группой депутатов сельского Совета по вопросам, связанным с осуществлением их полномочий, полномочий сельского Совета, в письменной форме </w:t>
      </w:r>
      <w:r w:rsidR="00FF26A5">
        <w:rPr>
          <w:rFonts w:ascii="Times New Roman" w:hAnsi="Times New Roman"/>
          <w:sz w:val="28"/>
          <w:szCs w:val="28"/>
        </w:rPr>
        <w:t>главе местного самоуправления</w:t>
      </w:r>
      <w:r w:rsidRPr="00F2707A">
        <w:rPr>
          <w:rFonts w:ascii="Times New Roman" w:hAnsi="Times New Roman"/>
          <w:sz w:val="28"/>
          <w:szCs w:val="28"/>
        </w:rPr>
        <w:t xml:space="preserve"> сельского Совета для включения вопроса о признании данного обращения депутатским запросом в проект повестки дня очередного заседания сельского Совета</w:t>
      </w:r>
      <w:r w:rsidR="002362AA">
        <w:rPr>
          <w:rFonts w:ascii="Times New Roman" w:hAnsi="Times New Roman"/>
          <w:sz w:val="28"/>
          <w:szCs w:val="28"/>
        </w:rPr>
        <w:t>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3.2.</w:t>
      </w:r>
      <w:r w:rsidR="00FF26A5">
        <w:rPr>
          <w:rFonts w:ascii="Times New Roman" w:hAnsi="Times New Roman"/>
          <w:sz w:val="28"/>
          <w:szCs w:val="28"/>
        </w:rPr>
        <w:t>Глава местного самоуправления сельсовета</w:t>
      </w:r>
      <w:r w:rsidRPr="00F2707A">
        <w:rPr>
          <w:rFonts w:ascii="Times New Roman" w:hAnsi="Times New Roman"/>
          <w:sz w:val="28"/>
          <w:szCs w:val="28"/>
        </w:rPr>
        <w:t xml:space="preserve"> не вправе отклонить это предложение.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3.3.С обращением могут выступить депутаты сельского Совета не только по собственной инициативе, но и по просьбе избирателей, общественных организаций, при этом окончательное решение о целесообразности запроса принадлежит сельскому Совету.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3.4.Решение о признании обращения депутатским запросом принимается большинством голосов от установленного числа депутатов сельского Совета и оформляется Решением сельского Совета. Автор обращения вправе выступать с пояснениями мотивов своего обращения и отвечать на вопросы депутатов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3.5.Депутатский запрос оформляется на бланке сельского Совета, на котором указываются почтовый адрес, номер телефона и (или) факса, адрес </w:t>
      </w:r>
      <w:r w:rsidRPr="00F2707A">
        <w:rPr>
          <w:rFonts w:ascii="Times New Roman" w:hAnsi="Times New Roman"/>
          <w:sz w:val="28"/>
          <w:szCs w:val="28"/>
        </w:rPr>
        <w:lastRenderedPageBreak/>
        <w:t>электронной почты для направления ответа на запрос или уточнения содержания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3.6.Депутатский запрос должен быть мотивированным, ясным, отражать действительно острую, актуальную для поселения проблему и исходить из общественных интересов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3.7.В запросе указывается: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наименование адресата;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факты нарушения закона или претензии адресату;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конкретные действия депутата (группы депутатов) по устранению указанных недостатков и меры, ранее принимаемые для разрешения вопроса;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предложения депутата (группы депутатов): что и когда должно быть сделано для решения названных проблем;</w:t>
      </w:r>
    </w:p>
    <w:p w:rsidR="00F2707A" w:rsidRPr="00F2707A" w:rsidRDefault="000A6156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фамилия, имя, отчество депутата (депутатов), внесшего текст запроса на рассмотрение сельского Совета, номер (номера) избирательного округа;</w:t>
      </w:r>
    </w:p>
    <w:p w:rsidR="00F2707A" w:rsidRPr="00F2707A" w:rsidRDefault="000A6156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дата формирования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3.8.Депутатский запрос направляется адресату вместе с решением сельского Совета не позднее пяти дней после принятия соответственного решения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3.9.Депутатский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3.10.Государственные органы, органы местного самоуправления, организации и индивидуальные предприниматели, осуществляющие свою деятельность на территории поселения, обязаны дать ответ по существу депутатского запроса в письменной форме не позднее 15 дней, если иной срок не установлен федеральным законом, законом Нижегородской области или решением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3.11.Письменный ответ на депутатский запрос оглашается </w:t>
      </w:r>
      <w:r w:rsidR="00FF26A5">
        <w:rPr>
          <w:rFonts w:ascii="Times New Roman" w:hAnsi="Times New Roman"/>
          <w:sz w:val="28"/>
          <w:szCs w:val="28"/>
        </w:rPr>
        <w:t xml:space="preserve">главой местного самоуправления </w:t>
      </w:r>
      <w:r w:rsidRPr="00F2707A">
        <w:rPr>
          <w:rFonts w:ascii="Times New Roman" w:hAnsi="Times New Roman"/>
          <w:sz w:val="28"/>
          <w:szCs w:val="28"/>
        </w:rPr>
        <w:t>на заседании сельского Совета. По итогам рассмотрения ответа на депутатский запрос принимается решение Совета депутатов.</w:t>
      </w:r>
    </w:p>
    <w:p w:rsidR="000A6156" w:rsidRDefault="00F2707A" w:rsidP="000A615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3.12.Представитель государственного органа, органа местного самоуправления, организации и индивидуального предпринимателя, осуществляющих свою деятельность на территории поселения, может быть приглашен на заседание сельского Совета для пояснений по существу вопросов, поставленных в депутатском запросе и ответов на вопросы депутатов сельского Совета. Решение сельского Совета о приглашении указанных представителей принимается большинством голосов от установленного числа депутатов сельского Совета.</w:t>
      </w:r>
    </w:p>
    <w:p w:rsidR="008B7958" w:rsidRDefault="008B7958" w:rsidP="000A615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0A6156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4.</w:t>
      </w:r>
      <w:r w:rsidR="00F2707A" w:rsidRPr="008B7958">
        <w:rPr>
          <w:rFonts w:ascii="Times New Roman" w:hAnsi="Times New Roman"/>
          <w:b/>
          <w:sz w:val="28"/>
          <w:szCs w:val="28"/>
        </w:rPr>
        <w:t xml:space="preserve">Запрос </w:t>
      </w:r>
      <w:r w:rsidR="00D422E6">
        <w:rPr>
          <w:rFonts w:ascii="Times New Roman" w:hAnsi="Times New Roman"/>
          <w:b/>
          <w:sz w:val="28"/>
          <w:szCs w:val="28"/>
        </w:rPr>
        <w:t>главы местного самоуправления сельсовета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4.1.Запрос </w:t>
      </w:r>
      <w:r w:rsidR="00D422E6">
        <w:rPr>
          <w:rFonts w:ascii="Times New Roman" w:hAnsi="Times New Roman"/>
          <w:sz w:val="28"/>
          <w:szCs w:val="28"/>
        </w:rPr>
        <w:t>главы местного самоуправления сельсовета</w:t>
      </w:r>
      <w:r w:rsidRPr="00F2707A">
        <w:rPr>
          <w:rFonts w:ascii="Times New Roman" w:hAnsi="Times New Roman"/>
          <w:sz w:val="28"/>
          <w:szCs w:val="28"/>
        </w:rPr>
        <w:t xml:space="preserve"> по вопросам, связанным с осуществлением его полномочий направляется им самостоятельно и не требует оглашения на заседании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4.2.Орган или должностное лицо, которому направлен запрос, должно дать ответ на него в письменной форме не позднее чем через 15 дней со дня его получения или в иной срок, установленный действующим законодательством, либо в срок, указанный в запросе.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lastRenderedPageBreak/>
        <w:t>4.3.</w:t>
      </w:r>
      <w:r w:rsidR="00D422E6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F2707A">
        <w:rPr>
          <w:rFonts w:ascii="Times New Roman" w:hAnsi="Times New Roman"/>
          <w:sz w:val="28"/>
          <w:szCs w:val="28"/>
        </w:rPr>
        <w:t xml:space="preserve"> имеет право принимать непосредственное участие в рассмотрении поставленных им в запросе вопросов. О дне рассмотрения поставленных в запросе вопросов </w:t>
      </w:r>
      <w:r w:rsidR="00D422E6">
        <w:rPr>
          <w:rFonts w:ascii="Times New Roman" w:hAnsi="Times New Roman"/>
          <w:sz w:val="28"/>
          <w:szCs w:val="28"/>
        </w:rPr>
        <w:t xml:space="preserve">глава местного самоуправления </w:t>
      </w:r>
      <w:r w:rsidRPr="00F2707A">
        <w:rPr>
          <w:rFonts w:ascii="Times New Roman" w:hAnsi="Times New Roman"/>
          <w:sz w:val="28"/>
          <w:szCs w:val="28"/>
        </w:rPr>
        <w:t>извещается заблаговременно, но не позднее чем за три дня до дня заседания соответствующего органа.</w:t>
      </w:r>
    </w:p>
    <w:p w:rsidR="00840885" w:rsidRPr="00F2707A" w:rsidRDefault="00840885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885" w:rsidRDefault="008B7958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5.</w:t>
      </w:r>
      <w:r w:rsidR="00F2707A" w:rsidRPr="008B7958">
        <w:rPr>
          <w:rFonts w:ascii="Times New Roman" w:hAnsi="Times New Roman"/>
          <w:b/>
          <w:sz w:val="28"/>
          <w:szCs w:val="28"/>
        </w:rPr>
        <w:t>Запрос информации о деятельности государственных органов</w:t>
      </w:r>
    </w:p>
    <w:p w:rsidR="00F2707A" w:rsidRPr="008B7958" w:rsidRDefault="00F2707A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и органов местного самоуправления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5.1.Депутатские запросы и запросы </w:t>
      </w:r>
      <w:r w:rsidR="00D422E6">
        <w:rPr>
          <w:rFonts w:ascii="Times New Roman" w:hAnsi="Times New Roman"/>
          <w:sz w:val="28"/>
          <w:szCs w:val="28"/>
        </w:rPr>
        <w:t xml:space="preserve">главы местного самоуправления </w:t>
      </w:r>
      <w:r w:rsidRPr="00F2707A">
        <w:rPr>
          <w:rFonts w:ascii="Times New Roman" w:hAnsi="Times New Roman"/>
          <w:sz w:val="28"/>
          <w:szCs w:val="28"/>
        </w:rPr>
        <w:t xml:space="preserve"> могут направляться в государственные органы, органы местного самоуправления.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5.2.При составлении депутатских запросов используется государственный язык Российской Федерации.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5.3.В случае поступления в государственный орган или орган местного самоуправления депутатского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5.4.Депутатский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5.5.Депутатский запрос, составленный в устной форме, подлежит регистрации в день его поступления с указанием даты и времени поступления.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5.6.Депутатский запрос подлежит рассмотрению в 15-дневный срок со дня его регистрации, если иное не предусмотрено действующим законодательством. 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5.7.В случае если предоставление запрашиваемой информации невозможно в указанный срок, в течение семи дней со дня регистрации депутатского запроса, сельский Совет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законом срока для ответа на запрос.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5.8.Если депутатский запрос не относится к деятельности государственного органа или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депутатского запроса в этот же срок сообщается в сельский Совет.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в сельский Совет.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5.9.Государственные органы, органы местного самоуправления вправе уточнять содержание депутатского запроса в целях предоставления сельскому Совету необходимой информации о деятельности указанных органов.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5.10.Требования Федерального закона к депутатскому запросу в письменной форме и ответу на него применяются к депутатскому запросу, </w:t>
      </w:r>
      <w:r w:rsidRPr="00F2707A">
        <w:rPr>
          <w:rFonts w:ascii="Times New Roman" w:hAnsi="Times New Roman"/>
          <w:sz w:val="28"/>
          <w:szCs w:val="28"/>
        </w:rPr>
        <w:lastRenderedPageBreak/>
        <w:t>поступившему в государственный орган, орган местного самоуправления по сети Интернет, а также к ответу на такой запрос.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5.11.Информация о деятельности государственных органов и органов местного самоуправления по депутатскому запросу предоставляется в соответствии с порядком установленным действующим законодательством.</w:t>
      </w:r>
    </w:p>
    <w:p w:rsidR="008B7958" w:rsidRPr="00F2707A" w:rsidRDefault="008B7958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8B7958" w:rsidP="0084088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6.</w:t>
      </w:r>
      <w:r w:rsidR="00F2707A" w:rsidRPr="008B7958">
        <w:rPr>
          <w:rFonts w:ascii="Times New Roman" w:hAnsi="Times New Roman"/>
          <w:b/>
          <w:sz w:val="28"/>
          <w:szCs w:val="28"/>
        </w:rPr>
        <w:t>Письменное обращение депутата.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6.1.Депутат сельского Совета вправе направлять письменное обращение депутата по вопросам депутатской деятельности в целях защиты прав и законных интересов избирателей, адресованных Главе местного самоуправления поселения, Главе администрации поселения, руководителям органов государственной власти, органов местного самоуправления, организаций и учреждений.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6.2.Обращение депутата оформляется на бланке сельского Совета и не требует оглашения на заседании Совета депутатов. Обращение депутата направляется депутатом самостоятельно либо через сельский Совет. Указанное обращение депутата не может именоваться депутатским запросом.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6.3.Должностные лица, руководители, которым направлено обращение депутата Совета сельского Совета, обязаны направить ответ в письменной форме, а также предоставить запрашиваемые депутатом сельского Совета документы или сведения не позднее пятнадцати дней со дня получения обращения или в иной согласованный с депутатом сельского Совета срок.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6.4.В случае предоставления заведомо ложной информации, а также при несоблюдении порядка рассмотрения обращения депутата сельского Совета он вправе обратится с жалобой на действия должностных лиц, в чей адрес было направлено обращение, в органы прокуратуры, суд в соответствии с действующим законодательством.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8B7958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7.</w:t>
      </w:r>
      <w:r w:rsidR="00F2707A" w:rsidRPr="008B7958">
        <w:rPr>
          <w:rFonts w:ascii="Times New Roman" w:hAnsi="Times New Roman"/>
          <w:b/>
          <w:sz w:val="28"/>
          <w:szCs w:val="28"/>
        </w:rPr>
        <w:t>Особенности предоставления информации.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7.1.В соответствии с законодательством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депутатскому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7.2.В этом случаи расходы на депутатские запросы, связанные с изготовлением копий запрашиваемых документов и (или) материалов, а также расходы, связанные с их пересылкой по почте, оплачиваются сельским Советом за счет средств бюджета поселения, предусмотренных в смете расходов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7.3.Государственный орган или орган местного самоуправления, предоставивший информацию, содержащую неточные сведения, обязан безвозмездно по письменному заявлению, которое должно быть мотивировано, устранить имеющиеся неточности.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7.4.Письменный ответ, а также необходимая информация и документы на депутатские запросы должностными лицами органов государственной власти Нижегородской  области, государственными органами Нижегородской области, </w:t>
      </w:r>
      <w:r w:rsidRPr="00F2707A">
        <w:rPr>
          <w:rFonts w:ascii="Times New Roman" w:hAnsi="Times New Roman"/>
          <w:sz w:val="28"/>
          <w:szCs w:val="28"/>
        </w:rPr>
        <w:lastRenderedPageBreak/>
        <w:t>государственными учреждениями Нижегородской области, органами местного самоуправления муниципальных образований Нижегородской области, руководителями организаций и общественных объединений, осуществляющих деятельность на территории Нижегородской области, предоставляются не позднее 15 дней со дня получения соответствующего депутатского запроса.</w:t>
      </w:r>
    </w:p>
    <w:p w:rsidR="00F2707A" w:rsidRDefault="00F2707A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7.5.Информация ограниченного доступа предоставляется в порядке, установленном федеральными законами.</w:t>
      </w:r>
    </w:p>
    <w:p w:rsidR="008B7958" w:rsidRPr="00F2707A" w:rsidRDefault="008B7958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F2707A" w:rsidRDefault="00F2707A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8. Заключительные положения</w:t>
      </w:r>
      <w:r w:rsidRPr="00F2707A">
        <w:rPr>
          <w:rFonts w:ascii="Times New Roman" w:hAnsi="Times New Roman"/>
          <w:sz w:val="28"/>
          <w:szCs w:val="28"/>
        </w:rPr>
        <w:t>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8.1.В соответствии с федеральным законодательством вмешательство депутатов сельского Совета при осуществлении депутатских полномочий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p w:rsidR="006D5C64" w:rsidRPr="00F2707A" w:rsidRDefault="006D5C64" w:rsidP="005F6045">
      <w:pPr>
        <w:shd w:val="clear" w:color="auto" w:fill="FFFFFF" w:themeFill="background1"/>
        <w:ind w:firstLine="567"/>
        <w:jc w:val="center"/>
        <w:textAlignment w:val="baseline"/>
        <w:outlineLvl w:val="2"/>
        <w:rPr>
          <w:sz w:val="28"/>
          <w:szCs w:val="28"/>
        </w:rPr>
      </w:pPr>
    </w:p>
    <w:sectPr w:rsidR="006D5C64" w:rsidRPr="00F2707A" w:rsidSect="003A1D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465"/>
    <w:multiLevelType w:val="hybridMultilevel"/>
    <w:tmpl w:val="3288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A6156"/>
    <w:rsid w:val="000B54E7"/>
    <w:rsid w:val="000D53D3"/>
    <w:rsid w:val="000F11B9"/>
    <w:rsid w:val="000F705C"/>
    <w:rsid w:val="001125DD"/>
    <w:rsid w:val="00121E0B"/>
    <w:rsid w:val="00122C0B"/>
    <w:rsid w:val="0014381C"/>
    <w:rsid w:val="00191705"/>
    <w:rsid w:val="001B3637"/>
    <w:rsid w:val="001D7247"/>
    <w:rsid w:val="002362AA"/>
    <w:rsid w:val="00251947"/>
    <w:rsid w:val="00255D4A"/>
    <w:rsid w:val="002700D1"/>
    <w:rsid w:val="00286477"/>
    <w:rsid w:val="002B32EA"/>
    <w:rsid w:val="002F5B13"/>
    <w:rsid w:val="00330AD8"/>
    <w:rsid w:val="00363A03"/>
    <w:rsid w:val="003A1D26"/>
    <w:rsid w:val="0041392D"/>
    <w:rsid w:val="00445A0E"/>
    <w:rsid w:val="00447398"/>
    <w:rsid w:val="00452C73"/>
    <w:rsid w:val="00461E70"/>
    <w:rsid w:val="00484709"/>
    <w:rsid w:val="004F4FCE"/>
    <w:rsid w:val="00504AE4"/>
    <w:rsid w:val="005456F9"/>
    <w:rsid w:val="00552454"/>
    <w:rsid w:val="00557BAD"/>
    <w:rsid w:val="005B273B"/>
    <w:rsid w:val="005F6045"/>
    <w:rsid w:val="0063599C"/>
    <w:rsid w:val="00663B0D"/>
    <w:rsid w:val="00677953"/>
    <w:rsid w:val="006827A5"/>
    <w:rsid w:val="00686F57"/>
    <w:rsid w:val="00696B06"/>
    <w:rsid w:val="006A1942"/>
    <w:rsid w:val="006B10CB"/>
    <w:rsid w:val="006B544E"/>
    <w:rsid w:val="006C2F1C"/>
    <w:rsid w:val="006D5C64"/>
    <w:rsid w:val="006E272B"/>
    <w:rsid w:val="006E3D74"/>
    <w:rsid w:val="007154A0"/>
    <w:rsid w:val="0072090F"/>
    <w:rsid w:val="0076062A"/>
    <w:rsid w:val="007666D6"/>
    <w:rsid w:val="007700DD"/>
    <w:rsid w:val="00773DD1"/>
    <w:rsid w:val="00792BA7"/>
    <w:rsid w:val="007A4C21"/>
    <w:rsid w:val="007A5675"/>
    <w:rsid w:val="007B53B8"/>
    <w:rsid w:val="007C2CA2"/>
    <w:rsid w:val="007D15EC"/>
    <w:rsid w:val="007E061E"/>
    <w:rsid w:val="00802894"/>
    <w:rsid w:val="00813F91"/>
    <w:rsid w:val="00840885"/>
    <w:rsid w:val="00840E00"/>
    <w:rsid w:val="00853718"/>
    <w:rsid w:val="00862A9F"/>
    <w:rsid w:val="008A0D92"/>
    <w:rsid w:val="008B7958"/>
    <w:rsid w:val="008D7A4D"/>
    <w:rsid w:val="00906DD9"/>
    <w:rsid w:val="00913E27"/>
    <w:rsid w:val="009219A1"/>
    <w:rsid w:val="00921A7E"/>
    <w:rsid w:val="00937BE0"/>
    <w:rsid w:val="00940AA5"/>
    <w:rsid w:val="00995646"/>
    <w:rsid w:val="009A3C15"/>
    <w:rsid w:val="009B6647"/>
    <w:rsid w:val="00A32D97"/>
    <w:rsid w:val="00A9115D"/>
    <w:rsid w:val="00AB42F9"/>
    <w:rsid w:val="00AD011A"/>
    <w:rsid w:val="00AE38D7"/>
    <w:rsid w:val="00B12119"/>
    <w:rsid w:val="00B93D55"/>
    <w:rsid w:val="00BB5253"/>
    <w:rsid w:val="00C34F83"/>
    <w:rsid w:val="00C47337"/>
    <w:rsid w:val="00C738FD"/>
    <w:rsid w:val="00C7747C"/>
    <w:rsid w:val="00C873E7"/>
    <w:rsid w:val="00CB5322"/>
    <w:rsid w:val="00CC50C7"/>
    <w:rsid w:val="00CD656D"/>
    <w:rsid w:val="00D17E76"/>
    <w:rsid w:val="00D422E6"/>
    <w:rsid w:val="00D62D1D"/>
    <w:rsid w:val="00D647E9"/>
    <w:rsid w:val="00D7166C"/>
    <w:rsid w:val="00E06F16"/>
    <w:rsid w:val="00E25246"/>
    <w:rsid w:val="00E42C89"/>
    <w:rsid w:val="00E65ABF"/>
    <w:rsid w:val="00EB408D"/>
    <w:rsid w:val="00ED0380"/>
    <w:rsid w:val="00EF1024"/>
    <w:rsid w:val="00EF1E88"/>
    <w:rsid w:val="00F03037"/>
    <w:rsid w:val="00F166ED"/>
    <w:rsid w:val="00F230CB"/>
    <w:rsid w:val="00F2707A"/>
    <w:rsid w:val="00FB44E0"/>
    <w:rsid w:val="00FC0FE6"/>
    <w:rsid w:val="00FF26A5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85</cp:revision>
  <cp:lastPrinted>2017-05-29T12:05:00Z</cp:lastPrinted>
  <dcterms:created xsi:type="dcterms:W3CDTF">2017-02-28T05:19:00Z</dcterms:created>
  <dcterms:modified xsi:type="dcterms:W3CDTF">2017-08-03T04:10:00Z</dcterms:modified>
</cp:coreProperties>
</file>