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11" w:rsidRPr="00D64711" w:rsidRDefault="00D64711" w:rsidP="00D64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471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64711" w:rsidRDefault="00D64711" w:rsidP="00D64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4711">
        <w:rPr>
          <w:rFonts w:ascii="Times New Roman" w:hAnsi="Times New Roman" w:cs="Times New Roman"/>
          <w:sz w:val="24"/>
          <w:szCs w:val="24"/>
        </w:rPr>
        <w:t>к извещению</w:t>
      </w:r>
    </w:p>
    <w:p w:rsidR="004C6D6C" w:rsidRPr="00D64711" w:rsidRDefault="004C6D6C" w:rsidP="0097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11">
        <w:rPr>
          <w:rFonts w:ascii="Times New Roman" w:hAnsi="Times New Roman" w:cs="Times New Roman"/>
          <w:b/>
          <w:sz w:val="24"/>
          <w:szCs w:val="24"/>
        </w:rPr>
        <w:t>ЗАЯВКА НА УЧАСТИЕ В АУКЦИОНЕ В ЭЛЕКТРОННОЙ ФОРМЕ</w:t>
      </w:r>
    </w:p>
    <w:p w:rsidR="004C6D6C" w:rsidRPr="00D64711" w:rsidRDefault="004C6D6C" w:rsidP="004C6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11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ECF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юридического лица: наименование, почтовый адрес,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ECF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физических лиц: ФИО, адрес места жительства, телефон)</w:t>
      </w:r>
    </w:p>
    <w:p w:rsidR="00975ECF" w:rsidRPr="00975ECF" w:rsidRDefault="00975ECF" w:rsidP="0097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CF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r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____________________________________________________________________________,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EC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ФИО)</w:t>
      </w:r>
    </w:p>
    <w:p w:rsidR="00975ECF" w:rsidRPr="00975ECF" w:rsidRDefault="00975ECF" w:rsidP="0097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_________________________________________________________,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EC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документа: для юридического лица - Устав, Положение и т.д.,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EC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физических лиц - паспортные данные)</w:t>
      </w:r>
    </w:p>
    <w:p w:rsidR="00524176" w:rsidRPr="00524176" w:rsidRDefault="00975ECF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«Претендент», </w:t>
      </w:r>
      <w:r w:rsidR="00524176"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извещением о проведении аукциона по продаже земельного участка и принимая решение об участии в аукционе</w:t>
      </w:r>
    </w:p>
    <w:p w:rsidR="00524176" w:rsidRPr="00524176" w:rsidRDefault="00524176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24176" w:rsidRPr="00524176" w:rsidRDefault="00524176" w:rsidP="00524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4176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земельного участка, местоположение)</w:t>
      </w:r>
    </w:p>
    <w:p w:rsidR="00524176" w:rsidRPr="00524176" w:rsidRDefault="00524176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75ECF" w:rsidRPr="00975ECF" w:rsidRDefault="00524176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1) 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Cоблюдать условия продажи, содержащиеся в информационном сообщении и в опубликованных изменениях, размещаемых на сайтах www.torgi.gov.ru,                                    www.voskresenskoe-adm.ru, </w:t>
      </w:r>
      <w:r w:rsidR="00524176">
        <w:rPr>
          <w:rFonts w:ascii="Times New Roman" w:hAnsi="Times New Roman" w:cs="Times New Roman"/>
          <w:sz w:val="24"/>
          <w:szCs w:val="24"/>
        </w:rPr>
        <w:t xml:space="preserve"> </w:t>
      </w:r>
      <w:r w:rsidR="00524176" w:rsidRPr="00524176">
        <w:rPr>
          <w:rFonts w:ascii="Times New Roman" w:hAnsi="Times New Roman" w:cs="Times New Roman"/>
          <w:sz w:val="24"/>
          <w:szCs w:val="24"/>
        </w:rPr>
        <w:t>http://178fz.roseltorg.ru</w:t>
      </w:r>
      <w:r w:rsidRPr="004C6D6C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ст. 39.12 Земельного кодекса Российской Федерации.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аукциона, или признанием за мной права на заключение договора купли-продажи: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- заключить с Организатором аукциона договор купли-продажи земельного участка не ранее чем через десять дней со дня размещения информации о результатах аукциона на официальном сайте.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- оплатить Организатору аукциона сумму, установленную по результатам аукциона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6D6C">
        <w:rPr>
          <w:rFonts w:ascii="Times New Roman" w:hAnsi="Times New Roman" w:cs="Times New Roman"/>
          <w:sz w:val="24"/>
          <w:szCs w:val="24"/>
        </w:rPr>
        <w:t xml:space="preserve"> определяемые договором купли-продажи земельного участка;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Настоящей заявкой подтверждаем, что осмотр земельного участка нами произведен, претензий по состоянию не имеется.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С проектом договора купли-продажи ознакомлен, с условиями проекта договора купли-продажи согласен.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располагает данными о Продавце, предмете аукциона, начальной цене аукциона, порядке, месте проведения, форме подачи предложений о цене, порядке определения победителя, дате, времени и месте подведения итогов аукциона; заключения договора купли-продажи и его условиями, последствиях уклонения или отказа от подписания договора купли-продажи.  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Условия проведения торгов на Электронной площадке </w:t>
      </w:r>
      <w:r w:rsidR="0044455A" w:rsidRPr="0044455A">
        <w:rPr>
          <w:rFonts w:ascii="Times New Roman" w:hAnsi="Times New Roman" w:cs="Times New Roman"/>
          <w:sz w:val="24"/>
          <w:szCs w:val="24"/>
        </w:rPr>
        <w:t>АО «Единая электронная торговая площадка» (https://www.roseltorg.ru)</w:t>
      </w:r>
      <w:r w:rsidRPr="004C6D6C">
        <w:rPr>
          <w:rFonts w:ascii="Times New Roman" w:hAnsi="Times New Roman" w:cs="Times New Roman"/>
          <w:sz w:val="24"/>
          <w:szCs w:val="24"/>
        </w:rPr>
        <w:t xml:space="preserve"> –</w:t>
      </w:r>
      <w:r w:rsidR="00666CE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C6D6C">
        <w:rPr>
          <w:rFonts w:ascii="Times New Roman" w:hAnsi="Times New Roman" w:cs="Times New Roman"/>
          <w:sz w:val="24"/>
          <w:szCs w:val="24"/>
        </w:rPr>
        <w:t xml:space="preserve">Претенденту понятны. 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Претендент подтверждает, что ознакомлен и согласен с условиями аукциона, ознакомлен с характеристиками земельного участка, что ему была представлена возможность ознакомиться с состоянием земельного участка, претензий к Продавцу не имеет.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Настоящим заявляем подтверждаем(-ю) о том, что в отношении </w:t>
      </w:r>
    </w:p>
    <w:p w:rsidR="004C6D6C" w:rsidRPr="004C6D6C" w:rsidRDefault="004C6D6C" w:rsidP="004C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4C6D6C" w:rsidRPr="004C6D6C" w:rsidRDefault="004C6D6C" w:rsidP="004C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заявителя)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не проводится процедура ликвидации;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отсутствует решение арбитражного суда о признании банкротом и об открытии конкурсного производства;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не приостановлена деятельность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на дату подписания настоящей заявки ознакомлен(-ы) с характеристиками земельного участка, указанными в извещении о проведении настоящей процедуры, что нам (мне) была предоставлена возможность ознакомления с состоянием земельного участка, установленном в извещении о проведении настоящей процедуры, претензий не имеем (-ю);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 xml:space="preserve">являюсь лицом, удовлетворяющим требованиям претендента, а именно: юридическим лицом независимо от организационно-правовой формы, места нахождения и места происхождения капитала или физическим лицом, в том числе зарегистрированным в качестве индивидуального </w:t>
      </w:r>
      <w:r w:rsidRPr="004C6D6C">
        <w:rPr>
          <w:rFonts w:ascii="Times New Roman" w:hAnsi="Times New Roman" w:cs="Times New Roman"/>
          <w:sz w:val="24"/>
          <w:szCs w:val="24"/>
        </w:rPr>
        <w:lastRenderedPageBreak/>
        <w:t>предпринимателя, и не являюсь организацией, на которую возложена оценка имущества, инициатором и организатором торгов, работником указанных организаций, должностным лицом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членом семей данных лиц.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Настоящей заявкой подтверждаю, что я, нижеподписавшийся: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C6D6C">
        <w:rPr>
          <w:rFonts w:ascii="Times New Roman" w:hAnsi="Times New Roman" w:cs="Times New Roman"/>
          <w:sz w:val="24"/>
          <w:szCs w:val="24"/>
        </w:rPr>
        <w:t>___________,</w:t>
      </w:r>
    </w:p>
    <w:p w:rsidR="004C6D6C" w:rsidRPr="004C6D6C" w:rsidRDefault="004C6D6C" w:rsidP="004C6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(ФИО)</w:t>
      </w:r>
    </w:p>
    <w:p w:rsidR="004C6D6C" w:rsidRPr="004C6D6C" w:rsidRDefault="004C6D6C" w:rsidP="004C6D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г. № 152-ФЗ «О персональных данных» подтверждаю свое согласие на обработку 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Воскресенского муниципального </w:t>
      </w:r>
      <w:r w:rsidR="00666CE7">
        <w:rPr>
          <w:rFonts w:ascii="Times New Roman" w:hAnsi="Times New Roman" w:cs="Times New Roman"/>
          <w:sz w:val="24"/>
          <w:szCs w:val="24"/>
        </w:rPr>
        <w:t>округа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 Нижегородской области имущества </w:t>
      </w:r>
      <w:r w:rsidRPr="00524176">
        <w:rPr>
          <w:rFonts w:ascii="Times New Roman" w:hAnsi="Times New Roman" w:cs="Times New Roman"/>
          <w:sz w:val="24"/>
          <w:szCs w:val="24"/>
        </w:rPr>
        <w:t>моих персональных</w:t>
      </w:r>
      <w:r w:rsidRPr="004C6D6C">
        <w:rPr>
          <w:rFonts w:ascii="Times New Roman" w:hAnsi="Times New Roman" w:cs="Times New Roman"/>
          <w:sz w:val="24"/>
          <w:szCs w:val="24"/>
        </w:rPr>
        <w:t xml:space="preserve">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Воскресенского муниципального </w:t>
      </w:r>
      <w:r w:rsidR="00666CE7">
        <w:rPr>
          <w:rFonts w:ascii="Times New Roman" w:hAnsi="Times New Roman" w:cs="Times New Roman"/>
          <w:sz w:val="24"/>
          <w:szCs w:val="24"/>
        </w:rPr>
        <w:t>округа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 Нижегородской области </w:t>
      </w:r>
      <w:r w:rsidRPr="00524176">
        <w:rPr>
          <w:rFonts w:ascii="Times New Roman" w:hAnsi="Times New Roman" w:cs="Times New Roman"/>
          <w:sz w:val="24"/>
          <w:szCs w:val="24"/>
        </w:rPr>
        <w:t>земельного участка. Настоящее согласие бессрочно.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Адрес и телефон претендента:_____________________________________________________________________________________________________________________________________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Опубликованное извещение о проведении аукциона в электронной форме по продаже земельного участка является публичной офертой для заключения договора о задатке в соответствии со ст. 437 ГК РФ. Подача претендентом заявки и перечисление задатка являются акцептом указанной оферты, после чего договор о задатке считается заключенным в письменной форме.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D64711">
        <w:rPr>
          <w:rFonts w:ascii="Times New Roman" w:hAnsi="Times New Roman" w:cs="Times New Roman"/>
          <w:sz w:val="24"/>
          <w:szCs w:val="24"/>
        </w:rPr>
        <w:t>_________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представителя)____________ 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м.п."____"______________202</w:t>
      </w:r>
      <w:r w:rsidR="00666CE7">
        <w:rPr>
          <w:rFonts w:ascii="Times New Roman" w:hAnsi="Times New Roman" w:cs="Times New Roman"/>
          <w:sz w:val="24"/>
          <w:szCs w:val="24"/>
        </w:rPr>
        <w:t>3</w:t>
      </w:r>
      <w:r w:rsidRPr="004C6D6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Приложение:</w:t>
      </w:r>
    </w:p>
    <w:p w:rsidR="004C6D6C" w:rsidRPr="004C6D6C" w:rsidRDefault="004C6D6C" w:rsidP="004C6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Опись прилагаемых к заявке документов</w:t>
      </w:r>
    </w:p>
    <w:p w:rsidR="004C6D6C" w:rsidRDefault="004C6D6C" w:rsidP="00D64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1._______________________________________________________________________ 2._______________________________________________________________________ 3._______________________________________________________________________ 4.__________________________________________________</w:t>
      </w:r>
      <w:r w:rsidR="00D64711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D64711" w:rsidRPr="004C6D6C" w:rsidRDefault="00D64711" w:rsidP="004C6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sectPr w:rsidR="00D64711" w:rsidRPr="004C6D6C" w:rsidSect="00D6471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6C"/>
    <w:rsid w:val="002A4263"/>
    <w:rsid w:val="003742CF"/>
    <w:rsid w:val="0044455A"/>
    <w:rsid w:val="004766A5"/>
    <w:rsid w:val="004C6D6C"/>
    <w:rsid w:val="00524176"/>
    <w:rsid w:val="00666CE7"/>
    <w:rsid w:val="007860F1"/>
    <w:rsid w:val="007B680B"/>
    <w:rsid w:val="008C7D2E"/>
    <w:rsid w:val="00975ECF"/>
    <w:rsid w:val="00AD49A8"/>
    <w:rsid w:val="00AF456E"/>
    <w:rsid w:val="00C00772"/>
    <w:rsid w:val="00D64711"/>
    <w:rsid w:val="00F9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 C.Ю.</dc:creator>
  <cp:lastModifiedBy>Главный специалист</cp:lastModifiedBy>
  <cp:revision>3</cp:revision>
  <dcterms:created xsi:type="dcterms:W3CDTF">2023-02-02T07:40:00Z</dcterms:created>
  <dcterms:modified xsi:type="dcterms:W3CDTF">2023-02-02T07:42:00Z</dcterms:modified>
</cp:coreProperties>
</file>