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0" w:rsidRPr="00056930" w:rsidRDefault="00056930" w:rsidP="00056930">
      <w:pPr>
        <w:jc w:val="center"/>
      </w:pPr>
      <w:r w:rsidRPr="00056930">
        <w:rPr>
          <w:noProof/>
        </w:rPr>
        <w:drawing>
          <wp:inline distT="0" distB="0" distL="0" distR="0" wp14:anchorId="2AE59776" wp14:editId="44F062A8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 xml:space="preserve">СОВЕТ ДЕПУТАТОВ 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 xml:space="preserve">ВОСКРЕСЕНСКОГО МУНИЦИПАЛЬНОГО ОКРУГА 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>НИЖЕГОРОДСКОЙ ОБЛАСТИ</w:t>
      </w:r>
    </w:p>
    <w:p w:rsidR="00056930" w:rsidRPr="00056930" w:rsidRDefault="00056930" w:rsidP="00056930">
      <w:pPr>
        <w:jc w:val="center"/>
        <w:rPr>
          <w:spacing w:val="60"/>
          <w:position w:val="-38"/>
        </w:rPr>
      </w:pPr>
    </w:p>
    <w:p w:rsidR="00056930" w:rsidRPr="00056930" w:rsidRDefault="00056930" w:rsidP="00056930">
      <w:pPr>
        <w:jc w:val="center"/>
        <w:rPr>
          <w:b/>
          <w:spacing w:val="60"/>
          <w:position w:val="-38"/>
        </w:rPr>
      </w:pPr>
      <w:r w:rsidRPr="00056930">
        <w:rPr>
          <w:b/>
          <w:spacing w:val="60"/>
          <w:position w:val="-38"/>
        </w:rPr>
        <w:t>РЕШЕНИЕ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</w:p>
    <w:p w:rsidR="00056930" w:rsidRPr="00056930" w:rsidRDefault="00752A65" w:rsidP="00056930">
      <w:pPr>
        <w:tabs>
          <w:tab w:val="left" w:pos="9498"/>
        </w:tabs>
      </w:pPr>
      <w:r>
        <w:rPr>
          <w:u w:val="single"/>
        </w:rPr>
        <w:t>23</w:t>
      </w:r>
      <w:r w:rsidR="00056930" w:rsidRPr="00056930">
        <w:rPr>
          <w:u w:val="single"/>
        </w:rPr>
        <w:t xml:space="preserve"> января 2023 года</w:t>
      </w:r>
      <w:r w:rsidR="00056930" w:rsidRPr="00056930">
        <w:tab/>
        <w:t>№</w:t>
      </w:r>
      <w:r w:rsidR="004A3816">
        <w:t>1</w:t>
      </w:r>
      <w:r w:rsidR="00AA5515">
        <w:t>2</w:t>
      </w:r>
    </w:p>
    <w:p w:rsidR="000C223F" w:rsidRPr="00056930" w:rsidRDefault="000C223F" w:rsidP="00056930">
      <w:pPr>
        <w:tabs>
          <w:tab w:val="left" w:pos="5385"/>
        </w:tabs>
        <w:jc w:val="both"/>
      </w:pPr>
    </w:p>
    <w:p w:rsidR="00752A65" w:rsidRPr="00E32350" w:rsidRDefault="00752A65" w:rsidP="00752A65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50">
        <w:rPr>
          <w:rFonts w:ascii="Times New Roman" w:hAnsi="Times New Roman"/>
          <w:b/>
          <w:sz w:val="24"/>
          <w:szCs w:val="24"/>
          <w:lang w:eastAsia="ru-RU"/>
        </w:rPr>
        <w:t>Отчёт о результатах деятельности контрольно-счетной комиссии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2350">
        <w:rPr>
          <w:rFonts w:ascii="Times New Roman" w:hAnsi="Times New Roman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2022 году</w:t>
      </w:r>
    </w:p>
    <w:p w:rsidR="00752A65" w:rsidRPr="008D3AA5" w:rsidRDefault="00752A65" w:rsidP="00752A65">
      <w:pPr>
        <w:jc w:val="center"/>
        <w:rPr>
          <w:b/>
        </w:rPr>
      </w:pPr>
    </w:p>
    <w:p w:rsidR="00752A65" w:rsidRPr="00E32350" w:rsidRDefault="00752A65" w:rsidP="00EF383F">
      <w:pPr>
        <w:ind w:firstLine="567"/>
        <w:jc w:val="both"/>
      </w:pPr>
      <w:r w:rsidRPr="00A96258">
        <w:t xml:space="preserve">В соответствии с планом работы </w:t>
      </w:r>
      <w:r>
        <w:t>Совета депутатом</w:t>
      </w:r>
      <w:r w:rsidRPr="00A96258">
        <w:t xml:space="preserve"> Воскресенского муниципального </w:t>
      </w:r>
      <w:r>
        <w:t>округа</w:t>
      </w:r>
      <w:r w:rsidRPr="00A96258">
        <w:t xml:space="preserve"> Нижегородской области в 202</w:t>
      </w:r>
      <w:r w:rsidR="004A3816">
        <w:t>3</w:t>
      </w:r>
      <w:r w:rsidRPr="00A96258">
        <w:t xml:space="preserve"> году заслушав и обсудив </w:t>
      </w:r>
      <w:r>
        <w:t>отчёт</w:t>
      </w:r>
      <w:r w:rsidRPr="00A96258">
        <w:t xml:space="preserve"> </w:t>
      </w:r>
      <w:r w:rsidRPr="008D3AA5">
        <w:t xml:space="preserve">председателя контрольно-счетной комиссии Воскресенского муниципального района </w:t>
      </w:r>
      <w:proofErr w:type="spellStart"/>
      <w:r>
        <w:t>Шалюгиной</w:t>
      </w:r>
      <w:proofErr w:type="spellEnd"/>
      <w:r>
        <w:t xml:space="preserve"> Ирины Анатольевны </w:t>
      </w:r>
      <w:r w:rsidRPr="00A96258">
        <w:t xml:space="preserve">– </w:t>
      </w:r>
      <w:r w:rsidRPr="00E32350">
        <w:t>о результатах деятельности контрольно-счетной комиссии Воскресенского муниципального района Нижегородской области в 202</w:t>
      </w:r>
      <w:r>
        <w:t>2</w:t>
      </w:r>
      <w:r w:rsidRPr="00E32350">
        <w:t xml:space="preserve"> году,</w:t>
      </w:r>
    </w:p>
    <w:p w:rsidR="00056930" w:rsidRDefault="00056930" w:rsidP="00EF383F">
      <w:pPr>
        <w:pStyle w:val="a5"/>
        <w:ind w:left="1140" w:firstLine="567"/>
        <w:jc w:val="both"/>
      </w:pPr>
    </w:p>
    <w:p w:rsidR="00056930" w:rsidRDefault="00056930" w:rsidP="00EF383F">
      <w:pPr>
        <w:pStyle w:val="af1"/>
        <w:ind w:firstLine="567"/>
        <w:jc w:val="center"/>
      </w:pPr>
      <w:r w:rsidRPr="00F42439">
        <w:t xml:space="preserve">Совет депутатов округа </w:t>
      </w:r>
      <w:r w:rsidRPr="00F42439">
        <w:rPr>
          <w:spacing w:val="60"/>
        </w:rPr>
        <w:t>решил</w:t>
      </w:r>
      <w:r w:rsidRPr="00F42439">
        <w:t>:</w:t>
      </w:r>
    </w:p>
    <w:p w:rsidR="00056930" w:rsidRPr="00F42439" w:rsidRDefault="00056930" w:rsidP="00EF383F">
      <w:pPr>
        <w:pStyle w:val="af1"/>
        <w:ind w:firstLine="567"/>
        <w:jc w:val="center"/>
      </w:pPr>
    </w:p>
    <w:p w:rsidR="00056930" w:rsidRPr="004C43E9" w:rsidRDefault="00752A65" w:rsidP="00EF383F">
      <w:pPr>
        <w:ind w:firstLine="567"/>
        <w:jc w:val="both"/>
      </w:pPr>
      <w:r>
        <w:t>Отчёт</w:t>
      </w:r>
      <w:r w:rsidRPr="00A96258">
        <w:t xml:space="preserve"> </w:t>
      </w:r>
      <w:r w:rsidRPr="008D3AA5">
        <w:t xml:space="preserve">председателя контрольно-счетной комиссии Воскресенского муниципального района </w:t>
      </w:r>
      <w:proofErr w:type="spellStart"/>
      <w:r>
        <w:t>Шалюгиной</w:t>
      </w:r>
      <w:proofErr w:type="spellEnd"/>
      <w:r>
        <w:t xml:space="preserve"> Ирины Анатольевны </w:t>
      </w:r>
      <w:r w:rsidRPr="00E32350">
        <w:t>– о результатах деятельности контрольно-счетной комиссии Воскресенского муниципального района Нижегородской области в 202</w:t>
      </w:r>
      <w:r>
        <w:t>2</w:t>
      </w:r>
      <w:r w:rsidRPr="00E32350">
        <w:t xml:space="preserve"> году</w:t>
      </w:r>
      <w:r w:rsidRPr="00E32350">
        <w:rPr>
          <w:color w:val="000000"/>
        </w:rPr>
        <w:t xml:space="preserve"> принять</w:t>
      </w:r>
      <w:r w:rsidRPr="00A96258">
        <w:rPr>
          <w:color w:val="000000"/>
        </w:rPr>
        <w:t xml:space="preserve"> к сведению</w:t>
      </w:r>
      <w:r w:rsidR="00F754AB">
        <w:rPr>
          <w:color w:val="000000"/>
        </w:rPr>
        <w:t>.</w:t>
      </w:r>
    </w:p>
    <w:p w:rsidR="00056930" w:rsidRPr="004C43E9" w:rsidRDefault="00056930" w:rsidP="00056930"/>
    <w:p w:rsidR="00056930" w:rsidRDefault="00056930" w:rsidP="00056930"/>
    <w:p w:rsidR="00F754AB" w:rsidRPr="004C43E9" w:rsidRDefault="00F754AB" w:rsidP="00056930"/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>
        <w:t>Г</w:t>
      </w:r>
      <w:r w:rsidRPr="000E06D2">
        <w:t>лав</w:t>
      </w:r>
      <w:r>
        <w:t>а</w:t>
      </w:r>
      <w:r w:rsidRPr="000E06D2">
        <w:t xml:space="preserve"> местного самоуправления</w:t>
      </w:r>
    </w:p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>
        <w:t>округа</w:t>
      </w:r>
      <w:proofErr w:type="spellEnd"/>
      <w:proofErr w:type="gramEnd"/>
    </w:p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752A65" w:rsidRPr="00B44179" w:rsidRDefault="00D85A04" w:rsidP="00752A65">
      <w:pPr>
        <w:jc w:val="right"/>
        <w:rPr>
          <w:b/>
        </w:rPr>
      </w:pPr>
      <w:r w:rsidRPr="00056930">
        <w:br w:type="page"/>
      </w:r>
      <w:r w:rsidR="00752A65" w:rsidRPr="00B44179">
        <w:rPr>
          <w:b/>
        </w:rPr>
        <w:lastRenderedPageBreak/>
        <w:t>Приложение</w:t>
      </w:r>
    </w:p>
    <w:p w:rsidR="00752A65" w:rsidRPr="00B44179" w:rsidRDefault="00752A65" w:rsidP="00752A65">
      <w:pPr>
        <w:jc w:val="right"/>
      </w:pPr>
      <w:r w:rsidRPr="00B44179">
        <w:t xml:space="preserve">к решению </w:t>
      </w:r>
      <w:r>
        <w:t>Совета депутатов</w:t>
      </w:r>
    </w:p>
    <w:p w:rsidR="00752A65" w:rsidRPr="00B44179" w:rsidRDefault="00752A65" w:rsidP="00752A65">
      <w:pPr>
        <w:jc w:val="right"/>
      </w:pPr>
      <w:r w:rsidRPr="00B44179">
        <w:t xml:space="preserve">Воскресенского муниципального </w:t>
      </w:r>
      <w:r>
        <w:t>округа</w:t>
      </w:r>
    </w:p>
    <w:p w:rsidR="00752A65" w:rsidRPr="00B44179" w:rsidRDefault="00752A65" w:rsidP="00752A65">
      <w:pPr>
        <w:jc w:val="right"/>
      </w:pPr>
      <w:r w:rsidRPr="00B44179">
        <w:t>Нижегородской области</w:t>
      </w:r>
    </w:p>
    <w:p w:rsidR="00752A65" w:rsidRDefault="00752A65" w:rsidP="00752A65">
      <w:pPr>
        <w:jc w:val="right"/>
      </w:pPr>
      <w:r>
        <w:t xml:space="preserve"> от 23 января</w:t>
      </w:r>
      <w:r w:rsidRPr="00B44179">
        <w:t xml:space="preserve"> 202</w:t>
      </w:r>
      <w:r>
        <w:t>3</w:t>
      </w:r>
      <w:r w:rsidRPr="00B44179">
        <w:t xml:space="preserve"> года №</w:t>
      </w:r>
      <w:r w:rsidR="004A3816">
        <w:t>1</w:t>
      </w:r>
      <w:r w:rsidR="00AA5515">
        <w:t>2</w:t>
      </w:r>
      <w:bookmarkStart w:id="0" w:name="_GoBack"/>
      <w:bookmarkEnd w:id="0"/>
    </w:p>
    <w:p w:rsidR="00752A65" w:rsidRDefault="00752A65" w:rsidP="00752A65">
      <w:pPr>
        <w:jc w:val="right"/>
      </w:pPr>
    </w:p>
    <w:p w:rsidR="003F25A3" w:rsidRPr="003F25A3" w:rsidRDefault="003F25A3" w:rsidP="003F25A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F25A3">
        <w:rPr>
          <w:rFonts w:ascii="Times New Roman" w:hAnsi="Times New Roman"/>
          <w:b/>
          <w:sz w:val="24"/>
          <w:szCs w:val="24"/>
        </w:rPr>
        <w:t>ОТЧЕТ</w:t>
      </w:r>
    </w:p>
    <w:p w:rsidR="003F25A3" w:rsidRPr="003F25A3" w:rsidRDefault="003F25A3" w:rsidP="003F25A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F25A3">
        <w:rPr>
          <w:rFonts w:ascii="Times New Roman" w:hAnsi="Times New Roman"/>
          <w:b/>
          <w:sz w:val="24"/>
          <w:szCs w:val="24"/>
        </w:rPr>
        <w:t>о результатах деятельности контрольно-счетной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b/>
          <w:sz w:val="24"/>
          <w:szCs w:val="24"/>
        </w:rPr>
        <w:t>Воскресенского муниципального района Нижегородской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b/>
          <w:sz w:val="24"/>
          <w:szCs w:val="24"/>
        </w:rPr>
        <w:t>за 2022 год</w:t>
      </w:r>
    </w:p>
    <w:p w:rsidR="003F25A3" w:rsidRDefault="003F25A3" w:rsidP="003F25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5A3" w:rsidRPr="003F25A3" w:rsidRDefault="003F25A3" w:rsidP="003F25A3">
      <w:pPr>
        <w:shd w:val="clear" w:color="auto" w:fill="FFFFFF"/>
        <w:ind w:firstLine="567"/>
        <w:jc w:val="both"/>
        <w:rPr>
          <w:color w:val="000000"/>
        </w:rPr>
      </w:pPr>
      <w:r w:rsidRPr="003F25A3">
        <w:t xml:space="preserve">Контрольно-счетная комиссия Воскресенского муниципального района (далее – КСК) является </w:t>
      </w:r>
      <w:r w:rsidRPr="003F25A3">
        <w:rPr>
          <w:color w:val="000000"/>
        </w:rPr>
        <w:t xml:space="preserve">постоянно действующим органом внешнего муниципального финансового контроля в сфере бюджетных правоотношений. </w:t>
      </w:r>
      <w:proofErr w:type="gramStart"/>
      <w:r w:rsidRPr="003F25A3">
        <w:rPr>
          <w:color w:val="000000"/>
        </w:rPr>
        <w:t xml:space="preserve">Правовое регулирование организации и деятельности </w:t>
      </w:r>
      <w:r w:rsidRPr="003F25A3">
        <w:t>контрольно-счетной комиссии</w:t>
      </w:r>
      <w:r w:rsidRPr="003F25A3">
        <w:rPr>
          <w:color w:val="000000"/>
        </w:rPr>
        <w:t xml:space="preserve"> осуществляется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Уставом и Положением о контрольно-счетной комиссии.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Штатная численность контрольно-счетной комиссии утверждена в количестве 1 единицы в лице председателя контрольно-счетной комиссии. (Решение ЗС №15 от 26.03.2021).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Работа контрольно-счетной комиссии в отчетном периоде осуществлялась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Плана работы </w:t>
      </w:r>
      <w:r w:rsidRPr="003F25A3">
        <w:rPr>
          <w:rFonts w:ascii="Times New Roman" w:hAnsi="Times New Roman"/>
          <w:sz w:val="24"/>
          <w:szCs w:val="24"/>
        </w:rPr>
        <w:t>по двум основным направлениям - экспертно-аналитическая деятельность; контрольная деятельность. Всего за отчетный период было проведено 14 мероприятий (в 2021 году 11), из них: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F25A3">
        <w:rPr>
          <w:rFonts w:ascii="Times New Roman" w:hAnsi="Times New Roman"/>
          <w:sz w:val="24"/>
          <w:szCs w:val="24"/>
        </w:rPr>
        <w:t>экспертно-аналитических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- 9 (в 2021 году 6);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контрольных мероприятий – 5 (в 2021 году 5).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Важнейшее Экспертно-аналитическое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>мероприятие, полномочиями на проведение которого, в соответствии с Бюджетным Кодексом РФ, наделен исключительно орган внешнего муниципального финансового контроля, проведено по Внешней проверке годового отчета об исполнении бюджета Воскресенского муниципального района за 2022 год.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Объем бюджетных средств, охваченных внешней проверкой составил 762307,1 тыс. руб., что составляет 107,3% к уровню предыдущего года.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проведения внешней проверки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бюджетной отчетности является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законности, полноты и достоверности, представленных в составе отчетов документов и материалов.</w:t>
      </w:r>
      <w:r w:rsidRPr="003F25A3">
        <w:rPr>
          <w:rFonts w:ascii="Times New Roman" w:hAnsi="Times New Roman"/>
          <w:sz w:val="24"/>
          <w:szCs w:val="24"/>
        </w:rPr>
        <w:t xml:space="preserve"> Данное мероприятие является особой формой контроля, включающей проведение, как экспертно-аналитических, так и контрольных мероприятий.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Во исполнение требований ст. 264.4 БК РФ проведены Внешние проверки бюджетной отчетности главных администраторов и главных распорядителей бюджетных средств (далее - ГРБС):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ГРБС</w:t>
      </w:r>
      <w:r w:rsidRPr="003F25A3">
        <w:rPr>
          <w:rFonts w:ascii="Times New Roman" w:hAnsi="Times New Roman"/>
          <w:sz w:val="24"/>
          <w:szCs w:val="24"/>
        </w:rPr>
        <w:t xml:space="preserve"> Управление сельского хозяйства администрации Воскресенского муниципального района</w:t>
      </w:r>
      <w:r w:rsidRPr="003F2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F25A3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3F25A3">
        <w:rPr>
          <w:rFonts w:ascii="Times New Roman" w:hAnsi="Times New Roman"/>
          <w:sz w:val="24"/>
          <w:szCs w:val="24"/>
        </w:rPr>
        <w:t>бюджетных средств, охваченных проверкой составил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 10 775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ГРБС Администрация Воскресенского муниципального района Нижегородской области.</w:t>
      </w:r>
      <w:r w:rsidRPr="003F25A3">
        <w:rPr>
          <w:rFonts w:ascii="Times New Roman" w:hAnsi="Times New Roman"/>
          <w:sz w:val="24"/>
          <w:szCs w:val="24"/>
        </w:rPr>
        <w:t xml:space="preserve"> -  83 900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ГРБС Отдел культуры, молодежной политики и спорта администрации  Воскресенского муниципального района. </w:t>
      </w:r>
      <w:r w:rsidRPr="003F25A3">
        <w:rPr>
          <w:rFonts w:ascii="Times New Roman" w:hAnsi="Times New Roman"/>
          <w:sz w:val="24"/>
          <w:szCs w:val="24"/>
        </w:rPr>
        <w:t>Объем проверенных средств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82500 тыс</w:t>
      </w:r>
      <w:r w:rsidRPr="003F25A3">
        <w:rPr>
          <w:rFonts w:ascii="Times New Roman" w:hAnsi="Times New Roman"/>
          <w:sz w:val="24"/>
          <w:szCs w:val="24"/>
        </w:rPr>
        <w:t>. руб.</w:t>
      </w:r>
    </w:p>
    <w:p w:rsidR="003F25A3" w:rsidRPr="003F25A3" w:rsidRDefault="003F25A3" w:rsidP="003F25A3">
      <w:pPr>
        <w:ind w:firstLine="567"/>
        <w:jc w:val="both"/>
        <w:rPr>
          <w:rFonts w:eastAsiaTheme="minorHAnsi"/>
          <w:lang w:eastAsia="en-US"/>
        </w:rPr>
      </w:pPr>
      <w:r w:rsidRPr="003F25A3">
        <w:t xml:space="preserve">ГРБС Комитет по управлению муниципальным имуществом Воскресенского муниципального района. Объем проверенных средств составил 3 125 тыс. руб.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  <w:lang w:eastAsia="ru-RU"/>
        </w:rPr>
        <w:t xml:space="preserve">При проверке контрольных соотношений между показателями баланса и другими формами годовой бюджетной отчётности, которые определены Федеральным казначейством, расхождений не установлено.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  <w:lang w:eastAsia="ru-RU"/>
        </w:rPr>
        <w:t xml:space="preserve">Проведена проверка достоверности данных, отраженных в представленной к проверке отчетности, путем пересчета отдельных данных исходя из суммирования согласованных показателей. В ходе проведения внешней проверки годовой бюджетной отчетности ГАБС фактов </w:t>
      </w:r>
      <w:r w:rsidRPr="003F25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недостоверности показателей годовой бюджетной отчетности не выявлено, годовая бюджетная отчетность представлена в полном объеме. </w:t>
      </w:r>
    </w:p>
    <w:p w:rsidR="003F25A3" w:rsidRPr="003F25A3" w:rsidRDefault="003F25A3" w:rsidP="003F25A3">
      <w:pPr>
        <w:pStyle w:val="af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25A3">
        <w:rPr>
          <w:rFonts w:ascii="Times New Roman" w:hAnsi="Times New Roman"/>
          <w:sz w:val="24"/>
          <w:szCs w:val="24"/>
          <w:lang w:eastAsia="ru-RU"/>
        </w:rPr>
        <w:t>Проведённая внешняя проверка бюджетной отчётности главных распорядителей средств бюджета показала, что в основном состав отчётности за 2021 год соответствует требованиям статьи 264.1 БК РФ и приказа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Федерации».</w:t>
      </w:r>
      <w:proofErr w:type="gramEnd"/>
      <w:r w:rsidRPr="003F25A3">
        <w:rPr>
          <w:rFonts w:ascii="Times New Roman" w:hAnsi="Times New Roman"/>
          <w:sz w:val="24"/>
          <w:szCs w:val="24"/>
          <w:lang w:eastAsia="ru-RU"/>
        </w:rPr>
        <w:t xml:space="preserve"> Бюджетная отчётность составлена с недостатками, не оказавшими существенного влияния на достоверность данных годового отчёта об исполнении бюджета района за 2021 год.</w:t>
      </w:r>
    </w:p>
    <w:p w:rsidR="003F25A3" w:rsidRPr="003F25A3" w:rsidRDefault="003F25A3" w:rsidP="003F25A3">
      <w:pPr>
        <w:ind w:firstLine="567"/>
        <w:jc w:val="both"/>
        <w:rPr>
          <w:lang w:eastAsia="en-US"/>
        </w:rPr>
      </w:pPr>
      <w:r w:rsidRPr="003F25A3">
        <w:t xml:space="preserve">Годовая бюджетная отчетность взаимоувязана, контрольные соотношения между показателями баланса и другими формами бюджетной отчётности соблюдены.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В целом, внешняя проверка годовой отчётности подтвердила достоверность представленных отчётов. </w:t>
      </w:r>
      <w:proofErr w:type="gramStart"/>
      <w:r w:rsidRPr="003F25A3">
        <w:rPr>
          <w:rFonts w:ascii="Times New Roman" w:hAnsi="Times New Roman"/>
          <w:sz w:val="24"/>
          <w:szCs w:val="24"/>
        </w:rPr>
        <w:t xml:space="preserve">Исполнение бюджета в отчетном году осуществлялось в соответствии с требованиями Бюджетного кодекса, Налогового кодекса Российской Федерации, в соответствии с Решением Земского собрания Воскресенского муниципального района Нижегородской области от 25 декабря 2020 года № 90 </w:t>
      </w:r>
      <w:r w:rsidRPr="003F25A3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района на 2021 год и на плановый период 2022 и 2023 годов»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изменениями) </w:t>
      </w:r>
      <w:r w:rsidRPr="003F25A3">
        <w:rPr>
          <w:rFonts w:ascii="Times New Roman" w:hAnsi="Times New Roman"/>
          <w:sz w:val="24"/>
          <w:szCs w:val="24"/>
        </w:rPr>
        <w:t>и «Положением о бюджетном процессе в Воскресенском муниципальном районе».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5A3">
        <w:rPr>
          <w:rFonts w:ascii="Times New Roman" w:hAnsi="Times New Roman"/>
          <w:sz w:val="24"/>
          <w:szCs w:val="24"/>
        </w:rPr>
        <w:t>В течение 2021 года было внесено 11 уточнений решений Земского собрания «О бюджете муниципального района на 2021 год и на плановый период 2022 и 2023 годов», которые были связаны с изменением объемов безвозмездных поступлений из областного бюджета, увеличением расходов на реализацию муниципальных программ, а также с изменением плана по платным услугам, целевым и нецелевым дополнительным доходам.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По результатам внешней проверки годовых отчетов было рекомендовано:</w:t>
      </w:r>
    </w:p>
    <w:p w:rsidR="003F25A3" w:rsidRPr="003F25A3" w:rsidRDefault="003F25A3" w:rsidP="003F25A3">
      <w:pPr>
        <w:ind w:firstLine="567"/>
        <w:jc w:val="both"/>
      </w:pPr>
      <w:r w:rsidRPr="003F25A3">
        <w:t>- Главным администраторам бюджетных средств:</w:t>
      </w:r>
    </w:p>
    <w:p w:rsidR="003F25A3" w:rsidRPr="003F25A3" w:rsidRDefault="003F25A3" w:rsidP="003F25A3">
      <w:pPr>
        <w:ind w:firstLine="567"/>
        <w:jc w:val="both"/>
      </w:pPr>
      <w:r w:rsidRPr="003F25A3">
        <w:t>-  составлять бюджетную отчетность в строгом соответствии с требованиями Инструкций от 28.12.2010 г. № 191н и от 25.03.2011 г. № 33н;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 xml:space="preserve">- осуществлять </w:t>
      </w:r>
      <w:proofErr w:type="gramStart"/>
      <w:r w:rsidRPr="003F25A3">
        <w:t>контроль за</w:t>
      </w:r>
      <w:proofErr w:type="gramEnd"/>
      <w:r w:rsidRPr="003F25A3">
        <w:t xml:space="preserve"> соответствием учета нефинансовых активов требованиям действующих правовых актов Минфина России; </w:t>
      </w:r>
    </w:p>
    <w:p w:rsidR="003F25A3" w:rsidRPr="003F25A3" w:rsidRDefault="003F25A3" w:rsidP="003F25A3">
      <w:pPr>
        <w:pStyle w:val="2"/>
        <w:spacing w:after="0" w:line="240" w:lineRule="auto"/>
        <w:ind w:left="0" w:firstLine="567"/>
        <w:jc w:val="both"/>
      </w:pPr>
      <w:r w:rsidRPr="003F25A3">
        <w:t>- не допускать неэффективных расходов при использовании бюджетных средств муниципальными учреждениями;</w:t>
      </w:r>
    </w:p>
    <w:p w:rsidR="003F25A3" w:rsidRPr="003F25A3" w:rsidRDefault="003F25A3" w:rsidP="003F25A3">
      <w:pPr>
        <w:pStyle w:val="2"/>
        <w:spacing w:after="0" w:line="240" w:lineRule="auto"/>
        <w:ind w:left="0" w:firstLine="567"/>
        <w:jc w:val="both"/>
      </w:pPr>
      <w:r w:rsidRPr="003F25A3">
        <w:t>- продолжить работу по принятию дополнительных мер по сокращению недоимки по налоговым и неналоговым доходам.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Ответственным исполнителям муниципальных программ при подготовке изменений уточнять значения индикаторов и результатов реализации программ с увязкой их с мероприятиями и объемами финансирования.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Управлению финансов администрации района:</w:t>
      </w:r>
    </w:p>
    <w:p w:rsidR="003F25A3" w:rsidRPr="003F25A3" w:rsidRDefault="003F25A3" w:rsidP="003F25A3">
      <w:pPr>
        <w:pStyle w:val="2"/>
        <w:widowControl w:val="0"/>
        <w:tabs>
          <w:tab w:val="left" w:pos="1080"/>
        </w:tabs>
        <w:spacing w:after="0" w:line="240" w:lineRule="auto"/>
        <w:ind w:left="0" w:firstLine="567"/>
        <w:jc w:val="both"/>
      </w:pPr>
      <w:r w:rsidRPr="003F25A3">
        <w:t>- обеспечить качество принимаемой годовой отчетности и отчетности от главных администраторов и получателей бюджетных средств;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5A3">
        <w:rPr>
          <w:rFonts w:ascii="Times New Roman" w:hAnsi="Times New Roman"/>
          <w:sz w:val="24"/>
          <w:szCs w:val="24"/>
        </w:rPr>
        <w:t>тдельным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направлением экспертно-аналитической работы контрольно-счетной комиссии является осуществление оперативного </w:t>
      </w:r>
      <w:proofErr w:type="gramStart"/>
      <w:r w:rsidRPr="003F25A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исполнением районного бюджета.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 xml:space="preserve">В связи с этим было проведено 3 </w:t>
      </w:r>
      <w:proofErr w:type="spellStart"/>
      <w:r w:rsidRPr="003F25A3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F25A3">
        <w:rPr>
          <w:rFonts w:ascii="Times New Roman" w:hAnsi="Times New Roman"/>
          <w:sz w:val="24"/>
          <w:szCs w:val="24"/>
        </w:rPr>
        <w:t>аналитических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мероприятия:</w:t>
      </w:r>
    </w:p>
    <w:p w:rsidR="003F25A3" w:rsidRPr="003F25A3" w:rsidRDefault="003F25A3" w:rsidP="003F25A3">
      <w:pPr>
        <w:ind w:firstLine="567"/>
        <w:jc w:val="both"/>
      </w:pPr>
      <w:r w:rsidRPr="003F25A3">
        <w:t>-по внешней проверке бюджетной отчетности главных администраторов доходов и главных распорядителей бюджетных средств – (</w:t>
      </w:r>
      <w:r w:rsidRPr="003F25A3">
        <w:rPr>
          <w:rFonts w:eastAsia="Calibri"/>
        </w:rPr>
        <w:t>Комитет по управлению муниципальным имуществом) за 1 квартал 2022 года, за 6 месяцев 2022 года и проведен</w:t>
      </w:r>
      <w:r w:rsidRPr="003F25A3">
        <w:t xml:space="preserve"> «Анализ исполнения бюджета Воскресенского муниципального района за 9 месяцев 2022 года». Цель экспертно-аналитических мероприятий:</w:t>
      </w:r>
    </w:p>
    <w:p w:rsidR="003F25A3" w:rsidRPr="003F25A3" w:rsidRDefault="003F25A3" w:rsidP="003F25A3">
      <w:pPr>
        <w:ind w:firstLine="567"/>
        <w:jc w:val="both"/>
      </w:pPr>
      <w:r w:rsidRPr="003F25A3">
        <w:t>- установление соблюдения требований действующего законодательства в процессе исполнения бюджета ГРБС;</w:t>
      </w:r>
    </w:p>
    <w:p w:rsidR="003F25A3" w:rsidRPr="003F25A3" w:rsidRDefault="003F25A3" w:rsidP="003F25A3">
      <w:pPr>
        <w:spacing w:after="120"/>
        <w:ind w:firstLine="567"/>
        <w:jc w:val="both"/>
      </w:pPr>
      <w:r w:rsidRPr="003F25A3">
        <w:t>- установление соответствия фактического исполнения бюджета его плановым назначениям.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Объем бюджетных расходов, охваченных проверками, составил 540 024 тыс. руб. Фактов недостоверных отчетных данных и искажений бюджетной отчетности за 9 месяцев 2022 года не установлено.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lastRenderedPageBreak/>
        <w:t xml:space="preserve">Наиболее значимым экспертно-аналитическим </w:t>
      </w:r>
      <w:proofErr w:type="gramStart"/>
      <w:r w:rsidRPr="003F25A3">
        <w:rPr>
          <w:rFonts w:ascii="Times New Roman" w:hAnsi="Times New Roman"/>
          <w:sz w:val="24"/>
          <w:szCs w:val="24"/>
        </w:rPr>
        <w:t>мероприятием, проведенным контрольно-счетной комиссией является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экспертиза проекта бюджета Воскресенского муниципального района на 2023 год и на плановый период 2024 и 2025 годов.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Объем бюджетных ассигнований, охваченных данной экспертизой составил: на 2023г.- </w:t>
      </w:r>
      <w:r w:rsidRPr="003F25A3">
        <w:rPr>
          <w:rFonts w:ascii="Times New Roman" w:hAnsi="Times New Roman"/>
          <w:bCs/>
          <w:sz w:val="24"/>
          <w:szCs w:val="24"/>
        </w:rPr>
        <w:t xml:space="preserve">987 767 </w:t>
      </w:r>
      <w:r w:rsidRPr="003F25A3">
        <w:rPr>
          <w:rFonts w:ascii="Times New Roman" w:hAnsi="Times New Roman"/>
          <w:sz w:val="24"/>
          <w:szCs w:val="24"/>
        </w:rPr>
        <w:t xml:space="preserve">тыс. руб., (2024г.- </w:t>
      </w:r>
      <w:r w:rsidRPr="003F25A3">
        <w:rPr>
          <w:rFonts w:ascii="Times New Roman" w:hAnsi="Times New Roman"/>
          <w:bCs/>
          <w:sz w:val="24"/>
          <w:szCs w:val="24"/>
        </w:rPr>
        <w:t>930374</w:t>
      </w:r>
      <w:r w:rsidRPr="003F2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 xml:space="preserve">тыс. руб. 2025г. – 949 214 тыс. руб.). </w:t>
      </w:r>
      <w:proofErr w:type="gramStart"/>
      <w:r w:rsidRPr="003F25A3">
        <w:rPr>
          <w:rFonts w:ascii="Times New Roman" w:hAnsi="Times New Roman"/>
          <w:sz w:val="24"/>
          <w:szCs w:val="24"/>
        </w:rPr>
        <w:t>В ходе экспертизы проекта решения о бюджете были рассмотрены вопросы соответствия проекта действующему бюджетному законодательству и нормативно-правовым актам органов местного самоуправления, проведен анализ расчетов и документов, предоставленных одновременно с проектом бюджета, дана оценка достоверности и полноты отражения доходов в доходной части бюджета, оценка запланированных бюджетных ассигнований на реализацию муниципальных программ, сделаны выводы о сбалансированности бюджета по доходам и расходам, о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5A3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обязательных нормативов, установленных БК РФ.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3F25A3">
        <w:rPr>
          <w:rFonts w:ascii="Times New Roman" w:hAnsi="Times New Roman"/>
          <w:sz w:val="24"/>
          <w:szCs w:val="24"/>
        </w:rPr>
        <w:t>проведения экспертизы проекта бюджета Воскресенского муниципального района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год, анализ доходов и расходов бюджета.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Экспертизой установлено, что проект бюджета соответствует требованиям действующего бюджетного и налогового законодательства и содержит все основные характеристики бюджета, предусмотренные ст.184.1 БК РФ.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3F25A3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3F25A3">
        <w:rPr>
          <w:rFonts w:ascii="Times New Roman" w:hAnsi="Times New Roman"/>
          <w:sz w:val="24"/>
          <w:szCs w:val="24"/>
        </w:rPr>
        <w:t xml:space="preserve"> – аналитических мероприятий составлено 9 заключений.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За отчетный год контрольно-счетной комиссией проведено 5 контрольных мероприятий</w:t>
      </w:r>
      <w:r w:rsidRPr="003F25A3">
        <w:rPr>
          <w:rFonts w:ascii="Times New Roman" w:hAnsi="Times New Roman"/>
          <w:b/>
          <w:sz w:val="24"/>
          <w:szCs w:val="24"/>
        </w:rPr>
        <w:t xml:space="preserve"> </w:t>
      </w:r>
      <w:r w:rsidRPr="003F25A3">
        <w:rPr>
          <w:rFonts w:ascii="Times New Roman" w:hAnsi="Times New Roman"/>
          <w:sz w:val="24"/>
          <w:szCs w:val="24"/>
        </w:rPr>
        <w:t>и составлено 5 актов проверок.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Объем средств, охваченных проверками, составил 166 878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Объектами контрольных мероприятий были получатели бюджетных средств: некоммерческая организация Фонд поддержки предпринимательства, Муниципальное унитарное предприятие ЖКХ «Водоканал», муниципальные заказчики и координаторы муниципальных программ – Управление финансов, Администрация района, а также исполнители и соисполнители муниципальных программ.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 ходе проверок особое внимание уделялось: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 - соблюдению условий предоставления бюджетных средств на реализацию мероприятий муниципальных программ и правомерности их использования;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соблюдению финансовой дисциплины и правильности ведения бухгалтерского учета и отчетности;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соблюдению принципа экономности, целесообразности и эффективности использования бюджетных средств;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F25A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соответствием финансирования Решениям ЗС о бюджете.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Основными нарушениями, выявленными в ходе проведенных проверок, согласно «Классификатору нарушений, выявляемых в ходе внешнего государственного контроля», являются: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нарушения БК РФ - ст. 34, п.7 ст. 220.1;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нарушения Федерального закона №402-ФЗ «О бухгалтерском учете», 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25A3">
        <w:rPr>
          <w:rFonts w:ascii="Times New Roman" w:hAnsi="Times New Roman"/>
          <w:sz w:val="24"/>
          <w:szCs w:val="24"/>
        </w:rPr>
        <w:t xml:space="preserve">- </w:t>
      </w:r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ст.136 Трудового кодекса РФ от 30.12.2001 №197-ФЗ - 35,8 </w:t>
      </w:r>
      <w:proofErr w:type="spellStart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3F2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неправомерные расходы средств субсидии; (9,7 </w:t>
      </w:r>
      <w:proofErr w:type="spellStart"/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. ФПП)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- неэффективное использование имущества по </w:t>
      </w:r>
      <w:proofErr w:type="gramStart"/>
      <w:r w:rsidRPr="003F25A3">
        <w:rPr>
          <w:rFonts w:ascii="Times New Roman" w:hAnsi="Times New Roman"/>
          <w:sz w:val="24"/>
          <w:szCs w:val="24"/>
        </w:rPr>
        <w:t>нац. проекту</w:t>
      </w:r>
      <w:proofErr w:type="gramEnd"/>
      <w:r w:rsidRPr="003F25A3">
        <w:rPr>
          <w:rFonts w:ascii="Times New Roman" w:hAnsi="Times New Roman"/>
          <w:sz w:val="24"/>
          <w:szCs w:val="24"/>
        </w:rPr>
        <w:t xml:space="preserve"> (ФПП) – 959 тыс. руб.;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неэффективное использование бюджетных средств – 2,5 млн.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прочие нарушения на сумму 72,2 тыс. руб.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Так же были выявлены нарушения и недостатки, не имеющие цифрового выражения, это: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нарушения порядка ведения бюджетного учета;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нарушения условий договора,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нарушение Положения по ведению по ведению бухгалтерского учета,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несвоевременное обновление учетной политики и других нормативных документов,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- нарушение по учету операций со средствами юридического лица - получателя субсидии, не участника бюджетного процесса;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lastRenderedPageBreak/>
        <w:t>- и, наконец, формальный подход к проведению инвентаризаций имущества и обязательств перед составлением годовой бухгалтерской отчетности.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 xml:space="preserve">Для принятия своевременных мер руководству проверенных учреждений было направлено 2 Представления по устранению выявленных нарушений и одно Предписание. </w:t>
      </w:r>
    </w:p>
    <w:p w:rsidR="003F25A3" w:rsidRPr="003F25A3" w:rsidRDefault="003F25A3" w:rsidP="003F25A3">
      <w:pPr>
        <w:shd w:val="clear" w:color="auto" w:fill="FFFFFF"/>
        <w:ind w:firstLine="567"/>
        <w:jc w:val="both"/>
        <w:rPr>
          <w:color w:val="000000"/>
        </w:rPr>
      </w:pPr>
      <w:r w:rsidRPr="003F25A3">
        <w:rPr>
          <w:color w:val="000000"/>
        </w:rPr>
        <w:t>Всего устранено нарушений и недостатков на сумму 3 577 тыс. рублей. Перечислено в доход бюджета 364500 рублей.</w:t>
      </w:r>
    </w:p>
    <w:p w:rsidR="003F25A3" w:rsidRPr="003F25A3" w:rsidRDefault="003F25A3" w:rsidP="003F25A3">
      <w:pPr>
        <w:ind w:firstLine="567"/>
        <w:jc w:val="both"/>
        <w:rPr>
          <w:spacing w:val="6"/>
        </w:rPr>
      </w:pPr>
      <w:r w:rsidRPr="003F25A3">
        <w:rPr>
          <w:spacing w:val="6"/>
        </w:rPr>
        <w:t xml:space="preserve">В рамках организационной деятельности </w:t>
      </w:r>
      <w:r w:rsidRPr="003F25A3">
        <w:t>контрольно-счетной комиссии</w:t>
      </w:r>
      <w:r w:rsidRPr="003F25A3">
        <w:rPr>
          <w:spacing w:val="6"/>
        </w:rPr>
        <w:t xml:space="preserve"> проводилась работа по разработке и утверждению нормативных документов по организации деятельности </w:t>
      </w:r>
      <w:r w:rsidRPr="003F25A3">
        <w:t>контрольно-счетной комиссии</w:t>
      </w:r>
      <w:r w:rsidRPr="003F25A3">
        <w:rPr>
          <w:spacing w:val="6"/>
        </w:rPr>
        <w:t>.</w:t>
      </w:r>
    </w:p>
    <w:p w:rsidR="003F25A3" w:rsidRPr="003F25A3" w:rsidRDefault="003F25A3" w:rsidP="003F25A3">
      <w:pPr>
        <w:ind w:firstLine="567"/>
        <w:jc w:val="both"/>
        <w:rPr>
          <w:spacing w:val="6"/>
        </w:rPr>
      </w:pPr>
      <w:r w:rsidRPr="003F25A3">
        <w:rPr>
          <w:spacing w:val="6"/>
        </w:rPr>
        <w:t>Разработано Положение о контрольно-счетной комиссии округа.</w:t>
      </w:r>
    </w:p>
    <w:p w:rsidR="003F25A3" w:rsidRPr="003F25A3" w:rsidRDefault="003F25A3" w:rsidP="003F25A3">
      <w:pPr>
        <w:ind w:firstLine="567"/>
        <w:jc w:val="both"/>
        <w:rPr>
          <w:rFonts w:eastAsiaTheme="minorHAnsi"/>
          <w:lang w:eastAsia="en-US"/>
        </w:rPr>
      </w:pPr>
      <w:r w:rsidRPr="003F25A3">
        <w:t>Ведется делопроизводство.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В связи с изменениями законодательства и нормативно-правовой базы, как на региональном, так и на муниципальном уровне, необходимо вести работу по актуализации действующих нормативных документов и стандартов ВМФК, необходимо изучать и разрабатывать новые стандарты. </w:t>
      </w:r>
      <w:proofErr w:type="gramStart"/>
      <w:r w:rsidRPr="003F25A3">
        <w:t>(Стандарт организации деятельности «Планирование работы», «Организация и проведение внешней проверки годового отчета об исполнении местного бюджета».</w:t>
      </w:r>
      <w:proofErr w:type="gramEnd"/>
      <w:r w:rsidRPr="003F25A3">
        <w:t xml:space="preserve"> </w:t>
      </w:r>
      <w:proofErr w:type="gramStart"/>
      <w:r w:rsidRPr="003F25A3">
        <w:t xml:space="preserve">Разработан Регламент контрольно-счетной комиссии). </w:t>
      </w:r>
      <w:proofErr w:type="gramEnd"/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Контрольно-счетная комиссия в лице председателя регулярно принимала участие в обучающих мероприятиях и видеоконференциях, проводимых Союзом МКСО на его образовательной платформе. Осуществляется информационное взаимодействие со Счетной палатой Нижегородской области и РФ посредством использования ресурсов Портала Контрольно-Счетных Органов с целью применения лучших практик в работе КСК и профессионального саморазвития.</w:t>
      </w:r>
    </w:p>
    <w:p w:rsidR="003F25A3" w:rsidRPr="003F25A3" w:rsidRDefault="003F25A3" w:rsidP="003F25A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25A3">
        <w:rPr>
          <w:rFonts w:ascii="Times New Roman" w:hAnsi="Times New Roman"/>
          <w:sz w:val="24"/>
          <w:szCs w:val="24"/>
        </w:rPr>
        <w:t>В течение отчетного периода в Контрольно-счетную палату Нижегородской области направлялись отчеты по основным показателям деятельности контрольно-счетной комиссии, кадровому, финансовому и информационному обеспечению, по реализации требований Федерального закона от 01 июля 2021 года №255-ФЗ о внесении изменений в Закон о КСО №6-ФЗ и другие отчетно-аналитические формы по запросам Контрольно-счетной палаты.</w:t>
      </w:r>
    </w:p>
    <w:p w:rsidR="003F25A3" w:rsidRPr="003F25A3" w:rsidRDefault="003F25A3" w:rsidP="003F25A3">
      <w:pPr>
        <w:ind w:firstLine="567"/>
        <w:jc w:val="both"/>
      </w:pPr>
      <w:r w:rsidRPr="003F25A3">
        <w:t>В целях</w:t>
      </w:r>
      <w:r w:rsidRPr="003F25A3">
        <w:rPr>
          <w:b/>
        </w:rPr>
        <w:t xml:space="preserve"> </w:t>
      </w:r>
      <w:r w:rsidRPr="003F25A3">
        <w:t>предотвращения бюджетных потерь и финансовых нарушений при использовании бюджетных средств на 2023 год контрольно-счетной комиссией определены следующие направления работы:</w:t>
      </w:r>
    </w:p>
    <w:p w:rsidR="003F25A3" w:rsidRPr="003F25A3" w:rsidRDefault="003F25A3" w:rsidP="003F25A3">
      <w:pPr>
        <w:ind w:firstLine="567"/>
        <w:jc w:val="both"/>
      </w:pPr>
      <w:r w:rsidRPr="003F25A3">
        <w:t>- осуществление контроля за законным, рациональным и эффективным использованием средств, выделенных в рамках реализации муниципальных программ;</w:t>
      </w:r>
    </w:p>
    <w:p w:rsidR="003F25A3" w:rsidRPr="003F25A3" w:rsidRDefault="003F25A3" w:rsidP="003F25A3">
      <w:pPr>
        <w:ind w:firstLine="567"/>
        <w:jc w:val="both"/>
      </w:pPr>
      <w:r w:rsidRPr="003F25A3">
        <w:t>- 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деятельности;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проверка полноты и достоверности предоставляемых отчетов об исполнении бюджета главными распорядителями и получателями бюджетных средств; 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</w:t>
      </w:r>
      <w:proofErr w:type="gramStart"/>
      <w:r w:rsidRPr="003F25A3">
        <w:t>контроль за</w:t>
      </w:r>
      <w:proofErr w:type="gramEnd"/>
      <w:r w:rsidRPr="003F25A3">
        <w:t xml:space="preserve"> соблюдением бюджетного законодательства при осуществлении бюджетного процесса в Воскресенском муниципальном округе;</w:t>
      </w:r>
    </w:p>
    <w:p w:rsidR="003F25A3" w:rsidRPr="003F25A3" w:rsidRDefault="003F25A3" w:rsidP="003F25A3">
      <w:pPr>
        <w:ind w:firstLine="567"/>
        <w:jc w:val="both"/>
      </w:pPr>
      <w:r w:rsidRPr="003F25A3">
        <w:t>- разработка и актуализация стандартов внешнего муниципального финансового контроля по направлениям деятельности;</w:t>
      </w:r>
    </w:p>
    <w:p w:rsidR="003F25A3" w:rsidRPr="003F25A3" w:rsidRDefault="003F25A3" w:rsidP="003F25A3">
      <w:pPr>
        <w:ind w:firstLine="567"/>
        <w:jc w:val="both"/>
      </w:pPr>
      <w:r w:rsidRPr="003F25A3">
        <w:t xml:space="preserve">- повышение профессионального уровня председателя контрольно-счетной комиссии; </w:t>
      </w:r>
    </w:p>
    <w:p w:rsidR="003F25A3" w:rsidRPr="003F25A3" w:rsidRDefault="003F25A3" w:rsidP="003F25A3">
      <w:pPr>
        <w:ind w:firstLine="567"/>
        <w:jc w:val="both"/>
      </w:pPr>
      <w:r w:rsidRPr="003F25A3">
        <w:t>- приведение нормативно - правовой базы контрольно-счетной комиссии в соответствие с действующим законодательством;</w:t>
      </w:r>
    </w:p>
    <w:p w:rsidR="003F25A3" w:rsidRPr="003F25A3" w:rsidRDefault="003F25A3" w:rsidP="003F25A3">
      <w:pPr>
        <w:ind w:firstLine="567"/>
        <w:jc w:val="both"/>
      </w:pPr>
      <w:r w:rsidRPr="003F25A3">
        <w:t>- предоставление отчетности о работе контрольно-счетной комиссии в Контрольно-счетную палату Нижегородской области.</w:t>
      </w:r>
    </w:p>
    <w:p w:rsidR="003F25A3" w:rsidRPr="003F25A3" w:rsidRDefault="003F25A3" w:rsidP="003F25A3">
      <w:pPr>
        <w:ind w:firstLine="567"/>
        <w:jc w:val="both"/>
        <w:rPr>
          <w:b/>
        </w:rPr>
      </w:pPr>
      <w:r w:rsidRPr="003F25A3">
        <w:t>- сотрудничество с Контрольно-счетной палатой Нижегородской области.</w:t>
      </w:r>
      <w:r w:rsidRPr="003F25A3">
        <w:rPr>
          <w:b/>
        </w:rPr>
        <w:t xml:space="preserve"> </w:t>
      </w:r>
    </w:p>
    <w:p w:rsidR="003F25A3" w:rsidRPr="003F25A3" w:rsidRDefault="003F25A3" w:rsidP="003F25A3">
      <w:pPr>
        <w:ind w:firstLine="567"/>
        <w:jc w:val="both"/>
      </w:pPr>
      <w:proofErr w:type="gramStart"/>
      <w:r w:rsidRPr="003F25A3">
        <w:t xml:space="preserve">В целях повышения эффективности муниципального финансового контроля и укрепления взаимодействия по инициативе Контрольно-счетной палаты Нижегородской области на предстоящий год запланировано проведение совместного с КСП контрольного мероприятия по проверке законности и эффективности использования средств областного бюджета, предоставленных в 2022 году и истекшем периоде 2023 года на содержание объектов благоустройства и общественных территорий. </w:t>
      </w:r>
      <w:proofErr w:type="gramEnd"/>
    </w:p>
    <w:p w:rsidR="00D85A04" w:rsidRPr="00056930" w:rsidRDefault="003F25A3" w:rsidP="003F25A3">
      <w:pPr>
        <w:pStyle w:val="af0"/>
        <w:ind w:firstLine="567"/>
        <w:jc w:val="both"/>
      </w:pPr>
      <w:r w:rsidRPr="003F25A3">
        <w:rPr>
          <w:rFonts w:ascii="Times New Roman" w:hAnsi="Times New Roman"/>
          <w:sz w:val="24"/>
          <w:szCs w:val="24"/>
        </w:rPr>
        <w:lastRenderedPageBreak/>
        <w:t xml:space="preserve">В истекшем году контрольно-счетная комиссия была приглашена в состав Совета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контрольно-счетных органов</w:t>
      </w:r>
      <w:r w:rsidRPr="003F25A3">
        <w:rPr>
          <w:rFonts w:ascii="Times New Roman" w:hAnsi="Times New Roman"/>
          <w:sz w:val="24"/>
          <w:szCs w:val="24"/>
        </w:rPr>
        <w:t xml:space="preserve"> муниципальных образований и в декабре месяце получено уведомление о включении нашей КСК в состав Совета </w:t>
      </w:r>
      <w:r w:rsidRPr="003F25A3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контрольно-счетных органов при Контрольно-счетной палате Нижегородской области.</w:t>
      </w:r>
    </w:p>
    <w:sectPr w:rsidR="00D85A04" w:rsidRPr="00056930" w:rsidSect="007A53C3">
      <w:headerReference w:type="even" r:id="rId10"/>
      <w:headerReference w:type="first" r:id="rId11"/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6B" w:rsidRDefault="0078316B" w:rsidP="009F6D14">
      <w:r>
        <w:separator/>
      </w:r>
    </w:p>
  </w:endnote>
  <w:endnote w:type="continuationSeparator" w:id="0">
    <w:p w:rsidR="0078316B" w:rsidRDefault="0078316B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6B" w:rsidRDefault="0078316B" w:rsidP="009F6D14">
      <w:r>
        <w:separator/>
      </w:r>
    </w:p>
  </w:footnote>
  <w:footnote w:type="continuationSeparator" w:id="0">
    <w:p w:rsidR="0078316B" w:rsidRDefault="0078316B" w:rsidP="009F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C578A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6D14" w:rsidRDefault="009F6D14">
    <w:pPr>
      <w:pStyle w:val="aa"/>
    </w:pPr>
  </w:p>
  <w:p w:rsidR="009F6D14" w:rsidRDefault="009F6D14"/>
  <w:p w:rsidR="009F6D14" w:rsidRDefault="009F6D14"/>
  <w:p w:rsidR="009F6D14" w:rsidRDefault="009F6D14"/>
  <w:p w:rsidR="009F6D14" w:rsidRDefault="009F6D14"/>
  <w:p w:rsidR="009F6D14" w:rsidRDefault="009F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D663D9">
    <w:pPr>
      <w:pStyle w:val="aa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28DE7" wp14:editId="437AA212">
              <wp:simplePos x="0" y="0"/>
              <wp:positionH relativeFrom="page">
                <wp:posOffset>857250</wp:posOffset>
              </wp:positionH>
              <wp:positionV relativeFrom="paragraph">
                <wp:posOffset>3063874</wp:posOffset>
              </wp:positionV>
              <wp:extent cx="2644775" cy="3114675"/>
              <wp:effectExtent l="0" t="0" r="3175" b="952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44775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14" w:rsidRPr="00E52B15" w:rsidRDefault="009F6D14" w:rsidP="00EC4CF8">
                          <w:pPr>
                            <w:ind w:right="-4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03A8D" wp14:editId="47630605">
                                <wp:extent cx="561975" cy="695325"/>
                                <wp:effectExtent l="0" t="0" r="9525" b="9525"/>
                                <wp:docPr id="127" name="Рисунок 1" descr="Описание: Screenshot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Описание: Screenshot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Совет депутатов</w:t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Уренского</w:t>
                          </w:r>
                          <w:proofErr w:type="spellEnd"/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округа</w:t>
                          </w:r>
                        </w:p>
                        <w:p w:rsidR="009F6D14" w:rsidRDefault="009F6D14" w:rsidP="00412348">
                          <w:pPr>
                            <w:ind w:right="-1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Нижегородской области</w:t>
                          </w:r>
                        </w:p>
                        <w:p w:rsidR="009F6D14" w:rsidRPr="00E52B15" w:rsidRDefault="009F6D14" w:rsidP="00C228FA">
                          <w:pPr>
                            <w:ind w:right="-53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9F6D14" w:rsidRPr="00E91370" w:rsidRDefault="009F6D14" w:rsidP="0041234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1370">
                            <w:rPr>
                              <w:sz w:val="20"/>
                            </w:rPr>
                            <w:t xml:space="preserve">ул. Ленина, д.65, </w:t>
                          </w:r>
                          <w:proofErr w:type="spellStart"/>
                          <w:r w:rsidRPr="00E91370">
                            <w:rPr>
                              <w:sz w:val="20"/>
                            </w:rPr>
                            <w:t>г</w:t>
                          </w:r>
                          <w:proofErr w:type="gramStart"/>
                          <w:r w:rsidRPr="00E91370">
                            <w:rPr>
                              <w:sz w:val="20"/>
                            </w:rPr>
                            <w:t>.У</w:t>
                          </w:r>
                          <w:proofErr w:type="gramEnd"/>
                          <w:r w:rsidRPr="00E91370">
                            <w:rPr>
                              <w:sz w:val="20"/>
                            </w:rPr>
                            <w:t>рень</w:t>
                          </w:r>
                          <w:proofErr w:type="spellEnd"/>
                          <w:r w:rsidRPr="00E91370">
                            <w:rPr>
                              <w:sz w:val="20"/>
                            </w:rPr>
                            <w:t>, 606800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Pr="009F6D14">
                            <w:rPr>
                              <w:sz w:val="20"/>
                            </w:rPr>
                            <w:t xml:space="preserve">.(83154)2-15-32, </w:t>
                          </w: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9F6D14">
                            <w:rPr>
                              <w:sz w:val="20"/>
                            </w:rPr>
                            <w:t xml:space="preserve"> (83154)2-15-32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20"/>
                            </w:rPr>
                          </w:pP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E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-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zemskoe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_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sobranie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@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.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http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://</w:t>
                            </w:r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www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urenadm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18"/>
                              <w:szCs w:val="18"/>
                            </w:rPr>
                          </w:pPr>
                        </w:p>
                        <w:p w:rsidR="009F6D14" w:rsidRPr="008D7829" w:rsidRDefault="009F6D14" w:rsidP="00016962">
                          <w:pPr>
                            <w:ind w:right="-40"/>
                            <w:rPr>
                              <w:sz w:val="20"/>
                            </w:rPr>
                          </w:pPr>
                          <w:r w:rsidRPr="008D7829">
                            <w:rPr>
                              <w:szCs w:val="28"/>
                            </w:rPr>
                            <w:t>__________</w:t>
                          </w:r>
                          <w:r w:rsidRPr="008D782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8D7829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D78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82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8D7829">
                            <w:rPr>
                              <w:szCs w:val="28"/>
                            </w:rPr>
                            <w:t>_________________</w:t>
                          </w:r>
                        </w:p>
                        <w:p w:rsidR="009F6D14" w:rsidRPr="008D7829" w:rsidRDefault="009F6D14" w:rsidP="00EC4CF8">
                          <w:pPr>
                            <w:ind w:right="-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6D14" w:rsidRDefault="009F6D14" w:rsidP="00016962">
                          <w:pPr>
                            <w:ind w:right="-40"/>
                          </w:pP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на </w:t>
                          </w:r>
                          <w:r w:rsidRPr="009B1373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 xml:space="preserve"> ______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4585">
                            <w:rPr>
                              <w:szCs w:val="28"/>
                            </w:rPr>
                            <w:t>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7.5pt;margin-top:241.25pt;width:208.25pt;height:245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" filled="f" stroked="f" strokecolor="white" strokeweight="0">
              <v:textbox inset="0,0,0,0">
                <w:txbxContent>
                  <w:p w:rsidR="009F6D14" w:rsidRPr="00E52B15" w:rsidRDefault="009F6D14" w:rsidP="00EC4CF8">
                    <w:pPr>
                      <w:ind w:right="-4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D03A8D" wp14:editId="47630605">
                          <wp:extent cx="561975" cy="695325"/>
                          <wp:effectExtent l="0" t="0" r="9525" b="9525"/>
                          <wp:docPr id="127" name="Рисунок 1" descr="Описание: Screenshot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Описание: Screenshot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Совет депутатов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E91370">
                      <w:rPr>
                        <w:b/>
                        <w:sz w:val="32"/>
                        <w:szCs w:val="32"/>
                      </w:rPr>
                      <w:t>Уренского</w:t>
                    </w:r>
                    <w:proofErr w:type="spellEnd"/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 xml:space="preserve">муниципального </w:t>
                    </w:r>
                    <w:r>
                      <w:rPr>
                        <w:b/>
                        <w:sz w:val="32"/>
                        <w:szCs w:val="32"/>
                      </w:rPr>
                      <w:t>округа</w:t>
                    </w:r>
                  </w:p>
                  <w:p w:rsidR="009F6D14" w:rsidRDefault="009F6D14" w:rsidP="00412348">
                    <w:pPr>
                      <w:ind w:right="-1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Нижегородской области</w:t>
                    </w:r>
                  </w:p>
                  <w:p w:rsidR="009F6D14" w:rsidRPr="00E52B15" w:rsidRDefault="009F6D14" w:rsidP="00C228FA">
                    <w:pPr>
                      <w:ind w:right="-53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9F6D14" w:rsidRPr="00E91370" w:rsidRDefault="009F6D14" w:rsidP="00412348">
                    <w:pPr>
                      <w:jc w:val="center"/>
                      <w:rPr>
                        <w:sz w:val="20"/>
                      </w:rPr>
                    </w:pPr>
                    <w:r w:rsidRPr="00E91370">
                      <w:rPr>
                        <w:sz w:val="20"/>
                      </w:rPr>
                      <w:t xml:space="preserve">ул. Ленина, д.65, </w:t>
                    </w:r>
                    <w:proofErr w:type="spellStart"/>
                    <w:r w:rsidRPr="00E91370">
                      <w:rPr>
                        <w:sz w:val="20"/>
                      </w:rPr>
                      <w:t>г</w:t>
                    </w:r>
                    <w:proofErr w:type="gramStart"/>
                    <w:r w:rsidRPr="00E91370">
                      <w:rPr>
                        <w:sz w:val="20"/>
                      </w:rPr>
                      <w:t>.У</w:t>
                    </w:r>
                    <w:proofErr w:type="gramEnd"/>
                    <w:r w:rsidRPr="00E91370">
                      <w:rPr>
                        <w:sz w:val="20"/>
                      </w:rPr>
                      <w:t>рень</w:t>
                    </w:r>
                    <w:proofErr w:type="spellEnd"/>
                    <w:r w:rsidRPr="00E91370">
                      <w:rPr>
                        <w:sz w:val="20"/>
                      </w:rPr>
                      <w:t>, 606800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Pr="009F6D14">
                      <w:rPr>
                        <w:sz w:val="20"/>
                      </w:rPr>
                      <w:t xml:space="preserve">.(83154)2-15-32, </w:t>
                    </w:r>
                    <w:r>
                      <w:rPr>
                        <w:sz w:val="20"/>
                      </w:rPr>
                      <w:t>факс</w:t>
                    </w:r>
                    <w:r w:rsidRPr="009F6D14">
                      <w:rPr>
                        <w:sz w:val="20"/>
                      </w:rPr>
                      <w:t xml:space="preserve"> (83154)2-15-32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8"/>
                        <w:szCs w:val="8"/>
                      </w:rPr>
                    </w:pPr>
                    <w:r w:rsidRPr="009F6D14">
                      <w:rPr>
                        <w:sz w:val="20"/>
                      </w:rPr>
                      <w:t xml:space="preserve"> 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20"/>
                      </w:rPr>
                    </w:pPr>
                    <w:r w:rsidRPr="00A466D7">
                      <w:rPr>
                        <w:rStyle w:val="a9"/>
                        <w:sz w:val="20"/>
                        <w:lang w:val="en-US"/>
                      </w:rPr>
                      <w:t>E</w:t>
                    </w:r>
                    <w:r w:rsidRPr="009F6D14">
                      <w:rPr>
                        <w:rStyle w:val="a9"/>
                        <w:sz w:val="20"/>
                      </w:rPr>
                      <w:t>-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 xml:space="preserve">: 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zemskoe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_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sobranie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@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>.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  <w:proofErr w:type="spellEnd"/>
                    <w:r w:rsidRPr="009F6D14">
                      <w:rPr>
                        <w:sz w:val="20"/>
                      </w:rPr>
                      <w:t xml:space="preserve"> </w:t>
                    </w:r>
                    <w:hyperlink r:id="rId4" w:history="1"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http</w:t>
                      </w:r>
                      <w:r w:rsidRPr="009F6D14">
                        <w:rPr>
                          <w:rStyle w:val="a9"/>
                          <w:sz w:val="20"/>
                        </w:rPr>
                        <w:t>://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www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urenadm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nnov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18"/>
                        <w:szCs w:val="18"/>
                      </w:rPr>
                    </w:pPr>
                  </w:p>
                  <w:p w:rsidR="009F6D14" w:rsidRPr="008D7829" w:rsidRDefault="009F6D14" w:rsidP="00016962">
                    <w:pPr>
                      <w:ind w:right="-40"/>
                      <w:rPr>
                        <w:sz w:val="20"/>
                      </w:rPr>
                    </w:pPr>
                    <w:r w:rsidRPr="008D7829">
                      <w:rPr>
                        <w:szCs w:val="28"/>
                      </w:rPr>
                      <w:t>__________</w:t>
                    </w:r>
                    <w:r w:rsidRPr="008D7829">
                      <w:rPr>
                        <w:sz w:val="22"/>
                        <w:szCs w:val="22"/>
                      </w:rPr>
                      <w:t xml:space="preserve">  </w:t>
                    </w:r>
                    <w:r w:rsidRPr="008D7829">
                      <w:rPr>
                        <w:sz w:val="18"/>
                        <w:szCs w:val="18"/>
                      </w:rPr>
                      <w:t>№</w:t>
                    </w:r>
                    <w:r w:rsidRPr="008D78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D782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8D7829">
                      <w:rPr>
                        <w:szCs w:val="28"/>
                      </w:rPr>
                      <w:t>_________________</w:t>
                    </w:r>
                  </w:p>
                  <w:p w:rsidR="009F6D14" w:rsidRPr="008D7829" w:rsidRDefault="009F6D14" w:rsidP="00EC4CF8">
                    <w:pPr>
                      <w:ind w:right="-4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F6D14" w:rsidRDefault="009F6D14" w:rsidP="00016962">
                    <w:pPr>
                      <w:ind w:right="-40"/>
                    </w:pP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на </w:t>
                    </w:r>
                    <w:r w:rsidRPr="009B1373">
                      <w:rPr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 xml:space="preserve"> ______</w:t>
                    </w:r>
                    <w:r>
                      <w:rPr>
                        <w:szCs w:val="28"/>
                      </w:rPr>
                      <w:t>_____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4585">
                      <w:rPr>
                        <w:szCs w:val="28"/>
                      </w:rPr>
                      <w:t>____</w:t>
                    </w:r>
                    <w:r>
                      <w:rPr>
                        <w:szCs w:val="28"/>
                      </w:rPr>
                      <w:t>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A86D7F" wp14:editId="227D7CA0">
              <wp:simplePos x="0" y="0"/>
              <wp:positionH relativeFrom="column">
                <wp:posOffset>5715</wp:posOffset>
              </wp:positionH>
              <wp:positionV relativeFrom="paragraph">
                <wp:posOffset>2931160</wp:posOffset>
              </wp:positionV>
              <wp:extent cx="2597150" cy="45085"/>
              <wp:effectExtent l="0" t="0" r="12700" b="1206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0" cy="45085"/>
                        <a:chOff x="1440" y="4684"/>
                        <a:chExt cx="4220" cy="83"/>
                      </a:xfrm>
                    </wpg:grpSpPr>
                    <wps:wsp>
                      <wps:cNvPr id="5" name="Freeform 67"/>
                      <wps:cNvSpPr>
                        <a:spLocks/>
                      </wps:cNvSpPr>
                      <wps:spPr bwMode="auto">
                        <a:xfrm>
                          <a:off x="5580" y="468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8"/>
                      <wps:cNvSpPr>
                        <a:spLocks/>
                      </wps:cNvSpPr>
                      <wps:spPr bwMode="auto">
                        <a:xfrm rot="16200000">
                          <a:off x="1440" y="468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.45pt;margin-top:230.8pt;width:204.5pt;height:3.55pt;z-index:-25165516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">
              <v:shape id="Freeform 67" o:spid="_x0000_s1027" style="position:absolute;left:5580;top:468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UyMEA&#10;AADaAAAADwAAAGRycy9kb3ducmV2LnhtbESPQWvCQBSE7wX/w/IEb7qxo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VMj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8" o:spid="_x0000_s1028" style="position:absolute;left:1440;top:468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XVcIA&#10;AADaAAAADwAAAGRycy9kb3ducmV2LnhtbESPQWsCMRSE7wX/Q3hCL6JZexC7GkWFQqVgqYrnx+a5&#10;Wd28rEnU7b83BaHHYWa+Yabz1tbiRj5UjhUMBxkI4sLpiksF+91HfwwiRGSNtWNS8EsB5rPOyxRz&#10;7e78Q7dtLEWCcMhRgYmxyaUMhSGLYeAa4uQdnbcYk/Sl1B7vCW5r+ZZlI2mx4rRgsKGVoeK8vVoF&#10;h9NXb1l9r96d3zjsrZfmYoatUq/ddjEBEamN/+Fn+1MrGMHf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dVwgAAANoAAAAPAAAAAAAAAAAAAAAAAJgCAABkcnMvZG93&#10;bnJldi54bWxQSwUGAAAAAAQABAD1AAAAhw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22D7A6" wp14:editId="2AB7C6C2">
              <wp:simplePos x="0" y="0"/>
              <wp:positionH relativeFrom="column">
                <wp:posOffset>3319145</wp:posOffset>
              </wp:positionH>
              <wp:positionV relativeFrom="paragraph">
                <wp:posOffset>644525</wp:posOffset>
              </wp:positionV>
              <wp:extent cx="2791423" cy="45719"/>
              <wp:effectExtent l="0" t="0" r="28575" b="12065"/>
              <wp:wrapNone/>
              <wp:docPr id="24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1423" cy="45719"/>
                        <a:chOff x="6741" y="1804"/>
                        <a:chExt cx="4252" cy="83"/>
                      </a:xfrm>
                    </wpg:grpSpPr>
                    <wps:wsp>
                      <wps:cNvPr id="241" name="Freeform 32"/>
                      <wps:cNvSpPr>
                        <a:spLocks/>
                      </wps:cNvSpPr>
                      <wps:spPr bwMode="auto">
                        <a:xfrm>
                          <a:off x="10911" y="1804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49"/>
                      <wps:cNvSpPr>
                        <a:spLocks/>
                      </wps:cNvSpPr>
                      <wps:spPr bwMode="auto">
                        <a:xfrm rot="16200000">
                          <a:off x="6742" y="1803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261.35pt;margin-top:50.75pt;width:219.8pt;height:3.6pt;z-index:-25165721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">
              <v:shape id="Freeform 32" o:spid="_x0000_s1027" style="position:absolute;left:10911;top:1804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CMQA&#10;AADcAAAADwAAAGRycy9kb3ducmV2LnhtbESPQWvCQBSE74L/YXkFb3UTkdJG11CFgiBSm/bg8ZF9&#10;ZoPZt2l2o/HfdwuCx2FmvmGW+WAbcaHO144VpNMEBHHpdM2Vgp/vj+dXED4ga2wck4IbechX49ES&#10;M+2u/EWXIlQiQthnqMCE0GZS+tKQRT91LXH0Tq6zGKLsKqk7vEa4beQsSV6kxZrjgsGWNobKc9Fb&#10;BTtpqz1t9OFX9p/FcT1o6s2bUpOn4X0BItAQHuF7e6sVzOY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3QjEAAAA3AAAAA8AAAAAAAAAAAAAAAAAmAIAAGRycy9k&#10;b3ducmV2LnhtbFBLBQYAAAAABAAEAPUAAACJAwAAAAA=&#10;" path="m82,83l82,,,e" filled="f" strokeweight=".5pt">
                <v:path arrowok="t" o:connecttype="custom" o:connectlocs="82,83;82,0;0,0" o:connectangles="0,0,0"/>
              </v:shape>
              <v:shape id="Freeform 49" o:spid="_x0000_s1028" style="position:absolute;left:6742;top:1803;width:82;height:83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38MUA&#10;AADcAAAADwAAAGRycy9kb3ducmV2LnhtbESPQWsCMRSE74X+h/AEL6JZlyJ2a5QqCC2FilZ6fmye&#10;m9XNy5pE3f77piD0OMzMN8xs0dlGXMmH2rGC8SgDQVw6XXOlYP+1Hk5BhIissXFMCn4owGL++DDD&#10;Qrsbb+m6i5VIEA4FKjAxtoWUoTRkMYxcS5y8g/MWY5K+ktrjLcFtI/Msm0iLNacFgy2tDJWn3cUq&#10;+D5+DJb1ZvXs/KfDwfvSnM24U6rf615fQETq4n/43n7TCvKn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TfwxQAAANwAAAAPAAAAAAAAAAAAAAAAAJgCAABkcnMv&#10;ZG93bnJldi54bWxQSwUGAAAAAAQABAD1AAAAigMAAAAA&#10;" path="m82,83l82,,,e" filled="f" strokeweight=".5pt">
                <v:path arrowok="t" o:connecttype="custom" o:connectlocs="82,83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0F"/>
    <w:multiLevelType w:val="hybridMultilevel"/>
    <w:tmpl w:val="4E4C3852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0B"/>
    <w:multiLevelType w:val="hybridMultilevel"/>
    <w:tmpl w:val="8560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9F2"/>
    <w:multiLevelType w:val="hybridMultilevel"/>
    <w:tmpl w:val="441E81FC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84F"/>
    <w:multiLevelType w:val="multilevel"/>
    <w:tmpl w:val="F7CE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7BF65D1"/>
    <w:multiLevelType w:val="hybridMultilevel"/>
    <w:tmpl w:val="B7A4C736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2F8"/>
    <w:multiLevelType w:val="multilevel"/>
    <w:tmpl w:val="45B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1"/>
    <w:rsid w:val="00003383"/>
    <w:rsid w:val="00004E5F"/>
    <w:rsid w:val="00014C57"/>
    <w:rsid w:val="00051BB7"/>
    <w:rsid w:val="00056930"/>
    <w:rsid w:val="00063786"/>
    <w:rsid w:val="00070B75"/>
    <w:rsid w:val="00071607"/>
    <w:rsid w:val="00076D0D"/>
    <w:rsid w:val="000B6E80"/>
    <w:rsid w:val="000C223F"/>
    <w:rsid w:val="000C2917"/>
    <w:rsid w:val="000C3290"/>
    <w:rsid w:val="00112694"/>
    <w:rsid w:val="00171C9E"/>
    <w:rsid w:val="001A24F4"/>
    <w:rsid w:val="001F18A7"/>
    <w:rsid w:val="00224FF7"/>
    <w:rsid w:val="00226C0A"/>
    <w:rsid w:val="00241F17"/>
    <w:rsid w:val="00264E2D"/>
    <w:rsid w:val="00287669"/>
    <w:rsid w:val="002A5742"/>
    <w:rsid w:val="002D47D6"/>
    <w:rsid w:val="002D4E05"/>
    <w:rsid w:val="002F43DD"/>
    <w:rsid w:val="00303304"/>
    <w:rsid w:val="00313093"/>
    <w:rsid w:val="00314E51"/>
    <w:rsid w:val="00325A1B"/>
    <w:rsid w:val="00371733"/>
    <w:rsid w:val="00372F2B"/>
    <w:rsid w:val="00380EF7"/>
    <w:rsid w:val="003812FB"/>
    <w:rsid w:val="0038602C"/>
    <w:rsid w:val="00391FB2"/>
    <w:rsid w:val="003F25A3"/>
    <w:rsid w:val="00400173"/>
    <w:rsid w:val="00436F66"/>
    <w:rsid w:val="00465087"/>
    <w:rsid w:val="0047275E"/>
    <w:rsid w:val="004829AB"/>
    <w:rsid w:val="004A3816"/>
    <w:rsid w:val="004B72D9"/>
    <w:rsid w:val="004C2527"/>
    <w:rsid w:val="004C7014"/>
    <w:rsid w:val="004E1B45"/>
    <w:rsid w:val="004E7E2E"/>
    <w:rsid w:val="005144BE"/>
    <w:rsid w:val="00520805"/>
    <w:rsid w:val="00531E04"/>
    <w:rsid w:val="00550EAB"/>
    <w:rsid w:val="005607FF"/>
    <w:rsid w:val="00583C0D"/>
    <w:rsid w:val="00584F20"/>
    <w:rsid w:val="005934D4"/>
    <w:rsid w:val="005C0FE4"/>
    <w:rsid w:val="005C7E75"/>
    <w:rsid w:val="006075CC"/>
    <w:rsid w:val="00623B3C"/>
    <w:rsid w:val="00634C27"/>
    <w:rsid w:val="00660030"/>
    <w:rsid w:val="006A11D9"/>
    <w:rsid w:val="006A58B2"/>
    <w:rsid w:val="006D0D80"/>
    <w:rsid w:val="006D39B4"/>
    <w:rsid w:val="006F772F"/>
    <w:rsid w:val="0073788C"/>
    <w:rsid w:val="00752A65"/>
    <w:rsid w:val="00755116"/>
    <w:rsid w:val="0078316B"/>
    <w:rsid w:val="00792320"/>
    <w:rsid w:val="00796B35"/>
    <w:rsid w:val="007A53C3"/>
    <w:rsid w:val="007B60C3"/>
    <w:rsid w:val="007D10DB"/>
    <w:rsid w:val="007D24B1"/>
    <w:rsid w:val="007F7CF2"/>
    <w:rsid w:val="008234AD"/>
    <w:rsid w:val="00861D9D"/>
    <w:rsid w:val="00884260"/>
    <w:rsid w:val="00895D7A"/>
    <w:rsid w:val="008A4203"/>
    <w:rsid w:val="008F3E47"/>
    <w:rsid w:val="008F4F97"/>
    <w:rsid w:val="008F69E4"/>
    <w:rsid w:val="00901C5C"/>
    <w:rsid w:val="009115E4"/>
    <w:rsid w:val="00913586"/>
    <w:rsid w:val="0092432A"/>
    <w:rsid w:val="009324AF"/>
    <w:rsid w:val="00941AA7"/>
    <w:rsid w:val="00972B56"/>
    <w:rsid w:val="009F6D14"/>
    <w:rsid w:val="00A01892"/>
    <w:rsid w:val="00A2041A"/>
    <w:rsid w:val="00A26FFC"/>
    <w:rsid w:val="00A33FCE"/>
    <w:rsid w:val="00A66A97"/>
    <w:rsid w:val="00A7320C"/>
    <w:rsid w:val="00A83C74"/>
    <w:rsid w:val="00A931B8"/>
    <w:rsid w:val="00AA5515"/>
    <w:rsid w:val="00AB39F5"/>
    <w:rsid w:val="00AE1B37"/>
    <w:rsid w:val="00AF2DC2"/>
    <w:rsid w:val="00AF5536"/>
    <w:rsid w:val="00B10FDB"/>
    <w:rsid w:val="00BA6533"/>
    <w:rsid w:val="00BD4069"/>
    <w:rsid w:val="00C02787"/>
    <w:rsid w:val="00C0537C"/>
    <w:rsid w:val="00C31F3F"/>
    <w:rsid w:val="00C371D3"/>
    <w:rsid w:val="00C40683"/>
    <w:rsid w:val="00C74AB4"/>
    <w:rsid w:val="00C75F7B"/>
    <w:rsid w:val="00CC5686"/>
    <w:rsid w:val="00CD2F68"/>
    <w:rsid w:val="00CF3462"/>
    <w:rsid w:val="00D129AB"/>
    <w:rsid w:val="00D2257D"/>
    <w:rsid w:val="00D30622"/>
    <w:rsid w:val="00D40D13"/>
    <w:rsid w:val="00D678DD"/>
    <w:rsid w:val="00D85A04"/>
    <w:rsid w:val="00DA3133"/>
    <w:rsid w:val="00DB502F"/>
    <w:rsid w:val="00DB6585"/>
    <w:rsid w:val="00DB7388"/>
    <w:rsid w:val="00DC565A"/>
    <w:rsid w:val="00DD2DC1"/>
    <w:rsid w:val="00DF26B0"/>
    <w:rsid w:val="00DF591C"/>
    <w:rsid w:val="00E2761A"/>
    <w:rsid w:val="00E31271"/>
    <w:rsid w:val="00E42F00"/>
    <w:rsid w:val="00E67DE9"/>
    <w:rsid w:val="00E83406"/>
    <w:rsid w:val="00EF383F"/>
    <w:rsid w:val="00F1486C"/>
    <w:rsid w:val="00F378AA"/>
    <w:rsid w:val="00F754AB"/>
    <w:rsid w:val="00FA6619"/>
    <w:rsid w:val="00FD0136"/>
    <w:rsid w:val="00FD21CD"/>
    <w:rsid w:val="00FE2E22"/>
    <w:rsid w:val="00FF0E5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urenadm.nnov.r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ren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79C7-138D-4E81-870F-E5A88A03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ZemSpec</cp:lastModifiedBy>
  <cp:revision>4</cp:revision>
  <cp:lastPrinted>2023-01-17T08:05:00Z</cp:lastPrinted>
  <dcterms:created xsi:type="dcterms:W3CDTF">2023-01-24T09:27:00Z</dcterms:created>
  <dcterms:modified xsi:type="dcterms:W3CDTF">2023-01-25T08:02:00Z</dcterms:modified>
</cp:coreProperties>
</file>