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3F" w:rsidRPr="000C193F" w:rsidRDefault="00E1426B" w:rsidP="000C193F">
      <w:pPr>
        <w:jc w:val="center"/>
        <w:rPr>
          <w:sz w:val="28"/>
          <w:szCs w:val="28"/>
        </w:rPr>
      </w:pPr>
      <w:r>
        <w:rPr>
          <w:noProof/>
          <w:sz w:val="28"/>
          <w:szCs w:val="28"/>
        </w:rPr>
        <w:drawing>
          <wp:inline distT="0" distB="0" distL="0" distR="0">
            <wp:extent cx="447675" cy="5715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744056" w:rsidRPr="00744056" w:rsidRDefault="005400AA" w:rsidP="000C193F">
      <w:pPr>
        <w:jc w:val="center"/>
        <w:rPr>
          <w:b/>
          <w:sz w:val="28"/>
          <w:szCs w:val="28"/>
        </w:rPr>
      </w:pPr>
      <w:r w:rsidRPr="00744056">
        <w:rPr>
          <w:b/>
          <w:sz w:val="28"/>
          <w:szCs w:val="28"/>
        </w:rPr>
        <w:t xml:space="preserve">СЕЛЬСКИЙ СОВЕТ </w:t>
      </w:r>
    </w:p>
    <w:p w:rsidR="000C193F" w:rsidRPr="00744056" w:rsidRDefault="00744056" w:rsidP="000C193F">
      <w:pPr>
        <w:jc w:val="center"/>
        <w:rPr>
          <w:b/>
          <w:sz w:val="28"/>
          <w:szCs w:val="28"/>
        </w:rPr>
      </w:pPr>
      <w:r w:rsidRPr="00744056">
        <w:rPr>
          <w:b/>
          <w:sz w:val="28"/>
          <w:szCs w:val="28"/>
        </w:rPr>
        <w:t>НАХРАТОВСКОГО</w:t>
      </w:r>
      <w:r w:rsidR="005400AA" w:rsidRPr="00744056">
        <w:rPr>
          <w:b/>
          <w:sz w:val="28"/>
          <w:szCs w:val="28"/>
        </w:rPr>
        <w:t xml:space="preserve"> СЕЛЬСОВЕТА</w:t>
      </w:r>
    </w:p>
    <w:p w:rsidR="000C193F" w:rsidRPr="00744056" w:rsidRDefault="000C193F" w:rsidP="000C193F">
      <w:pPr>
        <w:jc w:val="center"/>
        <w:rPr>
          <w:b/>
          <w:sz w:val="28"/>
          <w:szCs w:val="28"/>
        </w:rPr>
      </w:pPr>
      <w:r w:rsidRPr="00744056">
        <w:rPr>
          <w:b/>
          <w:sz w:val="28"/>
          <w:szCs w:val="28"/>
        </w:rPr>
        <w:t>ВОСКРЕСЕНСКОГО МУНИЦИПАЛЬНОГО РАЙОНА</w:t>
      </w:r>
    </w:p>
    <w:p w:rsidR="000C193F" w:rsidRPr="00744056" w:rsidRDefault="000C193F" w:rsidP="000C193F">
      <w:pPr>
        <w:jc w:val="center"/>
        <w:rPr>
          <w:b/>
          <w:sz w:val="28"/>
          <w:szCs w:val="28"/>
        </w:rPr>
      </w:pPr>
      <w:r w:rsidRPr="00744056">
        <w:rPr>
          <w:b/>
          <w:sz w:val="28"/>
          <w:szCs w:val="28"/>
        </w:rPr>
        <w:t>НИЖЕГОРОДСКОЙ ОБЛАСТИ</w:t>
      </w:r>
    </w:p>
    <w:p w:rsidR="00D10A77" w:rsidRPr="00744056" w:rsidRDefault="000C193F" w:rsidP="00EB004C">
      <w:pPr>
        <w:jc w:val="center"/>
        <w:rPr>
          <w:b/>
          <w:sz w:val="28"/>
          <w:szCs w:val="28"/>
        </w:rPr>
      </w:pPr>
      <w:r w:rsidRPr="00744056">
        <w:rPr>
          <w:b/>
          <w:sz w:val="28"/>
          <w:szCs w:val="28"/>
        </w:rPr>
        <w:t>РЕШЕНИЕ</w:t>
      </w:r>
    </w:p>
    <w:p w:rsidR="00D10A77" w:rsidRPr="0078540D" w:rsidRDefault="002528D1" w:rsidP="00EB004C">
      <w:pPr>
        <w:jc w:val="both"/>
        <w:rPr>
          <w:sz w:val="24"/>
          <w:szCs w:val="24"/>
          <w:u w:val="single"/>
        </w:rPr>
      </w:pPr>
      <w:r w:rsidRPr="002528D1">
        <w:rPr>
          <w:sz w:val="24"/>
          <w:szCs w:val="24"/>
        </w:rPr>
        <w:t xml:space="preserve"> </w:t>
      </w:r>
      <w:r>
        <w:rPr>
          <w:sz w:val="24"/>
          <w:szCs w:val="24"/>
        </w:rPr>
        <w:t xml:space="preserve">   </w:t>
      </w:r>
      <w:r w:rsidR="00861C50">
        <w:rPr>
          <w:sz w:val="24"/>
          <w:szCs w:val="24"/>
        </w:rPr>
        <w:t xml:space="preserve">  24</w:t>
      </w:r>
      <w:r>
        <w:rPr>
          <w:sz w:val="24"/>
          <w:szCs w:val="24"/>
        </w:rPr>
        <w:t xml:space="preserve"> и</w:t>
      </w:r>
      <w:r w:rsidRPr="002528D1">
        <w:rPr>
          <w:sz w:val="24"/>
          <w:szCs w:val="24"/>
        </w:rPr>
        <w:t>юля 2020 года</w:t>
      </w:r>
      <w:r w:rsidR="00D10A77" w:rsidRPr="002528D1">
        <w:rPr>
          <w:sz w:val="24"/>
          <w:szCs w:val="24"/>
        </w:rPr>
        <w:tab/>
      </w:r>
      <w:r w:rsidR="00D10A77" w:rsidRPr="0078540D">
        <w:rPr>
          <w:sz w:val="24"/>
          <w:szCs w:val="24"/>
        </w:rPr>
        <w:tab/>
      </w:r>
      <w:r w:rsidR="00D10A77" w:rsidRPr="0078540D">
        <w:rPr>
          <w:sz w:val="24"/>
          <w:szCs w:val="24"/>
        </w:rPr>
        <w:tab/>
      </w:r>
      <w:r w:rsidR="00D10A77" w:rsidRPr="0078540D">
        <w:rPr>
          <w:sz w:val="24"/>
          <w:szCs w:val="24"/>
        </w:rPr>
        <w:tab/>
      </w:r>
      <w:r w:rsidR="00D10A77" w:rsidRPr="0078540D">
        <w:rPr>
          <w:sz w:val="24"/>
          <w:szCs w:val="24"/>
        </w:rPr>
        <w:tab/>
      </w:r>
      <w:r w:rsidR="00D10A77" w:rsidRPr="0078540D">
        <w:rPr>
          <w:sz w:val="24"/>
          <w:szCs w:val="24"/>
        </w:rPr>
        <w:tab/>
      </w:r>
      <w:r w:rsidR="00D10A77" w:rsidRPr="0078540D">
        <w:rPr>
          <w:sz w:val="24"/>
          <w:szCs w:val="24"/>
        </w:rPr>
        <w:tab/>
      </w:r>
      <w:r w:rsidR="00D10A77" w:rsidRPr="0078540D">
        <w:rPr>
          <w:sz w:val="24"/>
          <w:szCs w:val="24"/>
        </w:rPr>
        <w:tab/>
      </w:r>
      <w:r w:rsidR="00D10A77" w:rsidRPr="0078540D">
        <w:rPr>
          <w:sz w:val="24"/>
          <w:szCs w:val="24"/>
        </w:rPr>
        <w:tab/>
      </w:r>
      <w:r w:rsidR="00D10A77">
        <w:rPr>
          <w:sz w:val="24"/>
          <w:szCs w:val="24"/>
        </w:rPr>
        <w:t xml:space="preserve">    </w:t>
      </w:r>
      <w:r w:rsidR="00D10A77" w:rsidRPr="0078540D">
        <w:rPr>
          <w:sz w:val="24"/>
          <w:szCs w:val="24"/>
        </w:rPr>
        <w:t xml:space="preserve">№ </w:t>
      </w:r>
      <w:r w:rsidR="00744056">
        <w:rPr>
          <w:sz w:val="24"/>
          <w:szCs w:val="24"/>
        </w:rPr>
        <w:t>9</w:t>
      </w:r>
    </w:p>
    <w:p w:rsidR="00D10A77" w:rsidRPr="00744056" w:rsidRDefault="00D10A77" w:rsidP="0078540D">
      <w:pPr>
        <w:jc w:val="center"/>
        <w:rPr>
          <w:sz w:val="28"/>
          <w:szCs w:val="28"/>
        </w:rPr>
      </w:pPr>
      <w:r w:rsidRPr="00744056">
        <w:rPr>
          <w:b/>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744056" w:rsidRPr="00744056">
        <w:rPr>
          <w:b/>
          <w:sz w:val="28"/>
          <w:szCs w:val="28"/>
        </w:rPr>
        <w:t>Нахратовского</w:t>
      </w:r>
      <w:r w:rsidR="00744056">
        <w:rPr>
          <w:b/>
          <w:sz w:val="28"/>
          <w:szCs w:val="28"/>
        </w:rPr>
        <w:t xml:space="preserve"> </w:t>
      </w:r>
      <w:r w:rsidR="000C193F" w:rsidRPr="00744056">
        <w:rPr>
          <w:b/>
          <w:sz w:val="28"/>
          <w:szCs w:val="28"/>
        </w:rPr>
        <w:t xml:space="preserve">сельсовета </w:t>
      </w:r>
      <w:r w:rsidRPr="00744056">
        <w:rPr>
          <w:b/>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78540D" w:rsidRDefault="00D10A77" w:rsidP="00EB004C">
      <w:pPr>
        <w:ind w:firstLine="540"/>
        <w:jc w:val="center"/>
        <w:rPr>
          <w:sz w:val="24"/>
          <w:szCs w:val="24"/>
        </w:rPr>
      </w:pPr>
    </w:p>
    <w:p w:rsidR="00D10A77" w:rsidRDefault="00D10A77" w:rsidP="000C193F">
      <w:pPr>
        <w:ind w:firstLine="540"/>
        <w:jc w:val="both"/>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00744056">
        <w:rPr>
          <w:sz w:val="24"/>
          <w:szCs w:val="24"/>
        </w:rPr>
        <w:t>Нахратовского</w:t>
      </w:r>
      <w:r w:rsidR="000C193F">
        <w:rPr>
          <w:sz w:val="24"/>
          <w:szCs w:val="24"/>
        </w:rPr>
        <w:t xml:space="preserve"> сельсовета </w:t>
      </w:r>
      <w:r>
        <w:rPr>
          <w:sz w:val="24"/>
          <w:szCs w:val="24"/>
        </w:rPr>
        <w:t>Воскресенского муниципального района Нижегородской области,</w:t>
      </w:r>
      <w:r w:rsidR="000C193F">
        <w:rPr>
          <w:sz w:val="24"/>
          <w:szCs w:val="24"/>
        </w:rPr>
        <w:t xml:space="preserve"> Воздвиженский сельсовет  </w:t>
      </w:r>
      <w:proofErr w:type="gramStart"/>
      <w:r w:rsidR="000C193F" w:rsidRPr="000C193F">
        <w:rPr>
          <w:b/>
          <w:sz w:val="24"/>
          <w:szCs w:val="24"/>
        </w:rPr>
        <w:t>р</w:t>
      </w:r>
      <w:proofErr w:type="gramEnd"/>
      <w:r w:rsidR="000C193F" w:rsidRPr="000C193F">
        <w:rPr>
          <w:b/>
          <w:sz w:val="24"/>
          <w:szCs w:val="24"/>
        </w:rPr>
        <w:t xml:space="preserve"> е ш и л </w:t>
      </w:r>
      <w:r w:rsidRPr="000C193F">
        <w:rPr>
          <w:b/>
          <w:sz w:val="24"/>
          <w:szCs w:val="24"/>
        </w:rPr>
        <w:t xml:space="preserve"> :</w:t>
      </w:r>
    </w:p>
    <w:p w:rsidR="00D10A77" w:rsidRPr="0078540D" w:rsidRDefault="00D10A77" w:rsidP="00EB004C">
      <w:pPr>
        <w:jc w:val="center"/>
        <w:rPr>
          <w:sz w:val="24"/>
          <w:szCs w:val="24"/>
        </w:rPr>
      </w:pPr>
    </w:p>
    <w:p w:rsidR="00D10A77" w:rsidRDefault="00D10A77" w:rsidP="00C127A7">
      <w:pPr>
        <w:ind w:firstLine="540"/>
        <w:jc w:val="both"/>
        <w:rPr>
          <w:sz w:val="24"/>
          <w:szCs w:val="24"/>
        </w:rPr>
      </w:pPr>
      <w:r w:rsidRPr="0078540D">
        <w:rPr>
          <w:sz w:val="24"/>
          <w:szCs w:val="24"/>
        </w:rPr>
        <w:t>1.</w:t>
      </w:r>
      <w:r>
        <w:rPr>
          <w:sz w:val="24"/>
          <w:szCs w:val="24"/>
        </w:rPr>
        <w:t>Утвердить прилагаемый п</w:t>
      </w:r>
      <w:r w:rsidRPr="00C127A7">
        <w:rPr>
          <w:sz w:val="24"/>
          <w:szCs w:val="24"/>
        </w:rPr>
        <w:t xml:space="preserve">орядок формирования, ведения, ежегодного дополнения и опубликования Перечня муниципального имущества </w:t>
      </w:r>
      <w:r w:rsidR="00744056">
        <w:rPr>
          <w:sz w:val="24"/>
          <w:szCs w:val="24"/>
        </w:rPr>
        <w:t>Нахратовского</w:t>
      </w:r>
      <w:r w:rsidR="000C193F">
        <w:rPr>
          <w:sz w:val="24"/>
          <w:szCs w:val="24"/>
        </w:rPr>
        <w:t xml:space="preserve"> сельсовета </w:t>
      </w:r>
      <w:r w:rsidRPr="00C127A7">
        <w:rPr>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1).</w:t>
      </w:r>
    </w:p>
    <w:p w:rsidR="00D10A77" w:rsidRDefault="00D10A77" w:rsidP="00C127A7">
      <w:pPr>
        <w:ind w:firstLine="540"/>
        <w:jc w:val="both"/>
        <w:rPr>
          <w:sz w:val="24"/>
          <w:szCs w:val="24"/>
        </w:rPr>
      </w:pPr>
      <w:r>
        <w:rPr>
          <w:sz w:val="24"/>
          <w:szCs w:val="24"/>
        </w:rPr>
        <w:t xml:space="preserve">2.Утвердить Форму Перечня </w:t>
      </w:r>
      <w:r w:rsidRPr="00C127A7">
        <w:rPr>
          <w:sz w:val="24"/>
          <w:szCs w:val="24"/>
        </w:rPr>
        <w:t xml:space="preserve">муниципального имущества </w:t>
      </w:r>
      <w:r w:rsidR="00744056">
        <w:rPr>
          <w:sz w:val="24"/>
          <w:szCs w:val="24"/>
        </w:rPr>
        <w:t xml:space="preserve">Нахратовского </w:t>
      </w:r>
      <w:r w:rsidR="000C193F">
        <w:rPr>
          <w:sz w:val="24"/>
          <w:szCs w:val="24"/>
        </w:rPr>
        <w:t xml:space="preserve">сельсовета </w:t>
      </w:r>
      <w:r w:rsidRPr="00C127A7">
        <w:rPr>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2).</w:t>
      </w:r>
    </w:p>
    <w:p w:rsidR="00D10A77" w:rsidRDefault="00D10A77" w:rsidP="008959A7">
      <w:pPr>
        <w:ind w:firstLine="540"/>
        <w:jc w:val="both"/>
        <w:rPr>
          <w:sz w:val="24"/>
          <w:szCs w:val="24"/>
        </w:rPr>
      </w:pPr>
      <w:r>
        <w:rPr>
          <w:sz w:val="24"/>
          <w:szCs w:val="24"/>
        </w:rPr>
        <w:t xml:space="preserve">3.Утвердить виды муниципального имущества, которое используется для формирования перечня муниципального имущества </w:t>
      </w:r>
      <w:r w:rsidR="00744056">
        <w:rPr>
          <w:sz w:val="24"/>
          <w:szCs w:val="24"/>
        </w:rPr>
        <w:t xml:space="preserve">Нахратовского </w:t>
      </w:r>
      <w:r w:rsidR="000C193F">
        <w:rPr>
          <w:sz w:val="24"/>
          <w:szCs w:val="24"/>
        </w:rPr>
        <w:t xml:space="preserve">сельсовета </w:t>
      </w:r>
      <w:r>
        <w:rPr>
          <w:sz w:val="24"/>
          <w:szCs w:val="24"/>
        </w:rPr>
        <w:t xml:space="preserve">Воскресенского муниципального района Нижегородской области, предназначенного для предоставления во </w:t>
      </w:r>
      <w:r w:rsidRPr="00C127A7">
        <w:rPr>
          <w:sz w:val="24"/>
          <w:szCs w:val="24"/>
        </w:rPr>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3).</w:t>
      </w:r>
    </w:p>
    <w:p w:rsidR="000C193F" w:rsidRPr="00DD7BBC" w:rsidRDefault="000C193F" w:rsidP="000C193F">
      <w:pPr>
        <w:spacing w:line="240" w:lineRule="atLeast"/>
        <w:ind w:firstLine="709"/>
        <w:jc w:val="both"/>
        <w:rPr>
          <w:sz w:val="24"/>
          <w:szCs w:val="24"/>
        </w:rPr>
      </w:pPr>
      <w:r>
        <w:rPr>
          <w:sz w:val="24"/>
          <w:szCs w:val="24"/>
        </w:rPr>
        <w:t>4</w:t>
      </w:r>
      <w:r w:rsidR="00D10A77">
        <w:rPr>
          <w:sz w:val="24"/>
          <w:szCs w:val="24"/>
        </w:rPr>
        <w:t>.</w:t>
      </w:r>
      <w:r w:rsidRPr="00DD7BBC">
        <w:rPr>
          <w:sz w:val="24"/>
          <w:szCs w:val="24"/>
        </w:rPr>
        <w:t>Обна</w:t>
      </w:r>
      <w:r>
        <w:rPr>
          <w:sz w:val="24"/>
          <w:szCs w:val="24"/>
        </w:rPr>
        <w:t>родовать настоящее решение</w:t>
      </w:r>
      <w:r w:rsidRPr="00DD7BBC">
        <w:rPr>
          <w:sz w:val="24"/>
          <w:szCs w:val="24"/>
        </w:rPr>
        <w:t xml:space="preserve"> на официальном сайте администрации Воскресенского муниципального района Нижегородской области в сети Интернет.</w:t>
      </w:r>
    </w:p>
    <w:p w:rsidR="000C193F" w:rsidRPr="00DD7BBC" w:rsidRDefault="000C193F" w:rsidP="000C193F">
      <w:pPr>
        <w:ind w:firstLine="720"/>
        <w:jc w:val="both"/>
        <w:rPr>
          <w:sz w:val="24"/>
          <w:szCs w:val="24"/>
        </w:rPr>
      </w:pPr>
      <w:r>
        <w:rPr>
          <w:sz w:val="24"/>
          <w:szCs w:val="24"/>
        </w:rPr>
        <w:t>3.Настоящее решение</w:t>
      </w:r>
      <w:r w:rsidRPr="00DD7BBC">
        <w:rPr>
          <w:sz w:val="24"/>
          <w:szCs w:val="24"/>
        </w:rPr>
        <w:t xml:space="preserve"> вступает в силу со дня </w:t>
      </w:r>
      <w:r>
        <w:rPr>
          <w:sz w:val="24"/>
          <w:szCs w:val="24"/>
        </w:rPr>
        <w:t>его обнародования.</w:t>
      </w:r>
    </w:p>
    <w:p w:rsidR="000C193F" w:rsidRDefault="000C193F" w:rsidP="000C193F">
      <w:pPr>
        <w:ind w:firstLine="709"/>
        <w:jc w:val="both"/>
        <w:rPr>
          <w:sz w:val="24"/>
          <w:szCs w:val="24"/>
        </w:rPr>
      </w:pPr>
      <w:r>
        <w:rPr>
          <w:sz w:val="24"/>
          <w:szCs w:val="24"/>
        </w:rPr>
        <w:t>4</w:t>
      </w:r>
      <w:r w:rsidRPr="00DD7BBC">
        <w:rPr>
          <w:sz w:val="24"/>
          <w:szCs w:val="24"/>
        </w:rPr>
        <w:t>.</w:t>
      </w:r>
      <w:proofErr w:type="gramStart"/>
      <w:r w:rsidRPr="00DD7BBC">
        <w:rPr>
          <w:sz w:val="24"/>
          <w:szCs w:val="24"/>
        </w:rPr>
        <w:t>Контроль за</w:t>
      </w:r>
      <w:proofErr w:type="gramEnd"/>
      <w:r w:rsidRPr="00DD7BBC">
        <w:rPr>
          <w:sz w:val="24"/>
          <w:szCs w:val="24"/>
        </w:rPr>
        <w:t xml:space="preserve"> и</w:t>
      </w:r>
      <w:r>
        <w:rPr>
          <w:sz w:val="24"/>
          <w:szCs w:val="24"/>
        </w:rPr>
        <w:t>сполнением настоящего решения</w:t>
      </w:r>
      <w:r w:rsidRPr="00DD7BBC">
        <w:rPr>
          <w:sz w:val="24"/>
          <w:szCs w:val="24"/>
        </w:rPr>
        <w:t xml:space="preserve"> </w:t>
      </w:r>
      <w:r>
        <w:rPr>
          <w:sz w:val="24"/>
          <w:szCs w:val="24"/>
        </w:rPr>
        <w:t xml:space="preserve">возложить на </w:t>
      </w:r>
      <w:r w:rsidR="00744056">
        <w:rPr>
          <w:sz w:val="24"/>
          <w:szCs w:val="24"/>
        </w:rPr>
        <w:t>главу администрации Нахратовского сельсовета Солодову С. Н.</w:t>
      </w:r>
    </w:p>
    <w:p w:rsidR="00744056" w:rsidRPr="00DD7BBC" w:rsidRDefault="00744056" w:rsidP="000C193F">
      <w:pPr>
        <w:ind w:firstLine="709"/>
        <w:jc w:val="both"/>
        <w:rPr>
          <w:sz w:val="24"/>
          <w:szCs w:val="24"/>
        </w:rPr>
      </w:pPr>
    </w:p>
    <w:p w:rsidR="00D10A77" w:rsidRPr="0078540D" w:rsidRDefault="00D10A77" w:rsidP="00EB004C">
      <w:pPr>
        <w:rPr>
          <w:sz w:val="24"/>
          <w:szCs w:val="24"/>
        </w:rPr>
      </w:pPr>
    </w:p>
    <w:p w:rsidR="00D10A77" w:rsidRDefault="00D10A77" w:rsidP="00EB004C">
      <w:pPr>
        <w:rPr>
          <w:sz w:val="24"/>
          <w:szCs w:val="24"/>
        </w:rPr>
      </w:pPr>
      <w:r w:rsidRPr="0078540D">
        <w:rPr>
          <w:sz w:val="24"/>
          <w:szCs w:val="24"/>
        </w:rPr>
        <w:t>Глава местного самоуправления</w:t>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sidR="00744056">
        <w:rPr>
          <w:sz w:val="24"/>
          <w:szCs w:val="24"/>
        </w:rPr>
        <w:t>Н. В. Ильина</w:t>
      </w:r>
      <w:r w:rsidRPr="0078540D">
        <w:rPr>
          <w:sz w:val="24"/>
          <w:szCs w:val="24"/>
        </w:rPr>
        <w:tab/>
      </w:r>
      <w:r>
        <w:rPr>
          <w:sz w:val="24"/>
          <w:szCs w:val="24"/>
        </w:rPr>
        <w:t xml:space="preserve">     </w:t>
      </w:r>
    </w:p>
    <w:p w:rsidR="00861C50" w:rsidRDefault="00D10A77" w:rsidP="000C193F">
      <w:pPr>
        <w:jc w:val="right"/>
        <w:rPr>
          <w:sz w:val="24"/>
          <w:szCs w:val="24"/>
        </w:rPr>
      </w:pPr>
      <w:r w:rsidRPr="0078540D">
        <w:rPr>
          <w:sz w:val="24"/>
          <w:szCs w:val="24"/>
        </w:rPr>
        <w:tab/>
      </w:r>
      <w:r w:rsidRPr="0078540D">
        <w:rPr>
          <w:sz w:val="24"/>
          <w:szCs w:val="24"/>
        </w:rPr>
        <w:tab/>
      </w:r>
      <w:r w:rsidRPr="0078540D">
        <w:rPr>
          <w:sz w:val="24"/>
          <w:szCs w:val="24"/>
        </w:rPr>
        <w:tab/>
      </w:r>
    </w:p>
    <w:p w:rsidR="000C193F" w:rsidRPr="00744056" w:rsidRDefault="000C193F" w:rsidP="000C193F">
      <w:pPr>
        <w:jc w:val="right"/>
        <w:rPr>
          <w:rFonts w:eastAsia="Calibri"/>
          <w:b/>
          <w:sz w:val="28"/>
          <w:szCs w:val="28"/>
          <w:lang w:eastAsia="en-US"/>
        </w:rPr>
      </w:pPr>
      <w:r w:rsidRPr="00744056">
        <w:rPr>
          <w:rFonts w:eastAsia="Calibri"/>
          <w:b/>
          <w:sz w:val="28"/>
          <w:szCs w:val="28"/>
          <w:lang w:eastAsia="en-US"/>
        </w:rPr>
        <w:lastRenderedPageBreak/>
        <w:t>Приложение 1</w:t>
      </w:r>
    </w:p>
    <w:p w:rsidR="00744056" w:rsidRDefault="000C193F" w:rsidP="00744056">
      <w:pPr>
        <w:jc w:val="right"/>
        <w:rPr>
          <w:rFonts w:eastAsia="Calibri"/>
          <w:sz w:val="24"/>
          <w:szCs w:val="24"/>
          <w:lang w:eastAsia="en-US"/>
        </w:rPr>
      </w:pPr>
      <w:r w:rsidRPr="00574375">
        <w:rPr>
          <w:rFonts w:eastAsia="Calibri"/>
          <w:sz w:val="24"/>
          <w:szCs w:val="24"/>
          <w:lang w:eastAsia="en-US"/>
        </w:rPr>
        <w:t xml:space="preserve">к решению сельского Совета </w:t>
      </w:r>
    </w:p>
    <w:p w:rsidR="000C193F" w:rsidRPr="00574375" w:rsidRDefault="00744056" w:rsidP="00744056">
      <w:pPr>
        <w:jc w:val="right"/>
        <w:rPr>
          <w:rFonts w:eastAsia="Calibri"/>
          <w:sz w:val="24"/>
          <w:szCs w:val="24"/>
          <w:lang w:eastAsia="en-US"/>
        </w:rPr>
      </w:pPr>
      <w:r>
        <w:rPr>
          <w:sz w:val="24"/>
          <w:szCs w:val="24"/>
        </w:rPr>
        <w:t>Нахратовского</w:t>
      </w:r>
      <w:r w:rsidR="000C193F" w:rsidRPr="00574375">
        <w:rPr>
          <w:rFonts w:eastAsia="Calibri"/>
          <w:sz w:val="24"/>
          <w:szCs w:val="24"/>
          <w:lang w:eastAsia="en-US"/>
        </w:rPr>
        <w:t xml:space="preserve"> сельсовета </w:t>
      </w:r>
    </w:p>
    <w:p w:rsidR="000C193F" w:rsidRPr="000C193F" w:rsidRDefault="000C193F" w:rsidP="00744056">
      <w:pPr>
        <w:jc w:val="right"/>
        <w:rPr>
          <w:rFonts w:eastAsia="Calibri"/>
          <w:sz w:val="24"/>
          <w:szCs w:val="24"/>
          <w:lang w:eastAsia="en-US"/>
        </w:rPr>
      </w:pPr>
      <w:r w:rsidRPr="00574375">
        <w:rPr>
          <w:rFonts w:eastAsia="Calibri"/>
          <w:sz w:val="24"/>
          <w:szCs w:val="24"/>
          <w:lang w:eastAsia="en-US"/>
        </w:rPr>
        <w:t>Воскресенского муниципального района</w:t>
      </w:r>
      <w:r w:rsidRPr="000C193F">
        <w:rPr>
          <w:rFonts w:eastAsia="Calibri"/>
          <w:sz w:val="24"/>
          <w:szCs w:val="24"/>
          <w:lang w:eastAsia="en-US"/>
        </w:rPr>
        <w:t xml:space="preserve"> </w:t>
      </w:r>
    </w:p>
    <w:p w:rsidR="000C193F" w:rsidRPr="000C193F" w:rsidRDefault="000C193F" w:rsidP="00744056">
      <w:pPr>
        <w:jc w:val="right"/>
        <w:rPr>
          <w:rFonts w:eastAsia="Calibri"/>
          <w:sz w:val="24"/>
          <w:szCs w:val="24"/>
          <w:lang w:eastAsia="en-US"/>
        </w:rPr>
      </w:pPr>
      <w:r w:rsidRPr="000C193F">
        <w:rPr>
          <w:rFonts w:eastAsia="Calibri"/>
          <w:sz w:val="24"/>
          <w:szCs w:val="24"/>
          <w:lang w:eastAsia="en-US"/>
        </w:rPr>
        <w:t>Нижегородской области</w:t>
      </w:r>
    </w:p>
    <w:p w:rsidR="000C193F" w:rsidRPr="000C193F" w:rsidRDefault="00861C50" w:rsidP="00744056">
      <w:pPr>
        <w:jc w:val="right"/>
        <w:rPr>
          <w:rFonts w:eastAsia="Calibri"/>
          <w:sz w:val="24"/>
          <w:szCs w:val="24"/>
          <w:lang w:eastAsia="en-US"/>
        </w:rPr>
      </w:pPr>
      <w:r>
        <w:rPr>
          <w:rFonts w:eastAsia="Calibri"/>
          <w:sz w:val="24"/>
          <w:szCs w:val="24"/>
          <w:lang w:eastAsia="en-US"/>
        </w:rPr>
        <w:t>о</w:t>
      </w:r>
      <w:r w:rsidR="000C193F" w:rsidRPr="000C193F">
        <w:rPr>
          <w:rFonts w:eastAsia="Calibri"/>
          <w:sz w:val="24"/>
          <w:szCs w:val="24"/>
          <w:lang w:eastAsia="en-US"/>
        </w:rPr>
        <w:t>т</w:t>
      </w:r>
      <w:r>
        <w:rPr>
          <w:rFonts w:eastAsia="Calibri"/>
          <w:sz w:val="24"/>
          <w:szCs w:val="24"/>
          <w:lang w:eastAsia="en-US"/>
        </w:rPr>
        <w:t xml:space="preserve"> 24.07.2020 г.</w:t>
      </w:r>
      <w:r w:rsidR="000C193F" w:rsidRPr="000C193F">
        <w:rPr>
          <w:rFonts w:eastAsia="Calibri"/>
          <w:sz w:val="24"/>
          <w:szCs w:val="24"/>
          <w:lang w:eastAsia="en-US"/>
        </w:rPr>
        <w:t>№</w:t>
      </w:r>
      <w:r w:rsidR="00744056">
        <w:rPr>
          <w:rFonts w:eastAsia="Calibri"/>
          <w:sz w:val="24"/>
          <w:szCs w:val="24"/>
          <w:lang w:eastAsia="en-US"/>
        </w:rPr>
        <w:t xml:space="preserve"> 9</w:t>
      </w:r>
    </w:p>
    <w:p w:rsidR="000C193F" w:rsidRPr="000C193F" w:rsidRDefault="000C193F" w:rsidP="000C193F">
      <w:pPr>
        <w:spacing w:after="160"/>
        <w:jc w:val="right"/>
        <w:rPr>
          <w:rFonts w:eastAsia="Calibri"/>
          <w:sz w:val="28"/>
          <w:szCs w:val="28"/>
          <w:lang w:eastAsia="en-US"/>
        </w:rPr>
      </w:pPr>
    </w:p>
    <w:p w:rsidR="000C193F" w:rsidRPr="002528D1" w:rsidRDefault="000C193F" w:rsidP="000C193F">
      <w:pPr>
        <w:spacing w:after="160"/>
        <w:jc w:val="center"/>
        <w:rPr>
          <w:rFonts w:eastAsia="Calibri"/>
          <w:sz w:val="28"/>
          <w:szCs w:val="28"/>
          <w:lang w:eastAsia="en-US"/>
        </w:rPr>
      </w:pPr>
      <w:r w:rsidRPr="002528D1">
        <w:rPr>
          <w:rFonts w:eastAsia="Calibri"/>
          <w:b/>
          <w:sz w:val="28"/>
          <w:szCs w:val="28"/>
          <w:lang w:eastAsia="en-US"/>
        </w:rPr>
        <w:t xml:space="preserve">Порядок формирования, ведения, ежегодного дополнения и опубликования перечня муниципального имущества </w:t>
      </w:r>
      <w:r w:rsidR="00744056" w:rsidRPr="002528D1">
        <w:rPr>
          <w:b/>
          <w:sz w:val="28"/>
          <w:szCs w:val="28"/>
        </w:rPr>
        <w:t>Нахратовского</w:t>
      </w:r>
      <w:r w:rsidRPr="002528D1">
        <w:rPr>
          <w:rFonts w:eastAsia="Calibri"/>
          <w:b/>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0C193F" w:rsidRDefault="000C193F" w:rsidP="000C193F">
      <w:pPr>
        <w:spacing w:after="160" w:line="256" w:lineRule="auto"/>
        <w:rPr>
          <w:rFonts w:eastAsia="Calibri"/>
          <w:sz w:val="24"/>
          <w:szCs w:val="24"/>
          <w:lang w:eastAsia="en-US"/>
        </w:rPr>
      </w:pPr>
    </w:p>
    <w:p w:rsidR="000C193F" w:rsidRPr="000C193F" w:rsidRDefault="000C193F" w:rsidP="000C193F">
      <w:pPr>
        <w:spacing w:after="160" w:line="256" w:lineRule="auto"/>
        <w:jc w:val="center"/>
        <w:rPr>
          <w:rFonts w:eastAsia="Calibri"/>
          <w:b/>
          <w:sz w:val="24"/>
          <w:szCs w:val="24"/>
          <w:lang w:eastAsia="en-US"/>
        </w:rPr>
      </w:pPr>
      <w:r w:rsidRPr="000C193F">
        <w:rPr>
          <w:rFonts w:eastAsia="Calibri"/>
          <w:b/>
          <w:sz w:val="24"/>
          <w:szCs w:val="24"/>
          <w:lang w:eastAsia="en-US"/>
        </w:rPr>
        <w:t>1. Общие положения</w:t>
      </w:r>
    </w:p>
    <w:p w:rsidR="000C193F" w:rsidRPr="000C193F" w:rsidRDefault="005400AA"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 xml:space="preserve">1.1. </w:t>
      </w:r>
      <w:proofErr w:type="gramStart"/>
      <w:r w:rsidR="000C193F" w:rsidRPr="000C193F">
        <w:rPr>
          <w:rFonts w:eastAsia="Calibri"/>
          <w:sz w:val="24"/>
          <w:szCs w:val="24"/>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744056">
        <w:rPr>
          <w:sz w:val="24"/>
          <w:szCs w:val="24"/>
        </w:rPr>
        <w:t xml:space="preserve">Нахратовского </w:t>
      </w:r>
      <w:r w:rsidR="000C193F" w:rsidRPr="000C193F">
        <w:rPr>
          <w:rFonts w:eastAsia="Calibri"/>
          <w:sz w:val="24"/>
          <w:szCs w:val="24"/>
          <w:lang w:eastAsia="en-US"/>
        </w:rPr>
        <w:t>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000C193F" w:rsidRPr="000C193F">
        <w:rPr>
          <w:rFonts w:eastAsia="Calibri"/>
          <w:sz w:val="24"/>
          <w:szCs w:val="24"/>
          <w:lang w:eastAsia="en-US"/>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3F" w:rsidRPr="000C193F" w:rsidRDefault="000C193F" w:rsidP="000C193F">
      <w:pPr>
        <w:spacing w:after="160" w:line="256" w:lineRule="auto"/>
        <w:jc w:val="center"/>
        <w:rPr>
          <w:rFonts w:eastAsia="Calibri"/>
          <w:b/>
          <w:sz w:val="24"/>
          <w:szCs w:val="24"/>
          <w:lang w:eastAsia="en-US"/>
        </w:rPr>
      </w:pPr>
      <w:r w:rsidRPr="000C193F">
        <w:rPr>
          <w:rFonts w:eastAsia="Calibri"/>
          <w:b/>
          <w:sz w:val="24"/>
          <w:szCs w:val="24"/>
          <w:lang w:eastAsia="en-US"/>
        </w:rPr>
        <w:t xml:space="preserve">2. Цели создания и основные принципы формирования, </w:t>
      </w:r>
      <w:r w:rsidRPr="000C193F">
        <w:rPr>
          <w:rFonts w:eastAsia="Calibri"/>
          <w:b/>
          <w:sz w:val="24"/>
          <w:szCs w:val="24"/>
          <w:lang w:eastAsia="en-US"/>
        </w:rPr>
        <w:br/>
        <w:t>ведения, ежегодного дополнения и опубликования Перечня</w:t>
      </w:r>
    </w:p>
    <w:p w:rsidR="000C193F" w:rsidRPr="000C193F" w:rsidRDefault="009D669A"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 xml:space="preserve">2.1. </w:t>
      </w:r>
      <w:proofErr w:type="gramStart"/>
      <w:r w:rsidR="000C193F" w:rsidRPr="000C193F">
        <w:rPr>
          <w:rFonts w:eastAsia="Calibri"/>
          <w:sz w:val="24"/>
          <w:szCs w:val="24"/>
          <w:lang w:eastAsia="en-US"/>
        </w:rPr>
        <w:t xml:space="preserve">В Перечне содержатся сведения о муниципальном имуществе </w:t>
      </w:r>
      <w:r w:rsidR="00744056">
        <w:rPr>
          <w:sz w:val="24"/>
          <w:szCs w:val="24"/>
        </w:rPr>
        <w:t xml:space="preserve">Нахратовского </w:t>
      </w:r>
      <w:r w:rsidR="000C193F" w:rsidRPr="000C193F">
        <w:rPr>
          <w:rFonts w:eastAsia="Calibri"/>
          <w:sz w:val="24"/>
          <w:szCs w:val="24"/>
          <w:lang w:eastAsia="en-US"/>
        </w:rPr>
        <w:t>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w:t>
      </w:r>
      <w:proofErr w:type="gramEnd"/>
      <w:r w:rsidR="000C193F" w:rsidRPr="000C193F">
        <w:rPr>
          <w:rFonts w:eastAsia="Calibri"/>
          <w:sz w:val="24"/>
          <w:szCs w:val="24"/>
          <w:lang w:eastAsia="en-US"/>
        </w:rPr>
        <w:t xml:space="preserve"> </w:t>
      </w:r>
      <w:proofErr w:type="gramStart"/>
      <w:r w:rsidR="000C193F" w:rsidRPr="000C193F">
        <w:rPr>
          <w:rFonts w:eastAsia="Calibri"/>
          <w:sz w:val="24"/>
          <w:szCs w:val="24"/>
          <w:lang w:eastAsia="en-US"/>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000C193F" w:rsidRPr="000C193F">
        <w:rPr>
          <w:rFonts w:eastAsia="Calibri"/>
          <w:sz w:val="24"/>
          <w:szCs w:val="24"/>
          <w:lang w:eastAsia="en-US"/>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lastRenderedPageBreak/>
        <w:t>2.2. Формирование Перечня осуществляется в целях:</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2.2.2. Предоставления имущества, принадлежащего на праве собственности </w:t>
      </w:r>
      <w:r w:rsidR="00744056">
        <w:rPr>
          <w:sz w:val="24"/>
          <w:szCs w:val="24"/>
        </w:rPr>
        <w:t>Нахратовского</w:t>
      </w:r>
      <w:r w:rsidRPr="005400AA">
        <w:rPr>
          <w:rFonts w:eastAsia="Calibri"/>
          <w:sz w:val="24"/>
          <w:szCs w:val="24"/>
          <w:lang w:eastAsia="en-US"/>
        </w:rPr>
        <w:t xml:space="preserve"> сельсовету Воскресенского муниципального района Нижегородской области</w:t>
      </w:r>
      <w:r w:rsidRPr="000C193F">
        <w:rPr>
          <w:rFonts w:eastAsia="Calibri"/>
          <w:sz w:val="24"/>
          <w:szCs w:val="24"/>
          <w:lang w:eastAsia="en-US"/>
        </w:rPr>
        <w:t xml:space="preserve"> во владение и (или) пользование на долгосрочной основе (в том числе </w:t>
      </w:r>
      <w:proofErr w:type="spellStart"/>
      <w:r w:rsidRPr="000C193F">
        <w:rPr>
          <w:rFonts w:eastAsia="Calibri"/>
          <w:sz w:val="24"/>
          <w:szCs w:val="24"/>
          <w:lang w:eastAsia="en-US"/>
        </w:rPr>
        <w:t>возмездно</w:t>
      </w:r>
      <w:proofErr w:type="spellEnd"/>
      <w:r w:rsidRPr="000C193F">
        <w:rPr>
          <w:rFonts w:eastAsia="Calibri"/>
          <w:sz w:val="24"/>
          <w:szCs w:val="24"/>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2.2.3. Реализации полномочий администрации </w:t>
      </w:r>
      <w:r w:rsidR="00744056">
        <w:rPr>
          <w:sz w:val="24"/>
          <w:szCs w:val="24"/>
        </w:rPr>
        <w:t>Нахратовского</w:t>
      </w:r>
      <w:r w:rsidRPr="000C193F">
        <w:rPr>
          <w:rFonts w:eastAsia="Calibri"/>
          <w:sz w:val="24"/>
          <w:szCs w:val="24"/>
          <w:lang w:eastAsia="en-US"/>
        </w:rPr>
        <w:t xml:space="preserve">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0C193F" w:rsidRDefault="000C193F" w:rsidP="00861C50">
      <w:pPr>
        <w:spacing w:after="160" w:line="257" w:lineRule="auto"/>
        <w:ind w:left="-357" w:right="-187" w:firstLine="539"/>
        <w:jc w:val="both"/>
        <w:rPr>
          <w:rFonts w:eastAsia="Calibri"/>
          <w:sz w:val="24"/>
          <w:szCs w:val="24"/>
          <w:lang w:eastAsia="en-US"/>
        </w:rPr>
      </w:pPr>
      <w:r w:rsidRPr="000C193F">
        <w:rPr>
          <w:rFonts w:eastAsia="Calibri"/>
          <w:sz w:val="24"/>
          <w:szCs w:val="24"/>
          <w:lang w:eastAsia="en-US"/>
        </w:rPr>
        <w:t xml:space="preserve">2.2.4. Повышения эффективности управления муниципальным имуществом, находящимся в собственности </w:t>
      </w:r>
      <w:r w:rsidR="00744056">
        <w:rPr>
          <w:sz w:val="24"/>
          <w:szCs w:val="24"/>
        </w:rPr>
        <w:t xml:space="preserve">Нахратовского </w:t>
      </w:r>
      <w:r w:rsidRPr="000C193F">
        <w:rPr>
          <w:rFonts w:eastAsia="Calibri"/>
          <w:sz w:val="24"/>
          <w:szCs w:val="24"/>
          <w:lang w:eastAsia="en-US"/>
        </w:rPr>
        <w:t xml:space="preserve">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2.3. Формирование и ведение Перечня основывается на следующих основных принципах:</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w:t>
      </w:r>
      <w:r w:rsidR="00744056">
        <w:rPr>
          <w:sz w:val="24"/>
          <w:szCs w:val="24"/>
        </w:rPr>
        <w:t>Нахратовского</w:t>
      </w:r>
      <w:r w:rsidRPr="000C193F">
        <w:rPr>
          <w:rFonts w:eastAsia="Calibri"/>
          <w:sz w:val="24"/>
          <w:szCs w:val="24"/>
          <w:lang w:eastAsia="en-US"/>
        </w:rPr>
        <w:t xml:space="preserve"> сельсовета Воскресенского муниципального района Нижегородской области.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3F" w:rsidRPr="000C193F" w:rsidRDefault="000C193F" w:rsidP="000C193F">
      <w:pPr>
        <w:spacing w:after="160" w:line="256" w:lineRule="auto"/>
        <w:jc w:val="center"/>
        <w:rPr>
          <w:rFonts w:eastAsia="Calibri"/>
          <w:b/>
          <w:sz w:val="24"/>
          <w:szCs w:val="24"/>
          <w:lang w:eastAsia="en-US"/>
        </w:rPr>
      </w:pPr>
    </w:p>
    <w:p w:rsidR="000C193F" w:rsidRPr="000C193F" w:rsidRDefault="000C193F" w:rsidP="000C193F">
      <w:pPr>
        <w:spacing w:after="160" w:line="256" w:lineRule="auto"/>
        <w:jc w:val="center"/>
        <w:rPr>
          <w:rFonts w:eastAsia="Calibri"/>
          <w:b/>
          <w:sz w:val="24"/>
          <w:szCs w:val="24"/>
          <w:lang w:eastAsia="en-US"/>
        </w:rPr>
      </w:pPr>
      <w:r w:rsidRPr="000C193F">
        <w:rPr>
          <w:rFonts w:eastAsia="Calibri"/>
          <w:b/>
          <w:sz w:val="24"/>
          <w:szCs w:val="24"/>
          <w:lang w:eastAsia="en-US"/>
        </w:rPr>
        <w:t>3. Формирование, ведение Перечня, внесение в него изменений, в том числе ежегодное дополнение Перечня</w:t>
      </w:r>
    </w:p>
    <w:p w:rsidR="000C193F" w:rsidRPr="000C193F" w:rsidRDefault="000C193F" w:rsidP="000C193F">
      <w:pPr>
        <w:spacing w:after="160" w:line="256" w:lineRule="auto"/>
        <w:ind w:left="-360" w:right="-186" w:firstLine="540"/>
        <w:jc w:val="both"/>
        <w:rPr>
          <w:rFonts w:eastAsia="Calibri"/>
          <w:sz w:val="24"/>
          <w:szCs w:val="24"/>
          <w:lang w:eastAsia="en-US"/>
        </w:rPr>
      </w:pPr>
      <w:bookmarkStart w:id="0" w:name="Par18"/>
      <w:bookmarkEnd w:id="0"/>
      <w:r w:rsidRPr="000C193F">
        <w:rPr>
          <w:rFonts w:eastAsia="Calibri"/>
          <w:sz w:val="24"/>
          <w:szCs w:val="24"/>
          <w:lang w:eastAsia="en-US"/>
        </w:rPr>
        <w:t xml:space="preserve">3.1. Перечень, изменения и ежегодное дополнение в него утверждаются </w:t>
      </w:r>
      <w:r w:rsidR="009D669A" w:rsidRPr="00B85050">
        <w:rPr>
          <w:rFonts w:eastAsia="Calibri"/>
          <w:sz w:val="24"/>
          <w:szCs w:val="24"/>
          <w:lang w:eastAsia="en-US"/>
        </w:rPr>
        <w:t xml:space="preserve">решением </w:t>
      </w:r>
      <w:r w:rsidR="009D669A">
        <w:rPr>
          <w:rFonts w:eastAsia="Calibri"/>
          <w:sz w:val="24"/>
          <w:szCs w:val="24"/>
          <w:lang w:eastAsia="en-US"/>
        </w:rPr>
        <w:t xml:space="preserve">сельского Совета </w:t>
      </w:r>
      <w:r w:rsidR="00744056">
        <w:rPr>
          <w:sz w:val="24"/>
          <w:szCs w:val="24"/>
        </w:rPr>
        <w:t>Нахратовского</w:t>
      </w:r>
      <w:r w:rsidR="009D669A">
        <w:rPr>
          <w:rFonts w:eastAsia="Calibri"/>
          <w:sz w:val="24"/>
          <w:szCs w:val="24"/>
          <w:lang w:eastAsia="en-US"/>
        </w:rPr>
        <w:t xml:space="preserve"> сельсовета</w:t>
      </w:r>
      <w:r w:rsidRPr="000C193F">
        <w:rPr>
          <w:rFonts w:eastAsia="Calibri"/>
          <w:sz w:val="24"/>
          <w:szCs w:val="24"/>
          <w:lang w:eastAsia="en-US"/>
        </w:rPr>
        <w:t xml:space="preserve"> Воскресенского муниципального района Нижегородской области.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3.2. </w:t>
      </w:r>
      <w:proofErr w:type="gramStart"/>
      <w:r w:rsidRPr="000C193F">
        <w:rPr>
          <w:rFonts w:eastAsia="Calibri"/>
          <w:sz w:val="24"/>
          <w:szCs w:val="24"/>
          <w:lang w:eastAsia="en-US"/>
        </w:rPr>
        <w:t>Определить </w:t>
      </w:r>
      <w:r w:rsidR="00ED3247">
        <w:rPr>
          <w:rFonts w:eastAsia="Calibri"/>
          <w:sz w:val="24"/>
          <w:szCs w:val="24"/>
          <w:lang w:eastAsia="en-US"/>
        </w:rPr>
        <w:t xml:space="preserve"> администрацию </w:t>
      </w:r>
      <w:r w:rsidR="00744056">
        <w:rPr>
          <w:sz w:val="24"/>
          <w:szCs w:val="24"/>
        </w:rPr>
        <w:t>Нахратовского</w:t>
      </w:r>
      <w:r w:rsidR="00ED3247">
        <w:rPr>
          <w:rFonts w:eastAsia="Calibri"/>
          <w:sz w:val="24"/>
          <w:szCs w:val="24"/>
          <w:lang w:eastAsia="en-US"/>
        </w:rPr>
        <w:t xml:space="preserve"> сельсовета</w:t>
      </w:r>
      <w:r w:rsidRPr="000C193F">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w:t>
      </w:r>
      <w:proofErr w:type="gramEnd"/>
      <w:r w:rsidRPr="000C193F">
        <w:rPr>
          <w:rFonts w:eastAsia="Calibri"/>
          <w:sz w:val="24"/>
          <w:szCs w:val="24"/>
          <w:lang w:eastAsia="en-US"/>
        </w:rPr>
        <w:t xml:space="preserve"> Формирование и ведение Перечня осуществляется уполномоченным органом в электронной форме, а также на бумажном носителе.</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 В Перечень вносятся сведения об имуществе, соответствующем следующим критериям:</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lastRenderedPageBreak/>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3.3.3. Имущество не является объектом религиозного назначения;</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3.3.4. Имущество не требует проведения капитального ремонта или реконструкции, не является объектом незавершенного строительства. </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744056">
        <w:rPr>
          <w:sz w:val="24"/>
          <w:szCs w:val="24"/>
        </w:rPr>
        <w:t>Нахратовского</w:t>
      </w:r>
      <w:r w:rsidRPr="000C193F">
        <w:rPr>
          <w:rFonts w:eastAsia="Calibri"/>
          <w:sz w:val="24"/>
          <w:szCs w:val="24"/>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3.3.6. Имущество не признано аварийным и подлежащим сносу;</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0C193F" w:rsidRDefault="00B85050" w:rsidP="000C193F">
      <w:pPr>
        <w:spacing w:after="160" w:line="256" w:lineRule="auto"/>
        <w:ind w:left="-360" w:right="-186" w:firstLine="540"/>
        <w:jc w:val="both"/>
        <w:rPr>
          <w:rFonts w:eastAsia="Calibri"/>
          <w:sz w:val="24"/>
          <w:szCs w:val="24"/>
          <w:lang w:eastAsia="en-US"/>
        </w:rPr>
      </w:pPr>
      <w:r w:rsidRPr="00574375">
        <w:rPr>
          <w:rFonts w:eastAsia="Calibri"/>
          <w:sz w:val="24"/>
          <w:szCs w:val="24"/>
          <w:lang w:eastAsia="en-US"/>
        </w:rPr>
        <w:t>3.5</w:t>
      </w:r>
      <w:r w:rsidR="000C193F" w:rsidRPr="00574375">
        <w:rPr>
          <w:rFonts w:eastAsia="Calibri"/>
          <w:sz w:val="24"/>
          <w:szCs w:val="24"/>
          <w:lang w:eastAsia="en-US"/>
        </w:rPr>
        <w:t>. </w:t>
      </w:r>
      <w:proofErr w:type="gramStart"/>
      <w:r w:rsidR="000C193F" w:rsidRPr="00574375">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574375">
        <w:rPr>
          <w:rFonts w:eastAsia="Calibri"/>
          <w:sz w:val="24"/>
          <w:szCs w:val="24"/>
          <w:lang w:eastAsia="en-US"/>
        </w:rPr>
        <w:t xml:space="preserve">еречня осуществляются Решением сельского Совета </w:t>
      </w:r>
      <w:r w:rsidR="00744056">
        <w:rPr>
          <w:sz w:val="24"/>
          <w:szCs w:val="24"/>
        </w:rPr>
        <w:t>Нахратовского</w:t>
      </w:r>
      <w:r w:rsidR="00ED3247" w:rsidRPr="00574375">
        <w:rPr>
          <w:rFonts w:eastAsia="Calibri"/>
          <w:sz w:val="24"/>
          <w:szCs w:val="24"/>
          <w:lang w:eastAsia="en-US"/>
        </w:rPr>
        <w:t xml:space="preserve"> сельсовета</w:t>
      </w:r>
      <w:r w:rsidR="000C193F" w:rsidRPr="00574375">
        <w:rPr>
          <w:rFonts w:eastAsia="Calibri"/>
          <w:sz w:val="24"/>
          <w:szCs w:val="24"/>
          <w:lang w:eastAsia="en-US"/>
        </w:rPr>
        <w:t xml:space="preserve"> Воскресенского муниципального района Нижегородской </w:t>
      </w:r>
      <w:r w:rsidR="000C193F" w:rsidRPr="00574375">
        <w:rPr>
          <w:rFonts w:eastAsia="Calibri"/>
          <w:sz w:val="24"/>
          <w:szCs w:val="24"/>
          <w:lang w:eastAsia="en-US"/>
        </w:rPr>
        <w:lastRenderedPageBreak/>
        <w:t xml:space="preserve">области по его инициативе или на основании предложений администрации </w:t>
      </w:r>
      <w:r w:rsidR="00ED3247" w:rsidRPr="00574375">
        <w:rPr>
          <w:rFonts w:eastAsia="Calibri"/>
          <w:sz w:val="24"/>
          <w:szCs w:val="24"/>
          <w:lang w:eastAsia="en-US"/>
        </w:rPr>
        <w:t xml:space="preserve">Воздвиженского сельсовета </w:t>
      </w:r>
      <w:r w:rsidR="000C193F" w:rsidRPr="00574375">
        <w:rPr>
          <w:rFonts w:eastAsia="Calibri"/>
          <w:sz w:val="24"/>
          <w:szCs w:val="24"/>
          <w:lang w:eastAsia="en-US"/>
        </w:rPr>
        <w:t>Воскресенского муниципальног</w:t>
      </w:r>
      <w:r w:rsidR="00ED3247" w:rsidRPr="00574375">
        <w:rPr>
          <w:rFonts w:eastAsia="Calibri"/>
          <w:sz w:val="24"/>
          <w:szCs w:val="24"/>
          <w:lang w:eastAsia="en-US"/>
        </w:rPr>
        <w:t>о района Нижегородской области</w:t>
      </w:r>
      <w:r w:rsidR="000C193F" w:rsidRPr="00574375">
        <w:rPr>
          <w:rFonts w:eastAsia="Calibri"/>
          <w:sz w:val="24"/>
          <w:szCs w:val="24"/>
          <w:lang w:eastAsia="en-US"/>
        </w:rPr>
        <w:t xml:space="preserve">, </w:t>
      </w:r>
      <w:r w:rsidR="000C193F" w:rsidRPr="00574375">
        <w:rPr>
          <w:sz w:val="24"/>
          <w:szCs w:val="24"/>
        </w:rPr>
        <w:t>рабочей группы по вопросам оказания имущественной поддержки субъектам малого и среднего предпринимательства на территории Воскресенского</w:t>
      </w:r>
      <w:proofErr w:type="gramEnd"/>
      <w:r w:rsidR="000C193F" w:rsidRPr="00574375">
        <w:rPr>
          <w:sz w:val="24"/>
          <w:szCs w:val="24"/>
        </w:rPr>
        <w:t xml:space="preserve"> муниципального района Нижегородской области</w:t>
      </w:r>
      <w:r w:rsidR="000C193F" w:rsidRPr="00574375">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Внесение в Перечень изменений, не предусматривающих исключения из Перечня имущества, осуществляется не позднее 30 календарных дней </w:t>
      </w:r>
      <w:proofErr w:type="gramStart"/>
      <w:r w:rsidRPr="000C193F">
        <w:rPr>
          <w:rFonts w:eastAsia="Calibri"/>
          <w:sz w:val="24"/>
          <w:szCs w:val="24"/>
          <w:lang w:eastAsia="en-US"/>
        </w:rPr>
        <w:t>с даты внесения</w:t>
      </w:r>
      <w:proofErr w:type="gramEnd"/>
      <w:r w:rsidRPr="000C193F">
        <w:rPr>
          <w:rFonts w:eastAsia="Calibri"/>
          <w:sz w:val="24"/>
          <w:szCs w:val="24"/>
          <w:lang w:eastAsia="en-US"/>
        </w:rPr>
        <w:t xml:space="preserve"> соответствующих изменений в реестр муниципального имущества </w:t>
      </w:r>
      <w:r w:rsidR="00744056">
        <w:rPr>
          <w:sz w:val="24"/>
          <w:szCs w:val="24"/>
        </w:rPr>
        <w:t>Нахратовского</w:t>
      </w:r>
      <w:r w:rsidR="00B85050">
        <w:rPr>
          <w:rFonts w:eastAsia="Calibri"/>
          <w:sz w:val="24"/>
          <w:szCs w:val="24"/>
          <w:lang w:eastAsia="en-US"/>
        </w:rPr>
        <w:t xml:space="preserve"> сельсовета </w:t>
      </w:r>
      <w:r w:rsidRPr="000C193F">
        <w:rPr>
          <w:rFonts w:eastAsia="Calibri"/>
          <w:sz w:val="24"/>
          <w:szCs w:val="24"/>
          <w:lang w:eastAsia="en-US"/>
        </w:rPr>
        <w:t>Воскресенского муниципального района Нижегородской области.</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3.6</w:t>
      </w:r>
      <w:r w:rsidR="000C193F" w:rsidRPr="000C193F">
        <w:rPr>
          <w:rFonts w:eastAsia="Calibri"/>
          <w:sz w:val="24"/>
          <w:szCs w:val="24"/>
          <w:lang w:eastAsia="en-US"/>
        </w:rPr>
        <w:t>. Рассмотрение уполномоченным органом предложений, поступивши</w:t>
      </w:r>
      <w:r>
        <w:rPr>
          <w:rFonts w:eastAsia="Calibri"/>
          <w:sz w:val="24"/>
          <w:szCs w:val="24"/>
          <w:lang w:eastAsia="en-US"/>
        </w:rPr>
        <w:t>х от лиц, указанных в пункте 3.5</w:t>
      </w:r>
      <w:r w:rsidR="000C193F" w:rsidRPr="000C193F">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0C193F" w:rsidRDefault="00B85050" w:rsidP="000C193F">
      <w:pPr>
        <w:spacing w:after="160" w:line="256" w:lineRule="auto"/>
        <w:ind w:left="-360" w:right="-186" w:firstLine="540"/>
        <w:jc w:val="both"/>
        <w:rPr>
          <w:rFonts w:eastAsia="Calibri"/>
          <w:sz w:val="24"/>
          <w:szCs w:val="24"/>
          <w:lang w:eastAsia="en-US"/>
        </w:rPr>
      </w:pPr>
      <w:bookmarkStart w:id="2" w:name="Par5"/>
      <w:bookmarkEnd w:id="2"/>
      <w:r>
        <w:rPr>
          <w:rFonts w:eastAsia="Calibri"/>
          <w:sz w:val="24"/>
          <w:szCs w:val="24"/>
          <w:lang w:eastAsia="en-US"/>
        </w:rPr>
        <w:t>3.6</w:t>
      </w:r>
      <w:r w:rsidR="000C193F" w:rsidRPr="000C193F">
        <w:rPr>
          <w:rFonts w:eastAsia="Calibri"/>
          <w:sz w:val="24"/>
          <w:szCs w:val="24"/>
          <w:lang w:eastAsia="en-US"/>
        </w:rPr>
        <w:t>.1. 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0C193F" w:rsidRDefault="00B85050" w:rsidP="000C193F">
      <w:pPr>
        <w:spacing w:after="160" w:line="256" w:lineRule="auto"/>
        <w:ind w:left="-360" w:right="-186" w:firstLine="540"/>
        <w:jc w:val="both"/>
        <w:rPr>
          <w:rFonts w:eastAsia="Calibri"/>
          <w:sz w:val="24"/>
          <w:szCs w:val="24"/>
          <w:lang w:eastAsia="en-US"/>
        </w:rPr>
      </w:pPr>
      <w:bookmarkStart w:id="3" w:name="Par6"/>
      <w:bookmarkEnd w:id="3"/>
      <w:r>
        <w:rPr>
          <w:rFonts w:eastAsia="Calibri"/>
          <w:sz w:val="24"/>
          <w:szCs w:val="24"/>
          <w:lang w:eastAsia="en-US"/>
        </w:rPr>
        <w:t>3.6</w:t>
      </w:r>
      <w:r w:rsidR="000C193F" w:rsidRPr="000C193F">
        <w:rPr>
          <w:rFonts w:eastAsia="Calibri"/>
          <w:sz w:val="24"/>
          <w:szCs w:val="24"/>
          <w:lang w:eastAsia="en-US"/>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3.6</w:t>
      </w:r>
      <w:r w:rsidR="000C193F" w:rsidRPr="000C193F">
        <w:rPr>
          <w:rFonts w:eastAsia="Calibri"/>
          <w:sz w:val="24"/>
          <w:szCs w:val="24"/>
          <w:lang w:eastAsia="en-US"/>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w:t>
      </w:r>
      <w:r w:rsidR="000C193F" w:rsidRPr="000C193F">
        <w:rPr>
          <w:rFonts w:eastAsia="Calibri"/>
          <w:sz w:val="24"/>
          <w:szCs w:val="24"/>
          <w:lang w:eastAsia="en-US"/>
        </w:rPr>
        <w:t>. Решение об отказе в учете предложения о включении имущества в Перечень принимается в следующих случаях:</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w:t>
      </w:r>
      <w:r w:rsidR="000C193F" w:rsidRPr="000C193F">
        <w:rPr>
          <w:rFonts w:eastAsia="Calibri"/>
          <w:sz w:val="24"/>
          <w:szCs w:val="24"/>
          <w:lang w:eastAsia="en-US"/>
        </w:rPr>
        <w:t>.1. Имущество не соответствует критериям, установленным пунктом 3.3 настоящего Порядка.</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w:t>
      </w:r>
      <w:r w:rsidR="000C193F" w:rsidRPr="000C193F">
        <w:rPr>
          <w:rFonts w:eastAsia="Calibri"/>
          <w:sz w:val="24"/>
          <w:szCs w:val="24"/>
          <w:lang w:eastAsia="en-US"/>
        </w:rPr>
        <w:t xml:space="preserve">.2.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0C193F" w:rsidRPr="000C193F" w:rsidRDefault="00744056"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3.7.3.</w:t>
      </w:r>
      <w:r w:rsidR="000C193F" w:rsidRPr="000C193F">
        <w:rPr>
          <w:rFonts w:eastAsia="Calibri"/>
          <w:sz w:val="24"/>
          <w:szCs w:val="24"/>
          <w:lang w:eastAsia="en-US"/>
        </w:rPr>
        <w:t>Отсутствуют индивидуально-определенные признаки</w:t>
      </w:r>
      <w:r w:rsidR="000C193F" w:rsidRPr="000C193F">
        <w:rPr>
          <w:rFonts w:eastAsia="Calibri"/>
          <w:sz w:val="24"/>
          <w:szCs w:val="24"/>
          <w:lang w:eastAsia="en-US"/>
        </w:rPr>
        <w:br/>
        <w:t xml:space="preserve">движимого имущества, позволяющие заключить в отношении него договор аренды. </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3.8</w:t>
      </w:r>
      <w:r w:rsidR="000C193F" w:rsidRPr="000C193F">
        <w:rPr>
          <w:rFonts w:eastAsia="Calibri"/>
          <w:sz w:val="24"/>
          <w:szCs w:val="24"/>
          <w:lang w:eastAsia="en-US"/>
        </w:rPr>
        <w:t xml:space="preserve">. Уполномоченный орган вправе исключить сведения о муниципальном имуществе </w:t>
      </w:r>
      <w:r w:rsidR="00861C50">
        <w:rPr>
          <w:rFonts w:eastAsia="Calibri"/>
          <w:sz w:val="24"/>
          <w:szCs w:val="24"/>
          <w:lang w:eastAsia="en-US"/>
        </w:rPr>
        <w:t>Нахратовского</w:t>
      </w:r>
      <w:r w:rsidR="00ED3247">
        <w:rPr>
          <w:rFonts w:eastAsia="Calibri"/>
          <w:sz w:val="24"/>
          <w:szCs w:val="24"/>
          <w:lang w:eastAsia="en-US"/>
        </w:rPr>
        <w:t xml:space="preserve"> сельсовета </w:t>
      </w:r>
      <w:r w:rsidR="000C193F" w:rsidRPr="000C193F">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sidRPr="000C193F">
        <w:rPr>
          <w:rFonts w:eastAsia="Calibri"/>
          <w:sz w:val="24"/>
          <w:szCs w:val="24"/>
          <w:lang w:eastAsia="en-US"/>
        </w:rPr>
        <w:lastRenderedPageBreak/>
        <w:t xml:space="preserve">Федеральным </w:t>
      </w:r>
      <w:hyperlink r:id="rId8" w:history="1">
        <w:r w:rsidRPr="000C193F">
          <w:rPr>
            <w:rFonts w:eastAsia="Calibri"/>
            <w:color w:val="0000FF"/>
            <w:sz w:val="24"/>
            <w:szCs w:val="24"/>
            <w:u w:val="single"/>
            <w:lang w:eastAsia="en-US"/>
          </w:rPr>
          <w:t>законом</w:t>
        </w:r>
      </w:hyperlink>
      <w:r w:rsidRPr="000C193F">
        <w:rPr>
          <w:rFonts w:eastAsia="Calibri"/>
          <w:sz w:val="24"/>
          <w:szCs w:val="24"/>
          <w:lang w:eastAsia="en-US"/>
        </w:rPr>
        <w:t xml:space="preserve"> от 26.07.2006 № 135-ФЗ «О защите конкуренции»</w:t>
      </w:r>
      <w:proofErr w:type="gramStart"/>
      <w:r w:rsidRPr="000C193F">
        <w:rPr>
          <w:rFonts w:eastAsia="Calibri"/>
          <w:sz w:val="24"/>
          <w:szCs w:val="24"/>
          <w:lang w:eastAsia="en-US"/>
        </w:rPr>
        <w:t xml:space="preserve"> ,</w:t>
      </w:r>
      <w:proofErr w:type="gramEnd"/>
      <w:r w:rsidRPr="000C193F">
        <w:rPr>
          <w:rFonts w:eastAsia="Calibri"/>
          <w:sz w:val="24"/>
          <w:szCs w:val="24"/>
          <w:lang w:eastAsia="en-US"/>
        </w:rPr>
        <w:t xml:space="preserve"> Земельным кодексом Российской Федерации.</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 xml:space="preserve">. Сведения о муниципальном имуществе </w:t>
      </w:r>
      <w:r w:rsidR="00744056">
        <w:rPr>
          <w:sz w:val="24"/>
          <w:szCs w:val="24"/>
        </w:rPr>
        <w:t xml:space="preserve">Нахратовского </w:t>
      </w:r>
      <w:r w:rsidR="000C193F" w:rsidRPr="000C193F">
        <w:rPr>
          <w:rFonts w:eastAsia="Calibri"/>
          <w:sz w:val="24"/>
          <w:szCs w:val="24"/>
          <w:lang w:eastAsia="en-US"/>
        </w:rPr>
        <w:t>сельсовета Воскресенского муниципального района Нижегородской области подлежат исключению из Перечня, в следующих случаях:</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.1.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 xml:space="preserve">.2. Право собственности </w:t>
      </w:r>
      <w:r w:rsidR="00744056">
        <w:rPr>
          <w:sz w:val="24"/>
          <w:szCs w:val="24"/>
        </w:rPr>
        <w:t>Нахратовского</w:t>
      </w:r>
      <w:r w:rsidR="00E1426B">
        <w:rPr>
          <w:rFonts w:eastAsia="Calibri"/>
          <w:sz w:val="24"/>
          <w:szCs w:val="24"/>
          <w:lang w:eastAsia="en-US"/>
        </w:rPr>
        <w:t xml:space="preserve"> сельсовета </w:t>
      </w:r>
      <w:r w:rsidR="000C193F" w:rsidRPr="000C193F">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.3. Прекращение существования имущества в результате его гибели или уничтожения;</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 xml:space="preserve">.5. </w:t>
      </w:r>
      <w:proofErr w:type="gramStart"/>
      <w:r w:rsidR="000C193F" w:rsidRPr="000C193F">
        <w:rPr>
          <w:rFonts w:eastAsia="Calibri"/>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000C193F" w:rsidRPr="000C193F">
        <w:rPr>
          <w:rFonts w:eastAsia="Calibri"/>
          <w:sz w:val="24"/>
          <w:szCs w:val="24"/>
          <w:lang w:eastAsia="en-US"/>
        </w:rPr>
        <w:t xml:space="preserve"> 393 Земельного кодекса Российской Федерации.</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3.10</w:t>
      </w:r>
      <w:r w:rsidR="000C193F" w:rsidRPr="000C193F">
        <w:rPr>
          <w:rFonts w:eastAsia="Calibri"/>
          <w:sz w:val="24"/>
          <w:szCs w:val="24"/>
          <w:lang w:eastAsia="en-US"/>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3.11</w:t>
      </w:r>
      <w:r w:rsidR="000C193F" w:rsidRPr="000C193F">
        <w:rPr>
          <w:rFonts w:eastAsia="Calibri"/>
          <w:sz w:val="24"/>
          <w:szCs w:val="24"/>
          <w:lang w:eastAsia="en-US"/>
        </w:rPr>
        <w:t xml:space="preserve">. Уполномоченный орган уведомляет арендатора о намерении принять </w:t>
      </w:r>
      <w:proofErr w:type="gramStart"/>
      <w:r w:rsidR="000C193F" w:rsidRPr="000C193F">
        <w:rPr>
          <w:rFonts w:eastAsia="Calibri"/>
          <w:sz w:val="24"/>
          <w:szCs w:val="24"/>
          <w:lang w:eastAsia="en-US"/>
        </w:rPr>
        <w:t>решение</w:t>
      </w:r>
      <w:proofErr w:type="gramEnd"/>
      <w:r w:rsidR="000C193F" w:rsidRPr="000C193F">
        <w:rPr>
          <w:rFonts w:eastAsia="Calibri"/>
          <w:sz w:val="24"/>
          <w:szCs w:val="24"/>
          <w:lang w:eastAsia="en-US"/>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Pr>
          <w:rFonts w:eastAsia="Calibri"/>
          <w:sz w:val="24"/>
          <w:szCs w:val="24"/>
          <w:lang w:eastAsia="en-US"/>
        </w:rPr>
        <w:t xml:space="preserve"> 3.9</w:t>
      </w:r>
      <w:r w:rsidR="000C193F" w:rsidRPr="000C193F">
        <w:rPr>
          <w:rFonts w:eastAsia="Calibri"/>
          <w:sz w:val="24"/>
          <w:szCs w:val="24"/>
          <w:lang w:eastAsia="en-US"/>
        </w:rPr>
        <w:t xml:space="preserve"> настоящего пор</w:t>
      </w:r>
      <w:r>
        <w:rPr>
          <w:rFonts w:eastAsia="Calibri"/>
          <w:sz w:val="24"/>
          <w:szCs w:val="24"/>
          <w:lang w:eastAsia="en-US"/>
        </w:rPr>
        <w:t>ядка, за исключением пункта 3.9</w:t>
      </w:r>
      <w:r w:rsidR="000C193F" w:rsidRPr="000C193F">
        <w:rPr>
          <w:rFonts w:eastAsia="Calibri"/>
          <w:sz w:val="24"/>
          <w:szCs w:val="24"/>
          <w:lang w:eastAsia="en-US"/>
        </w:rPr>
        <w:t>.5.</w:t>
      </w:r>
    </w:p>
    <w:p w:rsidR="000C193F" w:rsidRPr="000C193F" w:rsidRDefault="000C193F" w:rsidP="000C193F">
      <w:pPr>
        <w:spacing w:after="160" w:line="256" w:lineRule="auto"/>
        <w:jc w:val="center"/>
        <w:rPr>
          <w:rFonts w:eastAsia="Calibri"/>
          <w:b/>
          <w:sz w:val="24"/>
          <w:szCs w:val="24"/>
          <w:lang w:eastAsia="en-US"/>
        </w:rPr>
      </w:pPr>
      <w:r w:rsidRPr="000C193F">
        <w:rPr>
          <w:rFonts w:eastAsia="Calibri"/>
          <w:b/>
          <w:sz w:val="24"/>
          <w:szCs w:val="24"/>
          <w:lang w:eastAsia="en-US"/>
        </w:rPr>
        <w:t>4. Опубликование Перечня и предоставление сведений о включенном в него имуществе</w:t>
      </w:r>
    </w:p>
    <w:p w:rsidR="00744056" w:rsidRDefault="000C193F" w:rsidP="00744056">
      <w:pPr>
        <w:spacing w:line="256" w:lineRule="auto"/>
        <w:ind w:left="-360" w:right="-186" w:firstLine="540"/>
        <w:rPr>
          <w:rFonts w:eastAsia="Calibri"/>
          <w:sz w:val="24"/>
          <w:szCs w:val="24"/>
          <w:lang w:eastAsia="en-US"/>
        </w:rPr>
      </w:pPr>
      <w:r w:rsidRPr="000C193F">
        <w:rPr>
          <w:rFonts w:eastAsia="Calibri"/>
          <w:sz w:val="24"/>
          <w:szCs w:val="24"/>
          <w:lang w:eastAsia="en-US"/>
        </w:rPr>
        <w:t>4.1. Уполномоченный орган:</w:t>
      </w:r>
    </w:p>
    <w:p w:rsidR="000C193F" w:rsidRPr="000C193F" w:rsidRDefault="000C193F" w:rsidP="00744056">
      <w:pPr>
        <w:spacing w:line="256" w:lineRule="auto"/>
        <w:ind w:left="-360" w:right="-186" w:firstLine="540"/>
        <w:rPr>
          <w:rFonts w:eastAsia="Calibri"/>
          <w:sz w:val="24"/>
          <w:szCs w:val="24"/>
          <w:lang w:eastAsia="en-US"/>
        </w:rPr>
      </w:pPr>
      <w:r w:rsidRPr="000C193F">
        <w:rPr>
          <w:rFonts w:eastAsia="Calibri"/>
          <w:sz w:val="24"/>
          <w:szCs w:val="24"/>
          <w:lang w:eastAsia="en-US"/>
        </w:rPr>
        <w:t>4.1.1.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0C193F" w:rsidRDefault="000C193F" w:rsidP="000C193F">
      <w:pPr>
        <w:spacing w:after="160" w:line="256" w:lineRule="auto"/>
        <w:ind w:left="-360" w:right="-186" w:firstLine="540"/>
        <w:jc w:val="both"/>
        <w:rPr>
          <w:rFonts w:eastAsia="Calibri"/>
          <w:sz w:val="24"/>
          <w:szCs w:val="24"/>
          <w:lang w:eastAsia="en-US"/>
        </w:rPr>
      </w:pPr>
      <w:r w:rsidRPr="00574375">
        <w:rPr>
          <w:rFonts w:eastAsia="Calibri"/>
          <w:sz w:val="24"/>
          <w:szCs w:val="24"/>
          <w:lang w:eastAsia="en-US"/>
        </w:rPr>
        <w:t xml:space="preserve">4.1.2. </w:t>
      </w:r>
      <w:proofErr w:type="gramStart"/>
      <w:r w:rsidRPr="00574375">
        <w:rPr>
          <w:rFonts w:eastAsia="Calibri"/>
          <w:sz w:val="24"/>
          <w:szCs w:val="24"/>
          <w:lang w:eastAsia="en-US"/>
        </w:rPr>
        <w:t xml:space="preserve">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w:t>
      </w:r>
      <w:r w:rsidRPr="00574375">
        <w:rPr>
          <w:rFonts w:eastAsia="Calibri"/>
          <w:sz w:val="24"/>
          <w:szCs w:val="24"/>
          <w:lang w:eastAsia="en-US"/>
        </w:rPr>
        <w:lastRenderedPageBreak/>
        <w:t>указанных в части 4 статьи 18 Федерального закона «О развитии малого</w:t>
      </w:r>
      <w:proofErr w:type="gramEnd"/>
      <w:r w:rsidRPr="00574375">
        <w:rPr>
          <w:rFonts w:eastAsia="Calibri"/>
          <w:sz w:val="24"/>
          <w:szCs w:val="24"/>
          <w:lang w:eastAsia="en-US"/>
        </w:rPr>
        <w:t xml:space="preserve">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D10A77" w:rsidRPr="0078540D" w:rsidRDefault="00D10A77" w:rsidP="00EB004C">
      <w:pPr>
        <w:jc w:val="both"/>
        <w:rPr>
          <w:sz w:val="24"/>
          <w:szCs w:val="24"/>
        </w:rPr>
      </w:pPr>
    </w:p>
    <w:p w:rsidR="00D10A77" w:rsidRDefault="00D10A77" w:rsidP="00EB004C">
      <w:pPr>
        <w:tabs>
          <w:tab w:val="left" w:pos="2700"/>
        </w:tabs>
        <w:jc w:val="right"/>
        <w:rPr>
          <w:sz w:val="24"/>
          <w:szCs w:val="24"/>
        </w:rPr>
      </w:pPr>
    </w:p>
    <w:p w:rsidR="00D10A77" w:rsidRDefault="00D10A77" w:rsidP="00E6332F">
      <w:pPr>
        <w:spacing w:after="200" w:line="276" w:lineRule="auto"/>
        <w:rPr>
          <w:sz w:val="24"/>
          <w:szCs w:val="24"/>
        </w:rPr>
      </w:pPr>
    </w:p>
    <w:p w:rsidR="00E1426B" w:rsidRDefault="00E1426B"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BB338E">
      <w:pPr>
        <w:jc w:val="right"/>
        <w:rPr>
          <w:sz w:val="24"/>
          <w:szCs w:val="24"/>
        </w:rPr>
        <w:sectPr w:rsidR="00BB338E" w:rsidSect="0097615A">
          <w:pgSz w:w="11906" w:h="16838"/>
          <w:pgMar w:top="1134" w:right="850" w:bottom="1134" w:left="1701" w:header="708" w:footer="708" w:gutter="0"/>
          <w:cols w:space="708"/>
          <w:docGrid w:linePitch="360"/>
        </w:sectPr>
      </w:pPr>
    </w:p>
    <w:p w:rsidR="00BB338E" w:rsidRPr="00BB338E" w:rsidRDefault="00BB338E" w:rsidP="00BB338E">
      <w:pPr>
        <w:jc w:val="right"/>
        <w:rPr>
          <w:b/>
          <w:sz w:val="28"/>
          <w:szCs w:val="28"/>
        </w:rPr>
      </w:pPr>
      <w:r w:rsidRPr="00BB338E">
        <w:rPr>
          <w:b/>
          <w:sz w:val="28"/>
          <w:szCs w:val="28"/>
        </w:rPr>
        <w:lastRenderedPageBreak/>
        <w:t>Приложение 2</w:t>
      </w:r>
    </w:p>
    <w:p w:rsidR="00BB338E" w:rsidRPr="00BF7EB7" w:rsidRDefault="00BB338E" w:rsidP="00BB338E">
      <w:pPr>
        <w:jc w:val="right"/>
        <w:rPr>
          <w:sz w:val="24"/>
          <w:szCs w:val="24"/>
        </w:rPr>
      </w:pPr>
      <w:r>
        <w:rPr>
          <w:sz w:val="24"/>
          <w:szCs w:val="24"/>
        </w:rPr>
        <w:t>к</w:t>
      </w:r>
      <w:r w:rsidRPr="00BF7EB7">
        <w:rPr>
          <w:sz w:val="24"/>
          <w:szCs w:val="24"/>
        </w:rPr>
        <w:t xml:space="preserve"> решению </w:t>
      </w:r>
      <w:r>
        <w:rPr>
          <w:sz w:val="24"/>
          <w:szCs w:val="24"/>
        </w:rPr>
        <w:t>Нахратовского</w:t>
      </w:r>
      <w:r>
        <w:rPr>
          <w:sz w:val="24"/>
          <w:szCs w:val="24"/>
        </w:rPr>
        <w:t xml:space="preserve"> сельсовета </w:t>
      </w:r>
    </w:p>
    <w:p w:rsidR="00BB338E" w:rsidRPr="00BF7EB7" w:rsidRDefault="00BB338E" w:rsidP="00BB338E">
      <w:pPr>
        <w:jc w:val="right"/>
        <w:rPr>
          <w:sz w:val="24"/>
          <w:szCs w:val="24"/>
        </w:rPr>
      </w:pPr>
      <w:r w:rsidRPr="00BF7EB7">
        <w:rPr>
          <w:sz w:val="24"/>
          <w:szCs w:val="24"/>
        </w:rPr>
        <w:t xml:space="preserve">Воскресенского муниципального района </w:t>
      </w:r>
    </w:p>
    <w:p w:rsidR="00BB338E" w:rsidRPr="00BF7EB7" w:rsidRDefault="00BB338E" w:rsidP="00BB338E">
      <w:pPr>
        <w:jc w:val="right"/>
        <w:rPr>
          <w:sz w:val="24"/>
          <w:szCs w:val="24"/>
        </w:rPr>
      </w:pPr>
      <w:r w:rsidRPr="00BF7EB7">
        <w:rPr>
          <w:sz w:val="24"/>
          <w:szCs w:val="24"/>
        </w:rPr>
        <w:t xml:space="preserve">Нижегородской области </w:t>
      </w:r>
    </w:p>
    <w:p w:rsidR="00BB338E" w:rsidRDefault="00BB338E" w:rsidP="00BB338E">
      <w:pPr>
        <w:jc w:val="right"/>
        <w:rPr>
          <w:sz w:val="24"/>
          <w:szCs w:val="24"/>
        </w:rPr>
      </w:pPr>
      <w:r w:rsidRPr="00BF7EB7">
        <w:rPr>
          <w:sz w:val="24"/>
          <w:szCs w:val="24"/>
        </w:rPr>
        <w:t xml:space="preserve">от </w:t>
      </w:r>
      <w:r>
        <w:rPr>
          <w:sz w:val="24"/>
          <w:szCs w:val="24"/>
        </w:rPr>
        <w:t xml:space="preserve">24. 07. 2020 г. </w:t>
      </w:r>
      <w:r w:rsidRPr="00BF7EB7">
        <w:rPr>
          <w:sz w:val="24"/>
          <w:szCs w:val="24"/>
        </w:rPr>
        <w:t>№</w:t>
      </w:r>
      <w:r>
        <w:rPr>
          <w:sz w:val="24"/>
          <w:szCs w:val="24"/>
        </w:rPr>
        <w:t xml:space="preserve"> 9</w:t>
      </w:r>
      <w:r w:rsidRPr="00BF7EB7">
        <w:rPr>
          <w:sz w:val="24"/>
          <w:szCs w:val="24"/>
        </w:rPr>
        <w:t xml:space="preserve"> </w:t>
      </w:r>
    </w:p>
    <w:p w:rsidR="00BB338E" w:rsidRDefault="00BB338E" w:rsidP="00BB338E">
      <w:pPr>
        <w:jc w:val="right"/>
        <w:rPr>
          <w:sz w:val="24"/>
          <w:szCs w:val="24"/>
        </w:rPr>
      </w:pPr>
    </w:p>
    <w:p w:rsidR="00BB338E" w:rsidRDefault="00BB338E" w:rsidP="00BB338E">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Перечня</w:t>
      </w:r>
      <w:r w:rsidRPr="006605CD">
        <w:rPr>
          <w:rFonts w:ascii="Times New Roman" w:hAnsi="Times New Roman" w:cs="Times New Roman"/>
          <w:b/>
          <w:sz w:val="24"/>
          <w:szCs w:val="24"/>
          <w:lang w:eastAsia="en-US"/>
        </w:rPr>
        <w:t xml:space="preserve"> муниципального имущества </w:t>
      </w:r>
      <w:r>
        <w:rPr>
          <w:rFonts w:ascii="Times New Roman" w:hAnsi="Times New Roman" w:cs="Times New Roman"/>
          <w:b/>
          <w:sz w:val="24"/>
          <w:szCs w:val="24"/>
          <w:lang w:eastAsia="en-US"/>
        </w:rPr>
        <w:t>Нахратовского</w:t>
      </w:r>
      <w:r>
        <w:rPr>
          <w:rFonts w:ascii="Times New Roman" w:hAnsi="Times New Roman" w:cs="Times New Roman"/>
          <w:b/>
          <w:sz w:val="24"/>
          <w:szCs w:val="24"/>
          <w:lang w:eastAsia="en-US"/>
        </w:rPr>
        <w:t xml:space="preserve"> сельсовета </w:t>
      </w:r>
      <w:r w:rsidRPr="006605CD">
        <w:rPr>
          <w:rFonts w:ascii="Times New Roman" w:hAnsi="Times New Roman" w:cs="Times New Roman"/>
          <w:b/>
          <w:sz w:val="24"/>
          <w:szCs w:val="24"/>
          <w:lang w:eastAsia="en-US"/>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338E" w:rsidRDefault="00BB338E" w:rsidP="00BB338E">
      <w:pPr>
        <w:pStyle w:val="ConsPlusNormal"/>
        <w:jc w:val="center"/>
        <w:rPr>
          <w:rFonts w:ascii="Times New Roman" w:hAnsi="Times New Roman" w:cs="Times New Roman"/>
          <w:b/>
          <w:sz w:val="24"/>
          <w:szCs w:val="24"/>
          <w:lang w:eastAsia="en-US"/>
        </w:rPr>
      </w:pPr>
    </w:p>
    <w:p w:rsidR="00BB338E" w:rsidRDefault="00BB338E" w:rsidP="00BB338E">
      <w:pPr>
        <w:jc w:val="center"/>
        <w:rPr>
          <w:sz w:val="24"/>
          <w:szCs w:val="24"/>
        </w:rPr>
      </w:pPr>
    </w:p>
    <w:tbl>
      <w:tblPr>
        <w:tblStyle w:val="a5"/>
        <w:tblpPr w:leftFromText="180" w:rightFromText="180" w:vertAnchor="text" w:horzAnchor="margin" w:tblpY="-28"/>
        <w:tblW w:w="14850" w:type="dxa"/>
        <w:tblLayout w:type="fixed"/>
        <w:tblLook w:val="04A0" w:firstRow="1" w:lastRow="0" w:firstColumn="1" w:lastColumn="0" w:noHBand="0" w:noVBand="1"/>
      </w:tblPr>
      <w:tblGrid>
        <w:gridCol w:w="526"/>
        <w:gridCol w:w="1992"/>
        <w:gridCol w:w="1701"/>
        <w:gridCol w:w="1701"/>
        <w:gridCol w:w="3827"/>
        <w:gridCol w:w="2693"/>
        <w:gridCol w:w="2410"/>
      </w:tblGrid>
      <w:tr w:rsidR="00BB338E" w:rsidRPr="003529A4" w:rsidTr="00B579AB">
        <w:tc>
          <w:tcPr>
            <w:tcW w:w="526" w:type="dxa"/>
            <w:vMerge w:val="restart"/>
          </w:tcPr>
          <w:p w:rsidR="00BB338E" w:rsidRPr="003529A4" w:rsidRDefault="00BB338E" w:rsidP="00B579AB">
            <w:pPr>
              <w:spacing w:after="160" w:line="259" w:lineRule="auto"/>
              <w:rPr>
                <w:sz w:val="22"/>
                <w:szCs w:val="22"/>
              </w:rPr>
            </w:pPr>
            <w:r w:rsidRPr="003529A4">
              <w:rPr>
                <w:sz w:val="22"/>
                <w:szCs w:val="22"/>
              </w:rPr>
              <w:t xml:space="preserve">№ </w:t>
            </w:r>
            <w:proofErr w:type="gramStart"/>
            <w:r w:rsidRPr="003529A4">
              <w:rPr>
                <w:sz w:val="22"/>
                <w:szCs w:val="22"/>
              </w:rPr>
              <w:t>п</w:t>
            </w:r>
            <w:proofErr w:type="gramEnd"/>
            <w:r w:rsidRPr="003529A4">
              <w:rPr>
                <w:sz w:val="22"/>
                <w:szCs w:val="22"/>
              </w:rPr>
              <w:t>/п</w:t>
            </w:r>
          </w:p>
        </w:tc>
        <w:tc>
          <w:tcPr>
            <w:tcW w:w="1992" w:type="dxa"/>
            <w:vMerge w:val="restart"/>
          </w:tcPr>
          <w:p w:rsidR="00BB338E" w:rsidRPr="003529A4" w:rsidRDefault="00BB338E" w:rsidP="00B579AB">
            <w:pPr>
              <w:spacing w:after="160" w:line="259" w:lineRule="auto"/>
              <w:rPr>
                <w:sz w:val="22"/>
                <w:szCs w:val="22"/>
              </w:rPr>
            </w:pPr>
            <w:r w:rsidRPr="003529A4">
              <w:rPr>
                <w:sz w:val="22"/>
                <w:szCs w:val="22"/>
              </w:rPr>
              <w:t>Адрес (местоположение) объекта</w:t>
            </w:r>
          </w:p>
        </w:tc>
        <w:tc>
          <w:tcPr>
            <w:tcW w:w="1701" w:type="dxa"/>
            <w:vMerge w:val="restart"/>
          </w:tcPr>
          <w:p w:rsidR="00BB338E" w:rsidRPr="003529A4" w:rsidRDefault="00BB338E" w:rsidP="00B579AB">
            <w:pPr>
              <w:spacing w:after="160" w:line="259" w:lineRule="auto"/>
              <w:rPr>
                <w:sz w:val="22"/>
                <w:szCs w:val="22"/>
              </w:rPr>
            </w:pPr>
            <w:r w:rsidRPr="003529A4">
              <w:rPr>
                <w:sz w:val="22"/>
                <w:szCs w:val="22"/>
              </w:rPr>
              <w:t>Вид объекта недвижимости; тип движимого имущества</w:t>
            </w:r>
          </w:p>
        </w:tc>
        <w:tc>
          <w:tcPr>
            <w:tcW w:w="1701" w:type="dxa"/>
            <w:vMerge w:val="restart"/>
          </w:tcPr>
          <w:p w:rsidR="00BB338E" w:rsidRPr="003529A4" w:rsidRDefault="00BB338E" w:rsidP="00B579AB">
            <w:pPr>
              <w:spacing w:after="160" w:line="259" w:lineRule="auto"/>
              <w:rPr>
                <w:sz w:val="22"/>
                <w:szCs w:val="22"/>
              </w:rPr>
            </w:pPr>
            <w:r w:rsidRPr="003529A4">
              <w:rPr>
                <w:sz w:val="22"/>
                <w:szCs w:val="22"/>
              </w:rPr>
              <w:t>Наименование объекта учета</w:t>
            </w:r>
          </w:p>
        </w:tc>
        <w:tc>
          <w:tcPr>
            <w:tcW w:w="8930" w:type="dxa"/>
            <w:gridSpan w:val="3"/>
          </w:tcPr>
          <w:p w:rsidR="00BB338E" w:rsidRPr="003529A4" w:rsidRDefault="00BB338E" w:rsidP="00B579AB">
            <w:pPr>
              <w:spacing w:after="160" w:line="259" w:lineRule="auto"/>
              <w:jc w:val="center"/>
              <w:rPr>
                <w:sz w:val="22"/>
                <w:szCs w:val="22"/>
              </w:rPr>
            </w:pPr>
            <w:r w:rsidRPr="003529A4">
              <w:rPr>
                <w:sz w:val="22"/>
                <w:szCs w:val="22"/>
              </w:rPr>
              <w:t>Сведения о недвижимом имуществе</w:t>
            </w:r>
          </w:p>
        </w:tc>
      </w:tr>
      <w:tr w:rsidR="00BB338E" w:rsidRPr="003529A4" w:rsidTr="00B579AB">
        <w:trPr>
          <w:trHeight w:val="386"/>
        </w:trPr>
        <w:tc>
          <w:tcPr>
            <w:tcW w:w="526" w:type="dxa"/>
            <w:vMerge/>
          </w:tcPr>
          <w:p w:rsidR="00BB338E" w:rsidRPr="003529A4" w:rsidRDefault="00BB338E" w:rsidP="00B579AB">
            <w:pPr>
              <w:spacing w:after="160" w:line="259" w:lineRule="auto"/>
              <w:rPr>
                <w:sz w:val="22"/>
                <w:szCs w:val="22"/>
              </w:rPr>
            </w:pPr>
          </w:p>
        </w:tc>
        <w:tc>
          <w:tcPr>
            <w:tcW w:w="1992" w:type="dxa"/>
            <w:vMerge/>
          </w:tcPr>
          <w:p w:rsidR="00BB338E" w:rsidRPr="003529A4" w:rsidRDefault="00BB338E" w:rsidP="00B579AB">
            <w:pPr>
              <w:spacing w:after="160" w:line="259" w:lineRule="auto"/>
              <w:rPr>
                <w:sz w:val="22"/>
                <w:szCs w:val="22"/>
              </w:rPr>
            </w:pPr>
          </w:p>
        </w:tc>
        <w:tc>
          <w:tcPr>
            <w:tcW w:w="1701" w:type="dxa"/>
            <w:vMerge/>
          </w:tcPr>
          <w:p w:rsidR="00BB338E" w:rsidRPr="003529A4" w:rsidRDefault="00BB338E" w:rsidP="00B579AB">
            <w:pPr>
              <w:spacing w:after="160" w:line="259" w:lineRule="auto"/>
              <w:rPr>
                <w:sz w:val="22"/>
                <w:szCs w:val="22"/>
              </w:rPr>
            </w:pPr>
          </w:p>
        </w:tc>
        <w:tc>
          <w:tcPr>
            <w:tcW w:w="1701" w:type="dxa"/>
            <w:vMerge/>
          </w:tcPr>
          <w:p w:rsidR="00BB338E" w:rsidRPr="003529A4" w:rsidRDefault="00BB338E" w:rsidP="00B579AB">
            <w:pPr>
              <w:spacing w:after="160" w:line="259" w:lineRule="auto"/>
              <w:rPr>
                <w:sz w:val="22"/>
                <w:szCs w:val="22"/>
              </w:rPr>
            </w:pPr>
          </w:p>
        </w:tc>
        <w:tc>
          <w:tcPr>
            <w:tcW w:w="8930" w:type="dxa"/>
            <w:gridSpan w:val="3"/>
          </w:tcPr>
          <w:p w:rsidR="00BB338E" w:rsidRPr="003529A4" w:rsidRDefault="00BB338E" w:rsidP="00B579AB">
            <w:pPr>
              <w:spacing w:after="160" w:line="259" w:lineRule="auto"/>
              <w:jc w:val="center"/>
              <w:rPr>
                <w:sz w:val="22"/>
                <w:szCs w:val="22"/>
              </w:rPr>
            </w:pPr>
            <w:r w:rsidRPr="003529A4">
              <w:rPr>
                <w:sz w:val="22"/>
                <w:szCs w:val="22"/>
              </w:rPr>
              <w:t>Основные характеристики объекта недвижимости</w:t>
            </w:r>
          </w:p>
        </w:tc>
      </w:tr>
      <w:tr w:rsidR="00BB338E" w:rsidRPr="003529A4" w:rsidTr="00B579AB">
        <w:trPr>
          <w:trHeight w:val="433"/>
        </w:trPr>
        <w:tc>
          <w:tcPr>
            <w:tcW w:w="526" w:type="dxa"/>
            <w:vMerge/>
          </w:tcPr>
          <w:p w:rsidR="00BB338E" w:rsidRPr="003529A4" w:rsidRDefault="00BB338E" w:rsidP="00B579AB">
            <w:pPr>
              <w:spacing w:after="160" w:line="259" w:lineRule="auto"/>
              <w:rPr>
                <w:sz w:val="22"/>
                <w:szCs w:val="22"/>
              </w:rPr>
            </w:pPr>
          </w:p>
        </w:tc>
        <w:tc>
          <w:tcPr>
            <w:tcW w:w="1992" w:type="dxa"/>
            <w:vMerge/>
          </w:tcPr>
          <w:p w:rsidR="00BB338E" w:rsidRPr="003529A4" w:rsidRDefault="00BB338E" w:rsidP="00B579AB">
            <w:pPr>
              <w:spacing w:after="160" w:line="259" w:lineRule="auto"/>
              <w:rPr>
                <w:sz w:val="22"/>
                <w:szCs w:val="22"/>
              </w:rPr>
            </w:pPr>
          </w:p>
        </w:tc>
        <w:tc>
          <w:tcPr>
            <w:tcW w:w="1701" w:type="dxa"/>
            <w:vMerge/>
          </w:tcPr>
          <w:p w:rsidR="00BB338E" w:rsidRPr="003529A4" w:rsidRDefault="00BB338E" w:rsidP="00B579AB">
            <w:pPr>
              <w:spacing w:after="160" w:line="259" w:lineRule="auto"/>
              <w:rPr>
                <w:sz w:val="22"/>
                <w:szCs w:val="22"/>
              </w:rPr>
            </w:pPr>
          </w:p>
        </w:tc>
        <w:tc>
          <w:tcPr>
            <w:tcW w:w="1701" w:type="dxa"/>
            <w:vMerge/>
          </w:tcPr>
          <w:p w:rsidR="00BB338E" w:rsidRPr="003529A4" w:rsidRDefault="00BB338E" w:rsidP="00B579AB">
            <w:pPr>
              <w:spacing w:after="160" w:line="259" w:lineRule="auto"/>
              <w:rPr>
                <w:sz w:val="22"/>
                <w:szCs w:val="22"/>
              </w:rPr>
            </w:pPr>
          </w:p>
        </w:tc>
        <w:tc>
          <w:tcPr>
            <w:tcW w:w="3827" w:type="dxa"/>
            <w:vMerge w:val="restart"/>
          </w:tcPr>
          <w:p w:rsidR="00BB338E" w:rsidRPr="003529A4" w:rsidRDefault="00BB338E" w:rsidP="00B579AB">
            <w:pPr>
              <w:spacing w:after="160" w:line="259" w:lineRule="auto"/>
              <w:rPr>
                <w:sz w:val="22"/>
                <w:szCs w:val="22"/>
              </w:rPr>
            </w:pPr>
            <w:proofErr w:type="gramStart"/>
            <w:r w:rsidRPr="003529A4">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vMerge w:val="restart"/>
          </w:tcPr>
          <w:p w:rsidR="00BB338E" w:rsidRPr="003529A4" w:rsidRDefault="00BB338E" w:rsidP="00B579AB">
            <w:pPr>
              <w:spacing w:after="160" w:line="259" w:lineRule="auto"/>
              <w:rPr>
                <w:sz w:val="22"/>
                <w:szCs w:val="22"/>
              </w:rPr>
            </w:pPr>
            <w:r w:rsidRPr="003529A4">
              <w:rPr>
                <w:sz w:val="22"/>
                <w:szCs w:val="22"/>
              </w:rPr>
              <w:t xml:space="preserve">Фактическое </w:t>
            </w:r>
            <w:proofErr w:type="gramStart"/>
            <w:r w:rsidRPr="003529A4">
              <w:rPr>
                <w:sz w:val="22"/>
                <w:szCs w:val="22"/>
              </w:rPr>
              <w:t>значение</w:t>
            </w:r>
            <w:proofErr w:type="gramEnd"/>
            <w:r w:rsidRPr="003529A4">
              <w:rPr>
                <w:sz w:val="22"/>
                <w:szCs w:val="22"/>
              </w:rPr>
              <w:t>/Проектируемое значение (для объектов незавершенного строительства)</w:t>
            </w:r>
          </w:p>
        </w:tc>
        <w:tc>
          <w:tcPr>
            <w:tcW w:w="2410" w:type="dxa"/>
            <w:vMerge w:val="restart"/>
          </w:tcPr>
          <w:p w:rsidR="00BB338E" w:rsidRPr="003529A4" w:rsidRDefault="00BB338E" w:rsidP="00B579AB">
            <w:pPr>
              <w:spacing w:after="160" w:line="259" w:lineRule="auto"/>
              <w:rPr>
                <w:sz w:val="22"/>
                <w:szCs w:val="22"/>
              </w:rPr>
            </w:pPr>
            <w:proofErr w:type="gramStart"/>
            <w:r w:rsidRPr="003529A4">
              <w:rPr>
                <w:sz w:val="22"/>
                <w:szCs w:val="22"/>
              </w:rPr>
              <w:t xml:space="preserve">Единица измерения (для площади – кв. м; для протяженности – м; для глубины залегания – м; для объема – </w:t>
            </w:r>
            <w:proofErr w:type="spellStart"/>
            <w:r w:rsidRPr="003529A4">
              <w:rPr>
                <w:sz w:val="22"/>
                <w:szCs w:val="22"/>
              </w:rPr>
              <w:t>куб.м</w:t>
            </w:r>
            <w:proofErr w:type="spellEnd"/>
            <w:r w:rsidRPr="003529A4">
              <w:rPr>
                <w:sz w:val="22"/>
                <w:szCs w:val="22"/>
              </w:rPr>
              <w:t>.)</w:t>
            </w:r>
            <w:proofErr w:type="gramEnd"/>
          </w:p>
        </w:tc>
      </w:tr>
      <w:tr w:rsidR="00BB338E" w:rsidRPr="003529A4" w:rsidTr="00B579AB">
        <w:trPr>
          <w:trHeight w:val="433"/>
        </w:trPr>
        <w:tc>
          <w:tcPr>
            <w:tcW w:w="526" w:type="dxa"/>
            <w:vMerge/>
          </w:tcPr>
          <w:p w:rsidR="00BB338E" w:rsidRPr="003529A4" w:rsidRDefault="00BB338E" w:rsidP="00B579AB">
            <w:pPr>
              <w:spacing w:after="160" w:line="259" w:lineRule="auto"/>
              <w:rPr>
                <w:sz w:val="22"/>
                <w:szCs w:val="22"/>
              </w:rPr>
            </w:pPr>
          </w:p>
        </w:tc>
        <w:tc>
          <w:tcPr>
            <w:tcW w:w="1992" w:type="dxa"/>
            <w:vMerge/>
          </w:tcPr>
          <w:p w:rsidR="00BB338E" w:rsidRPr="003529A4" w:rsidRDefault="00BB338E" w:rsidP="00B579AB">
            <w:pPr>
              <w:spacing w:after="160" w:line="259" w:lineRule="auto"/>
              <w:rPr>
                <w:sz w:val="22"/>
                <w:szCs w:val="22"/>
              </w:rPr>
            </w:pPr>
          </w:p>
        </w:tc>
        <w:tc>
          <w:tcPr>
            <w:tcW w:w="1701" w:type="dxa"/>
            <w:vMerge/>
          </w:tcPr>
          <w:p w:rsidR="00BB338E" w:rsidRPr="003529A4" w:rsidRDefault="00BB338E" w:rsidP="00B579AB">
            <w:pPr>
              <w:spacing w:after="160" w:line="259" w:lineRule="auto"/>
              <w:rPr>
                <w:sz w:val="22"/>
                <w:szCs w:val="22"/>
              </w:rPr>
            </w:pPr>
          </w:p>
        </w:tc>
        <w:tc>
          <w:tcPr>
            <w:tcW w:w="1701" w:type="dxa"/>
            <w:vMerge/>
          </w:tcPr>
          <w:p w:rsidR="00BB338E" w:rsidRPr="003529A4" w:rsidRDefault="00BB338E" w:rsidP="00B579AB">
            <w:pPr>
              <w:spacing w:after="160" w:line="259" w:lineRule="auto"/>
              <w:rPr>
                <w:sz w:val="22"/>
                <w:szCs w:val="22"/>
              </w:rPr>
            </w:pPr>
          </w:p>
        </w:tc>
        <w:tc>
          <w:tcPr>
            <w:tcW w:w="3827" w:type="dxa"/>
            <w:vMerge/>
          </w:tcPr>
          <w:p w:rsidR="00BB338E" w:rsidRPr="003529A4" w:rsidRDefault="00BB338E" w:rsidP="00B579AB">
            <w:pPr>
              <w:spacing w:after="160" w:line="259" w:lineRule="auto"/>
              <w:rPr>
                <w:sz w:val="22"/>
                <w:szCs w:val="22"/>
              </w:rPr>
            </w:pPr>
          </w:p>
        </w:tc>
        <w:tc>
          <w:tcPr>
            <w:tcW w:w="2693" w:type="dxa"/>
            <w:vMerge/>
          </w:tcPr>
          <w:p w:rsidR="00BB338E" w:rsidRPr="003529A4" w:rsidRDefault="00BB338E" w:rsidP="00B579AB">
            <w:pPr>
              <w:spacing w:after="160" w:line="259" w:lineRule="auto"/>
              <w:rPr>
                <w:sz w:val="22"/>
                <w:szCs w:val="22"/>
              </w:rPr>
            </w:pPr>
          </w:p>
        </w:tc>
        <w:tc>
          <w:tcPr>
            <w:tcW w:w="2410" w:type="dxa"/>
            <w:vMerge/>
          </w:tcPr>
          <w:p w:rsidR="00BB338E" w:rsidRPr="003529A4" w:rsidRDefault="00BB338E" w:rsidP="00B579AB">
            <w:pPr>
              <w:spacing w:after="160" w:line="259" w:lineRule="auto"/>
              <w:rPr>
                <w:sz w:val="22"/>
                <w:szCs w:val="22"/>
              </w:rPr>
            </w:pPr>
          </w:p>
        </w:tc>
      </w:tr>
      <w:tr w:rsidR="00BB338E" w:rsidRPr="003529A4" w:rsidTr="00B579AB">
        <w:tc>
          <w:tcPr>
            <w:tcW w:w="526" w:type="dxa"/>
          </w:tcPr>
          <w:p w:rsidR="00BB338E" w:rsidRPr="003529A4" w:rsidRDefault="00BB338E" w:rsidP="00B579AB">
            <w:pPr>
              <w:spacing w:after="160" w:line="259" w:lineRule="auto"/>
              <w:jc w:val="center"/>
              <w:rPr>
                <w:sz w:val="22"/>
                <w:szCs w:val="22"/>
              </w:rPr>
            </w:pPr>
            <w:r w:rsidRPr="003529A4">
              <w:rPr>
                <w:sz w:val="22"/>
                <w:szCs w:val="22"/>
              </w:rPr>
              <w:t>1</w:t>
            </w:r>
          </w:p>
        </w:tc>
        <w:tc>
          <w:tcPr>
            <w:tcW w:w="1992" w:type="dxa"/>
          </w:tcPr>
          <w:p w:rsidR="00BB338E" w:rsidRPr="003529A4" w:rsidRDefault="00BB338E" w:rsidP="00B579AB">
            <w:pPr>
              <w:spacing w:after="160" w:line="259" w:lineRule="auto"/>
              <w:jc w:val="center"/>
              <w:rPr>
                <w:sz w:val="22"/>
                <w:szCs w:val="22"/>
              </w:rPr>
            </w:pPr>
            <w:r w:rsidRPr="003529A4">
              <w:rPr>
                <w:sz w:val="22"/>
                <w:szCs w:val="22"/>
              </w:rPr>
              <w:t>2</w:t>
            </w:r>
          </w:p>
        </w:tc>
        <w:tc>
          <w:tcPr>
            <w:tcW w:w="1701" w:type="dxa"/>
          </w:tcPr>
          <w:p w:rsidR="00BB338E" w:rsidRPr="003529A4" w:rsidRDefault="00BB338E" w:rsidP="00B579AB">
            <w:pPr>
              <w:spacing w:after="160" w:line="259" w:lineRule="auto"/>
              <w:jc w:val="center"/>
              <w:rPr>
                <w:sz w:val="22"/>
                <w:szCs w:val="22"/>
              </w:rPr>
            </w:pPr>
            <w:r w:rsidRPr="003529A4">
              <w:rPr>
                <w:sz w:val="22"/>
                <w:szCs w:val="22"/>
              </w:rPr>
              <w:t>3</w:t>
            </w:r>
          </w:p>
        </w:tc>
        <w:tc>
          <w:tcPr>
            <w:tcW w:w="1701" w:type="dxa"/>
          </w:tcPr>
          <w:p w:rsidR="00BB338E" w:rsidRPr="003529A4" w:rsidRDefault="00BB338E" w:rsidP="00B579AB">
            <w:pPr>
              <w:spacing w:after="160" w:line="259" w:lineRule="auto"/>
              <w:jc w:val="center"/>
              <w:rPr>
                <w:sz w:val="22"/>
                <w:szCs w:val="22"/>
              </w:rPr>
            </w:pPr>
            <w:r w:rsidRPr="003529A4">
              <w:rPr>
                <w:sz w:val="22"/>
                <w:szCs w:val="22"/>
              </w:rPr>
              <w:t>4</w:t>
            </w:r>
          </w:p>
        </w:tc>
        <w:tc>
          <w:tcPr>
            <w:tcW w:w="3827" w:type="dxa"/>
          </w:tcPr>
          <w:p w:rsidR="00BB338E" w:rsidRPr="003529A4" w:rsidRDefault="00BB338E" w:rsidP="00B579AB">
            <w:pPr>
              <w:spacing w:after="160" w:line="259" w:lineRule="auto"/>
              <w:jc w:val="center"/>
              <w:rPr>
                <w:sz w:val="22"/>
                <w:szCs w:val="22"/>
              </w:rPr>
            </w:pPr>
            <w:r w:rsidRPr="003529A4">
              <w:rPr>
                <w:sz w:val="22"/>
                <w:szCs w:val="22"/>
              </w:rPr>
              <w:t>5</w:t>
            </w:r>
          </w:p>
        </w:tc>
        <w:tc>
          <w:tcPr>
            <w:tcW w:w="2693" w:type="dxa"/>
          </w:tcPr>
          <w:p w:rsidR="00BB338E" w:rsidRPr="003529A4" w:rsidRDefault="00BB338E" w:rsidP="00B579AB">
            <w:pPr>
              <w:spacing w:after="160" w:line="259" w:lineRule="auto"/>
              <w:jc w:val="center"/>
              <w:rPr>
                <w:sz w:val="22"/>
                <w:szCs w:val="22"/>
              </w:rPr>
            </w:pPr>
            <w:r w:rsidRPr="003529A4">
              <w:rPr>
                <w:sz w:val="22"/>
                <w:szCs w:val="22"/>
              </w:rPr>
              <w:t>6</w:t>
            </w:r>
          </w:p>
        </w:tc>
        <w:tc>
          <w:tcPr>
            <w:tcW w:w="2410" w:type="dxa"/>
          </w:tcPr>
          <w:p w:rsidR="00BB338E" w:rsidRPr="003529A4" w:rsidRDefault="00BB338E" w:rsidP="00B579AB">
            <w:pPr>
              <w:spacing w:after="160" w:line="259" w:lineRule="auto"/>
              <w:jc w:val="center"/>
              <w:rPr>
                <w:sz w:val="22"/>
                <w:szCs w:val="22"/>
              </w:rPr>
            </w:pPr>
            <w:r w:rsidRPr="003529A4">
              <w:rPr>
                <w:sz w:val="22"/>
                <w:szCs w:val="22"/>
              </w:rPr>
              <w:t>7</w:t>
            </w:r>
          </w:p>
        </w:tc>
      </w:tr>
      <w:tr w:rsidR="00BB338E" w:rsidRPr="003529A4" w:rsidTr="00B579AB">
        <w:tc>
          <w:tcPr>
            <w:tcW w:w="526" w:type="dxa"/>
          </w:tcPr>
          <w:p w:rsidR="00BB338E" w:rsidRPr="003529A4" w:rsidRDefault="00BB338E" w:rsidP="00B579AB">
            <w:pPr>
              <w:spacing w:after="160" w:line="259" w:lineRule="auto"/>
              <w:rPr>
                <w:sz w:val="22"/>
                <w:szCs w:val="22"/>
              </w:rPr>
            </w:pPr>
          </w:p>
        </w:tc>
        <w:tc>
          <w:tcPr>
            <w:tcW w:w="1992" w:type="dxa"/>
          </w:tcPr>
          <w:p w:rsidR="00BB338E" w:rsidRPr="003529A4" w:rsidRDefault="00BB338E" w:rsidP="00B579AB">
            <w:pPr>
              <w:spacing w:after="160" w:line="259" w:lineRule="auto"/>
              <w:rPr>
                <w:sz w:val="22"/>
                <w:szCs w:val="22"/>
              </w:rPr>
            </w:pPr>
          </w:p>
        </w:tc>
        <w:tc>
          <w:tcPr>
            <w:tcW w:w="1701" w:type="dxa"/>
          </w:tcPr>
          <w:p w:rsidR="00BB338E" w:rsidRPr="003529A4" w:rsidRDefault="00BB338E" w:rsidP="00B579AB">
            <w:pPr>
              <w:spacing w:after="160" w:line="259" w:lineRule="auto"/>
              <w:rPr>
                <w:sz w:val="22"/>
                <w:szCs w:val="22"/>
              </w:rPr>
            </w:pPr>
          </w:p>
        </w:tc>
        <w:tc>
          <w:tcPr>
            <w:tcW w:w="1701" w:type="dxa"/>
          </w:tcPr>
          <w:p w:rsidR="00BB338E" w:rsidRPr="003529A4" w:rsidRDefault="00BB338E" w:rsidP="00B579AB">
            <w:pPr>
              <w:spacing w:after="160" w:line="259" w:lineRule="auto"/>
              <w:rPr>
                <w:sz w:val="22"/>
                <w:szCs w:val="22"/>
              </w:rPr>
            </w:pPr>
          </w:p>
        </w:tc>
        <w:tc>
          <w:tcPr>
            <w:tcW w:w="3827" w:type="dxa"/>
          </w:tcPr>
          <w:p w:rsidR="00BB338E" w:rsidRPr="003529A4" w:rsidRDefault="00BB338E" w:rsidP="00B579AB">
            <w:pPr>
              <w:spacing w:after="160" w:line="259" w:lineRule="auto"/>
              <w:rPr>
                <w:sz w:val="22"/>
                <w:szCs w:val="22"/>
              </w:rPr>
            </w:pPr>
          </w:p>
        </w:tc>
        <w:tc>
          <w:tcPr>
            <w:tcW w:w="2693" w:type="dxa"/>
          </w:tcPr>
          <w:p w:rsidR="00BB338E" w:rsidRPr="003529A4" w:rsidRDefault="00BB338E" w:rsidP="00B579AB">
            <w:pPr>
              <w:spacing w:after="160" w:line="259" w:lineRule="auto"/>
              <w:rPr>
                <w:sz w:val="22"/>
                <w:szCs w:val="22"/>
              </w:rPr>
            </w:pPr>
          </w:p>
        </w:tc>
        <w:tc>
          <w:tcPr>
            <w:tcW w:w="2410" w:type="dxa"/>
          </w:tcPr>
          <w:p w:rsidR="00BB338E" w:rsidRPr="003529A4" w:rsidRDefault="00BB338E" w:rsidP="00B579AB">
            <w:pPr>
              <w:spacing w:after="160" w:line="259" w:lineRule="auto"/>
              <w:rPr>
                <w:sz w:val="22"/>
                <w:szCs w:val="22"/>
              </w:rPr>
            </w:pPr>
          </w:p>
        </w:tc>
      </w:tr>
    </w:tbl>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tbl>
      <w:tblPr>
        <w:tblStyle w:val="a5"/>
        <w:tblW w:w="0" w:type="auto"/>
        <w:tblLook w:val="04A0" w:firstRow="1" w:lastRow="0" w:firstColumn="1" w:lastColumn="0" w:noHBand="0" w:noVBand="1"/>
      </w:tblPr>
      <w:tblGrid>
        <w:gridCol w:w="1493"/>
        <w:gridCol w:w="1624"/>
        <w:gridCol w:w="1634"/>
        <w:gridCol w:w="1558"/>
        <w:gridCol w:w="1636"/>
        <w:gridCol w:w="1880"/>
        <w:gridCol w:w="1503"/>
        <w:gridCol w:w="1524"/>
        <w:gridCol w:w="1934"/>
      </w:tblGrid>
      <w:tr w:rsidR="00BB338E" w:rsidRPr="003529A4" w:rsidTr="00B579AB">
        <w:tc>
          <w:tcPr>
            <w:tcW w:w="8214" w:type="dxa"/>
            <w:gridSpan w:val="5"/>
          </w:tcPr>
          <w:p w:rsidR="00BB338E" w:rsidRPr="003529A4" w:rsidRDefault="00BB338E" w:rsidP="00B579AB">
            <w:pPr>
              <w:spacing w:after="160" w:line="259" w:lineRule="auto"/>
              <w:jc w:val="center"/>
              <w:rPr>
                <w:sz w:val="22"/>
                <w:szCs w:val="22"/>
              </w:rPr>
            </w:pPr>
            <w:r w:rsidRPr="003529A4">
              <w:rPr>
                <w:sz w:val="22"/>
                <w:szCs w:val="22"/>
              </w:rPr>
              <w:t>Сведения о недвижимом имуществе</w:t>
            </w:r>
          </w:p>
        </w:tc>
        <w:tc>
          <w:tcPr>
            <w:tcW w:w="6572" w:type="dxa"/>
            <w:gridSpan w:val="4"/>
            <w:vMerge w:val="restart"/>
          </w:tcPr>
          <w:p w:rsidR="00BB338E" w:rsidRPr="003529A4" w:rsidRDefault="00BB338E" w:rsidP="00B579AB">
            <w:pPr>
              <w:spacing w:after="160" w:line="259" w:lineRule="auto"/>
              <w:jc w:val="center"/>
              <w:rPr>
                <w:sz w:val="22"/>
                <w:szCs w:val="22"/>
              </w:rPr>
            </w:pPr>
            <w:r w:rsidRPr="003529A4">
              <w:rPr>
                <w:sz w:val="22"/>
                <w:szCs w:val="22"/>
              </w:rPr>
              <w:t>Сведения о движимом имуществе</w:t>
            </w:r>
          </w:p>
        </w:tc>
      </w:tr>
      <w:tr w:rsidR="00BB338E" w:rsidRPr="003529A4" w:rsidTr="00B579AB">
        <w:trPr>
          <w:trHeight w:val="70"/>
        </w:trPr>
        <w:tc>
          <w:tcPr>
            <w:tcW w:w="3285" w:type="dxa"/>
            <w:gridSpan w:val="2"/>
          </w:tcPr>
          <w:p w:rsidR="00BB338E" w:rsidRPr="003529A4" w:rsidRDefault="00BB338E" w:rsidP="00B579AB">
            <w:pPr>
              <w:spacing w:after="160" w:line="259" w:lineRule="auto"/>
              <w:jc w:val="center"/>
              <w:rPr>
                <w:sz w:val="22"/>
                <w:szCs w:val="22"/>
              </w:rPr>
            </w:pPr>
            <w:r w:rsidRPr="003529A4">
              <w:rPr>
                <w:sz w:val="22"/>
                <w:szCs w:val="22"/>
              </w:rPr>
              <w:t>Кадастровый номер</w:t>
            </w:r>
          </w:p>
        </w:tc>
        <w:tc>
          <w:tcPr>
            <w:tcW w:w="1643" w:type="dxa"/>
            <w:vMerge w:val="restart"/>
          </w:tcPr>
          <w:p w:rsidR="00BB338E" w:rsidRPr="003529A4" w:rsidRDefault="00BB338E" w:rsidP="00B579AB">
            <w:pPr>
              <w:spacing w:after="160" w:line="259" w:lineRule="auto"/>
              <w:jc w:val="center"/>
              <w:rPr>
                <w:sz w:val="22"/>
                <w:szCs w:val="22"/>
              </w:rPr>
            </w:pPr>
            <w:r w:rsidRPr="003529A4">
              <w:rPr>
                <w:sz w:val="22"/>
                <w:szCs w:val="22"/>
              </w:rPr>
              <w:t>Техническое состояние объекта недвижимости</w:t>
            </w:r>
          </w:p>
        </w:tc>
        <w:tc>
          <w:tcPr>
            <w:tcW w:w="1643" w:type="dxa"/>
            <w:vMerge w:val="restart"/>
          </w:tcPr>
          <w:p w:rsidR="00BB338E" w:rsidRPr="003529A4" w:rsidRDefault="00BB338E" w:rsidP="00B579AB">
            <w:pPr>
              <w:spacing w:after="160" w:line="259" w:lineRule="auto"/>
              <w:jc w:val="center"/>
              <w:rPr>
                <w:sz w:val="22"/>
                <w:szCs w:val="22"/>
              </w:rPr>
            </w:pPr>
            <w:r w:rsidRPr="003529A4">
              <w:rPr>
                <w:sz w:val="22"/>
                <w:szCs w:val="22"/>
              </w:rPr>
              <w:t>Категория земель</w:t>
            </w:r>
          </w:p>
        </w:tc>
        <w:tc>
          <w:tcPr>
            <w:tcW w:w="1643" w:type="dxa"/>
            <w:vMerge w:val="restart"/>
          </w:tcPr>
          <w:p w:rsidR="00BB338E" w:rsidRPr="003529A4" w:rsidRDefault="00BB338E" w:rsidP="00B579AB">
            <w:pPr>
              <w:spacing w:after="160" w:line="259" w:lineRule="auto"/>
              <w:jc w:val="center"/>
              <w:rPr>
                <w:sz w:val="22"/>
                <w:szCs w:val="22"/>
              </w:rPr>
            </w:pPr>
            <w:r w:rsidRPr="003529A4">
              <w:rPr>
                <w:sz w:val="22"/>
                <w:szCs w:val="22"/>
              </w:rPr>
              <w:t>Вид разрешенного использования</w:t>
            </w:r>
          </w:p>
        </w:tc>
        <w:tc>
          <w:tcPr>
            <w:tcW w:w="6572" w:type="dxa"/>
            <w:gridSpan w:val="4"/>
            <w:vMerge/>
          </w:tcPr>
          <w:p w:rsidR="00BB338E" w:rsidRPr="003529A4" w:rsidRDefault="00BB338E" w:rsidP="00B579AB">
            <w:pPr>
              <w:spacing w:after="160" w:line="259" w:lineRule="auto"/>
              <w:jc w:val="center"/>
              <w:rPr>
                <w:sz w:val="22"/>
                <w:szCs w:val="22"/>
              </w:rPr>
            </w:pPr>
          </w:p>
        </w:tc>
      </w:tr>
      <w:tr w:rsidR="00BB338E" w:rsidRPr="003529A4" w:rsidTr="00B579AB">
        <w:tc>
          <w:tcPr>
            <w:tcW w:w="1642" w:type="dxa"/>
          </w:tcPr>
          <w:p w:rsidR="00BB338E" w:rsidRPr="003529A4" w:rsidRDefault="00BB338E" w:rsidP="00B579AB">
            <w:pPr>
              <w:spacing w:after="160" w:line="259" w:lineRule="auto"/>
              <w:jc w:val="center"/>
              <w:rPr>
                <w:sz w:val="22"/>
                <w:szCs w:val="22"/>
              </w:rPr>
            </w:pPr>
            <w:r w:rsidRPr="003529A4">
              <w:rPr>
                <w:sz w:val="22"/>
                <w:szCs w:val="22"/>
              </w:rPr>
              <w:t>Номер</w:t>
            </w:r>
          </w:p>
        </w:tc>
        <w:tc>
          <w:tcPr>
            <w:tcW w:w="1643" w:type="dxa"/>
          </w:tcPr>
          <w:p w:rsidR="00BB338E" w:rsidRPr="003529A4" w:rsidRDefault="00BB338E" w:rsidP="00B579AB">
            <w:pPr>
              <w:spacing w:after="160" w:line="259" w:lineRule="auto"/>
              <w:jc w:val="center"/>
              <w:rPr>
                <w:sz w:val="22"/>
                <w:szCs w:val="22"/>
              </w:rPr>
            </w:pPr>
            <w:r w:rsidRPr="003529A4">
              <w:rPr>
                <w:sz w:val="22"/>
                <w:szCs w:val="22"/>
              </w:rPr>
              <w:t>Тип (кадастровый, условный, устаревший)</w:t>
            </w:r>
          </w:p>
        </w:tc>
        <w:tc>
          <w:tcPr>
            <w:tcW w:w="1643" w:type="dxa"/>
            <w:vMerge/>
          </w:tcPr>
          <w:p w:rsidR="00BB338E" w:rsidRPr="003529A4" w:rsidRDefault="00BB338E" w:rsidP="00B579AB">
            <w:pPr>
              <w:spacing w:after="160" w:line="259" w:lineRule="auto"/>
              <w:jc w:val="center"/>
              <w:rPr>
                <w:sz w:val="22"/>
                <w:szCs w:val="22"/>
              </w:rPr>
            </w:pPr>
          </w:p>
        </w:tc>
        <w:tc>
          <w:tcPr>
            <w:tcW w:w="1643" w:type="dxa"/>
            <w:vMerge/>
          </w:tcPr>
          <w:p w:rsidR="00BB338E" w:rsidRPr="003529A4" w:rsidRDefault="00BB338E" w:rsidP="00B579AB">
            <w:pPr>
              <w:spacing w:after="160" w:line="259" w:lineRule="auto"/>
              <w:jc w:val="center"/>
              <w:rPr>
                <w:sz w:val="22"/>
                <w:szCs w:val="22"/>
              </w:rPr>
            </w:pPr>
          </w:p>
        </w:tc>
        <w:tc>
          <w:tcPr>
            <w:tcW w:w="1643" w:type="dxa"/>
            <w:vMerge/>
          </w:tcPr>
          <w:p w:rsidR="00BB338E" w:rsidRPr="003529A4" w:rsidRDefault="00BB338E" w:rsidP="00B579AB">
            <w:pPr>
              <w:spacing w:after="160" w:line="259" w:lineRule="auto"/>
              <w:jc w:val="center"/>
              <w:rPr>
                <w:sz w:val="22"/>
                <w:szCs w:val="22"/>
              </w:rPr>
            </w:pPr>
          </w:p>
        </w:tc>
        <w:tc>
          <w:tcPr>
            <w:tcW w:w="1643" w:type="dxa"/>
          </w:tcPr>
          <w:p w:rsidR="00BB338E" w:rsidRPr="003529A4" w:rsidRDefault="00BB338E" w:rsidP="00B579AB">
            <w:pPr>
              <w:spacing w:after="160" w:line="259" w:lineRule="auto"/>
              <w:jc w:val="center"/>
              <w:rPr>
                <w:sz w:val="22"/>
                <w:szCs w:val="22"/>
              </w:rPr>
            </w:pPr>
            <w:r w:rsidRPr="003529A4">
              <w:rPr>
                <w:sz w:val="22"/>
                <w:szCs w:val="22"/>
              </w:rPr>
              <w:t>Государственный регистрационный знак (при наличии)</w:t>
            </w:r>
          </w:p>
        </w:tc>
        <w:tc>
          <w:tcPr>
            <w:tcW w:w="1643" w:type="dxa"/>
          </w:tcPr>
          <w:p w:rsidR="00BB338E" w:rsidRPr="003529A4" w:rsidRDefault="00BB338E" w:rsidP="00B579AB">
            <w:pPr>
              <w:spacing w:after="160" w:line="259" w:lineRule="auto"/>
              <w:jc w:val="center"/>
              <w:rPr>
                <w:sz w:val="22"/>
                <w:szCs w:val="22"/>
              </w:rPr>
            </w:pPr>
            <w:r w:rsidRPr="003529A4">
              <w:rPr>
                <w:sz w:val="22"/>
                <w:szCs w:val="22"/>
              </w:rPr>
              <w:t>Марка, модель</w:t>
            </w:r>
          </w:p>
        </w:tc>
        <w:tc>
          <w:tcPr>
            <w:tcW w:w="1643" w:type="dxa"/>
          </w:tcPr>
          <w:p w:rsidR="00BB338E" w:rsidRPr="003529A4" w:rsidRDefault="00BB338E" w:rsidP="00B579AB">
            <w:pPr>
              <w:spacing w:after="160" w:line="259" w:lineRule="auto"/>
              <w:jc w:val="center"/>
              <w:rPr>
                <w:sz w:val="22"/>
                <w:szCs w:val="22"/>
              </w:rPr>
            </w:pPr>
            <w:r w:rsidRPr="003529A4">
              <w:rPr>
                <w:sz w:val="22"/>
                <w:szCs w:val="22"/>
              </w:rPr>
              <w:t>Год выпуска</w:t>
            </w:r>
          </w:p>
        </w:tc>
        <w:tc>
          <w:tcPr>
            <w:tcW w:w="1643" w:type="dxa"/>
          </w:tcPr>
          <w:p w:rsidR="00BB338E" w:rsidRPr="003529A4" w:rsidRDefault="00BB338E" w:rsidP="00B579AB">
            <w:pPr>
              <w:spacing w:after="160" w:line="259" w:lineRule="auto"/>
              <w:jc w:val="center"/>
              <w:rPr>
                <w:sz w:val="22"/>
                <w:szCs w:val="22"/>
              </w:rPr>
            </w:pPr>
            <w:r w:rsidRPr="003529A4">
              <w:rPr>
                <w:sz w:val="22"/>
                <w:szCs w:val="22"/>
              </w:rPr>
              <w:t>Состав (принадлежности) имущества</w:t>
            </w:r>
          </w:p>
        </w:tc>
      </w:tr>
      <w:tr w:rsidR="00BB338E" w:rsidRPr="003529A4" w:rsidTr="00B579AB">
        <w:tc>
          <w:tcPr>
            <w:tcW w:w="1642" w:type="dxa"/>
          </w:tcPr>
          <w:p w:rsidR="00BB338E" w:rsidRPr="003529A4" w:rsidRDefault="00BB338E" w:rsidP="00B579AB">
            <w:pPr>
              <w:spacing w:after="160" w:line="259" w:lineRule="auto"/>
              <w:jc w:val="center"/>
              <w:rPr>
                <w:sz w:val="22"/>
                <w:szCs w:val="22"/>
              </w:rPr>
            </w:pPr>
            <w:r w:rsidRPr="003529A4">
              <w:rPr>
                <w:sz w:val="22"/>
                <w:szCs w:val="22"/>
              </w:rPr>
              <w:t>8</w:t>
            </w:r>
          </w:p>
        </w:tc>
        <w:tc>
          <w:tcPr>
            <w:tcW w:w="1643" w:type="dxa"/>
          </w:tcPr>
          <w:p w:rsidR="00BB338E" w:rsidRPr="003529A4" w:rsidRDefault="00BB338E" w:rsidP="00B579AB">
            <w:pPr>
              <w:spacing w:after="160" w:line="259" w:lineRule="auto"/>
              <w:jc w:val="center"/>
              <w:rPr>
                <w:sz w:val="22"/>
                <w:szCs w:val="22"/>
              </w:rPr>
            </w:pPr>
            <w:r w:rsidRPr="003529A4">
              <w:rPr>
                <w:sz w:val="22"/>
                <w:szCs w:val="22"/>
              </w:rPr>
              <w:t>9</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10</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11</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12</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13</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14</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15</w:t>
            </w:r>
          </w:p>
        </w:tc>
        <w:tc>
          <w:tcPr>
            <w:tcW w:w="1643" w:type="dxa"/>
          </w:tcPr>
          <w:p w:rsidR="00BB338E" w:rsidRPr="003529A4" w:rsidRDefault="00BB338E" w:rsidP="00B579AB">
            <w:pPr>
              <w:spacing w:after="160" w:line="259" w:lineRule="auto"/>
              <w:jc w:val="center"/>
              <w:rPr>
                <w:sz w:val="22"/>
                <w:szCs w:val="22"/>
              </w:rPr>
            </w:pPr>
            <w:r w:rsidRPr="003529A4">
              <w:rPr>
                <w:sz w:val="22"/>
                <w:szCs w:val="22"/>
              </w:rPr>
              <w:t>16</w:t>
            </w:r>
          </w:p>
        </w:tc>
      </w:tr>
      <w:tr w:rsidR="00BB338E" w:rsidRPr="003529A4" w:rsidTr="00B579AB">
        <w:tc>
          <w:tcPr>
            <w:tcW w:w="1642"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c>
          <w:tcPr>
            <w:tcW w:w="1643" w:type="dxa"/>
          </w:tcPr>
          <w:p w:rsidR="00BB338E" w:rsidRPr="003529A4" w:rsidRDefault="00BB338E" w:rsidP="00B579AB">
            <w:pPr>
              <w:spacing w:after="160" w:line="259" w:lineRule="auto"/>
            </w:pPr>
          </w:p>
        </w:tc>
      </w:tr>
    </w:tbl>
    <w:p w:rsidR="00BB338E" w:rsidRDefault="00BB338E" w:rsidP="00BB338E">
      <w:pPr>
        <w:jc w:val="center"/>
        <w:rPr>
          <w:sz w:val="24"/>
          <w:szCs w:val="24"/>
        </w:rPr>
      </w:pPr>
    </w:p>
    <w:p w:rsidR="00BB338E" w:rsidRDefault="00BB338E" w:rsidP="00BB338E">
      <w:pPr>
        <w:jc w:val="center"/>
        <w:rPr>
          <w:sz w:val="24"/>
          <w:szCs w:val="24"/>
        </w:rPr>
      </w:pPr>
    </w:p>
    <w:p w:rsidR="00BB338E" w:rsidRDefault="00BB338E" w:rsidP="00BB338E">
      <w:pPr>
        <w:jc w:val="center"/>
        <w:rPr>
          <w:sz w:val="24"/>
          <w:szCs w:val="24"/>
        </w:rPr>
      </w:pPr>
    </w:p>
    <w:tbl>
      <w:tblPr>
        <w:tblStyle w:val="a5"/>
        <w:tblW w:w="14824" w:type="dxa"/>
        <w:tblLook w:val="04A0" w:firstRow="1" w:lastRow="0" w:firstColumn="1" w:lastColumn="0" w:noHBand="0" w:noVBand="1"/>
      </w:tblPr>
      <w:tblGrid>
        <w:gridCol w:w="2235"/>
        <w:gridCol w:w="2112"/>
        <w:gridCol w:w="2112"/>
        <w:gridCol w:w="2112"/>
        <w:gridCol w:w="2027"/>
        <w:gridCol w:w="2113"/>
        <w:gridCol w:w="2113"/>
      </w:tblGrid>
      <w:tr w:rsidR="00BB338E" w:rsidRPr="003529A4" w:rsidTr="00B579AB">
        <w:tc>
          <w:tcPr>
            <w:tcW w:w="14824" w:type="dxa"/>
            <w:gridSpan w:val="7"/>
          </w:tcPr>
          <w:p w:rsidR="00BB338E" w:rsidRPr="003529A4" w:rsidRDefault="00BB338E" w:rsidP="00B579AB">
            <w:pPr>
              <w:tabs>
                <w:tab w:val="left" w:pos="1950"/>
              </w:tabs>
              <w:spacing w:after="160" w:line="259" w:lineRule="auto"/>
              <w:jc w:val="center"/>
              <w:rPr>
                <w:sz w:val="22"/>
                <w:szCs w:val="22"/>
              </w:rPr>
            </w:pPr>
            <w:r w:rsidRPr="003529A4">
              <w:rPr>
                <w:sz w:val="22"/>
                <w:szCs w:val="22"/>
              </w:rPr>
              <w:t>Сведения о правообладателях и о правах третьих лиц на имущество</w:t>
            </w:r>
          </w:p>
        </w:tc>
      </w:tr>
      <w:tr w:rsidR="00BB338E" w:rsidRPr="003529A4" w:rsidTr="00B579AB">
        <w:tc>
          <w:tcPr>
            <w:tcW w:w="4347" w:type="dxa"/>
            <w:gridSpan w:val="2"/>
          </w:tcPr>
          <w:p w:rsidR="00BB338E" w:rsidRPr="003529A4" w:rsidRDefault="00BB338E" w:rsidP="00B579AB">
            <w:pPr>
              <w:tabs>
                <w:tab w:val="left" w:pos="1950"/>
              </w:tabs>
              <w:spacing w:after="160" w:line="259" w:lineRule="auto"/>
              <w:jc w:val="center"/>
              <w:rPr>
                <w:sz w:val="22"/>
                <w:szCs w:val="22"/>
              </w:rPr>
            </w:pPr>
            <w:r w:rsidRPr="003529A4">
              <w:rPr>
                <w:sz w:val="22"/>
                <w:szCs w:val="22"/>
              </w:rPr>
              <w:t>Для договоров аренды и безвозмездного пользования</w:t>
            </w:r>
          </w:p>
        </w:tc>
        <w:tc>
          <w:tcPr>
            <w:tcW w:w="2112" w:type="dxa"/>
            <w:vMerge w:val="restart"/>
          </w:tcPr>
          <w:p w:rsidR="00BB338E" w:rsidRPr="003529A4" w:rsidRDefault="00BB338E" w:rsidP="00B579AB">
            <w:pPr>
              <w:tabs>
                <w:tab w:val="left" w:pos="1950"/>
              </w:tabs>
              <w:spacing w:after="160" w:line="259" w:lineRule="auto"/>
              <w:jc w:val="center"/>
              <w:rPr>
                <w:sz w:val="22"/>
                <w:szCs w:val="22"/>
              </w:rPr>
            </w:pPr>
            <w:r w:rsidRPr="003529A4">
              <w:rPr>
                <w:sz w:val="22"/>
                <w:szCs w:val="22"/>
              </w:rPr>
              <w:t>Наименование правообладателя</w:t>
            </w:r>
          </w:p>
        </w:tc>
        <w:tc>
          <w:tcPr>
            <w:tcW w:w="2112" w:type="dxa"/>
            <w:vMerge w:val="restart"/>
          </w:tcPr>
          <w:p w:rsidR="00BB338E" w:rsidRPr="003529A4" w:rsidRDefault="00BB338E" w:rsidP="00B579AB">
            <w:pPr>
              <w:tabs>
                <w:tab w:val="left" w:pos="1950"/>
              </w:tabs>
              <w:spacing w:after="160" w:line="259" w:lineRule="auto"/>
              <w:jc w:val="center"/>
              <w:rPr>
                <w:sz w:val="22"/>
                <w:szCs w:val="22"/>
              </w:rPr>
            </w:pPr>
            <w:r w:rsidRPr="003529A4">
              <w:rPr>
                <w:sz w:val="22"/>
                <w:szCs w:val="22"/>
              </w:rPr>
              <w:t>Наличие ограниченного вещного права на имущество</w:t>
            </w:r>
          </w:p>
        </w:tc>
        <w:tc>
          <w:tcPr>
            <w:tcW w:w="2027" w:type="dxa"/>
            <w:vMerge w:val="restart"/>
          </w:tcPr>
          <w:p w:rsidR="00BB338E" w:rsidRPr="003529A4" w:rsidRDefault="00BB338E" w:rsidP="00B579AB">
            <w:pPr>
              <w:tabs>
                <w:tab w:val="left" w:pos="1950"/>
              </w:tabs>
              <w:spacing w:after="160" w:line="259" w:lineRule="auto"/>
              <w:jc w:val="center"/>
              <w:rPr>
                <w:sz w:val="22"/>
                <w:szCs w:val="22"/>
              </w:rPr>
            </w:pPr>
            <w:r w:rsidRPr="003529A4">
              <w:rPr>
                <w:sz w:val="22"/>
                <w:szCs w:val="22"/>
              </w:rPr>
              <w:t>ИНН правообладателя</w:t>
            </w:r>
          </w:p>
        </w:tc>
        <w:tc>
          <w:tcPr>
            <w:tcW w:w="2113" w:type="dxa"/>
            <w:vMerge w:val="restart"/>
          </w:tcPr>
          <w:p w:rsidR="00BB338E" w:rsidRPr="003529A4" w:rsidRDefault="00BB338E" w:rsidP="00B579AB">
            <w:pPr>
              <w:tabs>
                <w:tab w:val="left" w:pos="1950"/>
              </w:tabs>
              <w:spacing w:after="160" w:line="259" w:lineRule="auto"/>
              <w:jc w:val="center"/>
              <w:rPr>
                <w:sz w:val="22"/>
                <w:szCs w:val="22"/>
              </w:rPr>
            </w:pPr>
            <w:r w:rsidRPr="003529A4">
              <w:rPr>
                <w:sz w:val="22"/>
                <w:szCs w:val="22"/>
              </w:rPr>
              <w:t>Контактный номер телефона</w:t>
            </w:r>
          </w:p>
        </w:tc>
        <w:tc>
          <w:tcPr>
            <w:tcW w:w="2113" w:type="dxa"/>
            <w:vMerge w:val="restart"/>
          </w:tcPr>
          <w:p w:rsidR="00BB338E" w:rsidRPr="003529A4" w:rsidRDefault="00BB338E" w:rsidP="00B579AB">
            <w:pPr>
              <w:tabs>
                <w:tab w:val="left" w:pos="1950"/>
              </w:tabs>
              <w:spacing w:after="160" w:line="259" w:lineRule="auto"/>
              <w:jc w:val="center"/>
              <w:rPr>
                <w:sz w:val="22"/>
                <w:szCs w:val="22"/>
              </w:rPr>
            </w:pPr>
            <w:r w:rsidRPr="003529A4">
              <w:rPr>
                <w:sz w:val="22"/>
                <w:szCs w:val="22"/>
              </w:rPr>
              <w:t>Адрес электронной почты</w:t>
            </w:r>
          </w:p>
        </w:tc>
      </w:tr>
      <w:tr w:rsidR="00BB338E" w:rsidRPr="003529A4" w:rsidTr="00B579AB">
        <w:tc>
          <w:tcPr>
            <w:tcW w:w="2235"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Наличие права аренды или права безвозмездного пользования на имущество</w:t>
            </w:r>
          </w:p>
        </w:tc>
        <w:tc>
          <w:tcPr>
            <w:tcW w:w="2112"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Дата окончания срока действия договора (при наличии)</w:t>
            </w:r>
          </w:p>
        </w:tc>
        <w:tc>
          <w:tcPr>
            <w:tcW w:w="2112" w:type="dxa"/>
            <w:vMerge/>
          </w:tcPr>
          <w:p w:rsidR="00BB338E" w:rsidRPr="003529A4" w:rsidRDefault="00BB338E" w:rsidP="00B579AB">
            <w:pPr>
              <w:tabs>
                <w:tab w:val="left" w:pos="1950"/>
              </w:tabs>
              <w:spacing w:after="160" w:line="259" w:lineRule="auto"/>
              <w:rPr>
                <w:sz w:val="22"/>
                <w:szCs w:val="22"/>
              </w:rPr>
            </w:pPr>
          </w:p>
        </w:tc>
        <w:tc>
          <w:tcPr>
            <w:tcW w:w="2112" w:type="dxa"/>
            <w:vMerge/>
          </w:tcPr>
          <w:p w:rsidR="00BB338E" w:rsidRPr="003529A4" w:rsidRDefault="00BB338E" w:rsidP="00B579AB">
            <w:pPr>
              <w:tabs>
                <w:tab w:val="left" w:pos="1950"/>
              </w:tabs>
              <w:spacing w:after="160" w:line="259" w:lineRule="auto"/>
              <w:rPr>
                <w:sz w:val="22"/>
                <w:szCs w:val="22"/>
              </w:rPr>
            </w:pPr>
          </w:p>
        </w:tc>
        <w:tc>
          <w:tcPr>
            <w:tcW w:w="2027" w:type="dxa"/>
            <w:vMerge/>
          </w:tcPr>
          <w:p w:rsidR="00BB338E" w:rsidRPr="003529A4" w:rsidRDefault="00BB338E" w:rsidP="00B579AB">
            <w:pPr>
              <w:tabs>
                <w:tab w:val="left" w:pos="1950"/>
              </w:tabs>
              <w:spacing w:after="160" w:line="259" w:lineRule="auto"/>
              <w:rPr>
                <w:sz w:val="22"/>
                <w:szCs w:val="22"/>
              </w:rPr>
            </w:pPr>
          </w:p>
        </w:tc>
        <w:tc>
          <w:tcPr>
            <w:tcW w:w="2113" w:type="dxa"/>
            <w:vMerge/>
          </w:tcPr>
          <w:p w:rsidR="00BB338E" w:rsidRPr="003529A4" w:rsidRDefault="00BB338E" w:rsidP="00B579AB">
            <w:pPr>
              <w:tabs>
                <w:tab w:val="left" w:pos="1950"/>
              </w:tabs>
              <w:spacing w:after="160" w:line="259" w:lineRule="auto"/>
              <w:rPr>
                <w:sz w:val="22"/>
                <w:szCs w:val="22"/>
              </w:rPr>
            </w:pPr>
          </w:p>
        </w:tc>
        <w:tc>
          <w:tcPr>
            <w:tcW w:w="2113" w:type="dxa"/>
            <w:vMerge/>
          </w:tcPr>
          <w:p w:rsidR="00BB338E" w:rsidRPr="003529A4" w:rsidRDefault="00BB338E" w:rsidP="00B579AB">
            <w:pPr>
              <w:tabs>
                <w:tab w:val="left" w:pos="1950"/>
              </w:tabs>
              <w:spacing w:after="160" w:line="259" w:lineRule="auto"/>
              <w:rPr>
                <w:sz w:val="22"/>
                <w:szCs w:val="22"/>
              </w:rPr>
            </w:pPr>
          </w:p>
        </w:tc>
      </w:tr>
      <w:tr w:rsidR="00BB338E" w:rsidRPr="003529A4" w:rsidTr="00B579AB">
        <w:tc>
          <w:tcPr>
            <w:tcW w:w="2235" w:type="dxa"/>
          </w:tcPr>
          <w:p w:rsidR="00BB338E" w:rsidRPr="003529A4" w:rsidRDefault="00BB338E" w:rsidP="00B579AB">
            <w:pPr>
              <w:tabs>
                <w:tab w:val="left" w:pos="1950"/>
              </w:tabs>
              <w:spacing w:after="160" w:line="259" w:lineRule="auto"/>
              <w:jc w:val="center"/>
              <w:rPr>
                <w:sz w:val="22"/>
                <w:szCs w:val="22"/>
              </w:rPr>
            </w:pPr>
          </w:p>
        </w:tc>
        <w:tc>
          <w:tcPr>
            <w:tcW w:w="2112" w:type="dxa"/>
          </w:tcPr>
          <w:p w:rsidR="00BB338E" w:rsidRPr="003529A4" w:rsidRDefault="00BB338E" w:rsidP="00B579AB">
            <w:pPr>
              <w:tabs>
                <w:tab w:val="left" w:pos="1950"/>
              </w:tabs>
              <w:spacing w:after="160" w:line="259" w:lineRule="auto"/>
              <w:jc w:val="center"/>
              <w:rPr>
                <w:sz w:val="22"/>
                <w:szCs w:val="22"/>
              </w:rPr>
            </w:pPr>
          </w:p>
        </w:tc>
        <w:tc>
          <w:tcPr>
            <w:tcW w:w="2112" w:type="dxa"/>
          </w:tcPr>
          <w:p w:rsidR="00BB338E" w:rsidRPr="003529A4" w:rsidRDefault="00BB338E" w:rsidP="00B579AB">
            <w:pPr>
              <w:tabs>
                <w:tab w:val="left" w:pos="1950"/>
              </w:tabs>
              <w:spacing w:after="160" w:line="259" w:lineRule="auto"/>
              <w:rPr>
                <w:sz w:val="22"/>
                <w:szCs w:val="22"/>
              </w:rPr>
            </w:pPr>
          </w:p>
        </w:tc>
        <w:tc>
          <w:tcPr>
            <w:tcW w:w="2112" w:type="dxa"/>
          </w:tcPr>
          <w:p w:rsidR="00BB338E" w:rsidRPr="003529A4" w:rsidRDefault="00BB338E" w:rsidP="00B579AB">
            <w:pPr>
              <w:tabs>
                <w:tab w:val="left" w:pos="1950"/>
              </w:tabs>
              <w:spacing w:after="160" w:line="259" w:lineRule="auto"/>
              <w:rPr>
                <w:sz w:val="22"/>
                <w:szCs w:val="22"/>
              </w:rPr>
            </w:pPr>
          </w:p>
        </w:tc>
        <w:tc>
          <w:tcPr>
            <w:tcW w:w="2027" w:type="dxa"/>
          </w:tcPr>
          <w:p w:rsidR="00BB338E" w:rsidRPr="003529A4" w:rsidRDefault="00BB338E" w:rsidP="00B579AB">
            <w:pPr>
              <w:tabs>
                <w:tab w:val="left" w:pos="1950"/>
              </w:tabs>
              <w:spacing w:after="160" w:line="259" w:lineRule="auto"/>
              <w:rPr>
                <w:sz w:val="22"/>
                <w:szCs w:val="22"/>
              </w:rPr>
            </w:pPr>
          </w:p>
        </w:tc>
        <w:tc>
          <w:tcPr>
            <w:tcW w:w="2113" w:type="dxa"/>
          </w:tcPr>
          <w:p w:rsidR="00BB338E" w:rsidRPr="003529A4" w:rsidRDefault="00BB338E" w:rsidP="00B579AB">
            <w:pPr>
              <w:tabs>
                <w:tab w:val="left" w:pos="1950"/>
              </w:tabs>
              <w:spacing w:after="160" w:line="259" w:lineRule="auto"/>
              <w:rPr>
                <w:sz w:val="22"/>
                <w:szCs w:val="22"/>
              </w:rPr>
            </w:pPr>
          </w:p>
        </w:tc>
        <w:tc>
          <w:tcPr>
            <w:tcW w:w="2113" w:type="dxa"/>
          </w:tcPr>
          <w:p w:rsidR="00BB338E" w:rsidRPr="003529A4" w:rsidRDefault="00BB338E" w:rsidP="00B579AB">
            <w:pPr>
              <w:tabs>
                <w:tab w:val="left" w:pos="1950"/>
              </w:tabs>
              <w:spacing w:after="160" w:line="259" w:lineRule="auto"/>
              <w:rPr>
                <w:sz w:val="22"/>
                <w:szCs w:val="22"/>
              </w:rPr>
            </w:pPr>
          </w:p>
        </w:tc>
      </w:tr>
      <w:tr w:rsidR="00BB338E" w:rsidRPr="003529A4" w:rsidTr="00B579AB">
        <w:tc>
          <w:tcPr>
            <w:tcW w:w="2235"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17</w:t>
            </w:r>
          </w:p>
        </w:tc>
        <w:tc>
          <w:tcPr>
            <w:tcW w:w="2112"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18</w:t>
            </w:r>
          </w:p>
        </w:tc>
        <w:tc>
          <w:tcPr>
            <w:tcW w:w="2112"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19</w:t>
            </w:r>
          </w:p>
        </w:tc>
        <w:tc>
          <w:tcPr>
            <w:tcW w:w="2112"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20</w:t>
            </w:r>
          </w:p>
        </w:tc>
        <w:tc>
          <w:tcPr>
            <w:tcW w:w="2027"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21</w:t>
            </w:r>
          </w:p>
        </w:tc>
        <w:tc>
          <w:tcPr>
            <w:tcW w:w="2113"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22</w:t>
            </w:r>
          </w:p>
        </w:tc>
        <w:tc>
          <w:tcPr>
            <w:tcW w:w="2113" w:type="dxa"/>
          </w:tcPr>
          <w:p w:rsidR="00BB338E" w:rsidRPr="003529A4" w:rsidRDefault="00BB338E" w:rsidP="00B579AB">
            <w:pPr>
              <w:tabs>
                <w:tab w:val="left" w:pos="1950"/>
              </w:tabs>
              <w:spacing w:after="160" w:line="259" w:lineRule="auto"/>
              <w:jc w:val="center"/>
              <w:rPr>
                <w:sz w:val="22"/>
                <w:szCs w:val="22"/>
              </w:rPr>
            </w:pPr>
            <w:r w:rsidRPr="003529A4">
              <w:rPr>
                <w:sz w:val="22"/>
                <w:szCs w:val="22"/>
              </w:rPr>
              <w:t>23</w:t>
            </w:r>
          </w:p>
        </w:tc>
      </w:tr>
      <w:tr w:rsidR="00BB338E" w:rsidRPr="003529A4" w:rsidTr="00B579AB">
        <w:tc>
          <w:tcPr>
            <w:tcW w:w="2235" w:type="dxa"/>
          </w:tcPr>
          <w:p w:rsidR="00BB338E" w:rsidRPr="003529A4" w:rsidRDefault="00BB338E" w:rsidP="00B579AB">
            <w:pPr>
              <w:tabs>
                <w:tab w:val="left" w:pos="1950"/>
              </w:tabs>
              <w:spacing w:after="160" w:line="259" w:lineRule="auto"/>
            </w:pPr>
          </w:p>
        </w:tc>
        <w:tc>
          <w:tcPr>
            <w:tcW w:w="2112" w:type="dxa"/>
          </w:tcPr>
          <w:p w:rsidR="00BB338E" w:rsidRPr="003529A4" w:rsidRDefault="00BB338E" w:rsidP="00B579AB">
            <w:pPr>
              <w:tabs>
                <w:tab w:val="left" w:pos="1950"/>
              </w:tabs>
              <w:spacing w:after="160" w:line="259" w:lineRule="auto"/>
            </w:pPr>
          </w:p>
        </w:tc>
        <w:tc>
          <w:tcPr>
            <w:tcW w:w="2112" w:type="dxa"/>
          </w:tcPr>
          <w:p w:rsidR="00BB338E" w:rsidRPr="003529A4" w:rsidRDefault="00BB338E" w:rsidP="00B579AB">
            <w:pPr>
              <w:tabs>
                <w:tab w:val="left" w:pos="1950"/>
              </w:tabs>
              <w:spacing w:after="160" w:line="259" w:lineRule="auto"/>
            </w:pPr>
          </w:p>
        </w:tc>
        <w:tc>
          <w:tcPr>
            <w:tcW w:w="2112" w:type="dxa"/>
          </w:tcPr>
          <w:p w:rsidR="00BB338E" w:rsidRPr="003529A4" w:rsidRDefault="00BB338E" w:rsidP="00B579AB">
            <w:pPr>
              <w:tabs>
                <w:tab w:val="left" w:pos="1950"/>
              </w:tabs>
              <w:spacing w:after="160" w:line="259" w:lineRule="auto"/>
            </w:pPr>
          </w:p>
        </w:tc>
        <w:tc>
          <w:tcPr>
            <w:tcW w:w="2027" w:type="dxa"/>
          </w:tcPr>
          <w:p w:rsidR="00BB338E" w:rsidRPr="003529A4" w:rsidRDefault="00BB338E" w:rsidP="00B579AB">
            <w:pPr>
              <w:tabs>
                <w:tab w:val="left" w:pos="1950"/>
              </w:tabs>
              <w:spacing w:after="160" w:line="259" w:lineRule="auto"/>
            </w:pPr>
          </w:p>
        </w:tc>
        <w:tc>
          <w:tcPr>
            <w:tcW w:w="2113" w:type="dxa"/>
          </w:tcPr>
          <w:p w:rsidR="00BB338E" w:rsidRPr="003529A4" w:rsidRDefault="00BB338E" w:rsidP="00B579AB">
            <w:pPr>
              <w:tabs>
                <w:tab w:val="left" w:pos="1950"/>
              </w:tabs>
              <w:spacing w:after="160" w:line="259" w:lineRule="auto"/>
            </w:pPr>
          </w:p>
        </w:tc>
        <w:tc>
          <w:tcPr>
            <w:tcW w:w="2113" w:type="dxa"/>
          </w:tcPr>
          <w:p w:rsidR="00BB338E" w:rsidRPr="003529A4" w:rsidRDefault="00BB338E" w:rsidP="00B579AB">
            <w:pPr>
              <w:tabs>
                <w:tab w:val="left" w:pos="1950"/>
              </w:tabs>
              <w:spacing w:after="160" w:line="259" w:lineRule="auto"/>
            </w:pPr>
          </w:p>
        </w:tc>
      </w:tr>
    </w:tbl>
    <w:p w:rsidR="00BB338E" w:rsidRPr="00BF7EB7" w:rsidRDefault="00BB338E" w:rsidP="00BB338E">
      <w:pPr>
        <w:jc w:val="center"/>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sectPr w:rsidR="00BB338E" w:rsidSect="00BB338E">
          <w:pgSz w:w="16838" w:h="11906" w:orient="landscape"/>
          <w:pgMar w:top="851" w:right="1134" w:bottom="1701" w:left="1134" w:header="709" w:footer="709" w:gutter="0"/>
          <w:cols w:space="708"/>
          <w:docGrid w:linePitch="360"/>
        </w:sectPr>
      </w:pPr>
    </w:p>
    <w:p w:rsidR="00BB338E" w:rsidRDefault="00BB338E" w:rsidP="00E6332F">
      <w:pPr>
        <w:spacing w:after="200" w:line="276" w:lineRule="auto"/>
        <w:rPr>
          <w:sz w:val="24"/>
          <w:szCs w:val="24"/>
        </w:rPr>
      </w:pPr>
    </w:p>
    <w:p w:rsidR="00BB338E" w:rsidRPr="00BB338E" w:rsidRDefault="00BB338E" w:rsidP="00BB338E">
      <w:pPr>
        <w:spacing w:after="160"/>
        <w:ind w:right="-650"/>
        <w:contextualSpacing/>
        <w:jc w:val="right"/>
        <w:rPr>
          <w:rFonts w:eastAsia="Calibri"/>
          <w:sz w:val="24"/>
          <w:szCs w:val="24"/>
          <w:lang w:eastAsia="en-US"/>
        </w:rPr>
      </w:pPr>
      <w:r w:rsidRPr="00BB338E">
        <w:rPr>
          <w:rFonts w:eastAsia="Calibri"/>
          <w:sz w:val="24"/>
          <w:szCs w:val="24"/>
          <w:lang w:eastAsia="en-US"/>
        </w:rPr>
        <w:t>Приложение 3</w:t>
      </w:r>
    </w:p>
    <w:p w:rsidR="00BB338E" w:rsidRPr="00BB338E" w:rsidRDefault="00BB338E" w:rsidP="00BB338E">
      <w:pPr>
        <w:spacing w:after="160"/>
        <w:ind w:right="-650"/>
        <w:contextualSpacing/>
        <w:jc w:val="right"/>
        <w:rPr>
          <w:rFonts w:eastAsia="Calibri"/>
          <w:sz w:val="24"/>
          <w:szCs w:val="24"/>
          <w:lang w:eastAsia="en-US"/>
        </w:rPr>
      </w:pPr>
      <w:r w:rsidRPr="00BB338E">
        <w:rPr>
          <w:rFonts w:eastAsia="Calibri"/>
          <w:sz w:val="24"/>
          <w:szCs w:val="24"/>
          <w:lang w:eastAsia="en-US"/>
        </w:rPr>
        <w:t xml:space="preserve">к решению Воздвиженского сельсовета </w:t>
      </w:r>
    </w:p>
    <w:p w:rsidR="00BB338E" w:rsidRPr="00BB338E" w:rsidRDefault="00BB338E" w:rsidP="00BB338E">
      <w:pPr>
        <w:spacing w:after="160"/>
        <w:ind w:right="-650"/>
        <w:contextualSpacing/>
        <w:jc w:val="right"/>
        <w:rPr>
          <w:rFonts w:eastAsia="Calibri"/>
          <w:sz w:val="24"/>
          <w:szCs w:val="24"/>
          <w:lang w:eastAsia="en-US"/>
        </w:rPr>
      </w:pPr>
      <w:r w:rsidRPr="00BB338E">
        <w:rPr>
          <w:rFonts w:eastAsia="Calibri"/>
          <w:sz w:val="24"/>
          <w:szCs w:val="24"/>
          <w:lang w:eastAsia="en-US"/>
        </w:rPr>
        <w:t xml:space="preserve">Воскресенского муниципального района </w:t>
      </w:r>
    </w:p>
    <w:p w:rsidR="00BB338E" w:rsidRPr="00BB338E" w:rsidRDefault="00BB338E" w:rsidP="00BB338E">
      <w:pPr>
        <w:spacing w:after="160"/>
        <w:ind w:right="-650"/>
        <w:contextualSpacing/>
        <w:jc w:val="right"/>
        <w:rPr>
          <w:rFonts w:eastAsia="Calibri"/>
          <w:sz w:val="24"/>
          <w:szCs w:val="24"/>
          <w:lang w:eastAsia="en-US"/>
        </w:rPr>
      </w:pPr>
      <w:r w:rsidRPr="00BB338E">
        <w:rPr>
          <w:rFonts w:eastAsia="Calibri"/>
          <w:sz w:val="24"/>
          <w:szCs w:val="24"/>
          <w:lang w:eastAsia="en-US"/>
        </w:rPr>
        <w:t>Нижегородской области</w:t>
      </w:r>
    </w:p>
    <w:p w:rsidR="00BB338E" w:rsidRPr="00BB338E" w:rsidRDefault="00BB338E" w:rsidP="00BB338E">
      <w:pPr>
        <w:spacing w:after="160"/>
        <w:ind w:right="-650"/>
        <w:contextualSpacing/>
        <w:jc w:val="right"/>
        <w:rPr>
          <w:rFonts w:eastAsia="Calibri"/>
          <w:sz w:val="24"/>
          <w:szCs w:val="24"/>
          <w:lang w:eastAsia="en-US"/>
        </w:rPr>
      </w:pPr>
      <w:r w:rsidRPr="00BB338E">
        <w:rPr>
          <w:rFonts w:eastAsia="Calibri"/>
          <w:sz w:val="24"/>
          <w:szCs w:val="24"/>
          <w:lang w:eastAsia="en-US"/>
        </w:rPr>
        <w:t xml:space="preserve">от___________________________№_____ </w:t>
      </w:r>
    </w:p>
    <w:p w:rsidR="00BB338E" w:rsidRPr="00BB338E" w:rsidRDefault="00BB338E" w:rsidP="00BB338E">
      <w:pPr>
        <w:ind w:left="4820"/>
        <w:rPr>
          <w:rFonts w:eastAsia="Calibri"/>
          <w:sz w:val="28"/>
          <w:szCs w:val="28"/>
        </w:rPr>
      </w:pPr>
    </w:p>
    <w:p w:rsidR="00BB338E" w:rsidRPr="00BB338E" w:rsidRDefault="00BB338E" w:rsidP="00BB338E">
      <w:pPr>
        <w:spacing w:after="160" w:line="259" w:lineRule="auto"/>
        <w:ind w:right="-650"/>
        <w:jc w:val="center"/>
        <w:rPr>
          <w:rFonts w:eastAsia="Calibri"/>
          <w:b/>
          <w:sz w:val="24"/>
          <w:szCs w:val="24"/>
          <w:lang w:eastAsia="en-US"/>
        </w:rPr>
      </w:pPr>
      <w:r w:rsidRPr="00BB338E">
        <w:rPr>
          <w:rFonts w:eastAsia="Calibri"/>
          <w:b/>
          <w:sz w:val="24"/>
          <w:szCs w:val="24"/>
          <w:lang w:eastAsia="en-US"/>
        </w:rPr>
        <w:t>Виды муниципального имущества, которое используется для формирования перечня муниципального имущества Воздвиженского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338E" w:rsidRPr="00BB338E" w:rsidRDefault="00BB338E" w:rsidP="00BB338E">
      <w:pPr>
        <w:spacing w:after="160" w:line="360" w:lineRule="auto"/>
        <w:ind w:right="-650" w:firstLine="720"/>
        <w:jc w:val="both"/>
        <w:rPr>
          <w:rFonts w:eastAsia="Calibri"/>
          <w:sz w:val="24"/>
          <w:szCs w:val="24"/>
          <w:lang w:eastAsia="en-US"/>
        </w:rPr>
      </w:pPr>
    </w:p>
    <w:p w:rsidR="00BB338E" w:rsidRPr="00BB338E" w:rsidRDefault="00BB338E" w:rsidP="00BB338E">
      <w:pPr>
        <w:spacing w:after="160" w:line="360" w:lineRule="auto"/>
        <w:ind w:right="-650" w:firstLine="720"/>
        <w:jc w:val="both"/>
        <w:rPr>
          <w:rFonts w:eastAsia="Calibri"/>
          <w:sz w:val="24"/>
          <w:szCs w:val="24"/>
          <w:lang w:eastAsia="en-US"/>
        </w:rPr>
      </w:pPr>
      <w:r w:rsidRPr="00BB338E">
        <w:rPr>
          <w:rFonts w:eastAsia="Calibri"/>
          <w:sz w:val="24"/>
          <w:szCs w:val="24"/>
          <w:lang w:eastAsia="en-US"/>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B338E" w:rsidRPr="00BB338E" w:rsidRDefault="00BB338E" w:rsidP="00BB338E">
      <w:pPr>
        <w:spacing w:after="160" w:line="360" w:lineRule="auto"/>
        <w:ind w:right="-650" w:firstLine="720"/>
        <w:jc w:val="both"/>
        <w:rPr>
          <w:rFonts w:eastAsia="Calibri"/>
          <w:sz w:val="24"/>
          <w:szCs w:val="24"/>
          <w:lang w:eastAsia="en-US"/>
        </w:rPr>
      </w:pPr>
      <w:r w:rsidRPr="00BB338E">
        <w:rPr>
          <w:rFonts w:eastAsia="Calibri"/>
          <w:sz w:val="24"/>
          <w:szCs w:val="24"/>
          <w:lang w:eastAsia="en-US"/>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B338E" w:rsidRPr="00BB338E" w:rsidRDefault="00BB338E" w:rsidP="00BB338E">
      <w:pPr>
        <w:spacing w:after="160" w:line="360" w:lineRule="auto"/>
        <w:ind w:right="-650" w:firstLine="720"/>
        <w:jc w:val="both"/>
        <w:rPr>
          <w:rFonts w:eastAsia="Calibri"/>
          <w:sz w:val="24"/>
          <w:szCs w:val="24"/>
          <w:lang w:eastAsia="en-US"/>
        </w:rPr>
      </w:pPr>
      <w:r w:rsidRPr="00BB338E">
        <w:rPr>
          <w:rFonts w:eastAsia="Calibri"/>
          <w:sz w:val="24"/>
          <w:szCs w:val="24"/>
          <w:lang w:eastAsia="en-US"/>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B338E" w:rsidRPr="00BB338E" w:rsidRDefault="00BB338E" w:rsidP="00BB338E">
      <w:pPr>
        <w:spacing w:after="160" w:line="360" w:lineRule="auto"/>
        <w:ind w:right="-650" w:firstLine="720"/>
        <w:jc w:val="both"/>
        <w:rPr>
          <w:rFonts w:eastAsia="Calibri"/>
          <w:sz w:val="24"/>
          <w:szCs w:val="24"/>
          <w:lang w:eastAsia="en-US"/>
        </w:rPr>
      </w:pPr>
      <w:r w:rsidRPr="00BB338E">
        <w:rPr>
          <w:rFonts w:eastAsia="Calibri"/>
          <w:sz w:val="24"/>
          <w:szCs w:val="24"/>
          <w:lang w:eastAsia="en-US"/>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BB338E">
        <w:rPr>
          <w:rFonts w:eastAsia="Calibri"/>
          <w:sz w:val="24"/>
          <w:szCs w:val="24"/>
          <w:lang w:eastAsia="en-US"/>
        </w:rPr>
        <w:t>полномочия</w:t>
      </w:r>
      <w:proofErr w:type="gramEnd"/>
      <w:r w:rsidRPr="00BB338E">
        <w:rPr>
          <w:rFonts w:eastAsia="Calibri"/>
          <w:sz w:val="24"/>
          <w:szCs w:val="24"/>
          <w:lang w:eastAsia="en-US"/>
        </w:rPr>
        <w:t xml:space="preserve">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137-ФЗ «О введении в действие Земельного кодекса Российской Федерации»,  </w:t>
      </w:r>
      <w:hyperlink r:id="rId9" w:history="1">
        <w:r w:rsidRPr="00BB338E">
          <w:rPr>
            <w:rFonts w:eastAsia="Calibri"/>
            <w:sz w:val="24"/>
            <w:szCs w:val="24"/>
            <w:lang w:eastAsia="en-US"/>
          </w:rPr>
          <w:t>Закон</w:t>
        </w:r>
      </w:hyperlink>
      <w:r w:rsidRPr="00BB338E">
        <w:rPr>
          <w:rFonts w:eastAsia="Calibri"/>
          <w:sz w:val="24"/>
          <w:szCs w:val="24"/>
          <w:lang w:eastAsia="en-US"/>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BB338E" w:rsidRPr="00BB338E" w:rsidRDefault="00BB338E" w:rsidP="00BB338E">
      <w:pPr>
        <w:spacing w:after="160" w:line="259" w:lineRule="auto"/>
        <w:ind w:right="-650"/>
        <w:jc w:val="both"/>
        <w:rPr>
          <w:rFonts w:eastAsia="Calibri"/>
          <w:sz w:val="24"/>
          <w:szCs w:val="24"/>
          <w:lang w:eastAsia="en-US"/>
        </w:rPr>
      </w:pPr>
    </w:p>
    <w:p w:rsidR="00BB338E" w:rsidRDefault="00BB338E" w:rsidP="00E6332F">
      <w:pPr>
        <w:spacing w:after="200" w:line="276" w:lineRule="auto"/>
        <w:rPr>
          <w:sz w:val="24"/>
          <w:szCs w:val="24"/>
        </w:rPr>
        <w:sectPr w:rsidR="00BB338E" w:rsidSect="00BB338E">
          <w:pgSz w:w="11906" w:h="16838"/>
          <w:pgMar w:top="1134" w:right="851" w:bottom="1134" w:left="1701" w:header="709" w:footer="709" w:gutter="0"/>
          <w:cols w:space="708"/>
          <w:docGrid w:linePitch="360"/>
        </w:sectPr>
      </w:pPr>
      <w:bookmarkStart w:id="4" w:name="_GoBack"/>
      <w:bookmarkEnd w:id="4"/>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BB338E" w:rsidRDefault="00BB338E"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BB338E" w:rsidRDefault="00BB338E" w:rsidP="00E6332F">
      <w:pPr>
        <w:spacing w:after="200" w:line="276" w:lineRule="auto"/>
        <w:rPr>
          <w:sz w:val="24"/>
          <w:szCs w:val="24"/>
        </w:rPr>
        <w:sectPr w:rsidR="00BB338E" w:rsidSect="00BB338E">
          <w:pgSz w:w="16838" w:h="11906" w:orient="landscape"/>
          <w:pgMar w:top="851" w:right="1134" w:bottom="1701" w:left="1134" w:header="709" w:footer="709" w:gutter="0"/>
          <w:cols w:space="708"/>
          <w:docGrid w:linePitch="360"/>
        </w:sect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p w:rsidR="00E1426B" w:rsidRDefault="00E1426B" w:rsidP="00E6332F">
      <w:pPr>
        <w:spacing w:after="200" w:line="276" w:lineRule="auto"/>
        <w:rPr>
          <w:sz w:val="24"/>
          <w:szCs w:val="24"/>
        </w:rPr>
      </w:pPr>
    </w:p>
    <w:sectPr w:rsidR="00E1426B" w:rsidSect="0097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B0" w:rsidRDefault="003618B0" w:rsidP="00BB338E">
      <w:r>
        <w:separator/>
      </w:r>
    </w:p>
  </w:endnote>
  <w:endnote w:type="continuationSeparator" w:id="0">
    <w:p w:rsidR="003618B0" w:rsidRDefault="003618B0" w:rsidP="00B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B0" w:rsidRDefault="003618B0" w:rsidP="00BB338E">
      <w:r>
        <w:separator/>
      </w:r>
    </w:p>
  </w:footnote>
  <w:footnote w:type="continuationSeparator" w:id="0">
    <w:p w:rsidR="003618B0" w:rsidRDefault="003618B0" w:rsidP="00BB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D"/>
    <w:rsid w:val="00005D23"/>
    <w:rsid w:val="0003405B"/>
    <w:rsid w:val="000561E9"/>
    <w:rsid w:val="000B57EC"/>
    <w:rsid w:val="000C193F"/>
    <w:rsid w:val="000E1D3D"/>
    <w:rsid w:val="0010523E"/>
    <w:rsid w:val="001E10EE"/>
    <w:rsid w:val="002255A6"/>
    <w:rsid w:val="002528D1"/>
    <w:rsid w:val="002607D8"/>
    <w:rsid w:val="002837ED"/>
    <w:rsid w:val="002940E2"/>
    <w:rsid w:val="003618B0"/>
    <w:rsid w:val="00394753"/>
    <w:rsid w:val="003C0C31"/>
    <w:rsid w:val="00476A41"/>
    <w:rsid w:val="00527A9F"/>
    <w:rsid w:val="005400AA"/>
    <w:rsid w:val="00574375"/>
    <w:rsid w:val="005F3A77"/>
    <w:rsid w:val="00637762"/>
    <w:rsid w:val="006C132D"/>
    <w:rsid w:val="006F309E"/>
    <w:rsid w:val="00721C66"/>
    <w:rsid w:val="00744056"/>
    <w:rsid w:val="00756705"/>
    <w:rsid w:val="0078540D"/>
    <w:rsid w:val="007B4411"/>
    <w:rsid w:val="007B583E"/>
    <w:rsid w:val="007C498B"/>
    <w:rsid w:val="0082674A"/>
    <w:rsid w:val="00861C50"/>
    <w:rsid w:val="00865A0F"/>
    <w:rsid w:val="00865E38"/>
    <w:rsid w:val="008959A7"/>
    <w:rsid w:val="009113E3"/>
    <w:rsid w:val="0097615A"/>
    <w:rsid w:val="009C0D56"/>
    <w:rsid w:val="009C43E4"/>
    <w:rsid w:val="009C56E9"/>
    <w:rsid w:val="009D669A"/>
    <w:rsid w:val="009F5445"/>
    <w:rsid w:val="00A1283D"/>
    <w:rsid w:val="00A708BA"/>
    <w:rsid w:val="00AA308F"/>
    <w:rsid w:val="00B16AB9"/>
    <w:rsid w:val="00B26212"/>
    <w:rsid w:val="00B54400"/>
    <w:rsid w:val="00B85050"/>
    <w:rsid w:val="00B9101A"/>
    <w:rsid w:val="00BB338E"/>
    <w:rsid w:val="00C003BD"/>
    <w:rsid w:val="00C127A7"/>
    <w:rsid w:val="00C23C67"/>
    <w:rsid w:val="00C80C7C"/>
    <w:rsid w:val="00CC144C"/>
    <w:rsid w:val="00CC2104"/>
    <w:rsid w:val="00D10A77"/>
    <w:rsid w:val="00D66C29"/>
    <w:rsid w:val="00D67833"/>
    <w:rsid w:val="00DA6825"/>
    <w:rsid w:val="00DB0602"/>
    <w:rsid w:val="00DB60A9"/>
    <w:rsid w:val="00DD06D1"/>
    <w:rsid w:val="00E1426B"/>
    <w:rsid w:val="00E6332F"/>
    <w:rsid w:val="00E7458A"/>
    <w:rsid w:val="00EB004C"/>
    <w:rsid w:val="00ED3247"/>
    <w:rsid w:val="00EF6C58"/>
    <w:rsid w:val="00F21CF5"/>
    <w:rsid w:val="00F2763A"/>
    <w:rsid w:val="00FB46AA"/>
    <w:rsid w:val="00F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B338E"/>
    <w:pPr>
      <w:tabs>
        <w:tab w:val="center" w:pos="4677"/>
        <w:tab w:val="right" w:pos="9355"/>
      </w:tabs>
    </w:pPr>
  </w:style>
  <w:style w:type="character" w:customStyle="1" w:styleId="a7">
    <w:name w:val="Верхний колонтитул Знак"/>
    <w:basedOn w:val="a0"/>
    <w:link w:val="a6"/>
    <w:uiPriority w:val="99"/>
    <w:rsid w:val="00BB338E"/>
    <w:rPr>
      <w:rFonts w:ascii="Times New Roman" w:eastAsia="Times New Roman" w:hAnsi="Times New Roman"/>
      <w:sz w:val="20"/>
      <w:szCs w:val="20"/>
    </w:rPr>
  </w:style>
  <w:style w:type="paragraph" w:styleId="a8">
    <w:name w:val="footer"/>
    <w:basedOn w:val="a"/>
    <w:link w:val="a9"/>
    <w:uiPriority w:val="99"/>
    <w:unhideWhenUsed/>
    <w:rsid w:val="00BB338E"/>
    <w:pPr>
      <w:tabs>
        <w:tab w:val="center" w:pos="4677"/>
        <w:tab w:val="right" w:pos="9355"/>
      </w:tabs>
    </w:pPr>
  </w:style>
  <w:style w:type="character" w:customStyle="1" w:styleId="a9">
    <w:name w:val="Нижний колонтитул Знак"/>
    <w:basedOn w:val="a0"/>
    <w:link w:val="a8"/>
    <w:uiPriority w:val="99"/>
    <w:rsid w:val="00BB338E"/>
    <w:rPr>
      <w:rFonts w:ascii="Times New Roman" w:eastAsia="Times New Roman" w:hAnsi="Times New Roman"/>
      <w:sz w:val="20"/>
      <w:szCs w:val="20"/>
    </w:rPr>
  </w:style>
  <w:style w:type="paragraph" w:customStyle="1" w:styleId="ConsPlusNormal">
    <w:name w:val="ConsPlusNormal"/>
    <w:uiPriority w:val="99"/>
    <w:rsid w:val="00BB338E"/>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B338E"/>
    <w:pPr>
      <w:tabs>
        <w:tab w:val="center" w:pos="4677"/>
        <w:tab w:val="right" w:pos="9355"/>
      </w:tabs>
    </w:pPr>
  </w:style>
  <w:style w:type="character" w:customStyle="1" w:styleId="a7">
    <w:name w:val="Верхний колонтитул Знак"/>
    <w:basedOn w:val="a0"/>
    <w:link w:val="a6"/>
    <w:uiPriority w:val="99"/>
    <w:rsid w:val="00BB338E"/>
    <w:rPr>
      <w:rFonts w:ascii="Times New Roman" w:eastAsia="Times New Roman" w:hAnsi="Times New Roman"/>
      <w:sz w:val="20"/>
      <w:szCs w:val="20"/>
    </w:rPr>
  </w:style>
  <w:style w:type="paragraph" w:styleId="a8">
    <w:name w:val="footer"/>
    <w:basedOn w:val="a"/>
    <w:link w:val="a9"/>
    <w:uiPriority w:val="99"/>
    <w:unhideWhenUsed/>
    <w:rsid w:val="00BB338E"/>
    <w:pPr>
      <w:tabs>
        <w:tab w:val="center" w:pos="4677"/>
        <w:tab w:val="right" w:pos="9355"/>
      </w:tabs>
    </w:pPr>
  </w:style>
  <w:style w:type="character" w:customStyle="1" w:styleId="a9">
    <w:name w:val="Нижний колонтитул Знак"/>
    <w:basedOn w:val="a0"/>
    <w:link w:val="a8"/>
    <w:uiPriority w:val="99"/>
    <w:rsid w:val="00BB338E"/>
    <w:rPr>
      <w:rFonts w:ascii="Times New Roman" w:eastAsia="Times New Roman" w:hAnsi="Times New Roman"/>
      <w:sz w:val="20"/>
      <w:szCs w:val="20"/>
    </w:rPr>
  </w:style>
  <w:style w:type="paragraph" w:customStyle="1" w:styleId="ConsPlusNormal">
    <w:name w:val="ConsPlusNormal"/>
    <w:uiPriority w:val="99"/>
    <w:rsid w:val="00BB338E"/>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512CA5D6ACCF35E1D212BB59A60FD20AF06DF7BA396AC8788A9756FEF7F1E638E35489DB2EF188B1C433266A5D067D42j2r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15</cp:revision>
  <cp:lastPrinted>2020-07-24T06:36:00Z</cp:lastPrinted>
  <dcterms:created xsi:type="dcterms:W3CDTF">2020-04-06T07:29:00Z</dcterms:created>
  <dcterms:modified xsi:type="dcterms:W3CDTF">2020-07-24T13:05:00Z</dcterms:modified>
</cp:coreProperties>
</file>