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/>
        <w:drawing>
          <wp:inline distT="0" distB="0" distL="0" distR="0">
            <wp:extent cx="55689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СЕЛЬСКИЙ СОВЕТ</w:t>
      </w:r>
    </w:p>
    <w:p>
      <w:pPr>
        <w:pStyle w:val="NoSpacing"/>
        <w:spacing w:before="0" w:after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СТАРОУСТИНСКОГО СЕЛЬСОВЕТА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>
      <w:pPr>
        <w:pStyle w:val="NoSpacing"/>
        <w:spacing w:before="0" w:after="0"/>
        <w:contextualSpacing/>
        <w:jc w:val="center"/>
        <w:rPr>
          <w:rFonts w:ascii="Times New Roman" w:hAnsi="Times New Roman"/>
          <w:b/>
          <w:b/>
          <w:sz w:val="32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>
      <w:pPr>
        <w:pStyle w:val="NoSpacing"/>
        <w:tabs>
          <w:tab w:val="left" w:pos="8505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02 февраля 2022 года </w:t>
        <w:tab/>
        <w:t>№ 4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sz w:val="32"/>
          <w:szCs w:val="32"/>
        </w:rPr>
      </w:pPr>
      <w:bookmarkStart w:id="0" w:name="__DdeLink__103_454367761"/>
      <w:bookmarkStart w:id="1" w:name="__DdeLink__239_454367761"/>
      <w:r>
        <w:rPr>
          <w:rFonts w:eastAsia="Calibri"/>
          <w:b/>
          <w:sz w:val="32"/>
          <w:szCs w:val="32"/>
          <w:lang w:eastAsia="en-US"/>
        </w:rPr>
        <w:t xml:space="preserve">Об участии </w:t>
      </w:r>
      <w:bookmarkEnd w:id="0"/>
      <w:bookmarkEnd w:id="1"/>
      <w:r>
        <w:rPr>
          <w:rFonts w:eastAsia="Calibri"/>
          <w:b/>
          <w:bCs/>
          <w:sz w:val="32"/>
          <w:szCs w:val="32"/>
          <w:lang w:eastAsia="en-US"/>
        </w:rPr>
        <w:t>в программе «Комплексное развитие сельских территорий» по реализации общественно-значимых проектов по благоустройству сельских территорий в Староустинском сельсовете Воскресенского муниципального района Нижегородской области</w:t>
      </w:r>
    </w:p>
    <w:p>
      <w:pPr>
        <w:pStyle w:val="Normal"/>
        <w:spacing w:before="0" w:after="0"/>
        <w:ind w:right="-1" w:hanging="0"/>
        <w:contextualSpacing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tabs>
          <w:tab w:val="left" w:pos="4035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Постановлением Правительства РФ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решением сельского Совета Староустинского сельсовета Воскресенского муниципального района Нижегородской области от </w:t>
      </w:r>
      <w:r>
        <w:rPr>
          <w:bCs/>
          <w:color w:val="000000" w:themeColor="text1"/>
          <w:sz w:val="28"/>
          <w:szCs w:val="28"/>
          <w:lang w:val="en-US"/>
        </w:rPr>
        <w:t>25</w:t>
      </w:r>
      <w:r>
        <w:rPr>
          <w:bCs/>
          <w:color w:val="000000" w:themeColor="text1"/>
          <w:sz w:val="28"/>
          <w:szCs w:val="28"/>
        </w:rPr>
        <w:t xml:space="preserve"> декабря 2020 года № 5</w:t>
      </w:r>
      <w:r>
        <w:rPr>
          <w:bCs/>
          <w:color w:val="000000" w:themeColor="text1"/>
          <w:sz w:val="28"/>
          <w:szCs w:val="28"/>
          <w:lang w:val="en-US"/>
        </w:rPr>
        <w:t>2</w:t>
      </w:r>
      <w:r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Порядка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bCs/>
          <w:color w:val="000000" w:themeColor="text1"/>
          <w:sz w:val="28"/>
          <w:szCs w:val="28"/>
        </w:rPr>
        <w:t>Староустинском</w:t>
      </w:r>
      <w:r>
        <w:rPr>
          <w:bCs/>
          <w:sz w:val="28"/>
          <w:szCs w:val="28"/>
        </w:rPr>
        <w:t xml:space="preserve"> сельсовете Воскресенского муниципального района Нижегородской области, </w:t>
      </w:r>
      <w:r>
        <w:rPr>
          <w:sz w:val="28"/>
          <w:szCs w:val="28"/>
        </w:rPr>
        <w:t xml:space="preserve">рассмотрев инициативы граждан </w:t>
      </w:r>
      <w:r>
        <w:rPr>
          <w:rFonts w:eastAsia="Calibri"/>
          <w:sz w:val="28"/>
          <w:szCs w:val="28"/>
        </w:rPr>
        <w:t xml:space="preserve">сельский Совет </w:t>
      </w:r>
      <w:r>
        <w:rPr>
          <w:rFonts w:eastAsia="Calibri"/>
          <w:b/>
          <w:spacing w:val="60"/>
          <w:sz w:val="28"/>
          <w:szCs w:val="28"/>
        </w:rPr>
        <w:t>решил</w:t>
      </w:r>
      <w:r>
        <w:rPr>
          <w:rFonts w:eastAsia="Calibri"/>
          <w:spacing w:val="60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1.Принять </w:t>
      </w:r>
      <w:r>
        <w:rPr>
          <w:rFonts w:eastAsia="Calibri"/>
          <w:sz w:val="28"/>
          <w:szCs w:val="28"/>
          <w:lang w:eastAsia="en-US"/>
        </w:rPr>
        <w:t xml:space="preserve">участие </w:t>
      </w:r>
      <w:r>
        <w:rPr>
          <w:rFonts w:eastAsia="Calibri"/>
          <w:bCs/>
          <w:sz w:val="28"/>
          <w:szCs w:val="28"/>
          <w:lang w:eastAsia="en-US"/>
        </w:rPr>
        <w:t>в программе «Комплексное развитие сельских территорий» по</w:t>
      </w:r>
      <w:r>
        <w:rPr>
          <w:bCs/>
          <w:sz w:val="28"/>
          <w:szCs w:val="28"/>
        </w:rPr>
        <w:t xml:space="preserve"> реализации общественно-значимых проектов по благоустройству сельских территорий в Староустинском сельсовете Воскресенского муниципального района Нижегородской области</w:t>
      </w:r>
    </w:p>
    <w:p>
      <w:pPr>
        <w:pStyle w:val="Normal"/>
        <w:suppressAutoHyphens w:val="true"/>
        <w:spacing w:before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Данное решение обнародовать на досках объявлений в с. Староустье, разместить </w:t>
      </w:r>
      <w:r>
        <w:rPr>
          <w:sz w:val="28"/>
          <w:szCs w:val="28"/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3.Контроль за исполнением настоящего решения возложить на главу администрации </w:t>
      </w:r>
      <w:r>
        <w:rPr>
          <w:rFonts w:eastAsia="Calibri"/>
          <w:bCs/>
          <w:color w:val="000000" w:themeColor="text1"/>
          <w:sz w:val="28"/>
          <w:szCs w:val="28"/>
        </w:rPr>
        <w:t>Староустинского</w:t>
      </w:r>
      <w:r>
        <w:rPr>
          <w:rFonts w:eastAsia="Calibri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4.Настоящее решение вступает в силу со дня обнародования.</w:t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uppressAutoHyphens w:val="true"/>
        <w:spacing w:before="0" w:after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Сельского Совета</w:t>
      </w:r>
    </w:p>
    <w:p>
      <w:pPr>
        <w:pStyle w:val="Normal"/>
        <w:tabs>
          <w:tab w:val="left" w:pos="6915" w:leader="none"/>
        </w:tabs>
        <w:spacing w:before="0" w:after="0"/>
        <w:contextualSpacing/>
        <w:jc w:val="both"/>
        <w:rPr/>
      </w:pPr>
      <w:r>
        <w:rPr>
          <w:rFonts w:eastAsia="Calibri"/>
          <w:sz w:val="28"/>
          <w:szCs w:val="28"/>
        </w:rPr>
        <w:t>Староустинского сельсовета</w:t>
        <w:tab/>
        <w:t>М.А. Белова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0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402d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402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94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7255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955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Application>LibreOffice/6.0.0.3$Windows_x86 LibreOffice_project/64a0f66915f38c6217de274f0aa8e15618924765</Application>
  <Pages>1</Pages>
  <Words>212</Words>
  <Characters>1718</Characters>
  <CharactersWithSpaces>1916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2020-11-12T10:46:00Z</dcterms:created>
  <dc:creator>PravSS</dc:creator>
  <dc:description/>
  <dc:language>ru-RU</dc:language>
  <cp:lastModifiedBy/>
  <cp:lastPrinted>2022-02-02T09:13:10Z</cp:lastPrinted>
  <dcterms:modified xsi:type="dcterms:W3CDTF">2022-02-02T15:14:43Z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