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E5" w:rsidRDefault="007C35E5" w:rsidP="007C35E5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  <w:sz w:val="24"/>
          <w:szCs w:val="24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E5" w:rsidRDefault="007C35E5" w:rsidP="007C35E5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АДМИНИСТРАЦИЯ</w:t>
      </w:r>
    </w:p>
    <w:p w:rsidR="007C35E5" w:rsidRDefault="007C35E5" w:rsidP="007C35E5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ГЛУХОВСКОГО</w:t>
      </w:r>
      <w:r>
        <w:rPr>
          <w:rFonts w:eastAsia="Calibri"/>
          <w:b/>
          <w:sz w:val="32"/>
          <w:szCs w:val="32"/>
          <w:lang w:eastAsia="en-US"/>
        </w:rPr>
        <w:t xml:space="preserve"> СЕЛЬСОВЕТА</w:t>
      </w:r>
    </w:p>
    <w:p w:rsidR="007C35E5" w:rsidRDefault="007C35E5" w:rsidP="007C35E5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ВОСКРЕСЕНСКОГО МУНИЦИПАЛЬНОГО РАЙОНА</w:t>
      </w:r>
    </w:p>
    <w:p w:rsidR="007C35E5" w:rsidRDefault="007C35E5" w:rsidP="007C35E5">
      <w:pPr>
        <w:jc w:val="center"/>
        <w:rPr>
          <w:spacing w:val="20"/>
          <w:position w:val="-40"/>
          <w:sz w:val="32"/>
          <w:szCs w:val="32"/>
        </w:rPr>
      </w:pPr>
      <w:r>
        <w:rPr>
          <w:rFonts w:eastAsia="Calibri"/>
          <w:b/>
          <w:sz w:val="32"/>
          <w:szCs w:val="32"/>
          <w:lang w:eastAsia="en-US"/>
        </w:rPr>
        <w:t>НИЖЕГОРОДСКОЙ ОБЛАСТИ</w:t>
      </w:r>
    </w:p>
    <w:p w:rsidR="007C35E5" w:rsidRDefault="007C35E5" w:rsidP="007C35E5">
      <w:pPr>
        <w:jc w:val="center"/>
        <w:outlineLvl w:val="0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РАСПОРЯЖЕНИЕ</w:t>
      </w:r>
    </w:p>
    <w:p w:rsidR="007C35E5" w:rsidRDefault="007C35E5" w:rsidP="007C35E5">
      <w:pPr>
        <w:suppressAutoHyphens/>
        <w:jc w:val="center"/>
        <w:rPr>
          <w:b/>
          <w:sz w:val="32"/>
          <w:szCs w:val="32"/>
          <w:lang w:eastAsia="ar-SA"/>
        </w:rPr>
      </w:pPr>
    </w:p>
    <w:p w:rsidR="007C35E5" w:rsidRDefault="007C35E5" w:rsidP="007C35E5">
      <w:pPr>
        <w:tabs>
          <w:tab w:val="left" w:pos="8364"/>
        </w:tabs>
        <w:spacing w:line="240" w:lineRule="atLeas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08 мая</w:t>
      </w:r>
      <w:r>
        <w:rPr>
          <w:rFonts w:eastAsia="Calibri"/>
          <w:color w:val="000000"/>
          <w:sz w:val="28"/>
          <w:szCs w:val="28"/>
        </w:rPr>
        <w:t xml:space="preserve"> 2020 года</w:t>
      </w:r>
      <w:r>
        <w:rPr>
          <w:rFonts w:eastAsia="Calibri"/>
          <w:color w:val="000000"/>
          <w:sz w:val="28"/>
          <w:szCs w:val="28"/>
        </w:rPr>
        <w:tab/>
        <w:t>№ 1</w:t>
      </w:r>
      <w:r>
        <w:rPr>
          <w:rFonts w:eastAsia="Calibri"/>
          <w:color w:val="000000"/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</w:rPr>
        <w:t>-р</w:t>
      </w:r>
    </w:p>
    <w:p w:rsidR="007C35E5" w:rsidRDefault="007C35E5" w:rsidP="007C35E5">
      <w:pPr>
        <w:tabs>
          <w:tab w:val="left" w:pos="9015"/>
        </w:tabs>
        <w:spacing w:line="240" w:lineRule="atLeast"/>
        <w:rPr>
          <w:rFonts w:eastAsia="Calibri"/>
          <w:color w:val="000000"/>
          <w:sz w:val="28"/>
          <w:szCs w:val="28"/>
        </w:rPr>
      </w:pPr>
    </w:p>
    <w:p w:rsidR="007C35E5" w:rsidRDefault="007C35E5" w:rsidP="007C3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должностного лица, ответственного за</w:t>
      </w:r>
    </w:p>
    <w:p w:rsidR="007C35E5" w:rsidRDefault="007C35E5" w:rsidP="007C3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осуществление закупок администрации </w:t>
      </w:r>
      <w:r>
        <w:rPr>
          <w:b/>
          <w:sz w:val="28"/>
          <w:szCs w:val="28"/>
        </w:rPr>
        <w:t>Глуховского</w:t>
      </w:r>
    </w:p>
    <w:p w:rsidR="007C35E5" w:rsidRDefault="007C35E5" w:rsidP="007C3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</w:t>
      </w:r>
    </w:p>
    <w:p w:rsidR="007C35E5" w:rsidRDefault="007C35E5" w:rsidP="007C35E5">
      <w:pPr>
        <w:rPr>
          <w:b/>
          <w:sz w:val="24"/>
          <w:szCs w:val="24"/>
        </w:rPr>
      </w:pPr>
    </w:p>
    <w:p w:rsidR="007C35E5" w:rsidRDefault="007C35E5" w:rsidP="007C35E5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В целях организации деятельности администрации </w:t>
      </w: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>Глуховского</w:t>
      </w: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сельсовета Воскресенского муниципального района Нижегородской области при осуществлении закупок для собственных нужд, в соответствии со статьей 38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нужд":</w:t>
      </w:r>
    </w:p>
    <w:p w:rsidR="007C35E5" w:rsidRDefault="007C35E5" w:rsidP="007C35E5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1.Ответственным за осуществление закупок - (контрактным управляющим), включая исполнение каждого контракта, в администрации </w:t>
      </w: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>Глуховского</w:t>
      </w: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сельсовета оставляю за собой.</w:t>
      </w:r>
    </w:p>
    <w:p w:rsidR="007C35E5" w:rsidRDefault="007C35E5" w:rsidP="007C35E5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2. Возложить на главу администрации  </w:t>
      </w: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>Дубову И.Ю</w:t>
      </w: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>. следующие функции и полномочия:</w:t>
      </w:r>
    </w:p>
    <w:p w:rsidR="007C35E5" w:rsidRDefault="007C35E5" w:rsidP="007C35E5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>2.1.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7C35E5" w:rsidRDefault="007C35E5" w:rsidP="007C35E5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>2.2.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7C35E5" w:rsidRDefault="007C35E5" w:rsidP="007C35E5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>2.3.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  <w:bookmarkStart w:id="0" w:name="_GoBack"/>
      <w:bookmarkEnd w:id="0"/>
    </w:p>
    <w:p w:rsidR="007C35E5" w:rsidRDefault="007C35E5" w:rsidP="007C35E5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>2.4. Обеспечение осуществления закупок, в том числе заключения контрактов.</w:t>
      </w:r>
    </w:p>
    <w:p w:rsidR="007C35E5" w:rsidRDefault="007C35E5" w:rsidP="007C35E5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>2.5.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7C35E5" w:rsidRDefault="007C35E5" w:rsidP="007C35E5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2.6. Организация в случае необходимости на стадии планирования закупок консультаций с поставщиками (подрядчиками, исполнителями) и </w:t>
      </w: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lastRenderedPageBreak/>
        <w:t>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7C35E5" w:rsidRDefault="007C35E5" w:rsidP="007C35E5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>2.7. Осуществление иных полномочий, предусмотренных Федеральным законом от 5 апреля 2013 г. № 44-ФЗ "О контрактной системе в сфере закупок товаров, работ, услуг для обеспечения государственных и муниципальных нужд".</w:t>
      </w:r>
    </w:p>
    <w:p w:rsidR="007C35E5" w:rsidRDefault="007C35E5" w:rsidP="007C35E5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3.Возложить на главу администрации </w:t>
      </w: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>Дубову И.Ю.</w:t>
      </w: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персональную ответственность в пределах осуществляемых им полномочий.</w:t>
      </w:r>
    </w:p>
    <w:p w:rsidR="007C35E5" w:rsidRDefault="007C35E5" w:rsidP="007C3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распоряжение разместить </w:t>
      </w:r>
      <w:r>
        <w:rPr>
          <w:bCs/>
          <w:sz w:val="28"/>
          <w:szCs w:val="28"/>
        </w:rPr>
        <w:t>на официальном сайте администрации Воскресенского муниципального района в информационно – телекоммуникационной сети Интернет.</w:t>
      </w:r>
    </w:p>
    <w:p w:rsidR="007C35E5" w:rsidRDefault="007C35E5" w:rsidP="007C35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распоряжения оставляю за собой.</w:t>
      </w:r>
    </w:p>
    <w:p w:rsidR="007C35E5" w:rsidRDefault="007C35E5" w:rsidP="007C35E5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6.Настоящее распоряжение вступает в силу со дня  принятия.</w:t>
      </w:r>
    </w:p>
    <w:p w:rsidR="007C35E5" w:rsidRDefault="007C35E5" w:rsidP="007C35E5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7C35E5" w:rsidRDefault="007C35E5" w:rsidP="007C35E5">
      <w:pPr>
        <w:rPr>
          <w:sz w:val="28"/>
          <w:szCs w:val="28"/>
        </w:rPr>
      </w:pPr>
    </w:p>
    <w:p w:rsidR="007C35E5" w:rsidRDefault="007C35E5" w:rsidP="007C35E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И.Ю. Дубова</w:t>
      </w: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</w:t>
      </w:r>
    </w:p>
    <w:p w:rsidR="006E7909" w:rsidRDefault="006E7909"/>
    <w:sectPr w:rsidR="006E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CC"/>
    <w:rsid w:val="006E7909"/>
    <w:rsid w:val="007C35E5"/>
    <w:rsid w:val="008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5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2020-05-08T05:40:00Z</dcterms:created>
  <dcterms:modified xsi:type="dcterms:W3CDTF">2020-05-08T05:44:00Z</dcterms:modified>
</cp:coreProperties>
</file>