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48" w:rsidRPr="005B1E48" w:rsidRDefault="005B1E48" w:rsidP="005B1E48">
      <w:pPr>
        <w:spacing w:after="0" w:line="240" w:lineRule="auto"/>
        <w:jc w:val="center"/>
        <w:rPr>
          <w:rFonts w:ascii="Arial" w:eastAsia="Times New Roman" w:hAnsi="Arial" w:cs="Times New Roman"/>
          <w:spacing w:val="20"/>
          <w:position w:val="-40"/>
          <w:sz w:val="36"/>
          <w:szCs w:val="20"/>
          <w:lang w:eastAsia="ru-RU"/>
        </w:rPr>
      </w:pPr>
      <w:r w:rsidRPr="005B1E48">
        <w:rPr>
          <w:rFonts w:ascii="Times New Roman" w:eastAsia="Times New Roman" w:hAnsi="Times New Roman" w:cs="Times New Roman"/>
          <w:noProof/>
          <w:sz w:val="20"/>
          <w:szCs w:val="20"/>
          <w:lang w:eastAsia="ru-RU"/>
        </w:rPr>
        <w:drawing>
          <wp:inline distT="0" distB="0" distL="0" distR="0" wp14:anchorId="0FBCB453" wp14:editId="555E90C5">
            <wp:extent cx="559435" cy="69596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435" cy="695960"/>
                    </a:xfrm>
                    <a:prstGeom prst="rect">
                      <a:avLst/>
                    </a:prstGeom>
                    <a:noFill/>
                    <a:ln>
                      <a:noFill/>
                    </a:ln>
                  </pic:spPr>
                </pic:pic>
              </a:graphicData>
            </a:graphic>
          </wp:inline>
        </w:drawing>
      </w:r>
    </w:p>
    <w:p w:rsidR="005B1E48" w:rsidRPr="005B1E48" w:rsidRDefault="005B1E48" w:rsidP="005B1E48">
      <w:pPr>
        <w:spacing w:after="0" w:line="240" w:lineRule="auto"/>
        <w:jc w:val="center"/>
        <w:rPr>
          <w:rFonts w:ascii="Times New Roman" w:eastAsia="Times New Roman" w:hAnsi="Times New Roman" w:cs="Times New Roman"/>
          <w:sz w:val="32"/>
          <w:szCs w:val="32"/>
          <w:lang w:eastAsia="ru-RU"/>
        </w:rPr>
      </w:pPr>
      <w:r w:rsidRPr="005B1E48">
        <w:rPr>
          <w:rFonts w:ascii="Times New Roman" w:eastAsia="Times New Roman" w:hAnsi="Times New Roman" w:cs="Times New Roman"/>
          <w:sz w:val="32"/>
          <w:szCs w:val="32"/>
          <w:lang w:eastAsia="ru-RU"/>
        </w:rPr>
        <w:t>АДМИНИСТРАЦИЯ ВОЗДВИЖЕНСКОГО СЕЛЬСОВЕТА</w:t>
      </w:r>
    </w:p>
    <w:p w:rsidR="005B1E48" w:rsidRPr="005B1E48" w:rsidRDefault="005B1E48" w:rsidP="005B1E48">
      <w:pPr>
        <w:spacing w:after="0" w:line="240" w:lineRule="auto"/>
        <w:jc w:val="center"/>
        <w:rPr>
          <w:rFonts w:ascii="Times New Roman" w:eastAsia="Times New Roman" w:hAnsi="Times New Roman" w:cs="Times New Roman"/>
          <w:sz w:val="32"/>
          <w:szCs w:val="32"/>
          <w:lang w:eastAsia="ru-RU"/>
        </w:rPr>
      </w:pPr>
      <w:r w:rsidRPr="005B1E48">
        <w:rPr>
          <w:rFonts w:ascii="Times New Roman" w:eastAsia="Times New Roman" w:hAnsi="Times New Roman" w:cs="Times New Roman"/>
          <w:sz w:val="32"/>
          <w:szCs w:val="32"/>
          <w:lang w:eastAsia="ru-RU"/>
        </w:rPr>
        <w:t>ВОСКРЕСЕНСКОГО МУНИЦИПАЛЬНОГО РАЙОНА</w:t>
      </w:r>
    </w:p>
    <w:p w:rsidR="005B1E48" w:rsidRPr="005B1E48" w:rsidRDefault="005B1E48" w:rsidP="005B1E48">
      <w:pPr>
        <w:spacing w:after="0" w:line="240" w:lineRule="auto"/>
        <w:jc w:val="center"/>
        <w:rPr>
          <w:rFonts w:ascii="Times New Roman" w:eastAsia="Times New Roman" w:hAnsi="Times New Roman" w:cs="Times New Roman"/>
          <w:sz w:val="32"/>
          <w:szCs w:val="32"/>
          <w:lang w:eastAsia="ru-RU"/>
        </w:rPr>
      </w:pPr>
      <w:r w:rsidRPr="005B1E48">
        <w:rPr>
          <w:rFonts w:ascii="Times New Roman" w:eastAsia="Times New Roman" w:hAnsi="Times New Roman" w:cs="Times New Roman"/>
          <w:sz w:val="32"/>
          <w:szCs w:val="32"/>
          <w:lang w:eastAsia="ru-RU"/>
        </w:rPr>
        <w:t>НИЖЕГОРОДСКОЙ ОБЛАСТИ</w:t>
      </w:r>
    </w:p>
    <w:p w:rsidR="005B1E48" w:rsidRPr="005B1E48" w:rsidRDefault="005B1E48" w:rsidP="005B1E48">
      <w:pPr>
        <w:spacing w:after="0" w:line="240" w:lineRule="auto"/>
        <w:jc w:val="center"/>
        <w:rPr>
          <w:rFonts w:ascii="Times New Roman" w:eastAsia="Times New Roman" w:hAnsi="Times New Roman" w:cs="Times New Roman"/>
          <w:b/>
          <w:sz w:val="32"/>
          <w:szCs w:val="32"/>
          <w:lang w:eastAsia="ru-RU"/>
        </w:rPr>
      </w:pPr>
      <w:r w:rsidRPr="005B1E48">
        <w:rPr>
          <w:rFonts w:ascii="Times New Roman" w:eastAsia="Times New Roman" w:hAnsi="Times New Roman" w:cs="Times New Roman"/>
          <w:b/>
          <w:sz w:val="32"/>
          <w:szCs w:val="32"/>
          <w:lang w:eastAsia="ru-RU"/>
        </w:rPr>
        <w:t>ПОСТАНОВЛЕНИЕ</w:t>
      </w:r>
    </w:p>
    <w:p w:rsidR="005B1E48" w:rsidRDefault="005B1E48" w:rsidP="005B1E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1E48" w:rsidRDefault="0083566E" w:rsidP="005B1E48">
      <w:pPr>
        <w:tabs>
          <w:tab w:val="left" w:pos="8505"/>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5B1E48">
        <w:rPr>
          <w:rFonts w:ascii="Times New Roman" w:eastAsia="Times New Roman" w:hAnsi="Times New Roman" w:cs="Times New Roman"/>
          <w:sz w:val="28"/>
          <w:szCs w:val="28"/>
          <w:lang w:eastAsia="ru-RU"/>
        </w:rPr>
        <w:t xml:space="preserve"> мая 2019 года </w:t>
      </w:r>
      <w:r w:rsidR="005B1E4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47</w:t>
      </w:r>
    </w:p>
    <w:p w:rsidR="005B1E48" w:rsidRDefault="005B1E48" w:rsidP="005B1E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1E48" w:rsidRPr="005A4CF7" w:rsidRDefault="005B1E48" w:rsidP="005B1E48">
      <w:pPr>
        <w:spacing w:after="0" w:line="240" w:lineRule="auto"/>
        <w:contextualSpacing/>
        <w:jc w:val="center"/>
        <w:rPr>
          <w:rFonts w:ascii="Times New Roman" w:eastAsia="Times New Roman" w:hAnsi="Times New Roman" w:cs="Times New Roman"/>
          <w:b/>
          <w:sz w:val="28"/>
          <w:szCs w:val="28"/>
          <w:lang w:eastAsia="ru-RU"/>
        </w:rPr>
      </w:pPr>
      <w:r w:rsidRPr="005A4CF7">
        <w:rPr>
          <w:rFonts w:ascii="Times New Roman" w:eastAsia="Times New Roman" w:hAnsi="Times New Roman" w:cs="Times New Roman"/>
          <w:b/>
          <w:sz w:val="28"/>
          <w:szCs w:val="28"/>
          <w:lang w:eastAsia="ru-RU"/>
        </w:rPr>
        <w:t>Об утверждении порядка осуществления главными распорядителями</w:t>
      </w:r>
    </w:p>
    <w:p w:rsidR="005B1E48" w:rsidRPr="005A4CF7" w:rsidRDefault="005B1E48" w:rsidP="005A4CF7">
      <w:pPr>
        <w:spacing w:after="0" w:line="240" w:lineRule="auto"/>
        <w:contextualSpacing/>
        <w:jc w:val="center"/>
        <w:rPr>
          <w:rFonts w:ascii="Times New Roman" w:eastAsia="Times New Roman" w:hAnsi="Times New Roman" w:cs="Times New Roman"/>
          <w:b/>
          <w:sz w:val="28"/>
          <w:szCs w:val="28"/>
          <w:lang w:eastAsia="ru-RU"/>
        </w:rPr>
      </w:pPr>
      <w:r w:rsidRPr="005A4CF7">
        <w:rPr>
          <w:rFonts w:ascii="Times New Roman" w:eastAsia="Times New Roman" w:hAnsi="Times New Roman" w:cs="Times New Roman"/>
          <w:b/>
          <w:sz w:val="28"/>
          <w:szCs w:val="28"/>
          <w:lang w:eastAsia="ru-RU"/>
        </w:rPr>
        <w:t>(распорядителями) средств бюджета Воздвиженского сельсов</w:t>
      </w:r>
      <w:r w:rsidR="005A4CF7">
        <w:rPr>
          <w:rFonts w:ascii="Times New Roman" w:eastAsia="Times New Roman" w:hAnsi="Times New Roman" w:cs="Times New Roman"/>
          <w:b/>
          <w:sz w:val="28"/>
          <w:szCs w:val="28"/>
          <w:lang w:eastAsia="ru-RU"/>
        </w:rPr>
        <w:t xml:space="preserve">ета, главными </w:t>
      </w:r>
      <w:r w:rsidRPr="005A4CF7">
        <w:rPr>
          <w:rFonts w:ascii="Times New Roman" w:eastAsia="Times New Roman" w:hAnsi="Times New Roman" w:cs="Times New Roman"/>
          <w:b/>
          <w:sz w:val="28"/>
          <w:szCs w:val="28"/>
          <w:lang w:eastAsia="ru-RU"/>
        </w:rPr>
        <w:t xml:space="preserve">администраторами (администраторами) доходов бюджета Воздвиженского сельсовета, главными администраторами (администраторами) источников </w:t>
      </w:r>
      <w:proofErr w:type="gramStart"/>
      <w:r w:rsidRPr="005A4CF7">
        <w:rPr>
          <w:rFonts w:ascii="Times New Roman" w:eastAsia="Times New Roman" w:hAnsi="Times New Roman" w:cs="Times New Roman"/>
          <w:b/>
          <w:sz w:val="28"/>
          <w:szCs w:val="28"/>
          <w:lang w:eastAsia="ru-RU"/>
        </w:rPr>
        <w:t>финансирования дефицита бюджета Воздвиженского сельсовета внутреннего финансового контроля</w:t>
      </w:r>
      <w:proofErr w:type="gramEnd"/>
      <w:r w:rsidRPr="005A4CF7">
        <w:rPr>
          <w:rFonts w:ascii="Times New Roman" w:eastAsia="Times New Roman" w:hAnsi="Times New Roman" w:cs="Times New Roman"/>
          <w:b/>
          <w:sz w:val="28"/>
          <w:szCs w:val="28"/>
          <w:lang w:eastAsia="ru-RU"/>
        </w:rPr>
        <w:t xml:space="preserve"> и внутреннего финансового аудита</w:t>
      </w:r>
    </w:p>
    <w:p w:rsidR="005B1E48" w:rsidRDefault="005B1E48" w:rsidP="005B1E48">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B1E48" w:rsidRPr="005B1E48" w:rsidRDefault="005B1E48" w:rsidP="005B1E48">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B1E48">
        <w:rPr>
          <w:rFonts w:ascii="Times New Roman" w:eastAsia="Times New Roman" w:hAnsi="Times New Roman" w:cs="Times New Roman"/>
          <w:sz w:val="28"/>
          <w:szCs w:val="28"/>
          <w:lang w:eastAsia="ru-RU"/>
        </w:rPr>
        <w:t xml:space="preserve">В соответствии со статьей 160.2-1 Бюджетного кодекса Российской Федерации администрация Воздвиженского сельсовета Воскресенского муниципального района Нижегородской области </w:t>
      </w:r>
      <w:r w:rsidRPr="005B1E48">
        <w:rPr>
          <w:rFonts w:ascii="Times New Roman" w:eastAsia="Times New Roman" w:hAnsi="Times New Roman" w:cs="Times New Roman"/>
          <w:b/>
          <w:spacing w:val="60"/>
          <w:sz w:val="28"/>
          <w:szCs w:val="28"/>
          <w:lang w:eastAsia="ru-RU"/>
        </w:rPr>
        <w:t>постановляет:</w:t>
      </w:r>
    </w:p>
    <w:p w:rsidR="005B1E48" w:rsidRPr="005B1E48" w:rsidRDefault="005B1E48" w:rsidP="005B1E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B1E48">
        <w:rPr>
          <w:rFonts w:ascii="Times New Roman" w:eastAsia="Times New Roman" w:hAnsi="Times New Roman" w:cs="Times New Roman"/>
          <w:sz w:val="28"/>
          <w:szCs w:val="28"/>
          <w:lang w:eastAsia="ru-RU"/>
        </w:rPr>
        <w:t>1.Утвердить Порядок осуществления главными распорядителями (распорядителями) средств бюджета Воздвиженского</w:t>
      </w:r>
      <w:r>
        <w:rPr>
          <w:rFonts w:ascii="Times New Roman" w:eastAsia="Times New Roman" w:hAnsi="Times New Roman" w:cs="Times New Roman"/>
          <w:sz w:val="28"/>
          <w:szCs w:val="28"/>
          <w:lang w:eastAsia="ru-RU"/>
        </w:rPr>
        <w:t xml:space="preserve"> </w:t>
      </w:r>
      <w:r w:rsidRPr="005B1E48">
        <w:rPr>
          <w:rFonts w:ascii="Times New Roman" w:eastAsia="Times New Roman" w:hAnsi="Times New Roman" w:cs="Times New Roman"/>
          <w:sz w:val="28"/>
          <w:szCs w:val="28"/>
          <w:lang w:eastAsia="ru-RU"/>
        </w:rPr>
        <w:t xml:space="preserve">сельсовета, главными администраторами (администраторами) доходов бюджета Воздвиженского сельсовета, главными администраторами (администраторами) источников </w:t>
      </w:r>
      <w:proofErr w:type="gramStart"/>
      <w:r w:rsidRPr="005B1E48">
        <w:rPr>
          <w:rFonts w:ascii="Times New Roman" w:eastAsia="Times New Roman" w:hAnsi="Times New Roman" w:cs="Times New Roman"/>
          <w:sz w:val="28"/>
          <w:szCs w:val="28"/>
          <w:lang w:eastAsia="ru-RU"/>
        </w:rPr>
        <w:t>финансирования дефицита бюджета Воздвиженского</w:t>
      </w:r>
      <w:r>
        <w:rPr>
          <w:rFonts w:ascii="Times New Roman" w:eastAsia="Times New Roman" w:hAnsi="Times New Roman" w:cs="Times New Roman"/>
          <w:sz w:val="28"/>
          <w:szCs w:val="28"/>
          <w:lang w:eastAsia="ru-RU"/>
        </w:rPr>
        <w:t xml:space="preserve"> </w:t>
      </w:r>
      <w:r w:rsidRPr="005B1E48">
        <w:rPr>
          <w:rFonts w:ascii="Times New Roman" w:eastAsia="Times New Roman" w:hAnsi="Times New Roman" w:cs="Times New Roman"/>
          <w:sz w:val="28"/>
          <w:szCs w:val="28"/>
          <w:lang w:eastAsia="ru-RU"/>
        </w:rPr>
        <w:t>сельсовета внутреннего финансового контроля</w:t>
      </w:r>
      <w:proofErr w:type="gramEnd"/>
      <w:r w:rsidRPr="005B1E48">
        <w:rPr>
          <w:rFonts w:ascii="Times New Roman" w:eastAsia="Times New Roman" w:hAnsi="Times New Roman" w:cs="Times New Roman"/>
          <w:sz w:val="28"/>
          <w:szCs w:val="28"/>
          <w:lang w:eastAsia="ru-RU"/>
        </w:rPr>
        <w:t xml:space="preserve"> и внутреннего финансового аудита.</w:t>
      </w:r>
    </w:p>
    <w:p w:rsidR="005B1E48" w:rsidRPr="005B1E48" w:rsidRDefault="005B1E48" w:rsidP="005B1E48">
      <w:pPr>
        <w:spacing w:after="0" w:line="240" w:lineRule="auto"/>
        <w:ind w:firstLine="567"/>
        <w:contextualSpacing/>
        <w:jc w:val="both"/>
        <w:rPr>
          <w:rFonts w:ascii="Times New Roman" w:eastAsia="Times New Roman" w:hAnsi="Times New Roman" w:cs="Times New Roman"/>
          <w:sz w:val="28"/>
          <w:szCs w:val="28"/>
          <w:lang w:eastAsia="ru-RU"/>
        </w:rPr>
      </w:pPr>
      <w:r w:rsidRPr="005B1E48">
        <w:rPr>
          <w:rFonts w:ascii="Times New Roman" w:eastAsia="Times New Roman" w:hAnsi="Times New Roman" w:cs="Times New Roman"/>
          <w:sz w:val="28"/>
          <w:szCs w:val="28"/>
          <w:lang w:eastAsia="ru-RU"/>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w:t>
      </w:r>
    </w:p>
    <w:p w:rsidR="005B1E48" w:rsidRPr="005B1E48" w:rsidRDefault="005B1E48" w:rsidP="005B1E48">
      <w:pPr>
        <w:spacing w:after="0" w:line="240" w:lineRule="auto"/>
        <w:ind w:firstLine="567"/>
        <w:jc w:val="both"/>
        <w:rPr>
          <w:rFonts w:ascii="Times New Roman" w:eastAsia="Times New Roman" w:hAnsi="Times New Roman" w:cs="Times New Roman"/>
          <w:sz w:val="28"/>
          <w:szCs w:val="28"/>
          <w:lang w:eastAsia="ru-RU"/>
        </w:rPr>
      </w:pPr>
      <w:r w:rsidRPr="005B1E48">
        <w:rPr>
          <w:rFonts w:ascii="Times New Roman" w:eastAsia="Times New Roman" w:hAnsi="Times New Roman" w:cs="Times New Roman"/>
          <w:sz w:val="28"/>
          <w:szCs w:val="28"/>
          <w:lang w:eastAsia="ru-RU"/>
        </w:rPr>
        <w:t>3.</w:t>
      </w:r>
      <w:proofErr w:type="gramStart"/>
      <w:r w:rsidRPr="005B1E48">
        <w:rPr>
          <w:rFonts w:ascii="Times New Roman" w:eastAsia="Times New Roman" w:hAnsi="Times New Roman" w:cs="Times New Roman"/>
          <w:sz w:val="28"/>
          <w:szCs w:val="28"/>
          <w:lang w:eastAsia="ru-RU"/>
        </w:rPr>
        <w:t>Контроль за</w:t>
      </w:r>
      <w:proofErr w:type="gramEnd"/>
      <w:r w:rsidRPr="005B1E4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5B1E48" w:rsidRPr="005B1E48" w:rsidRDefault="005B1E48" w:rsidP="005B1E48">
      <w:pPr>
        <w:spacing w:after="0" w:line="240" w:lineRule="auto"/>
        <w:ind w:firstLine="567"/>
        <w:jc w:val="both"/>
        <w:rPr>
          <w:rFonts w:ascii="Times New Roman" w:eastAsia="Times New Roman" w:hAnsi="Times New Roman" w:cs="Times New Roman"/>
          <w:sz w:val="28"/>
          <w:szCs w:val="28"/>
          <w:lang w:eastAsia="ru-RU"/>
        </w:rPr>
      </w:pPr>
      <w:r w:rsidRPr="005B1E48">
        <w:rPr>
          <w:rFonts w:ascii="Times New Roman" w:eastAsia="Times New Roman" w:hAnsi="Times New Roman" w:cs="Times New Roman"/>
          <w:sz w:val="28"/>
          <w:szCs w:val="28"/>
          <w:lang w:eastAsia="ru-RU"/>
        </w:rPr>
        <w:t xml:space="preserve">4.Настоящее постановление вступает в силу со дня обнародования. </w:t>
      </w:r>
    </w:p>
    <w:p w:rsidR="005B1E48" w:rsidRPr="005B1E48" w:rsidRDefault="005B1E48" w:rsidP="005B1E48">
      <w:pPr>
        <w:spacing w:after="0" w:line="240" w:lineRule="auto"/>
        <w:ind w:firstLine="567"/>
        <w:jc w:val="both"/>
        <w:rPr>
          <w:rFonts w:ascii="Times New Roman" w:eastAsia="Times New Roman" w:hAnsi="Times New Roman" w:cs="Times New Roman"/>
          <w:sz w:val="28"/>
          <w:szCs w:val="28"/>
          <w:lang w:eastAsia="ru-RU"/>
        </w:rPr>
      </w:pPr>
    </w:p>
    <w:p w:rsidR="005B1E48" w:rsidRPr="005B1E48" w:rsidRDefault="005B1E48" w:rsidP="005B1E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B1E48" w:rsidRPr="005B1E48" w:rsidRDefault="005B1E48" w:rsidP="005B1E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B1E48" w:rsidRPr="005B1E48" w:rsidRDefault="005B1E48" w:rsidP="005B1E4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B1E48" w:rsidRDefault="005B1E48" w:rsidP="005B1E48">
      <w:pPr>
        <w:autoSpaceDE w:val="0"/>
        <w:autoSpaceDN w:val="0"/>
        <w:adjustRightInd w:val="0"/>
        <w:spacing w:after="0" w:line="240" w:lineRule="auto"/>
        <w:rPr>
          <w:rFonts w:ascii="Times New Roman" w:eastAsia="Times New Roman" w:hAnsi="Times New Roman" w:cs="Times New Roman"/>
          <w:sz w:val="28"/>
          <w:szCs w:val="28"/>
          <w:lang w:eastAsia="ru-RU"/>
        </w:rPr>
      </w:pPr>
      <w:r w:rsidRPr="005B1E48">
        <w:rPr>
          <w:rFonts w:ascii="Times New Roman" w:eastAsia="Times New Roman" w:hAnsi="Times New Roman" w:cs="Times New Roman"/>
          <w:sz w:val="28"/>
          <w:szCs w:val="28"/>
          <w:lang w:eastAsia="ru-RU"/>
        </w:rPr>
        <w:t>Глава администрации</w:t>
      </w:r>
    </w:p>
    <w:p w:rsidR="005B1E48" w:rsidRPr="005B1E48" w:rsidRDefault="005B1E48" w:rsidP="005B1E48">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Воздвиженского сельсовета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И.Н.Охотников</w:t>
      </w:r>
      <w:proofErr w:type="spellEnd"/>
    </w:p>
    <w:p w:rsidR="005B1E48" w:rsidRPr="00192239" w:rsidRDefault="005B1E48" w:rsidP="005B1E48">
      <w:pPr>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5B1E48">
        <w:rPr>
          <w:rFonts w:ascii="Times New Roman" w:eastAsia="Times New Roman" w:hAnsi="Times New Roman" w:cs="Times New Roman"/>
          <w:sz w:val="26"/>
          <w:szCs w:val="26"/>
          <w:lang w:eastAsia="ru-RU"/>
        </w:rPr>
        <w:br w:type="page"/>
      </w:r>
      <w:r w:rsidRPr="00192239">
        <w:rPr>
          <w:rFonts w:ascii="Times New Roman" w:eastAsia="Times New Roman" w:hAnsi="Times New Roman" w:cs="Times New Roman"/>
          <w:b/>
          <w:color w:val="000000"/>
          <w:sz w:val="24"/>
          <w:szCs w:val="24"/>
          <w:lang w:eastAsia="ru-RU"/>
        </w:rPr>
        <w:lastRenderedPageBreak/>
        <w:t>Утвержден</w:t>
      </w:r>
    </w:p>
    <w:p w:rsidR="005B1E48" w:rsidRPr="00192239" w:rsidRDefault="005B1E48" w:rsidP="005B1E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92239">
        <w:rPr>
          <w:rFonts w:ascii="Times New Roman" w:eastAsia="Times New Roman" w:hAnsi="Times New Roman" w:cs="Times New Roman"/>
          <w:color w:val="000000"/>
          <w:sz w:val="24"/>
          <w:szCs w:val="24"/>
          <w:lang w:eastAsia="ru-RU"/>
        </w:rPr>
        <w:t>постановлением администрации</w:t>
      </w:r>
    </w:p>
    <w:p w:rsidR="005B1E48" w:rsidRPr="00192239" w:rsidRDefault="005B1E48" w:rsidP="005B1E48">
      <w:pPr>
        <w:autoSpaceDE w:val="0"/>
        <w:autoSpaceDN w:val="0"/>
        <w:adjustRightInd w:val="0"/>
        <w:spacing w:after="0" w:line="240" w:lineRule="auto"/>
        <w:ind w:left="5580"/>
        <w:jc w:val="right"/>
        <w:rPr>
          <w:rFonts w:ascii="Times New Roman" w:eastAsia="Times New Roman" w:hAnsi="Times New Roman" w:cs="Times New Roman"/>
          <w:color w:val="000000"/>
          <w:sz w:val="24"/>
          <w:szCs w:val="24"/>
          <w:lang w:eastAsia="ru-RU"/>
        </w:rPr>
      </w:pPr>
      <w:bookmarkStart w:id="0" w:name="_GoBack"/>
      <w:bookmarkEnd w:id="0"/>
      <w:r w:rsidRPr="00192239">
        <w:rPr>
          <w:rFonts w:ascii="Times New Roman" w:eastAsia="Times New Roman" w:hAnsi="Times New Roman" w:cs="Times New Roman"/>
          <w:color w:val="000000"/>
          <w:sz w:val="24"/>
          <w:szCs w:val="24"/>
          <w:lang w:eastAsia="ru-RU"/>
        </w:rPr>
        <w:t xml:space="preserve">Воздвиженского сельсовета </w:t>
      </w:r>
    </w:p>
    <w:p w:rsidR="005B1E48" w:rsidRPr="00192239" w:rsidRDefault="005B1E48" w:rsidP="005B1E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92239">
        <w:rPr>
          <w:rFonts w:ascii="Times New Roman" w:eastAsia="Times New Roman" w:hAnsi="Times New Roman" w:cs="Times New Roman"/>
          <w:color w:val="000000"/>
          <w:sz w:val="24"/>
          <w:szCs w:val="24"/>
          <w:lang w:eastAsia="ru-RU"/>
        </w:rPr>
        <w:t>Воскресенского муниципального района</w:t>
      </w:r>
    </w:p>
    <w:p w:rsidR="004314A9" w:rsidRPr="00192239" w:rsidRDefault="004314A9" w:rsidP="005B1E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192239">
        <w:rPr>
          <w:rFonts w:ascii="Times New Roman" w:eastAsia="Times New Roman" w:hAnsi="Times New Roman" w:cs="Times New Roman"/>
          <w:color w:val="000000"/>
          <w:sz w:val="24"/>
          <w:szCs w:val="24"/>
          <w:lang w:eastAsia="ru-RU"/>
        </w:rPr>
        <w:t>Нижегородской области</w:t>
      </w:r>
    </w:p>
    <w:p w:rsidR="005B1E48" w:rsidRPr="00192239" w:rsidRDefault="005B1E48" w:rsidP="005B1E48">
      <w:pPr>
        <w:autoSpaceDE w:val="0"/>
        <w:autoSpaceDN w:val="0"/>
        <w:adjustRightInd w:val="0"/>
        <w:spacing w:after="0" w:line="240" w:lineRule="auto"/>
        <w:ind w:left="5580"/>
        <w:jc w:val="right"/>
        <w:rPr>
          <w:rFonts w:ascii="Times New Roman" w:eastAsia="Times New Roman" w:hAnsi="Times New Roman" w:cs="Times New Roman"/>
          <w:color w:val="000000"/>
          <w:sz w:val="24"/>
          <w:szCs w:val="24"/>
          <w:lang w:eastAsia="ru-RU"/>
        </w:rPr>
      </w:pPr>
      <w:r w:rsidRPr="00192239">
        <w:rPr>
          <w:rFonts w:ascii="Times New Roman" w:eastAsia="Times New Roman" w:hAnsi="Times New Roman" w:cs="Times New Roman"/>
          <w:color w:val="000000"/>
          <w:sz w:val="24"/>
          <w:szCs w:val="24"/>
          <w:lang w:eastAsia="ru-RU"/>
        </w:rPr>
        <w:t xml:space="preserve">от </w:t>
      </w:r>
      <w:r w:rsidR="0083566E" w:rsidRPr="00192239">
        <w:rPr>
          <w:rFonts w:ascii="Times New Roman" w:eastAsia="Times New Roman" w:hAnsi="Times New Roman" w:cs="Times New Roman"/>
          <w:color w:val="000000"/>
          <w:sz w:val="24"/>
          <w:szCs w:val="24"/>
          <w:lang w:eastAsia="ru-RU"/>
        </w:rPr>
        <w:t>23</w:t>
      </w:r>
      <w:r w:rsidRPr="00192239">
        <w:rPr>
          <w:rFonts w:ascii="Times New Roman" w:eastAsia="Times New Roman" w:hAnsi="Times New Roman" w:cs="Times New Roman"/>
          <w:color w:val="000000"/>
          <w:sz w:val="24"/>
          <w:szCs w:val="24"/>
          <w:lang w:eastAsia="ru-RU"/>
        </w:rPr>
        <w:t xml:space="preserve"> мая 2019 года № </w:t>
      </w:r>
      <w:r w:rsidR="0083566E" w:rsidRPr="00192239">
        <w:rPr>
          <w:rFonts w:ascii="Times New Roman" w:eastAsia="Times New Roman" w:hAnsi="Times New Roman" w:cs="Times New Roman"/>
          <w:color w:val="000000"/>
          <w:sz w:val="24"/>
          <w:szCs w:val="24"/>
          <w:lang w:eastAsia="ru-RU"/>
        </w:rPr>
        <w:t>47</w:t>
      </w:r>
    </w:p>
    <w:p w:rsidR="005B1E48" w:rsidRPr="00192239" w:rsidRDefault="005B1E48" w:rsidP="005B1E48">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ПОРЯДОК</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 xml:space="preserve">осуществления главными распорядителями (распорядителями) средств бюджета Воздвиженского сельсовета, главными </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 xml:space="preserve"> администраторами (администраторами) доходов бюджета Воздвиженского сельсовета, главными администраторами (администраторами) источников </w:t>
      </w:r>
      <w:proofErr w:type="gramStart"/>
      <w:r w:rsidRPr="00192239">
        <w:rPr>
          <w:rFonts w:ascii="Times New Roman" w:eastAsia="Times New Roman" w:hAnsi="Times New Roman" w:cs="Times New Roman"/>
          <w:b/>
          <w:sz w:val="24"/>
          <w:szCs w:val="24"/>
          <w:lang w:eastAsia="ru-RU"/>
        </w:rPr>
        <w:t>финансирования дефицита бюджета Воздвиженского сельсовета внутреннего финансового контроля</w:t>
      </w:r>
      <w:proofErr w:type="gramEnd"/>
      <w:r w:rsidRPr="00192239">
        <w:rPr>
          <w:rFonts w:ascii="Times New Roman" w:eastAsia="Times New Roman" w:hAnsi="Times New Roman" w:cs="Times New Roman"/>
          <w:b/>
          <w:sz w:val="24"/>
          <w:szCs w:val="24"/>
          <w:lang w:eastAsia="ru-RU"/>
        </w:rPr>
        <w:t xml:space="preserve"> и внутреннего финансового аудита</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 xml:space="preserve"> (далее - Порядок)</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I. ОБЩИЕ ПОЛОЖЕНИЯ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1.1.Настоящий Порядок устанавливает порядок осуществления главными распорядителями (распорядителями) средств бюджета Воздвиженского сельсовета, главными администраторами (администраторами) доходов бюджета Воздвиженского сельсовета, главными администраторами (администраторами) источников </w:t>
      </w:r>
      <w:proofErr w:type="gramStart"/>
      <w:r w:rsidRPr="00192239">
        <w:rPr>
          <w:rFonts w:ascii="Times New Roman" w:eastAsia="Times New Roman" w:hAnsi="Times New Roman" w:cs="Times New Roman"/>
          <w:sz w:val="24"/>
          <w:szCs w:val="24"/>
          <w:lang w:eastAsia="ru-RU"/>
        </w:rPr>
        <w:t>финансирования дефицита бюджета Воздвиженского сельсовета внутреннего финансового контроля</w:t>
      </w:r>
      <w:proofErr w:type="gramEnd"/>
      <w:r w:rsidRPr="00192239">
        <w:rPr>
          <w:rFonts w:ascii="Times New Roman" w:eastAsia="Times New Roman" w:hAnsi="Times New Roman" w:cs="Times New Roman"/>
          <w:sz w:val="24"/>
          <w:szCs w:val="24"/>
          <w:lang w:eastAsia="ru-RU"/>
        </w:rPr>
        <w:t xml:space="preserve"> и на основе функциональной независимости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1.2.В целях настоящего Порядка к главным администраторам (администраторам) средств бюджета Воздвиженского сельсовета (далее – средств местного бюджета) относятся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1.3.Главные администраторы (администраторы) средств местного бюджета, осуществляющие соответствующие бюджетные полномочия, установленные Бюджетным кодексом Российской Федерации, осуществляют внутренний финансовый контроль и внутренний финансовый аудит в соответствии со статьей 160.2-1 Бюджетного кодекса Российской Федерации.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1.4.Внутренний финансовый контроль и внутренний финансовый аудит осуществляются в отношении бюджетных процедур, осуществляемых главным администратором и подведомственными ему получателями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1.5.К бюджетным процедурам относятся процедуры составления и исполнения бюджета сельского поселения, ведения бюджетного учета, составления бюджетной отчетности.</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II. ОСУЩЕСТВЛЕНИЕ ВНУТРЕННЕГО ФИНАНСОВОГО КОНТРОЛЯ</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Организация внутреннего финансового контроля</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2.1.Внутренний финансовый контроль - непрерывный процесс, осуществляемый руководителем (заместителями руководителя), иными должностными лицами главного администратора (администратора) средств местного бюджета, организующими и выполняющими внутренние бюджетные процедуры, направленный </w:t>
      </w:r>
      <w:proofErr w:type="gramStart"/>
      <w:r w:rsidRPr="00192239">
        <w:rPr>
          <w:rFonts w:ascii="Times New Roman" w:eastAsia="Times New Roman" w:hAnsi="Times New Roman" w:cs="Times New Roman"/>
          <w:sz w:val="24"/>
          <w:szCs w:val="24"/>
          <w:lang w:eastAsia="ru-RU"/>
        </w:rPr>
        <w:t>на</w:t>
      </w:r>
      <w:proofErr w:type="gramEnd"/>
      <w:r w:rsidRPr="00192239">
        <w:rPr>
          <w:rFonts w:ascii="Times New Roman" w:eastAsia="Times New Roman" w:hAnsi="Times New Roman" w:cs="Times New Roman"/>
          <w:sz w:val="24"/>
          <w:szCs w:val="24"/>
          <w:lang w:eastAsia="ru-RU"/>
        </w:rPr>
        <w:t>:</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 xml:space="preserve">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w:t>
      </w:r>
      <w:r w:rsidRPr="00192239">
        <w:rPr>
          <w:rFonts w:ascii="Times New Roman" w:eastAsia="Times New Roman" w:hAnsi="Times New Roman" w:cs="Times New Roman"/>
          <w:sz w:val="24"/>
          <w:szCs w:val="24"/>
          <w:lang w:eastAsia="ru-RU"/>
        </w:rPr>
        <w:lastRenderedPageBreak/>
        <w:t>исполнения бюджета, составления бюджетной отчетности и ведения бюджетного учета этим главным администратором средств местного бюджета и подведомственными ему распорядителями и получателями бюджетных средств;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едопущение (пресечение) нарушений бюджетного законодательства Российской Федерации и иных нормативных правовых актов, регулирующих бюджетные правоотношения;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одготовку и организацию мер по повышению экономности и результативности использования бюджетных средств.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2.2.Предмет внутреннего финансового контроля – внутренние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администратором (администратором) средств местного бюджета и подведомственными ему получателями бюджетных средств в </w:t>
      </w:r>
      <w:proofErr w:type="gramStart"/>
      <w:r w:rsidRPr="00192239">
        <w:rPr>
          <w:rFonts w:ascii="Times New Roman" w:eastAsia="Times New Roman" w:hAnsi="Times New Roman" w:cs="Times New Roman"/>
          <w:sz w:val="24"/>
          <w:szCs w:val="24"/>
          <w:lang w:eastAsia="ru-RU"/>
        </w:rPr>
        <w:t>рамках</w:t>
      </w:r>
      <w:proofErr w:type="gramEnd"/>
      <w:r w:rsidRPr="00192239">
        <w:rPr>
          <w:rFonts w:ascii="Times New Roman" w:eastAsia="Times New Roman" w:hAnsi="Times New Roman" w:cs="Times New Roman"/>
          <w:sz w:val="24"/>
          <w:szCs w:val="24"/>
          <w:lang w:eastAsia="ru-RU"/>
        </w:rPr>
        <w:t xml:space="preserve"> закрепленных за ними бюджетных полномочий.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2.3.Внутренний финансовый контроль осуществляется в структурных подразделениях главного администратора (администратора) средств местного бюджета и получателя средств местного бюджета, исполняющих бюджетные полномочия.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2.4.При осуществлении внутреннего финансового контроля производятся следующие контрольные действия, являющиеся формами проведения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роверка оформления документов на соответствие требованиям бюджетного законодательства Российской Федерации и иных нормативных правовых актов Российской Федерации, Нижегородской области, Воскресенского муниципального района Нижегородской области, регулирующих бюджетные правоотношения, и внутренних стандартов;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анкционирование (авторизация) операций (действий по формированию документов, необходимых для выполнения внутренних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верка данных;</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бор и анализ информации о результатах выполнения внутренних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2.5.Контрольные действия осуществляются в ходе реализации следующих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и представление документов, необходимых для составления и рассмотрения проекта бюджета сельского поселения, в том числе реестров расходных обязательств и обоснований бюджетных ассигнований;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и представление документов, необходимых для составления и ведения кассового плана по доходам бюджета сельского поселения, расходам бюджета сельского поселения и источникам финансирования дефицита бюджета сельского поселения;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утверждение и ведение бюджетной росписи главного распорядителя (распорядителя) бюджетных средств;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и направление документов администрации Воздвиженского сельсовета, необходимых для формирования и ведения сводной бюджетной росписи бюджета сельского поселения, а также для доведения (распределения) бюджетных ассигнований и лимитов бюджетных обязательств до главных распорядителей бюджетных средств;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утверждение и ведение бюджетных смет и (или) составление (утверждение) свода бюджетных смет;</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)ф</w:t>
      </w:r>
      <w:proofErr w:type="gramEnd"/>
      <w:r w:rsidRPr="00192239">
        <w:rPr>
          <w:rFonts w:ascii="Times New Roman" w:eastAsia="Times New Roman" w:hAnsi="Times New Roman" w:cs="Times New Roman"/>
          <w:sz w:val="24"/>
          <w:szCs w:val="24"/>
          <w:lang w:eastAsia="ru-RU"/>
        </w:rPr>
        <w:t>ормирование и утверждение муниципальных заданий в отношении подведомственных муниципальных учреждений;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ж</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и исполнение бюджетной сметы;</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з</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ринятие в пределах доведенных лимитов бюджетных обязательств и (или) бюджетных ассигнований бюджетных обязательств;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и</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сельского поселения, пеней и штрафов по ним;</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к</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ринятие решений о возврате излишне уплаченных (взысканных) платежей в бюджет сельского поселения, а также процентов за несвоевременное осуществление такого возврата и процентов, начисленных на излишне взысканные суммы;</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л</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ринятие решений о зачете (об уточнении) платежей в бюджет сельского поселения;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м</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н</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оставление и представление бюджетной отчетности и сводной бюджетной отчетности;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о</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сполнение судебных актов по искам к Воздвиженскому сельсовету,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п</w:t>
      </w:r>
      <w:proofErr w:type="gramStart"/>
      <w:r w:rsidRPr="00192239">
        <w:rPr>
          <w:rFonts w:ascii="Times New Roman" w:eastAsia="Times New Roman" w:hAnsi="Times New Roman" w:cs="Times New Roman"/>
          <w:sz w:val="24"/>
          <w:szCs w:val="24"/>
          <w:lang w:eastAsia="ru-RU"/>
        </w:rPr>
        <w:t>)р</w:t>
      </w:r>
      <w:proofErr w:type="gramEnd"/>
      <w:r w:rsidRPr="00192239">
        <w:rPr>
          <w:rFonts w:ascii="Times New Roman" w:eastAsia="Times New Roman" w:hAnsi="Times New Roman" w:cs="Times New Roman"/>
          <w:sz w:val="24"/>
          <w:szCs w:val="24"/>
          <w:lang w:eastAsia="ru-RU"/>
        </w:rPr>
        <w:t>аспределение лимитов бюджетных обязательств по подведомственным распорядителям и получателям бюджетных средств;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р</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с</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т</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2.6.Ответственность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местного бюджета в соответствии с распределением обязанностей.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Планирование внутреннего финансового контроля</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2.7.Планирование внутреннего финансового контроля заключается в формировании плана внутреннего финансового контроля главным администратором (администратором) средств местного бюджета на календарный год.</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2.8.План внутреннего финансового контроля формируется руководителем </w:t>
      </w:r>
      <w:proofErr w:type="gramStart"/>
      <w:r w:rsidRPr="00192239">
        <w:rPr>
          <w:rFonts w:ascii="Times New Roman" w:eastAsia="Times New Roman" w:hAnsi="Times New Roman" w:cs="Times New Roman"/>
          <w:sz w:val="24"/>
          <w:szCs w:val="24"/>
          <w:lang w:eastAsia="ru-RU"/>
        </w:rPr>
        <w:t>каждого структурного подразделения, осуществляющего реализацию бюджетных процедур и утверждается</w:t>
      </w:r>
      <w:proofErr w:type="gramEnd"/>
      <w:r w:rsidRPr="00192239">
        <w:rPr>
          <w:rFonts w:ascii="Times New Roman" w:eastAsia="Times New Roman" w:hAnsi="Times New Roman" w:cs="Times New Roman"/>
          <w:sz w:val="24"/>
          <w:szCs w:val="24"/>
          <w:lang w:eastAsia="ru-RU"/>
        </w:rPr>
        <w:t xml:space="preserve"> руководителем (заместителем) главного администратора (администратора) средств местного бюджета по форме согласно Приложению 1 к настоящему Порядку.</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2.9.В плане внутреннего финансового контроля по каждому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ее выполнения, должностных лицах, осуществляющих контрольные действия, способе и методе внутреннего финансового контроля и периодичности контрольных действий.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2.10.Процесс формирования плана внутреннего финансового контроля включает следующие этапы:</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)а</w:t>
      </w:r>
      <w:proofErr w:type="gramEnd"/>
      <w:r w:rsidRPr="00192239">
        <w:rPr>
          <w:rFonts w:ascii="Times New Roman" w:eastAsia="Times New Roman" w:hAnsi="Times New Roman" w:cs="Times New Roman"/>
          <w:sz w:val="24"/>
          <w:szCs w:val="24"/>
          <w:lang w:eastAsia="ru-RU"/>
        </w:rPr>
        <w:t>нализ предметов внутреннего финансового контроля в целях определения применяемых к ним методов контроля и контрольных действий;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)ф</w:t>
      </w:r>
      <w:proofErr w:type="gramEnd"/>
      <w:r w:rsidRPr="00192239">
        <w:rPr>
          <w:rFonts w:ascii="Times New Roman" w:eastAsia="Times New Roman" w:hAnsi="Times New Roman" w:cs="Times New Roman"/>
          <w:sz w:val="24"/>
          <w:szCs w:val="24"/>
          <w:lang w:eastAsia="ru-RU"/>
        </w:rPr>
        <w:t>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проведения контрольных действий в отношении отдельных операций.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2.11.Проект годового плана внутреннего финансового контроля согласовывается с подразделением внутреннего финансового аудита (при его наличии), утверждается руководителем главного администратора (администратора) средств местного бюджета и не позднее 01 декабря направляется в администрацию Воздвиженского сельсовета (далее - администрация).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Администрация вправе направлять рекомендации о внесении изменений и (или) включении предметов внутреннего финансового контроля в проекты годовых планов внутреннего финансового контроля главных администраторов (администраторов)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2.12.Планы внутреннего финансового контроля утверждаются руководителями главных администраторов (администраторов) средств местного бюджета в срок до 30 декабря года, предшествующего году, в котором будут осуществляться контрольные действия.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2.13.Главные администраторы (администраторы) средств местного бюджета ежегодно, до 15 января, представляют в администрацию утвержденные годовые планы внутреннего финансового контроля на текущий год.</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2.14.Изменения в план внутреннего финансового контроля вносятся по согласованию с подразделением внутреннего финансового аудита и направляются в течение 5 рабочих дней со дня внесения соответствующих изменений в администрацию.</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Проведение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2.15.Внутренний финансовый контроль осуществляется путем самоконтроля, контроля по уровню подчиненности (подведомственности).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2.16.Самоконтроль осуществляется должностными лицами главного администратора (администратора) средств местного бюджета сплошным образом по мере совершения ими операций (действий по формированию документов, необходимых для выполнения бюджетных процедур) путем проведения проверки каждой выполняемой ими операции на соответствие нормативным правовым актам Российской Федерации, Нижегородской области, Воскресенского муниципального района Нижегородской области, Воздвиженского сельсовета, регулирующим бюджетные правоотношения, актам главного администратора (администратора) средств местного бюджета</w:t>
      </w:r>
      <w:proofErr w:type="gramEnd"/>
      <w:r w:rsidRPr="00192239">
        <w:rPr>
          <w:rFonts w:ascii="Times New Roman" w:eastAsia="Times New Roman" w:hAnsi="Times New Roman" w:cs="Times New Roman"/>
          <w:sz w:val="24"/>
          <w:szCs w:val="24"/>
          <w:lang w:eastAsia="ru-RU"/>
        </w:rPr>
        <w:t xml:space="preserve"> и должностным инструкциям, а также установления причин и обстоятельств, негативно влияющих на совершение операции.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2.17.Контроль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(администратора) средств местного бюджета (иным уполномоченным лицом) путем санкционирования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 xml:space="preserve">2.18.Контроль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 средств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Нижегородской области, Воскресенского муниципального района Нижегородской </w:t>
      </w:r>
      <w:r w:rsidRPr="00192239">
        <w:rPr>
          <w:rFonts w:ascii="Times New Roman" w:eastAsia="Times New Roman" w:hAnsi="Times New Roman" w:cs="Times New Roman"/>
          <w:sz w:val="24"/>
          <w:szCs w:val="24"/>
          <w:lang w:eastAsia="ru-RU"/>
        </w:rPr>
        <w:lastRenderedPageBreak/>
        <w:t>области, Воздвиженского сельсовета, регулирующих бюджетные правоотношения и внутренним стандартам, и (или) путем сбора и анализа информации</w:t>
      </w:r>
      <w:proofErr w:type="gramEnd"/>
      <w:r w:rsidRPr="00192239">
        <w:rPr>
          <w:rFonts w:ascii="Times New Roman" w:eastAsia="Times New Roman" w:hAnsi="Times New Roman" w:cs="Times New Roman"/>
          <w:sz w:val="24"/>
          <w:szCs w:val="24"/>
          <w:lang w:eastAsia="ru-RU"/>
        </w:rPr>
        <w:t xml:space="preserve">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2.19.Выявленные недостатки и (или) нарушения при исполнении внутренних бюджетных процедур, сведения о недостатках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 по форме согласно Приложению 2 к настоящему Порядку, который подлежит учету и хранению в установленном главным администратором (администратором) средств местного бюджета порядке, в том числе с применением</w:t>
      </w:r>
      <w:proofErr w:type="gramEnd"/>
      <w:r w:rsidRPr="00192239">
        <w:rPr>
          <w:rFonts w:ascii="Times New Roman" w:eastAsia="Times New Roman" w:hAnsi="Times New Roman" w:cs="Times New Roman"/>
          <w:sz w:val="24"/>
          <w:szCs w:val="24"/>
          <w:lang w:eastAsia="ru-RU"/>
        </w:rPr>
        <w:t xml:space="preserve"> автоматизированных информационных систем.</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Оформление и рассмотрение результатов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2.20.К результатам внутреннего финансового контроля относятся отражаемые в количественном (денежном) выражении выявленные нарушения положений нормативных правовых актов Российской Федерации, Нижегородской области, Воскресенского муниципального района Нижегородской области, Воздвиженского сельсовета, регулирующих бюджетные правоотношения, актов главного администратора (администратора) средств местного бюджета, недостатки при исполнении бюджетных процедур, сведения о причинах возникновения нарушений (недостатков) и предлагаемых мерах по их устранению.</w:t>
      </w:r>
      <w:proofErr w:type="gramEnd"/>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2.21.Информация о результатах внутреннего финансового контроля отражается в регистрах (журналах) внутреннего финансового контроля, подлежит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roofErr w:type="gramEnd"/>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Ведение регистров (журналов) внутреннего финансового контроля осуществляется в каждом структурном подразделении главного администратора (администратора) средств местного бюджета, ответственном за выполнение внутренних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2.22.В случае выявления недостатков при исполнении внутренних бюджетных процедур данная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местного бюджета в течение 2 рабочих дней. В случае выявления нарушений нормативных правовых актов Российской Федерации, Нижегородской области, Воскресенского муниципального района Нижегородской области, Воздвиженского сельсовета, регулирующих бюджетные правоотношения, указанная информация представляется незамедлительно.</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2.23.По итогам рассмотрения результатов внутреннего финансового контроля руководитель главного администратора (администратора) средств местного бюджета в срок до 10 рабочих дней со дня получения информации издает приказ, содержащий сроки его выполнения и принятые решения, направленные </w:t>
      </w:r>
      <w:proofErr w:type="gramStart"/>
      <w:r w:rsidRPr="00192239">
        <w:rPr>
          <w:rFonts w:ascii="Times New Roman" w:eastAsia="Times New Roman" w:hAnsi="Times New Roman" w:cs="Times New Roman"/>
          <w:sz w:val="24"/>
          <w:szCs w:val="24"/>
          <w:lang w:eastAsia="ru-RU"/>
        </w:rPr>
        <w:t>на</w:t>
      </w:r>
      <w:proofErr w:type="gramEnd"/>
      <w:r w:rsidRPr="00192239">
        <w:rPr>
          <w:rFonts w:ascii="Times New Roman" w:eastAsia="Times New Roman" w:hAnsi="Times New Roman" w:cs="Times New Roman"/>
          <w:sz w:val="24"/>
          <w:szCs w:val="24"/>
          <w:lang w:eastAsia="ru-RU"/>
        </w:rPr>
        <w:t xml:space="preserve">: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зменение плана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в</w:t>
      </w:r>
      <w:proofErr w:type="gramStart"/>
      <w:r w:rsidRPr="00192239">
        <w:rPr>
          <w:rFonts w:ascii="Times New Roman" w:eastAsia="Times New Roman" w:hAnsi="Times New Roman" w:cs="Times New Roman"/>
          <w:sz w:val="24"/>
          <w:szCs w:val="24"/>
          <w:lang w:eastAsia="ru-RU"/>
        </w:rPr>
        <w:t>)а</w:t>
      </w:r>
      <w:proofErr w:type="gramEnd"/>
      <w:r w:rsidRPr="00192239">
        <w:rPr>
          <w:rFonts w:ascii="Times New Roman" w:eastAsia="Times New Roman" w:hAnsi="Times New Roman" w:cs="Times New Roman"/>
          <w:sz w:val="24"/>
          <w:szCs w:val="24"/>
          <w:lang w:eastAsia="ru-RU"/>
        </w:rPr>
        <w:t>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)у</w:t>
      </w:r>
      <w:proofErr w:type="gramEnd"/>
      <w:r w:rsidRPr="00192239">
        <w:rPr>
          <w:rFonts w:ascii="Times New Roman" w:eastAsia="Times New Roman" w:hAnsi="Times New Roman" w:cs="Times New Roman"/>
          <w:sz w:val="24"/>
          <w:szCs w:val="24"/>
          <w:lang w:eastAsia="ru-RU"/>
        </w:rPr>
        <w:t>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зменение внутренних стандартов, в том числе учетной политики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)у</w:t>
      </w:r>
      <w:proofErr w:type="gramEnd"/>
      <w:r w:rsidRPr="00192239">
        <w:rPr>
          <w:rFonts w:ascii="Times New Roman" w:eastAsia="Times New Roman" w:hAnsi="Times New Roman" w:cs="Times New Roman"/>
          <w:sz w:val="24"/>
          <w:szCs w:val="24"/>
          <w:lang w:eastAsia="ru-RU"/>
        </w:rPr>
        <w:t>точнение прав по формированию финансовых и первичных учетных документов, а также прав доступа к записям в регистры бюджетного учета;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ж</w:t>
      </w:r>
      <w:proofErr w:type="gramStart"/>
      <w:r w:rsidRPr="00192239">
        <w:rPr>
          <w:rFonts w:ascii="Times New Roman" w:eastAsia="Times New Roman" w:hAnsi="Times New Roman" w:cs="Times New Roman"/>
          <w:sz w:val="24"/>
          <w:szCs w:val="24"/>
          <w:lang w:eastAsia="ru-RU"/>
        </w:rPr>
        <w:t>)у</w:t>
      </w:r>
      <w:proofErr w:type="gramEnd"/>
      <w:r w:rsidRPr="00192239">
        <w:rPr>
          <w:rFonts w:ascii="Times New Roman" w:eastAsia="Times New Roman" w:hAnsi="Times New Roman" w:cs="Times New Roman"/>
          <w:sz w:val="24"/>
          <w:szCs w:val="24"/>
          <w:lang w:eastAsia="ru-RU"/>
        </w:rPr>
        <w:t>странение конфликта интересов у должностных лиц, осуществляющих внутренние бюджетные процедуры;</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з</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роведение служебных проверок и применение материальной и (или) дисциплинарной ответственности к виновным должностным лицам;</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и</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едение эффективной кадровой политики в отношении структурных подразделений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2.24.При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Составление и представление отчетности о результатах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2.25.Финансово-экономическое подразделение главного администратора (администратора) средств местного бюджета и (или) уполномоченные руководителем главного администратора (администратора) средств местного бюджета должностные лица обеспечивают составление годовой отчетности о результатах осуществления внутреннего финансового контроля и представление его руководителю главного администратора (администратора) средств местного бюджета и подразделению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2.26.Годовой отчет о результатах осуществления внутреннего финансового контроля утверждается главным администратором (администратором) средств местного бюджета и направляется в срок до 01 февраля в администрацию по форме согласно Приложению 3 к настоящему Порядку.</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III. Осуществление внутреннего финансового аудита</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Организация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3.1.Внутренний финансовый аудит осуществляется структурным подразделением и (или)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3.2.Целями внутреннего финансового аудита являются: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ценка надежности внутреннего финансового контроля и подготовка рекомендаций по повышению его эффективности;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 подготовка предложений по повышению экономности и результативности использования бюджетных средств.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3.3.Предметом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в целях реализации своих бюджетных полномочий, а также организация и осуществление внутреннего финансового контроля.</w:t>
      </w:r>
      <w:proofErr w:type="gramEnd"/>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3.4.Внутренний финансовый аудит осуществляется посредством проведения плановых и внеплановых аудиторских проверок.</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Плановые аудиторские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Внеплановые аудиторские проверки проводятся по решению (приказу) руководителя главного администратора (администратора) средств местного бюджета, принятого на основании поступившей информации о выявленных нарушениях нормативных правовых актов Российской Федерации, Нижегородской области, Воскресенского муниципального района Нижегородской области, </w:t>
      </w:r>
      <w:r w:rsidR="00EA1A3E" w:rsidRPr="00192239">
        <w:rPr>
          <w:rFonts w:ascii="Times New Roman" w:eastAsia="Times New Roman" w:hAnsi="Times New Roman" w:cs="Times New Roman"/>
          <w:sz w:val="24"/>
          <w:szCs w:val="24"/>
          <w:lang w:eastAsia="ru-RU"/>
        </w:rPr>
        <w:t>Воздвиженского</w:t>
      </w:r>
      <w:r w:rsidRPr="00192239">
        <w:rPr>
          <w:rFonts w:ascii="Times New Roman" w:eastAsia="Times New Roman" w:hAnsi="Times New Roman" w:cs="Times New Roman"/>
          <w:sz w:val="24"/>
          <w:szCs w:val="24"/>
          <w:lang w:eastAsia="ru-RU"/>
        </w:rPr>
        <w:t xml:space="preserve"> сельсовета, регулирующих бюджетные правоотношения.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3.5.Аудиторские проверки подразделяются: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 выездные проверки, которые проводятся по месту нахождения объектов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3.6.Должностные лица подразделения внутреннего финансового аудита при проведен</w:t>
      </w:r>
      <w:proofErr w:type="gramStart"/>
      <w:r w:rsidRPr="00192239">
        <w:rPr>
          <w:rFonts w:ascii="Times New Roman" w:eastAsia="Times New Roman" w:hAnsi="Times New Roman" w:cs="Times New Roman"/>
          <w:sz w:val="24"/>
          <w:szCs w:val="24"/>
          <w:lang w:eastAsia="ru-RU"/>
        </w:rPr>
        <w:t>ии ау</w:t>
      </w:r>
      <w:proofErr w:type="gramEnd"/>
      <w:r w:rsidRPr="00192239">
        <w:rPr>
          <w:rFonts w:ascii="Times New Roman" w:eastAsia="Times New Roman" w:hAnsi="Times New Roman" w:cs="Times New Roman"/>
          <w:sz w:val="24"/>
          <w:szCs w:val="24"/>
          <w:lang w:eastAsia="ru-RU"/>
        </w:rPr>
        <w:t>диторских проверок имеют право:</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)з</w:t>
      </w:r>
      <w:proofErr w:type="gramEnd"/>
      <w:r w:rsidRPr="00192239">
        <w:rPr>
          <w:rFonts w:ascii="Times New Roman" w:eastAsia="Times New Roman" w:hAnsi="Times New Roman" w:cs="Times New Roman"/>
          <w:sz w:val="24"/>
          <w:szCs w:val="24"/>
          <w:lang w:eastAsia="ru-RU"/>
        </w:rPr>
        <w:t>апрашивать и получать на основании мотивированного запроса в устной или письменной форме, срок направления и исполнения которого устанавливается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осещать помещения и территории, которые занимают объекты аудита, в отношении которых осуществляется аудиторская проверка;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ривлекать независимых экспертов.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3.7.Субъект внутреннего финансового аудита обязан:</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облюдать требования нормативных правовых актов в установленной сфере деятельности;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б</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роводить аудиторские проверки в соответствии с программой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)з</w:t>
      </w:r>
      <w:proofErr w:type="gramEnd"/>
      <w:r w:rsidRPr="00192239">
        <w:rPr>
          <w:rFonts w:ascii="Times New Roman" w:eastAsia="Times New Roman" w:hAnsi="Times New Roman" w:cs="Times New Roman"/>
          <w:sz w:val="24"/>
          <w:szCs w:val="24"/>
          <w:lang w:eastAsia="ru-RU"/>
        </w:rPr>
        <w:t>накомить руководителя или уполномоченное должностное лицо объекта аудита с программой аудиторской проверки, а также с результатами аудиторской проверки (актами и заключениями);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бюджетные процедуры.</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3.8.Ответственность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Руководитель главного администратора (администратора) средств местного бюджета при организации внутреннего финансового аудита обязан исключать участие субъекта внутреннего финансового аудита в организации и выполнении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Планирование внутреннего финансового аудита</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3.9.Планирование внутреннего финансового аудита заключается в формировании плана внутреннего финансового аудита (далее - План) по форме согласно Приложению </w:t>
      </w:r>
      <w:r w:rsidR="00CF4996" w:rsidRPr="00192239">
        <w:rPr>
          <w:rFonts w:ascii="Times New Roman" w:eastAsia="Times New Roman" w:hAnsi="Times New Roman" w:cs="Times New Roman"/>
          <w:sz w:val="24"/>
          <w:szCs w:val="24"/>
          <w:lang w:eastAsia="ru-RU"/>
        </w:rPr>
        <w:t>4</w:t>
      </w:r>
      <w:r w:rsidRPr="00192239">
        <w:rPr>
          <w:rFonts w:ascii="Times New Roman" w:eastAsia="Times New Roman" w:hAnsi="Times New Roman" w:cs="Times New Roman"/>
          <w:sz w:val="24"/>
          <w:szCs w:val="24"/>
          <w:lang w:eastAsia="ru-RU"/>
        </w:rPr>
        <w:t xml:space="preserve"> к настоящему Порядку.</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3.10.План представляет собой перечень аудиторских проверок, которые планируется провести в очередном финансовом году.</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По каждой аудиторской проверке в Плане указываются объект аудита, тема аудиторской проверки, проверяемый период, срок проведения аудиторской проверки и ответственные исполнители.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3.11.При планирован</w:t>
      </w:r>
      <w:proofErr w:type="gramStart"/>
      <w:r w:rsidRPr="00192239">
        <w:rPr>
          <w:rFonts w:ascii="Times New Roman" w:eastAsia="Times New Roman" w:hAnsi="Times New Roman" w:cs="Times New Roman"/>
          <w:sz w:val="24"/>
          <w:szCs w:val="24"/>
          <w:lang w:eastAsia="ru-RU"/>
        </w:rPr>
        <w:t>ии ау</w:t>
      </w:r>
      <w:proofErr w:type="gramEnd"/>
      <w:r w:rsidRPr="00192239">
        <w:rPr>
          <w:rFonts w:ascii="Times New Roman" w:eastAsia="Times New Roman" w:hAnsi="Times New Roman" w:cs="Times New Roman"/>
          <w:sz w:val="24"/>
          <w:szCs w:val="24"/>
          <w:lang w:eastAsia="ru-RU"/>
        </w:rPr>
        <w:t>диторских проверок учитываются: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)з</w:t>
      </w:r>
      <w:proofErr w:type="gramEnd"/>
      <w:r w:rsidRPr="00192239">
        <w:rPr>
          <w:rFonts w:ascii="Times New Roman" w:eastAsia="Times New Roman" w:hAnsi="Times New Roman" w:cs="Times New Roman"/>
          <w:sz w:val="24"/>
          <w:szCs w:val="24"/>
          <w:lang w:eastAsia="ru-RU"/>
        </w:rPr>
        <w:t>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неправомерного исполнения этих операций;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)ф</w:t>
      </w:r>
      <w:proofErr w:type="gramEnd"/>
      <w:r w:rsidRPr="00192239">
        <w:rPr>
          <w:rFonts w:ascii="Times New Roman" w:eastAsia="Times New Roman" w:hAnsi="Times New Roman" w:cs="Times New Roman"/>
          <w:sz w:val="24"/>
          <w:szCs w:val="24"/>
          <w:lang w:eastAsia="ru-RU"/>
        </w:rPr>
        <w:t>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)р</w:t>
      </w:r>
      <w:proofErr w:type="gramEnd"/>
      <w:r w:rsidRPr="00192239">
        <w:rPr>
          <w:rFonts w:ascii="Times New Roman" w:eastAsia="Times New Roman" w:hAnsi="Times New Roman" w:cs="Times New Roman"/>
          <w:sz w:val="24"/>
          <w:szCs w:val="24"/>
          <w:lang w:eastAsia="ru-RU"/>
        </w:rPr>
        <w:t>езультаты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тепень обеспеченности подразделения внутреннего финансового аудита ресурсами (трудовыми, материальными и финансовыми);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озможность проведения аудиторских проверок в установленные сроки;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аличие резерва времени для выполнения внеплановых аудиторских проверок;</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ж</w:t>
      </w:r>
      <w:proofErr w:type="gramStart"/>
      <w:r w:rsidRPr="00192239">
        <w:rPr>
          <w:rFonts w:ascii="Times New Roman" w:eastAsia="Times New Roman" w:hAnsi="Times New Roman" w:cs="Times New Roman"/>
          <w:sz w:val="24"/>
          <w:szCs w:val="24"/>
          <w:lang w:eastAsia="ru-RU"/>
        </w:rPr>
        <w:t>)д</w:t>
      </w:r>
      <w:proofErr w:type="gramEnd"/>
      <w:r w:rsidRPr="00192239">
        <w:rPr>
          <w:rFonts w:ascii="Times New Roman" w:eastAsia="Times New Roman" w:hAnsi="Times New Roman" w:cs="Times New Roman"/>
          <w:sz w:val="24"/>
          <w:szCs w:val="24"/>
          <w:lang w:eastAsia="ru-RU"/>
        </w:rPr>
        <w:t>остаточность информации для оценки надежности внутреннего финансового контроля, которую можно получить в ходе аудиторских проверок;</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з</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нформация органов государственного, муниципального финансового контроля о результатах контрольных мероприятий в отношении объектов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3.12.План внутреннего финансового аудита составляется на календарный год и не позднее 01 декабря направляется для его согласования в администрацию.</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Администрация вправе направлять рекомендации о внесении изменений и (или) включении внутренних бюджетных процедур, объектов аудита в годовой план внутреннего финансового аудита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3.13.Согласованный с администрацией План внутреннего финансового аудита утверждается руководителем главного администратора (администратора) средств местного бюджета в срок до 30 декабря года, предшествующего году, в котором будут осуществляться контрольные действия.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3.14.Главные администраторы (администраторы) средств местного бюджета ежегодно, до 15 января, представляют в администрацию утвержденные годовые планы внутреннего финансового аудита на текущий год.</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3.15.Внесение изменений в План внутреннего финансового аудита допускается по согласованию с администрацией.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92239">
        <w:rPr>
          <w:rFonts w:ascii="Times New Roman" w:eastAsia="Times New Roman" w:hAnsi="Times New Roman" w:cs="Times New Roman"/>
          <w:b/>
          <w:sz w:val="24"/>
          <w:szCs w:val="24"/>
          <w:lang w:eastAsia="ru-RU"/>
        </w:rPr>
        <w:t>Проведение аудиторских проверок</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3.16.Аудиторская проверка назначается приказом руководителя главного администратора (администратора) средств местного бюджета, в котором должны содержаться сведения: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 xml:space="preserve"> наименовании объекта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)т</w:t>
      </w:r>
      <w:proofErr w:type="gramEnd"/>
      <w:r w:rsidRPr="00192239">
        <w:rPr>
          <w:rFonts w:ascii="Times New Roman" w:eastAsia="Times New Roman" w:hAnsi="Times New Roman" w:cs="Times New Roman"/>
          <w:sz w:val="24"/>
          <w:szCs w:val="24"/>
          <w:lang w:eastAsia="ru-RU"/>
        </w:rPr>
        <w:t xml:space="preserve">еме аудиторской проверки,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еречне вопросов, подлежащих изучению в ходе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роках начала и окончания проведения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оставе и руководителе аудиторской группы, проводящих аудиторскую проверку (далее - аудиторская группа) или фамилии, имени, отчестве, должности аудитора при единоличном проведении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3.17.Аудиторская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3.18.Программа аудиторской проверки составляется и подписывается руководителем аудиторской группы или аудитором в случае проведения единоличной аудиторской проверки, при необходимости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)т</w:t>
      </w:r>
      <w:proofErr w:type="gramEnd"/>
      <w:r w:rsidRPr="00192239">
        <w:rPr>
          <w:rFonts w:ascii="Times New Roman" w:eastAsia="Times New Roman" w:hAnsi="Times New Roman" w:cs="Times New Roman"/>
          <w:sz w:val="24"/>
          <w:szCs w:val="24"/>
          <w:lang w:eastAsia="ru-RU"/>
        </w:rPr>
        <w:t>ему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аименование объекта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еречень проверяемых внутренних бюджетных процедур, подлежащих изучению в ходе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роки проведения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еречень договоров, соглашений, протоколов, первичной учетной документации, документов бюджетного учета и бюджетной отчетности, подлежащих изучению в ходе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 xml:space="preserve"> случае формирования аудиторской группы сведения о распределении обязанностей между ее членами.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3.19.Срок проведения аудиторской проверки составляет не более 15 рабочих дней. На основании мотивированного обращения руководителя подразделения внутреннего финансового аудита срок проведения аудиторской проверки продлевается приказом руководителя главного администратора (администратора) средств местного бюджета, но не более чем на 10 рабочих дней.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3.20.В ходе аудиторской проверки в отношении бюджетной процедуры и (или) объектов аудита проводится исследование:</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существления внутреннего финансового контроля;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)з</w:t>
      </w:r>
      <w:proofErr w:type="gramEnd"/>
      <w:r w:rsidRPr="00192239">
        <w:rPr>
          <w:rFonts w:ascii="Times New Roman" w:eastAsia="Times New Roman" w:hAnsi="Times New Roman" w:cs="Times New Roman"/>
          <w:sz w:val="24"/>
          <w:szCs w:val="24"/>
          <w:lang w:eastAsia="ru-RU"/>
        </w:rPr>
        <w:t>аконности выполнения внутренних бюджетных процедур и эффективности использования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едения учетной политики, принятой объектом аудита, в том числе на предмет ее соответствия новым изменениям в области бюджетного учета;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г</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рименения автоматизированных информационных систем объектом аудита при осуществлении внутренних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ж</w:t>
      </w:r>
      <w:proofErr w:type="gramStart"/>
      <w:r w:rsidRPr="00192239">
        <w:rPr>
          <w:rFonts w:ascii="Times New Roman" w:eastAsia="Times New Roman" w:hAnsi="Times New Roman" w:cs="Times New Roman"/>
          <w:sz w:val="24"/>
          <w:szCs w:val="24"/>
          <w:lang w:eastAsia="ru-RU"/>
        </w:rPr>
        <w:t>)ф</w:t>
      </w:r>
      <w:proofErr w:type="gramEnd"/>
      <w:r w:rsidRPr="00192239">
        <w:rPr>
          <w:rFonts w:ascii="Times New Roman" w:eastAsia="Times New Roman" w:hAnsi="Times New Roman" w:cs="Times New Roman"/>
          <w:sz w:val="24"/>
          <w:szCs w:val="24"/>
          <w:lang w:eastAsia="ru-RU"/>
        </w:rPr>
        <w:t>ормирования финансовых и первичных учетных документов, а также наделения правами доступа к записям в регистрах бюджетного учета;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з</w:t>
      </w:r>
      <w:proofErr w:type="gramStart"/>
      <w:r w:rsidRPr="00192239">
        <w:rPr>
          <w:rFonts w:ascii="Times New Roman" w:eastAsia="Times New Roman" w:hAnsi="Times New Roman" w:cs="Times New Roman"/>
          <w:sz w:val="24"/>
          <w:szCs w:val="24"/>
          <w:lang w:eastAsia="ru-RU"/>
        </w:rPr>
        <w:t>)б</w:t>
      </w:r>
      <w:proofErr w:type="gramEnd"/>
      <w:r w:rsidRPr="00192239">
        <w:rPr>
          <w:rFonts w:ascii="Times New Roman" w:eastAsia="Times New Roman" w:hAnsi="Times New Roman" w:cs="Times New Roman"/>
          <w:sz w:val="24"/>
          <w:szCs w:val="24"/>
          <w:lang w:eastAsia="ru-RU"/>
        </w:rPr>
        <w:t>юджетной отчетности.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3.21.Аудиторская проверка проводится путем выполнения: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)н</w:t>
      </w:r>
      <w:proofErr w:type="gramEnd"/>
      <w:r w:rsidRPr="00192239">
        <w:rPr>
          <w:rFonts w:ascii="Times New Roman" w:eastAsia="Times New Roman" w:hAnsi="Times New Roman" w:cs="Times New Roman"/>
          <w:sz w:val="24"/>
          <w:szCs w:val="24"/>
          <w:lang w:eastAsia="ru-RU"/>
        </w:rPr>
        <w:t>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)з</w:t>
      </w:r>
      <w:proofErr w:type="gramEnd"/>
      <w:r w:rsidRPr="00192239">
        <w:rPr>
          <w:rFonts w:ascii="Times New Roman" w:eastAsia="Times New Roman" w:hAnsi="Times New Roman" w:cs="Times New Roman"/>
          <w:sz w:val="24"/>
          <w:szCs w:val="24"/>
          <w:lang w:eastAsia="ru-RU"/>
        </w:rPr>
        <w:t>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одтверждения, представляющего собой ответ на запрос информации, содержащейся в регистрах бюджетного учета;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)а</w:t>
      </w:r>
      <w:proofErr w:type="gramEnd"/>
      <w:r w:rsidRPr="00192239">
        <w:rPr>
          <w:rFonts w:ascii="Times New Roman" w:eastAsia="Times New Roman" w:hAnsi="Times New Roman" w:cs="Times New Roman"/>
          <w:sz w:val="24"/>
          <w:szCs w:val="24"/>
          <w:lang w:eastAsia="ru-RU"/>
        </w:rPr>
        <w:t>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3.22.При проведен</w:t>
      </w:r>
      <w:proofErr w:type="gramStart"/>
      <w:r w:rsidRPr="00192239">
        <w:rPr>
          <w:rFonts w:ascii="Times New Roman" w:eastAsia="Times New Roman" w:hAnsi="Times New Roman" w:cs="Times New Roman"/>
          <w:sz w:val="24"/>
          <w:szCs w:val="24"/>
          <w:lang w:eastAsia="ru-RU"/>
        </w:rPr>
        <w:t>ии ау</w:t>
      </w:r>
      <w:proofErr w:type="gramEnd"/>
      <w:r w:rsidRPr="00192239">
        <w:rPr>
          <w:rFonts w:ascii="Times New Roman" w:eastAsia="Times New Roman" w:hAnsi="Times New Roman" w:cs="Times New Roman"/>
          <w:sz w:val="24"/>
          <w:szCs w:val="24"/>
          <w:lang w:eastAsia="ru-RU"/>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Оформление и рассмотрение результатов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3.23.Проведение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)д</w:t>
      </w:r>
      <w:proofErr w:type="gramEnd"/>
      <w:r w:rsidRPr="00192239">
        <w:rPr>
          <w:rFonts w:ascii="Times New Roman" w:eastAsia="Times New Roman" w:hAnsi="Times New Roman" w:cs="Times New Roman"/>
          <w:sz w:val="24"/>
          <w:szCs w:val="24"/>
          <w:lang w:eastAsia="ru-RU"/>
        </w:rPr>
        <w:t>окументы, отражающие подготовку аудиторской проверки, включая ее программу;</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ведения о характере, сроках, об объеме аудиторской проверки и о результатах ее выполнения;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ведения о выполнении внутреннего финансового контроля в отношении операций, связанных с темой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lastRenderedPageBreak/>
        <w:t>г</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исьменные заявления и объяснения, полученные от должностных лиц и иных работников объектов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)к</w:t>
      </w:r>
      <w:proofErr w:type="gramEnd"/>
      <w:r w:rsidRPr="00192239">
        <w:rPr>
          <w:rFonts w:ascii="Times New Roman" w:eastAsia="Times New Roman" w:hAnsi="Times New Roman" w:cs="Times New Roman"/>
          <w:sz w:val="24"/>
          <w:szCs w:val="24"/>
          <w:lang w:eastAsia="ru-RU"/>
        </w:rPr>
        <w:t>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ж</w:t>
      </w:r>
      <w:proofErr w:type="gramStart"/>
      <w:r w:rsidRPr="00192239">
        <w:rPr>
          <w:rFonts w:ascii="Times New Roman" w:eastAsia="Times New Roman" w:hAnsi="Times New Roman" w:cs="Times New Roman"/>
          <w:sz w:val="24"/>
          <w:szCs w:val="24"/>
          <w:lang w:eastAsia="ru-RU"/>
        </w:rPr>
        <w:t>)к</w:t>
      </w:r>
      <w:proofErr w:type="gramEnd"/>
      <w:r w:rsidRPr="00192239">
        <w:rPr>
          <w:rFonts w:ascii="Times New Roman" w:eastAsia="Times New Roman" w:hAnsi="Times New Roman" w:cs="Times New Roman"/>
          <w:sz w:val="24"/>
          <w:szCs w:val="24"/>
          <w:lang w:eastAsia="ru-RU"/>
        </w:rPr>
        <w:t>опии финансово-хозяйственных документов объекта аудита, подтверждающих выявленные нарушения;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з</w:t>
      </w:r>
      <w:proofErr w:type="gramStart"/>
      <w:r w:rsidRPr="00192239">
        <w:rPr>
          <w:rFonts w:ascii="Times New Roman" w:eastAsia="Times New Roman" w:hAnsi="Times New Roman" w:cs="Times New Roman"/>
          <w:sz w:val="24"/>
          <w:szCs w:val="24"/>
          <w:lang w:eastAsia="ru-RU"/>
        </w:rPr>
        <w:t>)а</w:t>
      </w:r>
      <w:proofErr w:type="gramEnd"/>
      <w:r w:rsidRPr="00192239">
        <w:rPr>
          <w:rFonts w:ascii="Times New Roman" w:eastAsia="Times New Roman" w:hAnsi="Times New Roman" w:cs="Times New Roman"/>
          <w:sz w:val="24"/>
          <w:szCs w:val="24"/>
          <w:lang w:eastAsia="ru-RU"/>
        </w:rPr>
        <w:t>кт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Результаты аудиторской проверки оформляются актом, который составляется в 2-х экземплярах, подписывается членами аудиторской группы или аудитором при проведении единоличной аудиторской проверки, и не позднее дня окончания аудиторской проверки вручается представителю объекта аудита, уполномоченному на получение акта для его подписания руководителем и главным бухгалтером объекта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3.24.Акт аудиторской проверки должен содержать: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)д</w:t>
      </w:r>
      <w:proofErr w:type="gramEnd"/>
      <w:r w:rsidRPr="00192239">
        <w:rPr>
          <w:rFonts w:ascii="Times New Roman" w:eastAsia="Times New Roman" w:hAnsi="Times New Roman" w:cs="Times New Roman"/>
          <w:sz w:val="24"/>
          <w:szCs w:val="24"/>
          <w:lang w:eastAsia="ru-RU"/>
        </w:rPr>
        <w:t>ату и номер приказа о проведении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 xml:space="preserve">снования и сроки осуществления проверки;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)п</w:t>
      </w:r>
      <w:proofErr w:type="gramEnd"/>
      <w:r w:rsidRPr="00192239">
        <w:rPr>
          <w:rFonts w:ascii="Times New Roman" w:eastAsia="Times New Roman" w:hAnsi="Times New Roman" w:cs="Times New Roman"/>
          <w:sz w:val="24"/>
          <w:szCs w:val="24"/>
          <w:lang w:eastAsia="ru-RU"/>
        </w:rPr>
        <w:t>ериод проведения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)т</w:t>
      </w:r>
      <w:proofErr w:type="gramEnd"/>
      <w:r w:rsidRPr="00192239">
        <w:rPr>
          <w:rFonts w:ascii="Times New Roman" w:eastAsia="Times New Roman" w:hAnsi="Times New Roman" w:cs="Times New Roman"/>
          <w:sz w:val="24"/>
          <w:szCs w:val="24"/>
          <w:lang w:eastAsia="ru-RU"/>
        </w:rPr>
        <w:t xml:space="preserve">ему проверки;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)ф</w:t>
      </w:r>
      <w:proofErr w:type="gramEnd"/>
      <w:r w:rsidRPr="00192239">
        <w:rPr>
          <w:rFonts w:ascii="Times New Roman" w:eastAsia="Times New Roman" w:hAnsi="Times New Roman" w:cs="Times New Roman"/>
          <w:sz w:val="24"/>
          <w:szCs w:val="24"/>
          <w:lang w:eastAsia="ru-RU"/>
        </w:rPr>
        <w:t xml:space="preserve">амилии, имена, отчества и наименование должности лиц, проводивших проверку; </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е</w:t>
      </w:r>
      <w:proofErr w:type="gramStart"/>
      <w:r w:rsidRPr="00192239">
        <w:rPr>
          <w:rFonts w:ascii="Times New Roman" w:eastAsia="Times New Roman" w:hAnsi="Times New Roman" w:cs="Times New Roman"/>
          <w:sz w:val="24"/>
          <w:szCs w:val="24"/>
          <w:lang w:eastAsia="ru-RU"/>
        </w:rPr>
        <w:t>)р</w:t>
      </w:r>
      <w:proofErr w:type="gramEnd"/>
      <w:r w:rsidRPr="00192239">
        <w:rPr>
          <w:rFonts w:ascii="Times New Roman" w:eastAsia="Times New Roman" w:hAnsi="Times New Roman" w:cs="Times New Roman"/>
          <w:sz w:val="24"/>
          <w:szCs w:val="24"/>
          <w:lang w:eastAsia="ru-RU"/>
        </w:rPr>
        <w:t>еквизиты объекта аудита, фамилии, имена, отчества руководителя и главного бухгалтера объекта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ж</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ведения о выполнении внутреннего финансового контроля в отношении операций, связанных с темой аудиторской проверки;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з</w:t>
      </w:r>
      <w:proofErr w:type="gramStart"/>
      <w:r w:rsidRPr="00192239">
        <w:rPr>
          <w:rFonts w:ascii="Times New Roman" w:eastAsia="Times New Roman" w:hAnsi="Times New Roman" w:cs="Times New Roman"/>
          <w:sz w:val="24"/>
          <w:szCs w:val="24"/>
          <w:lang w:eastAsia="ru-RU"/>
        </w:rPr>
        <w:t>)с</w:t>
      </w:r>
      <w:proofErr w:type="gramEnd"/>
      <w:r w:rsidRPr="00192239">
        <w:rPr>
          <w:rFonts w:ascii="Times New Roman" w:eastAsia="Times New Roman" w:hAnsi="Times New Roman" w:cs="Times New Roman"/>
          <w:sz w:val="24"/>
          <w:szCs w:val="24"/>
          <w:lang w:eastAsia="ru-RU"/>
        </w:rPr>
        <w:t>ведения о нарушении требований нормативных правовых актов Российской Федерации, Нижегородской области, администрации Воскресенского муниципального района Нижегородской области, Воздвиженского сельсовета, регулирующих бюджетные правоотношения.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3.25.При наличии у руководителя и (или) главного бухгалтера объекта контроля разногласий по акту аудиторской проверки, указанные лица делают об этом отметку в акте перед своей подписью, и вместе с экземпляром подписанного акта аудиторской проверки представляют руководителю аудиторской группы или аудитору, проводившему единоличную аудиторскую проверку, аргументированные письменные возражения в течение 3 рабочих дней со дня его получения.</w:t>
      </w:r>
      <w:proofErr w:type="gramEnd"/>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192239">
        <w:rPr>
          <w:rFonts w:ascii="Times New Roman" w:eastAsia="Times New Roman" w:hAnsi="Times New Roman" w:cs="Times New Roman"/>
          <w:sz w:val="24"/>
          <w:szCs w:val="24"/>
          <w:lang w:eastAsia="ru-RU"/>
        </w:rPr>
        <w:t>В срок до 5 рабочих дней со дня получения письменных возражений по акту аудиторской проверки руководитель аудиторской группы или аудитор в случае проведения единоличной аудиторской проверки рассматривает обоснованность этих возражений, подготавливает по ним письменное заключение в двух экземплярах, один из которых направляется объекту аудита, второй приобщается к материалам внутреннего финансового аудита.</w:t>
      </w:r>
      <w:proofErr w:type="gramEnd"/>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На основании представленных объектом контроля возражений к акту аудиторской проверки и (или) дополнительной информации, документов и материалов, относящихся к проверяемому периоду, руководителем главного администратора (администратора) средств местного бюджета может быть назначена внеплановая проверка.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После утверждения заключения рассмотрение дополнительных разногласий и (или) замечаний, пояснений, возражений по акту аудиторской проверки не предусматривается.</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3.26.В случае отказа должностных лиц объекта аудита подписать или получить акт аудиторской проверки, руководителем аудиторской группы или аудитором в случае проведения единоличной аудиторской проверки в конце данного акта делается запись об отказе указанных лиц от подписи или отказе указанных лиц от его получения. При этом </w:t>
      </w:r>
      <w:r w:rsidRPr="00192239">
        <w:rPr>
          <w:rFonts w:ascii="Times New Roman" w:eastAsia="Times New Roman" w:hAnsi="Times New Roman" w:cs="Times New Roman"/>
          <w:sz w:val="24"/>
          <w:szCs w:val="24"/>
          <w:lang w:eastAsia="ru-RU"/>
        </w:rPr>
        <w:lastRenderedPageBreak/>
        <w:t xml:space="preserve">акт аудиторской проверки </w:t>
      </w:r>
      <w:proofErr w:type="gramStart"/>
      <w:r w:rsidRPr="00192239">
        <w:rPr>
          <w:rFonts w:ascii="Times New Roman" w:eastAsia="Times New Roman" w:hAnsi="Times New Roman" w:cs="Times New Roman"/>
          <w:sz w:val="24"/>
          <w:szCs w:val="24"/>
          <w:lang w:eastAsia="ru-RU"/>
        </w:rPr>
        <w:t>в не</w:t>
      </w:r>
      <w:proofErr w:type="gramEnd"/>
      <w:r w:rsidRPr="00192239">
        <w:rPr>
          <w:rFonts w:ascii="Times New Roman" w:eastAsia="Times New Roman" w:hAnsi="Times New Roman" w:cs="Times New Roman"/>
          <w:sz w:val="24"/>
          <w:szCs w:val="24"/>
          <w:lang w:eastAsia="ru-RU"/>
        </w:rPr>
        <w:t xml:space="preserve"> позднее следующего рабочего дня направляется заказным почтовым отправлением с уведомлением о вручении либо иным способом, обеспечивающим фиксацию факта и даты его направления объекту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Подтверждение факта направления акта аудиторской проверки объекту аудита приобщается к рабочей документации внутреннего финансового аудита.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3.27.На основании акта аудиторской проверки в срок до 10 рабочих дней со дня окончания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нформацию о выявленных в ходе аудиторской проверки нарушений (в количественном и денежном выражении) и причинах таких нарушений;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)и</w:t>
      </w:r>
      <w:proofErr w:type="gramEnd"/>
      <w:r w:rsidRPr="00192239">
        <w:rPr>
          <w:rFonts w:ascii="Times New Roman" w:eastAsia="Times New Roman" w:hAnsi="Times New Roman" w:cs="Times New Roman"/>
          <w:sz w:val="24"/>
          <w:szCs w:val="24"/>
          <w:lang w:eastAsia="ru-RU"/>
        </w:rPr>
        <w:t>нформацию о наличии или об отсутствии возражений со стороны объекта аудита и их обоснованности;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ыводы о степени надежности внутреннего финансового контроля и достоверности представленной объектами аудита бюджетной отчетности;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д</w:t>
      </w:r>
      <w:proofErr w:type="gramStart"/>
      <w:r w:rsidRPr="00192239">
        <w:rPr>
          <w:rFonts w:ascii="Times New Roman" w:eastAsia="Times New Roman" w:hAnsi="Times New Roman" w:cs="Times New Roman"/>
          <w:sz w:val="24"/>
          <w:szCs w:val="24"/>
          <w:lang w:eastAsia="ru-RU"/>
        </w:rPr>
        <w:t>)в</w:t>
      </w:r>
      <w:proofErr w:type="gramEnd"/>
      <w:r w:rsidRPr="00192239">
        <w:rPr>
          <w:rFonts w:ascii="Times New Roman" w:eastAsia="Times New Roman" w:hAnsi="Times New Roman" w:cs="Times New Roman"/>
          <w:sz w:val="24"/>
          <w:szCs w:val="24"/>
          <w:lang w:eastAsia="ru-RU"/>
        </w:rPr>
        <w:t>ыводы, предложения и рекомендации по устранению выявленных нарушений и недостатков, внесению изменений в План внутреннего финансового контроля, а также предложения по повышению экономности и результативности использования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3.28.Отчет о результатах аудиторской проверки в срок до 10 рабочих дней со дня ее окончания подписывается руководителем аудиторской группы или аудитором, проводившим единоличную аудиторскую проверку, и предоставляется руководителю главного администратора (администратора) средств местного бюджета. По результатам рассмотрения указанного отчета руководитель главного администратора (администратора) средств местного бюджета вправе принять одно или несколько из решений: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а</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 xml:space="preserve"> необходимости реализации аудиторских выводов, предложений и рекомендаций;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б</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 xml:space="preserve"> недостаточной обоснованности аудиторских выводов, предложений и рекомендаций;</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в</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 xml:space="preserve"> применении материальной и (или) дисциплинарной ответственности к виновным должностным лицам, а также о проведении служебных проверок;</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г</w:t>
      </w:r>
      <w:proofErr w:type="gramStart"/>
      <w:r w:rsidRPr="00192239">
        <w:rPr>
          <w:rFonts w:ascii="Times New Roman" w:eastAsia="Times New Roman" w:hAnsi="Times New Roman" w:cs="Times New Roman"/>
          <w:sz w:val="24"/>
          <w:szCs w:val="24"/>
          <w:lang w:eastAsia="ru-RU"/>
        </w:rPr>
        <w:t>)о</w:t>
      </w:r>
      <w:proofErr w:type="gramEnd"/>
      <w:r w:rsidRPr="00192239">
        <w:rPr>
          <w:rFonts w:ascii="Times New Roman" w:eastAsia="Times New Roman" w:hAnsi="Times New Roman" w:cs="Times New Roman"/>
          <w:sz w:val="24"/>
          <w:szCs w:val="24"/>
          <w:lang w:eastAsia="ru-RU"/>
        </w:rPr>
        <w:t xml:space="preserve"> направлении материалов, содержащих информацию о наличии признаков нарушений бюджетного законодательства Российской Федерации, в отношении которых отсутствует возможность их устранения, о факте совершения действия (бездействия) с признаками административного правонарушения или состава преступления в органы, в компетенцию которых входит рассмотрение таких признаков и фактов.</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Составление и представление отчетности о результатах внутреннего финансового аудита</w:t>
      </w:r>
    </w:p>
    <w:p w:rsidR="005B1E48" w:rsidRPr="00192239" w:rsidRDefault="005B1E48" w:rsidP="005B1E48">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3.29.Субъекты внутреннего финансового аудита обеспечивают составление годовой отчетности о результатах осуществления внутреннего финансового аудита по форме согласно Приложению 5 к настоящему Порядку.</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3.30.Годовая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w:t>
      </w:r>
      <w:r w:rsidRPr="00192239">
        <w:rPr>
          <w:rFonts w:ascii="Times New Roman" w:eastAsia="Times New Roman" w:hAnsi="Times New Roman" w:cs="Times New Roman"/>
          <w:sz w:val="24"/>
          <w:szCs w:val="24"/>
          <w:lang w:eastAsia="ru-RU"/>
        </w:rPr>
        <w:lastRenderedPageBreak/>
        <w:t>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5B1E48" w:rsidRPr="00192239"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t>3.31.Годовой отчет о результатах осуществления внутреннего финансового аудита утверждается главным администратором (администратором) средств местного бюджета и представляется в администрацию в срок до 01 февраля ежегодно.</w:t>
      </w:r>
    </w:p>
    <w:p w:rsidR="00CF4996" w:rsidRPr="00192239" w:rsidRDefault="00CF4996">
      <w:pPr>
        <w:rPr>
          <w:rFonts w:ascii="Times New Roman" w:eastAsia="Times New Roman" w:hAnsi="Times New Roman" w:cs="Times New Roman"/>
          <w:sz w:val="24"/>
          <w:szCs w:val="24"/>
          <w:lang w:eastAsia="ru-RU"/>
        </w:rPr>
      </w:pPr>
      <w:r w:rsidRPr="00192239">
        <w:rPr>
          <w:rFonts w:ascii="Times New Roman" w:eastAsia="Times New Roman" w:hAnsi="Times New Roman" w:cs="Times New Roman"/>
          <w:sz w:val="24"/>
          <w:szCs w:val="24"/>
          <w:lang w:eastAsia="ru-RU"/>
        </w:rPr>
        <w:br w:type="page"/>
      </w:r>
    </w:p>
    <w:p w:rsidR="00CF4996" w:rsidRPr="00192239"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sectPr w:rsidR="00CF4996" w:rsidRPr="00192239" w:rsidSect="005B1E48">
          <w:pgSz w:w="11906" w:h="16838"/>
          <w:pgMar w:top="1134" w:right="851" w:bottom="1134" w:left="1701" w:header="709" w:footer="709" w:gutter="0"/>
          <w:cols w:space="708"/>
          <w:formProt w:val="0"/>
          <w:titlePg/>
          <w:docGrid w:linePitch="360"/>
        </w:sectPr>
      </w:pP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460D56">
        <w:rPr>
          <w:rFonts w:ascii="Times New Roman" w:eastAsia="Times New Roman" w:hAnsi="Times New Roman" w:cs="Times New Roman"/>
          <w:b/>
          <w:sz w:val="28"/>
          <w:szCs w:val="28"/>
          <w:lang w:eastAsia="ru-RU"/>
        </w:rPr>
        <w:lastRenderedPageBreak/>
        <w:t>Приложение 1</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к Порядку осуществления главными распорядителями </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(распорядителями) средств бюджета Воздвиженского сельсовета, </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главными администраторами (администраторами)  доходов</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бюджета Воздвиженского сельсовета, главными администраторами</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(администраторами) источников финансирования дефицита</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бюджета Воздвиженского сельсовета внутреннего финансового</w:t>
      </w:r>
    </w:p>
    <w:p w:rsidR="00CF4996" w:rsidRPr="00460D5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контроля  и внутреннего финансового аудита</w:t>
      </w:r>
    </w:p>
    <w:p w:rsidR="00CF4996" w:rsidRDefault="00CF4996" w:rsidP="00CF4996">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CF4996" w:rsidRDefault="00CF4996" w:rsidP="00CF499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CF4996" w:rsidRPr="00B15E7A" w:rsidRDefault="00CF4996" w:rsidP="00CF499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 xml:space="preserve"> «УТВЕРЖДАЮ»</w:t>
      </w:r>
    </w:p>
    <w:p w:rsidR="00CF4996" w:rsidRPr="00B15E7A" w:rsidRDefault="00CF4996" w:rsidP="00CF499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 xml:space="preserve">                                           Руководитель                                      </w:t>
      </w:r>
    </w:p>
    <w:p w:rsidR="00CF4996" w:rsidRPr="00B15E7A" w:rsidRDefault="00CF4996" w:rsidP="00CF4996">
      <w:pPr>
        <w:widowControl w:val="0"/>
        <w:autoSpaceDE w:val="0"/>
        <w:autoSpaceDN w:val="0"/>
        <w:adjustRightInd w:val="0"/>
        <w:spacing w:after="0" w:line="240" w:lineRule="auto"/>
        <w:ind w:left="4963"/>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главного администратора (администратора)</w:t>
      </w:r>
    </w:p>
    <w:p w:rsidR="00CF4996" w:rsidRPr="00B15E7A" w:rsidRDefault="00CF4996" w:rsidP="00CF4996">
      <w:pPr>
        <w:widowControl w:val="0"/>
        <w:autoSpaceDE w:val="0"/>
        <w:autoSpaceDN w:val="0"/>
        <w:adjustRightInd w:val="0"/>
        <w:spacing w:after="0" w:line="240" w:lineRule="auto"/>
        <w:ind w:left="4963"/>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 xml:space="preserve">  средств местного бюджета</w:t>
      </w:r>
    </w:p>
    <w:p w:rsidR="00CF4996" w:rsidRPr="00B15E7A" w:rsidRDefault="00CF4996" w:rsidP="00CF499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 xml:space="preserve">                                           _________  _____________________</w:t>
      </w:r>
    </w:p>
    <w:p w:rsidR="00CF4996" w:rsidRPr="00B15E7A" w:rsidRDefault="00CF4996" w:rsidP="00CF499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 xml:space="preserve">                                           (подпись)  (расшифровка подписи)</w:t>
      </w:r>
    </w:p>
    <w:p w:rsidR="00CF4996" w:rsidRPr="00B15E7A" w:rsidRDefault="00CF4996" w:rsidP="00CF4996">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«____» _________________ 20__ г.</w:t>
      </w:r>
    </w:p>
    <w:p w:rsidR="00CF4996" w:rsidRPr="00B15E7A" w:rsidRDefault="00CF4996" w:rsidP="00CF4996">
      <w:pPr>
        <w:widowControl w:val="0"/>
        <w:autoSpaceDE w:val="0"/>
        <w:autoSpaceDN w:val="0"/>
        <w:adjustRightInd w:val="0"/>
        <w:spacing w:after="0" w:line="240" w:lineRule="auto"/>
        <w:jc w:val="right"/>
        <w:rPr>
          <w:rFonts w:ascii="Times New Roman" w:eastAsia="Calibri" w:hAnsi="Times New Roman" w:cs="Times New Roman"/>
          <w:sz w:val="20"/>
          <w:szCs w:val="20"/>
          <w:lang w:eastAsia="ru-RU"/>
        </w:rPr>
      </w:pPr>
    </w:p>
    <w:p w:rsidR="00CF4996" w:rsidRPr="00B15E7A" w:rsidRDefault="00CF4996" w:rsidP="00CF49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План внутреннего финансового контроля</w:t>
      </w:r>
    </w:p>
    <w:p w:rsidR="00CF4996" w:rsidRPr="00B15E7A" w:rsidRDefault="00CF4996" w:rsidP="00CF49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на _________ год</w:t>
      </w:r>
    </w:p>
    <w:p w:rsidR="00CF4996" w:rsidRPr="00B15E7A" w:rsidRDefault="00CF4996" w:rsidP="00CF4996">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___________________________________</w:t>
      </w:r>
    </w:p>
    <w:p w:rsidR="00CF4996" w:rsidRPr="00B15E7A" w:rsidRDefault="00CF4996" w:rsidP="00CF4996">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Наименование структурного подразделения главного администратора (администратора)  средств местного бюджета</w:t>
      </w:r>
    </w:p>
    <w:p w:rsidR="00CF4996" w:rsidRPr="00B15E7A" w:rsidRDefault="00CF4996" w:rsidP="00CF4996">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1122"/>
        <w:gridCol w:w="2057"/>
        <w:gridCol w:w="2244"/>
        <w:gridCol w:w="1870"/>
        <w:gridCol w:w="1921"/>
        <w:gridCol w:w="2126"/>
        <w:gridCol w:w="1576"/>
        <w:gridCol w:w="1685"/>
      </w:tblGrid>
      <w:tr w:rsidR="00CF4996" w:rsidRPr="00B15E7A" w:rsidTr="007B4B9D">
        <w:trPr>
          <w:trHeight w:val="1440"/>
          <w:tblCellSpacing w:w="5" w:type="nil"/>
        </w:trPr>
        <w:tc>
          <w:tcPr>
            <w:tcW w:w="1122"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N</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roofErr w:type="gramStart"/>
            <w:r w:rsidRPr="00B15E7A">
              <w:rPr>
                <w:rFonts w:ascii="Times New Roman" w:eastAsia="Times New Roman" w:hAnsi="Times New Roman" w:cs="Times New Roman"/>
                <w:sz w:val="20"/>
                <w:szCs w:val="20"/>
                <w:lang w:eastAsia="ru-RU"/>
              </w:rPr>
              <w:t>п</w:t>
            </w:r>
            <w:proofErr w:type="gramEnd"/>
            <w:r w:rsidRPr="00B15E7A">
              <w:rPr>
                <w:rFonts w:ascii="Times New Roman" w:eastAsia="Times New Roman" w:hAnsi="Times New Roman" w:cs="Times New Roman"/>
                <w:sz w:val="20"/>
                <w:szCs w:val="20"/>
                <w:lang w:eastAsia="ru-RU"/>
              </w:rPr>
              <w:t>/п</w:t>
            </w:r>
          </w:p>
        </w:tc>
        <w:tc>
          <w:tcPr>
            <w:tcW w:w="2057"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Предмет</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внутреннего финансового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контроля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roofErr w:type="gramStart"/>
            <w:r w:rsidRPr="00B15E7A">
              <w:rPr>
                <w:rFonts w:ascii="Times New Roman" w:eastAsia="Times New Roman" w:hAnsi="Times New Roman" w:cs="Times New Roman"/>
                <w:sz w:val="20"/>
                <w:szCs w:val="20"/>
                <w:lang w:eastAsia="ru-RU"/>
              </w:rPr>
              <w:t>(процесс,</w:t>
            </w:r>
            <w:proofErr w:type="gramEnd"/>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операция,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форма</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документа)</w:t>
            </w:r>
          </w:p>
        </w:tc>
        <w:tc>
          <w:tcPr>
            <w:tcW w:w="2244"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Ответственный</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за выполнение</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процесса,</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операции</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roofErr w:type="gramStart"/>
            <w:r w:rsidRPr="00B15E7A">
              <w:rPr>
                <w:rFonts w:ascii="Times New Roman" w:eastAsia="Times New Roman" w:hAnsi="Times New Roman" w:cs="Times New Roman"/>
                <w:sz w:val="20"/>
                <w:szCs w:val="20"/>
                <w:lang w:eastAsia="ru-RU"/>
              </w:rPr>
              <w:t>(формирование</w:t>
            </w:r>
            <w:proofErr w:type="gramEnd"/>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документа)</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с указанием</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Ф.И.О.,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должности</w:t>
            </w:r>
          </w:p>
        </w:tc>
        <w:tc>
          <w:tcPr>
            <w:tcW w:w="1870"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Периодичность</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выполнения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процесса,</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операции</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roofErr w:type="gramStart"/>
            <w:r w:rsidRPr="00B15E7A">
              <w:rPr>
                <w:rFonts w:ascii="Times New Roman" w:eastAsia="Times New Roman" w:hAnsi="Times New Roman" w:cs="Times New Roman"/>
                <w:sz w:val="20"/>
                <w:szCs w:val="20"/>
                <w:lang w:eastAsia="ru-RU"/>
              </w:rPr>
              <w:t>(формирования</w:t>
            </w:r>
            <w:proofErr w:type="gramEnd"/>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документа)</w:t>
            </w:r>
          </w:p>
        </w:tc>
        <w:tc>
          <w:tcPr>
            <w:tcW w:w="1921"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Ответственные</w:t>
            </w:r>
          </w:p>
          <w:p w:rsidR="00CF4996" w:rsidRPr="00B15E7A" w:rsidRDefault="00CF4996" w:rsidP="007B4B9D">
            <w:pPr>
              <w:widowControl w:val="0"/>
              <w:autoSpaceDE w:val="0"/>
              <w:autoSpaceDN w:val="0"/>
              <w:adjustRightInd w:val="0"/>
              <w:spacing w:after="0" w:line="240" w:lineRule="auto"/>
              <w:ind w:left="280"/>
              <w:jc w:val="both"/>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за осуществление</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внутреннего финансового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контроля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с указанием</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Ф.И.О.,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должности</w:t>
            </w:r>
          </w:p>
        </w:tc>
        <w:tc>
          <w:tcPr>
            <w:tcW w:w="2126"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Способ, метод</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внутреннего финансового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контроля</w:t>
            </w:r>
          </w:p>
        </w:tc>
        <w:tc>
          <w:tcPr>
            <w:tcW w:w="1576"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Периодичность</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осуществления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внутреннего финансового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контроля</w:t>
            </w:r>
          </w:p>
        </w:tc>
        <w:tc>
          <w:tcPr>
            <w:tcW w:w="1685" w:type="dxa"/>
            <w:tcBorders>
              <w:top w:val="single" w:sz="8"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Подпись</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roofErr w:type="gramStart"/>
            <w:r w:rsidRPr="00B15E7A">
              <w:rPr>
                <w:rFonts w:ascii="Times New Roman" w:eastAsia="Times New Roman" w:hAnsi="Times New Roman" w:cs="Times New Roman"/>
                <w:sz w:val="20"/>
                <w:szCs w:val="20"/>
                <w:lang w:eastAsia="ru-RU"/>
              </w:rPr>
              <w:t>Ответственного</w:t>
            </w:r>
            <w:proofErr w:type="gramEnd"/>
            <w:r>
              <w:rPr>
                <w:rFonts w:ascii="Times New Roman" w:eastAsia="Times New Roman" w:hAnsi="Times New Roman" w:cs="Times New Roman"/>
                <w:sz w:val="20"/>
                <w:szCs w:val="20"/>
                <w:lang w:eastAsia="ru-RU"/>
              </w:rPr>
              <w:t xml:space="preserve"> </w:t>
            </w:r>
            <w:r w:rsidRPr="00B15E7A">
              <w:rPr>
                <w:rFonts w:ascii="Times New Roman" w:eastAsia="Times New Roman" w:hAnsi="Times New Roman" w:cs="Times New Roman"/>
                <w:sz w:val="20"/>
                <w:szCs w:val="20"/>
                <w:lang w:eastAsia="ru-RU"/>
              </w:rPr>
              <w:t>за осуществление</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внутреннего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финансового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контроля</w:t>
            </w:r>
          </w:p>
        </w:tc>
      </w:tr>
      <w:tr w:rsidR="00CF4996" w:rsidRPr="00B15E7A" w:rsidTr="007B4B9D">
        <w:trPr>
          <w:tblCellSpacing w:w="5" w:type="nil"/>
        </w:trPr>
        <w:tc>
          <w:tcPr>
            <w:tcW w:w="1122"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1</w:t>
            </w:r>
          </w:p>
        </w:tc>
        <w:tc>
          <w:tcPr>
            <w:tcW w:w="2057"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2</w:t>
            </w:r>
          </w:p>
        </w:tc>
        <w:tc>
          <w:tcPr>
            <w:tcW w:w="2244"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3</w:t>
            </w:r>
          </w:p>
        </w:tc>
        <w:tc>
          <w:tcPr>
            <w:tcW w:w="1870"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4</w:t>
            </w:r>
          </w:p>
        </w:tc>
        <w:tc>
          <w:tcPr>
            <w:tcW w:w="1921"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5</w:t>
            </w:r>
          </w:p>
        </w:tc>
        <w:tc>
          <w:tcPr>
            <w:tcW w:w="2126"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6</w:t>
            </w:r>
          </w:p>
        </w:tc>
        <w:tc>
          <w:tcPr>
            <w:tcW w:w="1576"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7</w:t>
            </w:r>
          </w:p>
        </w:tc>
        <w:tc>
          <w:tcPr>
            <w:tcW w:w="1685" w:type="dxa"/>
            <w:tcBorders>
              <w:left w:val="single" w:sz="8" w:space="0" w:color="auto"/>
              <w:bottom w:val="single" w:sz="4"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8</w:t>
            </w:r>
          </w:p>
        </w:tc>
      </w:tr>
      <w:tr w:rsidR="00CF4996" w:rsidRPr="00B15E7A" w:rsidTr="007B4B9D">
        <w:trPr>
          <w:trHeight w:val="1120"/>
          <w:tblCellSpacing w:w="5" w:type="nil"/>
        </w:trPr>
        <w:tc>
          <w:tcPr>
            <w:tcW w:w="1122" w:type="dxa"/>
            <w:vMerge w:val="restart"/>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lastRenderedPageBreak/>
              <w:t>1.</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2244" w:type="dxa"/>
            <w:vMerge w:val="restart"/>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должность</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ежедневно</w:t>
            </w:r>
          </w:p>
        </w:tc>
        <w:tc>
          <w:tcPr>
            <w:tcW w:w="1921" w:type="dxa"/>
            <w:tcBorders>
              <w:top w:val="single" w:sz="4" w:space="0" w:color="auto"/>
              <w:left w:val="single" w:sz="4" w:space="0" w:color="auto"/>
              <w:bottom w:val="single" w:sz="4" w:space="0" w:color="auto"/>
              <w:right w:val="single" w:sz="4" w:space="0" w:color="auto"/>
            </w:tcBorders>
          </w:tcPr>
          <w:p w:rsidR="00CF4996" w:rsidRPr="00046AFB" w:rsidRDefault="00CF4996" w:rsidP="007B4B9D">
            <w:pPr>
              <w:rPr>
                <w:rFonts w:ascii="Times New Roman" w:hAnsi="Times New Roman" w:cs="Times New Roman"/>
              </w:rPr>
            </w:pPr>
            <w:r w:rsidRPr="00046AFB">
              <w:rPr>
                <w:rFonts w:ascii="Times New Roman" w:hAnsi="Times New Roman" w:cs="Times New Roman"/>
              </w:rPr>
              <w:t>ФИО, должность</w:t>
            </w:r>
          </w:p>
        </w:tc>
        <w:tc>
          <w:tcPr>
            <w:tcW w:w="2126" w:type="dxa"/>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Сплошной,</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самоконтроль</w:t>
            </w:r>
          </w:p>
        </w:tc>
        <w:tc>
          <w:tcPr>
            <w:tcW w:w="1576" w:type="dxa"/>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После</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осуществления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операций или</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процессов</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формирования</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документов</w:t>
            </w:r>
          </w:p>
        </w:tc>
        <w:tc>
          <w:tcPr>
            <w:tcW w:w="1685" w:type="dxa"/>
            <w:tcBorders>
              <w:top w:val="single" w:sz="4" w:space="0" w:color="auto"/>
              <w:left w:val="single" w:sz="4" w:space="0" w:color="auto"/>
              <w:bottom w:val="single" w:sz="4" w:space="0" w:color="auto"/>
              <w:right w:val="single" w:sz="4"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подпись</w:t>
            </w:r>
          </w:p>
        </w:tc>
      </w:tr>
      <w:tr w:rsidR="00CF4996" w:rsidRPr="00B15E7A" w:rsidTr="007B4B9D">
        <w:trPr>
          <w:trHeight w:val="800"/>
          <w:tblCellSpacing w:w="5" w:type="nil"/>
        </w:trPr>
        <w:tc>
          <w:tcPr>
            <w:tcW w:w="1122" w:type="dxa"/>
            <w:vMerge/>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2057" w:type="dxa"/>
            <w:vMerge/>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2244" w:type="dxa"/>
            <w:vMerge/>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870" w:type="dxa"/>
            <w:vMerge/>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1921" w:type="dxa"/>
            <w:tcBorders>
              <w:top w:val="single" w:sz="4" w:space="0" w:color="auto"/>
              <w:left w:val="single" w:sz="8" w:space="0" w:color="auto"/>
              <w:bottom w:val="single" w:sz="8" w:space="0" w:color="auto"/>
              <w:right w:val="single" w:sz="8" w:space="0" w:color="auto"/>
            </w:tcBorders>
          </w:tcPr>
          <w:p w:rsidR="00CF4996" w:rsidRPr="00046AFB" w:rsidRDefault="00CF4996" w:rsidP="007B4B9D">
            <w:pPr>
              <w:rPr>
                <w:rFonts w:ascii="Times New Roman" w:hAnsi="Times New Roman" w:cs="Times New Roman"/>
              </w:rPr>
            </w:pPr>
            <w:r w:rsidRPr="00046AFB">
              <w:rPr>
                <w:rFonts w:ascii="Times New Roman" w:hAnsi="Times New Roman" w:cs="Times New Roman"/>
              </w:rPr>
              <w:t>ФИО, должность</w:t>
            </w:r>
          </w:p>
        </w:tc>
        <w:tc>
          <w:tcPr>
            <w:tcW w:w="2126" w:type="dxa"/>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Сплошной,</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 xml:space="preserve">контроль </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по</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уровню</w:t>
            </w:r>
          </w:p>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подчиненности</w:t>
            </w:r>
          </w:p>
        </w:tc>
        <w:tc>
          <w:tcPr>
            <w:tcW w:w="1576" w:type="dxa"/>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Ежедневно</w:t>
            </w:r>
          </w:p>
        </w:tc>
        <w:tc>
          <w:tcPr>
            <w:tcW w:w="1685" w:type="dxa"/>
            <w:tcBorders>
              <w:top w:val="single" w:sz="4" w:space="0" w:color="auto"/>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подпись</w:t>
            </w:r>
          </w:p>
        </w:tc>
      </w:tr>
      <w:tr w:rsidR="00CF4996" w:rsidRPr="00B15E7A" w:rsidTr="007B4B9D">
        <w:trPr>
          <w:tblCellSpacing w:w="5" w:type="nil"/>
        </w:trPr>
        <w:tc>
          <w:tcPr>
            <w:tcW w:w="1122"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c>
        <w:tc>
          <w:tcPr>
            <w:tcW w:w="2057"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И т.д.</w:t>
            </w:r>
          </w:p>
        </w:tc>
        <w:tc>
          <w:tcPr>
            <w:tcW w:w="2244"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
        </w:tc>
        <w:tc>
          <w:tcPr>
            <w:tcW w:w="1870"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
        </w:tc>
        <w:tc>
          <w:tcPr>
            <w:tcW w:w="1921"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
        </w:tc>
        <w:tc>
          <w:tcPr>
            <w:tcW w:w="2126"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
        </w:tc>
        <w:tc>
          <w:tcPr>
            <w:tcW w:w="1576"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
        </w:tc>
        <w:tc>
          <w:tcPr>
            <w:tcW w:w="1685" w:type="dxa"/>
            <w:tcBorders>
              <w:left w:val="single" w:sz="8" w:space="0" w:color="auto"/>
              <w:bottom w:val="single" w:sz="8" w:space="0" w:color="auto"/>
              <w:right w:val="single" w:sz="8" w:space="0" w:color="auto"/>
            </w:tcBorders>
            <w:vAlign w:val="center"/>
          </w:tcPr>
          <w:p w:rsidR="00CF4996" w:rsidRPr="00B15E7A" w:rsidRDefault="00CF4996" w:rsidP="007B4B9D">
            <w:pPr>
              <w:widowControl w:val="0"/>
              <w:autoSpaceDE w:val="0"/>
              <w:autoSpaceDN w:val="0"/>
              <w:adjustRightInd w:val="0"/>
              <w:spacing w:after="0" w:line="240" w:lineRule="auto"/>
              <w:ind w:left="280"/>
              <w:jc w:val="center"/>
              <w:rPr>
                <w:rFonts w:ascii="Times New Roman" w:eastAsia="Times New Roman" w:hAnsi="Times New Roman" w:cs="Times New Roman"/>
                <w:sz w:val="20"/>
                <w:szCs w:val="20"/>
                <w:lang w:eastAsia="ru-RU"/>
              </w:rPr>
            </w:pPr>
          </w:p>
        </w:tc>
      </w:tr>
    </w:tbl>
    <w:p w:rsidR="00CF4996" w:rsidRPr="00B15E7A" w:rsidRDefault="00CF4996" w:rsidP="00CF499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4996" w:rsidRPr="00B15E7A" w:rsidRDefault="00CF4996" w:rsidP="00CF499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CF4996" w:rsidRPr="00B15E7A" w:rsidRDefault="00CF4996" w:rsidP="00CF499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Руководитель структурного подразделения __________________________________</w:t>
      </w:r>
    </w:p>
    <w:p w:rsidR="00CF4996" w:rsidRPr="00B15E7A" w:rsidRDefault="00CF4996" w:rsidP="00CF499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 xml:space="preserve">  (подпись)     (расшифровка подписи)</w:t>
      </w:r>
    </w:p>
    <w:p w:rsidR="00CF4996" w:rsidRPr="00B15E7A" w:rsidRDefault="00CF4996" w:rsidP="00CF499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B15E7A">
        <w:rPr>
          <w:rFonts w:ascii="Times New Roman" w:eastAsia="Calibri" w:hAnsi="Times New Roman" w:cs="Times New Roman"/>
          <w:sz w:val="24"/>
          <w:szCs w:val="24"/>
          <w:lang w:eastAsia="ru-RU"/>
        </w:rPr>
        <w:t>"____" _________________ 20__ г.</w:t>
      </w:r>
    </w:p>
    <w:p w:rsidR="00CF4996" w:rsidRDefault="00CF4996">
      <w:pPr>
        <w:rPr>
          <w:rFonts w:ascii="Times New Roman" w:eastAsia="Times New Roman" w:hAnsi="Times New Roman" w:cs="Times New Roman"/>
          <w:sz w:val="28"/>
          <w:szCs w:val="28"/>
          <w:lang w:eastAsia="ru-RU"/>
        </w:rPr>
      </w:pPr>
    </w:p>
    <w:p w:rsidR="00CF4996" w:rsidRDefault="00CF4996"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4B9D" w:rsidRDefault="007B4B9D" w:rsidP="007B4B9D">
      <w:pPr>
        <w:rPr>
          <w:rFonts w:ascii="Times New Roman" w:eastAsia="Times New Roman" w:hAnsi="Times New Roman" w:cs="Times New Roman"/>
          <w:sz w:val="28"/>
          <w:szCs w:val="28"/>
          <w:lang w:eastAsia="ru-RU"/>
        </w:rPr>
        <w:sectPr w:rsidR="007B4B9D" w:rsidSect="00CF4996">
          <w:pgSz w:w="16838" w:h="11906" w:orient="landscape"/>
          <w:pgMar w:top="1701" w:right="1134" w:bottom="851" w:left="1134" w:header="709" w:footer="709" w:gutter="0"/>
          <w:cols w:space="708"/>
          <w:formProt w:val="0"/>
          <w:titlePg/>
          <w:docGrid w:linePitch="360"/>
        </w:sectPr>
      </w:pP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460D56">
        <w:rPr>
          <w:rFonts w:ascii="Times New Roman" w:eastAsia="Times New Roman" w:hAnsi="Times New Roman" w:cs="Times New Roman"/>
          <w:b/>
          <w:sz w:val="28"/>
          <w:szCs w:val="28"/>
          <w:lang w:eastAsia="ru-RU"/>
        </w:rPr>
        <w:lastRenderedPageBreak/>
        <w:t>Приложение 2</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к Порядку осуществления главными распорядителями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(распорядителями) средств бюджета Воздвиженского сельсовета,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главными администраторами (администраторами)  доходов</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бюджета Воздвиженского сельсовета, главными администраторами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(администраторами) источников финансирования дефицита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бюджета Воздвиженского  сельсовета внутреннего финансового</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контроля  и внутреннего финансового аудита</w:t>
      </w:r>
    </w:p>
    <w:p w:rsidR="007B4B9D" w:rsidRDefault="007B4B9D" w:rsidP="007B4B9D">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B4B9D" w:rsidRPr="00B15E7A" w:rsidRDefault="007B4B9D" w:rsidP="007B4B9D">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Журнал</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внутреннего финансового контроля в структурном подразделении____________ за 20__ год</w:t>
      </w:r>
    </w:p>
    <w:p w:rsidR="007B4B9D" w:rsidRPr="00B15E7A" w:rsidRDefault="007B4B9D" w:rsidP="007B4B9D">
      <w:pPr>
        <w:widowControl w:val="0"/>
        <w:autoSpaceDE w:val="0"/>
        <w:autoSpaceDN w:val="0"/>
        <w:adjustRightInd w:val="0"/>
        <w:spacing w:after="0" w:line="240" w:lineRule="auto"/>
        <w:outlineLvl w:val="0"/>
        <w:rPr>
          <w:rFonts w:ascii="Times New Roman" w:eastAsia="Calibri" w:hAnsi="Times New Roman" w:cs="Times New Roman"/>
          <w:sz w:val="28"/>
          <w:szCs w:val="28"/>
          <w:lang w:eastAsia="ru-RU"/>
        </w:rPr>
      </w:pP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___________________________________</w:t>
      </w:r>
    </w:p>
    <w:p w:rsidR="007B4B9D" w:rsidRPr="00B15E7A" w:rsidRDefault="007B4B9D"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Наименование структурного подразделения главного администратора (администратора) средств местного бюджета</w:t>
      </w:r>
    </w:p>
    <w:p w:rsidR="007B4B9D" w:rsidRPr="00B15E7A" w:rsidRDefault="007B4B9D" w:rsidP="007B4B9D">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1275"/>
        <w:gridCol w:w="1418"/>
        <w:gridCol w:w="1276"/>
        <w:gridCol w:w="1275"/>
        <w:gridCol w:w="1418"/>
        <w:gridCol w:w="1276"/>
        <w:gridCol w:w="1275"/>
        <w:gridCol w:w="1276"/>
        <w:gridCol w:w="2126"/>
      </w:tblGrid>
      <w:tr w:rsidR="007B4B9D" w:rsidRPr="00B15E7A" w:rsidTr="007B4B9D">
        <w:tc>
          <w:tcPr>
            <w:tcW w:w="709"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 xml:space="preserve">№ </w:t>
            </w:r>
            <w:proofErr w:type="gramStart"/>
            <w:r w:rsidRPr="00B15E7A">
              <w:rPr>
                <w:rFonts w:ascii="Times New Roman" w:eastAsia="Times New Roman" w:hAnsi="Times New Roman" w:cs="Times New Roman"/>
                <w:sz w:val="18"/>
                <w:szCs w:val="18"/>
                <w:lang w:eastAsia="ru-RU"/>
              </w:rPr>
              <w:t>п</w:t>
            </w:r>
            <w:proofErr w:type="gramEnd"/>
            <w:r w:rsidRPr="00B15E7A">
              <w:rPr>
                <w:rFonts w:ascii="Times New Roman" w:eastAsia="Times New Roman" w:hAnsi="Times New Roman" w:cs="Times New Roman"/>
                <w:sz w:val="18"/>
                <w:szCs w:val="18"/>
                <w:lang w:eastAsia="ru-RU"/>
              </w:rPr>
              <w:t>/п</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Дата осуществления внутреннего финансового контроля</w:t>
            </w: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Должность, фамилия и инициалы субъекта внутреннего финансового  контроля</w:t>
            </w: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Период осуществления внутреннего финансового контроля</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Предмет внутреннего финансового контроля</w:t>
            </w: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 xml:space="preserve">Номер и дата документа внутреннего финансового контроля, в котором выявлены недостатки </w:t>
            </w:r>
          </w:p>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и (или) нарушения</w:t>
            </w: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Результаты внутреннего финансового контроля</w:t>
            </w:r>
          </w:p>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Причины возникновения нарушения</w:t>
            </w: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Подпись субъекта внутреннего финансового контроля</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Меры, принятые для устранения нарушения</w:t>
            </w:r>
          </w:p>
        </w:tc>
        <w:tc>
          <w:tcPr>
            <w:tcW w:w="212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15E7A">
              <w:rPr>
                <w:rFonts w:ascii="Times New Roman" w:eastAsia="Times New Roman" w:hAnsi="Times New Roman" w:cs="Times New Roman"/>
                <w:sz w:val="18"/>
                <w:szCs w:val="18"/>
                <w:lang w:eastAsia="ru-RU"/>
              </w:rPr>
              <w:t>Отметки об ознакомлении с результатами внутреннего финансового контроля (объекта внутреннего контроля, руководителя (заместителя руководителя) структурного подразделения) с указанием должности, фамилии и инициалов</w:t>
            </w:r>
          </w:p>
        </w:tc>
      </w:tr>
      <w:tr w:rsidR="007B4B9D" w:rsidRPr="00B15E7A" w:rsidTr="007B4B9D">
        <w:tc>
          <w:tcPr>
            <w:tcW w:w="709"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1</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2</w:t>
            </w: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3</w:t>
            </w: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4</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5</w:t>
            </w: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6</w:t>
            </w: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7</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8</w:t>
            </w: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9</w:t>
            </w: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10</w:t>
            </w:r>
          </w:p>
        </w:tc>
        <w:tc>
          <w:tcPr>
            <w:tcW w:w="212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5E7A">
              <w:rPr>
                <w:rFonts w:ascii="Times New Roman" w:eastAsia="Times New Roman" w:hAnsi="Times New Roman" w:cs="Times New Roman"/>
                <w:sz w:val="20"/>
                <w:szCs w:val="20"/>
                <w:lang w:eastAsia="ru-RU"/>
              </w:rPr>
              <w:t>11</w:t>
            </w:r>
          </w:p>
        </w:tc>
      </w:tr>
      <w:tr w:rsidR="007B4B9D" w:rsidRPr="00B15E7A" w:rsidTr="007B4B9D">
        <w:tc>
          <w:tcPr>
            <w:tcW w:w="709"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B4B9D" w:rsidRPr="00B15E7A" w:rsidTr="007B4B9D">
        <w:tc>
          <w:tcPr>
            <w:tcW w:w="709"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8"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6" w:type="dxa"/>
            <w:vAlign w:val="center"/>
          </w:tcPr>
          <w:p w:rsidR="007B4B9D" w:rsidRPr="00B15E7A" w:rsidRDefault="007B4B9D" w:rsidP="007B4B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B4B9D" w:rsidRPr="00B15E7A" w:rsidRDefault="007B4B9D" w:rsidP="007B4B9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B4B9D" w:rsidRPr="00B15E7A" w:rsidRDefault="007B4B9D" w:rsidP="007B4B9D">
      <w:pPr>
        <w:widowControl w:val="0"/>
        <w:autoSpaceDE w:val="0"/>
        <w:autoSpaceDN w:val="0"/>
        <w:adjustRightInd w:val="0"/>
        <w:spacing w:after="0" w:line="240" w:lineRule="auto"/>
        <w:ind w:firstLine="540"/>
        <w:jc w:val="both"/>
        <w:rPr>
          <w:rFonts w:ascii="Arial" w:eastAsia="Times New Roman" w:hAnsi="Arial" w:cs="Arial"/>
          <w:sz w:val="20"/>
          <w:szCs w:val="28"/>
          <w:lang w:eastAsia="ru-RU"/>
        </w:rPr>
      </w:pPr>
      <w:r w:rsidRPr="00B15E7A">
        <w:rPr>
          <w:rFonts w:ascii="Times New Roman" w:eastAsia="Times New Roman" w:hAnsi="Times New Roman" w:cs="Times New Roman"/>
          <w:sz w:val="20"/>
          <w:szCs w:val="20"/>
          <w:lang w:eastAsia="ru-RU"/>
        </w:rPr>
        <w:t>&lt;*&gt; В случае</w:t>
      </w:r>
      <w:proofErr w:type="gramStart"/>
      <w:r w:rsidRPr="00B15E7A">
        <w:rPr>
          <w:rFonts w:ascii="Times New Roman" w:eastAsia="Times New Roman" w:hAnsi="Times New Roman" w:cs="Times New Roman"/>
          <w:sz w:val="20"/>
          <w:szCs w:val="20"/>
          <w:lang w:eastAsia="ru-RU"/>
        </w:rPr>
        <w:t>,</w:t>
      </w:r>
      <w:proofErr w:type="gramEnd"/>
      <w:r w:rsidRPr="00B15E7A">
        <w:rPr>
          <w:rFonts w:ascii="Times New Roman" w:eastAsia="Times New Roman" w:hAnsi="Times New Roman" w:cs="Times New Roman"/>
          <w:sz w:val="20"/>
          <w:szCs w:val="20"/>
          <w:lang w:eastAsia="ru-RU"/>
        </w:rPr>
        <w:t xml:space="preserve"> если результаты внутреннего финансового контроля (суть нарушения) не представляется возможным изложить кратко, такие результаты оформляются справкой по произвольной форме, подписываемой субъектом внутреннего финансового контроля: в данном столбце соответственно указываются реквизиты оформленной справки.</w:t>
      </w:r>
    </w:p>
    <w:p w:rsidR="007B4B9D" w:rsidRDefault="007B4B9D" w:rsidP="007B4B9D">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7B4B9D" w:rsidSect="007B4B9D">
          <w:pgSz w:w="16838" w:h="11906" w:orient="landscape"/>
          <w:pgMar w:top="1701" w:right="1134" w:bottom="851" w:left="1134" w:header="709" w:footer="709" w:gutter="0"/>
          <w:cols w:space="708"/>
          <w:formProt w:val="0"/>
          <w:titlePg/>
          <w:docGrid w:linePitch="360"/>
        </w:sectPr>
      </w:pP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460D56">
        <w:rPr>
          <w:rFonts w:ascii="Times New Roman" w:eastAsia="Times New Roman" w:hAnsi="Times New Roman" w:cs="Times New Roman"/>
          <w:b/>
          <w:sz w:val="28"/>
          <w:szCs w:val="28"/>
          <w:lang w:eastAsia="ru-RU"/>
        </w:rPr>
        <w:lastRenderedPageBreak/>
        <w:t>Приложение 3</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к Порядку осуществления главными распорядителями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(распорядителями) средств бюджета  Воздвиженского сельсовета,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главными администраторами (администраторами)  доходов</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бюджета  Воздвиженского сельсовета, главными администраторами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(администраторами) источников финансирования дефицита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бюджета   Воздвиженского сельсовета внутреннего финансового</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контроля  и внутреннего финансового аудита</w:t>
      </w:r>
    </w:p>
    <w:p w:rsidR="007B4B9D" w:rsidRDefault="007B4B9D" w:rsidP="007B4B9D">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B4B9D"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Отчет о результатах мероприятий внутреннего финансового контроля</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____________________________________________________________________</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lang w:eastAsia="ru-RU"/>
        </w:rPr>
      </w:pPr>
      <w:r w:rsidRPr="00B15E7A">
        <w:rPr>
          <w:rFonts w:ascii="Times New Roman" w:eastAsia="Calibri" w:hAnsi="Times New Roman" w:cs="Times New Roman"/>
          <w:lang w:eastAsia="ru-RU"/>
        </w:rPr>
        <w:t>(наименование органа, осуществляющего внутренний финансовый контроль)</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за  20__ г.</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lang w:eastAsia="ru-RU"/>
        </w:rPr>
      </w:pPr>
      <w:r w:rsidRPr="00B15E7A">
        <w:rPr>
          <w:rFonts w:ascii="Times New Roman" w:eastAsia="Calibri" w:hAnsi="Times New Roman" w:cs="Times New Roman"/>
          <w:lang w:eastAsia="ru-RU"/>
        </w:rPr>
        <w:t>(год)</w:t>
      </w:r>
    </w:p>
    <w:tbl>
      <w:tblPr>
        <w:tblW w:w="15168" w:type="dxa"/>
        <w:tblCellSpacing w:w="5" w:type="nil"/>
        <w:tblInd w:w="-351" w:type="dxa"/>
        <w:tblLayout w:type="fixed"/>
        <w:tblCellMar>
          <w:left w:w="75" w:type="dxa"/>
          <w:right w:w="75" w:type="dxa"/>
        </w:tblCellMar>
        <w:tblLook w:val="0000" w:firstRow="0" w:lastRow="0" w:firstColumn="0" w:lastColumn="0" w:noHBand="0" w:noVBand="0"/>
      </w:tblPr>
      <w:tblGrid>
        <w:gridCol w:w="1135"/>
        <w:gridCol w:w="752"/>
        <w:gridCol w:w="613"/>
        <w:gridCol w:w="1122"/>
        <w:gridCol w:w="187"/>
        <w:gridCol w:w="1122"/>
        <w:gridCol w:w="748"/>
        <w:gridCol w:w="1683"/>
        <w:gridCol w:w="2058"/>
        <w:gridCol w:w="2245"/>
        <w:gridCol w:w="2056"/>
        <w:gridCol w:w="1447"/>
      </w:tblGrid>
      <w:tr w:rsidR="007B4B9D" w:rsidRPr="00C125F7" w:rsidTr="007B4B9D">
        <w:trPr>
          <w:trHeight w:val="308"/>
          <w:tblCellSpacing w:w="5" w:type="nil"/>
        </w:trPr>
        <w:tc>
          <w:tcPr>
            <w:tcW w:w="1135" w:type="dxa"/>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w:t>
            </w:r>
            <w:r w:rsidRPr="00C125F7">
              <w:rPr>
                <w:rFonts w:ascii="Times New Roman" w:eastAsia="Times New Roman" w:hAnsi="Times New Roman" w:cs="Courier New"/>
                <w:sz w:val="24"/>
                <w:szCs w:val="24"/>
                <w:lang w:eastAsia="ru-RU"/>
              </w:rPr>
              <w:t>бъект</w:t>
            </w:r>
          </w:p>
          <w:p w:rsidR="007B4B9D" w:rsidRPr="00C125F7" w:rsidRDefault="007B4B9D" w:rsidP="007B4B9D">
            <w:pPr>
              <w:widowControl w:val="0"/>
              <w:autoSpaceDE w:val="0"/>
              <w:autoSpaceDN w:val="0"/>
              <w:adjustRightInd w:val="0"/>
              <w:spacing w:after="0" w:line="240" w:lineRule="auto"/>
              <w:ind w:left="-75"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проверки</w:t>
            </w:r>
          </w:p>
        </w:tc>
        <w:tc>
          <w:tcPr>
            <w:tcW w:w="1365" w:type="dxa"/>
            <w:gridSpan w:val="2"/>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Период</w:t>
            </w:r>
          </w:p>
          <w:p w:rsidR="007B4B9D" w:rsidRPr="00C125F7" w:rsidRDefault="007B4B9D" w:rsidP="007B4B9D">
            <w:pPr>
              <w:widowControl w:val="0"/>
              <w:autoSpaceDE w:val="0"/>
              <w:autoSpaceDN w:val="0"/>
              <w:adjustRightInd w:val="0"/>
              <w:spacing w:after="0" w:line="240" w:lineRule="auto"/>
              <w:ind w:left="-75" w:right="-43"/>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проведения</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проверки</w:t>
            </w:r>
          </w:p>
        </w:tc>
        <w:tc>
          <w:tcPr>
            <w:tcW w:w="1122" w:type="dxa"/>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Тема</w:t>
            </w:r>
          </w:p>
          <w:p w:rsidR="007B4B9D" w:rsidRPr="00C125F7" w:rsidRDefault="007B4B9D" w:rsidP="007B4B9D">
            <w:pPr>
              <w:widowControl w:val="0"/>
              <w:autoSpaceDE w:val="0"/>
              <w:autoSpaceDN w:val="0"/>
              <w:adjustRightInd w:val="0"/>
              <w:spacing w:after="0" w:line="240" w:lineRule="auto"/>
              <w:ind w:left="-107" w:right="-87"/>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проверки</w:t>
            </w:r>
          </w:p>
        </w:tc>
        <w:tc>
          <w:tcPr>
            <w:tcW w:w="1309" w:type="dxa"/>
            <w:gridSpan w:val="2"/>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63" w:right="-88"/>
              <w:jc w:val="center"/>
              <w:rPr>
                <w:rFonts w:ascii="Times New Roman" w:eastAsia="Times New Roman" w:hAnsi="Times New Roman" w:cs="Courier New"/>
                <w:sz w:val="24"/>
                <w:szCs w:val="24"/>
                <w:lang w:eastAsia="ru-RU"/>
              </w:rPr>
            </w:pPr>
            <w:proofErr w:type="spellStart"/>
            <w:proofErr w:type="gramStart"/>
            <w:r w:rsidRPr="00C125F7">
              <w:rPr>
                <w:rFonts w:ascii="Times New Roman" w:eastAsia="Times New Roman" w:hAnsi="Times New Roman" w:cs="Courier New"/>
                <w:sz w:val="24"/>
                <w:szCs w:val="24"/>
                <w:lang w:eastAsia="ru-RU"/>
              </w:rPr>
              <w:t>Проверяе-мый</w:t>
            </w:r>
            <w:proofErr w:type="spellEnd"/>
            <w:proofErr w:type="gramEnd"/>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период</w:t>
            </w:r>
          </w:p>
        </w:tc>
        <w:tc>
          <w:tcPr>
            <w:tcW w:w="10237" w:type="dxa"/>
            <w:gridSpan w:val="6"/>
            <w:tcBorders>
              <w:top w:val="single" w:sz="8" w:space="0" w:color="auto"/>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Выявленные нарушения,  руб.</w:t>
            </w:r>
          </w:p>
        </w:tc>
      </w:tr>
      <w:tr w:rsidR="007B4B9D" w:rsidRPr="00C125F7" w:rsidTr="007B4B9D">
        <w:trPr>
          <w:trHeight w:val="269"/>
          <w:tblCellSpacing w:w="5" w:type="nil"/>
        </w:trPr>
        <w:tc>
          <w:tcPr>
            <w:tcW w:w="1135" w:type="dxa"/>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365" w:type="dxa"/>
            <w:gridSpan w:val="2"/>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122" w:type="dxa"/>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center"/>
              <w:rPr>
                <w:rFonts w:ascii="Times New Roman" w:eastAsia="Times New Roman" w:hAnsi="Times New Roman" w:cs="Courier New"/>
                <w:sz w:val="28"/>
                <w:szCs w:val="28"/>
                <w:lang w:eastAsia="ru-RU"/>
              </w:rPr>
            </w:pPr>
          </w:p>
        </w:tc>
        <w:tc>
          <w:tcPr>
            <w:tcW w:w="1309" w:type="dxa"/>
            <w:gridSpan w:val="2"/>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748" w:type="dxa"/>
            <w:vMerge w:val="restart"/>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6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всего</w:t>
            </w:r>
          </w:p>
        </w:tc>
        <w:tc>
          <w:tcPr>
            <w:tcW w:w="9489" w:type="dxa"/>
            <w:gridSpan w:val="5"/>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 том числе:</w:t>
            </w:r>
          </w:p>
        </w:tc>
      </w:tr>
      <w:tr w:rsidR="007B4B9D" w:rsidRPr="00C125F7" w:rsidTr="007B4B9D">
        <w:trPr>
          <w:trHeight w:val="1260"/>
          <w:tblCellSpacing w:w="5" w:type="nil"/>
        </w:trPr>
        <w:tc>
          <w:tcPr>
            <w:tcW w:w="1135" w:type="dxa"/>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365" w:type="dxa"/>
            <w:gridSpan w:val="2"/>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122" w:type="dxa"/>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309" w:type="dxa"/>
            <w:gridSpan w:val="2"/>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748" w:type="dxa"/>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нецелевое</w:t>
            </w:r>
          </w:p>
          <w:p w:rsidR="007B4B9D" w:rsidRPr="00C125F7" w:rsidRDefault="007B4B9D" w:rsidP="007B4B9D">
            <w:pPr>
              <w:widowControl w:val="0"/>
              <w:autoSpaceDE w:val="0"/>
              <w:autoSpaceDN w:val="0"/>
              <w:adjustRightInd w:val="0"/>
              <w:spacing w:after="0" w:line="240" w:lineRule="auto"/>
              <w:ind w:left="-75"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использование</w:t>
            </w:r>
          </w:p>
          <w:p w:rsidR="007B4B9D" w:rsidRPr="00C125F7" w:rsidRDefault="007B4B9D" w:rsidP="007B4B9D">
            <w:pPr>
              <w:widowControl w:val="0"/>
              <w:autoSpaceDE w:val="0"/>
              <w:autoSpaceDN w:val="0"/>
              <w:adjustRightInd w:val="0"/>
              <w:spacing w:after="0" w:line="240" w:lineRule="auto"/>
              <w:ind w:left="-88"/>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w:t>
            </w:r>
          </w:p>
        </w:tc>
        <w:tc>
          <w:tcPr>
            <w:tcW w:w="2058"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88"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неэффективное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использование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 и материальных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ресурсов</w:t>
            </w:r>
          </w:p>
        </w:tc>
        <w:tc>
          <w:tcPr>
            <w:tcW w:w="2245"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необоснованное,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неправомерное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использование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 и материальных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ресурсов</w:t>
            </w:r>
          </w:p>
        </w:tc>
        <w:tc>
          <w:tcPr>
            <w:tcW w:w="2056"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недостачи, излишки </w:t>
            </w:r>
            <w:proofErr w:type="gramStart"/>
            <w:r w:rsidRPr="00C125F7">
              <w:rPr>
                <w:rFonts w:ascii="Times New Roman" w:eastAsia="Times New Roman" w:hAnsi="Times New Roman" w:cs="Courier New"/>
                <w:sz w:val="24"/>
                <w:szCs w:val="24"/>
                <w:lang w:eastAsia="ru-RU"/>
              </w:rPr>
              <w:t>материальных</w:t>
            </w:r>
            <w:proofErr w:type="gramEnd"/>
          </w:p>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ценностей</w:t>
            </w:r>
          </w:p>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 и денежных</w:t>
            </w:r>
          </w:p>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w:t>
            </w:r>
          </w:p>
        </w:tc>
        <w:tc>
          <w:tcPr>
            <w:tcW w:w="144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прочие</w:t>
            </w:r>
          </w:p>
          <w:p w:rsidR="007B4B9D" w:rsidRPr="00C125F7" w:rsidRDefault="007B4B9D" w:rsidP="007B4B9D">
            <w:pPr>
              <w:widowControl w:val="0"/>
              <w:autoSpaceDE w:val="0"/>
              <w:autoSpaceDN w:val="0"/>
              <w:adjustRightInd w:val="0"/>
              <w:spacing w:after="0" w:line="240" w:lineRule="auto"/>
              <w:ind w:lef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нарушения</w:t>
            </w:r>
          </w:p>
        </w:tc>
      </w:tr>
      <w:tr w:rsidR="007B4B9D" w:rsidRPr="00C125F7" w:rsidTr="007B4B9D">
        <w:trPr>
          <w:trHeight w:val="284"/>
          <w:tblCellSpacing w:w="5" w:type="nil"/>
        </w:trPr>
        <w:tc>
          <w:tcPr>
            <w:tcW w:w="1135"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365"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122"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309"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748"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2058"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2245"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2056"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c>
          <w:tcPr>
            <w:tcW w:w="144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8"/>
                <w:szCs w:val="28"/>
                <w:lang w:eastAsia="ru-RU"/>
              </w:rPr>
            </w:pPr>
          </w:p>
        </w:tc>
      </w:tr>
      <w:tr w:rsidR="007B4B9D" w:rsidRPr="00C125F7" w:rsidTr="007B4B9D">
        <w:trPr>
          <w:tblCellSpacing w:w="5" w:type="nil"/>
        </w:trPr>
        <w:tc>
          <w:tcPr>
            <w:tcW w:w="1135"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Итого</w:t>
            </w:r>
          </w:p>
        </w:tc>
        <w:tc>
          <w:tcPr>
            <w:tcW w:w="1365"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122"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309"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748"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2058"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2245"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2056"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44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r>
      <w:tr w:rsidR="007B4B9D" w:rsidRPr="00C125F7" w:rsidTr="007B4B9D">
        <w:trPr>
          <w:tblCellSpacing w:w="5" w:type="nil"/>
        </w:trPr>
        <w:tc>
          <w:tcPr>
            <w:tcW w:w="7362" w:type="dxa"/>
            <w:gridSpan w:val="8"/>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По результатам проверок устранены нарушения, руб.</w:t>
            </w:r>
          </w:p>
        </w:tc>
        <w:tc>
          <w:tcPr>
            <w:tcW w:w="4303" w:type="dxa"/>
            <w:gridSpan w:val="2"/>
            <w:tcBorders>
              <w:left w:val="single" w:sz="8" w:space="0" w:color="auto"/>
              <w:bottom w:val="single" w:sz="8"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Принятые меры</w:t>
            </w:r>
          </w:p>
        </w:tc>
        <w:tc>
          <w:tcPr>
            <w:tcW w:w="3503" w:type="dxa"/>
            <w:gridSpan w:val="2"/>
            <w:tcBorders>
              <w:left w:val="single" w:sz="4"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число лиц, привлеченных</w:t>
            </w:r>
          </w:p>
          <w:p w:rsidR="007B4B9D" w:rsidRPr="00C125F7" w:rsidRDefault="007B4B9D" w:rsidP="007B4B9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к дисциплинарной ответственности</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(чел.)</w:t>
            </w:r>
          </w:p>
        </w:tc>
      </w:tr>
      <w:tr w:rsidR="007B4B9D" w:rsidRPr="00C125F7" w:rsidTr="007B4B9D">
        <w:trPr>
          <w:trHeight w:val="489"/>
          <w:tblCellSpacing w:w="5" w:type="nil"/>
        </w:trPr>
        <w:tc>
          <w:tcPr>
            <w:tcW w:w="1135" w:type="dxa"/>
            <w:vMerge w:val="restart"/>
            <w:tcBorders>
              <w:left w:val="single" w:sz="8" w:space="0" w:color="auto"/>
              <w:bottom w:val="single" w:sz="4"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всего</w:t>
            </w:r>
          </w:p>
        </w:tc>
        <w:tc>
          <w:tcPr>
            <w:tcW w:w="6227" w:type="dxa"/>
            <w:gridSpan w:val="7"/>
            <w:tcBorders>
              <w:left w:val="single" w:sz="8" w:space="0" w:color="auto"/>
              <w:bottom w:val="single" w:sz="4"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 том числе:</w:t>
            </w:r>
          </w:p>
        </w:tc>
        <w:tc>
          <w:tcPr>
            <w:tcW w:w="4303" w:type="dxa"/>
            <w:gridSpan w:val="2"/>
            <w:tcBorders>
              <w:left w:val="single" w:sz="8"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3503" w:type="dxa"/>
            <w:gridSpan w:val="2"/>
            <w:vMerge w:val="restart"/>
            <w:tcBorders>
              <w:left w:val="single" w:sz="4" w:space="0" w:color="auto"/>
              <w:bottom w:val="single" w:sz="4"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r>
      <w:tr w:rsidR="007B4B9D" w:rsidRPr="00C125F7" w:rsidTr="007B4B9D">
        <w:trPr>
          <w:trHeight w:val="516"/>
          <w:tblCellSpacing w:w="5" w:type="nil"/>
        </w:trPr>
        <w:tc>
          <w:tcPr>
            <w:tcW w:w="1135" w:type="dxa"/>
            <w:vMerge/>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752" w:type="dxa"/>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возмещено в доход</w:t>
            </w:r>
          </w:p>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местного</w:t>
            </w:r>
          </w:p>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бюджета</w:t>
            </w:r>
          </w:p>
        </w:tc>
        <w:tc>
          <w:tcPr>
            <w:tcW w:w="1922" w:type="dxa"/>
            <w:gridSpan w:val="3"/>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погашено недостач,</w:t>
            </w:r>
          </w:p>
          <w:p w:rsidR="007B4B9D" w:rsidRPr="00C125F7" w:rsidRDefault="007B4B9D" w:rsidP="007B4B9D">
            <w:pPr>
              <w:widowControl w:val="0"/>
              <w:autoSpaceDE w:val="0"/>
              <w:autoSpaceDN w:val="0"/>
              <w:adjustRightInd w:val="0"/>
              <w:spacing w:after="0" w:line="240" w:lineRule="auto"/>
              <w:ind w:left="-140" w:right="-64"/>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  оприходовано</w:t>
            </w:r>
          </w:p>
          <w:p w:rsidR="007B4B9D" w:rsidRPr="00C125F7" w:rsidRDefault="007B4B9D" w:rsidP="007B4B9D">
            <w:pPr>
              <w:widowControl w:val="0"/>
              <w:autoSpaceDE w:val="0"/>
              <w:autoSpaceDN w:val="0"/>
              <w:adjustRightInd w:val="0"/>
              <w:spacing w:after="0" w:line="240" w:lineRule="auto"/>
              <w:ind w:left="-140" w:right="-64"/>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  излишков</w:t>
            </w:r>
          </w:p>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870" w:type="dxa"/>
            <w:gridSpan w:val="2"/>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приостановлено трансфертов,</w:t>
            </w:r>
          </w:p>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перераспределено ЛБО, сокращено</w:t>
            </w:r>
          </w:p>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расходов</w:t>
            </w:r>
          </w:p>
        </w:tc>
        <w:tc>
          <w:tcPr>
            <w:tcW w:w="1683" w:type="dxa"/>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восстановлено в бухгалтерском учете, предотвращено потерь, убытков </w:t>
            </w:r>
          </w:p>
        </w:tc>
        <w:tc>
          <w:tcPr>
            <w:tcW w:w="4303" w:type="dxa"/>
            <w:gridSpan w:val="2"/>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3503" w:type="dxa"/>
            <w:gridSpan w:val="2"/>
            <w:vMerge/>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r>
    </w:tbl>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4B9D" w:rsidRDefault="007B4B9D"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7B4B9D" w:rsidSect="007B4B9D">
          <w:pgSz w:w="16838" w:h="11906" w:orient="landscape"/>
          <w:pgMar w:top="1701" w:right="1134" w:bottom="851" w:left="1134" w:header="709" w:footer="709" w:gutter="0"/>
          <w:cols w:space="708"/>
          <w:formProt w:val="0"/>
          <w:titlePg/>
          <w:docGrid w:linePitch="360"/>
        </w:sectPr>
      </w:pP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CF4996">
        <w:rPr>
          <w:rFonts w:ascii="Times New Roman" w:eastAsia="Times New Roman" w:hAnsi="Times New Roman" w:cs="Times New Roman"/>
          <w:b/>
          <w:sz w:val="28"/>
          <w:szCs w:val="28"/>
          <w:lang w:eastAsia="ru-RU"/>
        </w:rPr>
        <w:lastRenderedPageBreak/>
        <w:t xml:space="preserve">Приложение </w:t>
      </w:r>
      <w:r w:rsidR="00CF4996" w:rsidRPr="00CF4996">
        <w:rPr>
          <w:rFonts w:ascii="Times New Roman" w:eastAsia="Times New Roman" w:hAnsi="Times New Roman" w:cs="Times New Roman"/>
          <w:b/>
          <w:sz w:val="28"/>
          <w:szCs w:val="28"/>
          <w:lang w:eastAsia="ru-RU"/>
        </w:rPr>
        <w:t>4</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к Порядку осуществления главными распорядителями</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(распорядителями) средств бюджета Воздвиженского сельсовета,</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главными администраторами (администраторами) доходов</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 xml:space="preserve"> бюджета Воздвиженского сельсовета, главными администраторами</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 xml:space="preserve"> (администраторами) источников финансирования дефицита</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 xml:space="preserve"> бюджета Воздвиженского сельсовета внутреннего финансового</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F4996">
        <w:rPr>
          <w:rFonts w:ascii="Times New Roman" w:eastAsia="Times New Roman" w:hAnsi="Times New Roman" w:cs="Times New Roman"/>
          <w:sz w:val="24"/>
          <w:szCs w:val="24"/>
          <w:lang w:eastAsia="ru-RU"/>
        </w:rPr>
        <w:t>контроля и внутреннего финансового аудита</w:t>
      </w:r>
    </w:p>
    <w:p w:rsidR="005B1E48" w:rsidRPr="00CF4996"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B1E48" w:rsidRPr="005B1E48" w:rsidRDefault="005B1E48" w:rsidP="005B1E48">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5B1E48" w:rsidRPr="005B1E48" w:rsidRDefault="005B1E48" w:rsidP="005B1E4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«СОГЛАСОВАНО»</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«УТВЕРЖДАЮ»</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Глава</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Руководитель</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 xml:space="preserve"> Воздвиженского</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сельсовета</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главного администратора (администратора)</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средств местного бюджета</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_______ _____________________</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_________</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_____________________</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(подпись)</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(расшифровка подписи)</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(подпись)</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(расшифровка подписи)</w:t>
      </w: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«____» _________________ 20__ г.</w:t>
      </w:r>
      <w:r>
        <w:rPr>
          <w:rFonts w:ascii="Times New Roman" w:eastAsia="Calibri" w:hAnsi="Times New Roman" w:cs="Times New Roman"/>
          <w:sz w:val="24"/>
          <w:szCs w:val="24"/>
          <w:lang w:eastAsia="ru-RU"/>
        </w:rPr>
        <w:t xml:space="preserve"> </w:t>
      </w:r>
      <w:r w:rsidRPr="005B1E48">
        <w:rPr>
          <w:rFonts w:ascii="Times New Roman" w:eastAsia="Calibri" w:hAnsi="Times New Roman" w:cs="Times New Roman"/>
          <w:sz w:val="24"/>
          <w:szCs w:val="24"/>
          <w:lang w:eastAsia="ru-RU"/>
        </w:rPr>
        <w:t>«____» _________________ 20__ г.</w:t>
      </w: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5B1E48" w:rsidRPr="005B1E48" w:rsidRDefault="005B1E48" w:rsidP="005B1E48">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B1E48">
        <w:rPr>
          <w:rFonts w:ascii="Times New Roman" w:eastAsia="Calibri" w:hAnsi="Times New Roman" w:cs="Times New Roman"/>
          <w:sz w:val="28"/>
          <w:szCs w:val="28"/>
          <w:lang w:eastAsia="ru-RU"/>
        </w:rPr>
        <w:t>План</w:t>
      </w:r>
      <w:r>
        <w:rPr>
          <w:rFonts w:ascii="Times New Roman" w:eastAsia="Calibri" w:hAnsi="Times New Roman" w:cs="Times New Roman"/>
          <w:sz w:val="28"/>
          <w:szCs w:val="28"/>
          <w:lang w:eastAsia="ru-RU"/>
        </w:rPr>
        <w:t xml:space="preserve"> </w:t>
      </w:r>
      <w:r w:rsidRPr="005B1E48">
        <w:rPr>
          <w:rFonts w:ascii="Times New Roman" w:eastAsia="Calibri" w:hAnsi="Times New Roman" w:cs="Times New Roman"/>
          <w:sz w:val="28"/>
          <w:szCs w:val="28"/>
          <w:lang w:eastAsia="ru-RU"/>
        </w:rPr>
        <w:t>внутреннего финансового аудита</w:t>
      </w: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B1E48">
        <w:rPr>
          <w:rFonts w:ascii="Times New Roman" w:eastAsia="Calibri" w:hAnsi="Times New Roman" w:cs="Times New Roman"/>
          <w:sz w:val="28"/>
          <w:szCs w:val="28"/>
          <w:lang w:eastAsia="ru-RU"/>
        </w:rPr>
        <w:t xml:space="preserve"> на ____ год</w:t>
      </w: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5B1E48">
        <w:rPr>
          <w:rFonts w:ascii="Times New Roman" w:eastAsia="Calibri" w:hAnsi="Times New Roman" w:cs="Times New Roman"/>
          <w:sz w:val="28"/>
          <w:szCs w:val="28"/>
          <w:lang w:eastAsia="ru-RU"/>
        </w:rPr>
        <w:t>____________________________________________________</w:t>
      </w:r>
    </w:p>
    <w:p w:rsidR="005B1E48" w:rsidRPr="005B1E48" w:rsidRDefault="005B1E48" w:rsidP="005B1E48">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5B1E48">
        <w:rPr>
          <w:rFonts w:ascii="Times New Roman" w:eastAsia="Calibri" w:hAnsi="Times New Roman" w:cs="Times New Roman"/>
          <w:sz w:val="24"/>
          <w:szCs w:val="24"/>
          <w:lang w:eastAsia="ru-RU"/>
        </w:rPr>
        <w:t>(орган, осуществляющий внутренний финансовый аудит)</w:t>
      </w:r>
    </w:p>
    <w:p w:rsidR="005B1E48" w:rsidRPr="005B1E48" w:rsidRDefault="005B1E48" w:rsidP="005B1E48">
      <w:pPr>
        <w:widowControl w:val="0"/>
        <w:autoSpaceDE w:val="0"/>
        <w:autoSpaceDN w:val="0"/>
        <w:adjustRightInd w:val="0"/>
        <w:spacing w:after="0" w:line="240" w:lineRule="auto"/>
        <w:ind w:left="280" w:firstLine="540"/>
        <w:jc w:val="both"/>
        <w:rPr>
          <w:rFonts w:ascii="Times New Roman" w:eastAsia="Times New Roman" w:hAnsi="Times New Roman" w:cs="Courier New"/>
          <w:sz w:val="20"/>
          <w:szCs w:val="20"/>
          <w:lang w:eastAsia="ru-RU"/>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1122"/>
        <w:gridCol w:w="1496"/>
        <w:gridCol w:w="1496"/>
        <w:gridCol w:w="1870"/>
        <w:gridCol w:w="1954"/>
        <w:gridCol w:w="1560"/>
      </w:tblGrid>
      <w:tr w:rsidR="005B1E48" w:rsidRPr="005B1E48" w:rsidTr="004314A9">
        <w:trPr>
          <w:trHeight w:val="1000"/>
          <w:tblCellSpacing w:w="5" w:type="nil"/>
        </w:trPr>
        <w:tc>
          <w:tcPr>
            <w:tcW w:w="1122"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 xml:space="preserve">№ </w:t>
            </w:r>
            <w:proofErr w:type="gramStart"/>
            <w:r w:rsidRPr="005B1E48">
              <w:rPr>
                <w:rFonts w:ascii="Times New Roman" w:eastAsia="Times New Roman" w:hAnsi="Times New Roman" w:cs="Courier New"/>
                <w:sz w:val="24"/>
                <w:szCs w:val="24"/>
                <w:lang w:eastAsia="ru-RU"/>
              </w:rPr>
              <w:t>п</w:t>
            </w:r>
            <w:proofErr w:type="gramEnd"/>
            <w:r w:rsidRPr="005B1E48">
              <w:rPr>
                <w:rFonts w:ascii="Times New Roman" w:eastAsia="Times New Roman" w:hAnsi="Times New Roman" w:cs="Courier New"/>
                <w:sz w:val="24"/>
                <w:szCs w:val="24"/>
                <w:lang w:eastAsia="ru-RU"/>
              </w:rPr>
              <w:t>/п</w:t>
            </w:r>
          </w:p>
        </w:tc>
        <w:tc>
          <w:tcPr>
            <w:tcW w:w="1496"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 xml:space="preserve">Объект </w:t>
            </w:r>
          </w:p>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аудита</w:t>
            </w:r>
          </w:p>
        </w:tc>
        <w:tc>
          <w:tcPr>
            <w:tcW w:w="1496"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97" w:right="-17"/>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Тема аудиторской проверки</w:t>
            </w:r>
          </w:p>
        </w:tc>
        <w:tc>
          <w:tcPr>
            <w:tcW w:w="1870"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Проверяемый период</w:t>
            </w:r>
          </w:p>
        </w:tc>
        <w:tc>
          <w:tcPr>
            <w:tcW w:w="1954"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Срок</w:t>
            </w:r>
          </w:p>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проведения</w:t>
            </w:r>
          </w:p>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аудиторской проверки</w:t>
            </w:r>
          </w:p>
        </w:tc>
        <w:tc>
          <w:tcPr>
            <w:tcW w:w="1560"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Ответственные</w:t>
            </w:r>
          </w:p>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5B1E48">
              <w:rPr>
                <w:rFonts w:ascii="Times New Roman" w:eastAsia="Times New Roman" w:hAnsi="Times New Roman" w:cs="Courier New"/>
                <w:sz w:val="24"/>
                <w:szCs w:val="24"/>
                <w:lang w:eastAsia="ru-RU"/>
              </w:rPr>
              <w:t>исполнители</w:t>
            </w:r>
          </w:p>
        </w:tc>
      </w:tr>
      <w:tr w:rsidR="005B1E48" w:rsidRPr="005B1E48" w:rsidTr="004314A9">
        <w:trPr>
          <w:trHeight w:val="1000"/>
          <w:tblCellSpacing w:w="5" w:type="nil"/>
        </w:trPr>
        <w:tc>
          <w:tcPr>
            <w:tcW w:w="1122"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1496"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1496"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1870"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tcPr>
          <w:p w:rsidR="005B1E48" w:rsidRPr="005B1E48" w:rsidRDefault="005B1E48" w:rsidP="005B1E48">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r>
    </w:tbl>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4B9D" w:rsidRDefault="007B4B9D"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7B4B9D" w:rsidSect="007B4B9D">
          <w:pgSz w:w="11906" w:h="16838"/>
          <w:pgMar w:top="1134" w:right="851" w:bottom="1134" w:left="1701" w:header="709" w:footer="709" w:gutter="0"/>
          <w:cols w:space="708"/>
          <w:formProt w:val="0"/>
          <w:titlePg/>
          <w:docGrid w:linePitch="360"/>
        </w:sectPr>
      </w:pPr>
    </w:p>
    <w:p w:rsidR="007B4B9D" w:rsidRPr="00460D56" w:rsidRDefault="007B4B9D" w:rsidP="007B4B9D">
      <w:pPr>
        <w:spacing w:line="240" w:lineRule="auto"/>
        <w:contextualSpacing/>
        <w:jc w:val="right"/>
        <w:rPr>
          <w:rFonts w:ascii="Times New Roman" w:eastAsia="Times New Roman" w:hAnsi="Times New Roman" w:cs="Times New Roman"/>
          <w:sz w:val="28"/>
          <w:szCs w:val="28"/>
          <w:lang w:eastAsia="ru-RU"/>
        </w:rPr>
      </w:pPr>
      <w:r w:rsidRPr="00460D56">
        <w:rPr>
          <w:rFonts w:ascii="Times New Roman" w:eastAsia="Times New Roman" w:hAnsi="Times New Roman" w:cs="Times New Roman"/>
          <w:sz w:val="28"/>
          <w:szCs w:val="28"/>
          <w:lang w:eastAsia="ru-RU"/>
        </w:rPr>
        <w:lastRenderedPageBreak/>
        <w:t>Приложение 5</w:t>
      </w:r>
    </w:p>
    <w:p w:rsidR="007B4B9D" w:rsidRPr="00460D56" w:rsidRDefault="007B4B9D" w:rsidP="007B4B9D">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к Порядку осуществления главными распорядителями</w:t>
      </w:r>
    </w:p>
    <w:p w:rsidR="007B4B9D" w:rsidRPr="00460D56" w:rsidRDefault="007B4B9D" w:rsidP="007B4B9D">
      <w:pPr>
        <w:widowControl w:val="0"/>
        <w:autoSpaceDE w:val="0"/>
        <w:autoSpaceDN w:val="0"/>
        <w:adjustRightInd w:val="0"/>
        <w:spacing w:after="0" w:line="240" w:lineRule="auto"/>
        <w:contextualSpacing/>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(распорядителями) средств бюджета  Воздвиженского сельсовета,</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главными администраторами (администраторами)  доходов</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бюджета Воздвиженского сельсовета, главными администраторами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(администраторами) источников финансирования дефицита </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бюджета Воздвиженского  сельсовета внутреннего финансового</w:t>
      </w:r>
    </w:p>
    <w:p w:rsidR="007B4B9D" w:rsidRPr="00460D56" w:rsidRDefault="007B4B9D" w:rsidP="007B4B9D">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60D56">
        <w:rPr>
          <w:rFonts w:ascii="Times New Roman" w:eastAsia="Times New Roman" w:hAnsi="Times New Roman" w:cs="Times New Roman"/>
          <w:sz w:val="24"/>
          <w:szCs w:val="24"/>
          <w:lang w:eastAsia="ru-RU"/>
        </w:rPr>
        <w:t xml:space="preserve"> контроля  и внутреннего финансового аудита</w:t>
      </w:r>
    </w:p>
    <w:p w:rsidR="007B4B9D" w:rsidRDefault="007B4B9D" w:rsidP="007B4B9D">
      <w:pPr>
        <w:widowControl w:val="0"/>
        <w:autoSpaceDE w:val="0"/>
        <w:autoSpaceDN w:val="0"/>
        <w:adjustRightInd w:val="0"/>
        <w:spacing w:after="0" w:line="240" w:lineRule="auto"/>
        <w:jc w:val="right"/>
        <w:rPr>
          <w:rFonts w:ascii="Arial" w:eastAsia="Times New Roman" w:hAnsi="Arial" w:cs="Arial"/>
          <w:sz w:val="20"/>
          <w:szCs w:val="20"/>
          <w:lang w:eastAsia="ru-RU"/>
        </w:rPr>
      </w:pP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Отчет о результатах мероприятий внутреннего финансового аудита</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____________________________________________________________________</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lang w:eastAsia="ru-RU"/>
        </w:rPr>
      </w:pPr>
      <w:r w:rsidRPr="00B15E7A">
        <w:rPr>
          <w:rFonts w:ascii="Times New Roman" w:eastAsia="Calibri" w:hAnsi="Times New Roman" w:cs="Times New Roman"/>
          <w:lang w:eastAsia="ru-RU"/>
        </w:rPr>
        <w:t>(наименование органа, осуществляющего внутренний финансовый аудит)</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B15E7A">
        <w:rPr>
          <w:rFonts w:ascii="Times New Roman" w:eastAsia="Calibri" w:hAnsi="Times New Roman" w:cs="Times New Roman"/>
          <w:sz w:val="28"/>
          <w:szCs w:val="28"/>
          <w:lang w:eastAsia="ru-RU"/>
        </w:rPr>
        <w:t>за  20__ г.</w:t>
      </w:r>
    </w:p>
    <w:p w:rsidR="007B4B9D" w:rsidRPr="00B15E7A" w:rsidRDefault="007B4B9D" w:rsidP="007B4B9D">
      <w:pPr>
        <w:widowControl w:val="0"/>
        <w:autoSpaceDE w:val="0"/>
        <w:autoSpaceDN w:val="0"/>
        <w:adjustRightInd w:val="0"/>
        <w:spacing w:after="0" w:line="240" w:lineRule="auto"/>
        <w:jc w:val="center"/>
        <w:rPr>
          <w:rFonts w:ascii="Times New Roman" w:eastAsia="Calibri" w:hAnsi="Times New Roman" w:cs="Times New Roman"/>
          <w:lang w:eastAsia="ru-RU"/>
        </w:rPr>
      </w:pPr>
      <w:r w:rsidRPr="00B15E7A">
        <w:rPr>
          <w:rFonts w:ascii="Times New Roman" w:eastAsia="Calibri" w:hAnsi="Times New Roman" w:cs="Times New Roman"/>
          <w:lang w:eastAsia="ru-RU"/>
        </w:rPr>
        <w:t>(год)</w:t>
      </w:r>
    </w:p>
    <w:tbl>
      <w:tblPr>
        <w:tblW w:w="15168" w:type="dxa"/>
        <w:tblCellSpacing w:w="5" w:type="nil"/>
        <w:tblInd w:w="-351" w:type="dxa"/>
        <w:tblLayout w:type="fixed"/>
        <w:tblCellMar>
          <w:left w:w="75" w:type="dxa"/>
          <w:right w:w="75" w:type="dxa"/>
        </w:tblCellMar>
        <w:tblLook w:val="0000" w:firstRow="0" w:lastRow="0" w:firstColumn="0" w:lastColumn="0" w:noHBand="0" w:noVBand="0"/>
      </w:tblPr>
      <w:tblGrid>
        <w:gridCol w:w="993"/>
        <w:gridCol w:w="10"/>
        <w:gridCol w:w="883"/>
        <w:gridCol w:w="613"/>
        <w:gridCol w:w="1310"/>
        <w:gridCol w:w="188"/>
        <w:gridCol w:w="1496"/>
        <w:gridCol w:w="186"/>
        <w:gridCol w:w="562"/>
        <w:gridCol w:w="1683"/>
        <w:gridCol w:w="2057"/>
        <w:gridCol w:w="2057"/>
        <w:gridCol w:w="1683"/>
        <w:gridCol w:w="1447"/>
      </w:tblGrid>
      <w:tr w:rsidR="007B4B9D" w:rsidRPr="00C125F7" w:rsidTr="007B4B9D">
        <w:trPr>
          <w:trHeight w:val="308"/>
          <w:tblCellSpacing w:w="5" w:type="nil"/>
        </w:trPr>
        <w:tc>
          <w:tcPr>
            <w:tcW w:w="1003" w:type="dxa"/>
            <w:gridSpan w:val="2"/>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   Объект</w:t>
            </w:r>
          </w:p>
          <w:p w:rsidR="007B4B9D" w:rsidRPr="00C125F7" w:rsidRDefault="007B4B9D" w:rsidP="007B4B9D">
            <w:pPr>
              <w:widowControl w:val="0"/>
              <w:autoSpaceDE w:val="0"/>
              <w:autoSpaceDN w:val="0"/>
              <w:adjustRightInd w:val="0"/>
              <w:spacing w:after="0" w:line="240" w:lineRule="auto"/>
              <w:ind w:left="-75"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аудита</w:t>
            </w:r>
          </w:p>
        </w:tc>
        <w:tc>
          <w:tcPr>
            <w:tcW w:w="1496" w:type="dxa"/>
            <w:gridSpan w:val="2"/>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Тема аудиторской проверки</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1498" w:type="dxa"/>
            <w:gridSpan w:val="2"/>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Срок</w:t>
            </w:r>
          </w:p>
          <w:p w:rsidR="007B4B9D" w:rsidRPr="00C125F7" w:rsidRDefault="007B4B9D" w:rsidP="007B4B9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проведения</w:t>
            </w:r>
          </w:p>
          <w:p w:rsidR="007B4B9D" w:rsidRPr="00C125F7" w:rsidRDefault="007B4B9D" w:rsidP="007B4B9D">
            <w:pPr>
              <w:widowControl w:val="0"/>
              <w:autoSpaceDE w:val="0"/>
              <w:autoSpaceDN w:val="0"/>
              <w:adjustRightInd w:val="0"/>
              <w:spacing w:after="0" w:line="240" w:lineRule="auto"/>
              <w:ind w:left="-107" w:right="-87"/>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аудиторской проверки</w:t>
            </w:r>
          </w:p>
        </w:tc>
        <w:tc>
          <w:tcPr>
            <w:tcW w:w="1496" w:type="dxa"/>
            <w:vMerge w:val="restart"/>
            <w:tcBorders>
              <w:top w:val="single" w:sz="8" w:space="0" w:color="auto"/>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63" w:right="-88"/>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Проверяемый</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период</w:t>
            </w:r>
          </w:p>
        </w:tc>
        <w:tc>
          <w:tcPr>
            <w:tcW w:w="9675" w:type="dxa"/>
            <w:gridSpan w:val="7"/>
            <w:tcBorders>
              <w:top w:val="single" w:sz="8" w:space="0" w:color="auto"/>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Выявленные нарушения,  руб.</w:t>
            </w:r>
          </w:p>
        </w:tc>
      </w:tr>
      <w:tr w:rsidR="007B4B9D" w:rsidRPr="00C125F7" w:rsidTr="007B4B9D">
        <w:trPr>
          <w:trHeight w:val="269"/>
          <w:tblCellSpacing w:w="5" w:type="nil"/>
        </w:trPr>
        <w:tc>
          <w:tcPr>
            <w:tcW w:w="1003" w:type="dxa"/>
            <w:gridSpan w:val="2"/>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6" w:type="dxa"/>
            <w:gridSpan w:val="2"/>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8" w:type="dxa"/>
            <w:gridSpan w:val="2"/>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center"/>
              <w:rPr>
                <w:rFonts w:ascii="Times New Roman" w:eastAsia="Times New Roman" w:hAnsi="Times New Roman" w:cs="Courier New"/>
                <w:sz w:val="24"/>
                <w:szCs w:val="24"/>
                <w:lang w:eastAsia="ru-RU"/>
              </w:rPr>
            </w:pPr>
          </w:p>
        </w:tc>
        <w:tc>
          <w:tcPr>
            <w:tcW w:w="1496" w:type="dxa"/>
            <w:vMerge/>
            <w:tcBorders>
              <w:left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748" w:type="dxa"/>
            <w:gridSpan w:val="2"/>
            <w:vMerge w:val="restart"/>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6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всего</w:t>
            </w:r>
          </w:p>
        </w:tc>
        <w:tc>
          <w:tcPr>
            <w:tcW w:w="8927" w:type="dxa"/>
            <w:gridSpan w:val="5"/>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 том числе:</w:t>
            </w:r>
          </w:p>
        </w:tc>
      </w:tr>
      <w:tr w:rsidR="007B4B9D" w:rsidRPr="00C125F7" w:rsidTr="007B4B9D">
        <w:trPr>
          <w:trHeight w:val="1260"/>
          <w:tblCellSpacing w:w="5" w:type="nil"/>
        </w:trPr>
        <w:tc>
          <w:tcPr>
            <w:tcW w:w="1003" w:type="dxa"/>
            <w:gridSpan w:val="2"/>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6" w:type="dxa"/>
            <w:gridSpan w:val="2"/>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8" w:type="dxa"/>
            <w:gridSpan w:val="2"/>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6" w:type="dxa"/>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748" w:type="dxa"/>
            <w:gridSpan w:val="2"/>
            <w:vMerge/>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нецелевое</w:t>
            </w:r>
          </w:p>
          <w:p w:rsidR="007B4B9D" w:rsidRPr="00C125F7" w:rsidRDefault="007B4B9D" w:rsidP="007B4B9D">
            <w:pPr>
              <w:widowControl w:val="0"/>
              <w:autoSpaceDE w:val="0"/>
              <w:autoSpaceDN w:val="0"/>
              <w:adjustRightInd w:val="0"/>
              <w:spacing w:after="0" w:line="240" w:lineRule="auto"/>
              <w:ind w:left="-75"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использование</w:t>
            </w:r>
          </w:p>
          <w:p w:rsidR="007B4B9D" w:rsidRPr="00C125F7" w:rsidRDefault="007B4B9D" w:rsidP="007B4B9D">
            <w:pPr>
              <w:widowControl w:val="0"/>
              <w:autoSpaceDE w:val="0"/>
              <w:autoSpaceDN w:val="0"/>
              <w:adjustRightInd w:val="0"/>
              <w:spacing w:after="0" w:line="240" w:lineRule="auto"/>
              <w:ind w:left="-88"/>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w:t>
            </w:r>
          </w:p>
        </w:tc>
        <w:tc>
          <w:tcPr>
            <w:tcW w:w="205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88"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неэффективное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использование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 и материальных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ресурсов</w:t>
            </w:r>
          </w:p>
        </w:tc>
        <w:tc>
          <w:tcPr>
            <w:tcW w:w="205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необоснованное,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неправомерное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использование</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 и материальных</w:t>
            </w:r>
          </w:p>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ресурсов</w:t>
            </w: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недостачи, излишки </w:t>
            </w:r>
            <w:proofErr w:type="gramStart"/>
            <w:r w:rsidRPr="00C125F7">
              <w:rPr>
                <w:rFonts w:ascii="Times New Roman" w:eastAsia="Times New Roman" w:hAnsi="Times New Roman" w:cs="Courier New"/>
                <w:sz w:val="24"/>
                <w:szCs w:val="24"/>
                <w:lang w:eastAsia="ru-RU"/>
              </w:rPr>
              <w:t>материальных</w:t>
            </w:r>
            <w:proofErr w:type="gramEnd"/>
          </w:p>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ценностей и денежных</w:t>
            </w:r>
          </w:p>
          <w:p w:rsidR="007B4B9D" w:rsidRPr="00C125F7" w:rsidRDefault="007B4B9D" w:rsidP="007B4B9D">
            <w:pPr>
              <w:widowControl w:val="0"/>
              <w:autoSpaceDE w:val="0"/>
              <w:autoSpaceDN w:val="0"/>
              <w:adjustRightInd w:val="0"/>
              <w:spacing w:after="0" w:line="240" w:lineRule="auto"/>
              <w:ind w:left="-32" w:righ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средств</w:t>
            </w:r>
          </w:p>
        </w:tc>
        <w:tc>
          <w:tcPr>
            <w:tcW w:w="144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прочие</w:t>
            </w:r>
          </w:p>
          <w:p w:rsidR="007B4B9D" w:rsidRPr="00C125F7" w:rsidRDefault="007B4B9D" w:rsidP="007B4B9D">
            <w:pPr>
              <w:widowControl w:val="0"/>
              <w:autoSpaceDE w:val="0"/>
              <w:autoSpaceDN w:val="0"/>
              <w:adjustRightInd w:val="0"/>
              <w:spacing w:after="0" w:line="240" w:lineRule="auto"/>
              <w:ind w:left="-75"/>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нарушения</w:t>
            </w:r>
          </w:p>
        </w:tc>
      </w:tr>
      <w:tr w:rsidR="007B4B9D" w:rsidRPr="00C125F7" w:rsidTr="007B4B9D">
        <w:trPr>
          <w:trHeight w:val="284"/>
          <w:tblCellSpacing w:w="5" w:type="nil"/>
        </w:trPr>
        <w:tc>
          <w:tcPr>
            <w:tcW w:w="1003"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6"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8"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96"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748"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205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205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144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r>
      <w:tr w:rsidR="007B4B9D" w:rsidRPr="00C125F7" w:rsidTr="007B4B9D">
        <w:trPr>
          <w:tblCellSpacing w:w="5" w:type="nil"/>
        </w:trPr>
        <w:tc>
          <w:tcPr>
            <w:tcW w:w="1003"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Итого</w:t>
            </w:r>
          </w:p>
        </w:tc>
        <w:tc>
          <w:tcPr>
            <w:tcW w:w="1496"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498"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496"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748" w:type="dxa"/>
            <w:gridSpan w:val="2"/>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205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205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683"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447" w:type="dxa"/>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r>
      <w:tr w:rsidR="007B4B9D" w:rsidRPr="00C125F7" w:rsidTr="007B4B9D">
        <w:trPr>
          <w:tblCellSpacing w:w="5" w:type="nil"/>
        </w:trPr>
        <w:tc>
          <w:tcPr>
            <w:tcW w:w="7924" w:type="dxa"/>
            <w:gridSpan w:val="10"/>
            <w:tcBorders>
              <w:left w:val="single" w:sz="8"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По результатам аудиторских проверок устранены нарушения,  руб.</w:t>
            </w:r>
          </w:p>
        </w:tc>
        <w:tc>
          <w:tcPr>
            <w:tcW w:w="4114" w:type="dxa"/>
            <w:gridSpan w:val="2"/>
            <w:tcBorders>
              <w:left w:val="single" w:sz="8" w:space="0" w:color="auto"/>
              <w:bottom w:val="single" w:sz="8"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Принятые меры</w:t>
            </w:r>
          </w:p>
        </w:tc>
        <w:tc>
          <w:tcPr>
            <w:tcW w:w="3130" w:type="dxa"/>
            <w:gridSpan w:val="2"/>
            <w:tcBorders>
              <w:left w:val="single" w:sz="4" w:space="0" w:color="auto"/>
              <w:bottom w:val="single" w:sz="8" w:space="0" w:color="auto"/>
              <w:right w:val="single" w:sz="8" w:space="0" w:color="auto"/>
            </w:tcBorders>
          </w:tcPr>
          <w:p w:rsidR="007B4B9D" w:rsidRPr="00C125F7" w:rsidRDefault="007B4B9D" w:rsidP="007B4B9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число лиц, привлеченных</w:t>
            </w:r>
          </w:p>
          <w:p w:rsidR="007B4B9D" w:rsidRPr="00C125F7" w:rsidRDefault="007B4B9D" w:rsidP="007B4B9D">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к дисциплинарной ответственности (чел.)</w:t>
            </w:r>
          </w:p>
        </w:tc>
      </w:tr>
      <w:tr w:rsidR="007B4B9D" w:rsidRPr="00C125F7" w:rsidTr="007B4B9D">
        <w:trPr>
          <w:trHeight w:val="272"/>
          <w:tblCellSpacing w:w="5" w:type="nil"/>
        </w:trPr>
        <w:tc>
          <w:tcPr>
            <w:tcW w:w="993" w:type="dxa"/>
            <w:vMerge w:val="restart"/>
            <w:tcBorders>
              <w:left w:val="single" w:sz="8" w:space="0" w:color="auto"/>
              <w:bottom w:val="single" w:sz="4"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всего</w:t>
            </w:r>
          </w:p>
        </w:tc>
        <w:tc>
          <w:tcPr>
            <w:tcW w:w="6931" w:type="dxa"/>
            <w:gridSpan w:val="9"/>
            <w:tcBorders>
              <w:left w:val="single" w:sz="8" w:space="0" w:color="auto"/>
              <w:bottom w:val="single" w:sz="4"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 том числе:</w:t>
            </w:r>
          </w:p>
        </w:tc>
        <w:tc>
          <w:tcPr>
            <w:tcW w:w="4114" w:type="dxa"/>
            <w:gridSpan w:val="2"/>
            <w:tcBorders>
              <w:left w:val="single" w:sz="8"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3130" w:type="dxa"/>
            <w:gridSpan w:val="2"/>
            <w:vMerge w:val="restart"/>
            <w:tcBorders>
              <w:left w:val="single" w:sz="4" w:space="0" w:color="auto"/>
              <w:bottom w:val="single" w:sz="4" w:space="0" w:color="auto"/>
              <w:right w:val="single" w:sz="8"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r>
      <w:tr w:rsidR="007B4B9D" w:rsidRPr="00C125F7" w:rsidTr="007B4B9D">
        <w:trPr>
          <w:trHeight w:val="1159"/>
          <w:tblCellSpacing w:w="5" w:type="nil"/>
        </w:trPr>
        <w:tc>
          <w:tcPr>
            <w:tcW w:w="993" w:type="dxa"/>
            <w:vMerge/>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firstLine="540"/>
              <w:jc w:val="both"/>
              <w:rPr>
                <w:rFonts w:ascii="Times New Roman" w:eastAsia="Times New Roman" w:hAnsi="Times New Roman" w:cs="Courier New"/>
                <w:sz w:val="24"/>
                <w:szCs w:val="24"/>
                <w:lang w:eastAsia="ru-RU"/>
              </w:rPr>
            </w:pPr>
          </w:p>
        </w:tc>
        <w:tc>
          <w:tcPr>
            <w:tcW w:w="893" w:type="dxa"/>
            <w:gridSpan w:val="2"/>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возмещено в доход</w:t>
            </w:r>
          </w:p>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местного</w:t>
            </w:r>
          </w:p>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бюджета</w:t>
            </w:r>
          </w:p>
        </w:tc>
        <w:tc>
          <w:tcPr>
            <w:tcW w:w="1923" w:type="dxa"/>
            <w:gridSpan w:val="2"/>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погашено недостач,</w:t>
            </w:r>
          </w:p>
          <w:p w:rsidR="007B4B9D" w:rsidRPr="00C125F7" w:rsidRDefault="007B4B9D" w:rsidP="007B4B9D">
            <w:pPr>
              <w:widowControl w:val="0"/>
              <w:autoSpaceDE w:val="0"/>
              <w:autoSpaceDN w:val="0"/>
              <w:adjustRightInd w:val="0"/>
              <w:spacing w:after="0" w:line="240" w:lineRule="auto"/>
              <w:ind w:left="-140" w:right="-64"/>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  оприходовано</w:t>
            </w:r>
          </w:p>
          <w:p w:rsidR="007B4B9D" w:rsidRPr="00C125F7" w:rsidRDefault="007B4B9D" w:rsidP="007B4B9D">
            <w:pPr>
              <w:widowControl w:val="0"/>
              <w:autoSpaceDE w:val="0"/>
              <w:autoSpaceDN w:val="0"/>
              <w:adjustRightInd w:val="0"/>
              <w:spacing w:after="0" w:line="240" w:lineRule="auto"/>
              <w:ind w:left="-140" w:right="-64"/>
              <w:jc w:val="both"/>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  излишков</w:t>
            </w:r>
          </w:p>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c>
          <w:tcPr>
            <w:tcW w:w="1870" w:type="dxa"/>
            <w:gridSpan w:val="3"/>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приостановлено трансфертов,</w:t>
            </w:r>
          </w:p>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перераспределено ЛБО, сокращено</w:t>
            </w:r>
          </w:p>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расходов</w:t>
            </w:r>
          </w:p>
        </w:tc>
        <w:tc>
          <w:tcPr>
            <w:tcW w:w="2245" w:type="dxa"/>
            <w:gridSpan w:val="2"/>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C125F7">
              <w:rPr>
                <w:rFonts w:ascii="Times New Roman" w:eastAsia="Times New Roman" w:hAnsi="Times New Roman" w:cs="Courier New"/>
                <w:sz w:val="24"/>
                <w:szCs w:val="24"/>
                <w:lang w:eastAsia="ru-RU"/>
              </w:rPr>
              <w:t xml:space="preserve">восстановлено в бухгалтерском учете, предотвращено потерь, убытков </w:t>
            </w:r>
          </w:p>
        </w:tc>
        <w:tc>
          <w:tcPr>
            <w:tcW w:w="4114" w:type="dxa"/>
            <w:gridSpan w:val="2"/>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center"/>
              <w:rPr>
                <w:rFonts w:ascii="Times New Roman" w:eastAsia="Times New Roman" w:hAnsi="Times New Roman" w:cs="Courier New"/>
                <w:sz w:val="24"/>
                <w:szCs w:val="24"/>
                <w:lang w:eastAsia="ru-RU"/>
              </w:rPr>
            </w:pPr>
          </w:p>
        </w:tc>
        <w:tc>
          <w:tcPr>
            <w:tcW w:w="3130" w:type="dxa"/>
            <w:gridSpan w:val="2"/>
            <w:vMerge/>
            <w:tcBorders>
              <w:top w:val="single" w:sz="4" w:space="0" w:color="auto"/>
              <w:left w:val="single" w:sz="4" w:space="0" w:color="auto"/>
              <w:bottom w:val="single" w:sz="4" w:space="0" w:color="auto"/>
              <w:right w:val="single" w:sz="4" w:space="0" w:color="auto"/>
            </w:tcBorders>
          </w:tcPr>
          <w:p w:rsidR="007B4B9D" w:rsidRPr="00C125F7" w:rsidRDefault="007B4B9D" w:rsidP="007B4B9D">
            <w:pPr>
              <w:widowControl w:val="0"/>
              <w:autoSpaceDE w:val="0"/>
              <w:autoSpaceDN w:val="0"/>
              <w:adjustRightInd w:val="0"/>
              <w:spacing w:after="0" w:line="240" w:lineRule="auto"/>
              <w:ind w:left="280"/>
              <w:jc w:val="both"/>
              <w:rPr>
                <w:rFonts w:ascii="Times New Roman" w:eastAsia="Times New Roman" w:hAnsi="Times New Roman" w:cs="Courier New"/>
                <w:sz w:val="24"/>
                <w:szCs w:val="24"/>
                <w:lang w:eastAsia="ru-RU"/>
              </w:rPr>
            </w:pPr>
          </w:p>
        </w:tc>
      </w:tr>
    </w:tbl>
    <w:p w:rsidR="007B4B9D" w:rsidRDefault="007B4B9D" w:rsidP="007B4B9D"/>
    <w:p w:rsidR="005B1E48" w:rsidRPr="005B1E48" w:rsidRDefault="005B1E48" w:rsidP="005B1E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05A1F" w:rsidRDefault="00A05A1F"/>
    <w:sectPr w:rsidR="00A05A1F" w:rsidSect="007B4B9D">
      <w:pgSz w:w="16838" w:h="11906" w:orient="landscape"/>
      <w:pgMar w:top="1701" w:right="1134"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66E" w:rsidRDefault="0083566E" w:rsidP="005B1E48">
      <w:pPr>
        <w:spacing w:after="0" w:line="240" w:lineRule="auto"/>
      </w:pPr>
      <w:r>
        <w:separator/>
      </w:r>
    </w:p>
  </w:endnote>
  <w:endnote w:type="continuationSeparator" w:id="0">
    <w:p w:rsidR="0083566E" w:rsidRDefault="0083566E" w:rsidP="005B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66E" w:rsidRDefault="0083566E" w:rsidP="005B1E48">
      <w:pPr>
        <w:spacing w:after="0" w:line="240" w:lineRule="auto"/>
      </w:pPr>
      <w:r>
        <w:separator/>
      </w:r>
    </w:p>
  </w:footnote>
  <w:footnote w:type="continuationSeparator" w:id="0">
    <w:p w:rsidR="0083566E" w:rsidRDefault="0083566E" w:rsidP="005B1E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48"/>
    <w:rsid w:val="00192239"/>
    <w:rsid w:val="004314A9"/>
    <w:rsid w:val="005A4CF7"/>
    <w:rsid w:val="005B1E48"/>
    <w:rsid w:val="0070281B"/>
    <w:rsid w:val="007B4B9D"/>
    <w:rsid w:val="0083566E"/>
    <w:rsid w:val="0084323C"/>
    <w:rsid w:val="00A05A1F"/>
    <w:rsid w:val="00A06658"/>
    <w:rsid w:val="00CF4996"/>
    <w:rsid w:val="00E41FB4"/>
    <w:rsid w:val="00E43F24"/>
    <w:rsid w:val="00EA1A3E"/>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E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B1E48"/>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5B1E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E48"/>
  </w:style>
  <w:style w:type="paragraph" w:styleId="a7">
    <w:name w:val="Balloon Text"/>
    <w:basedOn w:val="a"/>
    <w:link w:val="a8"/>
    <w:uiPriority w:val="99"/>
    <w:semiHidden/>
    <w:unhideWhenUsed/>
    <w:rsid w:val="005B1E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1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1E4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5B1E48"/>
    <w:rPr>
      <w:rFonts w:ascii="Times New Roman" w:eastAsia="Times New Roman" w:hAnsi="Times New Roman" w:cs="Times New Roman"/>
      <w:sz w:val="24"/>
      <w:szCs w:val="24"/>
      <w:lang w:val="x-none" w:eastAsia="x-none"/>
    </w:rPr>
  </w:style>
  <w:style w:type="paragraph" w:styleId="a5">
    <w:name w:val="footer"/>
    <w:basedOn w:val="a"/>
    <w:link w:val="a6"/>
    <w:uiPriority w:val="99"/>
    <w:unhideWhenUsed/>
    <w:rsid w:val="005B1E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E48"/>
  </w:style>
  <w:style w:type="paragraph" w:styleId="a7">
    <w:name w:val="Balloon Text"/>
    <w:basedOn w:val="a"/>
    <w:link w:val="a8"/>
    <w:uiPriority w:val="99"/>
    <w:semiHidden/>
    <w:unhideWhenUsed/>
    <w:rsid w:val="005B1E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1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7167</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cp:lastPrinted>2019-05-23T06:12:00Z</cp:lastPrinted>
  <dcterms:created xsi:type="dcterms:W3CDTF">2019-05-21T10:39:00Z</dcterms:created>
  <dcterms:modified xsi:type="dcterms:W3CDTF">2019-05-23T06:18:00Z</dcterms:modified>
</cp:coreProperties>
</file>