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62AF0" w:rsidRPr="00EE0D18" w:rsidRDefault="00662AF0" w:rsidP="00003A33">
      <w:pPr>
        <w:jc w:val="center"/>
        <w:rPr>
          <w:rFonts w:eastAsia="Times New Roman"/>
        </w:rPr>
      </w:pPr>
      <w:r w:rsidRPr="00194304">
        <w:rPr>
          <w:noProof/>
        </w:rPr>
        <w:drawing>
          <wp:inline distT="0" distB="0" distL="0" distR="0" wp14:anchorId="697410DE" wp14:editId="24B80F3C">
            <wp:extent cx="428625" cy="590550"/>
            <wp:effectExtent l="0" t="0" r="9525" b="0"/>
            <wp:docPr id="1" name="Рисунок 1" descr="Герб нов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Герб новый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8625" cy="590550"/>
                    </a:xfrm>
                    <a:prstGeom prst="rect">
                      <a:avLst/>
                    </a:prstGeom>
                    <a:noFill/>
                    <a:ln>
                      <a:noFill/>
                    </a:ln>
                  </pic:spPr>
                </pic:pic>
              </a:graphicData>
            </a:graphic>
          </wp:inline>
        </w:drawing>
      </w:r>
    </w:p>
    <w:p w:rsidR="00662AF0" w:rsidRPr="00EE0D18" w:rsidRDefault="00662AF0" w:rsidP="00003A33">
      <w:pPr>
        <w:jc w:val="center"/>
        <w:rPr>
          <w:rFonts w:eastAsia="Times New Roman"/>
          <w:spacing w:val="20"/>
          <w:position w:val="-38"/>
        </w:rPr>
      </w:pPr>
      <w:r w:rsidRPr="00EE0D18">
        <w:rPr>
          <w:rFonts w:eastAsia="Times New Roman"/>
          <w:spacing w:val="20"/>
          <w:position w:val="-38"/>
        </w:rPr>
        <w:t>ЗЕМСКОЕ СОБРАНИЕ ВОСКРЕСЕНСКОГО МУНИЦИПАЛЬНОГО РАЙОНА НИЖЕГОРОДСКОЙ ОБЛАСТИ</w:t>
      </w:r>
    </w:p>
    <w:p w:rsidR="00662AF0" w:rsidRPr="009B146A" w:rsidRDefault="00662AF0" w:rsidP="00003A33">
      <w:pPr>
        <w:jc w:val="center"/>
        <w:rPr>
          <w:rFonts w:eastAsia="Times New Roman"/>
          <w:spacing w:val="60"/>
          <w:position w:val="-38"/>
        </w:rPr>
      </w:pPr>
      <w:r w:rsidRPr="009B146A">
        <w:rPr>
          <w:rFonts w:eastAsia="Times New Roman"/>
          <w:spacing w:val="60"/>
          <w:position w:val="-38"/>
        </w:rPr>
        <w:t>РЕШЕНИЕ</w:t>
      </w:r>
    </w:p>
    <w:p w:rsidR="00662AF0" w:rsidRPr="00EE0D18" w:rsidRDefault="00662AF0" w:rsidP="00003A33">
      <w:pPr>
        <w:jc w:val="center"/>
        <w:rPr>
          <w:rFonts w:eastAsia="Times New Roman"/>
          <w:spacing w:val="20"/>
          <w:position w:val="-38"/>
        </w:rPr>
      </w:pPr>
    </w:p>
    <w:p w:rsidR="00662AF0" w:rsidRDefault="00662AF0" w:rsidP="00003A33">
      <w:pPr>
        <w:tabs>
          <w:tab w:val="left" w:pos="1843"/>
          <w:tab w:val="left" w:pos="9498"/>
        </w:tabs>
        <w:rPr>
          <w:rFonts w:eastAsia="Times New Roman"/>
          <w:u w:val="single"/>
        </w:rPr>
      </w:pPr>
      <w:r>
        <w:rPr>
          <w:rFonts w:eastAsia="Times New Roman"/>
          <w:u w:val="single"/>
        </w:rPr>
        <w:t>2</w:t>
      </w:r>
      <w:r w:rsidR="00E324D3">
        <w:rPr>
          <w:rFonts w:eastAsia="Times New Roman"/>
          <w:u w:val="single"/>
        </w:rPr>
        <w:t>4</w:t>
      </w:r>
      <w:r>
        <w:rPr>
          <w:rFonts w:eastAsia="Times New Roman"/>
          <w:u w:val="single"/>
        </w:rPr>
        <w:t xml:space="preserve"> </w:t>
      </w:r>
      <w:r w:rsidR="00E324D3">
        <w:rPr>
          <w:rFonts w:eastAsia="Times New Roman"/>
          <w:u w:val="single"/>
        </w:rPr>
        <w:t>ноября</w:t>
      </w:r>
      <w:r w:rsidRPr="00EE0D18">
        <w:rPr>
          <w:rFonts w:eastAsia="Times New Roman"/>
          <w:u w:val="single"/>
        </w:rPr>
        <w:t xml:space="preserve"> 201</w:t>
      </w:r>
      <w:r>
        <w:rPr>
          <w:rFonts w:eastAsia="Times New Roman"/>
          <w:u w:val="single"/>
        </w:rPr>
        <w:t>7</w:t>
      </w:r>
      <w:r w:rsidRPr="00EE0D18">
        <w:rPr>
          <w:rFonts w:eastAsia="Times New Roman"/>
          <w:u w:val="single"/>
        </w:rPr>
        <w:t xml:space="preserve"> года</w:t>
      </w:r>
      <w:r w:rsidRPr="00FB2795">
        <w:rPr>
          <w:rFonts w:eastAsia="Times New Roman"/>
        </w:rPr>
        <w:tab/>
      </w:r>
      <w:r w:rsidRPr="00EE0D18">
        <w:rPr>
          <w:rFonts w:eastAsia="Times New Roman"/>
        </w:rPr>
        <w:t xml:space="preserve">№ </w:t>
      </w:r>
      <w:r w:rsidR="00E61C47" w:rsidRPr="00E61C47">
        <w:rPr>
          <w:rFonts w:eastAsia="Times New Roman"/>
          <w:u w:val="single"/>
        </w:rPr>
        <w:t>1</w:t>
      </w:r>
      <w:r w:rsidR="005566EC">
        <w:rPr>
          <w:rFonts w:eastAsia="Times New Roman"/>
          <w:u w:val="single"/>
        </w:rPr>
        <w:t>29</w:t>
      </w:r>
    </w:p>
    <w:p w:rsidR="00092445" w:rsidRDefault="00092445" w:rsidP="00003A33">
      <w:pPr>
        <w:ind w:firstLine="709"/>
        <w:rPr>
          <w:rFonts w:eastAsia="Times New Roman"/>
          <w:spacing w:val="20"/>
          <w:position w:val="-38"/>
        </w:rPr>
      </w:pPr>
    </w:p>
    <w:p w:rsidR="00662AF0" w:rsidRDefault="00662AF0" w:rsidP="00003A33">
      <w:pPr>
        <w:ind w:firstLine="567"/>
        <w:jc w:val="center"/>
        <w:rPr>
          <w:rFonts w:eastAsia="Times New Roman"/>
          <w:b/>
          <w:lang w:eastAsia="en-US"/>
        </w:rPr>
      </w:pPr>
    </w:p>
    <w:p w:rsidR="0096760E" w:rsidRPr="0096760E" w:rsidRDefault="0096760E" w:rsidP="00003A33">
      <w:pPr>
        <w:jc w:val="center"/>
        <w:rPr>
          <w:rFonts w:eastAsia="Times New Roman"/>
          <w:b/>
          <w:lang w:eastAsia="en-US"/>
        </w:rPr>
      </w:pPr>
      <w:r w:rsidRPr="0096760E">
        <w:rPr>
          <w:rFonts w:eastAsia="Times New Roman"/>
          <w:b/>
          <w:lang w:eastAsia="en-US"/>
        </w:rPr>
        <w:t xml:space="preserve">О внесении изменений в Правила землепользования и застройки сельского поселения </w:t>
      </w:r>
    </w:p>
    <w:p w:rsidR="0096760E" w:rsidRDefault="0096760E" w:rsidP="00003A33">
      <w:pPr>
        <w:jc w:val="center"/>
        <w:rPr>
          <w:rFonts w:eastAsia="Times New Roman"/>
          <w:b/>
          <w:lang w:eastAsia="en-US"/>
        </w:rPr>
      </w:pPr>
      <w:r w:rsidRPr="0096760E">
        <w:rPr>
          <w:rFonts w:eastAsia="Times New Roman"/>
          <w:b/>
          <w:lang w:eastAsia="en-US"/>
        </w:rPr>
        <w:t>Богородский сельсовет Воскресенского муниципального района Нижегородской области, утвержденные решением Земского собрания от 20 января 2017 года № 7</w:t>
      </w:r>
    </w:p>
    <w:p w:rsidR="0096760E" w:rsidRDefault="0096760E" w:rsidP="00003A33">
      <w:pPr>
        <w:ind w:firstLine="567"/>
        <w:jc w:val="center"/>
        <w:rPr>
          <w:rFonts w:eastAsia="Times New Roman"/>
          <w:b/>
          <w:lang w:eastAsia="en-US"/>
        </w:rPr>
      </w:pPr>
    </w:p>
    <w:p w:rsidR="0096760E" w:rsidRPr="0096760E" w:rsidRDefault="0096760E" w:rsidP="00003A33">
      <w:pPr>
        <w:ind w:firstLine="567"/>
        <w:jc w:val="center"/>
        <w:rPr>
          <w:rFonts w:eastAsia="Times New Roman"/>
          <w:b/>
          <w:lang w:eastAsia="en-US"/>
        </w:rPr>
      </w:pPr>
    </w:p>
    <w:p w:rsidR="0096760E" w:rsidRDefault="0096760E" w:rsidP="00003A33">
      <w:pPr>
        <w:ind w:firstLine="709"/>
        <w:jc w:val="both"/>
        <w:rPr>
          <w:rFonts w:eastAsia="Times New Roman"/>
          <w:lang w:eastAsia="en-US"/>
        </w:rPr>
      </w:pPr>
      <w:r w:rsidRPr="0096760E">
        <w:rPr>
          <w:rFonts w:eastAsia="Times New Roman"/>
          <w:lang w:eastAsia="en-US"/>
        </w:rPr>
        <w:t xml:space="preserve">В соответствии с Федеральным законом РФ от 06 октября 2003 года № 131 – ФЗ «Об общих принципах организации местного самоуправления в Российской Федерации», Градостроительным кодексом РФ, Федеральным законом РФ от 29 декабря 2004 года № 191-ФЗ «О введение в действие Градостроительного кодекса РФ», Уставом Воскресенского муниципального района и с учетом результатов публичных слушаний, </w:t>
      </w:r>
    </w:p>
    <w:p w:rsidR="0096760E" w:rsidRPr="0096760E" w:rsidRDefault="0096760E" w:rsidP="00003A33">
      <w:pPr>
        <w:ind w:firstLine="709"/>
        <w:jc w:val="both"/>
        <w:rPr>
          <w:rFonts w:eastAsia="Times New Roman"/>
          <w:lang w:eastAsia="en-US"/>
        </w:rPr>
      </w:pPr>
    </w:p>
    <w:p w:rsidR="0096760E" w:rsidRDefault="0096760E" w:rsidP="00003A33">
      <w:pPr>
        <w:ind w:firstLine="709"/>
        <w:jc w:val="center"/>
        <w:rPr>
          <w:spacing w:val="60"/>
        </w:rPr>
      </w:pPr>
      <w:r w:rsidRPr="0096760E">
        <w:rPr>
          <w:rFonts w:eastAsia="Times New Roman"/>
          <w:lang w:eastAsia="en-US"/>
        </w:rPr>
        <w:t xml:space="preserve">Земское собрание района </w:t>
      </w:r>
      <w:r w:rsidRPr="0096760E">
        <w:rPr>
          <w:spacing w:val="60"/>
        </w:rPr>
        <w:t>решило:</w:t>
      </w:r>
    </w:p>
    <w:p w:rsidR="0096760E" w:rsidRPr="0096760E" w:rsidRDefault="0096760E" w:rsidP="00003A33">
      <w:pPr>
        <w:ind w:firstLine="709"/>
        <w:jc w:val="center"/>
        <w:rPr>
          <w:rFonts w:eastAsia="Times New Roman"/>
          <w:lang w:eastAsia="en-US"/>
        </w:rPr>
      </w:pPr>
    </w:p>
    <w:p w:rsidR="0096760E" w:rsidRPr="0096760E" w:rsidRDefault="0096760E" w:rsidP="00003A33">
      <w:pPr>
        <w:ind w:firstLine="709"/>
        <w:jc w:val="both"/>
        <w:rPr>
          <w:rFonts w:eastAsia="Times New Roman"/>
          <w:lang w:eastAsia="en-US"/>
        </w:rPr>
      </w:pPr>
      <w:r w:rsidRPr="0096760E">
        <w:rPr>
          <w:rFonts w:eastAsia="Times New Roman"/>
          <w:lang w:eastAsia="en-US"/>
        </w:rPr>
        <w:t>1.Внести изменения в Правила землепользования и застройки сельского поселения Богородский сельсовет Воскресенского муниципального района Нижегородской области, утвержденные решением Земского собрания от 20 января 2017 года № 7 и утвердить их в новой редакции, согласно приложению.</w:t>
      </w:r>
    </w:p>
    <w:p w:rsidR="0096760E" w:rsidRPr="0096760E" w:rsidRDefault="0096760E" w:rsidP="00003A33">
      <w:pPr>
        <w:keepLines/>
        <w:overflowPunct w:val="0"/>
        <w:autoSpaceDE w:val="0"/>
        <w:autoSpaceDN w:val="0"/>
        <w:adjustRightInd w:val="0"/>
        <w:ind w:firstLine="709"/>
        <w:jc w:val="both"/>
        <w:rPr>
          <w:rFonts w:eastAsia="Times New Roman"/>
          <w:lang w:eastAsia="en-US"/>
        </w:rPr>
      </w:pPr>
      <w:r w:rsidRPr="0096760E">
        <w:rPr>
          <w:rFonts w:eastAsia="Times New Roman"/>
          <w:lang w:eastAsia="en-US"/>
        </w:rPr>
        <w:t>2.Разместить Правила землепользования и застройки сельского поселения Богородский сельсовет Воскресенского муниципального района Нижегородской области на официальном сайте администрации Воскресенского муниципального района в информационно-телекоммуникационной сети «Интернет».</w:t>
      </w:r>
    </w:p>
    <w:p w:rsidR="0096760E" w:rsidRPr="0096760E" w:rsidRDefault="0096760E" w:rsidP="00003A33">
      <w:pPr>
        <w:ind w:firstLine="709"/>
        <w:jc w:val="both"/>
        <w:rPr>
          <w:rFonts w:eastAsia="Times New Roman"/>
          <w:lang w:eastAsia="en-US"/>
        </w:rPr>
      </w:pPr>
      <w:r w:rsidRPr="0096760E">
        <w:rPr>
          <w:rFonts w:eastAsia="Times New Roman"/>
          <w:lang w:eastAsia="en-US"/>
        </w:rPr>
        <w:t>3.Разместить Правила землепользования и застройки сельского поселения Богородский сельсовет Воскресенского муниципального района Нижегородской области в Федеральной государственной информационной системе территориального планирования в соответствии с требованиями статьи 57.1 Градостроительного кодекса Российской Федерации.</w:t>
      </w:r>
    </w:p>
    <w:p w:rsidR="0096760E" w:rsidRPr="0096760E" w:rsidRDefault="0096760E" w:rsidP="00003A33">
      <w:pPr>
        <w:ind w:firstLine="709"/>
        <w:jc w:val="both"/>
        <w:rPr>
          <w:rFonts w:eastAsia="Times New Roman"/>
          <w:lang w:eastAsia="en-US"/>
        </w:rPr>
      </w:pPr>
      <w:r w:rsidRPr="0096760E">
        <w:rPr>
          <w:rFonts w:eastAsia="Times New Roman"/>
          <w:lang w:eastAsia="en-US"/>
        </w:rPr>
        <w:t>4.Контроль за выполнением данного решения возложить на постоянную комиссию Земского собрания района по экологии, аграрной политике, земельным отношениям и природным ресурсам, промышленности, транспорту, строительству, связи, жилищно-коммунальному хозяйству (Ольнев В.Н.).</w:t>
      </w:r>
    </w:p>
    <w:p w:rsidR="0096760E" w:rsidRPr="0096760E" w:rsidRDefault="0096760E" w:rsidP="00003A33">
      <w:pPr>
        <w:jc w:val="both"/>
        <w:rPr>
          <w:rFonts w:eastAsia="Times New Roman"/>
          <w:lang w:eastAsia="en-US"/>
        </w:rPr>
      </w:pPr>
    </w:p>
    <w:p w:rsidR="0096760E" w:rsidRDefault="0096760E" w:rsidP="00003A33">
      <w:pPr>
        <w:jc w:val="both"/>
        <w:rPr>
          <w:rFonts w:eastAsia="Times New Roman"/>
          <w:lang w:eastAsia="en-US"/>
        </w:rPr>
      </w:pPr>
    </w:p>
    <w:p w:rsidR="0096760E" w:rsidRDefault="0096760E" w:rsidP="00003A33">
      <w:pPr>
        <w:jc w:val="both"/>
        <w:rPr>
          <w:rFonts w:eastAsia="Times New Roman"/>
          <w:lang w:eastAsia="en-US"/>
        </w:rPr>
      </w:pPr>
    </w:p>
    <w:p w:rsidR="0096760E" w:rsidRPr="0096760E" w:rsidRDefault="0096760E" w:rsidP="00003A33">
      <w:pPr>
        <w:jc w:val="both"/>
        <w:rPr>
          <w:rFonts w:eastAsia="Times New Roman"/>
        </w:rPr>
      </w:pPr>
      <w:r w:rsidRPr="0096760E">
        <w:rPr>
          <w:rFonts w:eastAsia="Times New Roman"/>
          <w:lang w:eastAsia="en-US"/>
        </w:rPr>
        <w:t>Глава местного самоуправления</w:t>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Pr>
          <w:rFonts w:eastAsia="Times New Roman"/>
          <w:lang w:eastAsia="en-US"/>
        </w:rPr>
        <w:tab/>
      </w:r>
      <w:r w:rsidRPr="0096760E">
        <w:rPr>
          <w:rFonts w:eastAsia="Times New Roman"/>
        </w:rPr>
        <w:t>А.В.Безденежных</w:t>
      </w:r>
    </w:p>
    <w:p w:rsidR="0022467A" w:rsidRDefault="0022467A" w:rsidP="00003A33">
      <w:pPr>
        <w:rPr>
          <w:rFonts w:eastAsia="Times New Roman"/>
          <w:lang w:eastAsia="en-US"/>
        </w:rPr>
      </w:pPr>
      <w:r>
        <w:rPr>
          <w:rFonts w:eastAsia="Times New Roman"/>
          <w:lang w:eastAsia="en-US"/>
        </w:rPr>
        <w:br w:type="page"/>
      </w:r>
    </w:p>
    <w:p w:rsidR="0022467A" w:rsidRPr="005D3128" w:rsidRDefault="0022467A" w:rsidP="00003A33">
      <w:pPr>
        <w:jc w:val="right"/>
        <w:rPr>
          <w:b/>
        </w:rPr>
      </w:pPr>
      <w:r w:rsidRPr="005D3128">
        <w:rPr>
          <w:b/>
        </w:rPr>
        <w:lastRenderedPageBreak/>
        <w:t>Приложение</w:t>
      </w:r>
    </w:p>
    <w:p w:rsidR="0022467A" w:rsidRPr="005D3128" w:rsidRDefault="0022467A" w:rsidP="00003A33">
      <w:pPr>
        <w:jc w:val="right"/>
      </w:pPr>
      <w:r w:rsidRPr="005D3128">
        <w:t>к решению Земского собрания</w:t>
      </w:r>
    </w:p>
    <w:p w:rsidR="0022467A" w:rsidRPr="005D3128" w:rsidRDefault="0022467A" w:rsidP="00003A33">
      <w:pPr>
        <w:jc w:val="right"/>
      </w:pPr>
      <w:r w:rsidRPr="005D3128">
        <w:t>Воскресенского муниципального района</w:t>
      </w:r>
    </w:p>
    <w:p w:rsidR="0022467A" w:rsidRPr="005D3128" w:rsidRDefault="0022467A" w:rsidP="00003A33">
      <w:pPr>
        <w:jc w:val="right"/>
      </w:pPr>
      <w:r w:rsidRPr="005D3128">
        <w:t>Нижегородской области</w:t>
      </w:r>
    </w:p>
    <w:p w:rsidR="0022467A" w:rsidRPr="005D3128" w:rsidRDefault="0022467A" w:rsidP="00003A33">
      <w:pPr>
        <w:jc w:val="right"/>
      </w:pPr>
      <w:r w:rsidRPr="005D3128">
        <w:t>от 2</w:t>
      </w:r>
      <w:r>
        <w:t>4</w:t>
      </w:r>
      <w:r w:rsidRPr="005D3128">
        <w:t>.1</w:t>
      </w:r>
      <w:r>
        <w:t>1</w:t>
      </w:r>
      <w:r w:rsidRPr="005D3128">
        <w:t>.2017 №1</w:t>
      </w:r>
      <w:r>
        <w:t>29</w:t>
      </w:r>
    </w:p>
    <w:p w:rsidR="0022467A" w:rsidRPr="005D3128" w:rsidRDefault="0022467A" w:rsidP="00003A33">
      <w:pPr>
        <w:jc w:val="right"/>
      </w:pPr>
    </w:p>
    <w:p w:rsidR="0022467A" w:rsidRPr="005D3128" w:rsidRDefault="0022467A" w:rsidP="00003A33">
      <w:pPr>
        <w:jc w:val="right"/>
      </w:pPr>
    </w:p>
    <w:p w:rsidR="0022467A" w:rsidRPr="005D3128" w:rsidRDefault="0022467A" w:rsidP="00003A33">
      <w:pPr>
        <w:jc w:val="center"/>
        <w:rPr>
          <w:rFonts w:eastAsia="Times New Roman"/>
          <w:caps/>
        </w:rPr>
      </w:pPr>
      <w:r w:rsidRPr="005D3128">
        <w:rPr>
          <w:rFonts w:eastAsia="Times New Roman"/>
          <w:caps/>
        </w:rPr>
        <w:t xml:space="preserve">администрация сельского поселения </w:t>
      </w:r>
      <w:r w:rsidR="00F3423E">
        <w:rPr>
          <w:rFonts w:eastAsia="Times New Roman"/>
          <w:caps/>
        </w:rPr>
        <w:t>БОГОРОДСКИЙ</w:t>
      </w:r>
      <w:r w:rsidRPr="005D3128">
        <w:rPr>
          <w:rFonts w:eastAsia="Times New Roman"/>
          <w:caps/>
        </w:rPr>
        <w:t xml:space="preserve"> сельсовет Воскресенского муниципального района нижегородской области</w:t>
      </w:r>
    </w:p>
    <w:p w:rsidR="0022467A" w:rsidRPr="005D3128" w:rsidRDefault="0022467A" w:rsidP="00003A33">
      <w:pPr>
        <w:shd w:val="clear" w:color="auto" w:fill="FFFFFF"/>
        <w:jc w:val="center"/>
        <w:rPr>
          <w:rFonts w:eastAsia="Times New Roman"/>
          <w:b/>
        </w:rPr>
      </w:pPr>
    </w:p>
    <w:p w:rsidR="0022467A" w:rsidRPr="005D3128" w:rsidRDefault="0022467A" w:rsidP="00003A33">
      <w:pPr>
        <w:shd w:val="clear" w:color="auto" w:fill="FFFFFF"/>
        <w:jc w:val="center"/>
        <w:rPr>
          <w:rFonts w:eastAsia="Times New Roman"/>
        </w:rPr>
      </w:pPr>
    </w:p>
    <w:p w:rsidR="0022467A" w:rsidRPr="005D3128" w:rsidRDefault="0022467A" w:rsidP="00003A33">
      <w:pPr>
        <w:shd w:val="clear" w:color="auto" w:fill="FFFFFF"/>
        <w:jc w:val="center"/>
        <w:rPr>
          <w:rFonts w:eastAsia="Times New Roman"/>
        </w:rPr>
      </w:pPr>
    </w:p>
    <w:p w:rsidR="0022467A" w:rsidRPr="005D3128" w:rsidRDefault="0022467A" w:rsidP="00003A33">
      <w:pPr>
        <w:shd w:val="clear" w:color="auto" w:fill="FFFFFF"/>
        <w:jc w:val="center"/>
        <w:rPr>
          <w:rFonts w:eastAsia="Times New Roman"/>
        </w:rPr>
      </w:pPr>
    </w:p>
    <w:p w:rsidR="0022467A" w:rsidRPr="005D3128" w:rsidRDefault="0022467A" w:rsidP="00003A33">
      <w:pPr>
        <w:jc w:val="center"/>
        <w:rPr>
          <w:rFonts w:eastAsia="Times New Roman"/>
          <w:b/>
          <w:caps/>
        </w:rPr>
      </w:pPr>
      <w:r w:rsidRPr="005D3128">
        <w:rPr>
          <w:rFonts w:eastAsia="Times New Roman"/>
          <w:b/>
          <w:caps/>
        </w:rPr>
        <w:t xml:space="preserve">ПРАВИЛА </w:t>
      </w:r>
    </w:p>
    <w:p w:rsidR="0022467A" w:rsidRPr="005D3128" w:rsidRDefault="0022467A" w:rsidP="00003A33">
      <w:pPr>
        <w:jc w:val="center"/>
        <w:rPr>
          <w:rFonts w:eastAsia="Times New Roman"/>
          <w:b/>
          <w:caps/>
        </w:rPr>
      </w:pPr>
      <w:r w:rsidRPr="005D3128">
        <w:rPr>
          <w:rFonts w:eastAsia="Times New Roman"/>
          <w:b/>
          <w:caps/>
        </w:rPr>
        <w:t xml:space="preserve">ЗЕМЛЕПОЛЬЗОВАНИЯ И ЗАСТРОЙКИ </w:t>
      </w:r>
    </w:p>
    <w:p w:rsidR="0022467A" w:rsidRPr="005D3128" w:rsidRDefault="0022467A" w:rsidP="00003A33">
      <w:pPr>
        <w:jc w:val="center"/>
        <w:rPr>
          <w:rFonts w:eastAsia="Times New Roman"/>
          <w:b/>
          <w:caps/>
        </w:rPr>
      </w:pPr>
      <w:r w:rsidRPr="005D3128">
        <w:rPr>
          <w:rFonts w:eastAsia="Times New Roman"/>
          <w:b/>
          <w:caps/>
        </w:rPr>
        <w:t xml:space="preserve">сельского поселения </w:t>
      </w:r>
      <w:r w:rsidR="00F3423E">
        <w:rPr>
          <w:rFonts w:eastAsia="Times New Roman"/>
          <w:b/>
          <w:caps/>
        </w:rPr>
        <w:t>БОГОРОДСКИЙ</w:t>
      </w:r>
      <w:r w:rsidRPr="005D3128">
        <w:rPr>
          <w:rFonts w:eastAsia="Times New Roman"/>
          <w:b/>
          <w:caps/>
        </w:rPr>
        <w:t xml:space="preserve"> сельсовет </w:t>
      </w:r>
    </w:p>
    <w:p w:rsidR="0022467A" w:rsidRPr="005D3128" w:rsidRDefault="0022467A" w:rsidP="00003A33">
      <w:pPr>
        <w:tabs>
          <w:tab w:val="left" w:pos="8505"/>
        </w:tabs>
        <w:jc w:val="center"/>
        <w:rPr>
          <w:rFonts w:eastAsia="Times New Roman"/>
          <w:caps/>
        </w:rPr>
      </w:pPr>
      <w:r w:rsidRPr="005D3128">
        <w:rPr>
          <w:rFonts w:eastAsia="Times New Roman"/>
          <w:b/>
          <w:caps/>
        </w:rPr>
        <w:t>Воскресенского муниципального района нижегородской области</w:t>
      </w:r>
    </w:p>
    <w:p w:rsidR="0022467A" w:rsidRPr="005D3128" w:rsidRDefault="0022467A" w:rsidP="00003A33">
      <w:pPr>
        <w:jc w:val="center"/>
        <w:rPr>
          <w:rFonts w:eastAsia="Times New Roman"/>
          <w:b/>
          <w:lang w:val="x-none" w:eastAsia="x-none"/>
        </w:rPr>
      </w:pPr>
      <w:r w:rsidRPr="005D3128">
        <w:rPr>
          <w:rFonts w:eastAsia="Times New Roman"/>
          <w:b/>
          <w:lang w:val="x-none" w:eastAsia="x-none"/>
        </w:rPr>
        <w:t>(</w:t>
      </w:r>
      <w:r w:rsidRPr="005D3128">
        <w:rPr>
          <w:rFonts w:eastAsia="Times New Roman"/>
          <w:b/>
          <w:lang w:eastAsia="x-none"/>
        </w:rPr>
        <w:t>далее - Правила</w:t>
      </w:r>
      <w:r w:rsidRPr="005D3128">
        <w:rPr>
          <w:rFonts w:eastAsia="Times New Roman"/>
          <w:b/>
          <w:lang w:val="x-none" w:eastAsia="x-none"/>
        </w:rPr>
        <w:t>)</w:t>
      </w:r>
    </w:p>
    <w:p w:rsidR="0022467A" w:rsidRPr="005D3128" w:rsidRDefault="0022467A" w:rsidP="00003A33">
      <w:pPr>
        <w:jc w:val="center"/>
        <w:rPr>
          <w:rFonts w:eastAsia="Times New Roman"/>
          <w:b/>
          <w:lang w:val="x-none" w:eastAsia="x-none"/>
        </w:rPr>
      </w:pPr>
    </w:p>
    <w:p w:rsidR="0022467A" w:rsidRPr="005D3128" w:rsidRDefault="0022467A" w:rsidP="00003A33">
      <w:pPr>
        <w:jc w:val="center"/>
        <w:rPr>
          <w:rFonts w:eastAsia="Times New Roman"/>
        </w:rPr>
      </w:pPr>
    </w:p>
    <w:p w:rsidR="0022467A" w:rsidRPr="005D3128" w:rsidRDefault="0022467A" w:rsidP="00003A33">
      <w:pPr>
        <w:jc w:val="right"/>
        <w:outlineLvl w:val="0"/>
        <w:rPr>
          <w:rFonts w:eastAsia="Times New Roman"/>
          <w:b/>
        </w:rPr>
      </w:pPr>
    </w:p>
    <w:p w:rsidR="0022467A" w:rsidRPr="005D3128" w:rsidRDefault="0022467A" w:rsidP="00003A33">
      <w:pPr>
        <w:jc w:val="right"/>
        <w:outlineLvl w:val="0"/>
        <w:rPr>
          <w:rFonts w:eastAsia="Times New Roman"/>
          <w:b/>
        </w:rPr>
      </w:pPr>
    </w:p>
    <w:p w:rsidR="0022467A" w:rsidRPr="005D3128" w:rsidRDefault="0022467A" w:rsidP="00003A33">
      <w:pPr>
        <w:jc w:val="right"/>
        <w:outlineLvl w:val="0"/>
        <w:rPr>
          <w:rFonts w:eastAsia="Times New Roman"/>
          <w:b/>
        </w:rPr>
      </w:pPr>
    </w:p>
    <w:p w:rsidR="0022467A" w:rsidRPr="005D3128" w:rsidRDefault="0022467A" w:rsidP="00003A33">
      <w:pPr>
        <w:jc w:val="right"/>
        <w:outlineLvl w:val="0"/>
        <w:rPr>
          <w:rFonts w:eastAsia="Times New Roman"/>
          <w:b/>
        </w:rPr>
      </w:pPr>
    </w:p>
    <w:p w:rsidR="0022467A" w:rsidRPr="005D3128" w:rsidRDefault="0022467A" w:rsidP="00003A33">
      <w:pPr>
        <w:jc w:val="right"/>
        <w:outlineLvl w:val="0"/>
        <w:rPr>
          <w:rFonts w:eastAsia="Times New Roman"/>
          <w:b/>
        </w:rPr>
      </w:pPr>
      <w:r w:rsidRPr="005D3128">
        <w:rPr>
          <w:rFonts w:eastAsia="Times New Roman"/>
          <w:b/>
        </w:rPr>
        <w:t>УТВЕРЖДЕНЫ</w:t>
      </w:r>
    </w:p>
    <w:p w:rsidR="0022467A" w:rsidRPr="005D3128" w:rsidRDefault="0022467A" w:rsidP="00003A33">
      <w:pPr>
        <w:tabs>
          <w:tab w:val="right" w:pos="4253"/>
        </w:tabs>
        <w:jc w:val="right"/>
        <w:rPr>
          <w:rFonts w:eastAsia="Times New Roman"/>
          <w:u w:val="single"/>
        </w:rPr>
      </w:pPr>
      <w:r w:rsidRPr="005D3128">
        <w:rPr>
          <w:rFonts w:eastAsia="Times New Roman"/>
          <w:u w:val="single"/>
        </w:rPr>
        <w:t>решением Земского собрания</w:t>
      </w:r>
    </w:p>
    <w:p w:rsidR="0022467A" w:rsidRPr="005D3128" w:rsidRDefault="0022467A" w:rsidP="00003A33">
      <w:pPr>
        <w:tabs>
          <w:tab w:val="right" w:pos="4253"/>
        </w:tabs>
        <w:jc w:val="right"/>
        <w:rPr>
          <w:rFonts w:eastAsia="Times New Roman"/>
          <w:u w:val="single"/>
        </w:rPr>
      </w:pPr>
      <w:r w:rsidRPr="005D3128">
        <w:rPr>
          <w:rFonts w:eastAsia="Times New Roman"/>
          <w:u w:val="single"/>
        </w:rPr>
        <w:t>Воскресенского муниципального района</w:t>
      </w:r>
    </w:p>
    <w:p w:rsidR="0022467A" w:rsidRPr="005D3128" w:rsidRDefault="0022467A" w:rsidP="00003A33">
      <w:pPr>
        <w:tabs>
          <w:tab w:val="right" w:pos="4253"/>
        </w:tabs>
        <w:jc w:val="right"/>
        <w:rPr>
          <w:rFonts w:eastAsia="Times New Roman"/>
          <w:u w:val="single"/>
        </w:rPr>
      </w:pPr>
      <w:r w:rsidRPr="005D3128">
        <w:rPr>
          <w:rFonts w:eastAsia="Times New Roman"/>
          <w:u w:val="single"/>
        </w:rPr>
        <w:t xml:space="preserve">Нижегородской области </w:t>
      </w:r>
    </w:p>
    <w:p w:rsidR="0022467A" w:rsidRPr="005D3128" w:rsidRDefault="0022467A" w:rsidP="00003A33">
      <w:pPr>
        <w:jc w:val="right"/>
        <w:rPr>
          <w:rFonts w:eastAsia="Times New Roman"/>
        </w:rPr>
      </w:pPr>
      <w:r w:rsidRPr="005D3128">
        <w:rPr>
          <w:rFonts w:eastAsia="Times New Roman"/>
          <w:u w:val="single"/>
        </w:rPr>
        <w:t>от 2</w:t>
      </w:r>
      <w:r w:rsidR="00F3423E">
        <w:rPr>
          <w:rFonts w:eastAsia="Times New Roman"/>
          <w:u w:val="single"/>
        </w:rPr>
        <w:t>4</w:t>
      </w:r>
      <w:r w:rsidRPr="005D3128">
        <w:rPr>
          <w:rFonts w:eastAsia="Times New Roman"/>
          <w:u w:val="single"/>
        </w:rPr>
        <w:t>.1</w:t>
      </w:r>
      <w:r w:rsidR="00F3423E">
        <w:rPr>
          <w:rFonts w:eastAsia="Times New Roman"/>
          <w:u w:val="single"/>
        </w:rPr>
        <w:t>1</w:t>
      </w:r>
      <w:r w:rsidRPr="005D3128">
        <w:rPr>
          <w:rFonts w:eastAsia="Times New Roman"/>
          <w:u w:val="single"/>
        </w:rPr>
        <w:t>.2017 №1</w:t>
      </w:r>
      <w:r w:rsidR="00F3423E">
        <w:rPr>
          <w:rFonts w:eastAsia="Times New Roman"/>
          <w:u w:val="single"/>
        </w:rPr>
        <w:t>29</w:t>
      </w: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Pr="005D3128" w:rsidRDefault="0022467A" w:rsidP="00003A33">
      <w:pPr>
        <w:jc w:val="right"/>
        <w:rPr>
          <w:rFonts w:eastAsia="Times New Roman"/>
        </w:rPr>
      </w:pPr>
    </w:p>
    <w:p w:rsidR="0022467A" w:rsidRDefault="0022467A" w:rsidP="00003A33">
      <w:pPr>
        <w:jc w:val="center"/>
        <w:outlineLvl w:val="0"/>
        <w:rPr>
          <w:rFonts w:eastAsia="Times New Roman"/>
        </w:rPr>
      </w:pPr>
    </w:p>
    <w:p w:rsidR="0022467A" w:rsidRDefault="0022467A" w:rsidP="00003A33">
      <w:pPr>
        <w:jc w:val="center"/>
        <w:outlineLvl w:val="0"/>
        <w:rPr>
          <w:rFonts w:eastAsia="Times New Roman"/>
        </w:rPr>
      </w:pPr>
    </w:p>
    <w:p w:rsidR="0022467A" w:rsidRDefault="0022467A" w:rsidP="00003A33">
      <w:pPr>
        <w:jc w:val="center"/>
        <w:outlineLvl w:val="0"/>
        <w:rPr>
          <w:rFonts w:eastAsia="Times New Roman"/>
        </w:rPr>
      </w:pPr>
    </w:p>
    <w:p w:rsidR="0022467A" w:rsidRDefault="0022467A" w:rsidP="00003A33">
      <w:pPr>
        <w:jc w:val="center"/>
        <w:outlineLvl w:val="0"/>
        <w:rPr>
          <w:rFonts w:eastAsia="Times New Roman"/>
        </w:rPr>
      </w:pPr>
    </w:p>
    <w:p w:rsidR="0022467A" w:rsidRPr="005D3128" w:rsidRDefault="0022467A" w:rsidP="00003A33">
      <w:pPr>
        <w:jc w:val="center"/>
        <w:outlineLvl w:val="0"/>
        <w:rPr>
          <w:rFonts w:eastAsia="Times New Roman"/>
        </w:rPr>
      </w:pPr>
      <w:r w:rsidRPr="005D3128">
        <w:rPr>
          <w:rFonts w:eastAsia="Times New Roman"/>
        </w:rPr>
        <w:t>Нижний Новгород</w:t>
      </w:r>
    </w:p>
    <w:p w:rsidR="0022467A" w:rsidRPr="005D3128" w:rsidRDefault="0022467A" w:rsidP="00003A33">
      <w:pPr>
        <w:jc w:val="center"/>
        <w:rPr>
          <w:rFonts w:eastAsia="Times New Roman"/>
        </w:rPr>
      </w:pPr>
      <w:r w:rsidRPr="005D3128">
        <w:rPr>
          <w:rFonts w:eastAsia="Times New Roman"/>
        </w:rPr>
        <w:t>2017 год</w:t>
      </w:r>
    </w:p>
    <w:p w:rsidR="008A1E32" w:rsidRPr="008A1E32" w:rsidRDefault="008A1E32" w:rsidP="00003A33">
      <w:pPr>
        <w:jc w:val="center"/>
        <w:rPr>
          <w:rFonts w:eastAsia="Times New Roman"/>
        </w:rPr>
      </w:pPr>
      <w:bookmarkStart w:id="0" w:name="_Toc257821063"/>
      <w:bookmarkStart w:id="1" w:name="_Toc292374575"/>
    </w:p>
    <w:tbl>
      <w:tblPr>
        <w:tblW w:w="9541" w:type="dxa"/>
        <w:tblLayout w:type="fixed"/>
        <w:tblCellMar>
          <w:left w:w="28" w:type="dxa"/>
          <w:right w:w="28" w:type="dxa"/>
        </w:tblCellMar>
        <w:tblLook w:val="04A0" w:firstRow="1" w:lastRow="0" w:firstColumn="1" w:lastColumn="0" w:noHBand="0" w:noVBand="1"/>
      </w:tblPr>
      <w:tblGrid>
        <w:gridCol w:w="454"/>
        <w:gridCol w:w="425"/>
        <w:gridCol w:w="55"/>
        <w:gridCol w:w="8166"/>
        <w:gridCol w:w="441"/>
      </w:tblGrid>
      <w:tr w:rsidR="008A1E32" w:rsidRPr="008A1E32" w:rsidTr="008A1E32">
        <w:tc>
          <w:tcPr>
            <w:tcW w:w="9100" w:type="dxa"/>
            <w:gridSpan w:val="4"/>
            <w:shd w:val="clear" w:color="auto" w:fill="auto"/>
          </w:tcPr>
          <w:p w:rsidR="008A1E32" w:rsidRPr="008A1E32" w:rsidRDefault="008A1E32" w:rsidP="00A65A17">
            <w:pPr>
              <w:tabs>
                <w:tab w:val="left" w:pos="426"/>
                <w:tab w:val="left" w:pos="9356"/>
              </w:tabs>
              <w:rPr>
                <w:rFonts w:eastAsia="Times New Roman"/>
                <w:b/>
              </w:rPr>
            </w:pPr>
            <w:r w:rsidRPr="008A1E32">
              <w:rPr>
                <w:rFonts w:eastAsia="Times New Roman"/>
                <w:b/>
                <w:iCs/>
              </w:rPr>
              <w:t>ЧАСТЬ</w:t>
            </w:r>
            <w:r w:rsidRPr="008A1E32">
              <w:rPr>
                <w:rFonts w:eastAsia="Times New Roman"/>
                <w:b/>
              </w:rPr>
              <w:t> I.  ПОРЯДОК ПРИМЕНЕНИЯ ПРАВИЛ ЗЕМЛЕПОЛЬЗОВАНИЯ И ЗАСТРОЙКИ И ВНЕСЕНИЯ В НИХ ИЗМЕНЕНИЙ _____________________________________________________________</w:t>
            </w:r>
          </w:p>
        </w:tc>
        <w:tc>
          <w:tcPr>
            <w:tcW w:w="441" w:type="dxa"/>
            <w:shd w:val="clear" w:color="auto" w:fill="auto"/>
            <w:vAlign w:val="bottom"/>
          </w:tcPr>
          <w:p w:rsidR="008A1E32" w:rsidRPr="008A1E32" w:rsidRDefault="008A1E32" w:rsidP="00003A33">
            <w:pP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8646" w:type="dxa"/>
            <w:gridSpan w:val="3"/>
            <w:shd w:val="clear" w:color="auto" w:fill="auto"/>
          </w:tcPr>
          <w:p w:rsidR="008A1E32" w:rsidRPr="008A1E32" w:rsidRDefault="008A1E32" w:rsidP="00003A33">
            <w:pPr>
              <w:rPr>
                <w:rFonts w:eastAsia="Times New Roman"/>
              </w:rPr>
            </w:pPr>
            <w:r w:rsidRPr="008A1E32">
              <w:rPr>
                <w:rFonts w:eastAsia="Times New Roman"/>
                <w:b/>
              </w:rPr>
              <w:t>Глава 1. Общие положения______________________________________________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1. Основные понятия, используемые в Правилах 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2. Назначение и содержание Правил землепользования и застройки 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3. Субъекты и объекты градостроительных отношений______________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4. Открытость и доступность информации о землепользовании и застройке___________________________________________________________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5. Права, возникшие до введения в действие Правил________________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6. Особые положения__________________________________________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8646" w:type="dxa"/>
            <w:gridSpan w:val="3"/>
            <w:shd w:val="clear" w:color="auto" w:fill="auto"/>
          </w:tcPr>
          <w:p w:rsidR="008A1E32" w:rsidRPr="008A1E32" w:rsidRDefault="008A1E32" w:rsidP="00003A33">
            <w:pPr>
              <w:rPr>
                <w:rFonts w:eastAsia="Times New Roman"/>
              </w:rPr>
            </w:pPr>
            <w:r w:rsidRPr="008A1E32">
              <w:rPr>
                <w:rFonts w:eastAsia="Times New Roman"/>
                <w:b/>
              </w:rPr>
              <w:t>Глава 2. Регулирование землепользования и застройки органами местного самоуправления________________________________________________________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7. Полномочия органов местного самоуправления в области градостроительной деятельности_______________________________________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8. Комиссия по подготовке проекта Правил землепользования и застройки___________________________________________________________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9. Землепользование и застройки земельных участков на территории сельского поселения__________________________________________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10. Осуществление строительства и реконструкции объектов капитального строительства___________________________________________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rPr>
          <w:trHeight w:val="1102"/>
        </w:trPr>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keepNext/>
              <w:jc w:val="both"/>
              <w:outlineLvl w:val="1"/>
              <w:rPr>
                <w:rFonts w:eastAsia="Times New Roman"/>
                <w:bCs/>
                <w:iCs/>
                <w:lang w:eastAsia="x-none"/>
              </w:rPr>
            </w:pPr>
            <w:r w:rsidRPr="008A1E32">
              <w:rPr>
                <w:rFonts w:eastAsia="Times New Roman"/>
                <w:bCs/>
                <w:iCs/>
                <w:lang w:val="x-none" w:eastAsia="x-none"/>
              </w:rPr>
              <w:t xml:space="preserve">Статья 11. Изменение </w:t>
            </w:r>
            <w:r w:rsidRPr="008A1E32">
              <w:rPr>
                <w:rFonts w:eastAsia="Times New Roman"/>
                <w:bCs/>
                <w:iCs/>
                <w:lang w:eastAsia="x-none"/>
              </w:rPr>
              <w:t>видов</w:t>
            </w:r>
            <w:r w:rsidRPr="008A1E32">
              <w:rPr>
                <w:rFonts w:eastAsia="Times New Roman"/>
                <w:bCs/>
                <w:iCs/>
                <w:lang w:val="x-none" w:eastAsia="x-none"/>
              </w:rPr>
              <w:t xml:space="preserve"> разрешенного использования земельных участков и объектов капитального строительства </w:t>
            </w:r>
            <w:r w:rsidRPr="008A1E32">
              <w:rPr>
                <w:rFonts w:eastAsia="Times New Roman"/>
                <w:bCs/>
                <w:iCs/>
                <w:lang w:eastAsia="x-none"/>
              </w:rPr>
              <w:t>физическими и юридическими лицами</w:t>
            </w:r>
            <w:r w:rsidRPr="008A1E32">
              <w:rPr>
                <w:rFonts w:eastAsia="Times New Roman"/>
                <w:bCs/>
                <w:iCs/>
                <w:lang w:val="x-none" w:eastAsia="x-none"/>
              </w:rPr>
              <w:t>.</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12. Порядок предоставления разрешения на условно разрешенный вид использования земельного участка или объекта капитального строительства__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13.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14. Порядок изъятия земельных участков для государственных или муниципальных нужд.</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8646" w:type="dxa"/>
            <w:gridSpan w:val="3"/>
            <w:shd w:val="clear" w:color="auto" w:fill="auto"/>
          </w:tcPr>
          <w:p w:rsidR="008A1E32" w:rsidRPr="008A1E32" w:rsidRDefault="008A1E32" w:rsidP="00003A33">
            <w:pPr>
              <w:rPr>
                <w:rFonts w:eastAsia="Times New Roman"/>
              </w:rPr>
            </w:pPr>
            <w:r w:rsidRPr="008A1E32">
              <w:rPr>
                <w:rFonts w:eastAsia="Times New Roman"/>
                <w:b/>
              </w:rPr>
              <w:t>Глава 3. Подготовка документации по планировке территории 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15. Назначение и виды по планировке территории__________________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16.Подготовка и утверждение проектов по планировке территории_________________________________________________________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17. Проекты межевания территорий______________________________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rPr>
          <w:trHeight w:val="611"/>
        </w:trPr>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18. Подготовка и утверждение градостроительных планов земельных участков____________________________________________________________</w:t>
            </w:r>
          </w:p>
        </w:tc>
        <w:tc>
          <w:tcPr>
            <w:tcW w:w="441" w:type="dxa"/>
            <w:shd w:val="clear" w:color="auto" w:fill="auto"/>
            <w:vAlign w:val="center"/>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jc w:val="both"/>
              <w:rPr>
                <w:rFonts w:eastAsia="Times New Roman"/>
                <w:u w:val="single"/>
              </w:rPr>
            </w:pPr>
            <w:r w:rsidRPr="008A1E32">
              <w:rPr>
                <w:rFonts w:eastAsia="Times New Roman"/>
              </w:rPr>
              <w:t>Статья 19. Развитие застроенных территорий____________________________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jc w:val="both"/>
              <w:rPr>
                <w:rFonts w:eastAsia="Times New Roman"/>
                <w:u w:val="single"/>
              </w:rPr>
            </w:pPr>
            <w:r w:rsidRPr="008A1E32">
              <w:rPr>
                <w:rFonts w:eastAsia="Times New Roman"/>
              </w:rPr>
              <w:t>Статья 20. Комплексное освоение территорий____________________________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8646" w:type="dxa"/>
            <w:gridSpan w:val="3"/>
            <w:shd w:val="clear" w:color="auto" w:fill="auto"/>
          </w:tcPr>
          <w:p w:rsidR="008A1E32" w:rsidRPr="008A1E32" w:rsidRDefault="008A1E32" w:rsidP="00003A33">
            <w:pPr>
              <w:rPr>
                <w:rFonts w:eastAsia="Times New Roman"/>
              </w:rPr>
            </w:pPr>
            <w:r w:rsidRPr="008A1E32">
              <w:rPr>
                <w:rFonts w:eastAsia="Times New Roman"/>
                <w:b/>
              </w:rPr>
              <w:t>Глава 4. Положения о порядке организации и проведения публичных слушаний по вопросам землепользования и застройки 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21. Общие положения о публичных слушаниях____________________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22. Особенности проведения публичных слушаний по проекту Правил землепользования и застройки 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Статья 23. Особенности проведения публичных слушаний по проекту планировки территории и проекту межевания территории__________________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rPr>
            </w:pPr>
            <w:r w:rsidRPr="008A1E32">
              <w:rPr>
                <w:rFonts w:eastAsia="Times New Roman"/>
              </w:rPr>
              <w:t xml:space="preserve">Статья 24. Особенности проведения публичных слушаний по вопросу предоставления разрешений на условно разрешенный вид использования и по вопросу предоставления разрешений на отклонения от предельных </w:t>
            </w:r>
            <w:r w:rsidRPr="008A1E32">
              <w:rPr>
                <w:rFonts w:eastAsia="Times New Roman"/>
              </w:rPr>
              <w:lastRenderedPageBreak/>
              <w:t>параметров разрешенного строительства реконструкции объектов капитального строительства  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8646" w:type="dxa"/>
            <w:gridSpan w:val="3"/>
            <w:shd w:val="clear" w:color="auto" w:fill="auto"/>
          </w:tcPr>
          <w:p w:rsidR="008A1E32" w:rsidRPr="008A1E32" w:rsidRDefault="008A1E32" w:rsidP="00003A33">
            <w:pPr>
              <w:rPr>
                <w:rFonts w:eastAsia="Times New Roman"/>
              </w:rPr>
            </w:pPr>
            <w:r w:rsidRPr="008A1E32">
              <w:rPr>
                <w:rFonts w:eastAsia="Times New Roman"/>
                <w:b/>
              </w:rPr>
              <w:t>Глава 5. Внесение изменений в Правила землепользования и застройки______________________________________________________________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25. Основания для внесения изменений в  Правил землепользования и застройки___________________________________________________________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80" w:type="dxa"/>
            <w:gridSpan w:val="2"/>
            <w:shd w:val="clear" w:color="auto" w:fill="auto"/>
          </w:tcPr>
          <w:p w:rsidR="008A1E32" w:rsidRPr="008A1E32" w:rsidRDefault="008A1E32" w:rsidP="00003A33">
            <w:pPr>
              <w:rPr>
                <w:rFonts w:eastAsia="Times New Roman"/>
              </w:rPr>
            </w:pPr>
          </w:p>
        </w:tc>
        <w:tc>
          <w:tcPr>
            <w:tcW w:w="8166" w:type="dxa"/>
            <w:shd w:val="clear" w:color="auto" w:fill="auto"/>
          </w:tcPr>
          <w:p w:rsidR="008A1E32" w:rsidRPr="008A1E32" w:rsidRDefault="008A1E32" w:rsidP="00003A33">
            <w:pPr>
              <w:rPr>
                <w:rFonts w:eastAsia="Times New Roman"/>
                <w:u w:val="single"/>
              </w:rPr>
            </w:pPr>
            <w:r w:rsidRPr="008A1E32">
              <w:rPr>
                <w:rFonts w:eastAsia="Times New Roman"/>
              </w:rPr>
              <w:t>Статья 26. Порядок внесения изменений в Правила землепользования и застройки __________________________________________________________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9100" w:type="dxa"/>
            <w:gridSpan w:val="4"/>
            <w:shd w:val="clear" w:color="auto" w:fill="auto"/>
          </w:tcPr>
          <w:p w:rsidR="008A1E32" w:rsidRPr="008A1E32" w:rsidRDefault="008A1E32" w:rsidP="00A65A17">
            <w:pPr>
              <w:tabs>
                <w:tab w:val="left" w:pos="426"/>
                <w:tab w:val="left" w:pos="9356"/>
              </w:tabs>
              <w:jc w:val="both"/>
              <w:rPr>
                <w:rFonts w:eastAsia="Times New Roman"/>
              </w:rPr>
            </w:pPr>
            <w:r w:rsidRPr="008A1E32">
              <w:rPr>
                <w:rFonts w:eastAsia="Times New Roman"/>
                <w:b/>
              </w:rPr>
              <w:t>ЧАСТЬ II. КАРТА ГРАДОСТРОИТЕЛЬНОГО ЗОНИРОВАНИЯ________________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9100" w:type="dxa"/>
            <w:gridSpan w:val="4"/>
            <w:shd w:val="clear" w:color="auto" w:fill="auto"/>
          </w:tcPr>
          <w:p w:rsidR="008A1E32" w:rsidRPr="008A1E32" w:rsidRDefault="008A1E32" w:rsidP="00A65A17">
            <w:pPr>
              <w:tabs>
                <w:tab w:val="left" w:pos="426"/>
                <w:tab w:val="left" w:pos="9356"/>
              </w:tabs>
              <w:jc w:val="both"/>
              <w:rPr>
                <w:rFonts w:eastAsia="Times New Roman"/>
                <w:b/>
              </w:rPr>
            </w:pPr>
            <w:r w:rsidRPr="008A1E32">
              <w:rPr>
                <w:rFonts w:eastAsia="Times New Roman"/>
                <w:b/>
              </w:rPr>
              <w:t>Глава 6. Карта градостроительного зонирования 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rPr>
          <w:trHeight w:val="786"/>
        </w:trPr>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27. Карта градостроительного зонирования территории сельского поселения Богородский сельсовет Воскресенского муниципального района Нижегородской области 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rPr>
          <w:trHeight w:val="276"/>
        </w:trPr>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28. Порядок установления территориальных зон 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9100" w:type="dxa"/>
            <w:gridSpan w:val="4"/>
            <w:shd w:val="clear" w:color="auto" w:fill="auto"/>
          </w:tcPr>
          <w:p w:rsidR="008A1E32" w:rsidRPr="008A1E32" w:rsidRDefault="008A1E32" w:rsidP="00003A33">
            <w:pPr>
              <w:ind w:firstLine="426"/>
              <w:rPr>
                <w:rFonts w:eastAsia="Times New Roman"/>
                <w:b/>
              </w:rPr>
            </w:pPr>
            <w:r w:rsidRPr="008A1E32">
              <w:rPr>
                <w:rFonts w:eastAsia="Times New Roman"/>
                <w:b/>
              </w:rPr>
              <w:t>Глава 7. Карта зон с особыми условиями использования территории_________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b/>
              </w:rPr>
            </w:pPr>
          </w:p>
        </w:tc>
        <w:tc>
          <w:tcPr>
            <w:tcW w:w="425" w:type="dxa"/>
            <w:shd w:val="clear" w:color="auto" w:fill="auto"/>
          </w:tcPr>
          <w:p w:rsidR="008A1E32" w:rsidRPr="008A1E32" w:rsidRDefault="008A1E32" w:rsidP="00003A33">
            <w:pPr>
              <w:rPr>
                <w:rFonts w:eastAsia="Times New Roman"/>
                <w:b/>
              </w:rPr>
            </w:pPr>
          </w:p>
        </w:tc>
        <w:tc>
          <w:tcPr>
            <w:tcW w:w="8221" w:type="dxa"/>
            <w:gridSpan w:val="2"/>
            <w:shd w:val="clear" w:color="auto" w:fill="auto"/>
          </w:tcPr>
          <w:p w:rsidR="008A1E32" w:rsidRPr="008A1E32" w:rsidRDefault="008A1E32" w:rsidP="00003A33">
            <w:pPr>
              <w:rPr>
                <w:rFonts w:eastAsia="Times New Roman"/>
                <w:b/>
              </w:rPr>
            </w:pPr>
            <w:r w:rsidRPr="008A1E32">
              <w:rPr>
                <w:rFonts w:eastAsia="Times New Roman"/>
              </w:rPr>
              <w:t>Статья 29. Осуществление землепользования и застройки в зонах с особыми условиями использования территории___________________________________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b/>
              </w:rPr>
            </w:pPr>
          </w:p>
        </w:tc>
        <w:tc>
          <w:tcPr>
            <w:tcW w:w="425" w:type="dxa"/>
            <w:shd w:val="clear" w:color="auto" w:fill="auto"/>
          </w:tcPr>
          <w:p w:rsidR="008A1E32" w:rsidRPr="008A1E32" w:rsidRDefault="008A1E32" w:rsidP="00003A33">
            <w:pPr>
              <w:rPr>
                <w:rFonts w:eastAsia="Times New Roman"/>
                <w:b/>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30. Охранные зоны_____________________________________________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b/>
              </w:rPr>
            </w:pPr>
          </w:p>
        </w:tc>
        <w:tc>
          <w:tcPr>
            <w:tcW w:w="425" w:type="dxa"/>
            <w:shd w:val="clear" w:color="auto" w:fill="auto"/>
          </w:tcPr>
          <w:p w:rsidR="008A1E32" w:rsidRPr="008A1E32" w:rsidRDefault="008A1E32" w:rsidP="00003A33">
            <w:pPr>
              <w:rPr>
                <w:rFonts w:eastAsia="Times New Roman"/>
                <w:b/>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31. Санитарно-защитные зоны___________________________________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b/>
              </w:rPr>
            </w:pPr>
          </w:p>
        </w:tc>
        <w:tc>
          <w:tcPr>
            <w:tcW w:w="425" w:type="dxa"/>
            <w:shd w:val="clear" w:color="auto" w:fill="auto"/>
          </w:tcPr>
          <w:p w:rsidR="008A1E32" w:rsidRPr="008A1E32" w:rsidRDefault="008A1E32" w:rsidP="00003A33">
            <w:pPr>
              <w:rPr>
                <w:rFonts w:eastAsia="Times New Roman"/>
                <w:b/>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32. Водоохранные зоны 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b/>
              </w:rPr>
            </w:pPr>
          </w:p>
        </w:tc>
        <w:tc>
          <w:tcPr>
            <w:tcW w:w="425" w:type="dxa"/>
            <w:shd w:val="clear" w:color="auto" w:fill="auto"/>
          </w:tcPr>
          <w:p w:rsidR="008A1E32" w:rsidRPr="008A1E32" w:rsidRDefault="008A1E32" w:rsidP="00003A33">
            <w:pPr>
              <w:rPr>
                <w:rFonts w:eastAsia="Times New Roman"/>
                <w:b/>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33. Зоны санитарной охраны источников питьевого водоснабжения____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b/>
              </w:rPr>
            </w:pPr>
          </w:p>
        </w:tc>
        <w:tc>
          <w:tcPr>
            <w:tcW w:w="425" w:type="dxa"/>
            <w:shd w:val="clear" w:color="auto" w:fill="auto"/>
          </w:tcPr>
          <w:p w:rsidR="008A1E32" w:rsidRPr="008A1E32" w:rsidRDefault="008A1E32" w:rsidP="00003A33">
            <w:pPr>
              <w:rPr>
                <w:rFonts w:eastAsia="Times New Roman"/>
                <w:b/>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34. Зоны охраны объектов культурного наследия</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9100" w:type="dxa"/>
            <w:gridSpan w:val="4"/>
            <w:shd w:val="clear" w:color="auto" w:fill="auto"/>
          </w:tcPr>
          <w:p w:rsidR="008A1E32" w:rsidRPr="008A1E32" w:rsidRDefault="008A1E32" w:rsidP="00003A33">
            <w:pPr>
              <w:rPr>
                <w:rFonts w:eastAsia="Times New Roman"/>
              </w:rPr>
            </w:pPr>
            <w:r w:rsidRPr="008A1E32">
              <w:rPr>
                <w:rFonts w:eastAsia="Times New Roman"/>
                <w:b/>
              </w:rPr>
              <w:t>ЧАСТЬ III.  ГРАДОСТРОИТЕЛЬНЫЕ РЕГЛАМЕНТЫ________________________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35. Порядок установления градостроительных регламентов 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36. Состав градостроительных регламентов 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37.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38. Общие требования к видам разрешенного использования земельных участков и объектов капитального строительства 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39. Минимальные отступы зданий, строений, сооружений от границ земельных участков 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40. Градостроительные регламенты. Жилые зоны___________________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41. Градостроительные регламенты. Общественно-деловые и коммерческие зоны  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42. Градостроительные регламенты. Рекреационная зона____________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u w:val="single"/>
              </w:rPr>
            </w:pPr>
            <w:r w:rsidRPr="008A1E32">
              <w:rPr>
                <w:rFonts w:eastAsia="Times New Roman"/>
              </w:rPr>
              <w:t>Статья 43. Градостроительные регламенты. Зоны промышленно-складского назначения 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44. Градостроительные регламенты. Зона транспортной и инженерной   инфраструктуры  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45. Градостроительные регламенты. Зоны объектов специального назначения 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46. Градостроительные регламенты. Зона сельскохозяйственного назначения  _____________________________________________________</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rPr>
            </w:pPr>
            <w:r w:rsidRPr="008A1E32">
              <w:rPr>
                <w:rFonts w:eastAsia="Times New Roman"/>
              </w:rPr>
              <w:t>Статья 47. Вспомогательные виды разрешенного использования земельных участков и объектов капитального строительства</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lang w:eastAsia="x-none"/>
              </w:rPr>
            </w:pPr>
            <w:r w:rsidRPr="008A1E32">
              <w:rPr>
                <w:rFonts w:eastAsia="Times New Roman"/>
                <w:lang w:eastAsia="x-none"/>
              </w:rPr>
              <w:t xml:space="preserve">Приложение № 1 </w:t>
            </w:r>
            <w:r w:rsidRPr="008A1E32">
              <w:rPr>
                <w:rFonts w:eastAsia="Times New Roman"/>
              </w:rPr>
              <w:t>Карта градостроительного зонирования</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454" w:type="dxa"/>
            <w:shd w:val="clear" w:color="auto" w:fill="auto"/>
          </w:tcPr>
          <w:p w:rsidR="008A1E32" w:rsidRPr="008A1E32" w:rsidRDefault="008A1E32" w:rsidP="00003A33">
            <w:pPr>
              <w:rPr>
                <w:rFonts w:eastAsia="Times New Roman"/>
              </w:rPr>
            </w:pPr>
          </w:p>
        </w:tc>
        <w:tc>
          <w:tcPr>
            <w:tcW w:w="425" w:type="dxa"/>
            <w:shd w:val="clear" w:color="auto" w:fill="auto"/>
          </w:tcPr>
          <w:p w:rsidR="008A1E32" w:rsidRPr="008A1E32" w:rsidRDefault="008A1E32" w:rsidP="00003A33">
            <w:pPr>
              <w:rPr>
                <w:rFonts w:eastAsia="Times New Roman"/>
              </w:rPr>
            </w:pPr>
          </w:p>
        </w:tc>
        <w:tc>
          <w:tcPr>
            <w:tcW w:w="8221" w:type="dxa"/>
            <w:gridSpan w:val="2"/>
            <w:shd w:val="clear" w:color="auto" w:fill="auto"/>
          </w:tcPr>
          <w:p w:rsidR="008A1E32" w:rsidRPr="008A1E32" w:rsidRDefault="008A1E32" w:rsidP="00003A33">
            <w:pPr>
              <w:rPr>
                <w:rFonts w:eastAsia="Times New Roman"/>
                <w:lang w:eastAsia="x-none"/>
              </w:rPr>
            </w:pPr>
            <w:r w:rsidRPr="008A1E32">
              <w:rPr>
                <w:rFonts w:eastAsia="Times New Roman"/>
                <w:lang w:eastAsia="x-none"/>
              </w:rPr>
              <w:t>Приложение № 2 Карта зон с особыми условиями использования территории</w:t>
            </w:r>
          </w:p>
        </w:tc>
        <w:tc>
          <w:tcPr>
            <w:tcW w:w="441" w:type="dxa"/>
            <w:shd w:val="clear" w:color="auto" w:fill="auto"/>
            <w:vAlign w:val="bottom"/>
          </w:tcPr>
          <w:p w:rsidR="008A1E32" w:rsidRPr="008A1E32" w:rsidRDefault="008A1E32" w:rsidP="00003A33">
            <w:pPr>
              <w:jc w:val="center"/>
              <w:rPr>
                <w:rFonts w:eastAsia="Times New Roman"/>
              </w:rPr>
            </w:pPr>
          </w:p>
        </w:tc>
      </w:tr>
      <w:tr w:rsidR="008A1E32" w:rsidRPr="008A1E32" w:rsidTr="008A1E32">
        <w:tc>
          <w:tcPr>
            <w:tcW w:w="9100" w:type="dxa"/>
            <w:gridSpan w:val="4"/>
            <w:shd w:val="clear" w:color="auto" w:fill="auto"/>
          </w:tcPr>
          <w:p w:rsidR="008A1E32" w:rsidRPr="008A1E32" w:rsidRDefault="008A1E32" w:rsidP="00003A33">
            <w:pPr>
              <w:rPr>
                <w:rFonts w:eastAsia="Times New Roman"/>
              </w:rPr>
            </w:pPr>
          </w:p>
        </w:tc>
        <w:tc>
          <w:tcPr>
            <w:tcW w:w="441" w:type="dxa"/>
            <w:shd w:val="clear" w:color="auto" w:fill="auto"/>
            <w:vAlign w:val="bottom"/>
          </w:tcPr>
          <w:p w:rsidR="008A1E32" w:rsidRPr="008A1E32" w:rsidRDefault="008A1E32" w:rsidP="00003A33">
            <w:pPr>
              <w:jc w:val="center"/>
              <w:rPr>
                <w:rFonts w:eastAsia="Times New Roman"/>
              </w:rPr>
            </w:pPr>
          </w:p>
        </w:tc>
      </w:tr>
    </w:tbl>
    <w:p w:rsidR="00003A33" w:rsidRDefault="00003A33" w:rsidP="00003A33">
      <w:pPr>
        <w:jc w:val="center"/>
        <w:rPr>
          <w:rFonts w:eastAsia="Times New Roman"/>
        </w:rPr>
      </w:pPr>
    </w:p>
    <w:p w:rsidR="008A1E32" w:rsidRPr="008A1E32" w:rsidRDefault="008A1E32" w:rsidP="00003A33">
      <w:pPr>
        <w:jc w:val="center"/>
        <w:rPr>
          <w:rFonts w:eastAsia="Times New Roman"/>
        </w:rPr>
      </w:pPr>
      <w:r w:rsidRPr="008A1E32">
        <w:rPr>
          <w:rFonts w:eastAsia="Times New Roman"/>
        </w:rPr>
        <w:t xml:space="preserve"> </w:t>
      </w:r>
    </w:p>
    <w:p w:rsidR="00003A33" w:rsidRDefault="008A1E32" w:rsidP="00A65A17">
      <w:pPr>
        <w:keepNext/>
        <w:widowControl w:val="0"/>
        <w:autoSpaceDE w:val="0"/>
        <w:autoSpaceDN w:val="0"/>
        <w:adjustRightInd w:val="0"/>
        <w:ind w:firstLine="709"/>
        <w:outlineLvl w:val="0"/>
        <w:rPr>
          <w:rFonts w:eastAsia="Times New Roman"/>
          <w:b/>
          <w:bCs/>
          <w:kern w:val="32"/>
          <w:lang w:eastAsia="x-none"/>
        </w:rPr>
      </w:pPr>
      <w:r w:rsidRPr="008A1E32">
        <w:rPr>
          <w:rFonts w:eastAsia="Times New Roman"/>
          <w:b/>
          <w:bCs/>
          <w:kern w:val="32"/>
          <w:lang w:val="x-none" w:eastAsia="x-none"/>
        </w:rPr>
        <w:lastRenderedPageBreak/>
        <w:t>ЧАСТЬ </w:t>
      </w:r>
      <w:r w:rsidRPr="008A1E32">
        <w:rPr>
          <w:rFonts w:eastAsia="Times New Roman"/>
          <w:b/>
          <w:bCs/>
          <w:kern w:val="32"/>
          <w:lang w:val="en-US" w:eastAsia="x-none"/>
        </w:rPr>
        <w:t>I</w:t>
      </w:r>
      <w:r w:rsidRPr="008A1E32">
        <w:rPr>
          <w:rFonts w:eastAsia="Times New Roman"/>
          <w:b/>
          <w:bCs/>
          <w:kern w:val="32"/>
          <w:lang w:val="x-none" w:eastAsia="x-none"/>
        </w:rPr>
        <w:t>.</w:t>
      </w:r>
    </w:p>
    <w:p w:rsidR="008A1E32" w:rsidRPr="008A1E32" w:rsidRDefault="008A1E32" w:rsidP="00A65A17">
      <w:pPr>
        <w:keepNext/>
        <w:widowControl w:val="0"/>
        <w:autoSpaceDE w:val="0"/>
        <w:autoSpaceDN w:val="0"/>
        <w:adjustRightInd w:val="0"/>
        <w:ind w:firstLine="709"/>
        <w:outlineLvl w:val="0"/>
        <w:rPr>
          <w:rFonts w:eastAsia="Times New Roman"/>
          <w:b/>
          <w:bCs/>
          <w:kern w:val="32"/>
          <w:lang w:eastAsia="x-none"/>
        </w:rPr>
      </w:pPr>
      <w:r w:rsidRPr="008A1E32">
        <w:rPr>
          <w:rFonts w:eastAsia="Times New Roman"/>
          <w:b/>
          <w:bCs/>
          <w:kern w:val="32"/>
          <w:lang w:val="x-none" w:eastAsia="x-none"/>
        </w:rPr>
        <w:t>ПОРЯДОК ПРИМЕНЕНИЯ ПРАВИЛ</w:t>
      </w:r>
      <w:r w:rsidRPr="008A1E32">
        <w:rPr>
          <w:rFonts w:eastAsia="Times New Roman"/>
          <w:b/>
          <w:bCs/>
          <w:kern w:val="32"/>
          <w:lang w:eastAsia="x-none"/>
        </w:rPr>
        <w:t xml:space="preserve"> ЗЕМЛЕПОЛЬЗОВАНИЯ И ЗАСТРОЙКИ</w:t>
      </w:r>
      <w:r w:rsidRPr="008A1E32">
        <w:rPr>
          <w:rFonts w:eastAsia="Times New Roman"/>
          <w:b/>
          <w:bCs/>
          <w:kern w:val="32"/>
          <w:lang w:val="x-none" w:eastAsia="x-none"/>
        </w:rPr>
        <w:br/>
        <w:t>И ВНЕСЕНИЯ В НИХ ИЗМЕНЕНИЙ</w:t>
      </w:r>
      <w:bookmarkEnd w:id="0"/>
      <w:r w:rsidRPr="008A1E32">
        <w:rPr>
          <w:rFonts w:eastAsia="Times New Roman"/>
          <w:b/>
          <w:bCs/>
          <w:kern w:val="32"/>
          <w:lang w:val="x-none" w:eastAsia="x-none"/>
        </w:rPr>
        <w:t>.</w:t>
      </w:r>
      <w:bookmarkEnd w:id="1"/>
    </w:p>
    <w:p w:rsidR="008A1E32" w:rsidRPr="008A1E32" w:rsidRDefault="008A1E32" w:rsidP="00A65A17">
      <w:pPr>
        <w:keepNext/>
        <w:ind w:firstLine="709"/>
        <w:jc w:val="both"/>
        <w:outlineLvl w:val="1"/>
        <w:rPr>
          <w:rFonts w:eastAsia="Times New Roman"/>
          <w:b/>
          <w:bCs/>
          <w:iCs/>
          <w:lang w:val="x-none" w:eastAsia="x-none"/>
        </w:rPr>
      </w:pPr>
      <w:bookmarkStart w:id="2" w:name="_Toc257821064"/>
      <w:bookmarkStart w:id="3" w:name="_Toc292374576"/>
      <w:r w:rsidRPr="008A1E32">
        <w:rPr>
          <w:rFonts w:eastAsia="Times New Roman"/>
          <w:b/>
          <w:bCs/>
          <w:iCs/>
          <w:lang w:val="x-none" w:eastAsia="x-none"/>
        </w:rPr>
        <w:t>Глава</w:t>
      </w:r>
      <w:r w:rsidRPr="008A1E32">
        <w:rPr>
          <w:rFonts w:eastAsia="Times New Roman"/>
          <w:b/>
          <w:bCs/>
          <w:iCs/>
          <w:caps/>
          <w:lang w:val="x-none" w:eastAsia="x-none"/>
        </w:rPr>
        <w:t> 1.</w:t>
      </w:r>
      <w:r w:rsidRPr="008A1E32">
        <w:rPr>
          <w:rFonts w:eastAsia="Times New Roman"/>
          <w:b/>
          <w:bCs/>
          <w:iCs/>
          <w:lang w:val="x-none" w:eastAsia="x-none"/>
        </w:rPr>
        <w:t xml:space="preserve"> Общие положения</w:t>
      </w:r>
      <w:bookmarkEnd w:id="2"/>
      <w:r w:rsidRPr="008A1E32">
        <w:rPr>
          <w:rFonts w:eastAsia="Times New Roman"/>
          <w:b/>
          <w:bCs/>
          <w:iCs/>
          <w:lang w:val="x-none" w:eastAsia="x-none"/>
        </w:rPr>
        <w:t>.</w:t>
      </w:r>
      <w:bookmarkEnd w:id="3"/>
    </w:p>
    <w:p w:rsidR="008A1E32" w:rsidRPr="008A1E32" w:rsidRDefault="008A1E32" w:rsidP="00A65A17">
      <w:pPr>
        <w:ind w:firstLine="709"/>
        <w:jc w:val="both"/>
        <w:rPr>
          <w:rFonts w:eastAsia="Times New Roman"/>
        </w:rPr>
      </w:pPr>
      <w:r w:rsidRPr="008A1E32">
        <w:rPr>
          <w:rFonts w:eastAsia="Times New Roman"/>
        </w:rPr>
        <w:t>Правила землепользования и застройки сельского поселения Богородский сельсовет Воскресенского муниципального района Нижегородской области (далее – Правила) являются нормативным правовым актом, принятым в соответствии с Градостроительным кодексом Российской Федерации, Земельным кодексом Российской Федерации, Федеральным законом от 06.10.2003 г. № 131-ФЗ «Об общих принципах организации местного самоуправления в Российской Федерации», иными законами и иными нормативными правовыми актами Российской Федерации, законами и иными нормативными правовыми актами Нижегородской области, Уставом сельского поселения Богородский сельсовет Воскресенского муниципального района Нижегородской области, а также с учетом положений иных актов и документов, определяющих основные направления социально-экономического и градостроительного развития сельского поселения Богородский сельсовет Воскресенского муниципального района Нижегородской области, охраны его культурного наследия, окружающей среды и рационального использования природных ресурсов.</w:t>
      </w:r>
    </w:p>
    <w:p w:rsidR="008A1E32" w:rsidRPr="008A1E32" w:rsidRDefault="008A1E32" w:rsidP="00A65A17">
      <w:pPr>
        <w:keepNext/>
        <w:ind w:firstLine="709"/>
        <w:jc w:val="both"/>
        <w:outlineLvl w:val="1"/>
        <w:rPr>
          <w:rFonts w:eastAsia="Times New Roman"/>
          <w:b/>
          <w:bCs/>
          <w:iCs/>
          <w:lang w:val="x-none" w:eastAsia="x-none"/>
        </w:rPr>
      </w:pPr>
      <w:bookmarkStart w:id="4" w:name="_Toc257821065"/>
      <w:bookmarkStart w:id="5" w:name="_Toc292374577"/>
      <w:r w:rsidRPr="008A1E32">
        <w:rPr>
          <w:rFonts w:eastAsia="Times New Roman"/>
          <w:b/>
          <w:bCs/>
          <w:iCs/>
          <w:lang w:val="x-none" w:eastAsia="x-none"/>
        </w:rPr>
        <w:t>Статья 1. Основные понятия, используемые в Правилах</w:t>
      </w:r>
      <w:bookmarkEnd w:id="4"/>
      <w:r w:rsidRPr="008A1E32">
        <w:rPr>
          <w:rFonts w:eastAsia="Times New Roman"/>
          <w:b/>
          <w:bCs/>
          <w:iCs/>
          <w:lang w:val="x-none" w:eastAsia="x-none"/>
        </w:rPr>
        <w:t>.</w:t>
      </w:r>
      <w:bookmarkEnd w:id="5"/>
    </w:p>
    <w:p w:rsidR="008A1E32" w:rsidRPr="008A1E32" w:rsidRDefault="008A1E32" w:rsidP="00A65A17">
      <w:pPr>
        <w:ind w:firstLine="709"/>
        <w:jc w:val="both"/>
        <w:rPr>
          <w:rFonts w:eastAsia="Times New Roman"/>
        </w:rPr>
      </w:pPr>
      <w:r w:rsidRPr="008A1E32">
        <w:rPr>
          <w:rFonts w:eastAsia="Times New Roman"/>
        </w:rPr>
        <w:t>Понятия, используемые в Правилах, применяются в следующем значении в соответствии с действующим законодательством, СНиПами, ГОСТами, СанПиНами и иными нормативными документами.</w:t>
      </w:r>
    </w:p>
    <w:p w:rsidR="008A1E32" w:rsidRPr="008A1E32" w:rsidRDefault="008A1E32" w:rsidP="00A65A17">
      <w:pPr>
        <w:ind w:firstLine="709"/>
        <w:jc w:val="both"/>
        <w:rPr>
          <w:rFonts w:eastAsia="Times New Roman"/>
        </w:rPr>
      </w:pPr>
      <w:r w:rsidRPr="008A1E32">
        <w:rPr>
          <w:rFonts w:eastAsia="Times New Roman"/>
          <w:b/>
        </w:rPr>
        <w:t>Арендаторы земельных участков</w:t>
      </w:r>
      <w:r w:rsidRPr="008A1E32">
        <w:rPr>
          <w:rFonts w:eastAsia="Times New Roman"/>
        </w:rPr>
        <w:t xml:space="preserve"> – лица, владеющие и пользующиеся земельными участками по договору аренды, договору субаренды.</w:t>
      </w:r>
    </w:p>
    <w:p w:rsidR="008A1E32" w:rsidRPr="008A1E32" w:rsidRDefault="008A1E32" w:rsidP="00A65A17">
      <w:pPr>
        <w:ind w:firstLine="709"/>
        <w:jc w:val="both"/>
        <w:rPr>
          <w:rFonts w:eastAsia="Times New Roman"/>
        </w:rPr>
      </w:pPr>
      <w:r w:rsidRPr="008A1E32">
        <w:rPr>
          <w:rFonts w:eastAsia="Times New Roman"/>
          <w:b/>
        </w:rPr>
        <w:t xml:space="preserve">Виды разрешенного использования земельных участков и объектов капитального строительства </w:t>
      </w:r>
      <w:r w:rsidRPr="008A1E32">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обязательного соблюдения требований, установленных законодательством, настоящими Правилами, иными нормативными правовыми актами, нормативно-техническими документами. Виды разрешенного использования земельных участков и объектов капитального строительства включают основные виды разрешенного использования, условно разрешенные виды использования, вспомогательные виды разрешенного использования.</w:t>
      </w:r>
    </w:p>
    <w:p w:rsidR="008A1E32" w:rsidRPr="008A1E32" w:rsidRDefault="008A1E32" w:rsidP="00A65A17">
      <w:pPr>
        <w:ind w:firstLine="709"/>
        <w:jc w:val="both"/>
        <w:rPr>
          <w:rFonts w:eastAsia="Times New Roman"/>
        </w:rPr>
      </w:pPr>
      <w:r w:rsidRPr="008A1E32">
        <w:rPr>
          <w:rFonts w:eastAsia="Times New Roman"/>
          <w:b/>
        </w:rPr>
        <w:t>Водоохранная зона</w:t>
      </w:r>
      <w:r w:rsidRPr="008A1E32">
        <w:rPr>
          <w:rFonts w:eastAsia="Times New Roman"/>
        </w:rPr>
        <w:t xml:space="preserve"> </w:t>
      </w:r>
      <w:bookmarkStart w:id="6" w:name="OLE_LINK5"/>
      <w:r w:rsidRPr="008A1E32">
        <w:rPr>
          <w:rFonts w:eastAsia="Times New Roman"/>
        </w:rPr>
        <w:sym w:font="Symbol" w:char="F02D"/>
      </w:r>
      <w:r w:rsidRPr="008A1E32">
        <w:rPr>
          <w:rFonts w:eastAsia="Times New Roman"/>
        </w:rPr>
        <w:t xml:space="preserve"> </w:t>
      </w:r>
      <w:bookmarkEnd w:id="6"/>
      <w:r w:rsidRPr="008A1E32">
        <w:rPr>
          <w:rFonts w:eastAsia="Times New Roman"/>
        </w:rPr>
        <w:t>территория, примыкающая к береговой линии рек, ручьев, каналов, озер, водохранилищ, на которой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A1E32" w:rsidRPr="008A1E32" w:rsidRDefault="008A1E32" w:rsidP="00A65A17">
      <w:pPr>
        <w:ind w:firstLine="709"/>
        <w:jc w:val="both"/>
        <w:rPr>
          <w:rFonts w:eastAsia="Times New Roman"/>
        </w:rPr>
      </w:pPr>
      <w:r w:rsidRPr="008A1E32">
        <w:rPr>
          <w:rFonts w:eastAsia="Times New Roman"/>
          <w:b/>
        </w:rPr>
        <w:t xml:space="preserve">Вспомогательные виды разрешенного использования земельных участков и объектов капитального строительства </w:t>
      </w:r>
      <w:r w:rsidRPr="008A1E32">
        <w:rPr>
          <w:rFonts w:eastAsia="Times New Roman"/>
        </w:rPr>
        <w:t>–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такие виды деятельности, объекты допустимы только в качестве дополнительных по отношению к основным видам разрешенного использования земельных участков и объектов капитального строительства и условно разрешенным видам использования земельных участков и объектов капитального строительства и осуществляются только совместно с ними.</w:t>
      </w:r>
    </w:p>
    <w:p w:rsidR="008A1E32" w:rsidRPr="008A1E32" w:rsidRDefault="008A1E32" w:rsidP="00A65A17">
      <w:pPr>
        <w:ind w:firstLine="709"/>
        <w:jc w:val="both"/>
        <w:rPr>
          <w:rFonts w:eastAsia="Times New Roman"/>
        </w:rPr>
      </w:pPr>
      <w:r w:rsidRPr="008A1E32">
        <w:rPr>
          <w:rFonts w:eastAsia="Times New Roman"/>
          <w:b/>
        </w:rPr>
        <w:t>Высота здания, строения, сооружения</w:t>
      </w:r>
      <w:r w:rsidRPr="008A1E32">
        <w:rPr>
          <w:rFonts w:eastAsia="Times New Roman"/>
        </w:rPr>
        <w:t xml:space="preserve"> – расстояние по вертикали, измеренное от проектной отметки земли до наивысшей точки плоской крыши здания или до наивысшей точки конька скатной крыши здания, до наивысшей точки строения, сооружения; может устанавливаться в составе градостроительного регламента применительно к соответствующей территориальной зоне, обозначенной на карте градостроительного зонирования.</w:t>
      </w:r>
    </w:p>
    <w:p w:rsidR="008A1E32" w:rsidRPr="008A1E32" w:rsidRDefault="008A1E32" w:rsidP="00A65A17">
      <w:pPr>
        <w:ind w:firstLine="709"/>
        <w:jc w:val="both"/>
        <w:rPr>
          <w:rFonts w:eastAsia="Times New Roman"/>
        </w:rPr>
      </w:pPr>
      <w:r w:rsidRPr="008A1E32">
        <w:rPr>
          <w:rFonts w:eastAsia="Times New Roman"/>
          <w:b/>
        </w:rPr>
        <w:lastRenderedPageBreak/>
        <w:t>Градостроительная деятельность</w:t>
      </w:r>
      <w:r w:rsidRPr="008A1E32">
        <w:rPr>
          <w:rFonts w:eastAsia="Times New Roman"/>
        </w:rPr>
        <w:t xml:space="preserve"> - деятельность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территории,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8A1E32" w:rsidRPr="008A1E32" w:rsidRDefault="008A1E32" w:rsidP="00A65A17">
      <w:pPr>
        <w:ind w:firstLine="709"/>
        <w:jc w:val="both"/>
        <w:rPr>
          <w:rFonts w:eastAsia="Times New Roman"/>
        </w:rPr>
      </w:pPr>
      <w:r w:rsidRPr="008A1E32">
        <w:rPr>
          <w:rFonts w:eastAsia="Times New Roman"/>
          <w:b/>
        </w:rPr>
        <w:t>Градостроительный план земельного участка</w:t>
      </w:r>
      <w:r w:rsidRPr="008A1E32">
        <w:rPr>
          <w:rFonts w:eastAsia="Times New Roman"/>
        </w:rPr>
        <w:t xml:space="preserve"> – документ, подготавливаемый в составе проекта межевания территории или в виде отдельного документа, содержащий информацию в соответствии с частью 3 статьи 44 Градостроительного кодекса Российской Федерации.</w:t>
      </w:r>
    </w:p>
    <w:p w:rsidR="008A1E32" w:rsidRPr="008A1E32" w:rsidRDefault="008A1E32" w:rsidP="00A65A17">
      <w:pPr>
        <w:ind w:firstLine="709"/>
        <w:jc w:val="both"/>
        <w:rPr>
          <w:rFonts w:eastAsia="Times New Roman"/>
        </w:rPr>
      </w:pPr>
      <w:bookmarkStart w:id="7" w:name="OLE_LINK3"/>
      <w:bookmarkStart w:id="8" w:name="OLE_LINK4"/>
      <w:r w:rsidRPr="008A1E32">
        <w:rPr>
          <w:rFonts w:eastAsia="Times New Roman"/>
          <w:b/>
        </w:rPr>
        <w:t>Градостроительный регламент</w:t>
      </w:r>
      <w:r w:rsidRPr="008A1E32">
        <w:rPr>
          <w:rFonts w:eastAsia="Times New Roman"/>
        </w:rPr>
        <w:t xml:space="preserve">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 и объектов капитального строительства.</w:t>
      </w:r>
    </w:p>
    <w:bookmarkEnd w:id="7"/>
    <w:bookmarkEnd w:id="8"/>
    <w:p w:rsidR="008A1E32" w:rsidRPr="008A1E32" w:rsidRDefault="008A1E32" w:rsidP="00A65A17">
      <w:pPr>
        <w:ind w:firstLine="709"/>
        <w:jc w:val="both"/>
        <w:rPr>
          <w:rFonts w:eastAsia="Times New Roman"/>
        </w:rPr>
      </w:pPr>
      <w:r w:rsidRPr="008A1E32">
        <w:rPr>
          <w:rFonts w:eastAsia="Times New Roman"/>
          <w:b/>
        </w:rPr>
        <w:t>Застройщик</w:t>
      </w:r>
      <w:r w:rsidRPr="008A1E32">
        <w:rPr>
          <w:rFonts w:eastAsia="Times New Roman"/>
        </w:rPr>
        <w:t> – физическое или юридическое лицо, обеспечивающее на принадлежащем ему земельном участке строительство, реконструкцию, капитальный ремонт объектов капитального строительства, а также выполнение инженерных изысканий, подготовку проектной документации для их строительства, реконструкции, капитального ремонта.</w:t>
      </w:r>
    </w:p>
    <w:p w:rsidR="008A1E32" w:rsidRPr="008A1E32" w:rsidRDefault="008A1E32" w:rsidP="00A65A17">
      <w:pPr>
        <w:ind w:firstLine="709"/>
        <w:jc w:val="both"/>
        <w:rPr>
          <w:rFonts w:eastAsia="Times New Roman"/>
        </w:rPr>
      </w:pPr>
      <w:r w:rsidRPr="008A1E32">
        <w:rPr>
          <w:rFonts w:eastAsia="Times New Roman"/>
          <w:b/>
        </w:rPr>
        <w:t xml:space="preserve">Земельные участки общего пользования – </w:t>
      </w:r>
      <w:r w:rsidRPr="008A1E32">
        <w:rPr>
          <w:rFonts w:eastAsia="Times New Roman"/>
        </w:rPr>
        <w:t>участки занятые площадями, улицами, проездами, автомобильными дорогами, набережными, скверами, бульварами, водными объектами, пляжами и другими объектами, могут включаться в состав различных территориальных зон, регламенты территориальных зон не распространяются на земельные участки общего пользования.</w:t>
      </w:r>
    </w:p>
    <w:p w:rsidR="008A1E32" w:rsidRPr="008A1E32" w:rsidRDefault="008A1E32" w:rsidP="00A65A17">
      <w:pPr>
        <w:ind w:firstLine="709"/>
        <w:jc w:val="both"/>
        <w:rPr>
          <w:rFonts w:eastAsia="Times New Roman"/>
        </w:rPr>
      </w:pPr>
      <w:r w:rsidRPr="008A1E32">
        <w:rPr>
          <w:rFonts w:eastAsia="Times New Roman"/>
          <w:b/>
        </w:rPr>
        <w:t>Земельный участок</w:t>
      </w:r>
      <w:r w:rsidRPr="008A1E32">
        <w:rPr>
          <w:rFonts w:eastAsia="Times New Roman"/>
        </w:rPr>
        <w:t xml:space="preserve"> – часть земной поверхности, границы которой определены в соответствии с федеральными законами.  Земельный участок как объект права собственности и иных предусмотренных Земельным кодексом Российской Федерации прав на землю является недвижимой вещью, которая представляет собой часть земной поверхности и имеет характеристики, позволяющие определить ее в качестве индивидуально определенной вещи. В случаях и в порядке, которые установлены федеральным законом, могут создаваться искусственные земельные участки.</w:t>
      </w:r>
    </w:p>
    <w:p w:rsidR="008A1E32" w:rsidRPr="008A1E32" w:rsidRDefault="008A1E32" w:rsidP="00A65A17">
      <w:pPr>
        <w:ind w:firstLine="709"/>
        <w:jc w:val="both"/>
        <w:rPr>
          <w:rFonts w:eastAsia="Times New Roman"/>
        </w:rPr>
      </w:pPr>
      <w:r w:rsidRPr="008A1E32">
        <w:rPr>
          <w:rFonts w:eastAsia="Times New Roman"/>
          <w:b/>
        </w:rPr>
        <w:t>Земельный сервитут</w:t>
      </w:r>
      <w:r w:rsidRPr="008A1E32">
        <w:rPr>
          <w:rFonts w:eastAsia="Times New Roman"/>
        </w:rPr>
        <w:t xml:space="preserve"> – </w:t>
      </w:r>
      <w:r w:rsidRPr="008A1E32">
        <w:rPr>
          <w:rFonts w:eastAsia="Times New Roman"/>
          <w:shd w:val="clear" w:color="auto" w:fill="FFFFFF"/>
        </w:rPr>
        <w:t xml:space="preserve">право ограниченного пользования </w:t>
      </w:r>
      <w:r w:rsidRPr="00282499">
        <w:rPr>
          <w:rFonts w:eastAsia="Times New Roman"/>
          <w:shd w:val="clear" w:color="auto" w:fill="FFFFFF"/>
        </w:rPr>
        <w:t>чужим </w:t>
      </w:r>
      <w:hyperlink r:id="rId10" w:tooltip="Земельный участок" w:history="1">
        <w:r w:rsidRPr="00282499">
          <w:rPr>
            <w:rFonts w:eastAsia="Times New Roman"/>
            <w:shd w:val="clear" w:color="auto" w:fill="FFFFFF"/>
          </w:rPr>
          <w:t>земельным участком</w:t>
        </w:r>
      </w:hyperlink>
      <w:r w:rsidRPr="00282499">
        <w:rPr>
          <w:rFonts w:eastAsia="Times New Roman"/>
          <w:shd w:val="clear" w:color="auto" w:fill="FFFFFF"/>
        </w:rPr>
        <w:t>, зданием, сооружением и другим недвижимым имуществом</w:t>
      </w:r>
      <w:r w:rsidRPr="00282499">
        <w:rPr>
          <w:rFonts w:eastAsia="Times New Roman"/>
        </w:rPr>
        <w:t>. В</w:t>
      </w:r>
      <w:r w:rsidRPr="00282499">
        <w:rPr>
          <w:rFonts w:eastAsia="Times New Roman"/>
          <w:shd w:val="clear" w:color="auto" w:fill="FFFFFF"/>
        </w:rPr>
        <w:t>ыделяют </w:t>
      </w:r>
      <w:hyperlink r:id="rId11" w:tooltip="Частный сервитут" w:history="1">
        <w:r w:rsidRPr="00282499">
          <w:rPr>
            <w:rFonts w:eastAsia="Times New Roman"/>
            <w:shd w:val="clear" w:color="auto" w:fill="FFFFFF"/>
          </w:rPr>
          <w:t>частный сервитут</w:t>
        </w:r>
      </w:hyperlink>
      <w:r w:rsidRPr="00282499">
        <w:rPr>
          <w:rFonts w:eastAsia="Times New Roman"/>
          <w:shd w:val="clear" w:color="auto" w:fill="FFFFFF"/>
        </w:rPr>
        <w:t> и </w:t>
      </w:r>
      <w:hyperlink r:id="rId12" w:tooltip="Публичный сервитут" w:history="1">
        <w:r w:rsidRPr="00282499">
          <w:rPr>
            <w:rFonts w:eastAsia="Times New Roman"/>
            <w:shd w:val="clear" w:color="auto" w:fill="FFFFFF"/>
          </w:rPr>
          <w:t>публичный сервитут</w:t>
        </w:r>
      </w:hyperlink>
      <w:r w:rsidRPr="00282499">
        <w:rPr>
          <w:rFonts w:eastAsia="Times New Roman"/>
          <w:shd w:val="clear" w:color="auto" w:fill="FFFFFF"/>
        </w:rPr>
        <w:t xml:space="preserve">. </w:t>
      </w:r>
      <w:r w:rsidRPr="00282499">
        <w:rPr>
          <w:rFonts w:eastAsia="Times New Roman"/>
          <w:b/>
          <w:shd w:val="clear" w:color="auto" w:fill="FFFFFF"/>
        </w:rPr>
        <w:t>Частный сервитут</w:t>
      </w:r>
      <w:r w:rsidRPr="00282499">
        <w:rPr>
          <w:rFonts w:eastAsia="Times New Roman"/>
          <w:shd w:val="clear" w:color="auto" w:fill="FFFFFF"/>
        </w:rPr>
        <w:t xml:space="preserve"> устанавливается на основании </w:t>
      </w:r>
      <w:hyperlink r:id="rId13" w:tooltip="Договор" w:history="1">
        <w:r w:rsidRPr="00282499">
          <w:rPr>
            <w:rFonts w:eastAsia="Times New Roman"/>
            <w:shd w:val="clear" w:color="auto" w:fill="FFFFFF"/>
          </w:rPr>
          <w:t>договора</w:t>
        </w:r>
      </w:hyperlink>
      <w:r w:rsidRPr="00282499">
        <w:rPr>
          <w:rFonts w:eastAsia="Times New Roman"/>
          <w:shd w:val="clear" w:color="auto" w:fill="FFFFFF"/>
        </w:rPr>
        <w:t xml:space="preserve"> между собственником земельного участка и пользователем </w:t>
      </w:r>
      <w:r w:rsidRPr="008A1E32">
        <w:rPr>
          <w:rFonts w:eastAsia="Times New Roman"/>
          <w:shd w:val="clear" w:color="auto" w:fill="FFFFFF"/>
        </w:rPr>
        <w:t xml:space="preserve">сервитута. </w:t>
      </w:r>
      <w:r w:rsidRPr="008A1E32">
        <w:rPr>
          <w:rFonts w:eastAsia="Times New Roman"/>
          <w:b/>
          <w:bCs/>
          <w:shd w:val="clear" w:color="auto" w:fill="FFFFFF"/>
        </w:rPr>
        <w:t>Публичный сервитут</w:t>
      </w:r>
      <w:r w:rsidRPr="008A1E32">
        <w:rPr>
          <w:rFonts w:eastAsia="Times New Roman"/>
          <w:shd w:val="clear" w:color="auto" w:fill="FFFFFF"/>
        </w:rPr>
        <w:t> устанавливается законом или иным нормативным правовым актом Российской Федерации, нормативным правовым актом субъекта Российской Федерации, нормативным правовым актом органа местного самоуправления в случаях, если это необходимо для обеспечения интересов государства, местного самоуправления или местного населения, без изъятия земельных участков. </w:t>
      </w:r>
      <w:r w:rsidRPr="008A1E32">
        <w:rPr>
          <w:rFonts w:eastAsia="Times New Roman"/>
          <w:bCs/>
          <w:shd w:val="clear" w:color="auto" w:fill="FFFFFF"/>
        </w:rPr>
        <w:t>Установление публичного сервитута осуществляется с учетом результатов общественных слушаний.</w:t>
      </w:r>
      <w:r w:rsidRPr="008A1E32">
        <w:rPr>
          <w:rFonts w:eastAsia="Times New Roman"/>
          <w:shd w:val="clear" w:color="auto" w:fill="FFFFFF"/>
        </w:rPr>
        <w:t> Сервитуты подлежат обязательной государственной регистрации.</w:t>
      </w:r>
    </w:p>
    <w:p w:rsidR="008A1E32" w:rsidRPr="008A1E32" w:rsidRDefault="008A1E32" w:rsidP="00A65A17">
      <w:pPr>
        <w:ind w:firstLine="709"/>
        <w:jc w:val="both"/>
        <w:rPr>
          <w:rFonts w:eastAsia="Times New Roman"/>
        </w:rPr>
      </w:pPr>
      <w:r w:rsidRPr="008A1E32">
        <w:rPr>
          <w:rFonts w:eastAsia="Times New Roman"/>
          <w:b/>
        </w:rPr>
        <w:t xml:space="preserve">Землепользователи </w:t>
      </w:r>
      <w:r w:rsidRPr="008A1E32">
        <w:rPr>
          <w:rFonts w:eastAsia="Times New Roman"/>
        </w:rPr>
        <w:t>– лица, владеющие и пользующиеся земельными участками на праве постоянного (бессрочного) пользования или на праве безвозмездного срочного пользования.</w:t>
      </w:r>
    </w:p>
    <w:p w:rsidR="008A1E32" w:rsidRPr="008A1E32" w:rsidRDefault="008A1E32" w:rsidP="00A65A17">
      <w:pPr>
        <w:ind w:firstLine="709"/>
        <w:jc w:val="both"/>
        <w:rPr>
          <w:rFonts w:eastAsia="Times New Roman"/>
        </w:rPr>
      </w:pPr>
      <w:r w:rsidRPr="008A1E32">
        <w:rPr>
          <w:rFonts w:eastAsia="Times New Roman"/>
          <w:b/>
        </w:rPr>
        <w:t>Землевладельцы</w:t>
      </w:r>
      <w:r w:rsidRPr="008A1E32">
        <w:rPr>
          <w:rFonts w:eastAsia="Times New Roman"/>
        </w:rPr>
        <w:t xml:space="preserve"> – лица, владеющие и пользующиеся земельными участками на праве пожизненного наследуемого владения.</w:t>
      </w:r>
    </w:p>
    <w:p w:rsidR="008A1E32" w:rsidRPr="008A1E32" w:rsidRDefault="008A1E32" w:rsidP="00A65A17">
      <w:pPr>
        <w:ind w:firstLine="709"/>
        <w:jc w:val="both"/>
        <w:rPr>
          <w:rFonts w:eastAsia="Times New Roman"/>
        </w:rPr>
      </w:pPr>
      <w:r w:rsidRPr="008A1E32">
        <w:rPr>
          <w:rFonts w:eastAsia="Times New Roman"/>
          <w:b/>
        </w:rPr>
        <w:t>Зоны с особыми условиями использования территорий</w:t>
      </w:r>
      <w:r w:rsidRPr="008A1E32">
        <w:rPr>
          <w:rFonts w:eastAsia="Times New Roman"/>
        </w:rPr>
        <w:t xml:space="preserve"> – охранные, санитарно-защитные зоны, зоны охраны объектов культурного наследия (памятников истории и культуры) народов Российской Федерации, водоохранные зоны, зоны санитарной охраны источников питьевого и хозяйственно-бытового водоснабжения, зоны охраняемых объектов, иные зоны, устанавливаемые в соответствии с законодательством Российской Федерации.</w:t>
      </w:r>
    </w:p>
    <w:p w:rsidR="008A1E32" w:rsidRPr="008A1E32" w:rsidRDefault="008A1E32" w:rsidP="00A65A17">
      <w:pPr>
        <w:ind w:firstLine="709"/>
        <w:jc w:val="both"/>
        <w:rPr>
          <w:rFonts w:eastAsia="Times New Roman"/>
        </w:rPr>
      </w:pPr>
      <w:r w:rsidRPr="008A1E32">
        <w:rPr>
          <w:rFonts w:eastAsia="Times New Roman"/>
          <w:b/>
        </w:rPr>
        <w:lastRenderedPageBreak/>
        <w:t>Инженерная, транспортная и социальная инфраструктуры</w:t>
      </w:r>
      <w:r w:rsidRPr="008A1E32">
        <w:rPr>
          <w:rFonts w:eastAsia="Times New Roman"/>
        </w:rPr>
        <w:t> – комплекс сооружений и коммуникаций транспорта, связи, инженерного оборудования, а также объектов социального и культурно-бытового обслуживания населения, обеспечивающий устойчивое развитие и функционирование города.</w:t>
      </w:r>
    </w:p>
    <w:p w:rsidR="008A1E32" w:rsidRPr="008A1E32" w:rsidRDefault="008A1E32" w:rsidP="00A65A17">
      <w:pPr>
        <w:ind w:firstLine="709"/>
        <w:jc w:val="both"/>
        <w:rPr>
          <w:rFonts w:eastAsia="Times New Roman"/>
        </w:rPr>
      </w:pPr>
      <w:r w:rsidRPr="008A1E32">
        <w:rPr>
          <w:rFonts w:eastAsia="Times New Roman"/>
          <w:b/>
        </w:rPr>
        <w:t>Инженерные изыскания</w:t>
      </w:r>
      <w:r w:rsidRPr="008A1E32">
        <w:rPr>
          <w:rFonts w:eastAsia="Times New Roman"/>
        </w:rPr>
        <w:t xml:space="preserve"> – изучение природных условий и факторов техногенного воздействия в целях рационального и безопасного использования территорий и земельных участков в их пределах, подготовки данных по обоснованию материалов, необходимых для территориального планирования, планировки территории и архитектурно-строительного проектирования.</w:t>
      </w:r>
    </w:p>
    <w:p w:rsidR="008A1E32" w:rsidRPr="008A1E32" w:rsidRDefault="008A1E32" w:rsidP="00A65A17">
      <w:pPr>
        <w:ind w:firstLine="709"/>
        <w:jc w:val="both"/>
        <w:rPr>
          <w:rFonts w:eastAsia="Times New Roman"/>
        </w:rPr>
      </w:pPr>
      <w:r w:rsidRPr="008A1E32">
        <w:rPr>
          <w:rFonts w:eastAsia="Times New Roman"/>
          <w:b/>
        </w:rPr>
        <w:t>Красные линии –</w:t>
      </w:r>
      <w:r w:rsidRPr="008A1E32">
        <w:rPr>
          <w:rFonts w:eastAsia="Times New Roman"/>
        </w:rPr>
        <w:t xml:space="preserve"> линии,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b/>
        </w:rPr>
        <w:t>Линия регулирования застройки</w:t>
      </w:r>
      <w:r w:rsidRPr="008A1E32">
        <w:rPr>
          <w:rFonts w:eastAsia="Times New Roman"/>
        </w:rPr>
        <w:t xml:space="preserve"> – граница застройки, устанавливаемая при размещении зданий, строений и сооружений, с отступом от красной линии или от границ земельного участка;</w:t>
      </w:r>
    </w:p>
    <w:p w:rsidR="008A1E32" w:rsidRPr="008A1E32" w:rsidRDefault="008A1E32" w:rsidP="00A65A17">
      <w:pPr>
        <w:ind w:firstLine="709"/>
        <w:jc w:val="both"/>
        <w:rPr>
          <w:rFonts w:eastAsia="Times New Roman"/>
        </w:rPr>
      </w:pPr>
      <w:r w:rsidRPr="008A1E32">
        <w:rPr>
          <w:rFonts w:eastAsia="Times New Roman"/>
          <w:b/>
        </w:rPr>
        <w:t>Малоэтажная жилая застройка</w:t>
      </w:r>
      <w:r w:rsidRPr="008A1E32">
        <w:rPr>
          <w:rFonts w:eastAsia="Times New Roman"/>
        </w:rPr>
        <w:t xml:space="preserve"> – жилая застройка этажностью до 3-х этажей включительно с обеспечением, как правило, непосредственной связи квартир с земельным участком.</w:t>
      </w:r>
    </w:p>
    <w:p w:rsidR="008A1E32" w:rsidRPr="008A1E32" w:rsidRDefault="008A1E32" w:rsidP="00A65A17">
      <w:pPr>
        <w:ind w:firstLine="709"/>
        <w:jc w:val="both"/>
        <w:rPr>
          <w:rFonts w:eastAsia="Times New Roman"/>
        </w:rPr>
      </w:pPr>
      <w:r w:rsidRPr="008A1E32">
        <w:rPr>
          <w:rFonts w:eastAsia="Times New Roman"/>
          <w:b/>
        </w:rPr>
        <w:t>Минимальные и (или) максимальные размеры земельных участков</w:t>
      </w:r>
      <w:r w:rsidRPr="008A1E32">
        <w:rPr>
          <w:rFonts w:eastAsia="Times New Roman"/>
        </w:rPr>
        <w:t xml:space="preserve"> – показатели наименьшей и (или) наибольшей площади и линейных размеров земельных участков, включаемые в состав градостроительных регламентов применительно к соответствующим территориальным зонам, которые выделяются на карте градостроительного зонирования.</w:t>
      </w:r>
    </w:p>
    <w:p w:rsidR="008A1E32" w:rsidRPr="008A1E32" w:rsidRDefault="008A1E32" w:rsidP="00A65A17">
      <w:pPr>
        <w:ind w:firstLine="709"/>
        <w:jc w:val="both"/>
        <w:rPr>
          <w:rFonts w:eastAsia="Times New Roman"/>
        </w:rPr>
      </w:pPr>
      <w:r w:rsidRPr="008A1E32">
        <w:rPr>
          <w:rFonts w:eastAsia="Times New Roman"/>
          <w:b/>
          <w:bCs/>
          <w:color w:val="26282F"/>
        </w:rPr>
        <w:t>Обладатели сервитута</w:t>
      </w:r>
      <w:r w:rsidRPr="008A1E32">
        <w:rPr>
          <w:rFonts w:eastAsia="Times New Roman"/>
        </w:rPr>
        <w:t xml:space="preserve"> - лица, имеющие право ограниченного пользования чужими земельными участками (сервитут).</w:t>
      </w:r>
    </w:p>
    <w:p w:rsidR="008A1E32" w:rsidRPr="008A1E32" w:rsidRDefault="008A1E32" w:rsidP="00A65A17">
      <w:pPr>
        <w:ind w:firstLine="709"/>
        <w:jc w:val="both"/>
        <w:rPr>
          <w:rFonts w:eastAsia="Times New Roman"/>
        </w:rPr>
      </w:pPr>
      <w:r w:rsidRPr="008A1E32">
        <w:rPr>
          <w:rFonts w:eastAsia="Times New Roman"/>
          <w:b/>
        </w:rPr>
        <w:t>Объект капитального строительства</w:t>
      </w:r>
      <w:r w:rsidRPr="008A1E32">
        <w:rPr>
          <w:rFonts w:eastAsia="Times New Roman"/>
        </w:rPr>
        <w:t xml:space="preserve"> – здание,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8A1E32" w:rsidRPr="008A1E32" w:rsidRDefault="008A1E32" w:rsidP="00A65A17">
      <w:pPr>
        <w:ind w:firstLine="709"/>
        <w:jc w:val="both"/>
        <w:rPr>
          <w:rFonts w:eastAsia="Times New Roman"/>
        </w:rPr>
      </w:pPr>
      <w:r w:rsidRPr="008A1E32">
        <w:rPr>
          <w:rFonts w:eastAsia="Times New Roman"/>
          <w:b/>
        </w:rPr>
        <w:t>Основные виды разрешенного использования земельных участков и объектов капитального строительства</w:t>
      </w:r>
      <w:r w:rsidRPr="008A1E32">
        <w:rPr>
          <w:rFonts w:eastAsia="Times New Roman"/>
        </w:rPr>
        <w:t xml:space="preserve"> –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том, что выбор таких видов деятельности и объектов осуществляется правообладателями земельных участков и объектов капитального строительства самостоятельно (без дополнительных разрешений и согласований) при условии соблюдения требований технических регламентов. За исключением случаев, предусмотренных действующим законодательством.</w:t>
      </w:r>
    </w:p>
    <w:p w:rsidR="008A1E32" w:rsidRPr="008A1E32" w:rsidRDefault="008A1E32" w:rsidP="00A65A17">
      <w:pPr>
        <w:ind w:firstLine="709"/>
        <w:jc w:val="both"/>
        <w:rPr>
          <w:rFonts w:eastAsia="Times New Roman"/>
        </w:rPr>
      </w:pPr>
      <w:r w:rsidRPr="008A1E32">
        <w:rPr>
          <w:rFonts w:eastAsia="Times New Roman"/>
          <w:b/>
        </w:rPr>
        <w:t>Правила землепользования и застройки</w:t>
      </w:r>
      <w:r w:rsidRPr="008A1E32">
        <w:rPr>
          <w:rFonts w:eastAsia="Times New Roman"/>
        </w:rPr>
        <w:t xml:space="preserve"> – документ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8A1E32" w:rsidRPr="008A1E32" w:rsidRDefault="008A1E32" w:rsidP="00A65A17">
      <w:pPr>
        <w:ind w:firstLine="709"/>
        <w:jc w:val="both"/>
        <w:rPr>
          <w:rFonts w:eastAsia="Times New Roman"/>
        </w:rPr>
      </w:pPr>
      <w:r w:rsidRPr="008A1E32">
        <w:rPr>
          <w:rFonts w:eastAsia="Times New Roman"/>
          <w:b/>
        </w:rPr>
        <w:t>Подрядчик</w:t>
      </w:r>
      <w:r w:rsidRPr="008A1E32">
        <w:rPr>
          <w:rFonts w:eastAsia="Times New Roman"/>
        </w:rPr>
        <w:t xml:space="preserve"> – физическое или юридическое лицо, осуществляющее по договору с застройщиком (техническим заказчиком) работы по строительству, реконструкции, капитальному ремонту объектов капитального строительства, их частей.</w:t>
      </w:r>
    </w:p>
    <w:p w:rsidR="008A1E32" w:rsidRPr="008A1E32" w:rsidRDefault="008A1E32" w:rsidP="00A65A17">
      <w:pPr>
        <w:ind w:firstLine="709"/>
        <w:jc w:val="both"/>
        <w:rPr>
          <w:rFonts w:eastAsia="Times New Roman"/>
        </w:rPr>
      </w:pPr>
      <w:r w:rsidRPr="008A1E32">
        <w:rPr>
          <w:rFonts w:eastAsia="Times New Roman"/>
          <w:b/>
        </w:rPr>
        <w:t xml:space="preserve">Помещение </w:t>
      </w:r>
      <w:r w:rsidRPr="008A1E32">
        <w:rPr>
          <w:rFonts w:eastAsia="Times New Roman"/>
        </w:rPr>
        <w:t>– пространство внутри объекта капитального строительства, имеющее определенное функциональное назначение и ограниченное строительными конструкциями.</w:t>
      </w:r>
    </w:p>
    <w:p w:rsidR="008A1E32" w:rsidRPr="008A1E32" w:rsidRDefault="008A1E32" w:rsidP="00A65A17">
      <w:pPr>
        <w:ind w:firstLine="709"/>
        <w:jc w:val="both"/>
        <w:rPr>
          <w:rFonts w:eastAsia="Times New Roman"/>
        </w:rPr>
      </w:pPr>
      <w:r w:rsidRPr="008A1E32">
        <w:rPr>
          <w:rFonts w:eastAsia="Times New Roman"/>
          <w:b/>
        </w:rPr>
        <w:t>Правообладатели земельных участков</w:t>
      </w:r>
      <w:r w:rsidRPr="008A1E32">
        <w:rPr>
          <w:rFonts w:eastAsia="Times New Roman"/>
        </w:rPr>
        <w:t xml:space="preserve"> – собственники земельных участков, арендаторы, землепользователи и землевладельцы.</w:t>
      </w:r>
    </w:p>
    <w:p w:rsidR="008A1E32" w:rsidRPr="008A1E32" w:rsidRDefault="008A1E32" w:rsidP="00A65A17">
      <w:pPr>
        <w:ind w:firstLine="709"/>
        <w:jc w:val="both"/>
        <w:rPr>
          <w:rFonts w:eastAsia="Times New Roman"/>
        </w:rPr>
      </w:pPr>
      <w:r w:rsidRPr="008A1E32">
        <w:rPr>
          <w:rFonts w:eastAsia="Times New Roman"/>
          <w:b/>
        </w:rPr>
        <w:t>Прибрежная защитная полоса</w:t>
      </w:r>
      <w:r w:rsidRPr="008A1E32">
        <w:rPr>
          <w:rFonts w:eastAsia="Times New Roman"/>
        </w:rPr>
        <w:t xml:space="preserve"> – часть водоохранной зоны, для которой вводятся дополнительные ограничения землепользования, застройки и природопользования.</w:t>
      </w:r>
    </w:p>
    <w:p w:rsidR="008A1E32" w:rsidRPr="008A1E32" w:rsidRDefault="008A1E32" w:rsidP="00A65A17">
      <w:pPr>
        <w:ind w:firstLine="709"/>
        <w:jc w:val="both"/>
        <w:rPr>
          <w:rFonts w:eastAsia="Times New Roman"/>
        </w:rPr>
      </w:pPr>
      <w:r w:rsidRPr="008A1E32">
        <w:rPr>
          <w:rFonts w:eastAsia="Times New Roman"/>
          <w:b/>
        </w:rPr>
        <w:t>Проектная документация –</w:t>
      </w:r>
      <w:r w:rsidRPr="008A1E32">
        <w:rPr>
          <w:rFonts w:eastAsia="Times New Roman"/>
        </w:rPr>
        <w:t xml:space="preserve"> документация, содержащая материалы в текстовой форме и в виде карт (схем) и определяющая архитектурные, функционально-технологические, </w:t>
      </w:r>
      <w:r w:rsidRPr="008A1E32">
        <w:rPr>
          <w:rFonts w:eastAsia="Times New Roman"/>
        </w:rPr>
        <w:lastRenderedPageBreak/>
        <w:t xml:space="preserve">конструктивные и инженерно-технические решения для обеспечения строительства, реконструкции объектов капитального строительства, их частей, капитального ремонта. </w:t>
      </w:r>
    </w:p>
    <w:p w:rsidR="008A1E32" w:rsidRPr="008A1E32" w:rsidRDefault="008A1E32" w:rsidP="00A65A17">
      <w:pPr>
        <w:ind w:firstLine="709"/>
        <w:jc w:val="both"/>
        <w:rPr>
          <w:rFonts w:eastAsia="Times New Roman"/>
        </w:rPr>
      </w:pPr>
      <w:r w:rsidRPr="008A1E32">
        <w:rPr>
          <w:rFonts w:eastAsia="Times New Roman"/>
          <w:b/>
        </w:rPr>
        <w:t>Процент застройки участка</w:t>
      </w:r>
      <w:r w:rsidRPr="008A1E32">
        <w:rPr>
          <w:rFonts w:eastAsia="Times New Roman"/>
        </w:rPr>
        <w:t xml:space="preserve"> – элемент градостроительного регламента в части предельных параметров разрешенного строительства, реконструкции объектов капитального строительства, выраженный в процентах показатель, устанавливающий, какая максимальная часть площади каждого земельного участка, расположенного в соответствующей территориальной зоне, может быть занята зданиями, строениями и сооружениями.</w:t>
      </w:r>
    </w:p>
    <w:p w:rsidR="008A1E32" w:rsidRPr="008A1E32" w:rsidRDefault="008A1E32" w:rsidP="00A65A17">
      <w:pPr>
        <w:ind w:firstLine="709"/>
        <w:jc w:val="both"/>
        <w:rPr>
          <w:rFonts w:eastAsia="Times New Roman"/>
        </w:rPr>
      </w:pPr>
      <w:r w:rsidRPr="008A1E32">
        <w:rPr>
          <w:rFonts w:eastAsia="Times New Roman"/>
          <w:b/>
        </w:rPr>
        <w:t>Разрешение на строительство</w:t>
      </w:r>
      <w:r w:rsidRPr="008A1E32">
        <w:rPr>
          <w:rFonts w:eastAsia="Times New Roman"/>
        </w:rPr>
        <w:t xml:space="preserve"> – документ, подтверждающий соответствие проектной документации требованиям градостроительного плана земельного участка или проекту планировки территории и проекту межевания территории (в случае строительства, реконструкции линейных объектов) и дающий застройщику право осуществлять строительство, реконструкцию объектов капитального строительства, за исключением случаев, предусмотренных Градостроительным кодексом Российской Федерации.</w:t>
      </w:r>
    </w:p>
    <w:p w:rsidR="008A1E32" w:rsidRPr="008A1E32" w:rsidRDefault="008A1E32" w:rsidP="00A65A17">
      <w:pPr>
        <w:ind w:firstLine="709"/>
        <w:jc w:val="both"/>
        <w:rPr>
          <w:rFonts w:eastAsia="Times New Roman"/>
        </w:rPr>
      </w:pPr>
      <w:r w:rsidRPr="008A1E32">
        <w:rPr>
          <w:rFonts w:eastAsia="Times New Roman"/>
          <w:b/>
        </w:rPr>
        <w:t>Разрешенное использование земельных участков и объектов капитального строительства</w:t>
      </w:r>
      <w:r w:rsidRPr="008A1E32">
        <w:rPr>
          <w:rFonts w:eastAsia="Times New Roman"/>
        </w:rPr>
        <w:t xml:space="preserve"> – использование земельных участков и объектов капитального строительства в соответствии с градостроительным регламентом, ограничениями на использование земельных участков и объектов капитального строительства, установленными в соответствии с законодательством, а также публичными сервитутами.</w:t>
      </w:r>
    </w:p>
    <w:p w:rsidR="008A1E32" w:rsidRPr="008A1E32" w:rsidRDefault="008A1E32" w:rsidP="00A65A17">
      <w:pPr>
        <w:ind w:firstLine="709"/>
        <w:jc w:val="both"/>
        <w:rPr>
          <w:rFonts w:eastAsia="Times New Roman"/>
        </w:rPr>
      </w:pPr>
      <w:r w:rsidRPr="008A1E32">
        <w:rPr>
          <w:rFonts w:eastAsia="Times New Roman"/>
          <w:b/>
        </w:rPr>
        <w:t>Разрешение на ввод объекта в эксплуатацию</w:t>
      </w:r>
      <w:r w:rsidRPr="008A1E32">
        <w:rPr>
          <w:rFonts w:eastAsia="Times New Roman"/>
        </w:rPr>
        <w:t xml:space="preserve"> – документ, который удостоверяет выполнение строительства, реконструкции объекта капитального строительства в полном объеме в соответствии с разрешением на строительство, соответствие построенного, реконструированного объекта капитального строительства градостроительному плану земельного участка или в случае строительства, реконструкции линейного объекта проекту планировки территории и проекту межевания территории, а также проектной документации.</w:t>
      </w:r>
    </w:p>
    <w:p w:rsidR="008A1E32" w:rsidRPr="008A1E32" w:rsidRDefault="008A1E32" w:rsidP="00A65A17">
      <w:pPr>
        <w:ind w:firstLine="709"/>
        <w:jc w:val="both"/>
        <w:rPr>
          <w:rFonts w:eastAsia="Times New Roman"/>
        </w:rPr>
      </w:pPr>
      <w:r w:rsidRPr="008A1E32">
        <w:rPr>
          <w:rFonts w:eastAsia="Times New Roman"/>
          <w:b/>
        </w:rPr>
        <w:t>Реконструкция объектов капительного строительства (за исключением линейных объектов)</w:t>
      </w:r>
      <w:r w:rsidRPr="008A1E32">
        <w:rPr>
          <w:rFonts w:eastAsia="Times New Roman"/>
        </w:rPr>
        <w:t xml:space="preserve"> – изменение параметров объекта капитального строительства, его частей (высоты, количества этажей, площади, объема), в том числе надстройка, перестройка, расширение объекта капитального строительства, а также замена и (или) восстановление несущих строительных конструкций объекта капитального строительства, за исключением замены отдельных элементов таких конструкций на аналогичные или иные улучшающие показатели таких конструкций элементы и (или) восстановления указанных элементов.</w:t>
      </w:r>
    </w:p>
    <w:p w:rsidR="008A1E32" w:rsidRPr="008A1E32" w:rsidRDefault="008A1E32" w:rsidP="00A65A17">
      <w:pPr>
        <w:ind w:firstLine="709"/>
        <w:jc w:val="both"/>
        <w:rPr>
          <w:rFonts w:eastAsia="Times New Roman"/>
        </w:rPr>
      </w:pPr>
      <w:r w:rsidRPr="008A1E32">
        <w:rPr>
          <w:rFonts w:eastAsia="Times New Roman"/>
          <w:b/>
        </w:rPr>
        <w:t>Саморегулируемые организации в области инженерных изысканий, архитектурно-строительного проектирования, строительства, реконструкции, капитального ремонта объектов капитального строительства (далее </w:t>
      </w:r>
      <w:r w:rsidRPr="008A1E32">
        <w:rPr>
          <w:rFonts w:eastAsia="Times New Roman"/>
          <w:b/>
        </w:rPr>
        <w:sym w:font="Symbol" w:char="F02D"/>
      </w:r>
      <w:r w:rsidRPr="008A1E32">
        <w:rPr>
          <w:rFonts w:eastAsia="Times New Roman"/>
          <w:b/>
        </w:rPr>
        <w:t xml:space="preserve"> саморегулируемые организации)</w:t>
      </w:r>
      <w:r w:rsidRPr="008A1E32">
        <w:rPr>
          <w:rFonts w:eastAsia="Times New Roman"/>
        </w:rPr>
        <w:t xml:space="preserve"> – некоммерческие организации, сведения о которых внесены в государственный реестр саморегулируемых организаций и которые основаны на членстве индивидуальных предпринимателей и/или юридических лиц, выполняющих инженерные изыскания или осуществляющих архитектурно-строительное проектирование, строительство, реконструкцию, капитальный ремонт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b/>
        </w:rPr>
        <w:t>Строительные изменения объектов капитального строительства</w:t>
      </w:r>
      <w:r w:rsidRPr="008A1E32">
        <w:rPr>
          <w:rFonts w:eastAsia="Times New Roman"/>
        </w:rPr>
        <w:t xml:space="preserve"> – изменения, осуществляемые применительно к объектам капитального строительства путем нового строительства, реконструкции, пристроек, сноса строений, земляных работ, иных действий, осуществляемых на основании разрешения на строительство, за исключением случаев, когда выдача разрешений на строительство не требуется.</w:t>
      </w:r>
    </w:p>
    <w:p w:rsidR="008A1E32" w:rsidRPr="008A1E32" w:rsidRDefault="008A1E32" w:rsidP="00A65A17">
      <w:pPr>
        <w:ind w:firstLine="709"/>
        <w:jc w:val="both"/>
        <w:rPr>
          <w:rFonts w:eastAsia="Times New Roman"/>
        </w:rPr>
      </w:pPr>
      <w:r w:rsidRPr="008A1E32">
        <w:rPr>
          <w:rFonts w:eastAsia="Times New Roman"/>
          <w:b/>
        </w:rPr>
        <w:t>Строительство</w:t>
      </w:r>
      <w:r w:rsidRPr="008A1E32">
        <w:rPr>
          <w:rFonts w:eastAsia="Times New Roman"/>
        </w:rPr>
        <w:t xml:space="preserve"> </w:t>
      </w:r>
      <w:r w:rsidRPr="008A1E32">
        <w:rPr>
          <w:rFonts w:eastAsia="Times New Roman"/>
        </w:rPr>
        <w:sym w:font="Symbol" w:char="F02D"/>
      </w:r>
      <w:r w:rsidRPr="008A1E32">
        <w:rPr>
          <w:rFonts w:eastAsia="Times New Roman"/>
        </w:rPr>
        <w:t xml:space="preserve"> создание зданий, строений, сооружений (в том числе на месте сносимых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b/>
        </w:rPr>
        <w:t>Территориальные зоны</w:t>
      </w:r>
      <w:r w:rsidRPr="008A1E32">
        <w:rPr>
          <w:rFonts w:eastAsia="Times New Roman"/>
        </w:rPr>
        <w:t xml:space="preserve"> </w:t>
      </w:r>
      <w:r w:rsidRPr="008A1E32">
        <w:rPr>
          <w:rFonts w:eastAsia="Times New Roman"/>
        </w:rPr>
        <w:sym w:font="Symbol" w:char="F02D"/>
      </w:r>
      <w:r w:rsidRPr="008A1E32">
        <w:rPr>
          <w:rFonts w:eastAsia="Times New Roman"/>
        </w:rPr>
        <w:t xml:space="preserve"> территории, для которых правилами землепользования и застройки определены границы и регламенты их использования.</w:t>
      </w:r>
    </w:p>
    <w:p w:rsidR="008A1E32" w:rsidRPr="008A1E32" w:rsidRDefault="008A1E32" w:rsidP="00A65A17">
      <w:pPr>
        <w:ind w:firstLine="709"/>
        <w:jc w:val="both"/>
        <w:rPr>
          <w:rFonts w:eastAsia="Times New Roman"/>
        </w:rPr>
      </w:pPr>
      <w:r w:rsidRPr="008A1E32">
        <w:rPr>
          <w:rFonts w:eastAsia="Times New Roman"/>
          <w:b/>
        </w:rPr>
        <w:t>Территории общего пользования</w:t>
      </w:r>
      <w:r w:rsidRPr="008A1E32">
        <w:rPr>
          <w:rFonts w:eastAsia="Times New Roman"/>
        </w:rPr>
        <w:t xml:space="preserve"> </w:t>
      </w:r>
      <w:r w:rsidRPr="008A1E32">
        <w:rPr>
          <w:rFonts w:eastAsia="Times New Roman"/>
        </w:rPr>
        <w:sym w:font="Symbol" w:char="F02D"/>
      </w:r>
      <w:r w:rsidRPr="008A1E32">
        <w:rPr>
          <w:rFonts w:eastAsia="Times New Roman"/>
        </w:rPr>
        <w:t xml:space="preserve"> территории, которыми беспрепятственно пользуется неограниченный круг лиц (в том числе площади, улицы, проезды, набережные, скверы, бульвары). </w:t>
      </w:r>
    </w:p>
    <w:p w:rsidR="008A1E32" w:rsidRPr="008A1E32" w:rsidRDefault="008A1E32" w:rsidP="00A65A17">
      <w:pPr>
        <w:ind w:firstLine="709"/>
        <w:jc w:val="both"/>
        <w:rPr>
          <w:rFonts w:eastAsia="Times New Roman"/>
        </w:rPr>
      </w:pPr>
      <w:r w:rsidRPr="008A1E32">
        <w:rPr>
          <w:rFonts w:eastAsia="Times New Roman"/>
          <w:b/>
        </w:rPr>
        <w:lastRenderedPageBreak/>
        <w:t>Территориальное планирование</w:t>
      </w:r>
      <w:r w:rsidRPr="008A1E32">
        <w:rPr>
          <w:rFonts w:eastAsia="Times New Roman"/>
        </w:rPr>
        <w:t xml:space="preserve"> </w:t>
      </w:r>
      <w:r w:rsidRPr="008A1E32">
        <w:rPr>
          <w:rFonts w:eastAsia="Times New Roman"/>
        </w:rPr>
        <w:sym w:font="Symbol" w:char="F02D"/>
      </w:r>
      <w:r w:rsidRPr="008A1E32">
        <w:rPr>
          <w:rFonts w:eastAsia="Times New Roman"/>
        </w:rPr>
        <w:t xml:space="preserve"> планирование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8A1E32" w:rsidRPr="008A1E32" w:rsidRDefault="008A1E32" w:rsidP="00A65A17">
      <w:pPr>
        <w:ind w:firstLine="709"/>
        <w:jc w:val="both"/>
        <w:rPr>
          <w:rFonts w:eastAsia="Times New Roman"/>
        </w:rPr>
      </w:pPr>
      <w:r w:rsidRPr="008A1E32">
        <w:rPr>
          <w:rFonts w:eastAsia="Times New Roman"/>
          <w:b/>
        </w:rPr>
        <w:t>Технический заказчик</w:t>
      </w:r>
      <w:r w:rsidRPr="008A1E32">
        <w:rPr>
          <w:rFonts w:eastAsia="Times New Roman"/>
        </w:rPr>
        <w:t xml:space="preserve"> – физическое или юридическое лицо, которое уполномочено застройщиком представлять интересы застройщика при подготовке и осуществлении строительства, реконструкции, в том числе обеспечивать от имени застройщика заключение договоров с исполнителями, подрядчиками, осуществление контроля на стадии выполнения и приемки работ. </w:t>
      </w:r>
    </w:p>
    <w:p w:rsidR="008A1E32" w:rsidRPr="008A1E32" w:rsidRDefault="008A1E32" w:rsidP="00A65A17">
      <w:pPr>
        <w:ind w:firstLine="709"/>
        <w:jc w:val="both"/>
        <w:rPr>
          <w:rFonts w:eastAsia="Times New Roman"/>
        </w:rPr>
      </w:pPr>
      <w:r w:rsidRPr="008A1E32">
        <w:rPr>
          <w:rFonts w:eastAsia="Times New Roman"/>
          <w:b/>
        </w:rPr>
        <w:t>Технические регламенты</w:t>
      </w:r>
      <w:r w:rsidRPr="008A1E32">
        <w:rPr>
          <w:rFonts w:eastAsia="Times New Roman"/>
        </w:rPr>
        <w:t> – документы, которые приняты международным договором Российской Федерации, ратифицированным в порядке, установленном законодательством Российской Федерации, или федеральным законом, или указом Президента Российской Федерации, или постановлением Правительства Российской Федерации, и устанавливают обязательные для применения и исполнения требования к объектам технического регулирования (продукции, в том числе зданиям, строениям и сооружениям, процессам производства, эксплуатации, хранения, перевозки, реализации и утилизации).</w:t>
      </w:r>
    </w:p>
    <w:p w:rsidR="008A1E32" w:rsidRPr="008A1E32" w:rsidRDefault="008A1E32" w:rsidP="00A65A17">
      <w:pPr>
        <w:ind w:firstLine="709"/>
        <w:jc w:val="both"/>
        <w:rPr>
          <w:rFonts w:eastAsia="Times New Roman"/>
        </w:rPr>
      </w:pPr>
      <w:r w:rsidRPr="008A1E32">
        <w:rPr>
          <w:rFonts w:eastAsia="Times New Roman"/>
          <w:b/>
        </w:rPr>
        <w:t>Условно разрешенные виды использования земельных участков и объектов капитального строительства</w:t>
      </w:r>
      <w:r w:rsidRPr="008A1E32">
        <w:rPr>
          <w:rFonts w:eastAsia="Times New Roman"/>
        </w:rPr>
        <w:t xml:space="preserve"> </w:t>
      </w:r>
      <w:r w:rsidRPr="008A1E32">
        <w:rPr>
          <w:rFonts w:eastAsia="Times New Roman"/>
        </w:rPr>
        <w:sym w:font="Symbol" w:char="F02D"/>
      </w:r>
      <w:r w:rsidRPr="008A1E32">
        <w:rPr>
          <w:rFonts w:eastAsia="Times New Roman"/>
        </w:rPr>
        <w:t xml:space="preserve"> виды деятельности, а также объекты, осуществлять и размещать которые на земельных участках разрешено в силу наименования этих видов деятельности и объектов в составе градостроительных регламентов применительно к соответствующим территориальным зонам при условии получения разрешения в порядке, определенном статьей 39 Градостроительного кодекса Российской Федерации и статьей 32 настоящих Правил, и обязательного соблюдения требований технических регламентов.</w:t>
      </w:r>
    </w:p>
    <w:p w:rsidR="008A1E32" w:rsidRPr="008A1E32" w:rsidRDefault="008A1E32" w:rsidP="00A65A17">
      <w:pPr>
        <w:ind w:firstLine="709"/>
        <w:jc w:val="both"/>
        <w:rPr>
          <w:rFonts w:eastAsia="Times New Roman"/>
        </w:rPr>
      </w:pPr>
      <w:r w:rsidRPr="008A1E32">
        <w:rPr>
          <w:rFonts w:eastAsia="Times New Roman"/>
          <w:b/>
        </w:rPr>
        <w:t>Устойчивое развитие территорий</w:t>
      </w:r>
      <w:r w:rsidRPr="008A1E32">
        <w:rPr>
          <w:rFonts w:eastAsia="Times New Roman"/>
        </w:rPr>
        <w:t> </w:t>
      </w:r>
      <w:r w:rsidRPr="008A1E32">
        <w:rPr>
          <w:rFonts w:eastAsia="Times New Roman"/>
        </w:rPr>
        <w:sym w:font="Symbol" w:char="F02D"/>
      </w:r>
      <w:r w:rsidRPr="008A1E32">
        <w:rPr>
          <w:rFonts w:eastAsia="Times New Roman"/>
        </w:rPr>
        <w:t> обеспечение при осуществлении градостроительной деятельности безопасности и благоприятных условий жизнедеятельности человека, ограничение негативного воздействия хозяйственной и иной деятельности на окружающую среду и обеспечение охраны и рационального использования природных ресурсов в интересах настоящего и будущего поколений.</w:t>
      </w:r>
    </w:p>
    <w:p w:rsidR="008A1E32" w:rsidRPr="008A1E32" w:rsidRDefault="008A1E32" w:rsidP="00A65A17">
      <w:pPr>
        <w:ind w:firstLine="709"/>
        <w:jc w:val="both"/>
        <w:rPr>
          <w:rFonts w:eastAsia="Times New Roman"/>
        </w:rPr>
      </w:pPr>
      <w:r w:rsidRPr="008A1E32">
        <w:rPr>
          <w:rFonts w:eastAsia="Times New Roman"/>
          <w:b/>
        </w:rPr>
        <w:t>Функциональные зоны</w:t>
      </w:r>
      <w:r w:rsidRPr="008A1E32">
        <w:rPr>
          <w:rFonts w:eastAsia="Times New Roman"/>
        </w:rPr>
        <w:t xml:space="preserve"> </w:t>
      </w:r>
      <w:r w:rsidRPr="008A1E32">
        <w:rPr>
          <w:rFonts w:eastAsia="Times New Roman"/>
        </w:rPr>
        <w:sym w:font="Symbol" w:char="F02D"/>
      </w:r>
      <w:r w:rsidRPr="008A1E32">
        <w:rPr>
          <w:rFonts w:eastAsia="Times New Roman"/>
        </w:rPr>
        <w:t xml:space="preserve"> зоны, для которых документами территориального планирования определены границы и функциональное назначение.</w:t>
      </w:r>
    </w:p>
    <w:p w:rsidR="008A1E32" w:rsidRPr="008A1E32" w:rsidRDefault="008A1E32" w:rsidP="00A65A17">
      <w:pPr>
        <w:ind w:firstLine="709"/>
        <w:jc w:val="both"/>
        <w:rPr>
          <w:rFonts w:eastAsia="Times New Roman"/>
        </w:rPr>
      </w:pPr>
      <w:r w:rsidRPr="008A1E32">
        <w:rPr>
          <w:rFonts w:eastAsia="Times New Roman"/>
          <w:b/>
        </w:rPr>
        <w:t>Элемент планировочной структуры</w:t>
      </w:r>
      <w:r w:rsidRPr="008A1E32">
        <w:rPr>
          <w:rFonts w:eastAsia="Times New Roman"/>
        </w:rPr>
        <w:t xml:space="preserve"> – квартал или микрорайон, границами которого являются определенные документацией по планировке территории красные линии либо подлежащие определению красные линии (в случаях отсутствия документации по планировке территории в соответствии с настоящими Правилами), а также район как совокупность кварталов, микрорайонов.</w:t>
      </w:r>
    </w:p>
    <w:p w:rsidR="008A1E32" w:rsidRPr="008A1E32" w:rsidRDefault="008A1E32" w:rsidP="00A65A17">
      <w:pPr>
        <w:ind w:firstLine="709"/>
        <w:jc w:val="both"/>
        <w:rPr>
          <w:rFonts w:eastAsia="Times New Roman"/>
        </w:rPr>
      </w:pPr>
      <w:r w:rsidRPr="008A1E32">
        <w:rPr>
          <w:rFonts w:eastAsia="Times New Roman"/>
          <w:b/>
        </w:rPr>
        <w:t>Этажность здания</w:t>
      </w:r>
      <w:r w:rsidRPr="008A1E32">
        <w:rPr>
          <w:rFonts w:eastAsia="Times New Roman"/>
        </w:rPr>
        <w:t xml:space="preserve"> – количество этажей, определяемое как сумма наземных этажей, в том числе мансардных, технических и цокольного этажа (в случае если верх его перекрытия возвышается над уровнем тротуара или отмостки не менее чем на два метра). </w:t>
      </w:r>
    </w:p>
    <w:p w:rsidR="008A1E32" w:rsidRPr="008A1E32" w:rsidRDefault="008A1E32" w:rsidP="00A65A17">
      <w:pPr>
        <w:ind w:firstLine="709"/>
        <w:jc w:val="both"/>
        <w:rPr>
          <w:rFonts w:eastAsia="Times New Roman"/>
        </w:rPr>
      </w:pPr>
      <w:r w:rsidRPr="008A1E32">
        <w:rPr>
          <w:rFonts w:eastAsia="Times New Roman"/>
        </w:rPr>
        <w:t>Помимо понятий, приведенных в настоящей статье, в Правилах используются иные понятия Градостроительного кодекса Российской Федерации, Земельного кодекса Российской Федерации, федеральных законов, нормативных правовых актов Российской Федерации и Нижегородской области, связанных с регулированием землепользования и застройки.</w:t>
      </w:r>
    </w:p>
    <w:p w:rsidR="008A1E32" w:rsidRPr="008A1E32" w:rsidRDefault="008A1E32" w:rsidP="00A65A17">
      <w:pPr>
        <w:keepNext/>
        <w:ind w:firstLine="709"/>
        <w:jc w:val="both"/>
        <w:outlineLvl w:val="1"/>
        <w:rPr>
          <w:rFonts w:eastAsia="Times New Roman"/>
          <w:b/>
          <w:bCs/>
          <w:iCs/>
          <w:lang w:val="x-none" w:eastAsia="x-none"/>
        </w:rPr>
      </w:pPr>
      <w:bookmarkStart w:id="9" w:name="_Toc257821066"/>
      <w:bookmarkStart w:id="10" w:name="_Toc292374578"/>
      <w:r w:rsidRPr="008A1E32">
        <w:rPr>
          <w:rFonts w:eastAsia="Times New Roman"/>
          <w:b/>
          <w:bCs/>
          <w:iCs/>
          <w:lang w:val="x-none" w:eastAsia="x-none"/>
        </w:rPr>
        <w:t xml:space="preserve">Статья 2. </w:t>
      </w:r>
      <w:bookmarkEnd w:id="9"/>
      <w:r w:rsidRPr="008A1E32">
        <w:rPr>
          <w:rFonts w:eastAsia="Times New Roman"/>
          <w:b/>
          <w:bCs/>
          <w:iCs/>
          <w:lang w:eastAsia="x-none"/>
        </w:rPr>
        <w:t>Назначение и содержание Правил землепользования и застройки</w:t>
      </w:r>
      <w:r w:rsidRPr="008A1E32">
        <w:rPr>
          <w:rFonts w:eastAsia="Times New Roman"/>
          <w:b/>
          <w:bCs/>
          <w:iCs/>
          <w:lang w:val="x-none" w:eastAsia="x-none"/>
        </w:rPr>
        <w:t>.</w:t>
      </w:r>
      <w:bookmarkEnd w:id="10"/>
    </w:p>
    <w:p w:rsidR="008A1E32" w:rsidRPr="008A1E32" w:rsidRDefault="00282499" w:rsidP="00C17008">
      <w:pPr>
        <w:widowControl w:val="0"/>
        <w:tabs>
          <w:tab w:val="left" w:pos="1009"/>
        </w:tabs>
        <w:ind w:firstLine="709"/>
        <w:jc w:val="both"/>
        <w:rPr>
          <w:rFonts w:eastAsia="Times New Roman"/>
        </w:rPr>
      </w:pPr>
      <w:bookmarkStart w:id="11" w:name="_Toc257821067"/>
      <w:bookmarkStart w:id="12" w:name="_Toc292374579"/>
      <w:r>
        <w:rPr>
          <w:rFonts w:eastAsia="Times New Roman"/>
          <w:color w:val="000000"/>
        </w:rPr>
        <w:t>1.</w:t>
      </w:r>
      <w:r w:rsidR="008A1E32" w:rsidRPr="008A1E32">
        <w:rPr>
          <w:rFonts w:eastAsia="Times New Roman"/>
          <w:color w:val="000000"/>
        </w:rPr>
        <w:t>Правила в соответствии с Градостроительным и Земельным кодексами Российской Федерации, а также иными нормативными правовыми актами Российской Федерации, Нижегородской области, муниципальными правовыми актами Воскресенского муниципального района и сельского поселения Богородский сельсовет Воскресенского муниципального района Нижегородской области закрепляют в сельском поселении Богородский сельсовет основные положения регулирования вопросов землепользования и застройки и их систематизацию, которые основаны на градостроительном зонировании - делении всей территории в границах сельского поселения на территориальные зоны с установлением для каждой из них единого градостроительного регламента по видам и предельным параметрам разрешенного использования земельных участков в границах этих территориальных зон.</w:t>
      </w:r>
    </w:p>
    <w:p w:rsidR="008A1E32" w:rsidRPr="008A1E32" w:rsidRDefault="00E8271E" w:rsidP="00C17008">
      <w:pPr>
        <w:widowControl w:val="0"/>
        <w:tabs>
          <w:tab w:val="left" w:pos="960"/>
        </w:tabs>
        <w:ind w:left="709"/>
        <w:jc w:val="both"/>
        <w:rPr>
          <w:rFonts w:eastAsia="Times New Roman"/>
        </w:rPr>
      </w:pPr>
      <w:r>
        <w:rPr>
          <w:rFonts w:eastAsia="Times New Roman"/>
          <w:color w:val="000000"/>
        </w:rPr>
        <w:lastRenderedPageBreak/>
        <w:t>2.</w:t>
      </w:r>
      <w:r w:rsidR="008A1E32" w:rsidRPr="008A1E32">
        <w:rPr>
          <w:rFonts w:eastAsia="Times New Roman"/>
          <w:color w:val="000000"/>
        </w:rPr>
        <w:t>Правила разработаны в целях:</w:t>
      </w:r>
    </w:p>
    <w:p w:rsidR="008A1E32" w:rsidRPr="008A1E32" w:rsidRDefault="00E8271E" w:rsidP="00C17008">
      <w:pPr>
        <w:widowControl w:val="0"/>
        <w:tabs>
          <w:tab w:val="left" w:pos="1047"/>
        </w:tabs>
        <w:ind w:firstLine="709"/>
        <w:jc w:val="both"/>
        <w:rPr>
          <w:rFonts w:eastAsia="Times New Roman"/>
        </w:rPr>
      </w:pPr>
      <w:r>
        <w:rPr>
          <w:rFonts w:eastAsia="Times New Roman"/>
          <w:color w:val="000000"/>
        </w:rPr>
        <w:t>1)</w:t>
      </w:r>
      <w:r w:rsidR="008A1E32" w:rsidRPr="008A1E32">
        <w:rPr>
          <w:rFonts w:eastAsia="Times New Roman"/>
          <w:color w:val="000000"/>
        </w:rPr>
        <w:t>создания условий для устойчивого развития территорий сельского поселения Богородский сельсовет Воскресенского муниципального района Нижегородской области, сохранения окружающей среды и объектов культурного наследия;</w:t>
      </w:r>
    </w:p>
    <w:p w:rsidR="008A1E32" w:rsidRPr="008A1E32" w:rsidRDefault="00E8271E" w:rsidP="00C17008">
      <w:pPr>
        <w:widowControl w:val="0"/>
        <w:tabs>
          <w:tab w:val="left" w:pos="1014"/>
        </w:tabs>
        <w:ind w:firstLine="709"/>
        <w:jc w:val="both"/>
        <w:rPr>
          <w:rFonts w:eastAsia="Times New Roman"/>
        </w:rPr>
      </w:pPr>
      <w:r>
        <w:rPr>
          <w:rFonts w:eastAsia="Times New Roman"/>
          <w:color w:val="000000"/>
        </w:rPr>
        <w:t>2)</w:t>
      </w:r>
      <w:r w:rsidR="008A1E32" w:rsidRPr="008A1E32">
        <w:rPr>
          <w:rFonts w:eastAsia="Times New Roman"/>
          <w:color w:val="000000"/>
        </w:rPr>
        <w:t>создания условий для планировки территории сельского поселения Богородский сельсовет Воскресенского муниципального района Нижегородской области;</w:t>
      </w:r>
    </w:p>
    <w:p w:rsidR="00C17008" w:rsidRDefault="00E8271E" w:rsidP="00C17008">
      <w:pPr>
        <w:widowControl w:val="0"/>
        <w:tabs>
          <w:tab w:val="left" w:pos="1028"/>
        </w:tabs>
        <w:ind w:firstLine="709"/>
        <w:jc w:val="both"/>
        <w:rPr>
          <w:rFonts w:eastAsia="Times New Roman"/>
        </w:rPr>
      </w:pPr>
      <w:r>
        <w:rPr>
          <w:rFonts w:eastAsia="Times New Roman"/>
          <w:color w:val="000000"/>
        </w:rPr>
        <w:t>3)</w:t>
      </w:r>
      <w:r w:rsidR="008A1E32" w:rsidRPr="008A1E32">
        <w:rPr>
          <w:rFonts w:eastAsia="Times New Roman"/>
          <w:color w:val="000000"/>
        </w:rPr>
        <w:t>обеспечения'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8A1E32" w:rsidRPr="00C17008" w:rsidRDefault="00E8271E" w:rsidP="00C17008">
      <w:pPr>
        <w:widowControl w:val="0"/>
        <w:tabs>
          <w:tab w:val="left" w:pos="1028"/>
        </w:tabs>
        <w:ind w:firstLine="709"/>
        <w:jc w:val="both"/>
        <w:rPr>
          <w:rFonts w:eastAsia="Times New Roman"/>
        </w:rPr>
      </w:pPr>
      <w:r w:rsidRPr="00C17008">
        <w:rPr>
          <w:rFonts w:eastAsia="Times New Roman"/>
          <w:color w:val="000000"/>
        </w:rPr>
        <w:t>4)</w:t>
      </w:r>
      <w:r w:rsidR="008A1E32" w:rsidRPr="00C17008">
        <w:rPr>
          <w:rFonts w:eastAsia="Times New Roman"/>
          <w:color w:val="000000"/>
        </w:rPr>
        <w:t>создания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color w:val="000000"/>
        </w:rPr>
        <w:t>Правила определяют компетенцию органов местного самоуправления и должностных лиц сельского поселения Богородский сельсовет Воскресенского муниципального района Нижегородской области и уполномоченных исполнительных органов государственной власти Нижегородской области в сфере регулирования землепользования и застройки, устанавливают права и обязанности участников отношений по использованию земельных участков, по осуществлению застройки территории сельского поселения Богородский сельсовет Воскресенского муниципального района Нижегородской области.</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1.</w:t>
      </w:r>
      <w:r w:rsidR="008A1E32" w:rsidRPr="008A1E32">
        <w:rPr>
          <w:rFonts w:eastAsia="Times New Roman"/>
          <w:color w:val="000000"/>
        </w:rPr>
        <w:t>Правила включают в себя:</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1)</w:t>
      </w:r>
      <w:r w:rsidR="008A1E32" w:rsidRPr="008A1E32">
        <w:rPr>
          <w:rFonts w:eastAsia="Times New Roman"/>
          <w:color w:val="000000"/>
        </w:rPr>
        <w:t>порядок их применения и внесения изменений в Правила;</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2)</w:t>
      </w:r>
      <w:r w:rsidR="008A1E32" w:rsidRPr="008A1E32">
        <w:rPr>
          <w:rFonts w:eastAsia="Times New Roman"/>
          <w:color w:val="000000"/>
        </w:rPr>
        <w:t>карту градостроительного зонирования;</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3)</w:t>
      </w:r>
      <w:r w:rsidR="008A1E32" w:rsidRPr="008A1E32">
        <w:rPr>
          <w:rFonts w:eastAsia="Times New Roman"/>
          <w:color w:val="000000"/>
        </w:rPr>
        <w:t>градостроительные регламенты.</w:t>
      </w:r>
    </w:p>
    <w:p w:rsidR="008A1E32" w:rsidRPr="008A1E32" w:rsidRDefault="008A1E32" w:rsidP="000F19C9">
      <w:pPr>
        <w:widowControl w:val="0"/>
        <w:tabs>
          <w:tab w:val="left" w:pos="-567"/>
        </w:tabs>
        <w:autoSpaceDE w:val="0"/>
        <w:autoSpaceDN w:val="0"/>
        <w:adjustRightInd w:val="0"/>
        <w:ind w:firstLine="709"/>
        <w:jc w:val="both"/>
        <w:rPr>
          <w:rFonts w:eastAsia="Times New Roman"/>
        </w:rPr>
      </w:pPr>
      <w:r w:rsidRPr="008A1E32">
        <w:rPr>
          <w:rFonts w:eastAsia="Times New Roman"/>
          <w:color w:val="000000"/>
        </w:rPr>
        <w:t>Порядок применения Правил и внесения в них изменений включает в себя положения:</w:t>
      </w:r>
    </w:p>
    <w:p w:rsidR="008A1E32" w:rsidRPr="008A1E32" w:rsidRDefault="00C17008" w:rsidP="000F19C9">
      <w:pPr>
        <w:widowControl w:val="0"/>
        <w:tabs>
          <w:tab w:val="left" w:pos="-567"/>
          <w:tab w:val="left" w:pos="985"/>
        </w:tabs>
        <w:ind w:firstLine="709"/>
        <w:jc w:val="both"/>
        <w:rPr>
          <w:rFonts w:eastAsia="Times New Roman"/>
        </w:rPr>
      </w:pPr>
      <w:r>
        <w:rPr>
          <w:rFonts w:eastAsia="Times New Roman"/>
          <w:color w:val="000000"/>
        </w:rPr>
        <w:t>1)</w:t>
      </w:r>
      <w:r w:rsidR="008A1E32" w:rsidRPr="008A1E32">
        <w:rPr>
          <w:rFonts w:eastAsia="Times New Roman"/>
          <w:color w:val="000000"/>
        </w:rPr>
        <w:t>о регулировании землепользования и застройки органами местного самоуправления сельского поселения Богородский сельсовет Воскресенского муниципального района Нижегородской области и исполнительными органами государственной власти Нижегородской области;</w:t>
      </w:r>
    </w:p>
    <w:p w:rsidR="008A1E32" w:rsidRPr="008A1E32" w:rsidRDefault="00C17008" w:rsidP="000F19C9">
      <w:pPr>
        <w:widowControl w:val="0"/>
        <w:tabs>
          <w:tab w:val="left" w:pos="-567"/>
          <w:tab w:val="left" w:pos="984"/>
        </w:tabs>
        <w:ind w:firstLine="709"/>
        <w:jc w:val="both"/>
        <w:rPr>
          <w:rFonts w:eastAsia="Times New Roman"/>
        </w:rPr>
      </w:pPr>
      <w:r>
        <w:rPr>
          <w:rFonts w:eastAsia="Times New Roman"/>
          <w:color w:val="000000"/>
        </w:rPr>
        <w:t>2)</w:t>
      </w:r>
      <w:r w:rsidR="008A1E32" w:rsidRPr="008A1E32">
        <w:rPr>
          <w:rFonts w:eastAsia="Times New Roman"/>
          <w:color w:val="000000"/>
        </w:rPr>
        <w:t>об изменении видов разрешенного использования земельных участков и объектов капитального строительства физическими и юридическими лицами;</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3)</w:t>
      </w:r>
      <w:r w:rsidR="008A1E32" w:rsidRPr="008A1E32">
        <w:rPr>
          <w:rFonts w:eastAsia="Times New Roman"/>
          <w:color w:val="000000"/>
        </w:rPr>
        <w:t>о подготовке документации по планировке территории;</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4)</w:t>
      </w:r>
      <w:r w:rsidR="008A1E32" w:rsidRPr="008A1E32">
        <w:rPr>
          <w:rFonts w:eastAsia="Times New Roman"/>
          <w:color w:val="000000"/>
        </w:rPr>
        <w:t>о проведении публичных слушаний по вопросам землепользования и застройки;</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5)</w:t>
      </w:r>
      <w:r w:rsidR="008A1E32" w:rsidRPr="008A1E32">
        <w:rPr>
          <w:rFonts w:eastAsia="Times New Roman"/>
          <w:color w:val="000000"/>
        </w:rPr>
        <w:t>о внесении изменений в Правила;</w:t>
      </w:r>
    </w:p>
    <w:p w:rsidR="008A1E32" w:rsidRPr="008A1E32" w:rsidRDefault="00C17008" w:rsidP="000F19C9">
      <w:pPr>
        <w:widowControl w:val="0"/>
        <w:tabs>
          <w:tab w:val="left" w:pos="-567"/>
        </w:tabs>
        <w:ind w:firstLine="709"/>
        <w:jc w:val="both"/>
        <w:rPr>
          <w:rFonts w:eastAsia="Times New Roman"/>
        </w:rPr>
      </w:pPr>
      <w:r>
        <w:rPr>
          <w:rFonts w:eastAsia="Times New Roman"/>
          <w:color w:val="000000"/>
        </w:rPr>
        <w:t>6)</w:t>
      </w:r>
      <w:r w:rsidR="008A1E32" w:rsidRPr="008A1E32">
        <w:rPr>
          <w:rFonts w:eastAsia="Times New Roman"/>
          <w:color w:val="000000"/>
        </w:rPr>
        <w:t>о регулировании иных вопросов землепользования и застройки.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color w:val="000000"/>
        </w:rPr>
        <w:t>4. Правила обязательны для исполнения органами государственной власти, органами местного самоуправления, физическими и юридическими лицами, также должностными лицами, осуществляющими и контролирующими градостроительную деятельность на территории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3. Субъекты и объекты градостроительных отношений</w:t>
      </w:r>
      <w:bookmarkEnd w:id="11"/>
      <w:r w:rsidRPr="008A1E32">
        <w:rPr>
          <w:rFonts w:eastAsia="Times New Roman"/>
          <w:b/>
          <w:bCs/>
          <w:iCs/>
          <w:lang w:val="x-none" w:eastAsia="x-none"/>
        </w:rPr>
        <w:t>.</w:t>
      </w:r>
      <w:bookmarkEnd w:id="12"/>
    </w:p>
    <w:p w:rsidR="008A1E32" w:rsidRPr="008A1E32" w:rsidRDefault="008A1E32" w:rsidP="00A65A17">
      <w:pPr>
        <w:ind w:firstLine="709"/>
        <w:jc w:val="both"/>
        <w:rPr>
          <w:rFonts w:eastAsia="Times New Roman"/>
        </w:rPr>
      </w:pPr>
      <w:r w:rsidRPr="008A1E32">
        <w:rPr>
          <w:rFonts w:eastAsia="Times New Roman"/>
        </w:rPr>
        <w:t>1. Объектами градостроительных отношений в муниципальном образовании Богородский сельсовет Воскресенского муниципального района Нижегородской области является его территория в границах, установленных Законом Нижегородской области от 16.11.2005 г. №184-З «Об административно-территориальном устройстве Нижегородской области», а также земельные участки и объекты капитального строительства, расположенные на его территории.</w:t>
      </w:r>
    </w:p>
    <w:p w:rsidR="008A1E32" w:rsidRPr="008A1E32" w:rsidRDefault="008A1E32" w:rsidP="00A65A17">
      <w:pPr>
        <w:ind w:firstLine="709"/>
        <w:jc w:val="both"/>
        <w:rPr>
          <w:rFonts w:eastAsia="Times New Roman"/>
        </w:rPr>
      </w:pPr>
      <w:r w:rsidRPr="008A1E32">
        <w:rPr>
          <w:rFonts w:eastAsia="Times New Roman"/>
        </w:rPr>
        <w:t>2. Субъектами градостроительных отношений на территории сельского поселения Богородский сельсовет Воскресенского муниципального района Нижегородской области являются:</w:t>
      </w:r>
    </w:p>
    <w:p w:rsidR="008A1E32" w:rsidRPr="008A1E32" w:rsidRDefault="008A1E32" w:rsidP="00A65A17">
      <w:pPr>
        <w:ind w:firstLine="709"/>
        <w:jc w:val="both"/>
        <w:rPr>
          <w:rFonts w:eastAsia="Times New Roman"/>
        </w:rPr>
      </w:pPr>
      <w:r w:rsidRPr="008A1E32">
        <w:rPr>
          <w:rFonts w:eastAsia="Times New Roman"/>
        </w:rPr>
        <w:t>а) органы государственной власти и органы местного самоуправления;</w:t>
      </w:r>
    </w:p>
    <w:p w:rsidR="008A1E32" w:rsidRPr="008A1E32" w:rsidRDefault="008A1E32" w:rsidP="00A65A17">
      <w:pPr>
        <w:ind w:firstLine="709"/>
        <w:rPr>
          <w:rFonts w:eastAsia="Times New Roman"/>
        </w:rPr>
      </w:pPr>
      <w:r w:rsidRPr="008A1E32">
        <w:rPr>
          <w:rFonts w:eastAsia="Times New Roman"/>
        </w:rPr>
        <w:t>б) физические и юридические лица, а также индивидуальные предприниматели.</w:t>
      </w:r>
    </w:p>
    <w:p w:rsidR="008A1E32" w:rsidRPr="008A1E32" w:rsidRDefault="008A1E32" w:rsidP="000F078B">
      <w:pPr>
        <w:keepNext/>
        <w:ind w:firstLine="709"/>
        <w:jc w:val="both"/>
        <w:outlineLvl w:val="1"/>
        <w:rPr>
          <w:rFonts w:eastAsia="Times New Roman"/>
          <w:b/>
          <w:bCs/>
          <w:iCs/>
          <w:lang w:val="x-none" w:eastAsia="x-none"/>
        </w:rPr>
      </w:pPr>
      <w:bookmarkStart w:id="13" w:name="_Toc257821068"/>
      <w:bookmarkStart w:id="14" w:name="_Toc292374580"/>
      <w:r w:rsidRPr="008A1E32">
        <w:rPr>
          <w:rFonts w:eastAsia="Times New Roman"/>
          <w:b/>
          <w:bCs/>
          <w:iCs/>
          <w:lang w:val="x-none" w:eastAsia="x-none"/>
        </w:rPr>
        <w:t>Статья 4. Открытость и доступность информации о землепользовании и застройке</w:t>
      </w:r>
      <w:bookmarkEnd w:id="13"/>
      <w:r w:rsidRPr="008A1E32">
        <w:rPr>
          <w:rFonts w:eastAsia="Times New Roman"/>
          <w:b/>
          <w:bCs/>
          <w:iCs/>
          <w:lang w:val="x-none" w:eastAsia="x-none"/>
        </w:rPr>
        <w:t>.</w:t>
      </w:r>
      <w:bookmarkEnd w:id="14"/>
    </w:p>
    <w:p w:rsidR="008A1E32" w:rsidRPr="008A1E32" w:rsidRDefault="000F19C9" w:rsidP="000F078B">
      <w:pPr>
        <w:widowControl w:val="0"/>
        <w:tabs>
          <w:tab w:val="left" w:pos="946"/>
        </w:tabs>
        <w:ind w:firstLine="709"/>
        <w:jc w:val="both"/>
        <w:rPr>
          <w:rFonts w:eastAsia="Times New Roman"/>
        </w:rPr>
      </w:pPr>
      <w:bookmarkStart w:id="15" w:name="_Toc257821069"/>
      <w:bookmarkStart w:id="16" w:name="_Toc292374581"/>
      <w:r>
        <w:rPr>
          <w:rFonts w:eastAsia="Times New Roman"/>
          <w:color w:val="000000"/>
        </w:rPr>
        <w:t>1.</w:t>
      </w:r>
      <w:r w:rsidR="008A1E32" w:rsidRPr="008A1E32">
        <w:rPr>
          <w:rFonts w:eastAsia="Times New Roman"/>
          <w:color w:val="000000"/>
        </w:rPr>
        <w:t xml:space="preserve">Правила землепользования и застройки, документы территориального планирования, документация по планировке территории </w:t>
      </w:r>
      <w:r w:rsidR="008A1E32" w:rsidRPr="008A1E32">
        <w:rPr>
          <w:rFonts w:eastAsia="Times New Roman"/>
        </w:rPr>
        <w:t xml:space="preserve">сельского поселения Богородский сельсовет </w:t>
      </w:r>
      <w:r w:rsidR="008A1E32" w:rsidRPr="008A1E32">
        <w:rPr>
          <w:rFonts w:eastAsia="Times New Roman"/>
        </w:rPr>
        <w:lastRenderedPageBreak/>
        <w:t>Воскресенского муниципального района Нижегородской области</w:t>
      </w:r>
      <w:r w:rsidR="008A1E32" w:rsidRPr="008A1E32">
        <w:rPr>
          <w:rFonts w:eastAsia="Times New Roman"/>
          <w:color w:val="000000"/>
        </w:rPr>
        <w:t xml:space="preserve"> являются открытыми для физических и юридических лиц.</w:t>
      </w:r>
    </w:p>
    <w:p w:rsidR="008A1E32" w:rsidRPr="008A1E32" w:rsidRDefault="000F19C9" w:rsidP="000F078B">
      <w:pPr>
        <w:widowControl w:val="0"/>
        <w:tabs>
          <w:tab w:val="left" w:pos="851"/>
        </w:tabs>
        <w:ind w:firstLine="709"/>
        <w:jc w:val="both"/>
        <w:rPr>
          <w:rFonts w:eastAsia="Times New Roman"/>
        </w:rPr>
      </w:pPr>
      <w:r>
        <w:rPr>
          <w:rFonts w:eastAsia="Times New Roman"/>
          <w:color w:val="000000"/>
        </w:rPr>
        <w:t>2.</w:t>
      </w:r>
      <w:r w:rsidR="008A1E32" w:rsidRPr="008A1E32">
        <w:rPr>
          <w:rFonts w:eastAsia="Times New Roman"/>
          <w:color w:val="000000"/>
        </w:rPr>
        <w:t xml:space="preserve">Администрация </w:t>
      </w:r>
      <w:r w:rsidR="008A1E32" w:rsidRPr="008A1E32">
        <w:rPr>
          <w:rFonts w:eastAsia="Times New Roman"/>
        </w:rPr>
        <w:t>сельского поселения Богородский сельсовет Воскресенского муниципального района Нижегородской области</w:t>
      </w:r>
      <w:r w:rsidR="008A1E32" w:rsidRPr="008A1E32">
        <w:rPr>
          <w:rFonts w:eastAsia="Times New Roman"/>
          <w:color w:val="000000"/>
        </w:rPr>
        <w:t xml:space="preserve"> обеспечивает возможность ознакомления с Правилами путем:</w:t>
      </w:r>
    </w:p>
    <w:p w:rsidR="008A1E32" w:rsidRPr="008A1E32" w:rsidRDefault="008A1E32" w:rsidP="000F078B">
      <w:pPr>
        <w:widowControl w:val="0"/>
        <w:tabs>
          <w:tab w:val="left" w:pos="851"/>
        </w:tabs>
        <w:autoSpaceDE w:val="0"/>
        <w:autoSpaceDN w:val="0"/>
        <w:adjustRightInd w:val="0"/>
        <w:ind w:firstLine="709"/>
        <w:jc w:val="both"/>
        <w:rPr>
          <w:rFonts w:eastAsia="Times New Roman"/>
          <w:color w:val="000000"/>
        </w:rPr>
      </w:pPr>
      <w:r w:rsidRPr="008A1E32">
        <w:rPr>
          <w:rFonts w:eastAsia="Times New Roman"/>
          <w:color w:val="000000"/>
        </w:rPr>
        <w:t>- публикации Правил в официальном печатном издании;</w:t>
      </w:r>
    </w:p>
    <w:p w:rsidR="008A1E32" w:rsidRPr="008A1E32" w:rsidRDefault="008A1E32" w:rsidP="000F078B">
      <w:pPr>
        <w:tabs>
          <w:tab w:val="left" w:pos="851"/>
        </w:tabs>
        <w:ind w:firstLine="709"/>
        <w:jc w:val="both"/>
        <w:rPr>
          <w:rFonts w:eastAsia="Times New Roman"/>
        </w:rPr>
      </w:pPr>
      <w:r w:rsidRPr="008A1E32">
        <w:rPr>
          <w:rFonts w:eastAsia="Times New Roman"/>
        </w:rPr>
        <w:t>- размещение Правил в сети «Интернет»;</w:t>
      </w:r>
    </w:p>
    <w:p w:rsidR="008A1E32" w:rsidRPr="008A1E32" w:rsidRDefault="000F19C9" w:rsidP="000F078B">
      <w:pPr>
        <w:widowControl w:val="0"/>
        <w:tabs>
          <w:tab w:val="left" w:pos="851"/>
          <w:tab w:val="left" w:pos="1056"/>
        </w:tabs>
        <w:ind w:firstLine="709"/>
        <w:jc w:val="both"/>
        <w:rPr>
          <w:rFonts w:eastAsia="Times New Roman"/>
        </w:rPr>
      </w:pPr>
      <w:r>
        <w:rPr>
          <w:rFonts w:eastAsia="Times New Roman"/>
          <w:color w:val="000000"/>
        </w:rPr>
        <w:t>-</w:t>
      </w:r>
      <w:r w:rsidR="008A1E32" w:rsidRPr="008A1E32">
        <w:rPr>
          <w:rFonts w:eastAsia="Times New Roman"/>
          <w:color w:val="000000"/>
        </w:rPr>
        <w:t>создания условий для ознакомления с Правилами и градостроительной документацией в администрации поселения.</w:t>
      </w:r>
    </w:p>
    <w:p w:rsidR="008A1E32" w:rsidRPr="008A1E32" w:rsidRDefault="000F19C9" w:rsidP="000F078B">
      <w:pPr>
        <w:widowControl w:val="0"/>
        <w:tabs>
          <w:tab w:val="left" w:pos="851"/>
          <w:tab w:val="left" w:pos="1104"/>
        </w:tabs>
        <w:ind w:firstLine="709"/>
        <w:jc w:val="both"/>
        <w:rPr>
          <w:rFonts w:eastAsia="Times New Roman"/>
        </w:rPr>
      </w:pPr>
      <w:r>
        <w:rPr>
          <w:rFonts w:eastAsia="Times New Roman"/>
          <w:color w:val="000000"/>
        </w:rPr>
        <w:t>3.</w:t>
      </w:r>
      <w:r w:rsidR="008A1E32" w:rsidRPr="008A1E32">
        <w:rPr>
          <w:rFonts w:eastAsia="Times New Roman"/>
          <w:color w:val="000000"/>
        </w:rPr>
        <w:t xml:space="preserve">Граждане имеют право участвовать в принятии решений по вопросам землепользования и застройки </w:t>
      </w:r>
      <w:r w:rsidR="008A1E32" w:rsidRPr="008A1E32">
        <w:rPr>
          <w:rFonts w:eastAsia="Times New Roman"/>
        </w:rPr>
        <w:t>сельского поселения Богородский сельсовет Воскресенского муниципального района Нижегородской области</w:t>
      </w:r>
      <w:r w:rsidR="008A1E32" w:rsidRPr="008A1E32">
        <w:rPr>
          <w:rFonts w:eastAsia="Times New Roman"/>
          <w:color w:val="000000"/>
        </w:rPr>
        <w:t xml:space="preserve"> в соответствии с действующим законодательством Российской Федерации, Нижегородской области, муниципальными правовыми актами органов местного самоуправления </w:t>
      </w:r>
      <w:r w:rsidR="008A1E32" w:rsidRPr="008A1E32">
        <w:rPr>
          <w:rFonts w:eastAsia="Times New Roman"/>
        </w:rPr>
        <w:t>сельского поселения Богородский сельсовет Воскресенского муниципального района Нижегородской области</w:t>
      </w:r>
      <w:r w:rsidR="008A1E32" w:rsidRPr="008A1E32">
        <w:rPr>
          <w:rFonts w:eastAsia="Times New Roman"/>
          <w:color w:val="000000"/>
        </w:rPr>
        <w:t>.</w:t>
      </w:r>
    </w:p>
    <w:p w:rsidR="008A1E32" w:rsidRPr="008A1E32" w:rsidRDefault="008A1E32" w:rsidP="000F078B">
      <w:pPr>
        <w:keepNext/>
        <w:ind w:firstLine="709"/>
        <w:jc w:val="both"/>
        <w:outlineLvl w:val="1"/>
        <w:rPr>
          <w:rFonts w:eastAsia="Times New Roman"/>
          <w:b/>
          <w:bCs/>
          <w:iCs/>
          <w:lang w:eastAsia="x-none"/>
        </w:rPr>
      </w:pPr>
      <w:r w:rsidRPr="008A1E32">
        <w:rPr>
          <w:rFonts w:eastAsia="Times New Roman"/>
          <w:b/>
          <w:bCs/>
          <w:iCs/>
          <w:lang w:val="x-none" w:eastAsia="x-none"/>
        </w:rPr>
        <w:t>Статья 5. </w:t>
      </w:r>
      <w:r w:rsidRPr="008A1E32">
        <w:rPr>
          <w:rFonts w:eastAsia="Times New Roman"/>
          <w:b/>
          <w:bCs/>
          <w:iCs/>
          <w:lang w:eastAsia="x-none"/>
        </w:rPr>
        <w:t>Права, возникшие до введения в действие Правил.</w:t>
      </w:r>
    </w:p>
    <w:p w:rsidR="008A1E32" w:rsidRPr="008A1E32" w:rsidRDefault="000F078B" w:rsidP="000F078B">
      <w:pPr>
        <w:widowControl w:val="0"/>
        <w:tabs>
          <w:tab w:val="left" w:pos="-426"/>
        </w:tabs>
        <w:ind w:firstLine="709"/>
        <w:jc w:val="both"/>
        <w:rPr>
          <w:rFonts w:eastAsia="Times New Roman"/>
        </w:rPr>
      </w:pPr>
      <w:bookmarkStart w:id="17" w:name="_Toc257821070"/>
      <w:bookmarkStart w:id="18" w:name="_Toc292371004"/>
      <w:bookmarkStart w:id="19" w:name="_Toc292374582"/>
      <w:bookmarkEnd w:id="15"/>
      <w:bookmarkEnd w:id="16"/>
      <w:r>
        <w:rPr>
          <w:rFonts w:eastAsia="Times New Roman"/>
          <w:color w:val="000000"/>
        </w:rPr>
        <w:t>1.</w:t>
      </w:r>
      <w:r w:rsidR="008A1E32" w:rsidRPr="008A1E32">
        <w:rPr>
          <w:rFonts w:eastAsia="Times New Roman"/>
          <w:color w:val="000000"/>
        </w:rPr>
        <w:t xml:space="preserve">Принятые до введения в действие настоящих Правил нормативные правовые акты </w:t>
      </w:r>
      <w:r w:rsidR="008A1E32" w:rsidRPr="008A1E32">
        <w:rPr>
          <w:rFonts w:eastAsia="Times New Roman"/>
        </w:rPr>
        <w:t>сельского поселения Богородский сельсовет Воскресенского муниципального района Нижегородской области</w:t>
      </w:r>
      <w:r w:rsidR="008A1E32" w:rsidRPr="008A1E32">
        <w:rPr>
          <w:rFonts w:eastAsia="Times New Roman"/>
          <w:color w:val="000000"/>
        </w:rPr>
        <w:t xml:space="preserve"> по вопросам землепользования и застройки применяются в части, не противоречащей Правилам.</w:t>
      </w:r>
    </w:p>
    <w:p w:rsidR="008A1E32" w:rsidRPr="008A1E32" w:rsidRDefault="000F078B" w:rsidP="000F078B">
      <w:pPr>
        <w:widowControl w:val="0"/>
        <w:tabs>
          <w:tab w:val="left" w:pos="-426"/>
          <w:tab w:val="left" w:pos="998"/>
        </w:tabs>
        <w:ind w:firstLine="709"/>
        <w:jc w:val="both"/>
        <w:rPr>
          <w:rFonts w:eastAsia="Times New Roman"/>
        </w:rPr>
      </w:pPr>
      <w:r>
        <w:rPr>
          <w:rFonts w:eastAsia="Times New Roman"/>
          <w:color w:val="000000"/>
        </w:rPr>
        <w:t>2.</w:t>
      </w:r>
      <w:r w:rsidR="008A1E32" w:rsidRPr="008A1E32">
        <w:rPr>
          <w:rFonts w:eastAsia="Times New Roman"/>
          <w:color w:val="000000"/>
        </w:rPr>
        <w:t>Разрешения на строительство, выданные физическим и юридическим лицам до введения в действие настоящих Правил, являются действительными.</w:t>
      </w:r>
    </w:p>
    <w:p w:rsidR="008A1E32" w:rsidRPr="008A1E32" w:rsidRDefault="000F078B" w:rsidP="000F078B">
      <w:pPr>
        <w:widowControl w:val="0"/>
        <w:tabs>
          <w:tab w:val="left" w:pos="-426"/>
          <w:tab w:val="left" w:pos="994"/>
        </w:tabs>
        <w:ind w:firstLine="709"/>
        <w:jc w:val="both"/>
        <w:rPr>
          <w:rFonts w:eastAsia="Times New Roman"/>
        </w:rPr>
      </w:pPr>
      <w:r>
        <w:rPr>
          <w:rFonts w:eastAsia="Times New Roman"/>
          <w:color w:val="000000"/>
        </w:rPr>
        <w:t>3.</w:t>
      </w:r>
      <w:r w:rsidR="008A1E32" w:rsidRPr="008A1E32">
        <w:rPr>
          <w:rFonts w:eastAsia="Times New Roman"/>
          <w:color w:val="000000"/>
        </w:rPr>
        <w:t>Отношения по поводу самовольного занятия земельных участков, самовольного строительства, использования самовольно занятых земельных участков и самовольных построек регулируются гражданским и земельным законодательством Российской Федерации.</w:t>
      </w:r>
    </w:p>
    <w:p w:rsidR="008A1E32" w:rsidRPr="008A1E32" w:rsidRDefault="000F078B" w:rsidP="000F078B">
      <w:pPr>
        <w:widowControl w:val="0"/>
        <w:tabs>
          <w:tab w:val="left" w:pos="-426"/>
          <w:tab w:val="left" w:pos="1003"/>
        </w:tabs>
        <w:ind w:firstLine="709"/>
        <w:jc w:val="both"/>
        <w:rPr>
          <w:rFonts w:eastAsia="Times New Roman"/>
        </w:rPr>
      </w:pPr>
      <w:r>
        <w:rPr>
          <w:rFonts w:eastAsia="Times New Roman"/>
          <w:color w:val="000000"/>
        </w:rPr>
        <w:t>4.</w:t>
      </w:r>
      <w:r w:rsidR="008A1E32" w:rsidRPr="008A1E32">
        <w:rPr>
          <w:rFonts w:eastAsia="Times New Roman"/>
          <w:color w:val="000000"/>
        </w:rPr>
        <w:t>Не отвечающие требованиям градостроительных регламентов, установленных в соответствующей территориальной зоне, виды разрешенного использования земельных участков или объектов капитального строительства, их предельные (минимальные и (или) максимальные) размеры и предельные параметры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A1E32" w:rsidRPr="008A1E32" w:rsidRDefault="000F078B" w:rsidP="000F078B">
      <w:pPr>
        <w:widowControl w:val="0"/>
        <w:tabs>
          <w:tab w:val="left" w:pos="-426"/>
          <w:tab w:val="left" w:pos="998"/>
        </w:tabs>
        <w:ind w:firstLine="709"/>
        <w:jc w:val="both"/>
        <w:rPr>
          <w:rFonts w:eastAsia="Times New Roman"/>
        </w:rPr>
      </w:pPr>
      <w:r>
        <w:rPr>
          <w:rFonts w:eastAsia="Times New Roman"/>
          <w:color w:val="000000"/>
        </w:rPr>
        <w:t>5.</w:t>
      </w:r>
      <w:r w:rsidR="008A1E32" w:rsidRPr="008A1E32">
        <w:rPr>
          <w:rFonts w:eastAsia="Times New Roman"/>
          <w:color w:val="000000"/>
        </w:rPr>
        <w:t>Реконструкция указанных в пункте 4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A1E32" w:rsidRPr="008A1E32" w:rsidRDefault="000F078B" w:rsidP="000F078B">
      <w:pPr>
        <w:widowControl w:val="0"/>
        <w:tabs>
          <w:tab w:val="left" w:pos="-426"/>
          <w:tab w:val="left" w:pos="999"/>
        </w:tabs>
        <w:ind w:firstLine="709"/>
        <w:jc w:val="both"/>
        <w:rPr>
          <w:rFonts w:eastAsia="Times New Roman"/>
        </w:rPr>
      </w:pPr>
      <w:r>
        <w:rPr>
          <w:rFonts w:eastAsia="Times New Roman"/>
          <w:color w:val="000000"/>
        </w:rPr>
        <w:t>6.</w:t>
      </w:r>
      <w:r w:rsidR="008A1E32" w:rsidRPr="008A1E32">
        <w:rPr>
          <w:rFonts w:eastAsia="Times New Roman"/>
          <w:color w:val="000000"/>
        </w:rPr>
        <w:t>В случае, если использование указанных в пункте 4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A1E32" w:rsidRPr="008A1E32" w:rsidRDefault="000F078B" w:rsidP="000F078B">
      <w:pPr>
        <w:widowControl w:val="0"/>
        <w:tabs>
          <w:tab w:val="left" w:pos="-426"/>
          <w:tab w:val="left" w:pos="1148"/>
        </w:tabs>
        <w:ind w:firstLine="709"/>
        <w:jc w:val="both"/>
        <w:rPr>
          <w:rFonts w:eastAsia="Times New Roman"/>
        </w:rPr>
      </w:pPr>
      <w:r>
        <w:rPr>
          <w:rFonts w:eastAsia="Times New Roman"/>
          <w:color w:val="000000"/>
        </w:rPr>
        <w:t>7.</w:t>
      </w:r>
      <w:r w:rsidR="008A1E32" w:rsidRPr="008A1E32">
        <w:rPr>
          <w:rFonts w:eastAsia="Times New Roman"/>
          <w:color w:val="000000"/>
        </w:rPr>
        <w:t>Разрешенное использование земельных участков, установленное до дня утверждения Правил, признается действительным вне зависимости от его соответствия классификатору видов разрешенного использования земельных участков, утвержденному приказом Министерства экономического развития Российской Федерации от 01.09.2014 № 540.</w:t>
      </w:r>
    </w:p>
    <w:p w:rsidR="008A1E32" w:rsidRPr="008A1E32" w:rsidRDefault="008A1E32" w:rsidP="007544C1">
      <w:pPr>
        <w:keepNext/>
        <w:ind w:firstLine="709"/>
        <w:jc w:val="both"/>
        <w:outlineLvl w:val="1"/>
        <w:rPr>
          <w:rFonts w:eastAsia="Times New Roman"/>
          <w:b/>
          <w:bCs/>
          <w:iCs/>
          <w:lang w:eastAsia="x-none"/>
        </w:rPr>
      </w:pPr>
      <w:r w:rsidRPr="008A1E32">
        <w:rPr>
          <w:rFonts w:eastAsia="Times New Roman"/>
          <w:b/>
          <w:bCs/>
          <w:iCs/>
          <w:lang w:val="x-none" w:eastAsia="x-none"/>
        </w:rPr>
        <w:t>Статья </w:t>
      </w:r>
      <w:r w:rsidRPr="008A1E32">
        <w:rPr>
          <w:rFonts w:eastAsia="Times New Roman"/>
          <w:b/>
          <w:bCs/>
          <w:iCs/>
          <w:lang w:eastAsia="x-none"/>
        </w:rPr>
        <w:t>6</w:t>
      </w:r>
      <w:r w:rsidRPr="008A1E32">
        <w:rPr>
          <w:rFonts w:eastAsia="Times New Roman"/>
          <w:b/>
          <w:bCs/>
          <w:iCs/>
          <w:lang w:val="x-none" w:eastAsia="x-none"/>
        </w:rPr>
        <w:t>. </w:t>
      </w:r>
      <w:r w:rsidRPr="008A1E32">
        <w:rPr>
          <w:rFonts w:eastAsia="Times New Roman"/>
          <w:b/>
          <w:bCs/>
          <w:iCs/>
          <w:lang w:eastAsia="x-none"/>
        </w:rPr>
        <w:t>Особые положения.</w:t>
      </w:r>
    </w:p>
    <w:p w:rsidR="008A1E32" w:rsidRPr="008A1E32" w:rsidRDefault="000F078B" w:rsidP="007544C1">
      <w:pPr>
        <w:widowControl w:val="0"/>
        <w:tabs>
          <w:tab w:val="left" w:pos="931"/>
        </w:tabs>
        <w:ind w:firstLine="709"/>
        <w:jc w:val="both"/>
        <w:rPr>
          <w:rFonts w:eastAsia="Times New Roman"/>
        </w:rPr>
      </w:pPr>
      <w:r>
        <w:rPr>
          <w:rFonts w:eastAsia="Times New Roman"/>
          <w:color w:val="000000"/>
        </w:rPr>
        <w:t>1.</w:t>
      </w:r>
      <w:r w:rsidR="008A1E32" w:rsidRPr="008A1E32">
        <w:rPr>
          <w:rFonts w:eastAsia="Times New Roman"/>
          <w:color w:val="000000"/>
        </w:rPr>
        <w:t>Настоящие Правила применяются наряду с:</w:t>
      </w:r>
    </w:p>
    <w:p w:rsidR="008A1E32" w:rsidRPr="008A1E32" w:rsidRDefault="000F078B" w:rsidP="007544C1">
      <w:pPr>
        <w:widowControl w:val="0"/>
        <w:tabs>
          <w:tab w:val="left" w:pos="980"/>
        </w:tabs>
        <w:ind w:firstLine="709"/>
        <w:jc w:val="both"/>
        <w:rPr>
          <w:rFonts w:eastAsia="Times New Roman"/>
        </w:rPr>
      </w:pPr>
      <w:r>
        <w:rPr>
          <w:rFonts w:eastAsia="Times New Roman"/>
          <w:color w:val="000000"/>
        </w:rPr>
        <w:t>1)</w:t>
      </w:r>
      <w:r w:rsidR="008A1E32" w:rsidRPr="008A1E32">
        <w:rPr>
          <w:rFonts w:eastAsia="Times New Roman"/>
          <w:color w:val="000000"/>
        </w:rPr>
        <w:t xml:space="preserve">техническими регламентами (а вплоть до их вступления в установленном порядке в силу </w:t>
      </w:r>
      <w:r w:rsidR="008A1E32" w:rsidRPr="008A1E32">
        <w:rPr>
          <w:rFonts w:eastAsia="Times New Roman"/>
          <w:color w:val="000000"/>
        </w:rPr>
        <w:lastRenderedPageBreak/>
        <w:t>- нормативными техническими документами в части, не противоречащей Федеральному закону «О техническом регулировании» и Градостроительному кодексу Российской Федерации), принятыми в соответствии с законодательством в целях обеспечения безопасности жизни и здоровья людей, надежности и безопасности объектов капитального строительства, защиты имущества, сохранения окружающей среды и объектов культурного наследия;</w:t>
      </w:r>
    </w:p>
    <w:p w:rsidR="008A1E32" w:rsidRPr="008A1E32" w:rsidRDefault="000F078B" w:rsidP="007544C1">
      <w:pPr>
        <w:widowControl w:val="0"/>
        <w:tabs>
          <w:tab w:val="left" w:pos="994"/>
        </w:tabs>
        <w:ind w:firstLine="709"/>
        <w:jc w:val="both"/>
        <w:rPr>
          <w:rFonts w:eastAsia="Times New Roman"/>
          <w:color w:val="000000"/>
        </w:rPr>
      </w:pPr>
      <w:r>
        <w:rPr>
          <w:rFonts w:eastAsia="Times New Roman"/>
          <w:color w:val="000000"/>
        </w:rPr>
        <w:t>2)</w:t>
      </w:r>
      <w:r w:rsidR="008A1E32" w:rsidRPr="008A1E32">
        <w:rPr>
          <w:rFonts w:eastAsia="Times New Roman"/>
          <w:color w:val="000000"/>
        </w:rPr>
        <w:t xml:space="preserve">иными нормативными правовыми актами </w:t>
      </w:r>
      <w:r w:rsidR="008A1E32" w:rsidRPr="008A1E32">
        <w:rPr>
          <w:rFonts w:eastAsia="Times New Roman"/>
        </w:rPr>
        <w:t xml:space="preserve">сельского поселения </w:t>
      </w:r>
      <w:r w:rsidR="008A1E32" w:rsidRPr="008A1E32">
        <w:rPr>
          <w:rFonts w:eastAsia="Times New Roman"/>
          <w:color w:val="000000"/>
        </w:rPr>
        <w:t>Богородский сельсовет Воскресенского муниципального района Нижегородской области по вопросам регулирования землепользования и застройки в части, не противоречащей настоящим Правилам.</w:t>
      </w:r>
    </w:p>
    <w:p w:rsidR="008A1E32" w:rsidRPr="008A1E32" w:rsidRDefault="000F078B" w:rsidP="007544C1">
      <w:pPr>
        <w:widowControl w:val="0"/>
        <w:tabs>
          <w:tab w:val="left" w:pos="970"/>
        </w:tabs>
        <w:ind w:firstLine="709"/>
        <w:jc w:val="both"/>
        <w:rPr>
          <w:rFonts w:eastAsia="Times New Roman"/>
          <w:color w:val="000000"/>
        </w:rPr>
      </w:pPr>
      <w:r>
        <w:rPr>
          <w:rFonts w:eastAsia="Times New Roman"/>
          <w:color w:val="000000"/>
        </w:rPr>
        <w:t>2.</w:t>
      </w:r>
      <w:r w:rsidR="008A1E32" w:rsidRPr="008A1E32">
        <w:rPr>
          <w:rFonts w:eastAsia="Times New Roman"/>
          <w:color w:val="000000"/>
        </w:rPr>
        <w:t>Правила могут быть изменены в порядке, установленном главой 5 Правил с учетом документов территориального планирования, документации по планировке территории, изменений в такие документы, такую документацию.</w:t>
      </w:r>
    </w:p>
    <w:p w:rsidR="008A1E32" w:rsidRPr="008A1E32" w:rsidRDefault="008A1E32" w:rsidP="007544C1">
      <w:pPr>
        <w:widowControl w:val="0"/>
        <w:autoSpaceDE w:val="0"/>
        <w:autoSpaceDN w:val="0"/>
        <w:adjustRightInd w:val="0"/>
        <w:ind w:firstLine="709"/>
        <w:jc w:val="both"/>
        <w:rPr>
          <w:rFonts w:eastAsia="Times New Roman"/>
        </w:rPr>
      </w:pPr>
      <w:r w:rsidRPr="008A1E32">
        <w:rPr>
          <w:rFonts w:eastAsia="Times New Roman"/>
          <w:color w:val="000000"/>
        </w:rPr>
        <w:t>На основании документации по планировке территории, утвержденной Правительством Нижегородской области,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8A1E32" w:rsidRPr="008A1E32" w:rsidRDefault="000F078B" w:rsidP="007544C1">
      <w:pPr>
        <w:widowControl w:val="0"/>
        <w:tabs>
          <w:tab w:val="left" w:pos="1066"/>
        </w:tabs>
        <w:ind w:firstLine="709"/>
        <w:jc w:val="both"/>
        <w:rPr>
          <w:rFonts w:eastAsia="Times New Roman"/>
        </w:rPr>
      </w:pPr>
      <w:r>
        <w:rPr>
          <w:rFonts w:eastAsia="Times New Roman"/>
          <w:color w:val="000000"/>
        </w:rPr>
        <w:t>3.</w:t>
      </w:r>
      <w:r w:rsidR="008A1E32" w:rsidRPr="008A1E32">
        <w:rPr>
          <w:rFonts w:eastAsia="Times New Roman"/>
          <w:color w:val="000000"/>
        </w:rPr>
        <w:t xml:space="preserve">Действия и бездействие органов и должностных лиц </w:t>
      </w:r>
      <w:r w:rsidR="008A1E32" w:rsidRPr="008A1E32">
        <w:rPr>
          <w:rFonts w:eastAsia="Times New Roman"/>
        </w:rPr>
        <w:t>сельского поселения Богородский сельсовет Воскресенского муниципального района Нижегородской области</w:t>
      </w:r>
      <w:r w:rsidR="008A1E32" w:rsidRPr="008A1E32">
        <w:rPr>
          <w:rFonts w:eastAsia="Times New Roman"/>
          <w:color w:val="000000"/>
        </w:rPr>
        <w:t xml:space="preserve"> землепользования и застройки могут быть обжалованы в суде.</w:t>
      </w:r>
    </w:p>
    <w:p w:rsidR="008A1E32" w:rsidRPr="008A1E32" w:rsidRDefault="008A1E32" w:rsidP="00A65A17">
      <w:pPr>
        <w:widowControl w:val="0"/>
        <w:tabs>
          <w:tab w:val="left" w:pos="1148"/>
        </w:tabs>
        <w:ind w:firstLine="709"/>
        <w:jc w:val="both"/>
        <w:rPr>
          <w:rFonts w:eastAsia="Times New Roman"/>
        </w:rPr>
      </w:pP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Глава 2. Регулирование землепользования и застройки</w:t>
      </w:r>
      <w:r w:rsidRPr="008A1E32">
        <w:rPr>
          <w:rFonts w:eastAsia="Times New Roman"/>
          <w:b/>
          <w:bCs/>
          <w:iCs/>
          <w:lang w:eastAsia="x-none"/>
        </w:rPr>
        <w:t xml:space="preserve">, </w:t>
      </w:r>
      <w:r w:rsidRPr="008A1E32">
        <w:rPr>
          <w:rFonts w:eastAsia="Times New Roman"/>
          <w:b/>
          <w:bCs/>
          <w:iCs/>
          <w:lang w:val="x-none" w:eastAsia="x-none"/>
        </w:rPr>
        <w:t>органами местного самоуправления</w:t>
      </w:r>
      <w:bookmarkEnd w:id="17"/>
      <w:r w:rsidRPr="008A1E32">
        <w:rPr>
          <w:rFonts w:eastAsia="Times New Roman"/>
          <w:b/>
          <w:bCs/>
          <w:iCs/>
          <w:lang w:val="x-none" w:eastAsia="x-none"/>
        </w:rPr>
        <w:t>.</w:t>
      </w:r>
      <w:bookmarkStart w:id="20" w:name="_ftnref36"/>
      <w:bookmarkStart w:id="21" w:name="_Toc257821072"/>
      <w:bookmarkStart w:id="22" w:name="_Toc292374584"/>
      <w:bookmarkEnd w:id="18"/>
      <w:bookmarkEnd w:id="19"/>
      <w:bookmarkEnd w:id="20"/>
      <w:r w:rsidRPr="008A1E32">
        <w:rPr>
          <w:rFonts w:eastAsia="Times New Roman"/>
          <w:b/>
          <w:bCs/>
          <w:i/>
          <w:iCs/>
          <w:spacing w:val="2"/>
          <w:lang w:val="x-none" w:eastAsia="x-none"/>
        </w:rPr>
        <w:t>.</w:t>
      </w:r>
      <w:bookmarkStart w:id="23" w:name="_Toc257821073"/>
      <w:bookmarkStart w:id="24" w:name="_Toc292374593"/>
      <w:bookmarkEnd w:id="21"/>
      <w:bookmarkEnd w:id="22"/>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 xml:space="preserve"> Статья </w:t>
      </w:r>
      <w:r w:rsidRPr="008A1E32">
        <w:rPr>
          <w:rFonts w:eastAsia="Times New Roman"/>
          <w:b/>
          <w:bCs/>
          <w:iCs/>
          <w:lang w:eastAsia="x-none"/>
        </w:rPr>
        <w:t>7</w:t>
      </w:r>
      <w:r w:rsidRPr="008A1E32">
        <w:rPr>
          <w:rFonts w:eastAsia="Times New Roman"/>
          <w:b/>
          <w:bCs/>
          <w:iCs/>
          <w:lang w:val="x-none" w:eastAsia="x-none"/>
        </w:rPr>
        <w:t>. Полномочия органов местного самоуправления в области градостроительной деятельности.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1. К полномочиям органов местного самоуправления поселений в области градостроительной деятельности относятся:</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1) подготовка и утверждение документов территориального планирования поселений, если иное не установлено законами и нормативно-правовыми актами Нижегородской области.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2) утверждение местных нормативов градостроительного проектирования поселений;</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3) утверждение правил землепользования и застройки поселений, если иное не установлено законами и нормативно-правовыми актами Нижегородской области.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 xml:space="preserve"> 4) утверждение подготовленной на основании документов территориального планирования поселений документации по планировке территории, за исключением случаев, предусмотренных Градостроительным Кодексом Российской Федерации, если иное не установлено законами и нормативно-правовыми актами Нижегородской области.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5) выдача разрешений на строительство, разрешений на ввод объектов в эксплуатацию при осуществлении строительства, реконструкции, капитального ремонта объектов капитального строительства, расположенных на территориях поселений, если иное не установлено законами и нормативно-правовыми актами Нижегородской области.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6) принятие решений о развитии застроенных территорий, если иное не установлено законами и нормативно-правовыми актами Нижегородской области.</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7) проведение осмотра зданий, сооружений на предмет их технического состояния и надлежащего технического обслуживания в соответствии с требованиями технических регламентов, предъявляемыми к конструктивным и другим характеристикам надежности и безопасности указанных объектов, требованиями проектной документации, выдача рекомендаций о мерах по устранению выявленных нарушений в случаях, предусмотренных Градостроительным кодексом;</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8) разработка и утверждение программ комплексного развития систем коммунальной инфраструктуры поселений, программ комплексного развития транспортной инфраструктуры поселений, программ комплексного развития социальной инфраструктуры поселений.</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lastRenderedPageBreak/>
        <w:t>Статья </w:t>
      </w:r>
      <w:r w:rsidRPr="008A1E32">
        <w:rPr>
          <w:rFonts w:eastAsia="Times New Roman"/>
          <w:b/>
          <w:bCs/>
          <w:iCs/>
          <w:lang w:eastAsia="x-none"/>
        </w:rPr>
        <w:t>8</w:t>
      </w:r>
      <w:r w:rsidRPr="008A1E32">
        <w:rPr>
          <w:rFonts w:eastAsia="Times New Roman"/>
          <w:b/>
          <w:bCs/>
          <w:iCs/>
          <w:lang w:val="x-none" w:eastAsia="x-none"/>
        </w:rPr>
        <w:t>. </w:t>
      </w:r>
      <w:bookmarkEnd w:id="23"/>
      <w:r w:rsidRPr="008A1E32">
        <w:rPr>
          <w:rFonts w:eastAsia="Times New Roman"/>
          <w:b/>
          <w:bCs/>
          <w:iCs/>
          <w:lang w:eastAsia="x-none"/>
        </w:rPr>
        <w:t>Комиссия по подготовке проекта Правил землепользования и застройки сельского поселения Богородский сельсовет Воскресенского муниципального района Нижегородской области</w:t>
      </w:r>
      <w:bookmarkEnd w:id="24"/>
      <w:r w:rsidRPr="008A1E32">
        <w:rPr>
          <w:rFonts w:eastAsia="Times New Roman"/>
          <w:b/>
          <w:bCs/>
          <w:iCs/>
          <w:lang w:eastAsia="x-none"/>
        </w:rPr>
        <w:t>.</w:t>
      </w:r>
    </w:p>
    <w:p w:rsidR="008A1E32" w:rsidRPr="008A1E32" w:rsidRDefault="008A1E32" w:rsidP="00A65A17">
      <w:pPr>
        <w:ind w:firstLine="709"/>
        <w:jc w:val="both"/>
        <w:rPr>
          <w:rFonts w:eastAsia="Times New Roman"/>
        </w:rPr>
      </w:pPr>
      <w:bookmarkStart w:id="25" w:name="_Toc257821074"/>
      <w:bookmarkStart w:id="26" w:name="_Toc292374594"/>
      <w:r w:rsidRPr="008A1E32">
        <w:rPr>
          <w:rFonts w:eastAsia="Times New Roman"/>
        </w:rPr>
        <w:t>1. Комиссия по подготовке правил землепользования и застройки сельского поселения Богородский сельсовет Воскресенского муниципального района Нижегородской области (далее – Комиссия ОМСУ) создается для обеспечения выполнения задач градостроительного зонирования и обеспечения устойчивого развития территорий сельского поселения Богородский сельсовет Воскресенского муниципального района Нижегородской области на основе территориального планирования и градостроительного зонирования,</w:t>
      </w:r>
      <w:r w:rsidRPr="008A1E32">
        <w:rPr>
          <w:rFonts w:eastAsia="Times New Roman"/>
          <w:shd w:val="clear" w:color="auto" w:fill="FFFFFF"/>
        </w:rPr>
        <w:t xml:space="preserve"> если иное не предусмотрено Градостроительным кодексом Российской Федерации, законами и нормативно-правовыми актами Нижегородской области. </w:t>
      </w:r>
    </w:p>
    <w:p w:rsidR="008A1E32" w:rsidRPr="008A1E32" w:rsidRDefault="008A1E32" w:rsidP="00A65A17">
      <w:pPr>
        <w:ind w:firstLine="709"/>
        <w:jc w:val="both"/>
        <w:rPr>
          <w:rFonts w:eastAsia="Times New Roman"/>
        </w:rPr>
      </w:pPr>
      <w:r w:rsidRPr="008A1E32">
        <w:rPr>
          <w:rFonts w:eastAsia="Times New Roman"/>
        </w:rPr>
        <w:t xml:space="preserve">2. Комиссия ОМСУ в своей деятельности руководствуется </w:t>
      </w:r>
      <w:hyperlink r:id="rId14" w:history="1">
        <w:r w:rsidRPr="008A1E32">
          <w:rPr>
            <w:rFonts w:eastAsia="Times New Roman"/>
            <w:iCs/>
            <w:color w:val="000000"/>
            <w:u w:val="single"/>
          </w:rPr>
          <w:t>Конституцией</w:t>
        </w:r>
      </w:hyperlink>
      <w:r w:rsidRPr="008A1E32">
        <w:rPr>
          <w:rFonts w:eastAsia="Times New Roman"/>
        </w:rPr>
        <w:t xml:space="preserve"> Российской Федерации, федеральными законами, указами и распоряжениями Президента Российской Федерации, постановлениями и распоряжениями Правительства Российской Федерации, законами и нормативными правовыми актами Нижегородской области.</w:t>
      </w:r>
    </w:p>
    <w:p w:rsidR="008A1E32" w:rsidRPr="008A1E32" w:rsidRDefault="008A1E32" w:rsidP="00A65A17">
      <w:pPr>
        <w:ind w:firstLine="709"/>
        <w:jc w:val="both"/>
        <w:rPr>
          <w:rFonts w:eastAsia="Times New Roman"/>
        </w:rPr>
      </w:pPr>
      <w:r w:rsidRPr="008A1E32">
        <w:rPr>
          <w:rFonts w:eastAsia="Times New Roman"/>
        </w:rPr>
        <w:t>3. Состав Комиссии ОМСУ утверждается постановлением Администрации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4. Комиссия ОМСУ:</w:t>
      </w:r>
    </w:p>
    <w:p w:rsidR="008A1E32" w:rsidRPr="008A1E32" w:rsidRDefault="008A1E32" w:rsidP="00A65A17">
      <w:pPr>
        <w:ind w:firstLine="709"/>
        <w:jc w:val="both"/>
        <w:rPr>
          <w:rFonts w:eastAsia="Times New Roman"/>
        </w:rPr>
      </w:pPr>
      <w:r w:rsidRPr="008A1E32">
        <w:rPr>
          <w:rFonts w:eastAsia="Times New Roman"/>
        </w:rPr>
        <w:t>1) обеспечивает подготовку проекта Правил;</w:t>
      </w:r>
    </w:p>
    <w:p w:rsidR="008A1E32" w:rsidRPr="008A1E32" w:rsidRDefault="008A1E32" w:rsidP="00A65A17">
      <w:pPr>
        <w:ind w:firstLine="709"/>
        <w:jc w:val="both"/>
        <w:rPr>
          <w:rFonts w:eastAsia="Times New Roman"/>
        </w:rPr>
      </w:pPr>
      <w:r w:rsidRPr="008A1E32">
        <w:rPr>
          <w:rFonts w:eastAsia="Times New Roman"/>
        </w:rPr>
        <w:t>2) обеспечивает подготовку внесения изменений в Правила;</w:t>
      </w:r>
    </w:p>
    <w:p w:rsidR="008A1E32" w:rsidRPr="008A1E32" w:rsidRDefault="008A1E32" w:rsidP="00A65A17">
      <w:pPr>
        <w:ind w:firstLine="709"/>
        <w:jc w:val="both"/>
        <w:rPr>
          <w:rFonts w:eastAsia="Times New Roman"/>
        </w:rPr>
      </w:pPr>
      <w:r w:rsidRPr="008A1E32">
        <w:rPr>
          <w:rFonts w:eastAsia="Times New Roman"/>
        </w:rPr>
        <w:t>3) обеспечивает предоставление разрешения на условно разрешенный вид использования земельного участка или объекта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4) обеспечивает предоставление разрешения на отклонение от предельных параметров разрешенного строительства, реконструкции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5. В целях реализации полномочий Комиссия ОМСУ имеет право запрашивать и получать необходимые для работы материалы и сведения по рассматриваемому вопросу.</w:t>
      </w:r>
    </w:p>
    <w:p w:rsidR="008A1E32" w:rsidRPr="008A1E32" w:rsidRDefault="008A1E32" w:rsidP="00A65A17">
      <w:pPr>
        <w:ind w:firstLine="709"/>
        <w:jc w:val="both"/>
        <w:rPr>
          <w:rFonts w:eastAsia="Times New Roman"/>
        </w:rPr>
      </w:pPr>
      <w:r w:rsidRPr="008A1E32">
        <w:rPr>
          <w:rFonts w:eastAsia="Times New Roman"/>
        </w:rPr>
        <w:t>6. Заседания Комиссии ОМСУ ведет председатель Комиссии ОМСУ, а в случае его отсутствия - заместитель председателя Комиссии ОМС.</w:t>
      </w:r>
    </w:p>
    <w:p w:rsidR="008A1E32" w:rsidRPr="008A1E32" w:rsidRDefault="008A1E32" w:rsidP="00A65A17">
      <w:pPr>
        <w:ind w:firstLine="709"/>
        <w:jc w:val="both"/>
        <w:rPr>
          <w:rFonts w:eastAsia="Times New Roman"/>
        </w:rPr>
      </w:pPr>
      <w:r w:rsidRPr="008A1E32">
        <w:rPr>
          <w:rFonts w:eastAsia="Times New Roman"/>
        </w:rPr>
        <w:t>Заседание Комиссии ОМСУ считается правомочным, если на нем присутствуют более половины от установленного числа членов Комиссии ОМСУ.</w:t>
      </w:r>
    </w:p>
    <w:p w:rsidR="008A1E32" w:rsidRPr="008A1E32" w:rsidRDefault="008A1E32" w:rsidP="00A65A17">
      <w:pPr>
        <w:ind w:firstLine="709"/>
        <w:jc w:val="both"/>
        <w:rPr>
          <w:rFonts w:eastAsia="Times New Roman"/>
        </w:rPr>
      </w:pPr>
      <w:r w:rsidRPr="008A1E32">
        <w:rPr>
          <w:rFonts w:eastAsia="Times New Roman"/>
        </w:rPr>
        <w:t>7. Решения Комиссии ОМСУ принимаются путем открытого голосования простым большинством голосов присутствующих на заседании членов Комиссии ОМСУ. При равенстве голосов голос председателя Комиссии ОМСУ является решающим и оформляются протоколом, который подписывается ответственным секретарем Комиссии ОМСУ и утверждается председательствующим на заседании Комиссии ОМСУ.</w:t>
      </w:r>
    </w:p>
    <w:p w:rsidR="008A1E32" w:rsidRPr="008A1E32" w:rsidRDefault="008A1E32" w:rsidP="00A65A17">
      <w:pPr>
        <w:ind w:firstLine="709"/>
        <w:jc w:val="both"/>
        <w:rPr>
          <w:rFonts w:eastAsia="Times New Roman"/>
        </w:rPr>
      </w:pPr>
      <w:r w:rsidRPr="008A1E32">
        <w:rPr>
          <w:rFonts w:eastAsia="Times New Roman"/>
        </w:rPr>
        <w:t>8. Решения Комиссии ОМСУ вступают в силу с даты подписания протокола заседания Комиссии ОМСУ.</w:t>
      </w:r>
    </w:p>
    <w:p w:rsidR="008A1E32" w:rsidRPr="008A1E32" w:rsidRDefault="008A1E32" w:rsidP="00A65A17">
      <w:pPr>
        <w:ind w:firstLine="709"/>
        <w:jc w:val="both"/>
        <w:rPr>
          <w:rFonts w:eastAsia="Times New Roman"/>
        </w:rPr>
      </w:pPr>
      <w:r w:rsidRPr="008A1E32">
        <w:rPr>
          <w:rFonts w:eastAsia="Times New Roman"/>
        </w:rPr>
        <w:t>9. Заседания Комиссии ОМСУ проводятся по мере необходимости, но не реже 1 раза в месяц. В заседаниях Комиссии ОМСУ могут принимать участие эксперты, специалисты, представители органов местного самоуправления и представители иных заинтересованных сторон. Решение о необходимости участия перечисленных лиц принимается председателем Комиссии ОМСУ.</w:t>
      </w:r>
    </w:p>
    <w:p w:rsidR="008A1E32" w:rsidRPr="008A1E32" w:rsidRDefault="008A1E32" w:rsidP="00A65A17">
      <w:pPr>
        <w:ind w:firstLine="709"/>
        <w:jc w:val="both"/>
        <w:rPr>
          <w:rFonts w:eastAsia="Times New Roman"/>
        </w:rPr>
      </w:pPr>
      <w:r w:rsidRPr="008A1E32">
        <w:rPr>
          <w:rFonts w:eastAsia="Times New Roman"/>
        </w:rPr>
        <w:t>Председатель Комиссии ОМСУ назначается из числа представителей исполнительно-распорядительных органов местного самоуправления, входящих в состав Комиссии ОМСУ</w:t>
      </w:r>
    </w:p>
    <w:p w:rsidR="008A1E32" w:rsidRPr="008A1E32" w:rsidRDefault="008A1E32" w:rsidP="00A65A17">
      <w:pPr>
        <w:keepNext/>
        <w:ind w:firstLine="709"/>
        <w:jc w:val="both"/>
        <w:outlineLvl w:val="1"/>
        <w:rPr>
          <w:rFonts w:eastAsia="Times New Roman"/>
          <w:b/>
          <w:bCs/>
          <w:iCs/>
          <w:color w:val="000000"/>
          <w:lang w:eastAsia="x-none"/>
        </w:rPr>
      </w:pPr>
      <w:bookmarkStart w:id="27" w:name="_Toc257821075"/>
      <w:bookmarkStart w:id="28" w:name="_Toc292374595"/>
      <w:bookmarkEnd w:id="25"/>
      <w:bookmarkEnd w:id="26"/>
      <w:r w:rsidRPr="008A1E32">
        <w:rPr>
          <w:rFonts w:eastAsia="Times New Roman"/>
          <w:b/>
          <w:bCs/>
          <w:iCs/>
          <w:color w:val="000000"/>
          <w:lang w:val="x-none" w:eastAsia="x-none"/>
        </w:rPr>
        <w:t>Статья </w:t>
      </w:r>
      <w:r w:rsidRPr="008A1E32">
        <w:rPr>
          <w:rFonts w:eastAsia="Times New Roman"/>
          <w:b/>
          <w:bCs/>
          <w:iCs/>
          <w:color w:val="000000"/>
          <w:lang w:eastAsia="x-none"/>
        </w:rPr>
        <w:t>9</w:t>
      </w:r>
      <w:r w:rsidRPr="008A1E32">
        <w:rPr>
          <w:rFonts w:eastAsia="Times New Roman"/>
          <w:b/>
          <w:bCs/>
          <w:iCs/>
          <w:color w:val="000000"/>
          <w:lang w:val="x-none" w:eastAsia="x-none"/>
        </w:rPr>
        <w:t>. </w:t>
      </w:r>
      <w:bookmarkEnd w:id="27"/>
      <w:r w:rsidRPr="008A1E32">
        <w:rPr>
          <w:rFonts w:eastAsia="Times New Roman"/>
          <w:b/>
          <w:bCs/>
          <w:iCs/>
          <w:color w:val="000000"/>
          <w:lang w:eastAsia="x-none"/>
        </w:rPr>
        <w:t>Землепользование и застройка земельных участков на территории сельского поселения Богородский сельсовет Воскресенского муниципального района Нижегородской области</w:t>
      </w:r>
      <w:r w:rsidRPr="008A1E32">
        <w:rPr>
          <w:rFonts w:eastAsia="Times New Roman"/>
          <w:b/>
          <w:bCs/>
          <w:iCs/>
          <w:color w:val="000000"/>
          <w:lang w:val="x-none" w:eastAsia="x-none"/>
        </w:rPr>
        <w:t>.</w:t>
      </w:r>
      <w:bookmarkEnd w:id="28"/>
    </w:p>
    <w:p w:rsidR="008A1E32" w:rsidRPr="008A1E32" w:rsidRDefault="008A1E32" w:rsidP="00A65A17">
      <w:pPr>
        <w:ind w:firstLine="709"/>
        <w:jc w:val="both"/>
        <w:rPr>
          <w:rFonts w:eastAsia="Times New Roman"/>
        </w:rPr>
      </w:pPr>
      <w:r w:rsidRPr="008A1E32">
        <w:rPr>
          <w:rFonts w:eastAsia="Times New Roman"/>
          <w:color w:val="000000"/>
        </w:rPr>
        <w:t xml:space="preserve">1. </w:t>
      </w:r>
      <w:r w:rsidRPr="008A1E32">
        <w:rPr>
          <w:rFonts w:eastAsia="Times New Roman"/>
        </w:rPr>
        <w:t xml:space="preserve">Землепользование и застройка земельных участков на территории сельского поселения Богородский сельсовет Воскресенского муниципального района Нижегородской области, на которые распространяется действие градостроительных регламентов, могут осуществляться </w:t>
      </w:r>
      <w:r w:rsidRPr="008A1E32">
        <w:rPr>
          <w:rFonts w:eastAsia="Times New Roman"/>
        </w:rPr>
        <w:lastRenderedPageBreak/>
        <w:t xml:space="preserve">правообладателями земельных участков, объектов капитального строительства с соблюдением разрешенного использования объектов их прав. </w:t>
      </w:r>
    </w:p>
    <w:p w:rsidR="008A1E32" w:rsidRPr="008A1E32" w:rsidRDefault="008A1E32" w:rsidP="00A65A17">
      <w:pPr>
        <w:ind w:firstLine="709"/>
        <w:jc w:val="both"/>
        <w:rPr>
          <w:rFonts w:eastAsia="Times New Roman"/>
          <w:color w:val="000000"/>
        </w:rPr>
      </w:pPr>
      <w:r w:rsidRPr="008A1E32">
        <w:rPr>
          <w:rFonts w:eastAsia="Times New Roman"/>
        </w:rPr>
        <w:t xml:space="preserve">2. </w:t>
      </w:r>
      <w:r w:rsidRPr="008A1E32">
        <w:rPr>
          <w:rFonts w:eastAsia="Times New Roman"/>
          <w:color w:val="000000"/>
        </w:rPr>
        <w:t>Применительно к каждой территориальной зоне устанавливаются виды разрешенного использования земельных участков и объектов капитального строительства.</w:t>
      </w:r>
    </w:p>
    <w:p w:rsidR="008A1E32" w:rsidRPr="008A1E32" w:rsidRDefault="008A1E32" w:rsidP="00A65A17">
      <w:pPr>
        <w:ind w:firstLine="709"/>
        <w:jc w:val="both"/>
        <w:rPr>
          <w:rFonts w:eastAsia="Times New Roman"/>
          <w:color w:val="000000"/>
        </w:rPr>
      </w:pPr>
      <w:r w:rsidRPr="008A1E32">
        <w:rPr>
          <w:rFonts w:eastAsia="Times New Roman"/>
          <w:color w:val="000000"/>
        </w:rPr>
        <w:t>Разрешенным считается такое использование недвижимости, которое соответствует:</w:t>
      </w:r>
    </w:p>
    <w:p w:rsidR="008A1E32" w:rsidRPr="008A1E32" w:rsidRDefault="008A1E32" w:rsidP="00A65A17">
      <w:pPr>
        <w:ind w:firstLine="709"/>
        <w:jc w:val="both"/>
        <w:rPr>
          <w:rFonts w:eastAsia="Times New Roman"/>
          <w:color w:val="000000"/>
        </w:rPr>
      </w:pPr>
      <w:r w:rsidRPr="008A1E32">
        <w:rPr>
          <w:rFonts w:eastAsia="Times New Roman"/>
          <w:color w:val="000000"/>
        </w:rPr>
        <w:t>а) градостроительным регламентам по видам разрешенного использования недвижимости для соответствующей зоны, обозначенной на карте градостроительного зонирования;</w:t>
      </w:r>
    </w:p>
    <w:p w:rsidR="008A1E32" w:rsidRPr="008A1E32" w:rsidRDefault="008A1E32" w:rsidP="00A65A17">
      <w:pPr>
        <w:ind w:firstLine="709"/>
        <w:jc w:val="both"/>
        <w:rPr>
          <w:rFonts w:eastAsia="Times New Roman"/>
          <w:color w:val="000000"/>
        </w:rPr>
      </w:pPr>
      <w:r w:rsidRPr="008A1E32">
        <w:rPr>
          <w:rFonts w:eastAsia="Times New Roman"/>
          <w:color w:val="000000"/>
        </w:rPr>
        <w:t>б) </w:t>
      </w:r>
      <w:r w:rsidRPr="008A1E32">
        <w:rPr>
          <w:rFonts w:eastAsia="Times New Roman"/>
        </w:rPr>
        <w:t>предельными (минимальными и (или) максимальными) размерами земельных участков и предельными параметрами разрешенного строительства, реконструкции объектов капитального строительства</w:t>
      </w:r>
      <w:r w:rsidRPr="008A1E32">
        <w:rPr>
          <w:rFonts w:eastAsia="Times New Roman"/>
          <w:color w:val="000000"/>
        </w:rPr>
        <w:t>;</w:t>
      </w:r>
    </w:p>
    <w:p w:rsidR="008A1E32" w:rsidRPr="008A1E32" w:rsidRDefault="008A1E32" w:rsidP="00A65A17">
      <w:pPr>
        <w:ind w:firstLine="709"/>
        <w:jc w:val="both"/>
        <w:rPr>
          <w:rFonts w:eastAsia="Times New Roman"/>
          <w:color w:val="000000"/>
        </w:rPr>
      </w:pPr>
      <w:r w:rsidRPr="008A1E32">
        <w:rPr>
          <w:rFonts w:eastAsia="Times New Roman"/>
          <w:color w:val="000000"/>
        </w:rPr>
        <w:t>в) </w:t>
      </w:r>
      <w:r w:rsidRPr="008A1E32">
        <w:rPr>
          <w:rFonts w:eastAsia="Times New Roman"/>
        </w:rPr>
        <w:t>ограничениями использования земельных участков и объектов капитального строительства, установленными в соответствии с законодательством Российской Федерации</w:t>
      </w:r>
      <w:r w:rsidRPr="008A1E32">
        <w:rPr>
          <w:rFonts w:eastAsia="Times New Roman"/>
          <w:color w:val="000000"/>
        </w:rPr>
        <w:t>.</w:t>
      </w:r>
    </w:p>
    <w:p w:rsidR="008A1E32" w:rsidRPr="008A1E32" w:rsidRDefault="008A1E32" w:rsidP="00A65A17">
      <w:pPr>
        <w:ind w:firstLine="709"/>
        <w:jc w:val="both"/>
        <w:rPr>
          <w:rFonts w:eastAsia="Times New Roman"/>
          <w:color w:val="000000"/>
        </w:rPr>
      </w:pPr>
      <w:r w:rsidRPr="008A1E32">
        <w:rPr>
          <w:rFonts w:eastAsia="Times New Roman"/>
          <w:color w:val="000000"/>
        </w:rPr>
        <w:t>Разрешенное использование земельных участков и объектов капитального строительства может быть следующих видов:</w:t>
      </w:r>
    </w:p>
    <w:p w:rsidR="008A1E32" w:rsidRPr="008A1E32" w:rsidRDefault="008A1E32" w:rsidP="00A65A17">
      <w:pPr>
        <w:ind w:firstLine="709"/>
        <w:jc w:val="both"/>
        <w:rPr>
          <w:rFonts w:eastAsia="Times New Roman"/>
          <w:color w:val="000000"/>
        </w:rPr>
      </w:pPr>
      <w:r w:rsidRPr="008A1E32">
        <w:rPr>
          <w:rFonts w:eastAsia="Times New Roman"/>
          <w:color w:val="000000"/>
        </w:rPr>
        <w:t>а) основные виды разрешенного использования;</w:t>
      </w:r>
    </w:p>
    <w:p w:rsidR="008A1E32" w:rsidRPr="008A1E32" w:rsidRDefault="008A1E32" w:rsidP="00A65A17">
      <w:pPr>
        <w:ind w:firstLine="709"/>
        <w:jc w:val="both"/>
        <w:rPr>
          <w:rFonts w:eastAsia="Times New Roman"/>
        </w:rPr>
      </w:pPr>
      <w:r w:rsidRPr="008A1E32">
        <w:rPr>
          <w:rFonts w:eastAsia="Times New Roman"/>
        </w:rPr>
        <w:t>б) условно разрешенные виды использования;</w:t>
      </w:r>
    </w:p>
    <w:p w:rsidR="008A1E32" w:rsidRPr="008A1E32" w:rsidRDefault="008A1E32" w:rsidP="00A65A17">
      <w:pPr>
        <w:ind w:firstLine="709"/>
        <w:jc w:val="both"/>
        <w:rPr>
          <w:rFonts w:eastAsia="Times New Roman"/>
        </w:rPr>
      </w:pPr>
      <w:r w:rsidRPr="008A1E32">
        <w:rPr>
          <w:rFonts w:eastAsia="Times New Roman"/>
        </w:rPr>
        <w:t>в) вспомогательные виды разрешенного использования.</w:t>
      </w:r>
    </w:p>
    <w:p w:rsidR="008A1E32" w:rsidRPr="008A1E32" w:rsidRDefault="008A1E32" w:rsidP="00A65A17">
      <w:pPr>
        <w:ind w:firstLine="709"/>
        <w:jc w:val="both"/>
        <w:rPr>
          <w:rFonts w:eastAsia="Times New Roman"/>
        </w:rPr>
      </w:pPr>
      <w:r w:rsidRPr="008A1E32">
        <w:rPr>
          <w:rFonts w:eastAsia="Times New Roman"/>
        </w:rPr>
        <w:t>3. При использовании и застройке земельных участков положения и требования градостроительных регламентов, содержащиеся в Правилах, обязательны для соблюдения наряду с техническими регламентами, региональными нормативами градостроительного проектирования, иными нормативно-техническими документами и обязательными требованиями, установленными в соответствии с законодательством Российской Федерации.</w:t>
      </w:r>
    </w:p>
    <w:p w:rsidR="008A1E32" w:rsidRPr="008A1E32" w:rsidRDefault="008A1E32" w:rsidP="00A65A17">
      <w:pPr>
        <w:ind w:firstLine="709"/>
        <w:jc w:val="both"/>
        <w:rPr>
          <w:rFonts w:eastAsia="Times New Roman"/>
        </w:rPr>
      </w:pPr>
      <w:r w:rsidRPr="008A1E32">
        <w:rPr>
          <w:rFonts w:eastAsia="Times New Roman"/>
        </w:rPr>
        <w:t xml:space="preserve">4. Основные 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за исключением органов государственной власти, органов местного самоуправления, государственных и муниципальных учреждений, государственных и муниципальных унитарных предприятий, выбираются самостоятельно без дополнительных разрешений. </w:t>
      </w:r>
    </w:p>
    <w:p w:rsidR="008A1E32" w:rsidRPr="008A1E32" w:rsidRDefault="008A1E32" w:rsidP="00A65A17">
      <w:pPr>
        <w:ind w:firstLine="709"/>
        <w:jc w:val="both"/>
        <w:rPr>
          <w:rFonts w:eastAsia="Times New Roman"/>
        </w:rPr>
      </w:pPr>
      <w:r w:rsidRPr="008A1E32">
        <w:rPr>
          <w:rFonts w:eastAsia="Times New Roman"/>
        </w:rPr>
        <w:t xml:space="preserve">5. Для применения условно разрешенного использования земельных участков и объектов капитального строительства необходимо получение разрешения. Выдача указанного разрешения осуществляется в порядке, установленном 12 части I Правил. </w:t>
      </w:r>
    </w:p>
    <w:p w:rsidR="008A1E32" w:rsidRPr="008A1E32" w:rsidRDefault="008A1E32" w:rsidP="00A65A17">
      <w:pPr>
        <w:ind w:firstLine="709"/>
        <w:jc w:val="both"/>
        <w:rPr>
          <w:rFonts w:eastAsia="Times New Roman"/>
        </w:rPr>
      </w:pPr>
      <w:r w:rsidRPr="008A1E32">
        <w:rPr>
          <w:rFonts w:eastAsia="Times New Roman"/>
        </w:rPr>
        <w:t xml:space="preserve">6. Установленные в границах одной территориальной зоны основные виды разрешенного использования земельных участков и объектов капитального строительства могут применяться одновременно с условно разрешенными видами использования земельных участков и объектов капитального строительства при условии предоставления соответствующего разрешения в порядке, установленном статьей 12 части I Правил. </w:t>
      </w:r>
    </w:p>
    <w:p w:rsidR="008A1E32" w:rsidRPr="008A1E32" w:rsidRDefault="008A1E32" w:rsidP="00A65A17">
      <w:pPr>
        <w:ind w:firstLine="709"/>
        <w:jc w:val="both"/>
        <w:rPr>
          <w:rFonts w:eastAsia="Times New Roman"/>
        </w:rPr>
      </w:pPr>
      <w:r w:rsidRPr="008A1E32">
        <w:rPr>
          <w:rFonts w:eastAsia="Times New Roman"/>
        </w:rPr>
        <w:t xml:space="preserve">7. Дополнительно по отношению к основным видам разрешенного использования и к условно разрешенным видам использования земельных участков и объектов капитального строительства, и только совместно с ними, могут применяться указанные в градостроительном регламенте вспомогательные виды разрешенного использования земельных участков и объектов капитального строительства. </w:t>
      </w:r>
    </w:p>
    <w:p w:rsidR="008A1E32" w:rsidRPr="008A1E32" w:rsidRDefault="008A1E32" w:rsidP="00A65A17">
      <w:pPr>
        <w:ind w:firstLine="709"/>
        <w:jc w:val="both"/>
        <w:rPr>
          <w:rFonts w:eastAsia="Times New Roman"/>
        </w:rPr>
      </w:pPr>
      <w:r w:rsidRPr="008A1E32">
        <w:rPr>
          <w:rFonts w:eastAsia="Times New Roman"/>
        </w:rPr>
        <w:t xml:space="preserve">8. В случае если земельный участок и объект капитального строительства расположен на территории зон с особыми условиями использования территорий, правовой режим использования и застройки территории указанного земельного участка определяется совокупностью ограничений, установленных в соответствии с законодательством Российской Федерации, и требований, указанных в части 2 настоящей статьи. При этом применяются более строгие требования, относящиеся к одному и тому же параметру. </w:t>
      </w:r>
    </w:p>
    <w:p w:rsidR="008A1E32" w:rsidRPr="008A1E32" w:rsidRDefault="008A1E32" w:rsidP="00A65A17">
      <w:pPr>
        <w:ind w:firstLine="709"/>
        <w:jc w:val="both"/>
        <w:rPr>
          <w:rFonts w:eastAsia="Times New Roman"/>
        </w:rPr>
      </w:pPr>
      <w:r w:rsidRPr="008A1E32">
        <w:rPr>
          <w:rFonts w:eastAsia="Times New Roman"/>
        </w:rPr>
        <w:t xml:space="preserve">9. Действие градостроительного регламента распространяется в равной мере на все земельные участки и объекты капитального строительства, расположенные в пределах границ территориальной зоны, обозначенной на карте градостроительного зонирования. </w:t>
      </w:r>
    </w:p>
    <w:p w:rsidR="008A1E32" w:rsidRPr="008A1E32" w:rsidRDefault="008A1E32" w:rsidP="00A65A17">
      <w:pPr>
        <w:autoSpaceDE w:val="0"/>
        <w:autoSpaceDN w:val="0"/>
        <w:adjustRightInd w:val="0"/>
        <w:ind w:firstLine="709"/>
        <w:jc w:val="both"/>
        <w:rPr>
          <w:rFonts w:eastAsia="Times New Roman"/>
        </w:rPr>
      </w:pPr>
      <w:r w:rsidRPr="008A1E32">
        <w:rPr>
          <w:rFonts w:eastAsia="Times New Roman"/>
        </w:rPr>
        <w:t xml:space="preserve">10.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w:t>
      </w:r>
      <w:r w:rsidRPr="008A1E32">
        <w:rPr>
          <w:rFonts w:eastAsia="Times New Roman"/>
        </w:rPr>
        <w:lastRenderedPageBreak/>
        <w:t>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A1E32" w:rsidRPr="008A1E32" w:rsidRDefault="008A1E32" w:rsidP="00A65A17">
      <w:pPr>
        <w:autoSpaceDE w:val="0"/>
        <w:autoSpaceDN w:val="0"/>
        <w:adjustRightInd w:val="0"/>
        <w:ind w:firstLine="709"/>
        <w:jc w:val="both"/>
        <w:rPr>
          <w:rFonts w:eastAsia="Times New Roman"/>
        </w:rPr>
      </w:pPr>
      <w:r w:rsidRPr="008A1E32">
        <w:rPr>
          <w:rFonts w:eastAsia="Times New Roman"/>
        </w:rPr>
        <w:t xml:space="preserve">11. Реконструкция указанных в </w:t>
      </w:r>
      <w:hyperlink r:id="rId15" w:anchor="Par0" w:history="1">
        <w:r w:rsidRPr="008A1E32">
          <w:rPr>
            <w:rFonts w:eastAsia="Times New Roman"/>
            <w:color w:val="000000"/>
            <w:u w:val="single"/>
          </w:rPr>
          <w:t>пункте</w:t>
        </w:r>
      </w:hyperlink>
      <w:r w:rsidRPr="008A1E32">
        <w:rPr>
          <w:rFonts w:eastAsia="Times New Roman"/>
          <w:color w:val="000000"/>
          <w:u w:val="single"/>
        </w:rPr>
        <w:t xml:space="preserve"> </w:t>
      </w:r>
      <w:hyperlink r:id="rId16" w:anchor="Par0" w:history="1">
        <w:r w:rsidRPr="008A1E32">
          <w:rPr>
            <w:rFonts w:eastAsia="Times New Roman"/>
            <w:color w:val="000000"/>
            <w:u w:val="single"/>
          </w:rPr>
          <w:t>1</w:t>
        </w:r>
      </w:hyperlink>
      <w:r w:rsidRPr="008A1E32">
        <w:rPr>
          <w:rFonts w:eastAsia="Times New Roman"/>
          <w:color w:val="000000"/>
        </w:rPr>
        <w:t>0</w:t>
      </w:r>
      <w:r w:rsidRPr="008A1E32">
        <w:rPr>
          <w:rFonts w:eastAsia="Times New Roman"/>
        </w:rPr>
        <w:t xml:space="preserve"> настоящей статьи объектов капитального строительства может осуществляться только путем приведения таких объектов в соответствие с градостроительным регламентом или путем уменьшения их несоответствия предельным параметрам разрешенного строительства, реконструкции. Изменение видов разрешенного использования указанных земельных участков и объектов капитального строительства может осуществляться путем приведения их в соответствие с видами разрешенного использования земельных участков и объектов капитального строительства, установленными градостроительным регламентом.</w:t>
      </w:r>
    </w:p>
    <w:p w:rsidR="008A1E32" w:rsidRPr="008A1E32" w:rsidRDefault="008A1E32" w:rsidP="00A65A17">
      <w:pPr>
        <w:autoSpaceDE w:val="0"/>
        <w:autoSpaceDN w:val="0"/>
        <w:adjustRightInd w:val="0"/>
        <w:ind w:firstLine="709"/>
        <w:jc w:val="both"/>
        <w:rPr>
          <w:rFonts w:eastAsia="Times New Roman"/>
          <w:b/>
          <w:u w:val="single"/>
        </w:rPr>
      </w:pPr>
      <w:r w:rsidRPr="008A1E32">
        <w:rPr>
          <w:rFonts w:eastAsia="Times New Roman"/>
          <w:b/>
          <w:u w:val="single"/>
        </w:rPr>
        <w:t xml:space="preserve">12. В случае, если использование указанных в </w:t>
      </w:r>
      <w:hyperlink r:id="rId17" w:anchor="Par0" w:history="1">
        <w:r w:rsidRPr="008A1E32">
          <w:rPr>
            <w:rFonts w:eastAsia="Times New Roman"/>
            <w:b/>
            <w:color w:val="B00000"/>
            <w:u w:val="single"/>
          </w:rPr>
          <w:t>пункте</w:t>
        </w:r>
      </w:hyperlink>
      <w:r w:rsidRPr="008A1E32">
        <w:rPr>
          <w:rFonts w:eastAsia="Times New Roman"/>
          <w:b/>
          <w:u w:val="single"/>
        </w:rPr>
        <w:t xml:space="preserve"> 10 настоящей статьи земельных участков и объектов капитального строительства продолжается и опасно для жизни или здоровья человека, для окружающей среды, объектов культурного наследия, в соответствии с федеральными законами может быть наложен запрет на использование таких земельных участков и объектов.</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Статья 1</w:t>
      </w:r>
      <w:r w:rsidRPr="008A1E32">
        <w:rPr>
          <w:rFonts w:eastAsia="Times New Roman"/>
          <w:b/>
          <w:bCs/>
          <w:iCs/>
          <w:lang w:eastAsia="x-none"/>
        </w:rPr>
        <w:t>0</w:t>
      </w:r>
      <w:r w:rsidRPr="008A1E32">
        <w:rPr>
          <w:rFonts w:eastAsia="Times New Roman"/>
          <w:b/>
          <w:bCs/>
          <w:iCs/>
          <w:lang w:val="x-none" w:eastAsia="x-none"/>
        </w:rPr>
        <w:t>. </w:t>
      </w:r>
      <w:r w:rsidRPr="008A1E32">
        <w:rPr>
          <w:rFonts w:eastAsia="Times New Roman"/>
          <w:b/>
          <w:bCs/>
          <w:iCs/>
          <w:lang w:eastAsia="x-none"/>
        </w:rPr>
        <w:t>Осуществление строительства и реконструкции объектов капитального строительства на территории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1. Строительство, реконструкция объектов капитального строительства осуществляется правообладателями земельных участков, объектов капитального строительства в границах объектов их прав в соответствии с требованиями, установленными Градостроительным кодексом Российской Федерации, другими федеральными законами, нормативными правовыми актами Нижегородской области и муниципальными правовыми актами Воскресенского муниципального района Нижегородской области,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Данное право может быть реализовано при наличии разрешения на строительство, реконструкцию предоставляемого в соответствии с законодательством о градостроительной деятельности Российской Федерации, Нижегородской области.</w:t>
      </w:r>
    </w:p>
    <w:p w:rsidR="008A1E32" w:rsidRPr="008A1E32" w:rsidRDefault="008A1E32" w:rsidP="00A65A17">
      <w:pPr>
        <w:ind w:firstLine="709"/>
        <w:jc w:val="both"/>
        <w:rPr>
          <w:rFonts w:eastAsia="Times New Roman"/>
          <w:shd w:val="clear" w:color="auto" w:fill="FFFFFF"/>
        </w:rPr>
      </w:pPr>
      <w:r w:rsidRPr="008A1E32">
        <w:rPr>
          <w:rFonts w:eastAsia="Times New Roman"/>
          <w:snapToGrid w:val="0"/>
        </w:rPr>
        <w:t xml:space="preserve">2. Разрешение на строительство, реконструкцию </w:t>
      </w:r>
      <w:r w:rsidRPr="008A1E32">
        <w:rPr>
          <w:rFonts w:eastAsia="Times New Roman"/>
          <w:shd w:val="clear" w:color="auto" w:fill="FFFFFF"/>
        </w:rPr>
        <w:t xml:space="preserve">(за исключением объектов капитального </w:t>
      </w:r>
      <w:r w:rsidRPr="008A1E32">
        <w:rPr>
          <w:rFonts w:eastAsia="Times New Roman"/>
        </w:rPr>
        <w:t xml:space="preserve">строительства </w:t>
      </w:r>
      <w:r w:rsidRPr="008A1E32">
        <w:rPr>
          <w:rFonts w:eastAsia="Times New Roman"/>
          <w:snapToGrid w:val="0"/>
        </w:rPr>
        <w:t>выдается уполномоченным органом администрации</w:t>
      </w:r>
      <w:r w:rsidRPr="008A1E32">
        <w:rPr>
          <w:rFonts w:eastAsia="Times New Roman"/>
        </w:rPr>
        <w:t xml:space="preserve"> Воскресенского муниципального района Нижегородской области</w:t>
      </w:r>
      <w:r w:rsidRPr="008A1E32">
        <w:rPr>
          <w:rFonts w:eastAsia="Times New Roman"/>
          <w:shd w:val="clear" w:color="auto" w:fill="FFFFFF"/>
        </w:rPr>
        <w:t>, если иное не предусмотрено Градостроительным кодексом Российской Федерации, законами Нижегородской области, нормативными правовыми актами Нижегородской области.</w:t>
      </w:r>
    </w:p>
    <w:p w:rsidR="008A1E32" w:rsidRPr="008A1E32" w:rsidRDefault="008A1E32" w:rsidP="00A65A17">
      <w:pPr>
        <w:ind w:firstLine="709"/>
        <w:jc w:val="both"/>
        <w:rPr>
          <w:rFonts w:eastAsia="Times New Roman"/>
          <w:snapToGrid w:val="0"/>
          <w:color w:val="000000"/>
        </w:rPr>
      </w:pPr>
      <w:r w:rsidRPr="008A1E32">
        <w:rPr>
          <w:rFonts w:eastAsia="Times New Roman"/>
        </w:rPr>
        <w:t xml:space="preserve">3. </w:t>
      </w:r>
      <w:r w:rsidRPr="008A1E32">
        <w:rPr>
          <w:rFonts w:eastAsia="Times New Roman"/>
          <w:snapToGrid w:val="0"/>
          <w:color w:val="000000"/>
        </w:rPr>
        <w:t xml:space="preserve">Лицо, осуществляющее строительство, реконструкцию обязано осуществлять строительство, реконструкцию в соответствии с заданием застройщика или технического заказчика (в случае осуществления строительства, реконструкции на основании договора), проектной документацией, требованиями градостроительного плана земельного участка, требованиями технических регламентов и при этом обеспечивать безопасность работ для третьих лиц и окружающей среды, выполнение требований безопасности труда, сохранности объектов культурного наследия. </w:t>
      </w:r>
    </w:p>
    <w:p w:rsidR="008A1E32" w:rsidRPr="008A1E32" w:rsidRDefault="008A1E32" w:rsidP="00A65A17">
      <w:pPr>
        <w:ind w:firstLine="709"/>
        <w:jc w:val="both"/>
        <w:rPr>
          <w:rFonts w:eastAsia="Times New Roman"/>
        </w:rPr>
      </w:pPr>
      <w:r w:rsidRPr="008A1E32">
        <w:rPr>
          <w:rFonts w:eastAsia="Times New Roman"/>
        </w:rPr>
        <w:t>4. Правообладатели земельных участков, размеры которых меньше установленных градостроительным регламентом минимальных размеров, либо конфигурация, инженерно-геологические или иные характеристики которых неблагоприятны для застройки, вправе обратиться за разрешениями на отклонение от предельных параметров разрешенного строительства, реконструкции объектов капитального строительства. Указанное разрешение предоставляется в отношении отдельного земельного участка при соблюдении требований технических регламентов.</w:t>
      </w:r>
    </w:p>
    <w:p w:rsidR="008A1E32" w:rsidRPr="008A1E32" w:rsidRDefault="008A1E32" w:rsidP="00A65A17">
      <w:pPr>
        <w:shd w:val="clear" w:color="auto" w:fill="FFFFFF"/>
        <w:ind w:firstLine="709"/>
        <w:jc w:val="both"/>
        <w:rPr>
          <w:rFonts w:eastAsia="Times New Roman"/>
        </w:rPr>
      </w:pPr>
      <w:r w:rsidRPr="008A1E32">
        <w:rPr>
          <w:rFonts w:eastAsia="Times New Roman"/>
        </w:rPr>
        <w:t xml:space="preserve">5. Правом инициировать реконструкцию объектов капитального строительства обладают исключительно собственники объектов капитального строительства, являющиеся </w:t>
      </w:r>
      <w:r w:rsidRPr="008A1E32">
        <w:rPr>
          <w:rFonts w:eastAsia="Times New Roman"/>
        </w:rPr>
        <w:lastRenderedPageBreak/>
        <w:t>правообладателями земельных участков, либо лица, действующие по поручению таких правообладателей.</w:t>
      </w:r>
    </w:p>
    <w:p w:rsidR="008A1E32" w:rsidRPr="008A1E32" w:rsidRDefault="008A1E32" w:rsidP="00A65A17">
      <w:pPr>
        <w:shd w:val="clear" w:color="auto" w:fill="FFFFFF"/>
        <w:ind w:firstLine="709"/>
        <w:jc w:val="both"/>
        <w:rPr>
          <w:rFonts w:eastAsia="Times New Roman"/>
          <w:snapToGrid w:val="0"/>
        </w:rPr>
      </w:pPr>
      <w:r w:rsidRPr="008A1E32">
        <w:rPr>
          <w:rFonts w:eastAsia="Times New Roman"/>
          <w:snapToGrid w:val="0"/>
        </w:rPr>
        <w:t xml:space="preserve">6. Ввод объекта в эксплуатацию осуществляется в соответствии с законодательством. </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7. Для ввода объекта в эксплуатацию застройщик обращается в орган, выдавший разрешение на строительство, реконструкцию с комплектом документов о выдаче разрешения на ввод объекта в эксплуатацию, непосредственно или через многофункциональный центр.</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1</w:t>
      </w:r>
      <w:bookmarkStart w:id="29" w:name="_Toc257821123"/>
      <w:bookmarkStart w:id="30" w:name="_Toc412706510"/>
      <w:bookmarkStart w:id="31" w:name="_Toc292374655"/>
      <w:r w:rsidRPr="008A1E32">
        <w:rPr>
          <w:rFonts w:eastAsia="Times New Roman"/>
          <w:b/>
          <w:bCs/>
          <w:iCs/>
          <w:lang w:eastAsia="x-none"/>
        </w:rPr>
        <w:t xml:space="preserve">1. </w:t>
      </w:r>
      <w:r w:rsidRPr="008A1E32">
        <w:rPr>
          <w:rFonts w:eastAsia="Times New Roman"/>
          <w:b/>
          <w:bCs/>
          <w:iCs/>
          <w:lang w:val="x-none" w:eastAsia="x-none"/>
        </w:rPr>
        <w:t xml:space="preserve">Изменение </w:t>
      </w:r>
      <w:r w:rsidRPr="008A1E32">
        <w:rPr>
          <w:rFonts w:eastAsia="Times New Roman"/>
          <w:b/>
          <w:bCs/>
          <w:iCs/>
          <w:lang w:eastAsia="x-none"/>
        </w:rPr>
        <w:t>видов</w:t>
      </w:r>
      <w:r w:rsidRPr="008A1E32">
        <w:rPr>
          <w:rFonts w:eastAsia="Times New Roman"/>
          <w:b/>
          <w:bCs/>
          <w:iCs/>
          <w:lang w:val="x-none" w:eastAsia="x-none"/>
        </w:rPr>
        <w:t xml:space="preserve"> разрешенного использования земельных участков и объектов капитального строительства </w:t>
      </w:r>
      <w:bookmarkEnd w:id="29"/>
      <w:r w:rsidRPr="008A1E32">
        <w:rPr>
          <w:rFonts w:eastAsia="Times New Roman"/>
          <w:b/>
          <w:bCs/>
          <w:iCs/>
          <w:lang w:eastAsia="x-none"/>
        </w:rPr>
        <w:t>физическими и юридическими лицами</w:t>
      </w:r>
      <w:r w:rsidRPr="008A1E32">
        <w:rPr>
          <w:rFonts w:eastAsia="Times New Roman"/>
          <w:b/>
          <w:bCs/>
          <w:iCs/>
          <w:lang w:val="x-none" w:eastAsia="x-none"/>
        </w:rPr>
        <w:t>.</w:t>
      </w:r>
      <w:bookmarkEnd w:id="30"/>
      <w:bookmarkEnd w:id="31"/>
    </w:p>
    <w:p w:rsidR="008A1E32" w:rsidRPr="008A1E32" w:rsidRDefault="008A1E32" w:rsidP="00A65A17">
      <w:pPr>
        <w:ind w:firstLine="709"/>
        <w:jc w:val="both"/>
        <w:rPr>
          <w:rFonts w:eastAsia="Times New Roman"/>
        </w:rPr>
      </w:pPr>
      <w:r w:rsidRPr="008A1E32">
        <w:rPr>
          <w:rFonts w:eastAsia="Times New Roman"/>
        </w:rPr>
        <w:t xml:space="preserve">1. Порядок изменения одного вида разрешенного использования земельных участков и объектов капитального строительства на другой вид такого использования определяется градостроительным законодательством и в соответствии с ним настоящими Правилами, нормативными правовыми актами Нижегородской области, нормативными правовыми актами муниципального образования Богородский сельсовет Воскресенского райолна Нижегородской области. </w:t>
      </w:r>
    </w:p>
    <w:p w:rsidR="008A1E32" w:rsidRPr="008A1E32" w:rsidRDefault="008A1E32" w:rsidP="00A65A17">
      <w:pPr>
        <w:ind w:firstLine="709"/>
        <w:jc w:val="both"/>
        <w:rPr>
          <w:rFonts w:eastAsia="Times New Roman"/>
        </w:rPr>
      </w:pPr>
      <w:r w:rsidRPr="008A1E32">
        <w:rPr>
          <w:rFonts w:eastAsia="Times New Roman"/>
        </w:rPr>
        <w:t>2. Изменение одного вида разрешенного использования земельных участков и объектов капитального строительства на другой вид такого использования реализуется на основании градостроительных регламентов, установленных настоящими Правилами.</w:t>
      </w:r>
    </w:p>
    <w:p w:rsidR="008A1E32" w:rsidRPr="008A1E32" w:rsidRDefault="008A1E32" w:rsidP="00A65A17">
      <w:pPr>
        <w:ind w:firstLine="709"/>
        <w:jc w:val="both"/>
        <w:rPr>
          <w:rFonts w:eastAsia="Times New Roman"/>
        </w:rPr>
      </w:pPr>
      <w:r w:rsidRPr="008A1E32">
        <w:rPr>
          <w:rFonts w:eastAsia="Times New Roman"/>
        </w:rPr>
        <w:t>3. Правом на изменение вида разрешенного использования земельных участков и объектов капитального строительства обладают:</w:t>
      </w:r>
    </w:p>
    <w:p w:rsidR="008A1E32" w:rsidRPr="008A1E32" w:rsidRDefault="008A1E32" w:rsidP="00A65A17">
      <w:pPr>
        <w:ind w:firstLine="709"/>
        <w:rPr>
          <w:rFonts w:eastAsia="Times New Roman"/>
        </w:rPr>
      </w:pPr>
      <w:r w:rsidRPr="008A1E32">
        <w:rPr>
          <w:rFonts w:eastAsia="Times New Roman"/>
        </w:rPr>
        <w:t>а) собственники земельных участков, являющиеся одновременно собственниками расположенных на этих участках зданий, строений, сооружений;</w:t>
      </w:r>
    </w:p>
    <w:p w:rsidR="008A1E32" w:rsidRPr="008A1E32" w:rsidRDefault="008A1E32" w:rsidP="00A65A17">
      <w:pPr>
        <w:ind w:firstLine="709"/>
        <w:jc w:val="both"/>
        <w:rPr>
          <w:rFonts w:eastAsia="Times New Roman"/>
        </w:rPr>
      </w:pPr>
      <w:r w:rsidRPr="008A1E32">
        <w:rPr>
          <w:rFonts w:eastAsia="Times New Roman"/>
        </w:rPr>
        <w:t>б) собственники зданий, строений, сооружений, владеющие земельными участками на праве аренды;</w:t>
      </w:r>
    </w:p>
    <w:p w:rsidR="008A1E32" w:rsidRPr="008A1E32" w:rsidRDefault="008A1E32" w:rsidP="00A65A17">
      <w:pPr>
        <w:ind w:firstLine="709"/>
        <w:jc w:val="both"/>
        <w:rPr>
          <w:rFonts w:eastAsia="Times New Roman"/>
        </w:rPr>
      </w:pPr>
      <w:r w:rsidRPr="008A1E32">
        <w:rPr>
          <w:rFonts w:eastAsia="Times New Roman"/>
        </w:rPr>
        <w:t xml:space="preserve">в) лица, владеющие земельными участками на праве аренды, срок которой согласно договору аренды составляет не менее пяти лет (за исключением земельных участков, предоставленных для конкретного вида целевого использования из состава земель общего пользования); </w:t>
      </w:r>
    </w:p>
    <w:p w:rsidR="008A1E32" w:rsidRPr="008A1E32" w:rsidRDefault="008A1E32" w:rsidP="00A65A17">
      <w:pPr>
        <w:ind w:firstLine="709"/>
        <w:jc w:val="both"/>
        <w:rPr>
          <w:rFonts w:eastAsia="Times New Roman"/>
        </w:rPr>
      </w:pPr>
      <w:r w:rsidRPr="008A1E32">
        <w:rPr>
          <w:rFonts w:eastAsia="Times New Roman"/>
        </w:rPr>
        <w:t>г) лица, владеющие земельными участками на праве аренды, срок которой составляет менее пяти лет, но при наличии в договоре аренды согласия собственника земельного участка на изменение вида разрешенного использования земельного участков (за исключением земельных участков, предоставленных для конкретного вида целевого использования из состава земель общего пользования);</w:t>
      </w:r>
    </w:p>
    <w:p w:rsidR="008A1E32" w:rsidRPr="008A1E32" w:rsidRDefault="008A1E32" w:rsidP="00A65A17">
      <w:pPr>
        <w:ind w:firstLine="709"/>
        <w:jc w:val="both"/>
        <w:rPr>
          <w:rFonts w:eastAsia="Times New Roman"/>
        </w:rPr>
      </w:pPr>
      <w:r w:rsidRPr="008A1E32">
        <w:rPr>
          <w:rFonts w:eastAsia="Times New Roman"/>
        </w:rPr>
        <w:t xml:space="preserve">д) лица, владеющие зданиями, строениями, сооружениями, их частями на праве аренды при наличии в договоре аренды согласия собственника на изменение вида разрешенного использования объектов капитального строительства; </w:t>
      </w:r>
    </w:p>
    <w:p w:rsidR="008A1E32" w:rsidRPr="008A1E32" w:rsidRDefault="008A1E32" w:rsidP="00A65A17">
      <w:pPr>
        <w:ind w:firstLine="709"/>
        <w:jc w:val="both"/>
        <w:rPr>
          <w:rFonts w:eastAsia="Times New Roman"/>
        </w:rPr>
      </w:pPr>
      <w:r w:rsidRPr="008A1E32">
        <w:rPr>
          <w:rFonts w:eastAsia="Times New Roman"/>
        </w:rPr>
        <w:t xml:space="preserve">е) собственники помещений в многоквартирных домах – в случаях, когда одновременно имеются следующие условия и соблюдаются следующие требования: </w:t>
      </w:r>
    </w:p>
    <w:p w:rsidR="008A1E32" w:rsidRPr="008A1E32" w:rsidRDefault="008A1E32" w:rsidP="00A65A17">
      <w:pPr>
        <w:ind w:firstLine="709"/>
        <w:jc w:val="both"/>
        <w:rPr>
          <w:rFonts w:eastAsia="Times New Roman"/>
        </w:rPr>
      </w:pPr>
      <w:r w:rsidRPr="008A1E32">
        <w:rPr>
          <w:rFonts w:eastAsia="Times New Roman"/>
        </w:rPr>
        <w:t>- многоквартирные дома расположены в территориальных зонах, где предусмотрена возможность изменения жилого назначения расположенных на первых этажах помещений в нежилое;</w:t>
      </w:r>
    </w:p>
    <w:p w:rsidR="008A1E32" w:rsidRPr="008A1E32" w:rsidRDefault="008A1E32" w:rsidP="00A65A17">
      <w:pPr>
        <w:ind w:firstLine="709"/>
        <w:jc w:val="both"/>
        <w:rPr>
          <w:rFonts w:eastAsia="Times New Roman"/>
        </w:rPr>
      </w:pPr>
      <w:r w:rsidRPr="008A1E32">
        <w:rPr>
          <w:rFonts w:eastAsia="Times New Roman"/>
        </w:rPr>
        <w:t>- обеспечиваются требования о наличии изолированного входа в такие помещения, (минуя помещения общего пользования многоквартирных домов);</w:t>
      </w:r>
    </w:p>
    <w:p w:rsidR="008A1E32" w:rsidRPr="008A1E32" w:rsidRDefault="008A1E32" w:rsidP="00A65A17">
      <w:pPr>
        <w:ind w:firstLine="709"/>
        <w:rPr>
          <w:rFonts w:eastAsia="Times New Roman"/>
        </w:rPr>
      </w:pPr>
      <w:r w:rsidRPr="008A1E32">
        <w:rPr>
          <w:rFonts w:eastAsia="Times New Roman"/>
        </w:rPr>
        <w:t>- соблюдаются требования технических регламентов безопасности (а до введения их в действие – требования строительных норм и Правил, иных обязательных требований);</w:t>
      </w:r>
    </w:p>
    <w:p w:rsidR="008A1E32" w:rsidRPr="008A1E32" w:rsidRDefault="008A1E32" w:rsidP="00A65A17">
      <w:pPr>
        <w:ind w:firstLine="709"/>
        <w:jc w:val="both"/>
        <w:rPr>
          <w:rFonts w:eastAsia="Times New Roman"/>
        </w:rPr>
      </w:pPr>
      <w:r w:rsidRPr="008A1E32">
        <w:rPr>
          <w:rFonts w:eastAsia="Times New Roman"/>
        </w:rPr>
        <w:t>ж) иные лица, в случаях предусмотренных законодательством.</w:t>
      </w:r>
    </w:p>
    <w:p w:rsidR="008A1E32" w:rsidRPr="008A1E32" w:rsidRDefault="008A1E32" w:rsidP="00A65A17">
      <w:pPr>
        <w:ind w:firstLine="709"/>
        <w:jc w:val="both"/>
        <w:rPr>
          <w:rFonts w:eastAsia="Times New Roman"/>
        </w:rPr>
      </w:pPr>
      <w:r w:rsidRPr="008A1E32">
        <w:rPr>
          <w:rFonts w:eastAsia="Times New Roman"/>
        </w:rPr>
        <w:t>4. Изменение одного вида разрешенного использования земельных участков и объектов капитального строительства осуществляется при условии:</w:t>
      </w:r>
    </w:p>
    <w:p w:rsidR="008A1E32" w:rsidRPr="008A1E32" w:rsidRDefault="008A1E32" w:rsidP="00A65A17">
      <w:pPr>
        <w:ind w:firstLine="709"/>
        <w:jc w:val="both"/>
        <w:rPr>
          <w:rFonts w:eastAsia="Times New Roman"/>
        </w:rPr>
      </w:pPr>
      <w:r w:rsidRPr="008A1E32">
        <w:rPr>
          <w:rFonts w:eastAsia="Times New Roman"/>
        </w:rPr>
        <w:t>а) получения лицом, обладающим правом на изменение одного вида разрешенного использования земельных участков и объектов капитального строительства на другой вид такого использования, разрешения на условно разрешенный вид использования посредством публичных слушаний в порядке, определенном действующим законодательством;</w:t>
      </w:r>
    </w:p>
    <w:p w:rsidR="008A1E32" w:rsidRPr="008A1E32" w:rsidRDefault="008A1E32" w:rsidP="00A65A17">
      <w:pPr>
        <w:ind w:firstLine="709"/>
        <w:jc w:val="both"/>
        <w:rPr>
          <w:rFonts w:eastAsia="Times New Roman"/>
        </w:rPr>
      </w:pPr>
      <w:r w:rsidRPr="008A1E32">
        <w:rPr>
          <w:rFonts w:eastAsia="Times New Roman"/>
        </w:rPr>
        <w:lastRenderedPageBreak/>
        <w:t>б) выполнения технических регламентов – в случаях, когда изменение одного вида на другой вид разрешенного использования земельных участков и иных объектов недвижимости связано с необходимостью подготовки проектной документации и получением разрешения на строительство;</w:t>
      </w:r>
    </w:p>
    <w:p w:rsidR="008A1E32" w:rsidRPr="008A1E32" w:rsidRDefault="008A1E32" w:rsidP="00A65A17">
      <w:pPr>
        <w:ind w:firstLine="709"/>
        <w:jc w:val="both"/>
        <w:rPr>
          <w:rFonts w:eastAsia="Times New Roman"/>
        </w:rPr>
      </w:pPr>
      <w:r w:rsidRPr="008A1E32">
        <w:rPr>
          <w:rFonts w:eastAsia="Times New Roman"/>
        </w:rPr>
        <w:t xml:space="preserve">в) получения лицом, обладающим правом на изменение одного вида на другой вид разрешенного использования земельных участков и иных объектов недвижимости, заключения органа, уполномоченного в сфере архитектуры и градостроительства, о том, что изменение одного вида разрешенного использования на другой вид разрешенного использования земельных участков и иных объектов недвижимости не связано с необходимостью подготовки проектной документации и может быть осуществлено без получения разрешения на строительство </w:t>
      </w:r>
      <w:r w:rsidRPr="008A1E32">
        <w:rPr>
          <w:rFonts w:eastAsia="Times New Roman"/>
        </w:rPr>
        <w:sym w:font="Symbol" w:char="F02D"/>
      </w:r>
      <w:r w:rsidRPr="008A1E32">
        <w:rPr>
          <w:rFonts w:eastAsia="Times New Roman"/>
        </w:rPr>
        <w:t xml:space="preserve"> в соответствующих случаях.</w:t>
      </w:r>
    </w:p>
    <w:p w:rsidR="008A1E32" w:rsidRPr="008A1E32" w:rsidRDefault="008A1E32" w:rsidP="00A65A17">
      <w:pPr>
        <w:keepNext/>
        <w:ind w:firstLine="709"/>
        <w:jc w:val="both"/>
        <w:outlineLvl w:val="1"/>
        <w:rPr>
          <w:rFonts w:eastAsia="Times New Roman"/>
          <w:b/>
          <w:bCs/>
          <w:iCs/>
          <w:lang w:val="x-none" w:eastAsia="x-none"/>
        </w:rPr>
      </w:pPr>
      <w:bookmarkStart w:id="32" w:name="_Toc257821076"/>
      <w:bookmarkStart w:id="33" w:name="_Toc292374596"/>
      <w:r w:rsidRPr="008A1E32">
        <w:rPr>
          <w:rFonts w:eastAsia="Times New Roman"/>
          <w:b/>
          <w:bCs/>
          <w:iCs/>
          <w:lang w:val="x-none" w:eastAsia="x-none"/>
        </w:rPr>
        <w:t>Статья 1</w:t>
      </w:r>
      <w:r w:rsidRPr="008A1E32">
        <w:rPr>
          <w:rFonts w:eastAsia="Times New Roman"/>
          <w:b/>
          <w:bCs/>
          <w:iCs/>
          <w:lang w:eastAsia="x-none"/>
        </w:rPr>
        <w:t>2</w:t>
      </w:r>
      <w:r w:rsidRPr="008A1E32">
        <w:rPr>
          <w:rFonts w:eastAsia="Times New Roman"/>
          <w:b/>
          <w:bCs/>
          <w:iCs/>
          <w:lang w:val="x-none" w:eastAsia="x-none"/>
        </w:rPr>
        <w:t>. Порядок предоставления разрешения на условно разрешенный вид использования земельного участка или объекта капитального строительства</w:t>
      </w:r>
      <w:bookmarkEnd w:id="32"/>
      <w:r w:rsidRPr="008A1E32">
        <w:rPr>
          <w:rFonts w:eastAsia="Times New Roman"/>
          <w:b/>
          <w:bCs/>
          <w:iCs/>
          <w:lang w:val="x-none" w:eastAsia="x-none"/>
        </w:rPr>
        <w:t>.</w:t>
      </w:r>
      <w:bookmarkEnd w:id="33"/>
    </w:p>
    <w:p w:rsidR="008A1E32" w:rsidRPr="008A1E32" w:rsidRDefault="008A1E32" w:rsidP="00A65A17">
      <w:pPr>
        <w:ind w:firstLine="709"/>
        <w:contextualSpacing/>
        <w:jc w:val="both"/>
        <w:rPr>
          <w:rFonts w:eastAsia="Times New Roman"/>
        </w:rPr>
      </w:pPr>
      <w:bookmarkStart w:id="34" w:name="_Toc257821077"/>
      <w:bookmarkStart w:id="35" w:name="_Toc292374597"/>
      <w:r w:rsidRPr="008A1E32">
        <w:rPr>
          <w:rFonts w:eastAsia="Times New Roman"/>
        </w:rPr>
        <w:t xml:space="preserve">1. Порядок предоставления разрешения на условно разрешенный вид использования земельного участка или объекта капитального строительства устанавливается органами местного самоуправления сельского поселения Богородский сельсовет Воскресенского муниципального района Нижегородской области. </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2. Физическое или юридическое лицо, заинтересованное в предоставлении разрешения на условно разрешенный вид использования земельного участка на территории сельского поселения Богородский сельсовет Воскресенского муниципального района Нижегородской области, направляет заявление в Комиссию по подготовке проекта правил землепользования и застройки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contextualSpacing/>
        <w:jc w:val="both"/>
        <w:rPr>
          <w:rFonts w:eastAsia="Times New Roman"/>
        </w:rPr>
      </w:pPr>
      <w:r w:rsidRPr="008A1E32">
        <w:rPr>
          <w:rFonts w:eastAsia="Times New Roman"/>
        </w:rPr>
        <w:t>3. Орган местного самоуправления сельского поселения Богородский сельсовет Воскресенского муниципального района Нижегородской области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и  главой 3 Правил.</w:t>
      </w:r>
    </w:p>
    <w:p w:rsidR="008A1E32" w:rsidRPr="008A1E32" w:rsidRDefault="008A1E32" w:rsidP="00A65A17">
      <w:pPr>
        <w:ind w:firstLine="709"/>
        <w:contextualSpacing/>
        <w:jc w:val="both"/>
        <w:rPr>
          <w:rFonts w:eastAsia="Times New Roman"/>
        </w:rPr>
      </w:pPr>
      <w:r w:rsidRPr="008A1E32">
        <w:rPr>
          <w:rFonts w:eastAsia="Times New Roman"/>
        </w:rPr>
        <w:t>4. Глава местной администрации сельского поселения Богородский сельсовет Воскресенского муниципального района Нижегородской области принимает решение о предоставлении заявителю разрешения на условно разрешенный вид использования или об отказе в предоставлении разрешения на условно разрешенный вид использования.</w:t>
      </w:r>
    </w:p>
    <w:p w:rsidR="008A1E32" w:rsidRPr="008A1E32" w:rsidRDefault="008A1E32" w:rsidP="00A65A17">
      <w:pPr>
        <w:ind w:firstLine="709"/>
        <w:contextualSpacing/>
        <w:jc w:val="both"/>
        <w:rPr>
          <w:rFonts w:eastAsia="Times New Roman"/>
        </w:rPr>
      </w:pPr>
      <w:r w:rsidRPr="008A1E32">
        <w:rPr>
          <w:rFonts w:eastAsia="Times New Roman"/>
        </w:rPr>
        <w:t>5. В случае если условно разрешенный вид использования земельного участка или объекта капитального строительства включен в градостроительный регламент в установленном для внесения изменений в Правила порядке после проведения публичных слушаний по инициативе физического или юридического лица, заинтересованного в предоставлении разрешения на условно разрешенный вид использования, решение о предоставлении разрешения на условно разрешенный вид использования такому лицу принимается без проведения публичных слушаний.</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1</w:t>
      </w:r>
      <w:r w:rsidRPr="008A1E32">
        <w:rPr>
          <w:rFonts w:eastAsia="Times New Roman"/>
          <w:b/>
          <w:bCs/>
          <w:iCs/>
          <w:lang w:eastAsia="x-none"/>
        </w:rPr>
        <w:t>3</w:t>
      </w:r>
      <w:r w:rsidRPr="008A1E32">
        <w:rPr>
          <w:rFonts w:eastAsia="Times New Roman"/>
          <w:b/>
          <w:bCs/>
          <w:iCs/>
          <w:lang w:val="x-none" w:eastAsia="x-none"/>
        </w:rPr>
        <w:t>.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w:t>
      </w:r>
      <w:bookmarkEnd w:id="34"/>
      <w:r w:rsidRPr="008A1E32">
        <w:rPr>
          <w:rFonts w:eastAsia="Times New Roman"/>
          <w:b/>
          <w:bCs/>
          <w:iCs/>
          <w:lang w:val="x-none" w:eastAsia="x-none"/>
        </w:rPr>
        <w:t>.</w:t>
      </w:r>
      <w:bookmarkEnd w:id="35"/>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1. Порядок предоставления разрешения на отклонение от предельных параметров разрешенного строительства, реконструкции объектов капитального строительства устанавливается органами местного самоуправления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2. Правообладатели земельных участков, размеры которых меньше установленных градостроительным регламентом минимальных размеров земельных участков либо конфигурация, инженерно-геологические или иные характеристики которых неблагоприятны для застройки, направляют заявление в Комиссию ОМС.</w:t>
      </w:r>
    </w:p>
    <w:p w:rsidR="008A1E32" w:rsidRPr="008A1E32" w:rsidRDefault="008A1E32" w:rsidP="00A65A17">
      <w:pPr>
        <w:ind w:firstLine="709"/>
        <w:contextualSpacing/>
        <w:jc w:val="both"/>
        <w:rPr>
          <w:rFonts w:eastAsia="Times New Roman"/>
        </w:rPr>
      </w:pPr>
      <w:r w:rsidRPr="008A1E32">
        <w:rPr>
          <w:rFonts w:eastAsia="Times New Roman"/>
        </w:rPr>
        <w:t>3. Отклонение от предельных параметров разрешенного строительства, реконструкции объектов капитального строительства разрешается для отдельного земельного участка при соблюдении требований технических регламентов.</w:t>
      </w:r>
    </w:p>
    <w:p w:rsidR="008A1E32" w:rsidRPr="008A1E32" w:rsidRDefault="008A1E32" w:rsidP="00A65A17">
      <w:pPr>
        <w:ind w:firstLine="709"/>
        <w:contextualSpacing/>
        <w:jc w:val="both"/>
        <w:rPr>
          <w:rFonts w:eastAsia="Times New Roman"/>
        </w:rPr>
      </w:pPr>
      <w:r w:rsidRPr="008A1E32">
        <w:rPr>
          <w:rFonts w:eastAsia="Times New Roman"/>
        </w:rPr>
        <w:lastRenderedPageBreak/>
        <w:t>4. Комиссия ОМС не позднее 10 рабочих дней со дня поступления заявления о предоставлении разрешения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Богородский сельсовет Воскресенского муниципального района Нижегородской области и Правилами.</w:t>
      </w:r>
    </w:p>
    <w:p w:rsidR="008A1E32" w:rsidRPr="008A1E32" w:rsidRDefault="008A1E32" w:rsidP="00A65A17">
      <w:pPr>
        <w:ind w:firstLine="709"/>
        <w:contextualSpacing/>
        <w:jc w:val="both"/>
        <w:rPr>
          <w:rFonts w:eastAsia="Times New Roman"/>
        </w:rPr>
      </w:pPr>
      <w:r w:rsidRPr="008A1E32">
        <w:rPr>
          <w:rFonts w:eastAsia="Times New Roman"/>
        </w:rPr>
        <w:t>5. Глава местной администрации сельского поселения Богородский сельсовет Воскресенского муниципального района Нижегородской области принимает решение о предоставлении разрешения или об отказе в предоставлении разрешения и уведомляет заявителя о принятом решении.</w:t>
      </w:r>
    </w:p>
    <w:p w:rsidR="008A1E32" w:rsidRPr="008A1E32" w:rsidRDefault="008A1E32" w:rsidP="00A65A17">
      <w:pPr>
        <w:ind w:firstLine="709"/>
        <w:jc w:val="both"/>
        <w:rPr>
          <w:b/>
          <w:color w:val="000000"/>
          <w:lang w:eastAsia="en-US"/>
        </w:rPr>
      </w:pPr>
      <w:bookmarkStart w:id="36" w:name="_Toc257821078"/>
      <w:bookmarkStart w:id="37" w:name="_Toc292374598"/>
      <w:r w:rsidRPr="008A1E32">
        <w:rPr>
          <w:rFonts w:eastAsia="Times New Roman"/>
          <w:b/>
        </w:rPr>
        <w:t xml:space="preserve">Статья 14. </w:t>
      </w:r>
      <w:r w:rsidRPr="008A1E32">
        <w:rPr>
          <w:b/>
          <w:color w:val="000000"/>
          <w:lang w:eastAsia="en-US"/>
        </w:rPr>
        <w:t>Порядок</w:t>
      </w:r>
      <w:r w:rsidRPr="008A1E32">
        <w:rPr>
          <w:rFonts w:eastAsia="Times New Roman"/>
          <w:b/>
          <w:color w:val="000000"/>
        </w:rPr>
        <w:t xml:space="preserve"> </w:t>
      </w:r>
      <w:r w:rsidRPr="008A1E32">
        <w:rPr>
          <w:b/>
          <w:color w:val="000000"/>
          <w:lang w:eastAsia="en-US"/>
        </w:rPr>
        <w:t>изъятия</w:t>
      </w:r>
      <w:r w:rsidRPr="008A1E32">
        <w:rPr>
          <w:rFonts w:eastAsia="Times New Roman"/>
          <w:b/>
          <w:color w:val="000000"/>
        </w:rPr>
        <w:t xml:space="preserve"> </w:t>
      </w:r>
      <w:r w:rsidRPr="008A1E32">
        <w:rPr>
          <w:b/>
          <w:color w:val="000000"/>
          <w:lang w:eastAsia="en-US"/>
        </w:rPr>
        <w:t>земельных участков для государственных или муниципальных нужд</w:t>
      </w:r>
    </w:p>
    <w:p w:rsidR="008A1E32" w:rsidRPr="008A1E32" w:rsidRDefault="008A1E32" w:rsidP="00A65A17">
      <w:pPr>
        <w:ind w:firstLine="709"/>
        <w:jc w:val="both"/>
        <w:rPr>
          <w:rFonts w:eastAsia="Times New Roman"/>
          <w:b/>
        </w:rPr>
      </w:pPr>
      <w:r w:rsidRPr="008A1E32">
        <w:rPr>
          <w:rFonts w:eastAsia="Times New Roman"/>
          <w:b/>
        </w:rPr>
        <w:t>14.1. Органы, принимающие решения об изъятии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Изъятие земельных участков для государственных или муниципальных нужд осуществляется на основании решений:</w:t>
      </w:r>
    </w:p>
    <w:p w:rsidR="008A1E32" w:rsidRPr="008A1E32" w:rsidRDefault="008A1E32" w:rsidP="00A65A17">
      <w:pPr>
        <w:ind w:firstLine="709"/>
        <w:jc w:val="both"/>
        <w:rPr>
          <w:rFonts w:eastAsia="Times New Roman"/>
        </w:rPr>
      </w:pPr>
      <w:r w:rsidRPr="008A1E32">
        <w:rPr>
          <w:rFonts w:eastAsia="Times New Roman"/>
        </w:rPr>
        <w:t>1) уполномоченных федеральных органов исполнительной власти - в случае изъятия земельных участков для государственных нужд Российской Федерации (федеральных нужд), в том числе для размещения объектов федерального значения. Уполномоченные федеральные органы исполнительной власти принимают также решения об изъятии земельных участков в связи с осуществлением недропользования (за исключением земельных участков, необходимых для ведения работ, связанных с пользованием участками недр местного значения);</w:t>
      </w:r>
    </w:p>
    <w:p w:rsidR="008A1E32" w:rsidRPr="008A1E32" w:rsidRDefault="008A1E32" w:rsidP="00A65A17">
      <w:pPr>
        <w:ind w:firstLine="709"/>
        <w:jc w:val="both"/>
        <w:rPr>
          <w:rFonts w:eastAsia="Times New Roman"/>
        </w:rPr>
      </w:pPr>
      <w:r w:rsidRPr="008A1E32">
        <w:rPr>
          <w:rFonts w:eastAsia="Times New Roman"/>
        </w:rPr>
        <w:t>2) уполномоченных исполнительных органов государственной власти субъекта Российской Федерации - в случае изъятия земельных участков для государственных нужд субъекта Российской Федерации (региональных нужд), в том числе для размещения объектов регионального значения. Исполнительные органы государственной власти субъекта Российской Федерации принимают также решения об изъятии земельных участков, необходимых для ведения работ, связанных с пользованием участками недр местного значения;</w:t>
      </w:r>
    </w:p>
    <w:p w:rsidR="008A1E32" w:rsidRPr="008A1E32" w:rsidRDefault="008A1E32" w:rsidP="00A65A17">
      <w:pPr>
        <w:ind w:firstLine="709"/>
        <w:jc w:val="both"/>
        <w:rPr>
          <w:rFonts w:eastAsia="Times New Roman"/>
        </w:rPr>
      </w:pPr>
      <w:r w:rsidRPr="008A1E32">
        <w:rPr>
          <w:rFonts w:eastAsia="Times New Roman"/>
        </w:rPr>
        <w:t>3) органов местного самоуправления - в случае изъятия земельных участков для муниципальных нужд, в том числе для размещения объектов местного значения.</w:t>
      </w:r>
    </w:p>
    <w:p w:rsidR="008A1E32" w:rsidRPr="008A1E32" w:rsidRDefault="008A1E32" w:rsidP="00A65A17">
      <w:pPr>
        <w:ind w:firstLine="709"/>
        <w:jc w:val="both"/>
        <w:rPr>
          <w:rFonts w:eastAsia="Times New Roman"/>
          <w:b/>
        </w:rPr>
      </w:pPr>
      <w:r w:rsidRPr="008A1E32">
        <w:rPr>
          <w:rFonts w:eastAsia="Times New Roman"/>
          <w:b/>
        </w:rPr>
        <w:t>14.2 Условия изъятия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Изъятие земельных участков для государственных или муниципальных нужд в целях строительства, реконструкции объектов федерального значения, объектов регионального значения или объектов местного значения допускается, если указанные объекты предусмотрены утвержденными документами территориального планирования и утвержденными проектами планировки территории.</w:t>
      </w:r>
    </w:p>
    <w:p w:rsidR="008A1E32" w:rsidRPr="008A1E32" w:rsidRDefault="008A1E32" w:rsidP="00A65A17">
      <w:pPr>
        <w:ind w:firstLine="709"/>
        <w:jc w:val="both"/>
        <w:rPr>
          <w:rFonts w:eastAsia="Times New Roman"/>
        </w:rPr>
      </w:pPr>
      <w:r w:rsidRPr="008A1E32">
        <w:rPr>
          <w:rFonts w:eastAsia="Times New Roman"/>
        </w:rPr>
        <w:t>2. Принятие решения об изъятии земельных участков для государственных или муниципальных нужд в целях, не предусмотреных утвержденными документами территориального планирования и утвержденными проектами планировки территории, должно быть обосновано:</w:t>
      </w:r>
    </w:p>
    <w:p w:rsidR="008A1E32" w:rsidRPr="008A1E32" w:rsidRDefault="008A1E32" w:rsidP="00A65A17">
      <w:pPr>
        <w:ind w:firstLine="709"/>
        <w:jc w:val="both"/>
        <w:rPr>
          <w:rFonts w:eastAsia="Times New Roman"/>
        </w:rPr>
      </w:pPr>
      <w:r w:rsidRPr="008A1E32">
        <w:rPr>
          <w:rFonts w:eastAsia="Times New Roman"/>
        </w:rPr>
        <w:t>1) решением о создании или расширении особо охраняемой природной территории (в случае изъятия земельных участков для создания или расширения особо охраняемой природной территории);</w:t>
      </w:r>
    </w:p>
    <w:p w:rsidR="008A1E32" w:rsidRPr="008A1E32" w:rsidRDefault="008A1E32" w:rsidP="00A65A17">
      <w:pPr>
        <w:ind w:firstLine="709"/>
        <w:jc w:val="both"/>
        <w:rPr>
          <w:rFonts w:eastAsia="Times New Roman"/>
        </w:rPr>
      </w:pPr>
      <w:r w:rsidRPr="008A1E32">
        <w:rPr>
          <w:rFonts w:eastAsia="Times New Roman"/>
        </w:rPr>
        <w:t>2) международным договором Российской Федерации (в случае изъятия земельных участков для выполнения международного договора);</w:t>
      </w:r>
    </w:p>
    <w:p w:rsidR="008A1E32" w:rsidRPr="008A1E32" w:rsidRDefault="008A1E32" w:rsidP="00A65A17">
      <w:pPr>
        <w:ind w:firstLine="709"/>
        <w:jc w:val="both"/>
        <w:rPr>
          <w:rFonts w:eastAsia="Times New Roman"/>
        </w:rPr>
      </w:pPr>
      <w:r w:rsidRPr="008A1E32">
        <w:rPr>
          <w:rFonts w:eastAsia="Times New Roman"/>
        </w:rPr>
        <w:t>3) лицензией на пользование недрами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недропользователя);</w:t>
      </w:r>
    </w:p>
    <w:p w:rsidR="008A1E32" w:rsidRPr="008A1E32" w:rsidRDefault="008A1E32" w:rsidP="00A65A17">
      <w:pPr>
        <w:ind w:firstLine="709"/>
        <w:jc w:val="both"/>
        <w:rPr>
          <w:rFonts w:eastAsia="Times New Roman"/>
        </w:rPr>
      </w:pPr>
      <w:r w:rsidRPr="008A1E32">
        <w:rPr>
          <w:rFonts w:eastAsia="Times New Roman"/>
        </w:rPr>
        <w:t xml:space="preserve">4) решением о признании многоквартирного дома аварийным и подлежащим сносу или реконструкции (в случае изъятия земельного участка в связи с признанием расположенного на </w:t>
      </w:r>
      <w:r w:rsidRPr="008A1E32">
        <w:rPr>
          <w:rFonts w:eastAsia="Times New Roman"/>
        </w:rPr>
        <w:lastRenderedPageBreak/>
        <w:t>таком земельном участке многоквартирного дома аварийным и подлежащим сносу или реконструкции).</w:t>
      </w:r>
    </w:p>
    <w:p w:rsidR="008A1E32" w:rsidRPr="008A1E32" w:rsidRDefault="008A1E32" w:rsidP="00A65A17">
      <w:pPr>
        <w:ind w:firstLine="709"/>
        <w:jc w:val="both"/>
        <w:rPr>
          <w:rFonts w:eastAsia="Times New Roman"/>
        </w:rPr>
      </w:pPr>
      <w:r w:rsidRPr="008A1E32">
        <w:rPr>
          <w:rFonts w:eastAsia="Times New Roman"/>
        </w:rPr>
        <w:t>3. Решение об изъятии земельных участков для государственных или муниципальных нужд для строительства, реконструкции объектов федерального значения, объектов регионального значения или объектов местного значения может быть принято не позднее чем в течение трех лет со дня утверждения проекта планировки территории, предусматривающего размещение таких объектов.</w:t>
      </w:r>
    </w:p>
    <w:p w:rsidR="008A1E32" w:rsidRPr="008A1E32" w:rsidRDefault="008A1E32" w:rsidP="00A65A17">
      <w:pPr>
        <w:ind w:firstLine="709"/>
        <w:jc w:val="both"/>
        <w:rPr>
          <w:rFonts w:eastAsia="Times New Roman"/>
        </w:rPr>
      </w:pPr>
      <w:r w:rsidRPr="008A1E32">
        <w:rPr>
          <w:rFonts w:eastAsia="Times New Roman"/>
        </w:rPr>
        <w:t>4. Изъятие земельных участков для государственных или муниципальных нужд осуществляется по решениям уполномоченных органов исполнительной власти или органов местного самоуправления, которые принимаются как по их собственной инициативе, так и на основании ходатайства об изъятии земельных участков для государственных или муниципальных нужд, поданного организацией, указанной в пункте 3 ст. 14.3 Правил.</w:t>
      </w:r>
    </w:p>
    <w:p w:rsidR="008A1E32" w:rsidRPr="008A1E32" w:rsidRDefault="008A1E32" w:rsidP="00A65A17">
      <w:pPr>
        <w:ind w:firstLine="709"/>
        <w:jc w:val="both"/>
        <w:rPr>
          <w:rFonts w:eastAsia="Times New Roman"/>
        </w:rPr>
      </w:pPr>
      <w:r w:rsidRPr="008A1E32">
        <w:rPr>
          <w:rFonts w:eastAsia="Times New Roman"/>
        </w:rPr>
        <w:t>5. Изъятие земельных участков для государственных или муниципальных нужд, в результате которого прекращаются право постоянного (бессрочного) пользования, право пожизненного наследуемого владения, договор аренды земельного участка, находящегося в государственной или муниципальной собственности, или право безвозмездного пользования таким земельным участком, может осуществляться независимо от формы собственности на такой земельный участок.</w:t>
      </w:r>
    </w:p>
    <w:p w:rsidR="008A1E32" w:rsidRPr="008A1E32" w:rsidRDefault="008A1E32" w:rsidP="00A65A17">
      <w:pPr>
        <w:ind w:firstLine="709"/>
        <w:jc w:val="both"/>
        <w:rPr>
          <w:rFonts w:eastAsia="Times New Roman"/>
        </w:rPr>
      </w:pPr>
      <w:r w:rsidRPr="008A1E32">
        <w:rPr>
          <w:rFonts w:eastAsia="Times New Roman"/>
        </w:rPr>
        <w:t>6. Допускается изъятие земельных участков, расположенных на территории одного субъекта Российской Федерации, для государственных нужд другого субъекта Российской Федерации в случае, если это изъятие осуществляется для размещения объектов регионального значения такого субъекта Российской Федерации, предусмотренных документами территориального планирования субъекта Российской Федерации, на территории которого расположены такие земельные участки.</w:t>
      </w:r>
    </w:p>
    <w:p w:rsidR="008A1E32" w:rsidRPr="008A1E32" w:rsidRDefault="008A1E32" w:rsidP="00A65A17">
      <w:pPr>
        <w:ind w:firstLine="709"/>
        <w:jc w:val="both"/>
        <w:rPr>
          <w:rFonts w:eastAsia="Times New Roman"/>
        </w:rPr>
      </w:pPr>
      <w:r w:rsidRPr="008A1E32">
        <w:rPr>
          <w:rFonts w:eastAsia="Times New Roman"/>
        </w:rPr>
        <w:t>7. Если строительство, реконструкцию объектов федерального значения, объектов регионального значения или объектов местного значения, для строительства, реконструкции которых для государственных или муниципальных нужд изымаются земельные участки, предполагается осуществлять полностью или частично за счет средств организаций, указанных в пункте 3 ст. 14.3 Правил, изъятие таких земельных участков осуществляется по ходатайству указанных организаций.</w:t>
      </w:r>
    </w:p>
    <w:p w:rsidR="008A1E32" w:rsidRPr="008A1E32" w:rsidRDefault="008A1E32" w:rsidP="00A65A17">
      <w:pPr>
        <w:ind w:firstLine="709"/>
        <w:jc w:val="both"/>
        <w:rPr>
          <w:rFonts w:eastAsia="Times New Roman"/>
        </w:rPr>
      </w:pPr>
      <w:r w:rsidRPr="008A1E32">
        <w:rPr>
          <w:rFonts w:eastAsia="Times New Roman"/>
        </w:rPr>
        <w:t>8. Запрещается изъятие для государственных или муниципальных нужд земельных участков, предоставленных федеральным государственным бюджетным учреждениям, осуществляющим управление особо охраняемыми природными территориями федерального значения, за исключением случаев, предусмотренных федеральными законами.</w:t>
      </w:r>
    </w:p>
    <w:p w:rsidR="008A1E32" w:rsidRPr="008A1E32" w:rsidRDefault="008A1E32" w:rsidP="00A65A17">
      <w:pPr>
        <w:ind w:firstLine="709"/>
        <w:jc w:val="both"/>
        <w:rPr>
          <w:rFonts w:eastAsia="Times New Roman"/>
          <w:b/>
        </w:rPr>
      </w:pPr>
      <w:r w:rsidRPr="008A1E32">
        <w:rPr>
          <w:rFonts w:eastAsia="Times New Roman"/>
          <w:b/>
        </w:rPr>
        <w:t>14.3. Ходатайство об изъятии земельного участка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Решение об изъятии земельных участков для государственных или муниципальных нужд может быть принято на основании ходатайств об изъятии земельных участков для государственных или муниципальных нужд (далее также - ходатайство об изъятии), с которыми в уполномоченные органы исполнительной власти или органы местного самоуправления вправе обратиться организации:</w:t>
      </w:r>
    </w:p>
    <w:p w:rsidR="008A1E32" w:rsidRPr="008A1E32" w:rsidRDefault="008A1E32" w:rsidP="00A65A17">
      <w:pPr>
        <w:ind w:firstLine="709"/>
        <w:jc w:val="both"/>
        <w:rPr>
          <w:rFonts w:eastAsia="Times New Roman"/>
        </w:rPr>
      </w:pPr>
      <w:r w:rsidRPr="008A1E32">
        <w:rPr>
          <w:rFonts w:eastAsia="Times New Roman"/>
        </w:rPr>
        <w:t>1) являющиеся субъектами естественных монополий, в случае изъятия земельных участков для размещения объектов федерального значения или объектов регионального значения, указанных в статье 49 Земельного кодекса РФ и обеспечивающих деятельность этих субъектов;</w:t>
      </w:r>
    </w:p>
    <w:p w:rsidR="008A1E32" w:rsidRPr="008A1E32" w:rsidRDefault="008A1E32" w:rsidP="00A65A17">
      <w:pPr>
        <w:ind w:firstLine="709"/>
        <w:jc w:val="both"/>
        <w:rPr>
          <w:rFonts w:eastAsia="Times New Roman"/>
        </w:rPr>
      </w:pPr>
      <w:r w:rsidRPr="008A1E32">
        <w:rPr>
          <w:rFonts w:eastAsia="Times New Roman"/>
        </w:rPr>
        <w:t>2) уполномоченные в соответствии с нормативными правовыми актами Российской Федерации, субъектов Российской Федерации, заключенными с органами государственной власти или органами местного самоуправления договорами или соглашениями либо имеющие разрешения (лицензии) осуществлять деятельность, для обеспечения которой в соответствии со статьей 49 Земельного кодекса РФ осуществляется изъятие земельного участка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lastRenderedPageBreak/>
        <w:t>3) являющиеся недропользователями, в случае изъятия земельных участков для проведения работ, связанных с пользованием недрами, в том числе осуществляемых за счет средств недропользователей.</w:t>
      </w:r>
    </w:p>
    <w:p w:rsidR="008A1E32" w:rsidRPr="008A1E32" w:rsidRDefault="008A1E32" w:rsidP="00A65A17">
      <w:pPr>
        <w:ind w:firstLine="709"/>
        <w:jc w:val="both"/>
        <w:rPr>
          <w:rFonts w:eastAsia="Times New Roman"/>
        </w:rPr>
      </w:pPr>
      <w:r w:rsidRPr="008A1E32">
        <w:rPr>
          <w:rFonts w:eastAsia="Times New Roman"/>
        </w:rPr>
        <w:t>2. Перечень организаций, имеющих право на обращение с ходатайствами об изъятии земельных участков для федеральных нужд устанавливается Правительством Российской Федерации.</w:t>
      </w:r>
    </w:p>
    <w:p w:rsidR="008A1E32" w:rsidRPr="008A1E32" w:rsidRDefault="008A1E32" w:rsidP="00A65A17">
      <w:pPr>
        <w:ind w:firstLine="709"/>
        <w:jc w:val="both"/>
        <w:rPr>
          <w:rFonts w:eastAsia="Times New Roman"/>
        </w:rPr>
      </w:pPr>
      <w:r w:rsidRPr="008A1E32">
        <w:rPr>
          <w:rFonts w:eastAsia="Times New Roman"/>
        </w:rPr>
        <w:t>3. С ходатайством об изъятии вправе обратиться орган государственной власти в случаях изъятия земельного участка в соответствии со ст. 49 Земельного кодекса РФ, а также в случаях изъятия земельного участка для строительства, реконструкции объекта федерального значения или объекта регионального значения, строительство, реконструкция которых планируются полностью или частично за счет бюджетных средств бюджетной системы Российской Федерации, государственное унитарное предприятие, государственное учреждение в случаях изъятия земельного участка для размещения объекта федерального значения или объекта регионального значения, предусмотренных адресной инвестиционной программой.</w:t>
      </w:r>
    </w:p>
    <w:p w:rsidR="008A1E32" w:rsidRPr="008A1E32" w:rsidRDefault="008A1E32" w:rsidP="00A65A17">
      <w:pPr>
        <w:ind w:firstLine="709"/>
        <w:jc w:val="both"/>
        <w:rPr>
          <w:rFonts w:eastAsia="Times New Roman"/>
        </w:rPr>
      </w:pPr>
      <w:r w:rsidRPr="008A1E32">
        <w:rPr>
          <w:rFonts w:eastAsia="Times New Roman"/>
        </w:rPr>
        <w:t>4. В ходатайстве об изъятии должна быть указана цель изъятия земельного участка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5. Ходатайство об изъятии может быть подано в отношении одного или нескольких земельных участков.</w:t>
      </w:r>
    </w:p>
    <w:p w:rsidR="008A1E32" w:rsidRPr="008A1E32" w:rsidRDefault="008A1E32" w:rsidP="00A65A17">
      <w:pPr>
        <w:ind w:firstLine="709"/>
        <w:jc w:val="both"/>
        <w:rPr>
          <w:rFonts w:eastAsia="Times New Roman"/>
        </w:rPr>
      </w:pPr>
      <w:r w:rsidRPr="008A1E32">
        <w:rPr>
          <w:rFonts w:eastAsia="Times New Roman"/>
        </w:rPr>
        <w:t>6. В случае, если подано ходатайство об изъятии земельных участков, которые подлежит образовать, и отсутствует утвержденный проект межевания территории, предусматривающий образование таких земельных участков, к данному ходатайству прилагается схема расположения земельного участка, если иное не предусмотрено Земельным Кодексом РФ.</w:t>
      </w:r>
    </w:p>
    <w:p w:rsidR="008A1E32" w:rsidRPr="008A1E32" w:rsidRDefault="008A1E32" w:rsidP="00A65A17">
      <w:pPr>
        <w:ind w:firstLine="709"/>
        <w:jc w:val="both"/>
        <w:rPr>
          <w:rFonts w:eastAsia="Times New Roman"/>
        </w:rPr>
      </w:pPr>
      <w:r w:rsidRPr="008A1E32">
        <w:rPr>
          <w:rFonts w:eastAsia="Times New Roman"/>
        </w:rPr>
        <w:t>7. Требования к форме и содержанию ходатайства об изъятии, состав прилагаемых к нему документов устанавливаются уполномоченным Правительством Российской Федерации федеральным органом исполнительной власти.</w:t>
      </w:r>
    </w:p>
    <w:p w:rsidR="008A1E32" w:rsidRPr="008A1E32" w:rsidRDefault="008A1E32" w:rsidP="00A65A17">
      <w:pPr>
        <w:ind w:firstLine="709"/>
        <w:jc w:val="both"/>
        <w:rPr>
          <w:rFonts w:eastAsia="Times New Roman"/>
        </w:rPr>
      </w:pPr>
      <w:r w:rsidRPr="008A1E32">
        <w:rPr>
          <w:rFonts w:eastAsia="Times New Roman"/>
        </w:rPr>
        <w:t>8. Ходатайство об изъятии и прилагаемые к нему документы могут быть поданы или направлены в исполнительный орган государственной власти или орган местного самоуправления, заявителем по его выбору лично или посредством почтовой связи на бумажном носителе либо в форме электронных документов с использованием информационно-телекоммуникационной сети "Интернет". Порядок и способы подачи ходатайства об изъятии и документов, если они подаются в форме электронных документов с использованием информационно-телекоммуникационной сети "Интернет", и требования к их формату утверждаются уполномоченным Правительством Российской Федерации федеральным органом исполнительной власти.</w:t>
      </w:r>
    </w:p>
    <w:p w:rsidR="008A1E32" w:rsidRPr="008A1E32" w:rsidRDefault="008A1E32" w:rsidP="00A65A17">
      <w:pPr>
        <w:ind w:firstLine="709"/>
        <w:jc w:val="both"/>
        <w:rPr>
          <w:rFonts w:eastAsia="Times New Roman"/>
        </w:rPr>
      </w:pPr>
      <w:r w:rsidRPr="008A1E32">
        <w:rPr>
          <w:rFonts w:eastAsia="Times New Roman"/>
        </w:rPr>
        <w:t>9. Уполномоченный орган исполнительной власти или орган местного самоуправления, в срок не более чем пять рабочих дней со дня поступления ходатайства об изъятии возвращают его без рассмотрения с указанием причины принятого решения при наличии следующих обстоятельств:</w:t>
      </w:r>
    </w:p>
    <w:p w:rsidR="008A1E32" w:rsidRPr="008A1E32" w:rsidRDefault="008A1E32" w:rsidP="00A65A17">
      <w:pPr>
        <w:ind w:firstLine="709"/>
        <w:jc w:val="both"/>
        <w:rPr>
          <w:rFonts w:eastAsia="Times New Roman"/>
        </w:rPr>
      </w:pPr>
      <w:r w:rsidRPr="008A1E32">
        <w:rPr>
          <w:rFonts w:eastAsia="Times New Roman"/>
        </w:rPr>
        <w:t>1) данные уполномоченный орган исполнительной власти или орган местного самоуправления не вправе принимать решение об изъятии земельного участка для целей, указанных в ходатайстве об изъятии;</w:t>
      </w:r>
    </w:p>
    <w:p w:rsidR="008A1E32" w:rsidRPr="008A1E32" w:rsidRDefault="008A1E32" w:rsidP="00A65A17">
      <w:pPr>
        <w:ind w:firstLine="709"/>
        <w:jc w:val="both"/>
        <w:rPr>
          <w:rFonts w:eastAsia="Times New Roman"/>
        </w:rPr>
      </w:pPr>
      <w:r w:rsidRPr="008A1E32">
        <w:rPr>
          <w:rFonts w:eastAsia="Times New Roman"/>
        </w:rPr>
        <w:t>2) заявитель не является лицом, предусмотренным пунктом 3 ст. 14.3 Правил;</w:t>
      </w:r>
    </w:p>
    <w:p w:rsidR="008A1E32" w:rsidRPr="008A1E32" w:rsidRDefault="008A1E32" w:rsidP="00A65A17">
      <w:pPr>
        <w:ind w:firstLine="709"/>
        <w:jc w:val="both"/>
        <w:rPr>
          <w:rFonts w:eastAsia="Times New Roman"/>
        </w:rPr>
      </w:pPr>
      <w:r w:rsidRPr="008A1E32">
        <w:rPr>
          <w:rFonts w:eastAsia="Times New Roman"/>
        </w:rPr>
        <w:t>3) не представлена схема расположения земельного участка и отсутствует утвержденный проект межевания территории, предусматривающий образование такого земельного участка;</w:t>
      </w:r>
    </w:p>
    <w:p w:rsidR="008A1E32" w:rsidRPr="008A1E32" w:rsidRDefault="008A1E32" w:rsidP="00A65A17">
      <w:pPr>
        <w:ind w:firstLine="709"/>
        <w:jc w:val="both"/>
        <w:rPr>
          <w:rFonts w:eastAsia="Times New Roman"/>
        </w:rPr>
      </w:pPr>
      <w:r w:rsidRPr="008A1E32">
        <w:rPr>
          <w:rFonts w:eastAsia="Times New Roman"/>
        </w:rPr>
        <w:t>4) ходатайство об изъятии по содержанию или форме не соответствует требованиям, установленным Правилами.</w:t>
      </w:r>
    </w:p>
    <w:p w:rsidR="008A1E32" w:rsidRPr="008A1E32" w:rsidRDefault="008A1E32" w:rsidP="00A65A17">
      <w:pPr>
        <w:ind w:firstLine="709"/>
        <w:jc w:val="both"/>
        <w:rPr>
          <w:rFonts w:eastAsia="Times New Roman"/>
        </w:rPr>
      </w:pPr>
      <w:r w:rsidRPr="008A1E32">
        <w:rPr>
          <w:rFonts w:eastAsia="Times New Roman"/>
        </w:rPr>
        <w:t>10. Уполномоченный орган исполнительной власти или орган местного самоуправления, в срок не более чем тридцать дней со дня поступления ходатайства об изъятии выполняют одно из следующих действий:</w:t>
      </w:r>
    </w:p>
    <w:p w:rsidR="008A1E32" w:rsidRPr="008A1E32" w:rsidRDefault="008A1E32" w:rsidP="00A65A17">
      <w:pPr>
        <w:ind w:firstLine="709"/>
        <w:jc w:val="both"/>
        <w:rPr>
          <w:rFonts w:eastAsia="Times New Roman"/>
        </w:rPr>
      </w:pPr>
      <w:r w:rsidRPr="008A1E32">
        <w:rPr>
          <w:rFonts w:eastAsia="Times New Roman"/>
        </w:rPr>
        <w:t xml:space="preserve">1) направляют запрос в орган, осуществляющий государственную регистрацию прав на недвижимое имущество и сделок с ним, в целях выявления лиц, земельные участки которых подлежат изъятию или из земельных участков которых образуются земельные участки, подлежащие изъятию для государственных или муниципальных нужд (далее также - земельные </w:t>
      </w:r>
      <w:r w:rsidRPr="008A1E32">
        <w:rPr>
          <w:rFonts w:eastAsia="Times New Roman"/>
        </w:rPr>
        <w:lastRenderedPageBreak/>
        <w:t>участки, подлежащие изъятию), и которым принадлежат расположенные на таких земельных участках объекты недвижимого имущества;</w:t>
      </w:r>
    </w:p>
    <w:p w:rsidR="008A1E32" w:rsidRPr="008A1E32" w:rsidRDefault="008A1E32" w:rsidP="00A65A17">
      <w:pPr>
        <w:ind w:firstLine="709"/>
        <w:jc w:val="both"/>
        <w:rPr>
          <w:rFonts w:eastAsia="Times New Roman"/>
        </w:rPr>
      </w:pPr>
      <w:r w:rsidRPr="008A1E32">
        <w:rPr>
          <w:rFonts w:eastAsia="Times New Roman"/>
        </w:rPr>
        <w:t>2) принимают решение об отказе в удовлетворении ходатайства об изъятии при наличии оснований, предусмотренных Правилами, и направляют принятое решение организации, подавшей данное ходатайство, с указанием причины принятого решения.</w:t>
      </w:r>
    </w:p>
    <w:p w:rsidR="008A1E32" w:rsidRPr="008A1E32" w:rsidRDefault="008A1E32" w:rsidP="00A65A17">
      <w:pPr>
        <w:ind w:firstLine="709"/>
        <w:jc w:val="both"/>
        <w:rPr>
          <w:rFonts w:eastAsia="Times New Roman"/>
        </w:rPr>
      </w:pPr>
      <w:r w:rsidRPr="008A1E32">
        <w:rPr>
          <w:rFonts w:eastAsia="Times New Roman"/>
        </w:rPr>
        <w:t>11. Уполномоченный орган исполнительной власти или орган местного самоуправления,  принимают решение об отказе в удовлетворении ходатайства об изъятии в следующих случаях:</w:t>
      </w:r>
    </w:p>
    <w:p w:rsidR="008A1E32" w:rsidRPr="008A1E32" w:rsidRDefault="008A1E32" w:rsidP="00A65A17">
      <w:pPr>
        <w:ind w:firstLine="709"/>
        <w:jc w:val="both"/>
        <w:rPr>
          <w:rFonts w:eastAsia="Times New Roman"/>
        </w:rPr>
      </w:pPr>
      <w:r w:rsidRPr="008A1E32">
        <w:rPr>
          <w:rFonts w:eastAsia="Times New Roman"/>
        </w:rPr>
        <w:t>1) не соблюдены условия изъятия земельных участков для государственных или муниципальных нужд, предусмотренные Правилами;</w:t>
      </w:r>
    </w:p>
    <w:p w:rsidR="008A1E32" w:rsidRPr="008A1E32" w:rsidRDefault="008A1E32" w:rsidP="00A65A17">
      <w:pPr>
        <w:ind w:firstLine="709"/>
        <w:jc w:val="both"/>
        <w:rPr>
          <w:rFonts w:eastAsia="Times New Roman"/>
        </w:rPr>
      </w:pPr>
      <w:r w:rsidRPr="008A1E32">
        <w:rPr>
          <w:rFonts w:eastAsia="Times New Roman"/>
        </w:rPr>
        <w:t>2) ходатайством об изъятии предусмотрено изъятие земельного участка по основаниям, не предусмотренным федеральными законами;</w:t>
      </w:r>
    </w:p>
    <w:p w:rsidR="008A1E32" w:rsidRPr="008A1E32" w:rsidRDefault="008A1E32" w:rsidP="00A65A17">
      <w:pPr>
        <w:ind w:firstLine="709"/>
        <w:jc w:val="both"/>
        <w:rPr>
          <w:rFonts w:eastAsia="Times New Roman"/>
        </w:rPr>
      </w:pPr>
      <w:r w:rsidRPr="008A1E32">
        <w:rPr>
          <w:rFonts w:eastAsia="Times New Roman"/>
        </w:rPr>
        <w:t>3) схема расположения земельного участка, приложенная к ходатайству об изъятии, не может быть утверждена по основаниям, указанным в Правилах;</w:t>
      </w:r>
    </w:p>
    <w:p w:rsidR="008A1E32" w:rsidRPr="008A1E32" w:rsidRDefault="008A1E32" w:rsidP="00A65A17">
      <w:pPr>
        <w:ind w:firstLine="709"/>
        <w:jc w:val="both"/>
        <w:rPr>
          <w:rFonts w:eastAsia="Times New Roman"/>
        </w:rPr>
      </w:pPr>
      <w:r w:rsidRPr="008A1E32">
        <w:rPr>
          <w:rFonts w:eastAsia="Times New Roman"/>
        </w:rPr>
        <w:t>4) в иных случаях, установленных законом субъекта Российской Федерации, если подано ходатайство об изъятии земельных участков для региональных или муниципальных нужд.</w:t>
      </w:r>
    </w:p>
    <w:p w:rsidR="008A1E32" w:rsidRPr="008A1E32" w:rsidRDefault="008A1E32" w:rsidP="00A65A17">
      <w:pPr>
        <w:ind w:firstLine="709"/>
        <w:jc w:val="both"/>
        <w:rPr>
          <w:rFonts w:eastAsia="Times New Roman"/>
          <w:b/>
        </w:rPr>
      </w:pPr>
      <w:r w:rsidRPr="008A1E32">
        <w:rPr>
          <w:b/>
          <w:lang w:eastAsia="en-US"/>
        </w:rPr>
        <w:t>14.4. Выявление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r w:rsidRPr="008A1E32">
        <w:rPr>
          <w:rFonts w:eastAsia="Times New Roman"/>
          <w:b/>
        </w:rPr>
        <w:t>.</w:t>
      </w:r>
    </w:p>
    <w:p w:rsidR="008A1E32" w:rsidRPr="008A1E32" w:rsidRDefault="008A1E32" w:rsidP="00A65A17">
      <w:pPr>
        <w:ind w:firstLine="709"/>
        <w:jc w:val="both"/>
        <w:rPr>
          <w:rFonts w:eastAsia="Times New Roman"/>
        </w:rPr>
      </w:pPr>
      <w:r w:rsidRPr="008A1E32">
        <w:rPr>
          <w:rFonts w:eastAsia="Times New Roman"/>
        </w:rPr>
        <w:t>1. В случае, если в Едином государственном реестре прав на недвижимое имущество и сделок с ним отсутствуют сведения о зарегистрированных правах на земельные участки, подлежащие изъятию для государственных или муниципальных нужд, а также о зарегистрированных правах на расположенные на таких земельных участках объекты недвижимого имущества, уполномоченный орган исполнительной власти или орган местного самоуправления, не менее чем за шестьдесят дней до принятия решения об изъятии земельных участков для государственных или муниципальных нужд обязаны:</w:t>
      </w:r>
    </w:p>
    <w:p w:rsidR="008A1E32" w:rsidRPr="008A1E32" w:rsidRDefault="008A1E32" w:rsidP="00A65A17">
      <w:pPr>
        <w:ind w:firstLine="709"/>
        <w:jc w:val="both"/>
        <w:rPr>
          <w:rFonts w:eastAsia="Times New Roman"/>
        </w:rPr>
      </w:pPr>
      <w:r w:rsidRPr="008A1E32">
        <w:rPr>
          <w:rFonts w:eastAsia="Times New Roman"/>
        </w:rPr>
        <w:t>1) запросить сведения об имеющихся правах на земельные участки, подлежащие изъятию для государственных или муниципальных нужд, и на расположенные на таких земельных участках объекты недвижимого имущества в архивах, органах государственной власти, органах местного самоуправления, в распоряжении которых могут находиться указанные сведения, а также у предполагаемых правообладателей изымаемых земельных участков или иных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2) обеспечить опубликование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сообщения о планируемом изъятии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3) обеспечить размещение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сообщения о планируемом изъятии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4) обеспечить размещение сообщения о планируемом изъятии земельных участков, которое должно содержать сведения, предусмотренные Правилами, на информационном щите в границах населенного пункта, на территории которого расположены земельные участки, подлежащие изъятию, а в случае, если такие земельные участки расположены за пределами границ населенного пункта, на информационном щите в границах соответствующего муниципального образования.</w:t>
      </w:r>
    </w:p>
    <w:p w:rsidR="008A1E32" w:rsidRPr="008A1E32" w:rsidRDefault="008A1E32" w:rsidP="00A65A17">
      <w:pPr>
        <w:ind w:firstLine="709"/>
        <w:jc w:val="both"/>
        <w:rPr>
          <w:rFonts w:eastAsia="Times New Roman"/>
        </w:rPr>
      </w:pPr>
      <w:r w:rsidRPr="008A1E32">
        <w:rPr>
          <w:rFonts w:eastAsia="Times New Roman"/>
        </w:rPr>
        <w:t>2. В случае, если выявление лиц, земельные участки и (или) расположенные на них объекты недвижимого имущества которых подлежат изъятию, осуществляется на основании ходатайства об изъятии, уполномоченный орган исполнительной власти или орган местного самоуправления, осуществляют действия, указанные в п.1 ст. 14.</w:t>
      </w:r>
      <w:r w:rsidRPr="008A1E32">
        <w:rPr>
          <w:lang w:eastAsia="en-US"/>
        </w:rPr>
        <w:t>4</w:t>
      </w:r>
      <w:r w:rsidRPr="008A1E32">
        <w:rPr>
          <w:rFonts w:eastAsia="Times New Roman"/>
        </w:rPr>
        <w:t xml:space="preserve"> Правил, в срок не более чем десять дней со дня получения сведений из Единого государственного реестра прав на недвижимое имущество и сделок с ним об отсутствии сведений о зарегистрированных правах на земельные участки, подлежащие изъятию, и о зарегистрированных правах на расположенные на таких земельных </w:t>
      </w:r>
      <w:r w:rsidRPr="008A1E32">
        <w:rPr>
          <w:rFonts w:eastAsia="Times New Roman"/>
        </w:rPr>
        <w:lastRenderedPageBreak/>
        <w:t>участках объекты недвижимого имущества. При этом опубликование сообщения о планируемом изъятии земельных участков для государственных или муниципальных нужд, а также размещение информации на информационных щитах осуществляется за счет средств организации, подавшей ходатайство об изъятии.</w:t>
      </w:r>
    </w:p>
    <w:p w:rsidR="008A1E32" w:rsidRPr="008A1E32" w:rsidRDefault="008A1E32" w:rsidP="00A65A17">
      <w:pPr>
        <w:ind w:firstLine="709"/>
        <w:jc w:val="both"/>
        <w:rPr>
          <w:rFonts w:eastAsia="Times New Roman"/>
        </w:rPr>
      </w:pPr>
      <w:r w:rsidRPr="008A1E32">
        <w:rPr>
          <w:rFonts w:eastAsia="Times New Roman"/>
        </w:rPr>
        <w:t>3. Уполномоченный орган исполнительной власти или орган местного самоуправления, вправе поручить осуществление действий по выявлению лиц, земельные участки и (или) расположенные на них объекты недвижимого имущества которых подлежат изъятию, подведомственным этим органам государственным или муниципальным учреждениям.</w:t>
      </w:r>
    </w:p>
    <w:p w:rsidR="008A1E32" w:rsidRPr="008A1E32" w:rsidRDefault="008A1E32" w:rsidP="00A65A17">
      <w:pPr>
        <w:ind w:firstLine="709"/>
        <w:jc w:val="both"/>
        <w:rPr>
          <w:rFonts w:eastAsia="Times New Roman"/>
        </w:rPr>
      </w:pPr>
      <w:r w:rsidRPr="008A1E32">
        <w:rPr>
          <w:rFonts w:eastAsia="Times New Roman"/>
        </w:rPr>
        <w:t>4. Органы государственной власти, органы местного самоуправления, государственные учреждения, муниципальные учреждения, государственные унитарные предприятия, муниципальные унитарные предприятия, физические и юридические лица, получившие указанный запрос, в пятидневный срок со дня его получения обязаны представить в уполномоченный орган исполнительной власти или орган местного самоуправления, сведения об имеющихся правах на земельные участки, подлежащие изъятию, и на расположенные на таких земельных участках объекты недвижимого имущества, а также копии документов, подтверждающих данные права.</w:t>
      </w:r>
    </w:p>
    <w:p w:rsidR="008A1E32" w:rsidRPr="008A1E32" w:rsidRDefault="008A1E32" w:rsidP="00A65A17">
      <w:pPr>
        <w:ind w:firstLine="709"/>
        <w:jc w:val="both"/>
        <w:rPr>
          <w:rFonts w:eastAsia="Times New Roman"/>
        </w:rPr>
      </w:pPr>
      <w:r w:rsidRPr="008A1E32">
        <w:rPr>
          <w:rFonts w:eastAsia="Times New Roman"/>
        </w:rPr>
        <w:t>5. В сообщении о планируемом изъятии земельных участков для государственных или муниципальных нужд, подлежащем опубликованию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такие земельные участки расположены на межселенной территории), по месту нахождения земельных участков, подлежащих изъятию, должны быть указаны:</w:t>
      </w:r>
    </w:p>
    <w:p w:rsidR="008A1E32" w:rsidRPr="008A1E32" w:rsidRDefault="008A1E32" w:rsidP="00A65A17">
      <w:pPr>
        <w:ind w:firstLine="709"/>
        <w:jc w:val="both"/>
        <w:rPr>
          <w:rFonts w:eastAsia="Times New Roman"/>
        </w:rPr>
      </w:pPr>
      <w:r w:rsidRPr="008A1E32">
        <w:rPr>
          <w:rFonts w:eastAsia="Times New Roman"/>
        </w:rPr>
        <w:t>1) цели изъятия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2) перечень кадастровых номеров земельных участков, подлежащих изъятию, и их адреса или описание местоположения, перечень и адреса расположенных на таких земельных участках объектов недвижимого имущества (при наличии кадастровых сведений о них);</w:t>
      </w:r>
    </w:p>
    <w:p w:rsidR="008A1E32" w:rsidRPr="008A1E32" w:rsidRDefault="008A1E32" w:rsidP="00A65A17">
      <w:pPr>
        <w:ind w:firstLine="709"/>
        <w:jc w:val="both"/>
        <w:rPr>
          <w:rFonts w:eastAsia="Times New Roman"/>
        </w:rPr>
      </w:pPr>
      <w:r w:rsidRPr="008A1E32">
        <w:rPr>
          <w:rFonts w:eastAsia="Times New Roman"/>
        </w:rPr>
        <w:t>3) границы зоны планируемого размещения объектов, в целях строительства, реконструкции которых предполагается изъятие земельных участков и (или) расположенных на таких земельных участках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4) адрес, по которому заинтересованные лица могут получить информацию о предполагаемом изъятии земельных участков и расположенных на них объектов недвижимого имущества для государственных или муниципальных нужд и подать заявления об учете прав на земельные участки и иные объекты недвижимого имущества, а также срок подачи указанных заявлений;</w:t>
      </w:r>
    </w:p>
    <w:p w:rsidR="008A1E32" w:rsidRPr="008A1E32" w:rsidRDefault="008A1E32" w:rsidP="00A65A17">
      <w:pPr>
        <w:ind w:firstLine="709"/>
        <w:jc w:val="both"/>
        <w:rPr>
          <w:rFonts w:eastAsia="Times New Roman"/>
        </w:rPr>
      </w:pPr>
      <w:r w:rsidRPr="008A1E32">
        <w:rPr>
          <w:rFonts w:eastAsia="Times New Roman"/>
        </w:rPr>
        <w:t>5) адрес и время приема граждан и представителей юридических лиц для ознакомления с проектом межевания территории или схемой расположения земельного участка, в соответствии с которыми предстоит образовать земельный участок, подлежащий изъятию. При этом срок ознакомления с указанными документами не может быть менее чем шестьдесят дней со дня опубликования сообщения;</w:t>
      </w:r>
    </w:p>
    <w:p w:rsidR="008A1E32" w:rsidRPr="008A1E32" w:rsidRDefault="008A1E32" w:rsidP="00A65A17">
      <w:pPr>
        <w:ind w:firstLine="709"/>
        <w:jc w:val="both"/>
        <w:rPr>
          <w:rFonts w:eastAsia="Times New Roman"/>
        </w:rPr>
      </w:pPr>
      <w:r w:rsidRPr="008A1E32">
        <w:rPr>
          <w:rFonts w:eastAsia="Times New Roman"/>
        </w:rPr>
        <w:t>6) официальные сайты в информационно-телекоммуникационной сети "Интернет", на которых размещается сообщение о планируемом изъятии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7) наименование уполномоченного органа исполнительной власти или органа местного самоуправления, осуществляющих выявление лиц, земельные участки которых подлежат изъятию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6. В сообщении о планируемом изъятии земельных участков для государственных или муниципальных нужд, подлежащем размещению на официальном сайте уполномоченного органа исполнительной власти или органа местного самоуправления, и официальном сайте муниципального образования в информационно-телекоммуникационной сети "Интернет", указываются сведения, предусмотренные пунктом 5 настоящей статьи, а также:</w:t>
      </w:r>
    </w:p>
    <w:p w:rsidR="008A1E32" w:rsidRPr="008A1E32" w:rsidRDefault="008A1E32" w:rsidP="00A65A17">
      <w:pPr>
        <w:ind w:firstLine="709"/>
        <w:jc w:val="both"/>
        <w:rPr>
          <w:rFonts w:eastAsia="Times New Roman"/>
        </w:rPr>
      </w:pPr>
      <w:r w:rsidRPr="008A1E32">
        <w:rPr>
          <w:rFonts w:eastAsia="Times New Roman"/>
        </w:rPr>
        <w:t xml:space="preserve">1) реквизиты решений об утверждении документов территориального планирования и проекта планировки территории, предусматривающих размещение объектов федерального значения, объектов регионального значения или объектов местного значения, для строительства, </w:t>
      </w:r>
      <w:r w:rsidRPr="008A1E32">
        <w:rPr>
          <w:rFonts w:eastAsia="Times New Roman"/>
        </w:rPr>
        <w:lastRenderedPageBreak/>
        <w:t>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8A1E32" w:rsidRPr="008A1E32" w:rsidRDefault="008A1E32" w:rsidP="00A65A17">
      <w:pPr>
        <w:ind w:firstLine="709"/>
        <w:jc w:val="both"/>
        <w:rPr>
          <w:rFonts w:eastAsia="Times New Roman"/>
        </w:rPr>
      </w:pPr>
      <w:r w:rsidRPr="008A1E32">
        <w:rPr>
          <w:rFonts w:eastAsia="Times New Roman"/>
        </w:rPr>
        <w:t>2) реквизиты решения об утверждении проекта межевания территории, предусматривающего образование земельных участков, подлежащих изъятию, в случае, если образование таких земельных участков осуществляется в соответствии с проектом межевания территории;</w:t>
      </w:r>
    </w:p>
    <w:p w:rsidR="008A1E32" w:rsidRPr="008A1E32" w:rsidRDefault="008A1E32" w:rsidP="00A65A17">
      <w:pPr>
        <w:ind w:firstLine="709"/>
        <w:jc w:val="both"/>
        <w:rPr>
          <w:rFonts w:eastAsia="Times New Roman"/>
        </w:rPr>
      </w:pPr>
      <w:r w:rsidRPr="008A1E32">
        <w:rPr>
          <w:rFonts w:eastAsia="Times New Roman"/>
        </w:rPr>
        <w:t>3) реквизиты решения о создании или об изменении границ особо охраняемой природной территории в случаях изъятия земельных участков для данных целей;</w:t>
      </w:r>
    </w:p>
    <w:p w:rsidR="008A1E32" w:rsidRPr="008A1E32" w:rsidRDefault="008A1E32" w:rsidP="00A65A17">
      <w:pPr>
        <w:ind w:firstLine="709"/>
        <w:jc w:val="both"/>
        <w:rPr>
          <w:rFonts w:eastAsia="Times New Roman"/>
        </w:rPr>
      </w:pPr>
      <w:r w:rsidRPr="008A1E32">
        <w:rPr>
          <w:rFonts w:eastAsia="Times New Roman"/>
        </w:rPr>
        <w:t>4) официальный сайт, на котором размещены утвержденные документы территориального планирования и проект планировки территории, предусматривающие размещение объектов федерального значения, объектов регионального значения или объектов местного значения, для строительства, реконструкции которых планируется изъятие земельных участков (в случае, если изъятие земельных участков осуществляется для строительства, реконструкции объектов, предусмотренных такими документами).</w:t>
      </w:r>
    </w:p>
    <w:p w:rsidR="008A1E32" w:rsidRPr="008A1E32" w:rsidRDefault="008A1E32" w:rsidP="00A65A17">
      <w:pPr>
        <w:ind w:firstLine="709"/>
        <w:jc w:val="both"/>
        <w:rPr>
          <w:rFonts w:eastAsia="Times New Roman"/>
        </w:rPr>
      </w:pPr>
      <w:r w:rsidRPr="008A1E32">
        <w:rPr>
          <w:rFonts w:eastAsia="Times New Roman"/>
        </w:rPr>
        <w:t>7. Обязательным приложением к сообщению о планируемом изъятии земельных участков для государственных или муниципальных нужд, размещенному на официальных сайтах является утвержденный проект межевания территории или утвержденная схема расположения земельного участка, предусматривающие образование земельного участка или земельных участков, подлежащих изъятию, в случае, если такие земельные участки или такой земельный участок предстоит образовать.</w:t>
      </w:r>
    </w:p>
    <w:p w:rsidR="008A1E32" w:rsidRPr="008A1E32" w:rsidRDefault="008A1E32" w:rsidP="00A65A17">
      <w:pPr>
        <w:ind w:firstLine="709"/>
        <w:jc w:val="both"/>
        <w:rPr>
          <w:rFonts w:eastAsia="Times New Roman"/>
        </w:rPr>
      </w:pPr>
      <w:r w:rsidRPr="008A1E32">
        <w:rPr>
          <w:rFonts w:eastAsia="Times New Roman"/>
        </w:rPr>
        <w:t>8. Собственники, землевладельцы, землепользователи, арендаторы земельных участков, подлежащих изъятию, собственники расположенных на таких земельных участках объектов недвижимого имущества, лица, которым такие объекты недвижимого имущества принадлежат на иных правах (далее также - правообладатели изымаемой недвижимости) и права которых на земельные участки и (или) расположенные на них объекты недвижимого имущества не зарегистрированы в Едином государственном реестре прав на недвижимое имущество и сделок с ним, в течение шестидесяти дней со дня опубликования сообщения, подают заявления в уполномоченный орган исполнительной власти или орган местного самоуправления об учете их прав (обременений прав) на земельные участки и (или) объекты недвижимости (далее также - заявления об учете прав на недвижимость) с приложением копий документов, подтверждающих эти права (обременения прав). В таких заявлениях указывается способ связи с заявителями, в том числе их почтовый адрес.</w:t>
      </w:r>
    </w:p>
    <w:p w:rsidR="008A1E32" w:rsidRPr="008A1E32" w:rsidRDefault="008A1E32" w:rsidP="00A65A17">
      <w:pPr>
        <w:ind w:firstLine="709"/>
        <w:jc w:val="both"/>
        <w:rPr>
          <w:rFonts w:eastAsia="Times New Roman"/>
        </w:rPr>
      </w:pPr>
      <w:r w:rsidRPr="008A1E32">
        <w:rPr>
          <w:rFonts w:eastAsia="Times New Roman"/>
        </w:rPr>
        <w:t>9. В случае, если лицами, подавшими заявления об учете прав на земельные участки и (или) иные объекты недвижимого имущества, не представлены документы, устанавливающие или удостоверяющие их права на такие земельные участки и (или) объекты недвижимого имущества, либо представленные ими документы не являются документами, устанавливающими или удостоверяющими их права на такие земельные участки и (или) объекты недвижимого имущества в соответствии с законодательством Российской Федерации, исполнительный орган государственной власти или орган местного самоуправления направляют данным лицам уведомления об этом в срок не позднее чем в течение десяти дней со дня поступления указанных заявлений.</w:t>
      </w:r>
    </w:p>
    <w:p w:rsidR="008A1E32" w:rsidRPr="008A1E32" w:rsidRDefault="008A1E32" w:rsidP="00A65A17">
      <w:pPr>
        <w:ind w:firstLine="709"/>
        <w:jc w:val="both"/>
        <w:rPr>
          <w:rFonts w:eastAsia="Times New Roman"/>
        </w:rPr>
      </w:pPr>
      <w:r w:rsidRPr="008A1E32">
        <w:rPr>
          <w:rFonts w:eastAsia="Times New Roman"/>
        </w:rPr>
        <w:t>10. В случае, если в порядке, установленном Правилами, правообладатели изымаемой недвижимости не были выявлены, уполномоченный орган исполнительной власти или орган местного самоуправления обращаются в суд с заявлением о признании права собственности Российской Федерации, субъекта Российской Федерации или муниципального образования на объекты недвижимого имущества, расположенные на земельных участках, подлежащих изъятию для государственных или муниципальных нужд, независимо от того, были ли такие объекты недвижимого имущества поставлены на учет в качестве бесхозяйной недвижимой вещи. Признание права собственности Российской Федерации, субъекта Российской Федерации или муниципального образования на такие объекты недвижимости не является препятствием для предъявления требований, предусмотренных пунктом 11 ст. 14.4 Правил.</w:t>
      </w:r>
    </w:p>
    <w:p w:rsidR="008A1E32" w:rsidRPr="008A1E32" w:rsidRDefault="008A1E32" w:rsidP="00A65A17">
      <w:pPr>
        <w:ind w:firstLine="709"/>
        <w:jc w:val="both"/>
        <w:rPr>
          <w:rFonts w:eastAsia="Times New Roman"/>
        </w:rPr>
      </w:pPr>
      <w:r w:rsidRPr="008A1E32">
        <w:rPr>
          <w:rFonts w:eastAsia="Times New Roman"/>
        </w:rPr>
        <w:lastRenderedPageBreak/>
        <w:t>11. Правообладатели изымаемой недвижимости, права которых на земельные участки и (или) объекты недвижимости не были выявлены в порядке, установленном Правилами, имеют право требовать возмещения от лица, которому предоставлены такие земельные участки (за исключением лиц, которым земельные участки предоставлены на праве безвозмездного пользования), либо при отсутствии указанного лица вправе требовать возмещения за счет соответственно казны Российской Федерации, казны субъекта Российской Федерации, казны муниципального образования. Возврат земельных участков и (или) расположенных на них объектов недвижимого имущества прежним правообладателям не осуществляется.</w:t>
      </w:r>
    </w:p>
    <w:p w:rsidR="008A1E32" w:rsidRPr="008A1E32" w:rsidRDefault="008A1E32" w:rsidP="00A65A17">
      <w:pPr>
        <w:ind w:firstLine="709"/>
        <w:jc w:val="both"/>
        <w:rPr>
          <w:rFonts w:eastAsia="Times New Roman"/>
          <w:b/>
        </w:rPr>
      </w:pPr>
      <w:r w:rsidRPr="008A1E32">
        <w:rPr>
          <w:rFonts w:eastAsia="Times New Roman"/>
          <w:b/>
        </w:rPr>
        <w:t>14.5. Решение об изъятии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Решение об изъятии земельных участков для государственных или муниципальных нужд (далее также - решение об изъятии) может быть принято в отношении одного или нескольких земельных участков, в том числе земельного участка или земельных участков, подлежащих образованию.</w:t>
      </w:r>
    </w:p>
    <w:p w:rsidR="008A1E32" w:rsidRPr="008A1E32" w:rsidRDefault="008A1E32" w:rsidP="00A65A17">
      <w:pPr>
        <w:ind w:firstLine="709"/>
        <w:jc w:val="both"/>
        <w:rPr>
          <w:rFonts w:eastAsia="Times New Roman"/>
        </w:rPr>
      </w:pPr>
      <w:r w:rsidRPr="008A1E32">
        <w:rPr>
          <w:rFonts w:eastAsia="Times New Roman"/>
        </w:rPr>
        <w:t>2. Решение об изъятии принимается в отношении всех объектов недвижимого имущества, расположенных на земельных участках, подлежащих изъятию, за исключением сооружений (в том числе сооружений, строительство которых не завершено), размещение которых на изымаемых для государственных или муниципальных нужд земельных участках не противоречит цели изъятия.</w:t>
      </w:r>
    </w:p>
    <w:p w:rsidR="008A1E32" w:rsidRPr="008A1E32" w:rsidRDefault="008A1E32" w:rsidP="00A65A17">
      <w:pPr>
        <w:ind w:firstLine="709"/>
        <w:jc w:val="both"/>
        <w:rPr>
          <w:rFonts w:eastAsia="Times New Roman"/>
        </w:rPr>
      </w:pPr>
      <w:r w:rsidRPr="008A1E32">
        <w:rPr>
          <w:rFonts w:eastAsia="Times New Roman"/>
        </w:rPr>
        <w:t>3. Решение об изъятии может быть принято в отношении всех или некоторых земельных участков, расположенных в границах зоны планируемого размещения объекта федерального значения, объекта регионального значения или объекта местного значения, для строительства, реконструкции которых осуществляется такое изъятие.</w:t>
      </w:r>
    </w:p>
    <w:p w:rsidR="008A1E32" w:rsidRPr="008A1E32" w:rsidRDefault="008A1E32" w:rsidP="00A65A17">
      <w:pPr>
        <w:ind w:firstLine="709"/>
        <w:jc w:val="both"/>
        <w:rPr>
          <w:rFonts w:eastAsia="Times New Roman"/>
        </w:rPr>
      </w:pPr>
      <w:r w:rsidRPr="008A1E32">
        <w:rPr>
          <w:rFonts w:eastAsia="Times New Roman"/>
        </w:rPr>
        <w:t>4. В решении об изъятии должны быть указаны изымаемые земельные участки, в том числе земельные участки, подлежащие образованию, и расположенные на таких земельных участках объекты недвижимого имущества, а также цель изъятия земельных участков, реквизиты документов, в соответствии с которыми осуществляется изъятие. В случае, если решение об изъятии принимается на основании ходатайства, поданного лицом, указанным в пункте 3 ст. 14.3 Правил, в решении об изъятии указывается это лицо. В решении об изъятии указываются сооружения, изъятие которых в соответствии с гражданским законодательством не осуществляется, а также сервитуты, которые установлены в отношении изымаемых земельных участков и которые сохраняются.</w:t>
      </w:r>
    </w:p>
    <w:p w:rsidR="008A1E32" w:rsidRPr="008A1E32" w:rsidRDefault="008A1E32" w:rsidP="00A65A17">
      <w:pPr>
        <w:ind w:firstLine="709"/>
        <w:jc w:val="both"/>
        <w:rPr>
          <w:rFonts w:eastAsia="Times New Roman"/>
        </w:rPr>
      </w:pPr>
      <w:r w:rsidRPr="008A1E32">
        <w:rPr>
          <w:rFonts w:eastAsia="Times New Roman"/>
        </w:rPr>
        <w:t>5. К решению об изъятии прилагается схема расположения земельного участка, если подлежащие изъятию земельные участки предстоит образовать и отсутствует утвержденный проект межевания территории, в границах которой предусмотрено образование таких земельных участков. В этом случае решение об изъятии должно содержать указание на утверждение схемы расположения земельного участка.</w:t>
      </w:r>
    </w:p>
    <w:p w:rsidR="008A1E32" w:rsidRPr="008A1E32" w:rsidRDefault="008A1E32" w:rsidP="00A65A17">
      <w:pPr>
        <w:ind w:firstLine="709"/>
        <w:jc w:val="both"/>
        <w:rPr>
          <w:rFonts w:eastAsia="Times New Roman"/>
        </w:rPr>
      </w:pPr>
      <w:r w:rsidRPr="008A1E32">
        <w:rPr>
          <w:rFonts w:eastAsia="Times New Roman"/>
        </w:rPr>
        <w:t>6. Орган местного самоуправления или орган исполнительной власти, принявшие решение об изъятии, в том числе по результатам выявления правообладателей изымаемой недвижимости и (или) переговоров с ними об изъятии земельных участков, по согласованию с лицом, подавшим ходатайство об изъятии земельных участков (при его наличии), вправе утвердить иной вариант схемы расположения земельного участка.</w:t>
      </w:r>
    </w:p>
    <w:p w:rsidR="008A1E32" w:rsidRPr="008A1E32" w:rsidRDefault="008A1E32" w:rsidP="00A65A17">
      <w:pPr>
        <w:ind w:firstLine="709"/>
        <w:jc w:val="both"/>
        <w:rPr>
          <w:rFonts w:eastAsia="Times New Roman"/>
        </w:rPr>
      </w:pPr>
      <w:r w:rsidRPr="008A1E32">
        <w:rPr>
          <w:rFonts w:eastAsia="Times New Roman"/>
        </w:rPr>
        <w:t>7. Решение об изъятии не может быть принято в случае, если:</w:t>
      </w:r>
    </w:p>
    <w:p w:rsidR="008A1E32" w:rsidRPr="008A1E32" w:rsidRDefault="008A1E32" w:rsidP="00A65A17">
      <w:pPr>
        <w:ind w:firstLine="709"/>
        <w:jc w:val="both"/>
        <w:rPr>
          <w:rFonts w:eastAsia="Times New Roman"/>
        </w:rPr>
      </w:pPr>
      <w:r w:rsidRPr="008A1E32">
        <w:rPr>
          <w:rFonts w:eastAsia="Times New Roman"/>
        </w:rPr>
        <w:t>1) земельные участки являются выморочным имуществом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8A1E32" w:rsidRPr="008A1E32" w:rsidRDefault="008A1E32" w:rsidP="00A65A17">
      <w:pPr>
        <w:ind w:firstLine="709"/>
        <w:jc w:val="both"/>
        <w:rPr>
          <w:rFonts w:eastAsia="Times New Roman"/>
        </w:rPr>
      </w:pPr>
      <w:r w:rsidRPr="008A1E32">
        <w:rPr>
          <w:rFonts w:eastAsia="Times New Roman"/>
        </w:rPr>
        <w:t>2) земельные участки находятся в государственной или муниципальной собственности, не обременены правами третьих лиц и на таких земельных участках отсутствуют объекты недвижимого имущества, являющиеся частной собственностью или находящиеся в пользовании третьих лиц;</w:t>
      </w:r>
    </w:p>
    <w:p w:rsidR="008A1E32" w:rsidRPr="008A1E32" w:rsidRDefault="008A1E32" w:rsidP="00A65A17">
      <w:pPr>
        <w:ind w:firstLine="709"/>
        <w:jc w:val="both"/>
        <w:rPr>
          <w:rFonts w:eastAsia="Times New Roman"/>
        </w:rPr>
      </w:pPr>
      <w:r w:rsidRPr="008A1E32">
        <w:rPr>
          <w:rFonts w:eastAsia="Times New Roman"/>
        </w:rPr>
        <w:t>3) земельные участки находятся в государственной или муниципальной собственности, не обременены правами третьих лиц и на таких земельных участках расположены объекты недвижимого имущества, которые являются выморочным или бесхозяйным имуществом.</w:t>
      </w:r>
    </w:p>
    <w:p w:rsidR="008A1E32" w:rsidRPr="008A1E32" w:rsidRDefault="008A1E32" w:rsidP="00A65A17">
      <w:pPr>
        <w:ind w:firstLine="709"/>
        <w:jc w:val="both"/>
        <w:rPr>
          <w:rFonts w:eastAsia="Times New Roman"/>
        </w:rPr>
      </w:pPr>
      <w:r w:rsidRPr="008A1E32">
        <w:rPr>
          <w:rFonts w:eastAsia="Times New Roman"/>
        </w:rPr>
        <w:lastRenderedPageBreak/>
        <w:t>8. Отсутствие в Едином государственном реестре прав на недвижимое имущество и сделок с ним сведений о зарегистрированных правах на земельные участки, подлежащие изъятию, и (или) на расположенные на них объекты недвижимого имущества, а также отсутствие в государственном кадастре недвижимости кадастровых сведений о координатах характерных точек границ таких земельных участков или сведений об указанных объектах недвижимого имущества либо пересечение одной из границ земельного участка, подлежащего изъятию, и одной из границ другого земельного участка в соответствии с кадастровыми сведениями о последнем, наличие споров о правах на такие земельные участки и (или) на расположенные на них объекты недвижимого имущества не являются препятствием для принятия решения об изъятии.</w:t>
      </w:r>
    </w:p>
    <w:p w:rsidR="008A1E32" w:rsidRPr="008A1E32" w:rsidRDefault="008A1E32" w:rsidP="00A65A17">
      <w:pPr>
        <w:ind w:firstLine="709"/>
        <w:jc w:val="both"/>
        <w:rPr>
          <w:rFonts w:eastAsia="Times New Roman"/>
        </w:rPr>
      </w:pPr>
      <w:r w:rsidRPr="008A1E32">
        <w:rPr>
          <w:rFonts w:eastAsia="Times New Roman"/>
        </w:rPr>
        <w:t>9. Переход прав на земельные участки, подлежащие изъятию, и (или) на расположенные на них объекты недвижимого имущества, а также образование из таких земельных участков или иных объектов недвижимого имущества новых земельных участков или объектов недвижимого имущества не влечет за собой необходимость принятия нового решения об изъятии земельных участков или о внесении изменений в ранее принятое решение об изъятии.</w:t>
      </w:r>
    </w:p>
    <w:p w:rsidR="008A1E32" w:rsidRPr="008A1E32" w:rsidRDefault="008A1E32" w:rsidP="00A65A17">
      <w:pPr>
        <w:ind w:firstLine="709"/>
        <w:jc w:val="both"/>
        <w:rPr>
          <w:rFonts w:eastAsia="Times New Roman"/>
        </w:rPr>
      </w:pPr>
      <w:r w:rsidRPr="008A1E32">
        <w:rPr>
          <w:rFonts w:eastAsia="Times New Roman"/>
        </w:rPr>
        <w:t>10. В течение десяти дней со дня принятия решения об изъятии уполномоченный орган исполнительной власти или орган местного самоуправления, принявшие такое решение:</w:t>
      </w:r>
    </w:p>
    <w:p w:rsidR="008A1E32" w:rsidRPr="008A1E32" w:rsidRDefault="008A1E32" w:rsidP="00A65A17">
      <w:pPr>
        <w:ind w:firstLine="709"/>
        <w:jc w:val="both"/>
        <w:rPr>
          <w:rFonts w:eastAsia="Times New Roman"/>
        </w:rPr>
      </w:pPr>
      <w:r w:rsidRPr="008A1E32">
        <w:rPr>
          <w:rFonts w:eastAsia="Times New Roman"/>
        </w:rPr>
        <w:t>1) осуществляют размещение решения об изъятии на своем официальном сайте в информационно-телекоммуникационной сети "Интернет";</w:t>
      </w:r>
    </w:p>
    <w:p w:rsidR="008A1E32" w:rsidRPr="008A1E32" w:rsidRDefault="008A1E32" w:rsidP="00A65A17">
      <w:pPr>
        <w:ind w:firstLine="709"/>
        <w:jc w:val="both"/>
        <w:rPr>
          <w:rFonts w:eastAsia="Times New Roman"/>
        </w:rPr>
      </w:pPr>
      <w:r w:rsidRPr="008A1E32">
        <w:rPr>
          <w:rFonts w:eastAsia="Times New Roman"/>
        </w:rPr>
        <w:t>2) обеспечивают опубликование решения об изъятии (за исключением приложений к нему) в порядке, установленном для официального опубликования (обнародования) муниципальных правовых актов уставом поселения, городского округа (муниципального района в случае, если земельные участки, подлежащие изъятию, расположены на межселенной территории) по месту нахождения земельных участков, подлежащих изъятию;</w:t>
      </w:r>
    </w:p>
    <w:p w:rsidR="008A1E32" w:rsidRPr="008A1E32" w:rsidRDefault="008A1E32" w:rsidP="00A65A17">
      <w:pPr>
        <w:ind w:firstLine="709"/>
        <w:jc w:val="both"/>
        <w:rPr>
          <w:rFonts w:eastAsia="Times New Roman"/>
        </w:rPr>
      </w:pPr>
      <w:r w:rsidRPr="008A1E32">
        <w:rPr>
          <w:rFonts w:eastAsia="Times New Roman"/>
        </w:rPr>
        <w:t>3) направляют копию решения об изъятии правообладателям изымаемой недвижимости письмом с уведомлением о вручении по почтовым адресам, указанным в заявлениях об учете прав на недвижимость, либо в случае отсутствия указанных адресов по почтовым адресам, указанным в Едином государственном реестре прав на недвижимое имущество и сделок с ним, а при отсутствии указанных адресов по почтовым адресам правообладателей изымаемой недвижимости, указанным в государственном кадастре недвижимости. В случае, если в связи с изъятием земельных участков изъятию подлежат расположенные на них здания, сооружения, находящиеся в них помещения, копия решения об изъятии направляется также по месту нахождения таких зданий, сооружений, помещений. Если правообладатель изымаемой недвижимости сообщил адрес для связи в виде электронной почты, ему также отправляется копия решения об изъятии в электронной форме. В отсутствие сведений об адресах, указанных в настоящем пункте, копия решения об изъятии по указанным адресам не направляется;</w:t>
      </w:r>
    </w:p>
    <w:p w:rsidR="008A1E32" w:rsidRPr="008A1E32" w:rsidRDefault="008A1E32" w:rsidP="00A65A17">
      <w:pPr>
        <w:ind w:firstLine="709"/>
        <w:jc w:val="both"/>
        <w:rPr>
          <w:rFonts w:eastAsia="Times New Roman"/>
        </w:rPr>
      </w:pPr>
      <w:r w:rsidRPr="008A1E32">
        <w:rPr>
          <w:rFonts w:eastAsia="Times New Roman"/>
        </w:rPr>
        <w:t>4) направляют копию решения об изъятии в орган, осуществляющий государственную регистрацию прав на недвижимое имущество и сделок с ним;</w:t>
      </w:r>
    </w:p>
    <w:p w:rsidR="008A1E32" w:rsidRPr="008A1E32" w:rsidRDefault="008A1E32" w:rsidP="00A65A17">
      <w:pPr>
        <w:ind w:firstLine="709"/>
        <w:jc w:val="both"/>
        <w:rPr>
          <w:rFonts w:eastAsia="Times New Roman"/>
        </w:rPr>
      </w:pPr>
      <w:r w:rsidRPr="008A1E32">
        <w:rPr>
          <w:rFonts w:eastAsia="Times New Roman"/>
        </w:rPr>
        <w:t>5) направляют организации, подавшей ходатайство об изъятии, на основании которого осуществляется изъятие земельных участков для государственных или муниципальных нужд (при наличии такого ходатайства), копию решения об изъятии, сведения о лицах, подавших заявления об учете их прав на недвижимость, и способах связи с ними, о лицах, являющихся правообладателями земельных участков и (или) расположенных на них объектов недвижимости, сведения о которых получены на основании предусмотренных Правилами запросов, а также копии документов, подтверждающих права указанных лиц на изымаемые земельные участки и (или) на расположенные на таких земельных участках объекты недвижимого имущества.</w:t>
      </w:r>
    </w:p>
    <w:p w:rsidR="008A1E32" w:rsidRPr="008A1E32" w:rsidRDefault="008A1E32" w:rsidP="00A65A17">
      <w:pPr>
        <w:ind w:firstLine="709"/>
        <w:jc w:val="both"/>
        <w:rPr>
          <w:rFonts w:eastAsia="Times New Roman"/>
        </w:rPr>
      </w:pPr>
      <w:r w:rsidRPr="008A1E32">
        <w:rPr>
          <w:rFonts w:eastAsia="Times New Roman"/>
        </w:rPr>
        <w:t>11. Правообладатель изымаемой недвижимости считается уведомленным о принятом решении об изъятии со дня получения копии решения об изъятии или со дня возврата отправителю в соответствии с Федеральным законом от 17 июля 1999 года N 176-ФЗ "О почтовой связи" (далее - Федеральный закон "О почтовой связи") предусмотренного Правилами заказного письма.</w:t>
      </w:r>
    </w:p>
    <w:p w:rsidR="008A1E32" w:rsidRPr="008A1E32" w:rsidRDefault="008A1E32" w:rsidP="00A65A17">
      <w:pPr>
        <w:ind w:firstLine="709"/>
        <w:jc w:val="both"/>
        <w:rPr>
          <w:rFonts w:eastAsia="Times New Roman"/>
        </w:rPr>
      </w:pPr>
      <w:r w:rsidRPr="008A1E32">
        <w:rPr>
          <w:rFonts w:eastAsia="Times New Roman"/>
        </w:rPr>
        <w:t xml:space="preserve">В случае отсутствия предусмотренных Правилами сведений о почтовом адресе правообладателя изымаемой недвижимости и отправки ему копии решения об изъятии в </w:t>
      </w:r>
      <w:r w:rsidRPr="008A1E32">
        <w:rPr>
          <w:rFonts w:eastAsia="Times New Roman"/>
        </w:rPr>
        <w:lastRenderedPageBreak/>
        <w:t>электронной форме на адрес электронной почты правообладатель изымаемой недвижимости считается уведомленным в день отправления указанной копии.</w:t>
      </w:r>
    </w:p>
    <w:p w:rsidR="008A1E32" w:rsidRPr="008A1E32" w:rsidRDefault="008A1E32" w:rsidP="00A65A17">
      <w:pPr>
        <w:ind w:firstLine="709"/>
        <w:jc w:val="both"/>
        <w:rPr>
          <w:rFonts w:eastAsia="Times New Roman"/>
        </w:rPr>
      </w:pPr>
      <w:r w:rsidRPr="008A1E32">
        <w:rPr>
          <w:rFonts w:eastAsia="Times New Roman"/>
        </w:rPr>
        <w:t>В случае отсутствия предусмотренных Правилами сведений о почтовом адресе и об адресе электронной почты правообладателя изымаемой недвижимости данный правообладатель считается уведомленным со дня опубликования решения об изъятии в порядке, установленном Правилами.</w:t>
      </w:r>
    </w:p>
    <w:p w:rsidR="008A1E32" w:rsidRPr="008A1E32" w:rsidRDefault="008A1E32" w:rsidP="00A65A17">
      <w:pPr>
        <w:ind w:firstLine="709"/>
        <w:jc w:val="both"/>
        <w:rPr>
          <w:rFonts w:eastAsia="Times New Roman"/>
        </w:rPr>
      </w:pPr>
      <w:r w:rsidRPr="008A1E32">
        <w:rPr>
          <w:rFonts w:eastAsia="Times New Roman"/>
        </w:rPr>
        <w:t>12. После уведомления правообладателя изымаемой недвижимости он вправе направить в орган, принявший решение об изъятии, сведения о почтовом адресе для направления данному правообладателю проекта соглашения об изъятии земельного участка и (или) расположенного на нем объекта недвижимого имущества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13. Решение об изъятии действует в течение трех лет со дня его принятия.</w:t>
      </w:r>
    </w:p>
    <w:p w:rsidR="008A1E32" w:rsidRPr="008A1E32" w:rsidRDefault="008A1E32" w:rsidP="00A65A17">
      <w:pPr>
        <w:ind w:firstLine="709"/>
        <w:jc w:val="both"/>
        <w:rPr>
          <w:rFonts w:eastAsia="Times New Roman"/>
        </w:rPr>
      </w:pPr>
      <w:r w:rsidRPr="008A1E32">
        <w:rPr>
          <w:rFonts w:eastAsia="Times New Roman"/>
        </w:rPr>
        <w:t>14. Решение об изъятии может быть обжаловано в суд.</w:t>
      </w:r>
    </w:p>
    <w:p w:rsidR="008A1E32" w:rsidRPr="008A1E32" w:rsidRDefault="008A1E32" w:rsidP="00A65A17">
      <w:pPr>
        <w:ind w:firstLine="709"/>
        <w:jc w:val="both"/>
        <w:rPr>
          <w:rFonts w:eastAsia="Times New Roman"/>
          <w:b/>
        </w:rPr>
      </w:pPr>
      <w:r w:rsidRPr="008A1E32">
        <w:rPr>
          <w:rFonts w:eastAsia="Times New Roman"/>
          <w:b/>
        </w:rPr>
        <w:t>14.6. Подготовка соглашения об изъятии земельных участков и (или) расположенных на них объектов недвижимого имущества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В целях подготовки соглашения об изъятии земельных участков и (или) расположенных на них объектов недвижимого имущества для государственных или муниципальных нужд (далее также - соглашение об изъятии недвижимости)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организация, подавшая такое ходатайство:</w:t>
      </w:r>
    </w:p>
    <w:p w:rsidR="008A1E32" w:rsidRPr="008A1E32" w:rsidRDefault="008A1E32" w:rsidP="00A65A17">
      <w:pPr>
        <w:ind w:firstLine="709"/>
        <w:jc w:val="both"/>
        <w:rPr>
          <w:rFonts w:eastAsia="Times New Roman"/>
        </w:rPr>
      </w:pPr>
      <w:r w:rsidRPr="008A1E32">
        <w:rPr>
          <w:rFonts w:eastAsia="Times New Roman"/>
        </w:rPr>
        <w:t>1) выступают заказчиком кадастровых работ в целях образования земельных участков, подлежащих изъятию, в соответствии с утвержденным проектом межевания территории или утвержденной схемой расположения земельного участка;</w:t>
      </w:r>
    </w:p>
    <w:p w:rsidR="008A1E32" w:rsidRPr="008A1E32" w:rsidRDefault="008A1E32" w:rsidP="00A65A17">
      <w:pPr>
        <w:ind w:firstLine="709"/>
        <w:jc w:val="both"/>
        <w:rPr>
          <w:rFonts w:eastAsia="Times New Roman"/>
        </w:rPr>
      </w:pPr>
      <w:r w:rsidRPr="008A1E32">
        <w:rPr>
          <w:rFonts w:eastAsia="Times New Roman"/>
        </w:rPr>
        <w:t>2) выступают заказчиком кадастровых работ, необходимых для уточнения границ земельных участков, подлежащих изъятию, в случае, если границы таких земельных участков подлежат уточнению;</w:t>
      </w:r>
    </w:p>
    <w:p w:rsidR="008A1E32" w:rsidRPr="008A1E32" w:rsidRDefault="008A1E32" w:rsidP="00A65A17">
      <w:pPr>
        <w:ind w:firstLine="709"/>
        <w:jc w:val="both"/>
        <w:rPr>
          <w:rFonts w:eastAsia="Times New Roman"/>
        </w:rPr>
      </w:pPr>
      <w:r w:rsidRPr="008A1E32">
        <w:rPr>
          <w:rFonts w:eastAsia="Times New Roman"/>
        </w:rPr>
        <w:t>3) выступают заказчиком кадастровых работ в целях образования находящихся в государственной или муниципальной собственности земельных участков для их предоставления взамен изымаемых земельных участков;</w:t>
      </w:r>
    </w:p>
    <w:p w:rsidR="008A1E32" w:rsidRPr="008A1E32" w:rsidRDefault="008A1E32" w:rsidP="00A65A17">
      <w:pPr>
        <w:ind w:firstLine="709"/>
        <w:jc w:val="both"/>
        <w:rPr>
          <w:rFonts w:eastAsia="Times New Roman"/>
        </w:rPr>
      </w:pPr>
      <w:r w:rsidRPr="008A1E32">
        <w:rPr>
          <w:rFonts w:eastAsia="Times New Roman"/>
        </w:rPr>
        <w:t>4) обращаются от имени правообладателя изымаемой недвижимости без доверенности с заявлением о кадастровом учете земельных участков, подлежащих изъятию, земельных участков, предоставляемых взамен изымаемых земельных участков, или земельных участков, границы которых подлежат уточнению в связи с изъятием, если необходимо проведение государственного кадастрового учета таких земельных участков;</w:t>
      </w:r>
    </w:p>
    <w:p w:rsidR="008A1E32" w:rsidRPr="008A1E32" w:rsidRDefault="008A1E32" w:rsidP="00A65A17">
      <w:pPr>
        <w:ind w:firstLine="709"/>
        <w:jc w:val="both"/>
        <w:rPr>
          <w:rFonts w:eastAsia="Times New Roman"/>
        </w:rPr>
      </w:pPr>
      <w:r w:rsidRPr="008A1E32">
        <w:rPr>
          <w:rFonts w:eastAsia="Times New Roman"/>
        </w:rPr>
        <w:t>5) выступают заказчиком работ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а также по оценке недвижимого имущества, предоставляемого взамен изымаемого недвижимого имущества;</w:t>
      </w:r>
    </w:p>
    <w:p w:rsidR="008A1E32" w:rsidRPr="008A1E32" w:rsidRDefault="008A1E32" w:rsidP="00A65A17">
      <w:pPr>
        <w:ind w:firstLine="709"/>
        <w:jc w:val="both"/>
        <w:rPr>
          <w:rFonts w:eastAsia="Times New Roman"/>
        </w:rPr>
      </w:pPr>
      <w:r w:rsidRPr="008A1E32">
        <w:rPr>
          <w:rFonts w:eastAsia="Times New Roman"/>
        </w:rPr>
        <w:t>6) осуществляют переговоры с правообладателем изымаемой недвижимости относительно условий ее изъятия;</w:t>
      </w:r>
    </w:p>
    <w:p w:rsidR="008A1E32" w:rsidRPr="008A1E32" w:rsidRDefault="008A1E32" w:rsidP="00A65A17">
      <w:pPr>
        <w:ind w:firstLine="709"/>
        <w:jc w:val="both"/>
        <w:rPr>
          <w:rFonts w:eastAsia="Times New Roman"/>
        </w:rPr>
      </w:pPr>
      <w:r w:rsidRPr="008A1E32">
        <w:rPr>
          <w:rFonts w:eastAsia="Times New Roman"/>
        </w:rPr>
        <w:t>7) осуществляют совместно с уполномоченным органом исполнительной власти или органом местного самоуправления, принявшими решение об изъятии, подготовку соглашения об изъятии недвижимости в случае, если решение об изъятии принято на основании ходатайства об изъятии;</w:t>
      </w:r>
    </w:p>
    <w:p w:rsidR="008A1E32" w:rsidRPr="008A1E32" w:rsidRDefault="008A1E32" w:rsidP="00A65A17">
      <w:pPr>
        <w:ind w:firstLine="709"/>
        <w:jc w:val="both"/>
        <w:rPr>
          <w:rFonts w:eastAsia="Times New Roman"/>
        </w:rPr>
      </w:pPr>
      <w:r w:rsidRPr="008A1E32">
        <w:rPr>
          <w:rFonts w:eastAsia="Times New Roman"/>
        </w:rPr>
        <w:t>8) направляют проект соглашения об изъятии недвижимости сторонам такого соглашения для подписания.</w:t>
      </w:r>
    </w:p>
    <w:p w:rsidR="008A1E32" w:rsidRPr="008A1E32" w:rsidRDefault="008A1E32" w:rsidP="00A65A17">
      <w:pPr>
        <w:ind w:firstLine="709"/>
        <w:jc w:val="both"/>
        <w:rPr>
          <w:rFonts w:eastAsia="Times New Roman"/>
        </w:rPr>
      </w:pPr>
      <w:r w:rsidRPr="008A1E32">
        <w:rPr>
          <w:rFonts w:eastAsia="Times New Roman"/>
        </w:rPr>
        <w:t>2. Согласие правообладателей изымаемой недвижимости на осуществление действий, указанных в пункте 1 настоящей статьи, не требуется.</w:t>
      </w:r>
    </w:p>
    <w:p w:rsidR="008A1E32" w:rsidRPr="008A1E32" w:rsidRDefault="008A1E32" w:rsidP="00A65A17">
      <w:pPr>
        <w:ind w:firstLine="709"/>
        <w:jc w:val="both"/>
        <w:rPr>
          <w:rFonts w:eastAsia="Times New Roman"/>
        </w:rPr>
      </w:pPr>
      <w:r w:rsidRPr="008A1E32">
        <w:rPr>
          <w:rFonts w:eastAsia="Times New Roman"/>
        </w:rPr>
        <w:t>3. Для подготовки и заключения соглашения об изъятии недвижимости постановка на государственный кадастровый учет объектов недвижимого имущества, которые расположены на изымаемых земельных участках и сведения о которых не внесены в государственный кадастр недвижимости, не требуется.</w:t>
      </w:r>
    </w:p>
    <w:p w:rsidR="008A1E32" w:rsidRPr="008A1E32" w:rsidRDefault="008A1E32" w:rsidP="00A65A17">
      <w:pPr>
        <w:ind w:firstLine="709"/>
        <w:jc w:val="both"/>
        <w:rPr>
          <w:rFonts w:eastAsia="Times New Roman"/>
        </w:rPr>
      </w:pPr>
      <w:r w:rsidRPr="008A1E32">
        <w:rPr>
          <w:rFonts w:eastAsia="Times New Roman"/>
        </w:rPr>
        <w:lastRenderedPageBreak/>
        <w:t>4. Наличие споров о границах земельных участков, подлежащих изъятию, об образовании земельных участков, отсутствие государственной регистрации права собственности на земельные участки, подлежащие изъятию, не являются препятствием для подготовки и последующего заключения соглашения об изъятии недвижимости или принятия судебных актов о принудительном изъятии земельных участков для государственных или муниципальных нужд. В случае земельного спора границы земельных участков, подлежащих изъятию, определяются в порядке, установленном частью 9 статьи 38 Федерального закона "О государственном кадастре недвижимости".</w:t>
      </w:r>
    </w:p>
    <w:p w:rsidR="008A1E32" w:rsidRPr="008A1E32" w:rsidRDefault="008A1E32" w:rsidP="00A65A17">
      <w:pPr>
        <w:ind w:firstLine="709"/>
        <w:jc w:val="both"/>
        <w:rPr>
          <w:rFonts w:eastAsia="Times New Roman"/>
        </w:rPr>
      </w:pPr>
      <w:r w:rsidRPr="008A1E32">
        <w:rPr>
          <w:rFonts w:eastAsia="Times New Roman"/>
        </w:rPr>
        <w:t>5. Правообладатели изымаемой недвижимости обязаны обеспечить доступ к земельным участкам и (или) расположенным на них объектам недвижимого имущества в целях выполнения кадастровых работ, определения рыночной стоимости такой недвижимости.</w:t>
      </w:r>
    </w:p>
    <w:p w:rsidR="008A1E32" w:rsidRPr="008A1E32" w:rsidRDefault="008A1E32" w:rsidP="00A65A17">
      <w:pPr>
        <w:ind w:firstLine="709"/>
        <w:jc w:val="both"/>
        <w:rPr>
          <w:rFonts w:eastAsia="Times New Roman"/>
        </w:rPr>
      </w:pPr>
      <w:r w:rsidRPr="008A1E32">
        <w:rPr>
          <w:rFonts w:eastAsia="Times New Roman"/>
        </w:rPr>
        <w:t>6. В случае, если решение об изъятии принято по инициативе уполномоченного органа исполнительной власти или органа местного самоуправления, осуществление указанных в подпунктах 1 - 6 пункта 1 настоящей статьи действий может быть поручено подведомственному таким органам государственному или муниципальному учреждению.</w:t>
      </w:r>
    </w:p>
    <w:p w:rsidR="008A1E32" w:rsidRPr="008A1E32" w:rsidRDefault="008A1E32" w:rsidP="00A65A17">
      <w:pPr>
        <w:ind w:firstLine="709"/>
        <w:jc w:val="both"/>
        <w:rPr>
          <w:rFonts w:eastAsia="Times New Roman"/>
          <w:b/>
        </w:rPr>
      </w:pPr>
      <w:r w:rsidRPr="008A1E32">
        <w:rPr>
          <w:rFonts w:eastAsia="Times New Roman"/>
          <w:b/>
        </w:rPr>
        <w:t>14.7. Особенности определения размера возмещения в связи с изъятием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Размер возмещения за земельные участки, изымаемые для государственных или муниципальных нужд (далее также - размер возмещения), рыночная стоимость земельных участков, находящихся в государственной или муниципальной собственности и передаваемых в частную собственность взамен изымаемых земельных участков, рыночная стоимость прав, на которых предоставляются земельные участки, находящиеся в государственной или муниципальной собственности, взамен изымаемых земельных участков, определяются в соответствии с Федеральным законом от 29 июля 1998 года N 135-ФЗ "Об оценочной деятельности в Российской Федерации" с учетом особенностей, установленных настоящей статьей.</w:t>
      </w:r>
    </w:p>
    <w:p w:rsidR="008A1E32" w:rsidRPr="008A1E32" w:rsidRDefault="008A1E32" w:rsidP="00A65A17">
      <w:pPr>
        <w:ind w:firstLine="709"/>
        <w:jc w:val="both"/>
        <w:rPr>
          <w:rFonts w:eastAsia="Times New Roman"/>
        </w:rPr>
      </w:pPr>
      <w:r w:rsidRPr="008A1E32">
        <w:rPr>
          <w:rFonts w:eastAsia="Times New Roman"/>
        </w:rPr>
        <w:t>2. При определении размера возмещения в него включаются рыночная стоимость земельных участков, право частной собственности на которые подлежит прекращению, или рыночная стоимость иных прав на земельные участки, подлежащих прекращению, убытки, причиненные изъятием земельных участков, включая убытки, возникающие в связи с невозможностью исполнения правообладателями таких земельных участков обязательств перед третьими лицами, в том числе основанных на заключенных с такими лицами договорах, и упущенная выгода, которые определяются в соответствии с федеральным законодательством.</w:t>
      </w:r>
    </w:p>
    <w:p w:rsidR="008A1E32" w:rsidRPr="008A1E32" w:rsidRDefault="008A1E32" w:rsidP="00A65A17">
      <w:pPr>
        <w:ind w:firstLine="709"/>
        <w:jc w:val="both"/>
        <w:rPr>
          <w:rFonts w:eastAsia="Times New Roman"/>
        </w:rPr>
      </w:pPr>
      <w:r w:rsidRPr="008A1E32">
        <w:rPr>
          <w:rFonts w:eastAsia="Times New Roman"/>
        </w:rPr>
        <w:t>В случае, если одновременно с изъятием земельных участков для государственных или муниципальных нужд осуществляется изъятие расположенных на таких земельных участках и принадлежащих правообладателям таких земельных участков объектов недвижимого имущества, в размер возмещения включается рыночная стоимость этих объектов недвижимого имущества, право частной собственности на которые подлежит прекращению, или рыночная стоимость иных прав на эти объекты недвижимого имущества, подлежащих прекращению.</w:t>
      </w:r>
    </w:p>
    <w:p w:rsidR="008A1E32" w:rsidRPr="008A1E32" w:rsidRDefault="008A1E32" w:rsidP="00A65A17">
      <w:pPr>
        <w:ind w:firstLine="709"/>
        <w:jc w:val="both"/>
        <w:rPr>
          <w:rFonts w:eastAsia="Times New Roman"/>
        </w:rPr>
      </w:pPr>
      <w:r w:rsidRPr="008A1E32">
        <w:rPr>
          <w:rFonts w:eastAsia="Times New Roman"/>
        </w:rPr>
        <w:t>3. При определении размера возмещения при изъятии земельных участков, находящихся в государственной или муниципальной собственности, рыночная стоимость подлежащих прекращению прав на такие земельные участки устанавливается с учетом следующих особенностей:</w:t>
      </w:r>
    </w:p>
    <w:p w:rsidR="008A1E32" w:rsidRPr="008A1E32" w:rsidRDefault="008A1E32" w:rsidP="00A65A17">
      <w:pPr>
        <w:ind w:firstLine="709"/>
        <w:jc w:val="both"/>
        <w:rPr>
          <w:rFonts w:eastAsia="Times New Roman"/>
        </w:rPr>
      </w:pPr>
      <w:r w:rsidRPr="008A1E32">
        <w:rPr>
          <w:rFonts w:eastAsia="Times New Roman"/>
        </w:rPr>
        <w:t>1) в случае прекращения права постоянного (бессрочного) пользования земельным участком, предоставленным юридическому лицу, рыночная стоимость данного права определяется как рыночная стоимость права аренды земельного участка на установленный законом предельный (максимальный) срок, а в случае отсутствия установленного законом предельного (максимального) срока - на сорок девять лет;</w:t>
      </w:r>
    </w:p>
    <w:p w:rsidR="008A1E32" w:rsidRPr="008A1E32" w:rsidRDefault="008A1E32" w:rsidP="00A65A17">
      <w:pPr>
        <w:ind w:firstLine="709"/>
        <w:jc w:val="both"/>
        <w:rPr>
          <w:rFonts w:eastAsia="Times New Roman"/>
        </w:rPr>
      </w:pPr>
      <w:r w:rsidRPr="008A1E32">
        <w:rPr>
          <w:rFonts w:eastAsia="Times New Roman"/>
        </w:rPr>
        <w:t>2) в случае прекращения права постоянного (бессрочного) пользования или пожизненного (наследуемого) владения земельным участком, предоставленным гражданину или имеющей право на бесплатное предоставление в собственность изымаемого земельного участка организации, рыночная стоимость данного права определяется как рыночная стоимость земельного участка;</w:t>
      </w:r>
    </w:p>
    <w:p w:rsidR="008A1E32" w:rsidRPr="008A1E32" w:rsidRDefault="008A1E32" w:rsidP="00A65A17">
      <w:pPr>
        <w:ind w:firstLine="709"/>
        <w:jc w:val="both"/>
        <w:rPr>
          <w:rFonts w:eastAsia="Times New Roman"/>
        </w:rPr>
      </w:pPr>
      <w:r w:rsidRPr="008A1E32">
        <w:rPr>
          <w:rFonts w:eastAsia="Times New Roman"/>
        </w:rPr>
        <w:lastRenderedPageBreak/>
        <w:t>3) в случае досрочного прекращения договора аренды земельного участка или договора безвозмездного пользования земельным участком рыночная стоимость данного права определяется как рыночная стоимость права аренды земельного участка до истечения срока действия указанных договоров.</w:t>
      </w:r>
    </w:p>
    <w:p w:rsidR="008A1E32" w:rsidRPr="008A1E32" w:rsidRDefault="008A1E32" w:rsidP="00A65A17">
      <w:pPr>
        <w:ind w:firstLine="709"/>
        <w:jc w:val="both"/>
        <w:rPr>
          <w:rFonts w:eastAsia="Times New Roman"/>
        </w:rPr>
      </w:pPr>
      <w:r w:rsidRPr="008A1E32">
        <w:rPr>
          <w:rFonts w:eastAsia="Times New Roman"/>
        </w:rPr>
        <w:t>4. В целях определения размера возмещения за изымаемый земельный участок, который подлежит образованию, рыночная стоимость такого земельного участка, находящегося в частной собственности (рыночная стоимость подлежащих прекращению иных прав на такой земельный участок), определяется как разница между рыночной стоимостью исходного земельного участка (рыночной стоимостью прекращаемых прав на исходный земельный участок) и рыночной стоимостью земельного участка, сохраняющегося у правообладателя (рыночной стоимостью сохраняющихся прав).</w:t>
      </w:r>
    </w:p>
    <w:p w:rsidR="008A1E32" w:rsidRPr="008A1E32" w:rsidRDefault="008A1E32" w:rsidP="00A65A17">
      <w:pPr>
        <w:ind w:firstLine="709"/>
        <w:jc w:val="both"/>
        <w:rPr>
          <w:rFonts w:eastAsia="Times New Roman"/>
        </w:rPr>
      </w:pPr>
      <w:r w:rsidRPr="008A1E32">
        <w:rPr>
          <w:rFonts w:eastAsia="Times New Roman"/>
        </w:rPr>
        <w:t>5. В целях определения размера возмещения рыночная стоимость земельного участка, право частной собственности на который подлежит прекращению, или рыночная стоимость подлежащих прекращению иных прав на земельный участок определяется исходя из разрешенного использования земельного участка на день, предшествующий дню принятия решения об изъятии земельного участка.</w:t>
      </w:r>
    </w:p>
    <w:p w:rsidR="008A1E32" w:rsidRPr="008A1E32" w:rsidRDefault="008A1E32" w:rsidP="00A65A17">
      <w:pPr>
        <w:ind w:firstLine="709"/>
        <w:jc w:val="both"/>
        <w:rPr>
          <w:rFonts w:eastAsia="Times New Roman"/>
        </w:rPr>
      </w:pPr>
      <w:r w:rsidRPr="008A1E32">
        <w:rPr>
          <w:rFonts w:eastAsia="Times New Roman"/>
        </w:rPr>
        <w:t>В случае, если до указанного дня разрешенное использование земельного участка изменено для строительства, реконструкции объектов федерального значения, объектов регионального значения или объектов местного значения, для строительства, реконструкции которых осуществляется изъятие, рыночная стоимость земельного участка или рыночная стоимость прекращаемых прав на земельный участок определяется исходя из разрешенного использования, установленного до указанного изменения.</w:t>
      </w:r>
    </w:p>
    <w:p w:rsidR="008A1E32" w:rsidRPr="008A1E32" w:rsidRDefault="008A1E32" w:rsidP="00A65A17">
      <w:pPr>
        <w:ind w:firstLine="709"/>
        <w:jc w:val="both"/>
        <w:rPr>
          <w:rFonts w:eastAsia="Times New Roman"/>
        </w:rPr>
      </w:pPr>
      <w:r w:rsidRPr="008A1E32">
        <w:rPr>
          <w:rFonts w:eastAsia="Times New Roman"/>
        </w:rPr>
        <w:t>Планируемое изъятие земельного участка и (или) расположенных на нем объектов недвижимого имущества не учитывается при определении размера возмещения.</w:t>
      </w:r>
    </w:p>
    <w:p w:rsidR="008A1E32" w:rsidRPr="008A1E32" w:rsidRDefault="008A1E32" w:rsidP="00A65A17">
      <w:pPr>
        <w:ind w:firstLine="709"/>
        <w:jc w:val="both"/>
        <w:rPr>
          <w:rFonts w:eastAsia="Times New Roman"/>
        </w:rPr>
      </w:pPr>
      <w:r w:rsidRPr="008A1E32">
        <w:rPr>
          <w:rFonts w:eastAsia="Times New Roman"/>
        </w:rPr>
        <w:t>6. В случае, если в результате изъятия земельных участков и (или) расположенных на них объектов недвижимого имущества у правообладателей изымаемой недвижимости возникают убытки в связи с невозможностью исполнения ими обязательств перед третьими лицами, в том числе основанных на заключенных с такими лицами договорах, правообладатели изымаемой недвижимости обязаны представить лицу, выполняющему работы по оценке изымаемых земельных участков и (или) расположенных на них объектов недвижимого имущества или оценке прекращаемых прав и размера убытков, причиняемых таким изъятием, документы, подтверждающие возникновение у правообладателей изымаемой недвижимости убытков в связи с невозможностью исполнения указанных обязательств.</w:t>
      </w:r>
    </w:p>
    <w:p w:rsidR="008A1E32" w:rsidRPr="008A1E32" w:rsidRDefault="008A1E32" w:rsidP="00A65A17">
      <w:pPr>
        <w:ind w:firstLine="709"/>
        <w:jc w:val="both"/>
        <w:rPr>
          <w:rFonts w:eastAsia="Times New Roman"/>
        </w:rPr>
      </w:pPr>
      <w:r w:rsidRPr="008A1E32">
        <w:rPr>
          <w:rFonts w:eastAsia="Times New Roman"/>
        </w:rPr>
        <w:t>7. Размер возмещения определяется не позднее чем за шестьдесят дней до направления правообладателю земельного участка соглашения об изъятии недвижимости.</w:t>
      </w:r>
    </w:p>
    <w:p w:rsidR="008A1E32" w:rsidRPr="008A1E32" w:rsidRDefault="008A1E32" w:rsidP="00A65A17">
      <w:pPr>
        <w:ind w:firstLine="709"/>
        <w:jc w:val="both"/>
        <w:rPr>
          <w:rFonts w:eastAsia="Times New Roman"/>
        </w:rPr>
      </w:pPr>
      <w:r w:rsidRPr="008A1E32">
        <w:rPr>
          <w:rFonts w:eastAsia="Times New Roman"/>
        </w:rPr>
        <w:t>8. При определении размера возмещения не подлежат учету:</w:t>
      </w:r>
    </w:p>
    <w:p w:rsidR="008A1E32" w:rsidRPr="008A1E32" w:rsidRDefault="008A1E32" w:rsidP="00A65A17">
      <w:pPr>
        <w:ind w:firstLine="709"/>
        <w:jc w:val="both"/>
        <w:rPr>
          <w:rFonts w:eastAsia="Times New Roman"/>
        </w:rPr>
      </w:pPr>
      <w:r w:rsidRPr="008A1E32">
        <w:rPr>
          <w:rFonts w:eastAsia="Times New Roman"/>
        </w:rPr>
        <w:t>1) объекты недвижимого имущества, расположенные на изымаемом земельном участке, и неотделимые улучшения данных объектов (в том числе в результате реконструкции), произведенные вопреки его разрешенному использованию, а также вопреки условиям договора аренды земельного участка, находящегося в государственной или муниципальной собственности, или договора безвозмездного пользования таким земельным участком;</w:t>
      </w:r>
    </w:p>
    <w:p w:rsidR="008A1E32" w:rsidRPr="008A1E32" w:rsidRDefault="008A1E32" w:rsidP="00A65A17">
      <w:pPr>
        <w:ind w:firstLine="709"/>
        <w:jc w:val="both"/>
        <w:rPr>
          <w:rFonts w:eastAsia="Times New Roman"/>
        </w:rPr>
      </w:pPr>
      <w:r w:rsidRPr="008A1E32">
        <w:rPr>
          <w:rFonts w:eastAsia="Times New Roman"/>
        </w:rPr>
        <w:t>2) неотделимые улучшения земельного участка и (или) расположенных на нем объектов недвижимого имущества, произведенные после уведомления правообладателя изымаемой недвижимости о принятом решении об изъятии земельного участка для государственных или муниципальных нужд, за исключением неотделимых улучшений, произведенных в целях обеспечения безопасности такого недвижимого имущества в процессе его использования (эксплуатации), предотвращения пожаров, аварий, стихийных бедствий, иных обстоятельств, носящих чрезвычайный характер, либо в целях устранения их последствий, а также в результате реконструкции на основании выданного до указанного уведомления разрешения на строительство;</w:t>
      </w:r>
    </w:p>
    <w:p w:rsidR="008A1E32" w:rsidRPr="008A1E32" w:rsidRDefault="008A1E32" w:rsidP="00A65A17">
      <w:pPr>
        <w:ind w:firstLine="709"/>
        <w:jc w:val="both"/>
        <w:rPr>
          <w:rFonts w:eastAsia="Times New Roman"/>
        </w:rPr>
      </w:pPr>
      <w:r w:rsidRPr="008A1E32">
        <w:rPr>
          <w:rFonts w:eastAsia="Times New Roman"/>
        </w:rPr>
        <w:t xml:space="preserve">3) объекты недвижимого имущества, строительство которых осуществлено после уведомления правообладателя изымаемой недвижимости о принятом решении об изъятии </w:t>
      </w:r>
      <w:r w:rsidRPr="008A1E32">
        <w:rPr>
          <w:rFonts w:eastAsia="Times New Roman"/>
        </w:rPr>
        <w:lastRenderedPageBreak/>
        <w:t>земельного участка для государственных или муниципальных нужд, за исключением случаев, если это строительство осуществлялось на основании ранее выданного разрешения на строительство;</w:t>
      </w:r>
    </w:p>
    <w:p w:rsidR="008A1E32" w:rsidRPr="008A1E32" w:rsidRDefault="008A1E32" w:rsidP="00A65A17">
      <w:pPr>
        <w:ind w:firstLine="709"/>
        <w:jc w:val="both"/>
        <w:rPr>
          <w:rFonts w:eastAsia="Times New Roman"/>
        </w:rPr>
      </w:pPr>
      <w:r w:rsidRPr="008A1E32">
        <w:rPr>
          <w:rFonts w:eastAsia="Times New Roman"/>
        </w:rPr>
        <w:t>4) объекты недвижимого имущества, для строительства которых не требуется выдача разрешения на строительство и строительство которых начато после уведомления правообладателя изымаемой недвижимости о принятом решении об изъятии;</w:t>
      </w:r>
    </w:p>
    <w:p w:rsidR="008A1E32" w:rsidRPr="008A1E32" w:rsidRDefault="008A1E32" w:rsidP="00A65A17">
      <w:pPr>
        <w:ind w:firstLine="709"/>
        <w:jc w:val="both"/>
        <w:rPr>
          <w:rFonts w:eastAsia="Times New Roman"/>
        </w:rPr>
      </w:pPr>
      <w:r w:rsidRPr="008A1E32">
        <w:rPr>
          <w:rFonts w:eastAsia="Times New Roman"/>
        </w:rPr>
        <w:t>5) сделки, заключенные правообладателем изымаемой недвижимости после его уведомления о принятом решении об изъятии, если данные сделки влекут за собой увеличение размера убытков, подлежащих включению в размер возмещения за изымаемый земельный участок.</w:t>
      </w:r>
    </w:p>
    <w:p w:rsidR="008A1E32" w:rsidRPr="008A1E32" w:rsidRDefault="008A1E32" w:rsidP="00A65A17">
      <w:pPr>
        <w:ind w:firstLine="709"/>
        <w:jc w:val="both"/>
        <w:rPr>
          <w:rFonts w:eastAsia="Times New Roman"/>
        </w:rPr>
      </w:pPr>
      <w:r w:rsidRPr="008A1E32">
        <w:rPr>
          <w:rFonts w:eastAsia="Times New Roman"/>
        </w:rPr>
        <w:t>9. Размер возмещения за принадлежащий нескольким лицам на праве общей собственности изымаемый земельный участок и (или) расположенный на нем объект недвижимого имущества определяется пропорционально долям в праве общей собственности на такое имущество.</w:t>
      </w:r>
    </w:p>
    <w:p w:rsidR="008A1E32" w:rsidRPr="008A1E32" w:rsidRDefault="008A1E32" w:rsidP="00A65A17">
      <w:pPr>
        <w:ind w:firstLine="709"/>
        <w:jc w:val="both"/>
        <w:rPr>
          <w:rFonts w:eastAsia="Times New Roman"/>
        </w:rPr>
      </w:pPr>
      <w:r w:rsidRPr="008A1E32">
        <w:rPr>
          <w:rFonts w:eastAsia="Times New Roman"/>
        </w:rPr>
        <w:t>10. Отчет об оценке, составленный в целях определения размера возмещения, рыночной стоимости земельного участка, предоставляемого в собственность взамен изымаемого, или рыночной стоимости права, на котором предоставляется земельный участок взамен изымаемого, действителен вплоть до подписания в соответствии с Правилами соглашения об изъятии недвижимости для государственных или муниципальных нужд либо до решения суда о принудительном изъятии земельного участка и (или) расположенных на нем объектов недвижимого имущества для государственных или муниципальных нужд.</w:t>
      </w:r>
    </w:p>
    <w:p w:rsidR="008A1E32" w:rsidRPr="008A1E32" w:rsidRDefault="008A1E32" w:rsidP="00A65A17">
      <w:pPr>
        <w:ind w:firstLine="709"/>
        <w:jc w:val="both"/>
        <w:rPr>
          <w:rFonts w:eastAsia="Times New Roman"/>
          <w:b/>
        </w:rPr>
      </w:pPr>
      <w:r w:rsidRPr="008A1E32">
        <w:rPr>
          <w:rFonts w:eastAsia="Times New Roman"/>
          <w:b/>
        </w:rPr>
        <w:t>14.8. Соглашение об изъятии недвижимости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Соглашение об изъятии недвижимости для государственных или муниципальных нужд содержит:</w:t>
      </w:r>
    </w:p>
    <w:p w:rsidR="008A1E32" w:rsidRPr="008A1E32" w:rsidRDefault="008A1E32" w:rsidP="00A65A17">
      <w:pPr>
        <w:ind w:firstLine="709"/>
        <w:jc w:val="both"/>
        <w:rPr>
          <w:rFonts w:eastAsia="Times New Roman"/>
        </w:rPr>
      </w:pPr>
      <w:r w:rsidRPr="008A1E32">
        <w:rPr>
          <w:rFonts w:eastAsia="Times New Roman"/>
        </w:rPr>
        <w:t>1) наименования лиц, являющихся сторонами соглашения об изъятии недвижимости;</w:t>
      </w:r>
    </w:p>
    <w:p w:rsidR="008A1E32" w:rsidRPr="008A1E32" w:rsidRDefault="008A1E32" w:rsidP="00A65A17">
      <w:pPr>
        <w:ind w:firstLine="709"/>
        <w:jc w:val="both"/>
        <w:rPr>
          <w:rFonts w:eastAsia="Times New Roman"/>
        </w:rPr>
      </w:pPr>
      <w:r w:rsidRPr="008A1E32">
        <w:rPr>
          <w:rFonts w:eastAsia="Times New Roman"/>
        </w:rPr>
        <w:t>2) кадастровые номера земельных участков и (или) расположенных на них объектов недвижимости, которые подлежат изъятию, или в случае отсутствия кадастровых номеров зданий, сооружений, помещений в них, объектов незавершенного строительства их условные номера, присвоенные в порядке, установленном в соответствии с Федеральным законом "О государственной регистрации прав на недвижимое имущество и сделок с ним", а при отсутствии условных номеров иное описание этих зданий, сооружений, помещений в них, объектов незавершенного строительства;</w:t>
      </w:r>
    </w:p>
    <w:p w:rsidR="008A1E32" w:rsidRPr="008A1E32" w:rsidRDefault="008A1E32" w:rsidP="00A65A17">
      <w:pPr>
        <w:ind w:firstLine="709"/>
        <w:jc w:val="both"/>
        <w:rPr>
          <w:rFonts w:eastAsia="Times New Roman"/>
        </w:rPr>
      </w:pPr>
      <w:r w:rsidRPr="008A1E32">
        <w:rPr>
          <w:rFonts w:eastAsia="Times New Roman"/>
        </w:rPr>
        <w:t>3) цель изъятия земельных участков и (или) расположенных на них объектов недвижимого имущества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4) реквизиты решения об изъятии земельных участков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5) права на земельные участки и (или) расположенные на них объекты недвижимого имущества, которые прекращаются и (или) возникают на основании соглашения об изъятии недвижимости;</w:t>
      </w:r>
    </w:p>
    <w:p w:rsidR="008A1E32" w:rsidRPr="008A1E32" w:rsidRDefault="008A1E32" w:rsidP="00A65A17">
      <w:pPr>
        <w:ind w:firstLine="709"/>
        <w:jc w:val="both"/>
        <w:rPr>
          <w:rFonts w:eastAsia="Times New Roman"/>
        </w:rPr>
      </w:pPr>
      <w:r w:rsidRPr="008A1E32">
        <w:rPr>
          <w:rFonts w:eastAsia="Times New Roman"/>
        </w:rPr>
        <w:t>6) срок передачи земельных участков и (или) расположенных на них объектов недвижимого имущества, подлежащих изъятию. При этом срок указанной передачи не может превышать шесть месяцев со дня прекращения прав прежнего правообладателя изымаемой недвижимости;</w:t>
      </w:r>
    </w:p>
    <w:p w:rsidR="008A1E32" w:rsidRPr="008A1E32" w:rsidRDefault="008A1E32" w:rsidP="00A65A17">
      <w:pPr>
        <w:ind w:firstLine="709"/>
        <w:jc w:val="both"/>
        <w:rPr>
          <w:rFonts w:eastAsia="Times New Roman"/>
        </w:rPr>
      </w:pPr>
      <w:r w:rsidRPr="008A1E32">
        <w:rPr>
          <w:rFonts w:eastAsia="Times New Roman"/>
        </w:rPr>
        <w:t>7) размер и порядок выплаты возмещения за изымаемые земельные участки и (или) расположенные на них объекты недвижимости;</w:t>
      </w:r>
    </w:p>
    <w:p w:rsidR="008A1E32" w:rsidRPr="008A1E32" w:rsidRDefault="008A1E32" w:rsidP="00A65A17">
      <w:pPr>
        <w:ind w:firstLine="709"/>
        <w:jc w:val="both"/>
        <w:rPr>
          <w:rFonts w:eastAsia="Times New Roman"/>
        </w:rPr>
      </w:pPr>
      <w:r w:rsidRPr="008A1E32">
        <w:rPr>
          <w:rFonts w:eastAsia="Times New Roman"/>
        </w:rPr>
        <w:t>8) указание на сооружения (в том числе сооружения, строительство которых не завершено), изъятие которых в соответствии с решением об изъятии не осуществляется, а также право, на котором собственник такого сооружения или лицо, которому такое сооружение принадлежит на иных правах, вправе использовать подлежащий изъятию земельный участок;</w:t>
      </w:r>
    </w:p>
    <w:p w:rsidR="008A1E32" w:rsidRPr="008A1E32" w:rsidRDefault="008A1E32" w:rsidP="00A65A17">
      <w:pPr>
        <w:ind w:firstLine="709"/>
        <w:jc w:val="both"/>
        <w:rPr>
          <w:rFonts w:eastAsia="Times New Roman"/>
        </w:rPr>
      </w:pPr>
      <w:r w:rsidRPr="008A1E32">
        <w:rPr>
          <w:rFonts w:eastAsia="Times New Roman"/>
        </w:rPr>
        <w:t>9) указание на сервитуты, которые установлены в отношении земельного участка, подлежащего изъятию, и в соответствии с решением об изъятии подлежат сохранению.</w:t>
      </w:r>
    </w:p>
    <w:p w:rsidR="008A1E32" w:rsidRPr="008A1E32" w:rsidRDefault="008A1E32" w:rsidP="00A65A17">
      <w:pPr>
        <w:ind w:firstLine="709"/>
        <w:jc w:val="both"/>
        <w:rPr>
          <w:rFonts w:eastAsia="Times New Roman"/>
        </w:rPr>
      </w:pPr>
      <w:r w:rsidRPr="008A1E32">
        <w:rPr>
          <w:rFonts w:eastAsia="Times New Roman"/>
        </w:rPr>
        <w:t xml:space="preserve">2. Соглашение об изъятии недвижимости заключается с каждым правообладателем земельного участка и (или) расположенного на нем объекта недвижимого имущества. Если лицу, с которым заключается соглашение об изъятии недвижимости, принадлежат земельный участок и </w:t>
      </w:r>
      <w:r w:rsidRPr="008A1E32">
        <w:rPr>
          <w:rFonts w:eastAsia="Times New Roman"/>
        </w:rPr>
        <w:lastRenderedPageBreak/>
        <w:t>расположенный на нем объект недвижимого имущества, соглашение об изъятии недвижимости заключается в отношении всех принадлежащих данному лицу и подлежащих изъятию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3. При наличии согласия лиц, у которых изымаются земельные участки и (или) расположенные на них объекты недвижимого имущества, в соглашении об изъятии недвижимости может быть предусмотрено предоставление им земельных участков и (или) иных объектов недвижимого имущества взамен изымаемых земельных участков и (или) расположенных на них объектов недвижимого имущества в соответствии с пунктами 4 и 5 настоящей статьи.</w:t>
      </w:r>
    </w:p>
    <w:p w:rsidR="008A1E32" w:rsidRPr="008A1E32" w:rsidRDefault="008A1E32" w:rsidP="00A65A17">
      <w:pPr>
        <w:ind w:firstLine="709"/>
        <w:jc w:val="both"/>
        <w:rPr>
          <w:rFonts w:eastAsia="Times New Roman"/>
        </w:rPr>
      </w:pPr>
      <w:r w:rsidRPr="008A1E32">
        <w:rPr>
          <w:rFonts w:eastAsia="Times New Roman"/>
        </w:rPr>
        <w:t>4. В случае, предусмотренном пунктом 3 настоящей статьи, в соглашении об изъятии недвижимости указываются:</w:t>
      </w:r>
    </w:p>
    <w:p w:rsidR="008A1E32" w:rsidRPr="008A1E32" w:rsidRDefault="008A1E32" w:rsidP="00A65A17">
      <w:pPr>
        <w:ind w:firstLine="709"/>
        <w:jc w:val="both"/>
        <w:rPr>
          <w:rFonts w:eastAsia="Times New Roman"/>
        </w:rPr>
      </w:pPr>
      <w:r w:rsidRPr="008A1E32">
        <w:rPr>
          <w:rFonts w:eastAsia="Times New Roman"/>
        </w:rPr>
        <w:t>1) кадастровые номера земельных участков, передаваемых или предоставляемых взамен изымаемых земельных участков;</w:t>
      </w:r>
    </w:p>
    <w:p w:rsidR="008A1E32" w:rsidRPr="008A1E32" w:rsidRDefault="008A1E32" w:rsidP="00A65A17">
      <w:pPr>
        <w:ind w:firstLine="709"/>
        <w:jc w:val="both"/>
        <w:rPr>
          <w:rFonts w:eastAsia="Times New Roman"/>
        </w:rPr>
      </w:pPr>
      <w:r w:rsidRPr="008A1E32">
        <w:rPr>
          <w:rFonts w:eastAsia="Times New Roman"/>
        </w:rPr>
        <w:t>2) рыночная стоимость земельных участков и (или) расположенных на них объектов недвижимого имущества, передаваемых или предоставляемых на праве собственности взамен изымаемых земельных участков и (или) расположенных на них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3) рыночная стоимость иных прав, на которых предоставляются земельные участки взамен изымаемых земельных участков;</w:t>
      </w:r>
    </w:p>
    <w:p w:rsidR="008A1E32" w:rsidRPr="008A1E32" w:rsidRDefault="008A1E32" w:rsidP="00A65A17">
      <w:pPr>
        <w:ind w:firstLine="709"/>
        <w:jc w:val="both"/>
        <w:rPr>
          <w:rFonts w:eastAsia="Times New Roman"/>
        </w:rPr>
      </w:pPr>
      <w:r w:rsidRPr="008A1E32">
        <w:rPr>
          <w:rFonts w:eastAsia="Times New Roman"/>
        </w:rPr>
        <w:t>4) срок передачи объектов недвижимого имущества взамен изымаемых земельных участков и (или) расположенных на них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5) разница между размером возмещения за изымаемые земельные участки и (или) расположенные на них объекты недвижимости и рыночной стоимостью передаваемых или предоставляемых взамен объектов недвижимого имущества, прав на них, порядок оплаты такой разницы лицу, у которого изымаются земельные участки и (или) расположенные на них объекты недвижимости. Размер возмещения уменьшается на величину, равную рыночной стоимости земельных участков и (или) иных объектов недвижимого имущества, передаваемых или предоставляемых в собственность взамен изымаемых земельных участков и (или) расположенных на них объектов недвижимого имущества, или рыночной стоимости иных прав, на которых предоставляются земельные участки и (или) иные объекты недвижимого имущества взамен изымаемых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5. Соглашением об изъятии недвижимости может быть предусмотрена обязанность организации, подавшей ходатайство об изъятии, на основании которого принято решение об изъятии, передать в собственность лицу, чьи земельные участки и (или) расположенные на них объекты недвижимого имущества изымаются для государственных или муниципальных нужд, иные объекты недвижимого имущества взамен изымаемых земельных участков и (или) расположенных на них объектов недвижимого имущества. При этом в соглашении об изъятии недвижимости указываются кадастровые номера объектов недвижимого имущества, передаваемого взамен изымаемых объектов недвижимого имущества, рыночная стоимость таких объектов, срок их передачи. Размер возмещения за изымаемые земельные участки и (или) расположенные на них объекты недвижимого имущества уменьшается на величину, равную рыночной стоимости передаваемых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6. В случае, если подлежащие изъятию земельные участки предстоит образовать путем перераспределения земель или земельных участков, находящихся в государственной или муниципальной собственности, и земельных участков, принадлежащих гражданину или юридическому лицу, соглашение об изъятии недвижимости должно предусматривать условия такого перераспределения, включая размер возмещения и порядок его предоставления за изымаемые земельные участки и (или) расположенные на них объекты недвижимого имущества.</w:t>
      </w:r>
    </w:p>
    <w:p w:rsidR="008A1E32" w:rsidRPr="008A1E32" w:rsidRDefault="008A1E32" w:rsidP="00A65A17">
      <w:pPr>
        <w:ind w:firstLine="709"/>
        <w:jc w:val="both"/>
        <w:rPr>
          <w:rFonts w:eastAsia="Times New Roman"/>
        </w:rPr>
      </w:pPr>
      <w:r w:rsidRPr="008A1E32">
        <w:rPr>
          <w:rFonts w:eastAsia="Times New Roman"/>
        </w:rPr>
        <w:t>При этом в размер возмещения за изымаемый земельный участок включается разница между рыночной стоимостью исходного земельного участка, принадлежащего гражданину или юридическому лицу, и рыночной стоимостью образуемого земельного участка, на который в соответствии с соглашением об изъятии недвижимости возникает право собственности данных гражданина или юридического лица, если в результате такого перераспределения рыночная стоимость образованного земельного участка уменьшается.</w:t>
      </w:r>
    </w:p>
    <w:p w:rsidR="008A1E32" w:rsidRPr="008A1E32" w:rsidRDefault="008A1E32" w:rsidP="00A65A17">
      <w:pPr>
        <w:ind w:firstLine="709"/>
        <w:jc w:val="both"/>
        <w:rPr>
          <w:rFonts w:eastAsia="Times New Roman"/>
        </w:rPr>
      </w:pPr>
      <w:r w:rsidRPr="008A1E32">
        <w:rPr>
          <w:rFonts w:eastAsia="Times New Roman"/>
        </w:rPr>
        <w:lastRenderedPageBreak/>
        <w:t>7. К соглашению об изъятии недвижимости, предусматривающему изъятие земельных участков и (или) расположенных на них объектов недвижимого имущества путем предоставления возмещения за них собственнику или обмена на иное недвижимое имущество, применяются правила гражданского законодательства о купле-продаже или мене.</w:t>
      </w:r>
    </w:p>
    <w:p w:rsidR="008A1E32" w:rsidRPr="008A1E32" w:rsidRDefault="008A1E32" w:rsidP="00A65A17">
      <w:pPr>
        <w:ind w:firstLine="709"/>
        <w:jc w:val="both"/>
        <w:rPr>
          <w:rFonts w:eastAsia="Times New Roman"/>
          <w:b/>
        </w:rPr>
      </w:pPr>
      <w:r w:rsidRPr="008A1E32">
        <w:rPr>
          <w:rFonts w:eastAsia="Times New Roman"/>
          <w:b/>
        </w:rPr>
        <w:t>14.9. Заключение соглашения об изъятии недвижимости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Соглашение об изъятии недвижимости заключается в письменной форме между правообладателем изымаемой недвижимости и уполномоченным органом исполнительной власти или органом местного самоуправления (за исключением случая, предусмотренного пунктом 12 настоящей статьи), а в случае, если изъятие земельных участков осуществляется на основании ходатайства об изъятии, также организацией, подавшей такое ходатайство.</w:t>
      </w:r>
    </w:p>
    <w:p w:rsidR="008A1E32" w:rsidRPr="008A1E32" w:rsidRDefault="008A1E32" w:rsidP="00A65A17">
      <w:pPr>
        <w:ind w:firstLine="709"/>
        <w:jc w:val="both"/>
        <w:rPr>
          <w:rFonts w:eastAsia="Times New Roman"/>
        </w:rPr>
      </w:pPr>
      <w:r w:rsidRPr="008A1E32">
        <w:rPr>
          <w:rFonts w:eastAsia="Times New Roman"/>
        </w:rPr>
        <w:t>2. Проект соглашения об изъятии недвижимости, подписанный уполномоченным органом исполнительной власти или органом местного самоуправления, принявшими решение об изъятии, а также организацией, подавшей ходатайство об изъятии, на основании которого было принято такое решение, направляется для подписания лицу, у которого изымаются земельные участки и (или) расположенные на них объекты недвижимого имущества.</w:t>
      </w:r>
    </w:p>
    <w:p w:rsidR="008A1E32" w:rsidRPr="008A1E32" w:rsidRDefault="008A1E32" w:rsidP="00A65A17">
      <w:pPr>
        <w:ind w:firstLine="709"/>
        <w:jc w:val="both"/>
        <w:rPr>
          <w:rFonts w:eastAsia="Times New Roman"/>
        </w:rPr>
      </w:pPr>
      <w:r w:rsidRPr="008A1E32">
        <w:rPr>
          <w:rFonts w:eastAsia="Times New Roman"/>
        </w:rPr>
        <w:t>3. Проект соглашения об изъятии недвижимости направляется заказным письмом с уведомлением о вручении по адресу, который:</w:t>
      </w:r>
    </w:p>
    <w:p w:rsidR="008A1E32" w:rsidRPr="008A1E32" w:rsidRDefault="008A1E32" w:rsidP="00A65A17">
      <w:pPr>
        <w:ind w:firstLine="709"/>
        <w:jc w:val="both"/>
        <w:rPr>
          <w:rFonts w:eastAsia="Times New Roman"/>
        </w:rPr>
      </w:pPr>
      <w:r w:rsidRPr="008A1E32">
        <w:rPr>
          <w:rFonts w:eastAsia="Times New Roman"/>
        </w:rPr>
        <w:t>1) указан правообладателем изымаемой недвижимости или при отсутствии данного адреса по адресу, который указан таким правообладателем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2) указан в выписке из Единого государственного реестра прав на недвижимое имущество и сделок с ним или в случае его отсутствия указан в государственном кадастре недвижимости (в отсутствие сведений о почтовых адресах, указанных в подпункте 1 настоящего пункта);</w:t>
      </w:r>
    </w:p>
    <w:p w:rsidR="008A1E32" w:rsidRPr="008A1E32" w:rsidRDefault="008A1E32" w:rsidP="00A65A17">
      <w:pPr>
        <w:ind w:firstLine="709"/>
        <w:jc w:val="both"/>
        <w:rPr>
          <w:rFonts w:eastAsia="Times New Roman"/>
        </w:rPr>
      </w:pPr>
      <w:r w:rsidRPr="008A1E32">
        <w:rPr>
          <w:rFonts w:eastAsia="Times New Roman"/>
        </w:rPr>
        <w:t>3) присвоен изымаемым объектам недвижимого имущества (в отсутствие сведений об адресах, указанных в подпунктах 1 и 2 настоящего пункта).</w:t>
      </w:r>
    </w:p>
    <w:p w:rsidR="008A1E32" w:rsidRPr="008A1E32" w:rsidRDefault="008A1E32" w:rsidP="00A65A17">
      <w:pPr>
        <w:ind w:firstLine="709"/>
        <w:jc w:val="both"/>
        <w:rPr>
          <w:rFonts w:eastAsia="Times New Roman"/>
        </w:rPr>
      </w:pPr>
      <w:r w:rsidRPr="008A1E32">
        <w:rPr>
          <w:rFonts w:eastAsia="Times New Roman"/>
        </w:rPr>
        <w:t>4. Одновременно с проектом соглашения об изъятии недвижимости, направляемым правообладателю изымаемой недвижимости в соответствии с пунктом 3 настоящей статьи, направляются следующие документы:</w:t>
      </w:r>
    </w:p>
    <w:p w:rsidR="008A1E32" w:rsidRPr="008A1E32" w:rsidRDefault="008A1E32" w:rsidP="00A65A17">
      <w:pPr>
        <w:ind w:firstLine="709"/>
        <w:jc w:val="both"/>
        <w:rPr>
          <w:rFonts w:eastAsia="Times New Roman"/>
        </w:rPr>
      </w:pPr>
      <w:r w:rsidRPr="008A1E32">
        <w:rPr>
          <w:rFonts w:eastAsia="Times New Roman"/>
        </w:rPr>
        <w:t>1) кадастровые паспорта земельных участков, подлежащих изъятию в соответствии с соглашением об изъятии недвижимости, а также кадастровые паспорта расположенных на таких земельных участках зданий, сооружений, помещений в них, объектов незавершенного строительства (если сведения о таких зданиях, сооружениях, помещениях в них, объектах незавершенного строительства внесены в государственный кадастр недвижимости);</w:t>
      </w:r>
    </w:p>
    <w:p w:rsidR="008A1E32" w:rsidRPr="008A1E32" w:rsidRDefault="008A1E32" w:rsidP="00A65A17">
      <w:pPr>
        <w:ind w:firstLine="709"/>
        <w:jc w:val="both"/>
        <w:rPr>
          <w:rFonts w:eastAsia="Times New Roman"/>
        </w:rPr>
      </w:pPr>
      <w:r w:rsidRPr="008A1E32">
        <w:rPr>
          <w:rFonts w:eastAsia="Times New Roman"/>
        </w:rPr>
        <w:t>2) отчет об оценке рыночной стоимости изымаемых земельных участков и (или) расположенных на них объектов недвижимого имущества или об оценке рыночной стоимости прав на земельные участки и (или) расположенные на них объекты недвижимого имущества, подлежащих прекращению в связи с изъятием, а также отчет об оценке размера убытков, причиняемых изъятием земельных участков и (или) расположенных на них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3) отчет об оценке земельных участков и (или) иных объектов недвижимого имущества, предоставляемых взамен изымаемых, или оценке стоимости права, на котором предоставляются земельные участки взамен изымаемых, в случае, если условиями соглашения об изъятии недвижимости предусмотрено предоставление земельных участков или иных объектов недвижимого имущества взамен изымаемых объектов недвижимого имущества.</w:t>
      </w:r>
    </w:p>
    <w:p w:rsidR="008A1E32" w:rsidRPr="008A1E32" w:rsidRDefault="008A1E32" w:rsidP="00A65A17">
      <w:pPr>
        <w:ind w:firstLine="709"/>
        <w:jc w:val="both"/>
        <w:rPr>
          <w:rFonts w:eastAsia="Times New Roman"/>
        </w:rPr>
      </w:pPr>
      <w:r w:rsidRPr="008A1E32">
        <w:rPr>
          <w:rFonts w:eastAsia="Times New Roman"/>
        </w:rPr>
        <w:t>5. Если правообладатель изымаемой недвижимости указал в качестве адреса для связи с ним в ходе выявления лиц, земельные участки и (или) расположенные на них объекты недвижимого имущества которых подлежат изъятию для государственных или муниципальных нужд, адрес электронной почты, указанные в пунктах 3 и 4 настоящей статьи документы также направляются ему на данный адрес в электронной форме.</w:t>
      </w:r>
    </w:p>
    <w:p w:rsidR="008A1E32" w:rsidRPr="008A1E32" w:rsidRDefault="008A1E32" w:rsidP="00A65A17">
      <w:pPr>
        <w:ind w:firstLine="709"/>
        <w:jc w:val="both"/>
        <w:rPr>
          <w:rFonts w:eastAsia="Times New Roman"/>
        </w:rPr>
      </w:pPr>
      <w:r w:rsidRPr="008A1E32">
        <w:rPr>
          <w:rFonts w:eastAsia="Times New Roman"/>
        </w:rPr>
        <w:lastRenderedPageBreak/>
        <w:t>6. Проект соглашения об изъятии недвижимости считается полученным правообладателем изымаемой недвижимости со дня вручения ему предусмотренного пунктом 3 настоящей статьи заказного письма или со дня возврата отправителю в соответствии с Федеральным законом "О почтовой связи" данного заказного письма, если иное не предусмотрено пунктом 7 настоящей статьи.</w:t>
      </w:r>
    </w:p>
    <w:p w:rsidR="008A1E32" w:rsidRPr="008A1E32" w:rsidRDefault="008A1E32" w:rsidP="00A65A17">
      <w:pPr>
        <w:ind w:firstLine="709"/>
        <w:jc w:val="both"/>
        <w:rPr>
          <w:rFonts w:eastAsia="Times New Roman"/>
        </w:rPr>
      </w:pPr>
      <w:r w:rsidRPr="008A1E32">
        <w:rPr>
          <w:rFonts w:eastAsia="Times New Roman"/>
        </w:rPr>
        <w:t>7. Организация, подавшая ходатайство об изъятии, на основании которого было принято решение об изъятии, вправе вручить проект соглашения об изъятии недвижимости правообладателю изымаемой недвижимости с распиской в получении.</w:t>
      </w:r>
    </w:p>
    <w:p w:rsidR="008A1E32" w:rsidRPr="008A1E32" w:rsidRDefault="008A1E32" w:rsidP="00A65A17">
      <w:pPr>
        <w:ind w:firstLine="709"/>
        <w:jc w:val="both"/>
        <w:rPr>
          <w:rFonts w:eastAsia="Times New Roman"/>
        </w:rPr>
      </w:pPr>
      <w:r w:rsidRPr="008A1E32">
        <w:rPr>
          <w:rFonts w:eastAsia="Times New Roman"/>
        </w:rPr>
        <w:t>При отказе правообладателя изымаемой недвижимости получить проект соглашения об изъятии недвижимости лицо, доставляющее проект соглашения об изъятии недвижимости, делает на нем отметку об отказе в получении проекта соглашения об изъятии недвижимости.</w:t>
      </w:r>
    </w:p>
    <w:p w:rsidR="008A1E32" w:rsidRPr="008A1E32" w:rsidRDefault="008A1E32" w:rsidP="00A65A17">
      <w:pPr>
        <w:ind w:firstLine="709"/>
        <w:jc w:val="both"/>
        <w:rPr>
          <w:rFonts w:eastAsia="Times New Roman"/>
        </w:rPr>
      </w:pPr>
      <w:r w:rsidRPr="008A1E32">
        <w:rPr>
          <w:rFonts w:eastAsia="Times New Roman"/>
        </w:rPr>
        <w:t>Правообладатель изымаемой недвижимости, отказавшийся принять проект соглашения об изъятии недвижимости, считается надлежащим образом получившим указанный проект соглашения.</w:t>
      </w:r>
    </w:p>
    <w:p w:rsidR="008A1E32" w:rsidRPr="008A1E32" w:rsidRDefault="008A1E32" w:rsidP="00A65A17">
      <w:pPr>
        <w:ind w:firstLine="709"/>
        <w:jc w:val="both"/>
        <w:rPr>
          <w:rFonts w:eastAsia="Times New Roman"/>
        </w:rPr>
      </w:pPr>
      <w:r w:rsidRPr="008A1E32">
        <w:rPr>
          <w:rFonts w:eastAsia="Times New Roman"/>
        </w:rPr>
        <w:t>8. Правообладатель изымаемой недвижимости подписывает соглашение об изъятии недвижимости и направляет его в уполномоченный орган исполнительной власти или орган местного самоуправления, принявшие решение об изъятии, либо в случае, если решение об изъятии принято на основании ходатайства об изъятии, в организацию, подавшую ходатайство об изъятии.</w:t>
      </w:r>
    </w:p>
    <w:p w:rsidR="008A1E32" w:rsidRPr="008A1E32" w:rsidRDefault="008A1E32" w:rsidP="00A65A17">
      <w:pPr>
        <w:ind w:firstLine="709"/>
        <w:jc w:val="both"/>
        <w:rPr>
          <w:rFonts w:eastAsia="Times New Roman"/>
        </w:rPr>
      </w:pPr>
      <w:r w:rsidRPr="008A1E32">
        <w:rPr>
          <w:rFonts w:eastAsia="Times New Roman"/>
        </w:rPr>
        <w:t>9. Правообладатель изымаемой недвижимости вправе подписать соглашение об изъятии недвижимости и направить его лицам, указанным в пункте 8 настоящей статьи, либо направить указанным лицам уведомление об отказе в подписании соглашения об изъятии недвижимости или предложения об изменении условий данного соглашения, в том числе предложения об изменении размера возмещения. К предложениям об изменении размера возмещения должны быть приложены обосновывающие это изменение документы.</w:t>
      </w:r>
    </w:p>
    <w:p w:rsidR="008A1E32" w:rsidRPr="008A1E32" w:rsidRDefault="008A1E32" w:rsidP="00A65A17">
      <w:pPr>
        <w:ind w:firstLine="709"/>
        <w:jc w:val="both"/>
        <w:rPr>
          <w:rFonts w:eastAsia="Times New Roman"/>
        </w:rPr>
      </w:pPr>
      <w:r w:rsidRPr="008A1E32">
        <w:rPr>
          <w:rFonts w:eastAsia="Times New Roman"/>
        </w:rPr>
        <w:t>10. В случае, если по истечении девяноста дней со дня получения правообладателем изымаемой недвижимости проекта соглашения об изъятии недвижимости правообладателем изымаемой недвижимости не представлено подписанное соглашение об изъятии недвижимости, уполномоченный орган исполнительной власти или орган местного самоуправления, принявшие решение об изъятии, либо организация, на основании ходатайства которой принято решение об изъятии, имеют право обратиться в суд с иском о принудительном изъятии земельного участка и (или) расположенных на нем объектов недвижимости.</w:t>
      </w:r>
    </w:p>
    <w:p w:rsidR="008A1E32" w:rsidRPr="008A1E32" w:rsidRDefault="008A1E32" w:rsidP="00A65A17">
      <w:pPr>
        <w:ind w:firstLine="709"/>
        <w:jc w:val="both"/>
        <w:rPr>
          <w:rFonts w:eastAsia="Times New Roman"/>
        </w:rPr>
      </w:pPr>
      <w:r w:rsidRPr="008A1E32">
        <w:rPr>
          <w:rFonts w:eastAsia="Times New Roman"/>
        </w:rPr>
        <w:t>11. На основании предложений указанного в пункте 10 настоящей статьи правообладателя изымаемой недвижимости об изменении условий соглашения об изъятии недвижимости уполномоченный орган исполнительной власти или орган местного самоуправления, принявшие решение об изъятии, по согласованию с лицом, на основании ходатайства которого принято решение об изъятии (при наличии такого лица), вправе изменить условия соглашения об изъятии недвижимости с учетом предложений правообладателя изымаемой недвижимости.</w:t>
      </w:r>
    </w:p>
    <w:p w:rsidR="008A1E32" w:rsidRPr="008A1E32" w:rsidRDefault="008A1E32" w:rsidP="00A65A17">
      <w:pPr>
        <w:ind w:firstLine="709"/>
        <w:jc w:val="both"/>
        <w:rPr>
          <w:rFonts w:eastAsia="Times New Roman"/>
        </w:rPr>
      </w:pPr>
      <w:r w:rsidRPr="008A1E32">
        <w:rPr>
          <w:rFonts w:eastAsia="Times New Roman"/>
        </w:rPr>
        <w:t>12. Если решение об изъятии принято на основании ходатайства Государственной компании "Российские автомобильные дороги", соглашение об изъятии недвижимости заключается от имени Российской Федерации указанной Государственной компанией в соответствии с Федеральным законом от 17 июля 2009 года N 145-ФЗ "О Государственной компании "Российские автомобильные дороги" и о внесении изменений в отдельные законодательные акты Российской Федерации". При этом подписание такого соглашения со стороны федерального органа исполнительной власти не требуется.</w:t>
      </w:r>
    </w:p>
    <w:p w:rsidR="008A1E32" w:rsidRPr="008A1E32" w:rsidRDefault="008A1E32" w:rsidP="00A65A17">
      <w:pPr>
        <w:ind w:firstLine="709"/>
        <w:jc w:val="both"/>
        <w:rPr>
          <w:rFonts w:eastAsia="Times New Roman"/>
        </w:rPr>
      </w:pPr>
      <w:r w:rsidRPr="008A1E32">
        <w:rPr>
          <w:rFonts w:eastAsia="Times New Roman"/>
        </w:rPr>
        <w:t>13. Возмещение за изымаемые земельные участки и (или) расположенные на них объекты недвижимого имущества осуществляется за счет средств соответствующего бюджета бюджетной системы Российской Федерации или в случае, если решение об изъятии принято на основании ходатайства об изъятии, поданного организацией, указанной в Правилах, за счет средств указанной организации.</w:t>
      </w:r>
    </w:p>
    <w:p w:rsidR="008A1E32" w:rsidRPr="008A1E32" w:rsidRDefault="008A1E32" w:rsidP="00A65A17">
      <w:pPr>
        <w:ind w:firstLine="709"/>
        <w:jc w:val="both"/>
        <w:rPr>
          <w:rFonts w:eastAsia="Times New Roman"/>
          <w:b/>
        </w:rPr>
      </w:pPr>
      <w:r w:rsidRPr="008A1E32">
        <w:rPr>
          <w:rFonts w:eastAsia="Times New Roman"/>
          <w:b/>
        </w:rPr>
        <w:lastRenderedPageBreak/>
        <w:t>Статья 14.10. Прекращение и переход прав на земельный участок и (или) расположенные на нем объекты недвижимого имущества в связи с их изъятием для государственных или муниципальных нужд</w:t>
      </w:r>
    </w:p>
    <w:p w:rsidR="008A1E32" w:rsidRPr="008A1E32" w:rsidRDefault="008A1E32" w:rsidP="00A65A17">
      <w:pPr>
        <w:ind w:firstLine="709"/>
        <w:jc w:val="both"/>
        <w:rPr>
          <w:rFonts w:eastAsia="Times New Roman"/>
        </w:rPr>
      </w:pPr>
      <w:r w:rsidRPr="008A1E32">
        <w:rPr>
          <w:rFonts w:eastAsia="Times New Roman"/>
        </w:rPr>
        <w:t>1. Заключенное соглашение об изъятии недвижимости для государственных или муниципальных нужд либо вступившее в законную силу решение суда о принудительном изъятии земельного участка и (или) расположенных на нем объектов недвижимого имущества является основанием для:</w:t>
      </w:r>
    </w:p>
    <w:p w:rsidR="008A1E32" w:rsidRPr="008A1E32" w:rsidRDefault="008A1E32" w:rsidP="00A65A17">
      <w:pPr>
        <w:ind w:firstLine="709"/>
        <w:jc w:val="both"/>
        <w:rPr>
          <w:rFonts w:eastAsia="Times New Roman"/>
        </w:rPr>
      </w:pPr>
      <w:r w:rsidRPr="008A1E32">
        <w:rPr>
          <w:rFonts w:eastAsia="Times New Roman"/>
        </w:rPr>
        <w:t>1) перехода права собственности на земельный участок и (или) расположенные на нем объекты недвижимого имущества, находящиеся в частной собственности;</w:t>
      </w:r>
    </w:p>
    <w:p w:rsidR="008A1E32" w:rsidRPr="008A1E32" w:rsidRDefault="008A1E32" w:rsidP="00A65A17">
      <w:pPr>
        <w:ind w:firstLine="709"/>
        <w:jc w:val="both"/>
        <w:rPr>
          <w:rFonts w:eastAsia="Times New Roman"/>
        </w:rPr>
      </w:pPr>
      <w:r w:rsidRPr="008A1E32">
        <w:rPr>
          <w:rFonts w:eastAsia="Times New Roman"/>
        </w:rPr>
        <w:t>2) прекращения права постоянного (бессрочного) пользования земельным участком или права пожизненного наследуемого владения земельным участком;</w:t>
      </w:r>
    </w:p>
    <w:p w:rsidR="008A1E32" w:rsidRPr="008A1E32" w:rsidRDefault="008A1E32" w:rsidP="00A65A17">
      <w:pPr>
        <w:ind w:firstLine="709"/>
        <w:jc w:val="both"/>
        <w:rPr>
          <w:rFonts w:eastAsia="Times New Roman"/>
        </w:rPr>
      </w:pPr>
      <w:r w:rsidRPr="008A1E32">
        <w:rPr>
          <w:rFonts w:eastAsia="Times New Roman"/>
        </w:rPr>
        <w:t>3) досрочного прекращения договора аренды земельного участка или договора безвозмездного пользования земельным участком;</w:t>
      </w:r>
    </w:p>
    <w:p w:rsidR="008A1E32" w:rsidRPr="008A1E32" w:rsidRDefault="008A1E32" w:rsidP="00A65A17">
      <w:pPr>
        <w:ind w:firstLine="709"/>
        <w:jc w:val="both"/>
        <w:rPr>
          <w:rFonts w:eastAsia="Times New Roman"/>
        </w:rPr>
      </w:pPr>
      <w:r w:rsidRPr="008A1E32">
        <w:rPr>
          <w:rFonts w:eastAsia="Times New Roman"/>
        </w:rPr>
        <w:t>4) прекращения права оперативного управления или права хозяйственного ведения на объекты недвижимого имущества, находящиеся в государственной или муниципальной собственности и расположенные на изымаемом земельном участке, либо досрочного расторжения договора аренды или договора безвозмездного пользования такими объектами недвижимого имущества;</w:t>
      </w:r>
    </w:p>
    <w:p w:rsidR="008A1E32" w:rsidRPr="008A1E32" w:rsidRDefault="008A1E32" w:rsidP="00A65A17">
      <w:pPr>
        <w:ind w:firstLine="709"/>
        <w:jc w:val="both"/>
        <w:rPr>
          <w:rFonts w:eastAsia="Times New Roman"/>
        </w:rPr>
      </w:pPr>
      <w:r w:rsidRPr="008A1E32">
        <w:rPr>
          <w:rFonts w:eastAsia="Times New Roman"/>
        </w:rPr>
        <w:t>5) возникновения прав в соответствии с Земельным Кодексом на земельные участки, образуемые в результате перераспределения земельных участков или перераспределения земель и земельных участков;</w:t>
      </w:r>
    </w:p>
    <w:p w:rsidR="008A1E32" w:rsidRPr="008A1E32" w:rsidRDefault="008A1E32" w:rsidP="00A65A17">
      <w:pPr>
        <w:ind w:firstLine="709"/>
        <w:jc w:val="both"/>
        <w:rPr>
          <w:rFonts w:eastAsia="Times New Roman"/>
        </w:rPr>
      </w:pPr>
      <w:r w:rsidRPr="008A1E32">
        <w:rPr>
          <w:rFonts w:eastAsia="Times New Roman"/>
        </w:rPr>
        <w:t>6) государственной регистрации возникновения, прекращения или перехода прав на изъятые земельный участок и (или) расположенные на нем объекты недвижимого имущества;</w:t>
      </w:r>
    </w:p>
    <w:p w:rsidR="008A1E32" w:rsidRPr="008A1E32" w:rsidRDefault="008A1E32" w:rsidP="00A65A17">
      <w:pPr>
        <w:ind w:firstLine="709"/>
        <w:jc w:val="both"/>
        <w:rPr>
          <w:rFonts w:eastAsia="Times New Roman"/>
        </w:rPr>
      </w:pPr>
      <w:r w:rsidRPr="008A1E32">
        <w:rPr>
          <w:rFonts w:eastAsia="Times New Roman"/>
        </w:rPr>
        <w:t>7) сноса объектов недвижимого имущества, расположенных на изъятом земельном участке, за исключением сооружений, размещение которых на таком земельном участке не противоречит цели изъятия.</w:t>
      </w:r>
    </w:p>
    <w:p w:rsidR="008A1E32" w:rsidRPr="008A1E32" w:rsidRDefault="008A1E32" w:rsidP="00A65A17">
      <w:pPr>
        <w:ind w:firstLine="709"/>
        <w:jc w:val="both"/>
        <w:rPr>
          <w:rFonts w:eastAsia="Times New Roman"/>
        </w:rPr>
      </w:pPr>
      <w:r w:rsidRPr="008A1E32">
        <w:rPr>
          <w:rFonts w:eastAsia="Times New Roman"/>
        </w:rPr>
        <w:t>2. В случае, если соглашением об изъятии недвижимости либо вступившим в законную силу решением суда о принудительном изъятии земельного участка и (или) расположенных на нем объектов недвижимого имущества предусмотрено полное или частичное возмещение за изъятые земельный участок и (или) расположенные на нем объекты недвижимого имущества в денежной форме, предусмотренные пунктом 1 настоящей статьи последствия наступают только после предоставления указанного возмещения.</w:t>
      </w:r>
    </w:p>
    <w:p w:rsidR="008A1E32" w:rsidRPr="008A1E32" w:rsidRDefault="008A1E32" w:rsidP="00A65A17">
      <w:pPr>
        <w:ind w:firstLine="709"/>
        <w:jc w:val="both"/>
        <w:rPr>
          <w:rFonts w:eastAsia="Times New Roman"/>
        </w:rPr>
      </w:pPr>
      <w:r w:rsidRPr="008A1E32">
        <w:rPr>
          <w:rFonts w:eastAsia="Times New Roman"/>
        </w:rPr>
        <w:t>Предоставление возмещения за изымаемые земельный участок и (или) расположенные на нем объекты недвижимого имущества в денежной форме подтверждается платежным поручением о внесении денежных средств на расчетный счет правообладателя изымаемой недвижимости или о внесении таких денежных средств в депозит нотариуса, иными документами, подтверждающими в соответствии с законодательством Российской Федерации выплату таких денежных средств.</w:t>
      </w:r>
    </w:p>
    <w:p w:rsidR="008A1E32" w:rsidRPr="008A1E32" w:rsidRDefault="008A1E32" w:rsidP="00A65A17">
      <w:pPr>
        <w:ind w:firstLine="709"/>
        <w:jc w:val="both"/>
        <w:rPr>
          <w:rFonts w:eastAsia="Times New Roman"/>
        </w:rPr>
      </w:pPr>
      <w:r w:rsidRPr="008A1E32">
        <w:rPr>
          <w:rFonts w:eastAsia="Times New Roman"/>
        </w:rPr>
        <w:t>3. Права на изымаемые земельный участок и (или) расположенные на нем объекты недвижимого имущества прекращаются с момента государственной регистрации прекращения данных прав, если законодательством Российской Федерации не установлено иное.</w:t>
      </w:r>
    </w:p>
    <w:p w:rsidR="008A1E32" w:rsidRPr="008A1E32" w:rsidRDefault="008A1E32" w:rsidP="00A65A17">
      <w:pPr>
        <w:ind w:firstLine="709"/>
        <w:jc w:val="both"/>
        <w:rPr>
          <w:rFonts w:eastAsia="Times New Roman"/>
        </w:rPr>
      </w:pPr>
      <w:r w:rsidRPr="008A1E32">
        <w:rPr>
          <w:rFonts w:eastAsia="Times New Roman"/>
        </w:rPr>
        <w:t>4. С момента прекращения права частной собственности на изымаемые земельный участок и (или) расположенные на нем объекты недвижимого имущества на них возникает право собственности:</w:t>
      </w:r>
    </w:p>
    <w:p w:rsidR="008A1E32" w:rsidRPr="008A1E32" w:rsidRDefault="008A1E32" w:rsidP="00A65A17">
      <w:pPr>
        <w:ind w:firstLine="709"/>
        <w:jc w:val="both"/>
        <w:rPr>
          <w:rFonts w:eastAsia="Times New Roman"/>
        </w:rPr>
      </w:pPr>
      <w:r w:rsidRPr="008A1E32">
        <w:rPr>
          <w:rFonts w:eastAsia="Times New Roman"/>
        </w:rPr>
        <w:t>1) Российской Федерации в случае, если такой земельный участок и (или) расположенные на нем объекты недвижимого имущества изъяты для государственных нужд Российской Федерации;</w:t>
      </w:r>
    </w:p>
    <w:p w:rsidR="008A1E32" w:rsidRPr="008A1E32" w:rsidRDefault="008A1E32" w:rsidP="00A65A17">
      <w:pPr>
        <w:ind w:firstLine="709"/>
        <w:jc w:val="both"/>
        <w:rPr>
          <w:rFonts w:eastAsia="Times New Roman"/>
        </w:rPr>
      </w:pPr>
      <w:r w:rsidRPr="008A1E32">
        <w:rPr>
          <w:rFonts w:eastAsia="Times New Roman"/>
        </w:rPr>
        <w:t>2) субъекта Российской Федерации в случае, если такой земельный участок и (или) расположенные на нем объекты недвижимого имущества изъяты для государственных нужд субъекта Российской Федерации;</w:t>
      </w:r>
    </w:p>
    <w:p w:rsidR="008A1E32" w:rsidRPr="008A1E32" w:rsidRDefault="008A1E32" w:rsidP="00A65A17">
      <w:pPr>
        <w:ind w:firstLine="709"/>
        <w:jc w:val="both"/>
        <w:rPr>
          <w:rFonts w:eastAsia="Times New Roman"/>
        </w:rPr>
      </w:pPr>
      <w:r w:rsidRPr="008A1E32">
        <w:rPr>
          <w:rFonts w:eastAsia="Times New Roman"/>
        </w:rPr>
        <w:t>3) муниципального образования в случае, если такой земельный участок и (или) расположенные на нем объекты недвижимого имущества изъяты для муниципальных нужд;</w:t>
      </w:r>
    </w:p>
    <w:p w:rsidR="008A1E32" w:rsidRPr="008A1E32" w:rsidRDefault="008A1E32" w:rsidP="00A65A17">
      <w:pPr>
        <w:ind w:firstLine="709"/>
        <w:jc w:val="both"/>
        <w:rPr>
          <w:rFonts w:eastAsia="Times New Roman"/>
        </w:rPr>
      </w:pPr>
      <w:r w:rsidRPr="008A1E32">
        <w:rPr>
          <w:rFonts w:eastAsia="Times New Roman"/>
        </w:rPr>
        <w:lastRenderedPageBreak/>
        <w:t>4) организации, которая подала ходатайство об изъятии, на основании которого принято решение об изъятии такого земельного участка и (или) расположенных на нем объектов недвижимого имущества, и которая предоставила за изымаемые земельный участок и (или) расположенные на нем объекты недвижимого имущества в полном объеме возмещение, предусмотренное соглашением об изъятии недвижимости или вступившим в законную силу решением суда, либо предоставила другое недвижимое имущество взамен изымаемого недвижимого имущества, за исключением случаев, если приобретение такого земельного участка в частную собственность не допускается на основании федерального закона.</w:t>
      </w:r>
    </w:p>
    <w:p w:rsidR="008A1E32" w:rsidRPr="008A1E32" w:rsidRDefault="008A1E32" w:rsidP="00A65A17">
      <w:pPr>
        <w:ind w:firstLine="709"/>
        <w:jc w:val="both"/>
        <w:rPr>
          <w:rFonts w:eastAsia="Times New Roman"/>
        </w:rPr>
      </w:pPr>
      <w:r w:rsidRPr="008A1E32">
        <w:rPr>
          <w:rFonts w:eastAsia="Times New Roman"/>
        </w:rPr>
        <w:t>5. В случае, если изъятие земельного участка и (или) расположенных на нем объектов недвижимого имущества осуществляется на основании ходатайства об изъятии, поданного организацией, указанной в Правилах, и приобретение такого земельного участка в частную собственность не допускается на основании федерального закона, на такой земельный участок возникает право собственности Российской Федерации, субъекта Российской Федерации или муниципального образования в соответствии с подпунктами 1 - 3 пункта 4 настоящей статьи.</w:t>
      </w:r>
    </w:p>
    <w:p w:rsidR="008A1E32" w:rsidRPr="008A1E32" w:rsidRDefault="008A1E32" w:rsidP="00A65A17">
      <w:pPr>
        <w:ind w:firstLine="709"/>
        <w:jc w:val="both"/>
        <w:rPr>
          <w:rFonts w:eastAsia="Times New Roman"/>
        </w:rPr>
      </w:pPr>
      <w:r w:rsidRPr="008A1E32">
        <w:rPr>
          <w:rFonts w:eastAsia="Times New Roman"/>
        </w:rPr>
        <w:t>6. Если договор аренды изымаемого земельного участка, договор безвозмездного пользования изымаемым земельным участком либо право постоянного (бессрочного) пользования или право пожизненного наследуемого владения изымаемым земельным участком не зарегистрированы в Едином государственном реестре прав на недвижимое имущество и сделок с ним, уполномоченный орган исполнительной власти или орган местного самоуправления, а в случае, если изъятие осуществляется на основании ходатайства об изъятии, организация, подавшая это ходатайство, направляют уведомление о прекращении указанных прав в исполнительный орган государственной власти или орган местного самоуправления. При этом принятие решения о прекращении указанных прав либо расторжение договора аренды или договора безвозмездного пользования таким земельным участком не требуется.</w:t>
      </w:r>
    </w:p>
    <w:p w:rsidR="008A1E32" w:rsidRPr="008A1E32" w:rsidRDefault="008A1E32" w:rsidP="00A65A17">
      <w:pPr>
        <w:ind w:firstLine="709"/>
        <w:jc w:val="both"/>
        <w:rPr>
          <w:rFonts w:eastAsia="Times New Roman"/>
        </w:rPr>
      </w:pPr>
      <w:r w:rsidRPr="008A1E32">
        <w:rPr>
          <w:rFonts w:eastAsia="Times New Roman"/>
        </w:rPr>
        <w:t>7. В случае, если изъятие земельного участка для государственных или муниципальных нужд делает невозможным исполнение правообладателем изымаемой недвижимости обязательств перед третьими лицами, в том числе основанных на заключенных правообладателем изымаемой недвижимости с такими лицами договорах, прежний правообладатель изымаемой недвижимости вправе расторгнуть в одностороннем порядке заключенные им договоры при условии, что их исполнение станет невозможным в связи с изъятием указанной недвижимости.</w:t>
      </w:r>
    </w:p>
    <w:p w:rsidR="008A1E32" w:rsidRPr="008A1E32" w:rsidRDefault="008A1E32" w:rsidP="00A65A17">
      <w:pPr>
        <w:ind w:firstLine="709"/>
        <w:jc w:val="both"/>
        <w:rPr>
          <w:rFonts w:eastAsia="Times New Roman"/>
        </w:rPr>
      </w:pPr>
      <w:r w:rsidRPr="008A1E32">
        <w:rPr>
          <w:rFonts w:eastAsia="Times New Roman"/>
        </w:rPr>
        <w:t>8. Правообладатель изымаемой недвижимости осуществляет самостоятельно расчет с лицами, обременения на изымаемую недвижимость в пользу которых или договоры с которыми прекращены на основании заключенного соглашения об изъятии недвижимости либо вступившего в законную силу решения суда, а также с лицами, договоры с которыми расторгнуты в соответствии с пунктом 7 настоящей статьи.</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Глава </w:t>
      </w:r>
      <w:r w:rsidRPr="008A1E32">
        <w:rPr>
          <w:rFonts w:eastAsia="Times New Roman"/>
          <w:b/>
          <w:bCs/>
          <w:iCs/>
          <w:lang w:eastAsia="x-none"/>
        </w:rPr>
        <w:t>3</w:t>
      </w:r>
      <w:r w:rsidRPr="008A1E32">
        <w:rPr>
          <w:rFonts w:eastAsia="Times New Roman"/>
          <w:b/>
          <w:bCs/>
          <w:iCs/>
          <w:lang w:val="x-none" w:eastAsia="x-none"/>
        </w:rPr>
        <w:t xml:space="preserve">. Подготовка документации по планировке территории </w:t>
      </w:r>
      <w:r w:rsidRPr="008A1E32">
        <w:rPr>
          <w:rFonts w:eastAsia="Times New Roman"/>
          <w:b/>
          <w:bCs/>
          <w:iCs/>
          <w:lang w:eastAsia="x-none"/>
        </w:rPr>
        <w:t>органами местного самоуправления.</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15</w:t>
      </w:r>
      <w:r w:rsidRPr="008A1E32">
        <w:rPr>
          <w:rFonts w:eastAsia="Times New Roman"/>
          <w:b/>
          <w:bCs/>
          <w:iCs/>
          <w:lang w:val="x-none" w:eastAsia="x-none"/>
        </w:rPr>
        <w:t>. </w:t>
      </w:r>
      <w:r w:rsidRPr="008A1E32">
        <w:rPr>
          <w:rFonts w:eastAsia="Times New Roman"/>
          <w:b/>
          <w:bCs/>
          <w:iCs/>
          <w:lang w:eastAsia="x-none"/>
        </w:rPr>
        <w:t>Назначение и виды документации по</w:t>
      </w:r>
      <w:r w:rsidRPr="008A1E32">
        <w:rPr>
          <w:rFonts w:eastAsia="Times New Roman"/>
          <w:b/>
          <w:bCs/>
          <w:iCs/>
          <w:lang w:val="x-none" w:eastAsia="x-none"/>
        </w:rPr>
        <w:t xml:space="preserve"> планировке территории.</w:t>
      </w:r>
    </w:p>
    <w:p w:rsidR="008A1E32" w:rsidRPr="008A1E32" w:rsidRDefault="008A1E32" w:rsidP="00A65A17">
      <w:pPr>
        <w:ind w:firstLine="709"/>
        <w:jc w:val="both"/>
        <w:rPr>
          <w:rFonts w:eastAsia="Times New Roman"/>
        </w:rPr>
      </w:pPr>
      <w:r w:rsidRPr="008A1E32">
        <w:rPr>
          <w:rFonts w:eastAsia="Times New Roman"/>
        </w:rPr>
        <w:t>1. Подготовка документации по планировке территории осуществляется в целях обеспечения устойчивого развития территорий, выделения элементов планировочной структуры (кварталов, микрорайонов, иных элементов), установления границ земельных участков, на которых расположены объекты капитального строительства, границ земельных участков, предназначенных для строительства и размещения линейных объектов.</w:t>
      </w:r>
    </w:p>
    <w:p w:rsidR="008A1E32" w:rsidRPr="008A1E32" w:rsidRDefault="008A1E32" w:rsidP="00A65A17">
      <w:pPr>
        <w:ind w:firstLine="709"/>
        <w:jc w:val="both"/>
        <w:rPr>
          <w:rFonts w:eastAsia="Times New Roman"/>
        </w:rPr>
      </w:pPr>
      <w:r w:rsidRPr="008A1E32">
        <w:rPr>
          <w:rFonts w:eastAsia="Times New Roman"/>
        </w:rPr>
        <w:t>2. Подготовка документации по планировке территории осуществляется в отношении застроенных или подлежащих застройке территорий.</w:t>
      </w:r>
    </w:p>
    <w:p w:rsidR="008A1E32" w:rsidRPr="008A1E32" w:rsidRDefault="008A1E32" w:rsidP="00A65A17">
      <w:pPr>
        <w:ind w:firstLine="709"/>
        <w:jc w:val="both"/>
        <w:rPr>
          <w:rFonts w:eastAsia="Times New Roman"/>
        </w:rPr>
      </w:pPr>
      <w:r w:rsidRPr="008A1E32">
        <w:rPr>
          <w:rFonts w:eastAsia="Times New Roman"/>
        </w:rPr>
        <w:t>3. Планировка территории осуществляется посредством разработки следующих видов документации по планировке территории:</w:t>
      </w:r>
    </w:p>
    <w:p w:rsidR="008A1E32" w:rsidRPr="008A1E32" w:rsidRDefault="008A1E32" w:rsidP="00A65A17">
      <w:pPr>
        <w:ind w:firstLine="709"/>
        <w:jc w:val="both"/>
        <w:rPr>
          <w:rFonts w:eastAsia="Times New Roman"/>
        </w:rPr>
      </w:pPr>
      <w:r w:rsidRPr="008A1E32">
        <w:rPr>
          <w:rFonts w:eastAsia="Times New Roman"/>
        </w:rPr>
        <w:t>– проектов планировки территории с проектами межевания в составе проектов планировки территории;</w:t>
      </w:r>
    </w:p>
    <w:p w:rsidR="008A1E32" w:rsidRPr="008A1E32" w:rsidRDefault="008A1E32" w:rsidP="00A65A17">
      <w:pPr>
        <w:ind w:firstLine="709"/>
        <w:jc w:val="both"/>
        <w:rPr>
          <w:rFonts w:eastAsia="Times New Roman"/>
        </w:rPr>
      </w:pPr>
      <w:r w:rsidRPr="008A1E32">
        <w:rPr>
          <w:rFonts w:eastAsia="Times New Roman"/>
        </w:rPr>
        <w:t>– проектов планировки территории без проектов межевания в составе проектов планировки территории;</w:t>
      </w:r>
    </w:p>
    <w:p w:rsidR="008A1E32" w:rsidRPr="008A1E32" w:rsidRDefault="008A1E32" w:rsidP="00A65A17">
      <w:pPr>
        <w:ind w:firstLine="709"/>
        <w:jc w:val="both"/>
        <w:rPr>
          <w:rFonts w:eastAsia="Times New Roman"/>
        </w:rPr>
      </w:pPr>
      <w:r w:rsidRPr="008A1E32">
        <w:rPr>
          <w:rFonts w:eastAsia="Times New Roman"/>
        </w:rPr>
        <w:t>– проектов межевания территории в виде отдельного документа.</w:t>
      </w:r>
    </w:p>
    <w:p w:rsidR="008A1E32" w:rsidRPr="008A1E32" w:rsidRDefault="008A1E32" w:rsidP="00A65A17">
      <w:pPr>
        <w:ind w:firstLine="709"/>
        <w:jc w:val="both"/>
        <w:rPr>
          <w:rFonts w:eastAsia="Times New Roman"/>
        </w:rPr>
      </w:pPr>
      <w:r w:rsidRPr="008A1E32">
        <w:rPr>
          <w:rFonts w:eastAsia="Times New Roman"/>
        </w:rPr>
        <w:lastRenderedPageBreak/>
        <w:t>Подготовка градостроительных планов земельных участков осуществляется в составе проекта межевания территории или в виде отдельного документа.</w:t>
      </w:r>
    </w:p>
    <w:p w:rsidR="008A1E32" w:rsidRPr="008A1E32" w:rsidRDefault="008A1E32" w:rsidP="00A65A17">
      <w:pPr>
        <w:ind w:firstLine="709"/>
        <w:jc w:val="both"/>
        <w:rPr>
          <w:rFonts w:eastAsia="Times New Roman"/>
        </w:rPr>
      </w:pPr>
      <w:r w:rsidRPr="008A1E32">
        <w:rPr>
          <w:rFonts w:eastAsia="Times New Roman"/>
        </w:rPr>
        <w:t>4. Документация по планировке территории, посредством которой производится установление границ земельных участков, является основанием для формирования земельных участков в соответствии с земельным законодательством.</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5. Подготовка документации по планировке территории осуществляется на основании документов территориального планирования, Правил в соответствии с требованиями технических регламентов, нормативов градостроительного проектирования, градостроительных регламентов с учетом границ территорий объектов культурного наследия, включенных в единый государственный реестр объектов культурного наследия (памятников истории и культуры) народов Российской Федерации, границ территорий выявленных объектов культурного наследия, границ зон с особыми условиями использования территорий, а также с учетом иных документов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16</w:t>
      </w:r>
      <w:r w:rsidRPr="008A1E32">
        <w:rPr>
          <w:rFonts w:eastAsia="Times New Roman"/>
          <w:b/>
          <w:bCs/>
          <w:iCs/>
          <w:lang w:val="x-none" w:eastAsia="x-none"/>
        </w:rPr>
        <w:t>. </w:t>
      </w:r>
      <w:r w:rsidRPr="008A1E32">
        <w:rPr>
          <w:rFonts w:eastAsia="Times New Roman"/>
          <w:b/>
          <w:bCs/>
          <w:iCs/>
          <w:lang w:eastAsia="x-none"/>
        </w:rPr>
        <w:t>Подготовка и утверждение проектов по планировке территории</w:t>
      </w:r>
      <w:r w:rsidRPr="008A1E32">
        <w:rPr>
          <w:rFonts w:eastAsia="Times New Roman"/>
          <w:b/>
          <w:bCs/>
          <w:iCs/>
          <w:lang w:val="x-none" w:eastAsia="x-none"/>
        </w:rPr>
        <w:t>.</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1. Подготовка проекта планировки территории осуществляется для выделения элементов планировочной структуры, установления параметров планируемого развития элементов планировочной структуры, зон планируемого размещения объектов капитального строительства, в том числе объектов федерального значения, объектов регионального значения, объектов местного значения.</w:t>
      </w:r>
    </w:p>
    <w:p w:rsidR="008A1E32" w:rsidRPr="008A1E32" w:rsidRDefault="008A1E32" w:rsidP="00A65A17">
      <w:pPr>
        <w:ind w:firstLine="709"/>
        <w:contextualSpacing/>
        <w:jc w:val="both"/>
        <w:rPr>
          <w:rFonts w:eastAsia="Times New Roman"/>
        </w:rPr>
      </w:pPr>
      <w:r w:rsidRPr="008A1E32">
        <w:rPr>
          <w:rFonts w:eastAsia="Times New Roman"/>
        </w:rPr>
        <w:t>2. Проект планировки территории состоит из основной части, которая подлежит утверждению, и материалов по ее обоснованию, состав и содержание которых должны соответствовать требованиям Градостроительного кодекса Российской Федерации.</w:t>
      </w:r>
    </w:p>
    <w:p w:rsidR="008A1E32" w:rsidRPr="008A1E32" w:rsidRDefault="008A1E32" w:rsidP="00A65A17">
      <w:pPr>
        <w:ind w:firstLine="709"/>
        <w:contextualSpacing/>
        <w:jc w:val="both"/>
        <w:rPr>
          <w:rFonts w:eastAsia="Times New Roman"/>
        </w:rPr>
      </w:pPr>
      <w:r w:rsidRPr="008A1E32">
        <w:rPr>
          <w:rFonts w:eastAsia="Times New Roman"/>
        </w:rPr>
        <w:t>3. Проект планировки территории является основой для разработки проектов межевания территорий.</w:t>
      </w:r>
    </w:p>
    <w:p w:rsidR="008A1E32" w:rsidRPr="008A1E32" w:rsidRDefault="008A1E32" w:rsidP="00A65A17">
      <w:pPr>
        <w:ind w:firstLine="709"/>
        <w:jc w:val="both"/>
        <w:rPr>
          <w:rFonts w:eastAsia="Times New Roman"/>
        </w:rPr>
      </w:pPr>
      <w:r w:rsidRPr="008A1E32">
        <w:rPr>
          <w:rFonts w:eastAsia="Times New Roman"/>
        </w:rPr>
        <w:t>4. Решение о подготовке документации по планировке территории принимается Администрацией сельского поселения Богородский сельсовет по собственной инициативе либо на основании предложений физических или юридических лиц о подготовке документации по планировке территории, если иное не предусмотрено законами Российской Федерации, законами и нормативно-правовыми актами Нижегородской области.</w:t>
      </w:r>
    </w:p>
    <w:p w:rsidR="008A1E32" w:rsidRPr="008A1E32" w:rsidRDefault="008A1E32" w:rsidP="00A65A17">
      <w:pPr>
        <w:ind w:firstLine="709"/>
        <w:jc w:val="both"/>
        <w:rPr>
          <w:rFonts w:eastAsia="Times New Roman"/>
        </w:rPr>
      </w:pPr>
      <w:r w:rsidRPr="008A1E32">
        <w:rPr>
          <w:rFonts w:eastAsia="Times New Roman"/>
        </w:rPr>
        <w:t xml:space="preserve">5. Не допускается осуществлять подготовку документации по планировке территории (за исключением случаев подготовки проектов межевания застроенных территорий и градостроительных планов земельных участков по заявлениям физических или юридических лиц, а также случая, предусмотренного </w:t>
      </w:r>
      <w:hyperlink r:id="rId18" w:anchor="dst101612" w:history="1">
        <w:r w:rsidRPr="008A1E32">
          <w:rPr>
            <w:rFonts w:eastAsia="Times New Roman"/>
          </w:rPr>
          <w:t>ч.6 ст.18</w:t>
        </w:r>
      </w:hyperlink>
      <w:r w:rsidRPr="008A1E32">
        <w:rPr>
          <w:rFonts w:eastAsia="Times New Roman"/>
        </w:rPr>
        <w:t xml:space="preserve"> Градостроительного Кодекса РФ) в случаях, предусматривающих размещение объектов федерального значения в областях, указанных в </w:t>
      </w:r>
      <w:hyperlink r:id="rId19" w:anchor="dst101528" w:history="1">
        <w:r w:rsidRPr="008A1E32">
          <w:rPr>
            <w:rFonts w:eastAsia="Times New Roman"/>
          </w:rPr>
          <w:t>ч.1 ст.10</w:t>
        </w:r>
      </w:hyperlink>
      <w:r w:rsidRPr="008A1E32">
        <w:rPr>
          <w:rFonts w:eastAsia="Times New Roman"/>
        </w:rPr>
        <w:t xml:space="preserve"> Градостроительного Кодекса РФ, объектов регионального значения, объектов местного значения муниципального района, если размещение таких объектов не предусмотрено документами территориального планирования Российской Федерации в областях, указанных в </w:t>
      </w:r>
      <w:hyperlink r:id="rId20" w:anchor="dst101528" w:history="1">
        <w:r w:rsidRPr="008A1E32">
          <w:rPr>
            <w:rFonts w:eastAsia="Times New Roman"/>
          </w:rPr>
          <w:t>ч.1 ст.10</w:t>
        </w:r>
      </w:hyperlink>
      <w:r w:rsidRPr="008A1E32">
        <w:rPr>
          <w:rFonts w:eastAsia="Times New Roman"/>
        </w:rPr>
        <w:t xml:space="preserve"> Градостроительного Кодекса РФ, документами территориального планирования субъекта Российской Федерации, документами территориального планирования муниципального района, а также в случаях, не предусматривающих размещения объектов федерального значения, объектов регионального значения, объектов местного значения муниципальных районов, при отсутствии генерального плана сельского поселения.</w:t>
      </w:r>
    </w:p>
    <w:p w:rsidR="008A1E32" w:rsidRPr="008A1E32" w:rsidRDefault="008A1E32" w:rsidP="00A65A17">
      <w:pPr>
        <w:widowControl w:val="0"/>
        <w:autoSpaceDE w:val="0"/>
        <w:autoSpaceDN w:val="0"/>
        <w:adjustRightInd w:val="0"/>
        <w:ind w:firstLine="709"/>
        <w:jc w:val="both"/>
        <w:rPr>
          <w:rFonts w:eastAsia="Times New Roman"/>
        </w:rPr>
      </w:pPr>
      <w:r w:rsidRPr="008A1E32">
        <w:rPr>
          <w:rFonts w:eastAsia="Times New Roman"/>
        </w:rPr>
        <w:t xml:space="preserve">6. Документация по планировке территории, представленная уполномоченными органами исполнительной власти субъекта Российской Федерации, органами местного самоуправления, утверждается соответственно высшим исполнительным органом государственной власти субъекта Российской Федерации, главой местной администрации в течение четырнадцати дней со дня поступления указанной документации, если иное не установлено законами Российской Федерации, законами и нормативно-правовыми актами Нижегородской области </w:t>
      </w:r>
    </w:p>
    <w:p w:rsidR="008A1E32" w:rsidRPr="008A1E32" w:rsidRDefault="008A1E32" w:rsidP="00A65A17">
      <w:pPr>
        <w:ind w:firstLine="709"/>
        <w:jc w:val="both"/>
        <w:rPr>
          <w:rFonts w:eastAsia="Times New Roman"/>
        </w:rPr>
      </w:pPr>
      <w:r w:rsidRPr="008A1E32">
        <w:rPr>
          <w:rFonts w:eastAsia="Times New Roman"/>
        </w:rPr>
        <w:t>7. Проекты планировки территории и проекты межевания территории, подготовленные в составе документации по планировке территории, до их утверждения подлежат обязательному рассмотрению на публичных слушаниях.</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lastRenderedPageBreak/>
        <w:t>8. Утвержденная документация по планировке территории подлежит опубликованию в установленном законодательством Российской Федерации порядке.</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17</w:t>
      </w:r>
      <w:r w:rsidRPr="008A1E32">
        <w:rPr>
          <w:rFonts w:eastAsia="Times New Roman"/>
          <w:b/>
          <w:bCs/>
          <w:iCs/>
          <w:lang w:val="x-none" w:eastAsia="x-none"/>
        </w:rPr>
        <w:t>. </w:t>
      </w:r>
      <w:r w:rsidRPr="008A1E32">
        <w:rPr>
          <w:rFonts w:eastAsia="Times New Roman"/>
          <w:b/>
          <w:bCs/>
          <w:iCs/>
          <w:lang w:eastAsia="x-none"/>
        </w:rPr>
        <w:t>Проекты межевания территорий</w:t>
      </w:r>
      <w:r w:rsidRPr="008A1E32">
        <w:rPr>
          <w:rFonts w:eastAsia="Times New Roman"/>
          <w:b/>
          <w:bCs/>
          <w:iCs/>
          <w:lang w:val="x-none" w:eastAsia="x-none"/>
        </w:rPr>
        <w:t>.</w:t>
      </w:r>
    </w:p>
    <w:p w:rsidR="008A1E32" w:rsidRPr="008A1E32" w:rsidRDefault="008A1E32" w:rsidP="00A65A17">
      <w:pPr>
        <w:ind w:firstLine="709"/>
        <w:contextualSpacing/>
        <w:jc w:val="both"/>
        <w:rPr>
          <w:rFonts w:eastAsia="Times New Roman"/>
        </w:rPr>
      </w:pPr>
      <w:r w:rsidRPr="008A1E32">
        <w:rPr>
          <w:rFonts w:eastAsia="Times New Roman"/>
        </w:rPr>
        <w:t xml:space="preserve">1. </w:t>
      </w:r>
      <w:r w:rsidRPr="008A1E32">
        <w:rPr>
          <w:rFonts w:eastAsia="Times New Roman"/>
          <w:bCs/>
        </w:rPr>
        <w:t xml:space="preserve">Подготовка проекта межевания территории может осуществляться применительно к территории, на которую утвержден проект планировки территории, или к застроенным территориям, расположенным в границах элементов планировочной структуры </w:t>
      </w:r>
      <w:r w:rsidRPr="008A1E32">
        <w:rPr>
          <w:rFonts w:eastAsia="Times New Roman"/>
        </w:rPr>
        <w:t>в целях определения местоположения границ образуемых и изменяемых земельных участков.</w:t>
      </w:r>
    </w:p>
    <w:p w:rsidR="008A1E32" w:rsidRPr="008A1E32" w:rsidRDefault="008A1E32" w:rsidP="00A65A17">
      <w:pPr>
        <w:ind w:firstLine="709"/>
        <w:contextualSpacing/>
        <w:jc w:val="both"/>
        <w:rPr>
          <w:rFonts w:eastAsia="Times New Roman"/>
        </w:rPr>
      </w:pPr>
      <w:r w:rsidRPr="008A1E32">
        <w:rPr>
          <w:rFonts w:eastAsia="Times New Roman"/>
        </w:rPr>
        <w:t>2. Подготовка проектов межевания территорий осуществляется в составе проектов планировки территорий или в виде отдельного документа.</w:t>
      </w:r>
    </w:p>
    <w:p w:rsidR="008A1E32" w:rsidRPr="008A1E32" w:rsidRDefault="008A1E32" w:rsidP="00A65A17">
      <w:pPr>
        <w:ind w:firstLine="709"/>
        <w:contextualSpacing/>
        <w:jc w:val="both"/>
        <w:rPr>
          <w:rFonts w:eastAsia="Times New Roman"/>
        </w:rPr>
      </w:pPr>
      <w:r w:rsidRPr="008A1E32">
        <w:rPr>
          <w:rFonts w:eastAsia="Times New Roman"/>
        </w:rPr>
        <w:t xml:space="preserve">3. Состав материалов проекта межевания определен Градостроительным кодексом Российской Федерации и иными нормативными правовыми актами. </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18</w:t>
      </w:r>
      <w:r w:rsidRPr="008A1E32">
        <w:rPr>
          <w:rFonts w:eastAsia="Times New Roman"/>
          <w:b/>
          <w:bCs/>
          <w:iCs/>
          <w:lang w:val="x-none" w:eastAsia="x-none"/>
        </w:rPr>
        <w:t>. </w:t>
      </w:r>
      <w:r w:rsidRPr="008A1E32">
        <w:rPr>
          <w:rFonts w:eastAsia="Times New Roman"/>
          <w:b/>
          <w:bCs/>
          <w:iCs/>
          <w:lang w:eastAsia="x-none"/>
        </w:rPr>
        <w:t>Подготовка и утверждение градостроительных</w:t>
      </w:r>
      <w:r w:rsidRPr="008A1E32">
        <w:rPr>
          <w:rFonts w:eastAsia="Times New Roman"/>
          <w:b/>
          <w:bCs/>
          <w:iCs/>
          <w:lang w:val="x-none" w:eastAsia="x-none"/>
        </w:rPr>
        <w:t xml:space="preserve"> план</w:t>
      </w:r>
      <w:r w:rsidRPr="008A1E32">
        <w:rPr>
          <w:rFonts w:eastAsia="Times New Roman"/>
          <w:b/>
          <w:bCs/>
          <w:iCs/>
          <w:lang w:eastAsia="x-none"/>
        </w:rPr>
        <w:t>ов</w:t>
      </w:r>
      <w:r w:rsidRPr="008A1E32">
        <w:rPr>
          <w:rFonts w:eastAsia="Times New Roman"/>
          <w:b/>
          <w:bCs/>
          <w:iCs/>
          <w:lang w:val="x-none" w:eastAsia="x-none"/>
        </w:rPr>
        <w:t xml:space="preserve"> земельных участков.</w:t>
      </w:r>
    </w:p>
    <w:p w:rsidR="008A1E32" w:rsidRPr="008A1E32" w:rsidRDefault="008A1E32" w:rsidP="00A65A17">
      <w:pPr>
        <w:ind w:firstLine="709"/>
        <w:contextualSpacing/>
        <w:jc w:val="both"/>
        <w:rPr>
          <w:rFonts w:eastAsia="Times New Roman"/>
        </w:rPr>
      </w:pPr>
      <w:r w:rsidRPr="008A1E32">
        <w:rPr>
          <w:rFonts w:eastAsia="Times New Roman"/>
        </w:rPr>
        <w:t>1. Подготовка градостроительных планов земельных участков осуществляется применительно к застроенным или предназначенным для строительства, реконструкции объектов капитального строительства (за исключением линейных объектов) земельным участкам.</w:t>
      </w:r>
    </w:p>
    <w:p w:rsidR="008A1E32" w:rsidRPr="008A1E32" w:rsidRDefault="008A1E32" w:rsidP="00A65A17">
      <w:pPr>
        <w:ind w:firstLine="709"/>
        <w:contextualSpacing/>
        <w:jc w:val="both"/>
        <w:rPr>
          <w:rFonts w:eastAsia="Times New Roman"/>
        </w:rPr>
      </w:pPr>
      <w:r w:rsidRPr="008A1E32">
        <w:rPr>
          <w:rFonts w:eastAsia="Times New Roman"/>
        </w:rPr>
        <w:t>2. Подготовка градостроительного плана земельного участка осуществляется в составе проекта межевания территории или в виде отдельного документа, в порядке установленным градостроительным законодательством Российской Федерации и Нижегородской области.</w:t>
      </w:r>
    </w:p>
    <w:p w:rsidR="008A1E32" w:rsidRPr="008A1E32" w:rsidRDefault="008A1E32" w:rsidP="00A65A17">
      <w:pPr>
        <w:ind w:firstLine="709"/>
        <w:contextualSpacing/>
        <w:jc w:val="both"/>
        <w:rPr>
          <w:rFonts w:eastAsia="Times New Roman"/>
        </w:rPr>
      </w:pPr>
      <w:r w:rsidRPr="008A1E32">
        <w:rPr>
          <w:rFonts w:eastAsia="Times New Roman"/>
        </w:rPr>
        <w:t>3. В состав градостроительного плана земельного участка может включаться информация о возможности или невозможности его разделения на несколько земельных участков.</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4. Градостроительный план земельного участка является основанием для:</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 подготовки проектной документации для строительства, реконструкции объекта капитального строительства;</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 выдачи разрешения на строительство;</w:t>
      </w:r>
    </w:p>
    <w:p w:rsidR="008A1E32" w:rsidRPr="008A1E32" w:rsidRDefault="008A1E32" w:rsidP="00A65A17">
      <w:pPr>
        <w:widowControl w:val="0"/>
        <w:autoSpaceDE w:val="0"/>
        <w:autoSpaceDN w:val="0"/>
        <w:adjustRightInd w:val="0"/>
        <w:ind w:firstLine="709"/>
        <w:contextualSpacing/>
        <w:jc w:val="both"/>
        <w:rPr>
          <w:rFonts w:eastAsia="Times New Roman"/>
        </w:rPr>
      </w:pPr>
      <w:r w:rsidRPr="008A1E32">
        <w:rPr>
          <w:rFonts w:eastAsia="Times New Roman"/>
        </w:rPr>
        <w:t>– выдачи разрешения на ввод объекта в эксплуатацию.</w:t>
      </w:r>
    </w:p>
    <w:p w:rsidR="008A1E32" w:rsidRPr="008A1E32" w:rsidRDefault="008A1E32" w:rsidP="00A65A17">
      <w:pPr>
        <w:ind w:firstLine="709"/>
        <w:contextualSpacing/>
        <w:jc w:val="both"/>
        <w:rPr>
          <w:rFonts w:eastAsia="Times New Roman"/>
        </w:rPr>
      </w:pPr>
      <w:r w:rsidRPr="008A1E32">
        <w:rPr>
          <w:rFonts w:eastAsia="Times New Roman"/>
        </w:rPr>
        <w:t>5. Подготовка градостроительного плана земельного участка осуществляется в порядке, установленным градостроительным законодательством Российской Федерации и муниципальными правовыми актами сельского поселения Богородский сельсовет Воскресенского муниципального района Нижегородской области если иное не установлено нормативно-правовыми актами и законами Нижегородской области.</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Статья </w:t>
      </w:r>
      <w:r w:rsidRPr="008A1E32">
        <w:rPr>
          <w:rFonts w:eastAsia="Times New Roman"/>
          <w:b/>
          <w:bCs/>
          <w:iCs/>
          <w:lang w:eastAsia="x-none"/>
        </w:rPr>
        <w:t>19</w:t>
      </w:r>
      <w:r w:rsidRPr="008A1E32">
        <w:rPr>
          <w:rFonts w:eastAsia="Times New Roman"/>
          <w:b/>
          <w:bCs/>
          <w:iCs/>
          <w:lang w:val="x-none" w:eastAsia="x-none"/>
        </w:rPr>
        <w:t>. </w:t>
      </w:r>
      <w:r w:rsidRPr="008A1E32">
        <w:rPr>
          <w:rFonts w:eastAsia="Times New Roman"/>
          <w:b/>
          <w:bCs/>
          <w:iCs/>
          <w:lang w:eastAsia="x-none"/>
        </w:rPr>
        <w:t>Развитие застроенных территорий</w:t>
      </w:r>
      <w:r w:rsidRPr="008A1E32">
        <w:rPr>
          <w:rFonts w:eastAsia="Times New Roman"/>
          <w:b/>
          <w:bCs/>
          <w:iCs/>
          <w:lang w:val="x-none" w:eastAsia="x-none"/>
        </w:rPr>
        <w:t>.</w:t>
      </w:r>
      <w:r w:rsidRPr="008A1E32">
        <w:rPr>
          <w:rFonts w:eastAsia="Times New Roman"/>
          <w:b/>
          <w:bCs/>
          <w:iCs/>
          <w:lang w:eastAsia="x-none"/>
        </w:rPr>
        <w:t xml:space="preserve"> </w:t>
      </w:r>
    </w:p>
    <w:p w:rsidR="008A1E32" w:rsidRPr="008A1E32" w:rsidRDefault="008A1E32" w:rsidP="00A65A17">
      <w:pPr>
        <w:numPr>
          <w:ilvl w:val="0"/>
          <w:numId w:val="25"/>
        </w:numPr>
        <w:ind w:left="0" w:firstLine="709"/>
        <w:contextualSpacing/>
        <w:jc w:val="both"/>
        <w:rPr>
          <w:rFonts w:eastAsia="Times New Roman"/>
        </w:rPr>
      </w:pPr>
      <w:r w:rsidRPr="008A1E32">
        <w:rPr>
          <w:rFonts w:eastAsia="Times New Roman"/>
        </w:rPr>
        <w:t>Развитие застроенных территорий осуществляется в границах элемента планировочной структуры (квартала, микрорайона) или его части (частей), в границах смежных элементов планировочной структуры или их частей.</w:t>
      </w:r>
    </w:p>
    <w:p w:rsidR="008A1E32" w:rsidRPr="008A1E32" w:rsidRDefault="008A1E32" w:rsidP="00A65A17">
      <w:pPr>
        <w:numPr>
          <w:ilvl w:val="0"/>
          <w:numId w:val="25"/>
        </w:numPr>
        <w:ind w:left="0" w:firstLine="709"/>
        <w:jc w:val="both"/>
        <w:rPr>
          <w:rFonts w:eastAsia="Times New Roman"/>
        </w:rPr>
      </w:pPr>
      <w:r w:rsidRPr="008A1E32">
        <w:rPr>
          <w:rFonts w:eastAsia="Times New Roman"/>
        </w:rPr>
        <w:t xml:space="preserve">Решение о развитии застроенной территории принимается органом местного самоуправления поселения, органом местного самоуправления городского округа по инициативе органа государственной власти субъекта Российской Федерации, органа местного самоуправления, физических или юридических лиц при наличии градостроительного регламента, а также региональных и местных нормативов градостроительного проектирования (при их отсутствии - утвержденных органом местного самоуправления расчетных показателей обеспечения такой территории объектами социального и коммунально-бытового назначения, объектами инженерной инфраструктуры), если иное не установлено законами и нормативно-правовыми актами Российской Федерации и Нижегородской области. </w:t>
      </w:r>
    </w:p>
    <w:p w:rsidR="008A1E32" w:rsidRPr="008A1E32" w:rsidRDefault="008A1E32" w:rsidP="00A65A17">
      <w:pPr>
        <w:ind w:firstLine="709"/>
        <w:contextualSpacing/>
        <w:jc w:val="both"/>
        <w:rPr>
          <w:rFonts w:eastAsia="Times New Roman"/>
        </w:rPr>
      </w:pPr>
      <w:r w:rsidRPr="008A1E32">
        <w:rPr>
          <w:rFonts w:eastAsia="Times New Roman"/>
        </w:rPr>
        <w:t>3. Решение о развитии застроенной территории может быть принято, если на такой территории расположены:</w:t>
      </w:r>
    </w:p>
    <w:p w:rsidR="008A1E32" w:rsidRPr="008A1E32" w:rsidRDefault="008A1E32" w:rsidP="00A65A17">
      <w:pPr>
        <w:tabs>
          <w:tab w:val="left" w:pos="6663"/>
        </w:tabs>
        <w:ind w:firstLine="709"/>
        <w:contextualSpacing/>
        <w:jc w:val="both"/>
        <w:rPr>
          <w:rFonts w:eastAsia="Times New Roman"/>
        </w:rPr>
      </w:pPr>
      <w:r w:rsidRPr="008A1E32">
        <w:rPr>
          <w:rFonts w:eastAsia="Times New Roman"/>
        </w:rPr>
        <w:t xml:space="preserve">1) многоквартирные дома, признанные в установленном Правительством Российской Федерации </w:t>
      </w:r>
      <w:hyperlink r:id="rId21">
        <w:r w:rsidRPr="007544C1">
          <w:rPr>
            <w:rFonts w:eastAsia="Times New Roman"/>
            <w:vanish/>
            <w:webHidden/>
          </w:rPr>
          <w:t>порядке</w:t>
        </w:r>
      </w:hyperlink>
      <w:r w:rsidRPr="008A1E32">
        <w:rPr>
          <w:rFonts w:eastAsia="Times New Roman"/>
        </w:rPr>
        <w:t xml:space="preserve"> порядке аварийными и подлежащими сносу;</w:t>
      </w:r>
    </w:p>
    <w:p w:rsidR="008A1E32" w:rsidRPr="008A1E32" w:rsidRDefault="008A1E32" w:rsidP="00A65A17">
      <w:pPr>
        <w:tabs>
          <w:tab w:val="left" w:pos="2410"/>
        </w:tabs>
        <w:ind w:firstLine="709"/>
        <w:contextualSpacing/>
        <w:jc w:val="both"/>
        <w:rPr>
          <w:rFonts w:eastAsia="Times New Roman"/>
        </w:rPr>
      </w:pPr>
      <w:r w:rsidRPr="008A1E32">
        <w:rPr>
          <w:rFonts w:eastAsia="Times New Roman"/>
        </w:rPr>
        <w:t>2) многоквартирные дома, снос, реконструкция которых планируются на основании утвержденных органами местного самоуправления сельского поселения Богородский сельсовет Воскресенского муниципального района в установленном порядке муниципальных адресных программ.</w:t>
      </w:r>
    </w:p>
    <w:p w:rsidR="008A1E32" w:rsidRPr="008A1E32" w:rsidRDefault="008A1E32" w:rsidP="00A65A17">
      <w:pPr>
        <w:ind w:firstLine="709"/>
        <w:contextualSpacing/>
        <w:jc w:val="both"/>
        <w:rPr>
          <w:rFonts w:eastAsia="Times New Roman"/>
        </w:rPr>
      </w:pPr>
      <w:r w:rsidRPr="008A1E32">
        <w:rPr>
          <w:rFonts w:eastAsia="Times New Roman"/>
        </w:rPr>
        <w:lastRenderedPageBreak/>
        <w:t>На застроенной территории, в отношении которой принято решение о развитии, могут быть расположены иные объекты капитального строительства, вид разрешенного использования и предельные параметры которых не соответствуют градостроительному регламенту.</w:t>
      </w:r>
    </w:p>
    <w:p w:rsidR="008A1E32" w:rsidRPr="008A1E32" w:rsidRDefault="008A1E32" w:rsidP="00A65A17">
      <w:pPr>
        <w:ind w:firstLine="709"/>
        <w:jc w:val="both"/>
        <w:rPr>
          <w:rFonts w:eastAsia="Times New Roman"/>
        </w:rPr>
      </w:pPr>
      <w:r w:rsidRPr="008A1E32">
        <w:rPr>
          <w:rFonts w:eastAsia="Times New Roman"/>
        </w:rPr>
        <w:t>4. На застроенной территории, в отношении которой принято решение о развитии, не могут быть расположены иные объекты капитального строительства, за исключением указанных в частях 3 настоящей статьи.</w:t>
      </w:r>
    </w:p>
    <w:p w:rsidR="008A1E32" w:rsidRPr="008A1E32" w:rsidRDefault="008A1E32" w:rsidP="00A65A17">
      <w:pPr>
        <w:ind w:firstLine="709"/>
        <w:contextualSpacing/>
        <w:jc w:val="both"/>
        <w:rPr>
          <w:rFonts w:eastAsia="Times New Roman"/>
        </w:rPr>
      </w:pPr>
      <w:r w:rsidRPr="008A1E32">
        <w:rPr>
          <w:rFonts w:eastAsia="Times New Roman"/>
        </w:rPr>
        <w:t xml:space="preserve">5. В решении о развитии застроенной территории должны быть определены ее местоположение и площадь, территории, перечня адресов зданий, строений, сооружений, подлежащих сносу или реконструкции принимается в порядке, установленном Градостроительным кодексом Российской Федерации и нормативными правовыми актами Нижегородской области. </w:t>
      </w:r>
    </w:p>
    <w:p w:rsidR="008A1E32" w:rsidRPr="008A1E32" w:rsidRDefault="008A1E32" w:rsidP="00A65A17">
      <w:pPr>
        <w:ind w:firstLine="709"/>
        <w:contextualSpacing/>
        <w:jc w:val="both"/>
        <w:rPr>
          <w:rFonts w:eastAsia="Times New Roman"/>
        </w:rPr>
      </w:pPr>
      <w:r w:rsidRPr="008A1E32">
        <w:rPr>
          <w:rFonts w:eastAsia="Times New Roman"/>
        </w:rPr>
        <w:t>6. Развитие застроенных территорий осуществляется на основании договора о развитии застроенной территории, заключенном в порядке, установленном Градостроительным кодексом Российской Федерации и нормативными правовыми актами Нижегородской области, законами Нижегородской области.</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20</w:t>
      </w:r>
      <w:r w:rsidRPr="008A1E32">
        <w:rPr>
          <w:rFonts w:eastAsia="Times New Roman"/>
          <w:b/>
          <w:bCs/>
          <w:iCs/>
          <w:lang w:val="x-none" w:eastAsia="x-none"/>
        </w:rPr>
        <w:t>. </w:t>
      </w:r>
      <w:r w:rsidRPr="008A1E32">
        <w:rPr>
          <w:rFonts w:eastAsia="Times New Roman"/>
          <w:b/>
          <w:bCs/>
          <w:iCs/>
          <w:lang w:eastAsia="x-none"/>
        </w:rPr>
        <w:t>Комплексное освоение территории</w:t>
      </w:r>
      <w:r w:rsidRPr="008A1E32">
        <w:rPr>
          <w:rFonts w:eastAsia="Times New Roman"/>
          <w:b/>
          <w:bCs/>
          <w:iCs/>
          <w:lang w:val="x-none" w:eastAsia="x-none"/>
        </w:rPr>
        <w:t>.</w:t>
      </w:r>
    </w:p>
    <w:p w:rsidR="008A1E32" w:rsidRPr="008A1E32" w:rsidRDefault="008A1E32" w:rsidP="00A65A17">
      <w:pPr>
        <w:ind w:firstLine="709"/>
        <w:contextualSpacing/>
        <w:jc w:val="both"/>
        <w:rPr>
          <w:rFonts w:eastAsia="Times New Roman"/>
        </w:rPr>
      </w:pPr>
      <w:r w:rsidRPr="008A1E32">
        <w:rPr>
          <w:rFonts w:eastAsia="Times New Roman"/>
        </w:rPr>
        <w:t>1. Комплексное освоение территории включает в себя подготовку документации по планировке территории, образование земельных участков в границах данной территории, строительство на земельных участках в границах данной территории объектов транспортной, коммунальной и социальной инфраструктур, а также иных объектов в соответствии с документацией по планировке территории.</w:t>
      </w:r>
    </w:p>
    <w:p w:rsidR="008A1E32" w:rsidRPr="008A1E32" w:rsidRDefault="008A1E32" w:rsidP="00A65A17">
      <w:pPr>
        <w:ind w:firstLine="709"/>
        <w:contextualSpacing/>
        <w:jc w:val="both"/>
        <w:rPr>
          <w:rFonts w:eastAsia="Times New Roman"/>
        </w:rPr>
      </w:pPr>
      <w:r w:rsidRPr="008A1E32">
        <w:rPr>
          <w:rFonts w:eastAsia="Times New Roman"/>
        </w:rPr>
        <w:t>2. Договор комплексного освоения территории заключается органами местного самоуправления сельского поселения Богородский сельсовет Воскресенского муниципального района Нижегородской области, предоставляющим земельный участок для комплексного освоения территории, и юридическим лицом, признанным победителем аукциона на право заключения договора аренды земельного участка, или юридическим лицом, подавшим единственную заявку на участие в этом аукционе, или заявителем, признанным единственным участником такого аукциона, или единственным принявшим участие в аукционе его участником, в порядке определенном законодательством о градостроительной деятельности.</w:t>
      </w:r>
    </w:p>
    <w:p w:rsidR="008A1E32" w:rsidRPr="008A1E32" w:rsidRDefault="008A1E32" w:rsidP="00A65A17">
      <w:pPr>
        <w:ind w:firstLine="709"/>
        <w:contextualSpacing/>
        <w:jc w:val="both"/>
        <w:rPr>
          <w:rFonts w:eastAsia="Times New Roman"/>
        </w:rPr>
      </w:pPr>
      <w:r w:rsidRPr="008A1E32">
        <w:rPr>
          <w:rFonts w:eastAsia="Times New Roman"/>
        </w:rPr>
        <w:t>3. Комплексное освоение территории осуществляется в границах земельного участка, предоставленного в аренду лицу, с которым заключен договор о комплексном освоении территории, или в границах земельных участков, образованных из такого земельного участка.</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Глава </w:t>
      </w:r>
      <w:r w:rsidRPr="008A1E32">
        <w:rPr>
          <w:rFonts w:eastAsia="Times New Roman"/>
          <w:b/>
          <w:bCs/>
          <w:iCs/>
          <w:lang w:eastAsia="x-none"/>
        </w:rPr>
        <w:t>4</w:t>
      </w:r>
      <w:r w:rsidRPr="008A1E32">
        <w:rPr>
          <w:rFonts w:eastAsia="Times New Roman"/>
          <w:b/>
          <w:bCs/>
          <w:iCs/>
          <w:lang w:val="x-none" w:eastAsia="x-none"/>
        </w:rPr>
        <w:t xml:space="preserve">.  </w:t>
      </w:r>
      <w:r w:rsidRPr="008A1E32">
        <w:rPr>
          <w:rFonts w:eastAsia="Times New Roman"/>
          <w:b/>
          <w:bCs/>
          <w:iCs/>
          <w:lang w:eastAsia="x-none"/>
        </w:rPr>
        <w:t>Проведение публичных слушаний по вопросам землепользования и застройки</w:t>
      </w:r>
      <w:r w:rsidRPr="008A1E32">
        <w:rPr>
          <w:rFonts w:eastAsia="Times New Roman"/>
          <w:b/>
          <w:bCs/>
          <w:iCs/>
          <w:lang w:val="x-none" w:eastAsia="x-none"/>
        </w:rPr>
        <w:t>.</w:t>
      </w:r>
    </w:p>
    <w:p w:rsidR="008A1E32" w:rsidRPr="008A1E32" w:rsidRDefault="008A1E32" w:rsidP="00A65A17">
      <w:pPr>
        <w:keepNext/>
        <w:ind w:firstLine="709"/>
        <w:jc w:val="both"/>
        <w:outlineLvl w:val="1"/>
        <w:rPr>
          <w:rFonts w:eastAsia="Times New Roman"/>
          <w:b/>
          <w:bCs/>
          <w:iCs/>
          <w:lang w:eastAsia="x-none"/>
        </w:rPr>
      </w:pPr>
      <w:bookmarkStart w:id="38" w:name="_Toc257821079"/>
      <w:bookmarkStart w:id="39" w:name="_Toc292374599"/>
      <w:bookmarkEnd w:id="36"/>
      <w:bookmarkEnd w:id="37"/>
      <w:r w:rsidRPr="008A1E32">
        <w:rPr>
          <w:rFonts w:eastAsia="Times New Roman"/>
          <w:b/>
          <w:bCs/>
          <w:iCs/>
          <w:lang w:val="x-none" w:eastAsia="x-none"/>
        </w:rPr>
        <w:t>Статья </w:t>
      </w:r>
      <w:r w:rsidRPr="008A1E32">
        <w:rPr>
          <w:rFonts w:eastAsia="Times New Roman"/>
          <w:b/>
          <w:bCs/>
          <w:iCs/>
          <w:lang w:eastAsia="x-none"/>
        </w:rPr>
        <w:t>21</w:t>
      </w:r>
      <w:r w:rsidRPr="008A1E32">
        <w:rPr>
          <w:rFonts w:eastAsia="Times New Roman"/>
          <w:b/>
          <w:bCs/>
          <w:iCs/>
          <w:lang w:val="x-none" w:eastAsia="x-none"/>
        </w:rPr>
        <w:t>. </w:t>
      </w:r>
      <w:bookmarkEnd w:id="38"/>
      <w:r w:rsidRPr="008A1E32">
        <w:rPr>
          <w:rFonts w:eastAsia="Times New Roman"/>
          <w:b/>
          <w:bCs/>
          <w:iCs/>
          <w:lang w:eastAsia="x-none"/>
        </w:rPr>
        <w:t>Общие положения о публичных слушаниях.</w:t>
      </w:r>
    </w:p>
    <w:p w:rsidR="008A1E32" w:rsidRPr="008A1E32" w:rsidRDefault="008A1E32" w:rsidP="00A65A17">
      <w:pPr>
        <w:ind w:firstLine="709"/>
        <w:jc w:val="both"/>
        <w:rPr>
          <w:rFonts w:eastAsia="Times New Roman"/>
        </w:rPr>
      </w:pPr>
      <w:r w:rsidRPr="008A1E32">
        <w:rPr>
          <w:rFonts w:eastAsia="Times New Roman"/>
        </w:rPr>
        <w:t>1. Публичные слушания - форма реализации прав жителей сельского поселения на участие в процессе принятия решений органами местного самоуправления сельского поселения посредством проведения публичного обсуждения проектов муниципальных правовых актов поселения по вопросам местного значения.</w:t>
      </w:r>
      <w:bookmarkStart w:id="40" w:name="sub_1602"/>
    </w:p>
    <w:p w:rsidR="008A1E32" w:rsidRPr="008A1E32" w:rsidRDefault="008A1E32" w:rsidP="00A65A17">
      <w:pPr>
        <w:ind w:firstLine="709"/>
        <w:jc w:val="both"/>
        <w:rPr>
          <w:rFonts w:eastAsia="Times New Roman"/>
        </w:rPr>
      </w:pPr>
      <w:r w:rsidRPr="008A1E32">
        <w:rPr>
          <w:rFonts w:eastAsia="Times New Roman"/>
        </w:rPr>
        <w:t>Публичные слушания проводятся по инициативе населения, Совета Депутатов сельского поселения, Главы сельского поселения.</w:t>
      </w:r>
      <w:bookmarkEnd w:id="40"/>
    </w:p>
    <w:p w:rsidR="008A1E32" w:rsidRPr="008A1E32" w:rsidRDefault="008A1E32" w:rsidP="00A65A17">
      <w:pPr>
        <w:ind w:firstLine="709"/>
        <w:jc w:val="both"/>
        <w:rPr>
          <w:rFonts w:eastAsia="Times New Roman"/>
        </w:rPr>
      </w:pPr>
      <w:r w:rsidRPr="008A1E32">
        <w:rPr>
          <w:rFonts w:eastAsia="Times New Roman"/>
        </w:rPr>
        <w:t xml:space="preserve">2. Публичные слушания по вопросам землепользования и застройки на территории сельского поселения Богородский сельсовет Воскресенского муниципального района Нижегородской области организуются и проводятся органами местного самоуправления сельского поселения Богородский сельсовет Воскресенского муниципального района Нижегородской области в соответствии с </w:t>
      </w:r>
      <w:hyperlink r:id="rId22" w:history="1">
        <w:r w:rsidRPr="008A1E32">
          <w:rPr>
            <w:rFonts w:eastAsia="Times New Roman"/>
          </w:rPr>
          <w:t>Конституцией</w:t>
        </w:r>
      </w:hyperlink>
      <w:r w:rsidRPr="008A1E32">
        <w:rPr>
          <w:rFonts w:eastAsia="Times New Roman"/>
        </w:rPr>
        <w:t xml:space="preserve"> Российской Федерации, федеральным законодательством, законами Нижегородской области, Уставом сельского поселения и Правилами.</w:t>
      </w:r>
    </w:p>
    <w:p w:rsidR="008A1E32" w:rsidRPr="008A1E32" w:rsidRDefault="008A1E32" w:rsidP="00A65A17">
      <w:pPr>
        <w:ind w:firstLine="709"/>
        <w:jc w:val="both"/>
        <w:rPr>
          <w:rFonts w:eastAsia="Times New Roman"/>
        </w:rPr>
      </w:pPr>
      <w:r w:rsidRPr="008A1E32">
        <w:rPr>
          <w:rFonts w:eastAsia="Times New Roman"/>
        </w:rPr>
        <w:t>Не допускается принятие муниципального правового акта, проект которого выносится на публичные слушания, до получения результатов публичных слушаний.</w:t>
      </w:r>
    </w:p>
    <w:p w:rsidR="008A1E32" w:rsidRPr="008A1E32" w:rsidRDefault="008A1E32" w:rsidP="00A65A17">
      <w:pPr>
        <w:ind w:firstLine="709"/>
        <w:jc w:val="both"/>
        <w:rPr>
          <w:rFonts w:eastAsia="Times New Roman"/>
        </w:rPr>
      </w:pPr>
      <w:r w:rsidRPr="008A1E32">
        <w:rPr>
          <w:rFonts w:eastAsia="Times New Roman"/>
        </w:rPr>
        <w:t xml:space="preserve">3. Публичные слушания проводятся в помещении, пригодном для размещения в нем представителей различных групп населения, права и законные интересы которых затрагивают </w:t>
      </w:r>
      <w:r w:rsidRPr="008A1E32">
        <w:rPr>
          <w:rFonts w:eastAsia="Times New Roman"/>
        </w:rPr>
        <w:lastRenderedPageBreak/>
        <w:t>вопросы, вынесенные на публичные слушания. Организатор слушаний не вправе ограничить доступ в помещение заинтересованных лиц или их представителей.</w:t>
      </w:r>
    </w:p>
    <w:p w:rsidR="008A1E32" w:rsidRPr="008A1E32" w:rsidRDefault="008A1E32" w:rsidP="00A65A17">
      <w:pPr>
        <w:ind w:firstLine="709"/>
        <w:jc w:val="both"/>
        <w:rPr>
          <w:rFonts w:eastAsia="Times New Roman"/>
        </w:rPr>
      </w:pPr>
      <w:r w:rsidRPr="008A1E32">
        <w:rPr>
          <w:rFonts w:eastAsia="Times New Roman"/>
        </w:rPr>
        <w:t>4. Подготовка, проведение и определение результатов публичных слушаний осуществляются открыто и гласно. Участники публичных слушаний вправе свободно высказывать свое мнение и вносить предложения и замечания по вопросу, вынесенному на общественные (публичные) слушания.</w:t>
      </w:r>
    </w:p>
    <w:p w:rsidR="008A1E32" w:rsidRPr="008A1E32" w:rsidRDefault="008A1E32" w:rsidP="00A65A17">
      <w:pPr>
        <w:ind w:firstLine="709"/>
        <w:jc w:val="both"/>
        <w:rPr>
          <w:rFonts w:eastAsia="Times New Roman"/>
        </w:rPr>
      </w:pPr>
      <w:r w:rsidRPr="008A1E32">
        <w:rPr>
          <w:rFonts w:eastAsia="Times New Roman"/>
        </w:rPr>
        <w:t>Мнение жителей сельского поселения Богородский сельсовет Воскресенского муниципального района Нижегородской области, выявленное в ходе публичных слушаний, носит рекомендательный характер.</w:t>
      </w:r>
    </w:p>
    <w:p w:rsidR="008A1E32" w:rsidRPr="008A1E32" w:rsidRDefault="008A1E32" w:rsidP="00A65A17">
      <w:pPr>
        <w:ind w:firstLine="709"/>
        <w:jc w:val="both"/>
        <w:rPr>
          <w:rFonts w:eastAsia="Times New Roman"/>
        </w:rPr>
      </w:pPr>
      <w:r w:rsidRPr="008A1E32">
        <w:rPr>
          <w:rFonts w:eastAsia="Times New Roman"/>
        </w:rPr>
        <w:t>5. На публичные слушания по вопросам землепользования и застройки в обязательном порядке выносятся:</w:t>
      </w:r>
    </w:p>
    <w:p w:rsidR="008A1E32" w:rsidRPr="008A1E32" w:rsidRDefault="008A1E32" w:rsidP="00A65A17">
      <w:pPr>
        <w:ind w:firstLine="709"/>
        <w:jc w:val="both"/>
        <w:rPr>
          <w:rFonts w:eastAsia="Times New Roman"/>
        </w:rPr>
      </w:pPr>
      <w:r w:rsidRPr="008A1E32">
        <w:rPr>
          <w:rFonts w:eastAsia="Times New Roman"/>
        </w:rPr>
        <w:t>– проект Правил и проекты внесения изменений в Правила;</w:t>
      </w:r>
    </w:p>
    <w:p w:rsidR="008A1E32" w:rsidRPr="008A1E32" w:rsidRDefault="008A1E32" w:rsidP="00A65A17">
      <w:pPr>
        <w:ind w:firstLine="709"/>
        <w:jc w:val="both"/>
        <w:rPr>
          <w:rFonts w:eastAsia="Times New Roman"/>
        </w:rPr>
      </w:pPr>
      <w:r w:rsidRPr="008A1E32">
        <w:rPr>
          <w:rFonts w:eastAsia="Times New Roman"/>
        </w:rPr>
        <w:t>– проекты планировки территорий и проекты межевания территорий;</w:t>
      </w:r>
    </w:p>
    <w:p w:rsidR="008A1E32" w:rsidRPr="008A1E32" w:rsidRDefault="008A1E32" w:rsidP="00A65A17">
      <w:pPr>
        <w:ind w:firstLine="709"/>
        <w:jc w:val="both"/>
        <w:rPr>
          <w:rFonts w:eastAsia="Times New Roman"/>
        </w:rPr>
      </w:pPr>
      <w:r w:rsidRPr="008A1E32">
        <w:rPr>
          <w:rFonts w:eastAsia="Times New Roman"/>
        </w:rPr>
        <w:t>– вопросы предоставления разрешений на условно разрешенный вид использования земельных участков и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 вопросы о предоставлении разрешения на отклонение от предельных параметров разрешенного строительства, реконструкции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6. Комиссия ОМСУ в ходе подготовки к проведению публичных слушаний:</w:t>
      </w:r>
    </w:p>
    <w:p w:rsidR="008A1E32" w:rsidRPr="008A1E32" w:rsidRDefault="008A1E32" w:rsidP="00A65A17">
      <w:pPr>
        <w:ind w:firstLine="709"/>
        <w:jc w:val="both"/>
        <w:rPr>
          <w:rFonts w:eastAsia="Times New Roman"/>
        </w:rPr>
      </w:pPr>
      <w:r w:rsidRPr="008A1E32">
        <w:rPr>
          <w:rFonts w:eastAsia="Times New Roman"/>
        </w:rPr>
        <w:t>– обеспечивает возможность ознакомления со всеми материалами, представляемыми на публичные слушания;</w:t>
      </w:r>
    </w:p>
    <w:p w:rsidR="008A1E32" w:rsidRPr="008A1E32" w:rsidRDefault="008A1E32" w:rsidP="00A65A17">
      <w:pPr>
        <w:ind w:firstLine="709"/>
        <w:jc w:val="both"/>
        <w:rPr>
          <w:rFonts w:eastAsia="Times New Roman"/>
        </w:rPr>
      </w:pPr>
      <w:r w:rsidRPr="008A1E32">
        <w:rPr>
          <w:rFonts w:eastAsia="Times New Roman"/>
        </w:rPr>
        <w:t>– доводит до населения информацию о содержании проекта муниципального правового акта, организует выставки, экспозиции демонстрационных материалов, выступления представителей органов местного самоуправления, разработчиков проекта на собраниях жителей, в печатных средствах массовой информации, на официальном сайте сельского поселения;</w:t>
      </w:r>
    </w:p>
    <w:p w:rsidR="008A1E32" w:rsidRPr="008A1E32" w:rsidRDefault="008A1E32" w:rsidP="00A65A17">
      <w:pPr>
        <w:ind w:firstLine="709"/>
        <w:jc w:val="both"/>
        <w:rPr>
          <w:rFonts w:eastAsia="Times New Roman"/>
        </w:rPr>
      </w:pPr>
      <w:r w:rsidRPr="008A1E32">
        <w:rPr>
          <w:rFonts w:eastAsia="Times New Roman"/>
        </w:rPr>
        <w:t>– определяет список докладчиков - разработчиков проекта муниципального правового акта или вопроса, выносимого на публичные слушания;</w:t>
      </w:r>
    </w:p>
    <w:p w:rsidR="008A1E32" w:rsidRPr="008A1E32" w:rsidRDefault="008A1E32" w:rsidP="00A65A17">
      <w:pPr>
        <w:ind w:firstLine="709"/>
        <w:jc w:val="both"/>
        <w:rPr>
          <w:rFonts w:eastAsia="Times New Roman"/>
        </w:rPr>
      </w:pPr>
      <w:r w:rsidRPr="008A1E32">
        <w:rPr>
          <w:rFonts w:eastAsia="Times New Roman"/>
        </w:rPr>
        <w:t>– принимает от жителей сельского поселения Богородский сельсовет Воскресенского муниципального района Нижегородской области предложения и замечания по проекту правового акта или вопросу, выносимому на публичные слушания;</w:t>
      </w:r>
    </w:p>
    <w:p w:rsidR="008A1E32" w:rsidRPr="008A1E32" w:rsidRDefault="008A1E32" w:rsidP="00A65A17">
      <w:pPr>
        <w:ind w:firstLine="709"/>
        <w:jc w:val="both"/>
        <w:rPr>
          <w:rFonts w:eastAsia="Times New Roman"/>
        </w:rPr>
      </w:pPr>
      <w:r w:rsidRPr="008A1E32">
        <w:rPr>
          <w:rFonts w:eastAsia="Times New Roman"/>
        </w:rPr>
        <w:t>- анализирует и обобщает замечания и предложения, поступившие от жителей сельского поселения Богородский сельсовет Воскресенского муниципального района Нижегородской области по проекту правового акта или вопросу, выносимому на публичные слушания;</w:t>
      </w:r>
    </w:p>
    <w:p w:rsidR="008A1E32" w:rsidRPr="008A1E32" w:rsidRDefault="008A1E32" w:rsidP="00A65A17">
      <w:pPr>
        <w:ind w:firstLine="709"/>
        <w:jc w:val="both"/>
        <w:rPr>
          <w:rFonts w:eastAsia="Times New Roman"/>
        </w:rPr>
      </w:pPr>
      <w:r w:rsidRPr="008A1E32">
        <w:rPr>
          <w:rFonts w:eastAsia="Times New Roman"/>
        </w:rPr>
        <w:t>– обеспечивает участие лиц, направивших предложения, рекомендации и замечания по вопросу, выносимому на публичные слушания.</w:t>
      </w:r>
    </w:p>
    <w:p w:rsidR="008A1E32" w:rsidRPr="008A1E32" w:rsidRDefault="008A1E32" w:rsidP="00A65A17">
      <w:pPr>
        <w:ind w:firstLine="709"/>
        <w:jc w:val="both"/>
        <w:rPr>
          <w:rFonts w:eastAsia="Times New Roman"/>
        </w:rPr>
      </w:pPr>
      <w:r w:rsidRPr="008A1E32">
        <w:rPr>
          <w:rFonts w:eastAsia="Times New Roman"/>
        </w:rPr>
        <w:t>Поступившие предложения и замечания обобщаются, учитываются при доработке проектов муниципальных правовых актов и включаются в протокол публичных слушаний.</w:t>
      </w:r>
    </w:p>
    <w:p w:rsidR="008A1E32" w:rsidRPr="008A1E32" w:rsidRDefault="008A1E32" w:rsidP="00A65A17">
      <w:pPr>
        <w:ind w:firstLine="709"/>
        <w:jc w:val="both"/>
        <w:rPr>
          <w:rFonts w:eastAsia="Times New Roman"/>
        </w:rPr>
      </w:pPr>
      <w:r w:rsidRPr="008A1E32">
        <w:rPr>
          <w:rFonts w:eastAsia="Times New Roman"/>
        </w:rPr>
        <w:t>7. До начала публичных слушаний Комиссия ОМСУ проводит регистрацию участников публичных слушаний.</w:t>
      </w:r>
    </w:p>
    <w:p w:rsidR="008A1E32" w:rsidRPr="008A1E32" w:rsidRDefault="008A1E32" w:rsidP="00A65A17">
      <w:pPr>
        <w:ind w:firstLine="709"/>
        <w:jc w:val="both"/>
        <w:rPr>
          <w:rFonts w:eastAsia="Times New Roman"/>
        </w:rPr>
      </w:pPr>
      <w:r w:rsidRPr="008A1E32">
        <w:rPr>
          <w:rFonts w:eastAsia="Times New Roman"/>
        </w:rPr>
        <w:t>8. При проведении публичных слушаний ведется протокол, в котором указываются следующие данные:</w:t>
      </w:r>
    </w:p>
    <w:p w:rsidR="008A1E32" w:rsidRPr="008A1E32" w:rsidRDefault="008A1E32" w:rsidP="00A65A17">
      <w:pPr>
        <w:ind w:firstLine="709"/>
        <w:jc w:val="both"/>
        <w:rPr>
          <w:rFonts w:eastAsia="Times New Roman"/>
        </w:rPr>
      </w:pPr>
      <w:r w:rsidRPr="008A1E32">
        <w:rPr>
          <w:rFonts w:eastAsia="Times New Roman"/>
        </w:rPr>
        <w:t>– дата, время и место проведения публичных слушаний;</w:t>
      </w:r>
    </w:p>
    <w:p w:rsidR="008A1E32" w:rsidRPr="008A1E32" w:rsidRDefault="008A1E32" w:rsidP="00A65A17">
      <w:pPr>
        <w:ind w:firstLine="709"/>
        <w:jc w:val="both"/>
        <w:rPr>
          <w:rFonts w:eastAsia="Times New Roman"/>
        </w:rPr>
      </w:pPr>
      <w:r w:rsidRPr="008A1E32">
        <w:rPr>
          <w:rFonts w:eastAsia="Times New Roman"/>
        </w:rPr>
        <w:t>– полное наименование рассматриваемого проекта муниципального правового акта или вопроса, выносимого на публичные слушания;</w:t>
      </w:r>
    </w:p>
    <w:p w:rsidR="008A1E32" w:rsidRPr="008A1E32" w:rsidRDefault="008A1E32" w:rsidP="00A65A17">
      <w:pPr>
        <w:ind w:firstLine="709"/>
        <w:jc w:val="both"/>
        <w:rPr>
          <w:rFonts w:eastAsia="Times New Roman"/>
        </w:rPr>
      </w:pPr>
      <w:r w:rsidRPr="008A1E32">
        <w:rPr>
          <w:rFonts w:eastAsia="Times New Roman"/>
        </w:rPr>
        <w:t>– количество участников публичных слушаний;</w:t>
      </w:r>
    </w:p>
    <w:p w:rsidR="008A1E32" w:rsidRPr="008A1E32" w:rsidRDefault="008A1E32" w:rsidP="00A65A17">
      <w:pPr>
        <w:ind w:firstLine="709"/>
        <w:jc w:val="both"/>
        <w:rPr>
          <w:rFonts w:eastAsia="Times New Roman"/>
        </w:rPr>
      </w:pPr>
      <w:r w:rsidRPr="008A1E32">
        <w:rPr>
          <w:rFonts w:eastAsia="Times New Roman"/>
        </w:rPr>
        <w:t>– фамилия, имя, отчество председательствующего и секретаря публичных слушаний;</w:t>
      </w:r>
    </w:p>
    <w:p w:rsidR="008A1E32" w:rsidRPr="008A1E32" w:rsidRDefault="008A1E32" w:rsidP="00A65A17">
      <w:pPr>
        <w:ind w:firstLine="709"/>
        <w:jc w:val="both"/>
        <w:rPr>
          <w:rFonts w:eastAsia="Times New Roman"/>
        </w:rPr>
      </w:pPr>
      <w:r w:rsidRPr="008A1E32">
        <w:rPr>
          <w:rFonts w:eastAsia="Times New Roman"/>
        </w:rPr>
        <w:t>– список участвующих в публичных слушаниях приглашенных лиц, докладчиков, экспертов и специалистов;</w:t>
      </w:r>
    </w:p>
    <w:p w:rsidR="008A1E32" w:rsidRPr="008A1E32" w:rsidRDefault="008A1E32" w:rsidP="00A65A17">
      <w:pPr>
        <w:ind w:firstLine="709"/>
        <w:jc w:val="both"/>
        <w:rPr>
          <w:rFonts w:eastAsia="Times New Roman"/>
        </w:rPr>
      </w:pPr>
      <w:r w:rsidRPr="008A1E32">
        <w:rPr>
          <w:rFonts w:eastAsia="Times New Roman"/>
        </w:rPr>
        <w:t>– фамилия, имя, отчество выступающих;</w:t>
      </w:r>
    </w:p>
    <w:p w:rsidR="008A1E32" w:rsidRPr="008A1E32" w:rsidRDefault="008A1E32" w:rsidP="00A65A17">
      <w:pPr>
        <w:ind w:firstLine="709"/>
        <w:jc w:val="both"/>
        <w:rPr>
          <w:rFonts w:eastAsia="Times New Roman"/>
        </w:rPr>
      </w:pPr>
      <w:r w:rsidRPr="008A1E32">
        <w:rPr>
          <w:rFonts w:eastAsia="Times New Roman"/>
        </w:rPr>
        <w:t>– краткое содержание выступлений по рассматриваемому вопросу.</w:t>
      </w:r>
    </w:p>
    <w:p w:rsidR="008A1E32" w:rsidRPr="008A1E32" w:rsidRDefault="008A1E32" w:rsidP="00A65A17">
      <w:pPr>
        <w:ind w:firstLine="709"/>
        <w:jc w:val="both"/>
        <w:rPr>
          <w:rFonts w:eastAsia="Times New Roman"/>
        </w:rPr>
      </w:pPr>
      <w:r w:rsidRPr="008A1E32">
        <w:rPr>
          <w:rFonts w:eastAsia="Times New Roman"/>
        </w:rPr>
        <w:t xml:space="preserve">В протоколе публичных слушаний в обязательном порядке должны быть отражены замечания и мнения участников слушаний по каждому из обсуждаемых на слушаниях вопросов, высказанные ими в ходе слушаний. При отсутствии предложений от жителей сельского поселения </w:t>
      </w:r>
      <w:r w:rsidRPr="008A1E32">
        <w:rPr>
          <w:rFonts w:eastAsia="Times New Roman"/>
        </w:rPr>
        <w:lastRenderedPageBreak/>
        <w:t>Богородский сельсовет Воскресенского муниципального района Нижегородской области в протоколе делается соответствующая запись.</w:t>
      </w:r>
    </w:p>
    <w:p w:rsidR="008A1E32" w:rsidRPr="008A1E32" w:rsidRDefault="008A1E32" w:rsidP="00A65A17">
      <w:pPr>
        <w:ind w:firstLine="709"/>
        <w:jc w:val="both"/>
        <w:rPr>
          <w:rFonts w:eastAsia="Times New Roman"/>
        </w:rPr>
      </w:pPr>
      <w:r w:rsidRPr="008A1E32">
        <w:rPr>
          <w:rFonts w:eastAsia="Times New Roman"/>
        </w:rPr>
        <w:t>Протокол подписывается председательствующим и секретарем публичных слушаний.</w:t>
      </w:r>
    </w:p>
    <w:p w:rsidR="008A1E32" w:rsidRPr="008A1E32" w:rsidRDefault="008A1E32" w:rsidP="00A65A17">
      <w:pPr>
        <w:ind w:firstLine="709"/>
        <w:jc w:val="both"/>
        <w:rPr>
          <w:rFonts w:eastAsia="Times New Roman"/>
        </w:rPr>
      </w:pPr>
      <w:r w:rsidRPr="008A1E32">
        <w:rPr>
          <w:rFonts w:eastAsia="Times New Roman"/>
        </w:rPr>
        <w:t>К протоколу публичных слушаний прилагаются регистрационные листы с указанием фамилий, места жительства или работы участников публичных слушаний.</w:t>
      </w:r>
    </w:p>
    <w:p w:rsidR="008A1E32" w:rsidRPr="008A1E32" w:rsidRDefault="008A1E32" w:rsidP="00A65A17">
      <w:pPr>
        <w:ind w:firstLine="709"/>
        <w:jc w:val="both"/>
        <w:rPr>
          <w:rFonts w:eastAsia="Times New Roman"/>
        </w:rPr>
      </w:pPr>
      <w:r w:rsidRPr="008A1E32">
        <w:rPr>
          <w:rFonts w:eastAsia="Times New Roman"/>
        </w:rPr>
        <w:t>9. Участники публичных слушаний не выносят каких-либо решений по существу обсуждаемого проекта и не проводят каких-либо голосований.</w:t>
      </w:r>
    </w:p>
    <w:p w:rsidR="008A1E32" w:rsidRPr="008A1E32" w:rsidRDefault="008A1E32" w:rsidP="00A65A17">
      <w:pPr>
        <w:ind w:firstLine="709"/>
        <w:jc w:val="both"/>
        <w:rPr>
          <w:rFonts w:eastAsia="Times New Roman"/>
        </w:rPr>
      </w:pPr>
      <w:r w:rsidRPr="008A1E32">
        <w:rPr>
          <w:rFonts w:eastAsia="Times New Roman"/>
        </w:rPr>
        <w:t>10. Неявка на публичные слушания жителей, заявивших о своем намерении принять участие в них, не является основанием для переноса или повторного проведения публичных слушаний. Мнение жителей по обсуждаемому вопросу в данном случае считается положительным.</w:t>
      </w:r>
    </w:p>
    <w:p w:rsidR="008A1E32" w:rsidRPr="008A1E32" w:rsidRDefault="008A1E32" w:rsidP="00A65A17">
      <w:pPr>
        <w:ind w:firstLine="709"/>
        <w:jc w:val="both"/>
        <w:rPr>
          <w:rFonts w:eastAsia="Times New Roman"/>
        </w:rPr>
      </w:pPr>
      <w:r w:rsidRPr="008A1E32">
        <w:rPr>
          <w:rFonts w:eastAsia="Times New Roman"/>
        </w:rPr>
        <w:t>11. После проведения публичных слушаний Комиссия ОМСУ готовит заключение о результатах публичных слушаний.</w:t>
      </w:r>
    </w:p>
    <w:p w:rsidR="008A1E32" w:rsidRPr="008A1E32" w:rsidRDefault="008A1E32" w:rsidP="00A65A17">
      <w:pPr>
        <w:ind w:firstLine="709"/>
        <w:jc w:val="both"/>
        <w:rPr>
          <w:rFonts w:eastAsia="Times New Roman"/>
        </w:rPr>
      </w:pPr>
      <w:r w:rsidRPr="008A1E32">
        <w:rPr>
          <w:rFonts w:eastAsia="Times New Roman"/>
        </w:rPr>
        <w:t>12. Заключение по результатам публичных слушаний публикуются в средствах массовой информации либо обнародуются иным способом  в соответствии с действующим законодательством.</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Статья </w:t>
      </w:r>
      <w:r w:rsidRPr="008A1E32">
        <w:rPr>
          <w:rFonts w:eastAsia="Times New Roman"/>
          <w:b/>
          <w:bCs/>
          <w:iCs/>
          <w:lang w:eastAsia="x-none"/>
        </w:rPr>
        <w:t>22</w:t>
      </w:r>
      <w:r w:rsidRPr="008A1E32">
        <w:rPr>
          <w:rFonts w:eastAsia="Times New Roman"/>
          <w:b/>
          <w:bCs/>
          <w:iCs/>
          <w:lang w:val="x-none" w:eastAsia="x-none"/>
        </w:rPr>
        <w:t>. </w:t>
      </w:r>
      <w:r w:rsidRPr="008A1E32">
        <w:rPr>
          <w:rFonts w:eastAsia="Times New Roman"/>
          <w:b/>
          <w:bCs/>
          <w:iCs/>
          <w:lang w:eastAsia="x-none"/>
        </w:rPr>
        <w:t>Особенности проведения публичных слушаний по проекту Правил землепользования и застройки и внесению в них изменений.</w:t>
      </w:r>
    </w:p>
    <w:p w:rsidR="008A1E32" w:rsidRPr="008A1E32" w:rsidRDefault="008A1E32" w:rsidP="00A65A17">
      <w:pPr>
        <w:ind w:firstLine="709"/>
        <w:jc w:val="both"/>
        <w:rPr>
          <w:rFonts w:eastAsia="Times New Roman"/>
        </w:rPr>
      </w:pPr>
      <w:r w:rsidRPr="008A1E32">
        <w:rPr>
          <w:rFonts w:eastAsia="Times New Roman"/>
        </w:rPr>
        <w:t xml:space="preserve">1. Публичные слушания по проекту Правил проводятся Комиссией по подготовке проекта правил землепользования и застройки сельского поселения Богородский сельсовет Воскресенского муниципального района Нижегородской области на всей территории сельского  поселения Богородский сельсовет Воскресенского муниципального района Нижегородской области, с участием всех заинтересованных лиц. </w:t>
      </w:r>
    </w:p>
    <w:p w:rsidR="008A1E32" w:rsidRPr="008A1E32" w:rsidRDefault="008A1E32" w:rsidP="00A65A17">
      <w:pPr>
        <w:ind w:firstLine="709"/>
        <w:jc w:val="both"/>
        <w:rPr>
          <w:rFonts w:eastAsia="Times New Roman"/>
        </w:rPr>
      </w:pPr>
      <w:r w:rsidRPr="008A1E32">
        <w:rPr>
          <w:rFonts w:eastAsia="Times New Roman"/>
        </w:rPr>
        <w:t>Продолжительность публичных слушаний по проекту Правил составляет не менее двух и не более четырех месяцев со дня опубликования такого проекта.</w:t>
      </w:r>
    </w:p>
    <w:p w:rsidR="008A1E32" w:rsidRPr="008A1E32" w:rsidRDefault="008A1E32" w:rsidP="00A65A17">
      <w:pPr>
        <w:autoSpaceDE w:val="0"/>
        <w:autoSpaceDN w:val="0"/>
        <w:adjustRightInd w:val="0"/>
        <w:ind w:firstLine="709"/>
        <w:jc w:val="both"/>
        <w:rPr>
          <w:rFonts w:eastAsia="Times New Roman"/>
        </w:rPr>
      </w:pPr>
      <w:r w:rsidRPr="008A1E32">
        <w:rPr>
          <w:rFonts w:eastAsia="Times New Roman"/>
        </w:rPr>
        <w:t>В случае подготовки Правил применительно к части территории сельского поселения публичные слушания по проекту Правил проводятся с участием правообладателей земельных участков и (или) объектов капитального строительства, находящихся в границах указанной части территории поселения. В случае подготовки изменений в Правила в части внесения изменений в градостроительный регламент, установленный для конкретной территориальной зоны, публичные слушания по внесению изменений в Правила проводятся в границах территориальной зоны, для которой установлен такой градостроительный регламент. В этих случаях срок проведения публичных слушаний не может быть более чем один месяц.</w:t>
      </w:r>
    </w:p>
    <w:p w:rsidR="008A1E32" w:rsidRPr="008A1E32" w:rsidRDefault="008A1E32" w:rsidP="00A65A17">
      <w:pPr>
        <w:ind w:firstLine="709"/>
        <w:jc w:val="both"/>
        <w:rPr>
          <w:rFonts w:eastAsia="Times New Roman"/>
        </w:rPr>
      </w:pPr>
      <w:r w:rsidRPr="008A1E32">
        <w:rPr>
          <w:rFonts w:eastAsia="Times New Roman"/>
        </w:rPr>
        <w:t>2. В целях доведения до населения информации о содержании проекта Правил на проведение публичных слушаний Комиссия ОМСУ в обязательном порядке организует выставки, экспозиции демонстрационных материалов проекта Правил, выступления представителей органов местного самоуправления, разработчиков проекта Правил на собраниях жителей, в сети интернет на сайте администрации района..</w:t>
      </w:r>
    </w:p>
    <w:p w:rsidR="008A1E32" w:rsidRPr="008A1E32" w:rsidRDefault="008A1E32" w:rsidP="00A65A17">
      <w:pPr>
        <w:ind w:firstLine="709"/>
        <w:jc w:val="both"/>
        <w:rPr>
          <w:rFonts w:eastAsia="Times New Roman"/>
        </w:rPr>
      </w:pPr>
      <w:r w:rsidRPr="008A1E32">
        <w:rPr>
          <w:rFonts w:eastAsia="Times New Roman"/>
        </w:rPr>
        <w:t>3. Участники публичных слушаний вправе представить в Комиссию ОМСУ свои предложения и замечания, касающиеся проекта Правил, для включения их в протокол публичных слушаний.</w:t>
      </w:r>
    </w:p>
    <w:p w:rsidR="008A1E32" w:rsidRPr="008A1E32" w:rsidRDefault="008A1E32" w:rsidP="00A65A17">
      <w:pPr>
        <w:ind w:firstLine="709"/>
        <w:jc w:val="both"/>
        <w:rPr>
          <w:rFonts w:eastAsia="Times New Roman"/>
          <w:bCs/>
        </w:rPr>
      </w:pPr>
      <w:r w:rsidRPr="008A1E32">
        <w:rPr>
          <w:rFonts w:eastAsia="Times New Roman"/>
        </w:rPr>
        <w:t>4. Заключение о результатах публичных слушаний по проекту Правил и внесению в них изменений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Статья </w:t>
      </w:r>
      <w:r w:rsidRPr="008A1E32">
        <w:rPr>
          <w:rFonts w:eastAsia="Times New Roman"/>
          <w:b/>
          <w:bCs/>
          <w:iCs/>
          <w:lang w:eastAsia="x-none"/>
        </w:rPr>
        <w:t>23</w:t>
      </w:r>
      <w:r w:rsidRPr="008A1E32">
        <w:rPr>
          <w:rFonts w:eastAsia="Times New Roman"/>
          <w:b/>
          <w:bCs/>
          <w:iCs/>
          <w:lang w:val="x-none" w:eastAsia="x-none"/>
        </w:rPr>
        <w:t>. </w:t>
      </w:r>
      <w:r w:rsidRPr="008A1E32">
        <w:rPr>
          <w:rFonts w:eastAsia="Times New Roman"/>
          <w:b/>
          <w:bCs/>
          <w:iCs/>
          <w:lang w:eastAsia="x-none"/>
        </w:rPr>
        <w:t>Особенности проведения публичных слушаний по проекту планировки территории и проекту межевания территории.</w:t>
      </w:r>
    </w:p>
    <w:p w:rsidR="008A1E32" w:rsidRPr="008A1E32" w:rsidRDefault="008A1E32" w:rsidP="00A65A17">
      <w:pPr>
        <w:ind w:firstLine="709"/>
        <w:jc w:val="both"/>
        <w:rPr>
          <w:rFonts w:eastAsia="Times New Roman"/>
        </w:rPr>
      </w:pPr>
      <w:r w:rsidRPr="008A1E32">
        <w:rPr>
          <w:rFonts w:eastAsia="Times New Roman"/>
        </w:rPr>
        <w:t xml:space="preserve">1. В целях соблюдения права человека на благоприятные условия жизнедеятельности, прав и законных интересов правообладателей земельных участков и объектов капитального строительства публичные слушания по проекту планировки территории и проекту межевания территории проводятся с участием граждан, проживающих на территории, применительно к которой осуществляется подготовка проекта ее планировки и проекта ее межевания, </w:t>
      </w:r>
      <w:r w:rsidRPr="008A1E32">
        <w:rPr>
          <w:rFonts w:eastAsia="Times New Roman"/>
        </w:rPr>
        <w:lastRenderedPageBreak/>
        <w:t>правообладателей земельных участков и объектов капитального строительства, расположенных на указанной территории, лиц, законные интересы которых могут быть нарушены в связи с реализацией таких проектов.</w:t>
      </w:r>
    </w:p>
    <w:p w:rsidR="008A1E32" w:rsidRPr="008A1E32" w:rsidRDefault="008A1E32" w:rsidP="00A65A17">
      <w:pPr>
        <w:ind w:firstLine="709"/>
        <w:jc w:val="both"/>
        <w:rPr>
          <w:rFonts w:eastAsia="Times New Roman"/>
        </w:rPr>
      </w:pPr>
      <w:r w:rsidRPr="008A1E32">
        <w:rPr>
          <w:rFonts w:eastAsia="Times New Roman"/>
        </w:rPr>
        <w:t>2. При проведении публичных слушаний по проекту планировки территории и проекту межевания территории всем заинтересованным лицам должны быть обеспечены равные возможности для выражения своего мнения.</w:t>
      </w:r>
    </w:p>
    <w:p w:rsidR="008A1E32" w:rsidRPr="008A1E32" w:rsidRDefault="008A1E32" w:rsidP="00A65A17">
      <w:pPr>
        <w:ind w:firstLine="709"/>
        <w:jc w:val="both"/>
        <w:rPr>
          <w:rFonts w:eastAsia="Times New Roman"/>
        </w:rPr>
      </w:pPr>
      <w:r w:rsidRPr="008A1E32">
        <w:rPr>
          <w:rFonts w:eastAsia="Times New Roman"/>
        </w:rPr>
        <w:t>3. Участники публичных слушаний по проекту планировки территории и проекту межевания территории вправе представить в администрацию сельского поселения Богородский сельсовет Воскресенского муниципального района Нижегородской области предложения и замечания, касающиеся проекта планировки территории или проекта межевания территории, для включения их в протокол публичных слушаний.</w:t>
      </w:r>
    </w:p>
    <w:p w:rsidR="008A1E32" w:rsidRPr="008A1E32" w:rsidRDefault="008A1E32" w:rsidP="00A65A17">
      <w:pPr>
        <w:ind w:firstLine="709"/>
        <w:jc w:val="both"/>
        <w:rPr>
          <w:rFonts w:eastAsia="Times New Roman"/>
        </w:rPr>
      </w:pPr>
      <w:r w:rsidRPr="008A1E32">
        <w:rPr>
          <w:rFonts w:eastAsia="Times New Roman"/>
        </w:rPr>
        <w:t>4.Заключение о результатах публичных слушаний по проекту планировки территории и проекту межевания территории подлежит опубликованию в порядке, установленном для официального опубликования муниципальных правовых актов, иной официальной информации, и размещается на официальном сайте Воскресенского муниципального района Нижегородской области в сети "Интернет".</w:t>
      </w:r>
    </w:p>
    <w:p w:rsidR="008A1E32" w:rsidRPr="008A1E32" w:rsidRDefault="008A1E32" w:rsidP="00A65A17">
      <w:pPr>
        <w:ind w:firstLine="709"/>
        <w:jc w:val="both"/>
        <w:rPr>
          <w:rFonts w:eastAsia="Times New Roman"/>
        </w:rPr>
      </w:pPr>
      <w:r w:rsidRPr="008A1E32">
        <w:rPr>
          <w:rFonts w:eastAsia="Times New Roman"/>
        </w:rPr>
        <w:t>5. Срок проведения публичных слушаний со дня оповещения жителей сельского поселения Богородский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менее одного месяца и более трех месяцев.</w:t>
      </w:r>
    </w:p>
    <w:p w:rsidR="008A1E32" w:rsidRPr="008A1E32" w:rsidRDefault="008A1E32" w:rsidP="00A65A17">
      <w:pPr>
        <w:ind w:firstLine="709"/>
        <w:jc w:val="both"/>
        <w:rPr>
          <w:rFonts w:eastAsia="Times New Roman"/>
        </w:rPr>
      </w:pPr>
      <w:r w:rsidRPr="008A1E32">
        <w:rPr>
          <w:rFonts w:eastAsia="Times New Roman"/>
        </w:rPr>
        <w:t>6. На основании утвержденной документации по планировке территории могут быть внесены изменения в Правила в части уточнения установленных градостроительным регламентом предельных параметров разрешенного строительства и реконструкции объектов капитального строительства.</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Статья </w:t>
      </w:r>
      <w:r w:rsidRPr="008A1E32">
        <w:rPr>
          <w:rFonts w:eastAsia="Times New Roman"/>
          <w:b/>
          <w:bCs/>
          <w:iCs/>
          <w:lang w:eastAsia="x-none"/>
        </w:rPr>
        <w:t>24</w:t>
      </w:r>
      <w:r w:rsidRPr="008A1E32">
        <w:rPr>
          <w:rFonts w:eastAsia="Times New Roman"/>
          <w:b/>
          <w:bCs/>
          <w:iCs/>
          <w:lang w:val="x-none" w:eastAsia="x-none"/>
        </w:rPr>
        <w:t>. </w:t>
      </w:r>
      <w:r w:rsidRPr="008A1E32">
        <w:rPr>
          <w:rFonts w:eastAsia="Times New Roman"/>
          <w:b/>
          <w:bCs/>
          <w:iCs/>
          <w:lang w:eastAsia="x-none"/>
        </w:rPr>
        <w:t>Особенности проведения публичных слушаний по вопросу предоставления разрешения на условно разрешенный вид использования и по вопросу предоставления разрешений на отклонения от предельных параметров разрешенного строительства, реконструкции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1. Публичные слушания по вопросу предоставления разрешения на условно разрешенный вид использования,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проводятся с участием граждан, проживающих в пределах территориальной зоны, в границах которой расположен земельный участок или объект капитального строительства, применительно к которым запрашивается разрешение.</w:t>
      </w:r>
    </w:p>
    <w:p w:rsidR="008A1E32" w:rsidRPr="008A1E32" w:rsidRDefault="008A1E32" w:rsidP="00A65A17">
      <w:pPr>
        <w:ind w:firstLine="709"/>
        <w:jc w:val="both"/>
        <w:rPr>
          <w:rFonts w:eastAsia="Times New Roman"/>
          <w:snapToGrid w:val="0"/>
        </w:rPr>
      </w:pPr>
      <w:r w:rsidRPr="008A1E32">
        <w:rPr>
          <w:rFonts w:eastAsia="Times New Roman"/>
          <w:snapToGrid w:val="0"/>
        </w:rPr>
        <w:t xml:space="preserve">2. Участниками публичных слушаний по </w:t>
      </w:r>
      <w:r w:rsidRPr="008A1E32">
        <w:rPr>
          <w:rFonts w:eastAsia="Times New Roman"/>
        </w:rPr>
        <w:t xml:space="preserve">вопросу предоставления разрешения на условно разрешенный вид использования и по вопросу предоставления разрешений на отклонение от предельных параметров разрешенного строительства, реконструкции объектов капитального строительства </w:t>
      </w:r>
      <w:r w:rsidRPr="008A1E32">
        <w:rPr>
          <w:rFonts w:eastAsia="Times New Roman"/>
          <w:snapToGrid w:val="0"/>
        </w:rPr>
        <w:t>являются:</w:t>
      </w:r>
    </w:p>
    <w:p w:rsidR="008A1E32" w:rsidRPr="008A1E32" w:rsidRDefault="008A1E32" w:rsidP="00A65A17">
      <w:pPr>
        <w:ind w:firstLine="709"/>
        <w:jc w:val="both"/>
        <w:rPr>
          <w:rFonts w:eastAsia="Times New Roman"/>
          <w:snapToGrid w:val="0"/>
        </w:rPr>
      </w:pPr>
      <w:r w:rsidRPr="008A1E32">
        <w:rPr>
          <w:rFonts w:eastAsia="Times New Roman"/>
          <w:snapToGrid w:val="0"/>
        </w:rPr>
        <w:t>1) правообладатели земельных участков, имеющих общие границы с земельным участком, применительно к которому запрашивается разрешение;</w:t>
      </w:r>
    </w:p>
    <w:p w:rsidR="008A1E32" w:rsidRPr="008A1E32" w:rsidRDefault="008A1E32" w:rsidP="00A65A17">
      <w:pPr>
        <w:ind w:firstLine="709"/>
        <w:jc w:val="both"/>
        <w:rPr>
          <w:rFonts w:eastAsia="Times New Roman"/>
          <w:snapToGrid w:val="0"/>
        </w:rPr>
      </w:pPr>
      <w:r w:rsidRPr="008A1E32">
        <w:rPr>
          <w:rFonts w:eastAsia="Times New Roman"/>
          <w:snapToGrid w:val="0"/>
        </w:rPr>
        <w:t>2) правообладатели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разрешение;</w:t>
      </w:r>
    </w:p>
    <w:p w:rsidR="008A1E32" w:rsidRPr="008A1E32" w:rsidRDefault="008A1E32" w:rsidP="00A65A17">
      <w:pPr>
        <w:ind w:firstLine="709"/>
        <w:jc w:val="both"/>
        <w:rPr>
          <w:rFonts w:eastAsia="Times New Roman"/>
          <w:snapToGrid w:val="0"/>
        </w:rPr>
      </w:pPr>
      <w:r w:rsidRPr="008A1E32">
        <w:rPr>
          <w:rFonts w:eastAsia="Times New Roman"/>
          <w:snapToGrid w:val="0"/>
        </w:rPr>
        <w:t xml:space="preserve">3) правообладатели помещений, являющихся частью объекта капитального строительства, применительно к которому запрашивается разрешение. </w:t>
      </w:r>
    </w:p>
    <w:p w:rsidR="008A1E32" w:rsidRPr="008A1E32" w:rsidRDefault="008A1E32" w:rsidP="00A65A17">
      <w:pPr>
        <w:ind w:firstLine="709"/>
        <w:jc w:val="both"/>
        <w:rPr>
          <w:rFonts w:eastAsia="Times New Roman"/>
          <w:snapToGrid w:val="0"/>
        </w:rPr>
      </w:pPr>
      <w:r w:rsidRPr="008A1E32">
        <w:rPr>
          <w:rFonts w:eastAsia="Times New Roman"/>
          <w:snapToGrid w:val="0"/>
        </w:rPr>
        <w:t>Участникам публичных слушаний по обсуждению заявления о предоставлении разрешения на отклонение от предельных параметров разрешенного строительства, реконструкции объектов капитального строительства обеспечивается возможность ознакомления с представленными обосновывающими материалами.</w:t>
      </w:r>
    </w:p>
    <w:p w:rsidR="008A1E32" w:rsidRPr="008A1E32" w:rsidRDefault="008A1E32" w:rsidP="00A65A17">
      <w:pPr>
        <w:ind w:firstLine="709"/>
        <w:jc w:val="both"/>
        <w:rPr>
          <w:rFonts w:eastAsia="Times New Roman"/>
        </w:rPr>
      </w:pPr>
      <w:r w:rsidRPr="008A1E32">
        <w:rPr>
          <w:rFonts w:eastAsia="Times New Roman"/>
        </w:rPr>
        <w:t xml:space="preserve">В случае если условно разрешенный вид использования земельного участка или объекта капитального строительства или отклонение от предельных параметров разрешенного строительства, реконструкции объектов капитального строительства может оказать негативное </w:t>
      </w:r>
      <w:r w:rsidRPr="008A1E32">
        <w:rPr>
          <w:rFonts w:eastAsia="Times New Roman"/>
        </w:rPr>
        <w:lastRenderedPageBreak/>
        <w:t>воздействие на окружающую среду, публичные слушания проводятся с участием правообладателей земельных участков и объектов капитального строительства, подверженных риску такого негативного воздействия.</w:t>
      </w:r>
    </w:p>
    <w:p w:rsidR="008A1E32" w:rsidRPr="008A1E32" w:rsidRDefault="008A1E32" w:rsidP="00A65A17">
      <w:pPr>
        <w:ind w:firstLine="709"/>
        <w:jc w:val="both"/>
        <w:rPr>
          <w:rFonts w:eastAsia="Times New Roman"/>
        </w:rPr>
      </w:pPr>
      <w:r w:rsidRPr="008A1E32">
        <w:rPr>
          <w:rFonts w:eastAsia="Times New Roman"/>
        </w:rPr>
        <w:t>3. Комиссия ОМСУ не позднее 10 календарных дней со дня поступления заявления о предоставлении разрешения на условно разрешенный вид использования, о предоставлении разрешений на отклонение от предельных параметров разрешенного строительства, реконструкции объектов капитального строительства извещает заинтересованных лиц о проведении публичных слушаний и проводит публичные слушания в соответствии с законодательством Российской Федерации, порядком организации и проведения публичных слушаний, определенным уставом сельского поселения Богородский сельсовет Воскресенского муниципального района Нижегородской области и Правилами.</w:t>
      </w:r>
    </w:p>
    <w:p w:rsidR="008A1E32" w:rsidRPr="008A1E32" w:rsidRDefault="008A1E32" w:rsidP="00A65A17">
      <w:pPr>
        <w:ind w:firstLine="709"/>
        <w:jc w:val="both"/>
        <w:rPr>
          <w:rFonts w:eastAsia="Times New Roman"/>
        </w:rPr>
      </w:pPr>
      <w:r w:rsidRPr="008A1E32">
        <w:rPr>
          <w:rFonts w:eastAsia="Times New Roman"/>
        </w:rPr>
        <w:t>4. Лица, ответственные за проведение публичных слушаний, направляют извещения о проведении публичных слушаний правообладателям земельных участков, имеющих общие границы с земельным участком, применительно к которому запрашивается данное разрешение, правообладателям объектов капитального строительства, расположенных на земельных участках, имеющих общие границы с земельным участком, применительно к которому запрашивается данное разрешение, и правообладателям помещений, являющихся частью объекта капитального строительства, применительно к которому запрашивается данное разрешение.</w:t>
      </w:r>
    </w:p>
    <w:p w:rsidR="008A1E32" w:rsidRPr="008A1E32" w:rsidRDefault="008A1E32" w:rsidP="00A65A17">
      <w:pPr>
        <w:ind w:firstLine="709"/>
        <w:jc w:val="both"/>
        <w:rPr>
          <w:rFonts w:eastAsia="Times New Roman"/>
        </w:rPr>
      </w:pPr>
      <w:r w:rsidRPr="008A1E32">
        <w:rPr>
          <w:rFonts w:eastAsia="Times New Roman"/>
        </w:rPr>
        <w:t>5. Срок проведения публичных слушаний по вопросу о предоставлении разрешения на условно разрешенный вид использования земельных участков и объектов капитального строительства, по вопросу о предоставлении разрешения на отклонение от предельных параметров разрешенного строительства, реконструкции объектов капитального строительства с момента оповещения жителей сельского поселения Богородский сельсовет Воскресенского муниципального района Нижегородской области о времени и месте их проведения до дня опубликования заключения о результатах публичных слушаний не может быть более одного месяца.</w:t>
      </w:r>
    </w:p>
    <w:p w:rsidR="008A1E32" w:rsidRPr="008A1E32" w:rsidRDefault="008A1E32" w:rsidP="00A65A17">
      <w:pPr>
        <w:keepNext/>
        <w:ind w:firstLine="709"/>
        <w:jc w:val="both"/>
        <w:outlineLvl w:val="1"/>
        <w:rPr>
          <w:rFonts w:eastAsia="Times New Roman"/>
          <w:b/>
          <w:bCs/>
          <w:iCs/>
          <w:lang w:eastAsia="x-none"/>
        </w:rPr>
      </w:pPr>
      <w:bookmarkStart w:id="41" w:name="_Toc257821093"/>
      <w:bookmarkStart w:id="42" w:name="_Toc292374613"/>
      <w:bookmarkEnd w:id="39"/>
      <w:r w:rsidRPr="008A1E32">
        <w:rPr>
          <w:rFonts w:eastAsia="Times New Roman"/>
          <w:b/>
          <w:bCs/>
          <w:iCs/>
          <w:lang w:val="x-none" w:eastAsia="x-none"/>
        </w:rPr>
        <w:t>Глава </w:t>
      </w:r>
      <w:r w:rsidRPr="008A1E32">
        <w:rPr>
          <w:rFonts w:eastAsia="Times New Roman"/>
          <w:b/>
          <w:bCs/>
          <w:iCs/>
          <w:lang w:eastAsia="x-none"/>
        </w:rPr>
        <w:t>5</w:t>
      </w:r>
      <w:r w:rsidRPr="008A1E32">
        <w:rPr>
          <w:rFonts w:eastAsia="Times New Roman"/>
          <w:b/>
          <w:bCs/>
          <w:iCs/>
          <w:lang w:val="x-none" w:eastAsia="x-none"/>
        </w:rPr>
        <w:t>. </w:t>
      </w:r>
      <w:bookmarkEnd w:id="41"/>
      <w:r w:rsidRPr="008A1E32">
        <w:rPr>
          <w:rFonts w:eastAsia="Times New Roman"/>
          <w:b/>
          <w:bCs/>
          <w:iCs/>
          <w:lang w:eastAsia="x-none"/>
        </w:rPr>
        <w:t>Внесение изменений в Правила землепользования и застройки</w:t>
      </w:r>
      <w:r w:rsidRPr="008A1E32">
        <w:rPr>
          <w:rFonts w:eastAsia="Times New Roman"/>
          <w:b/>
          <w:bCs/>
          <w:iCs/>
          <w:lang w:val="x-none" w:eastAsia="x-none"/>
        </w:rPr>
        <w:t>.</w:t>
      </w:r>
      <w:bookmarkEnd w:id="42"/>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25</w:t>
      </w:r>
      <w:r w:rsidRPr="008A1E32">
        <w:rPr>
          <w:rFonts w:eastAsia="Times New Roman"/>
          <w:b/>
          <w:bCs/>
          <w:iCs/>
          <w:lang w:val="x-none" w:eastAsia="x-none"/>
        </w:rPr>
        <w:t>. </w:t>
      </w:r>
      <w:r w:rsidRPr="008A1E32">
        <w:rPr>
          <w:rFonts w:eastAsia="Times New Roman"/>
          <w:b/>
          <w:bCs/>
          <w:iCs/>
          <w:lang w:eastAsia="x-none"/>
        </w:rPr>
        <w:t>Основания для внесения изменений в Правила землепользования и застройки</w:t>
      </w:r>
      <w:r w:rsidRPr="008A1E32">
        <w:rPr>
          <w:rFonts w:eastAsia="Times New Roman"/>
          <w:b/>
          <w:bCs/>
          <w:iCs/>
          <w:lang w:val="x-none" w:eastAsia="x-none"/>
        </w:rPr>
        <w:t>.</w:t>
      </w:r>
    </w:p>
    <w:p w:rsidR="008A1E32" w:rsidRPr="008A1E32" w:rsidRDefault="008A1E32" w:rsidP="00A65A17">
      <w:pPr>
        <w:ind w:firstLine="709"/>
        <w:jc w:val="both"/>
        <w:rPr>
          <w:rFonts w:eastAsia="Times New Roman"/>
        </w:rPr>
      </w:pPr>
      <w:r w:rsidRPr="008A1E32">
        <w:rPr>
          <w:rFonts w:eastAsia="Times New Roman"/>
        </w:rPr>
        <w:t>1. Основаниями для рассмотрения вопроса о внесении изменений в Правила землепользования и застройки являются:</w:t>
      </w:r>
    </w:p>
    <w:p w:rsidR="008A1E32" w:rsidRPr="008A1E32" w:rsidRDefault="008A1E32" w:rsidP="00A65A17">
      <w:pPr>
        <w:ind w:firstLine="709"/>
        <w:jc w:val="both"/>
        <w:rPr>
          <w:rFonts w:eastAsia="Times New Roman"/>
        </w:rPr>
      </w:pPr>
      <w:r w:rsidRPr="008A1E32">
        <w:rPr>
          <w:rFonts w:eastAsia="Times New Roman"/>
        </w:rPr>
        <w:t>1) несоответствие Правил генеральному плану сельского поселения Богородский сельсовет Воскресенского муниципального района Нижегородской области, схеме территориального планирования Воскресенского муниципального района Нижегородской области, возникшее в результате внесения в них изменений;</w:t>
      </w:r>
    </w:p>
    <w:p w:rsidR="008A1E32" w:rsidRPr="008A1E32" w:rsidRDefault="008A1E32" w:rsidP="00A65A17">
      <w:pPr>
        <w:ind w:firstLine="709"/>
        <w:jc w:val="both"/>
        <w:rPr>
          <w:rFonts w:eastAsia="Times New Roman"/>
        </w:rPr>
      </w:pPr>
      <w:r w:rsidRPr="008A1E32">
        <w:rPr>
          <w:rFonts w:eastAsia="Times New Roman"/>
        </w:rPr>
        <w:t>2) поступление предложений об изменении границ территориальных зон, изменении градостроительных регламентов.</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26</w:t>
      </w:r>
      <w:r w:rsidRPr="008A1E32">
        <w:rPr>
          <w:rFonts w:eastAsia="Times New Roman"/>
          <w:b/>
          <w:bCs/>
          <w:iCs/>
          <w:lang w:val="x-none" w:eastAsia="x-none"/>
        </w:rPr>
        <w:t>. </w:t>
      </w:r>
      <w:r w:rsidRPr="008A1E32">
        <w:rPr>
          <w:rFonts w:eastAsia="Times New Roman"/>
          <w:b/>
          <w:bCs/>
          <w:iCs/>
          <w:lang w:eastAsia="x-none"/>
        </w:rPr>
        <w:t>Порядок внесения изменений в Правила землепользования и застройки</w:t>
      </w:r>
      <w:r w:rsidRPr="008A1E32">
        <w:rPr>
          <w:rFonts w:eastAsia="Times New Roman"/>
          <w:b/>
          <w:bCs/>
          <w:iCs/>
          <w:lang w:val="x-none" w:eastAsia="x-none"/>
        </w:rPr>
        <w:t>.</w:t>
      </w:r>
    </w:p>
    <w:p w:rsidR="008A1E32" w:rsidRPr="008A1E32" w:rsidRDefault="008A1E32" w:rsidP="00A65A17">
      <w:pPr>
        <w:ind w:firstLine="709"/>
        <w:jc w:val="both"/>
        <w:rPr>
          <w:rFonts w:eastAsia="Times New Roman"/>
        </w:rPr>
      </w:pPr>
      <w:r w:rsidRPr="008A1E32">
        <w:rPr>
          <w:rFonts w:eastAsia="Times New Roman"/>
        </w:rPr>
        <w:t xml:space="preserve">1. Внесение изменений в правила землепользования и застройки осуществляется в порядке, предусмотренном </w:t>
      </w:r>
      <w:hyperlink r:id="rId23" w:history="1">
        <w:r w:rsidRPr="008A1E32">
          <w:rPr>
            <w:rFonts w:eastAsia="Times New Roman"/>
          </w:rPr>
          <w:t>статьями 31</w:t>
        </w:r>
      </w:hyperlink>
      <w:r w:rsidRPr="008A1E32">
        <w:rPr>
          <w:rFonts w:eastAsia="Times New Roman"/>
        </w:rPr>
        <w:t xml:space="preserve"> и </w:t>
      </w:r>
      <w:hyperlink r:id="rId24" w:history="1">
        <w:r w:rsidRPr="008A1E32">
          <w:rPr>
            <w:rFonts w:eastAsia="Times New Roman"/>
          </w:rPr>
          <w:t>32</w:t>
        </w:r>
      </w:hyperlink>
      <w:r w:rsidRPr="008A1E32">
        <w:rPr>
          <w:rFonts w:eastAsia="Times New Roman"/>
        </w:rPr>
        <w:t xml:space="preserve"> Градостроительного кодекса Российской Федерации, если иное не предусмотрено законами и нормативно-правовыми актами Нижегородской области.</w:t>
      </w:r>
    </w:p>
    <w:p w:rsidR="008A1E32" w:rsidRPr="008A1E32" w:rsidRDefault="008A1E32" w:rsidP="00A65A17">
      <w:pPr>
        <w:ind w:firstLine="709"/>
        <w:jc w:val="both"/>
        <w:rPr>
          <w:rFonts w:eastAsia="Times New Roman"/>
        </w:rPr>
      </w:pPr>
      <w:r w:rsidRPr="008A1E32">
        <w:rPr>
          <w:rFonts w:eastAsia="Times New Roman"/>
        </w:rPr>
        <w:t>2. Основаниями для рассмотрения главой местной администрации вопроса о внесении изменений в правила землепользования и застройки являются:</w:t>
      </w:r>
    </w:p>
    <w:p w:rsidR="008A1E32" w:rsidRPr="008A1E32" w:rsidRDefault="008A1E32" w:rsidP="00A65A17">
      <w:pPr>
        <w:ind w:firstLine="709"/>
        <w:jc w:val="both"/>
        <w:rPr>
          <w:rFonts w:eastAsia="Times New Roman"/>
        </w:rPr>
      </w:pPr>
      <w:r w:rsidRPr="008A1E32">
        <w:rPr>
          <w:rFonts w:eastAsia="Times New Roman"/>
        </w:rPr>
        <w:t>1) несоответствие правил землепользования и застройки генеральному плану поселения, генеральному плану городского округа, схеме территориального планирования муниципального района, возникшее в результате внесения в такие генеральные планы или схему территориального планирования муниципального района изменений;</w:t>
      </w:r>
    </w:p>
    <w:p w:rsidR="008A1E32" w:rsidRPr="008A1E32" w:rsidRDefault="008A1E32" w:rsidP="00A65A17">
      <w:pPr>
        <w:ind w:firstLine="709"/>
        <w:jc w:val="both"/>
        <w:rPr>
          <w:rFonts w:eastAsia="Times New Roman"/>
        </w:rPr>
      </w:pPr>
      <w:r w:rsidRPr="008A1E32">
        <w:rPr>
          <w:rFonts w:eastAsia="Times New Roman"/>
        </w:rPr>
        <w:t>2) поступление предложений об изменении границ территориальных зон, изменении градостроительных регламентов.</w:t>
      </w:r>
    </w:p>
    <w:p w:rsidR="008A1E32" w:rsidRPr="008A1E32" w:rsidRDefault="008A1E32" w:rsidP="00A65A17">
      <w:pPr>
        <w:ind w:firstLine="709"/>
        <w:jc w:val="both"/>
        <w:rPr>
          <w:rFonts w:eastAsia="Times New Roman"/>
        </w:rPr>
      </w:pPr>
      <w:r w:rsidRPr="008A1E32">
        <w:rPr>
          <w:rFonts w:eastAsia="Times New Roman"/>
        </w:rPr>
        <w:t>3. Предложения о внесении изменений в Правила в Комиссию ОМСУ, если иное не предусмотрено законами и нормативно-правовыми актами Нижегородской области, направляются:</w:t>
      </w:r>
    </w:p>
    <w:p w:rsidR="008A1E32" w:rsidRPr="008A1E32" w:rsidRDefault="008A1E32" w:rsidP="00A65A17">
      <w:pPr>
        <w:ind w:firstLine="709"/>
        <w:jc w:val="both"/>
        <w:rPr>
          <w:rFonts w:eastAsia="Times New Roman"/>
        </w:rPr>
      </w:pPr>
      <w:r w:rsidRPr="008A1E32">
        <w:rPr>
          <w:rFonts w:eastAsia="Times New Roman"/>
        </w:rPr>
        <w:lastRenderedPageBreak/>
        <w:t>1) федеральными органами исполнительной власти в случаях, если правила землепользования и застройки могут воспрепятствовать функционированию, размещению объектов капитального строительства федерального значения;</w:t>
      </w:r>
    </w:p>
    <w:p w:rsidR="008A1E32" w:rsidRPr="008A1E32" w:rsidRDefault="008A1E32" w:rsidP="00A65A17">
      <w:pPr>
        <w:ind w:firstLine="709"/>
        <w:jc w:val="both"/>
        <w:rPr>
          <w:rFonts w:eastAsia="Times New Roman"/>
        </w:rPr>
      </w:pPr>
      <w:r w:rsidRPr="008A1E32">
        <w:rPr>
          <w:rFonts w:eastAsia="Times New Roman"/>
        </w:rPr>
        <w:t>2) органами исполнительной власти субъектов Российской Федерации в случаях, если правила землепользования и застройки могут воспрепятствовать функционированию, размещению объектов капитального строительства регионального значения;</w:t>
      </w:r>
    </w:p>
    <w:p w:rsidR="008A1E32" w:rsidRPr="008A1E32" w:rsidRDefault="008A1E32" w:rsidP="00A65A17">
      <w:pPr>
        <w:ind w:firstLine="709"/>
        <w:jc w:val="both"/>
        <w:rPr>
          <w:rFonts w:eastAsia="Times New Roman"/>
        </w:rPr>
      </w:pPr>
      <w:r w:rsidRPr="008A1E32">
        <w:rPr>
          <w:rFonts w:eastAsia="Times New Roman"/>
        </w:rPr>
        <w:t>3) органами местного самоуправления муниципального района в случаях, если правила землепользования и застройки могут воспрепятствовать функционированию, размещению объектов капитального строительства местного значения;</w:t>
      </w:r>
    </w:p>
    <w:p w:rsidR="008A1E32" w:rsidRPr="008A1E32" w:rsidRDefault="008A1E32" w:rsidP="00A65A17">
      <w:pPr>
        <w:ind w:firstLine="709"/>
        <w:jc w:val="both"/>
        <w:rPr>
          <w:rFonts w:eastAsia="Times New Roman"/>
        </w:rPr>
      </w:pPr>
      <w:r w:rsidRPr="008A1E32">
        <w:rPr>
          <w:rFonts w:eastAsia="Times New Roman"/>
        </w:rPr>
        <w:t>4) органами местного самоуправления в случаях, если необходимо совершенствовать порядок регулирования землепользования и застройки на соответствующих территории поселения, территории городского округа, межселенных территориях;</w:t>
      </w:r>
    </w:p>
    <w:p w:rsidR="008A1E32" w:rsidRPr="008A1E32" w:rsidRDefault="008A1E32" w:rsidP="00A65A17">
      <w:pPr>
        <w:ind w:firstLine="709"/>
        <w:jc w:val="both"/>
        <w:rPr>
          <w:rFonts w:eastAsia="Times New Roman"/>
        </w:rPr>
      </w:pPr>
      <w:r w:rsidRPr="008A1E32">
        <w:rPr>
          <w:rFonts w:eastAsia="Times New Roman"/>
        </w:rPr>
        <w:t>5) физическими или юридическими лицами в инициативном порядке либо в случаях, если в результате применения правил землепользования и застройки земельные участки и объекты капитального строительства не используются эффективно, причиняется вред их правообладателям, снижается стоимость земельных участков и объектов капитального строительства, не реализуются права и законные интересы граждан и их объединений.</w:t>
      </w:r>
    </w:p>
    <w:p w:rsidR="008A1E32" w:rsidRPr="008A1E32" w:rsidRDefault="008A1E32" w:rsidP="00A65A17">
      <w:pPr>
        <w:ind w:firstLine="709"/>
        <w:jc w:val="both"/>
        <w:rPr>
          <w:rFonts w:eastAsia="Times New Roman"/>
        </w:rPr>
      </w:pPr>
      <w:r w:rsidRPr="008A1E32">
        <w:rPr>
          <w:rFonts w:eastAsia="Times New Roman"/>
        </w:rPr>
        <w:t>4. Комиссия ОМСУ, если иное не предусмотрено законами и нормативно-правовыми актами Нижегородской области, в течение тридцати дней со дня поступления предложения о внесении изменения в правила землепользования и застройки осуществляет подготовку заключения, в котором содержатся рекомендации о внесении в соответствии с поступившим предложением изменения в правила землепользования и застройки или об отклонении такого предложения с указанием причин отклонения, и направляет это заключение главе местной администрации.</w:t>
      </w:r>
    </w:p>
    <w:p w:rsidR="008A1E32" w:rsidRPr="008A1E32" w:rsidRDefault="008A1E32" w:rsidP="00A65A17">
      <w:pPr>
        <w:ind w:firstLine="709"/>
        <w:jc w:val="both"/>
        <w:rPr>
          <w:rFonts w:eastAsia="Times New Roman"/>
        </w:rPr>
      </w:pPr>
      <w:r w:rsidRPr="008A1E32">
        <w:rPr>
          <w:rFonts w:eastAsia="Times New Roman"/>
        </w:rPr>
        <w:t>5. Глава местной администрации с учетом рекомендаций, содержащихся в заключении Комиссии ОМСУ, в течение тридцати дней принимает решение о подготовке проекта о внесении изменения в правила землепользования и застройки или об отклонении предложения о внесении изменения в данные правила с указанием причин отклонения и направляет копию такого решения заявителям.</w:t>
      </w:r>
    </w:p>
    <w:p w:rsidR="008A1E32" w:rsidRPr="008A1E32" w:rsidRDefault="008A1E32" w:rsidP="00A65A17">
      <w:pPr>
        <w:keepNext/>
        <w:ind w:firstLine="709"/>
        <w:outlineLvl w:val="1"/>
        <w:rPr>
          <w:rFonts w:eastAsia="Times New Roman"/>
          <w:b/>
          <w:bCs/>
          <w:iCs/>
          <w:lang w:eastAsia="x-none"/>
        </w:rPr>
      </w:pPr>
      <w:bookmarkStart w:id="43" w:name="_Toc257821125"/>
      <w:bookmarkStart w:id="44" w:name="_Toc292374657"/>
      <w:r w:rsidRPr="008A1E32">
        <w:rPr>
          <w:rFonts w:eastAsia="Times New Roman"/>
          <w:b/>
          <w:bCs/>
          <w:iCs/>
          <w:lang w:val="x-none" w:eastAsia="x-none"/>
        </w:rPr>
        <w:t>ЧАСТЬ II. </w:t>
      </w:r>
    </w:p>
    <w:p w:rsidR="008A1E32" w:rsidRPr="008A1E32" w:rsidRDefault="008A1E32" w:rsidP="00A65A17">
      <w:pPr>
        <w:keepNext/>
        <w:ind w:firstLine="709"/>
        <w:outlineLvl w:val="1"/>
        <w:rPr>
          <w:rFonts w:eastAsia="Times New Roman"/>
          <w:b/>
          <w:bCs/>
          <w:iCs/>
          <w:lang w:eastAsia="x-none"/>
        </w:rPr>
      </w:pPr>
      <w:r w:rsidRPr="008A1E32">
        <w:rPr>
          <w:rFonts w:eastAsia="Times New Roman"/>
          <w:b/>
          <w:bCs/>
          <w:iCs/>
          <w:lang w:val="x-none" w:eastAsia="x-none"/>
        </w:rPr>
        <w:t>КАРТА ГРАДОСТРОИТЕЛЬНОГО ЗОНИРОВАНИЯ.</w:t>
      </w:r>
      <w:bookmarkEnd w:id="43"/>
      <w:bookmarkEnd w:id="44"/>
    </w:p>
    <w:p w:rsidR="008A1E32" w:rsidRPr="008A1E32" w:rsidRDefault="008A1E32" w:rsidP="00A65A17">
      <w:pPr>
        <w:keepNext/>
        <w:ind w:firstLine="709"/>
        <w:jc w:val="both"/>
        <w:outlineLvl w:val="1"/>
        <w:rPr>
          <w:rFonts w:eastAsia="Times New Roman"/>
          <w:b/>
          <w:bCs/>
          <w:iCs/>
          <w:lang w:eastAsia="x-none"/>
        </w:rPr>
      </w:pPr>
      <w:bookmarkStart w:id="45" w:name="_Toc257821126"/>
      <w:bookmarkStart w:id="46" w:name="_Toc292374658"/>
      <w:r w:rsidRPr="008A1E32">
        <w:rPr>
          <w:rFonts w:eastAsia="Times New Roman"/>
          <w:b/>
          <w:bCs/>
          <w:iCs/>
          <w:lang w:val="x-none" w:eastAsia="x-none"/>
        </w:rPr>
        <w:t>Глава </w:t>
      </w:r>
      <w:r w:rsidRPr="008A1E32">
        <w:rPr>
          <w:rFonts w:eastAsia="Times New Roman"/>
          <w:b/>
          <w:bCs/>
          <w:iCs/>
          <w:lang w:eastAsia="x-none"/>
        </w:rPr>
        <w:t>6</w:t>
      </w:r>
      <w:r w:rsidRPr="008A1E32">
        <w:rPr>
          <w:rFonts w:eastAsia="Times New Roman"/>
          <w:b/>
          <w:bCs/>
          <w:iCs/>
          <w:lang w:val="x-none" w:eastAsia="x-none"/>
        </w:rPr>
        <w:t>. </w:t>
      </w:r>
      <w:r w:rsidRPr="008A1E32">
        <w:rPr>
          <w:rFonts w:eastAsia="Times New Roman"/>
          <w:b/>
          <w:bCs/>
          <w:iCs/>
          <w:lang w:eastAsia="x-none"/>
        </w:rPr>
        <w:t>Карта градостроительного зонирования</w:t>
      </w:r>
      <w:r w:rsidRPr="008A1E32">
        <w:rPr>
          <w:rFonts w:eastAsia="Times New Roman"/>
          <w:b/>
          <w:bCs/>
          <w:iCs/>
          <w:lang w:val="x-none" w:eastAsia="x-none"/>
        </w:rPr>
        <w:t>.</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27</w:t>
      </w:r>
      <w:r w:rsidRPr="008A1E32">
        <w:rPr>
          <w:rFonts w:eastAsia="Times New Roman"/>
          <w:b/>
          <w:bCs/>
          <w:iCs/>
          <w:lang w:val="x-none" w:eastAsia="x-none"/>
        </w:rPr>
        <w:t>. Карта градостроительного зонирования сельского поселения Богородский сельсовет</w:t>
      </w:r>
      <w:r w:rsidRPr="008A1E32">
        <w:rPr>
          <w:rFonts w:eastAsia="Times New Roman"/>
          <w:b/>
          <w:bCs/>
          <w:iCs/>
          <w:lang w:eastAsia="x-none"/>
        </w:rPr>
        <w:t xml:space="preserve"> </w:t>
      </w:r>
      <w:r w:rsidRPr="008A1E32">
        <w:rPr>
          <w:rFonts w:eastAsia="Times New Roman"/>
          <w:b/>
          <w:bCs/>
          <w:iCs/>
          <w:lang w:val="x-none" w:eastAsia="x-none"/>
        </w:rPr>
        <w:t>Воскресенского муниципального района Нижегородской области</w:t>
      </w:r>
      <w:bookmarkEnd w:id="45"/>
      <w:r w:rsidRPr="008A1E32">
        <w:rPr>
          <w:rFonts w:eastAsia="Times New Roman"/>
          <w:b/>
          <w:bCs/>
          <w:iCs/>
          <w:lang w:val="x-none" w:eastAsia="x-none"/>
        </w:rPr>
        <w:t>.</w:t>
      </w:r>
      <w:bookmarkEnd w:id="46"/>
    </w:p>
    <w:p w:rsidR="008A1E32" w:rsidRPr="008A1E32" w:rsidRDefault="008A1E32" w:rsidP="00A65A17">
      <w:pPr>
        <w:ind w:firstLine="709"/>
        <w:jc w:val="both"/>
        <w:rPr>
          <w:rFonts w:eastAsia="Times New Roman"/>
        </w:rPr>
      </w:pPr>
      <w:r w:rsidRPr="008A1E32">
        <w:rPr>
          <w:rFonts w:eastAsia="Times New Roman"/>
        </w:rPr>
        <w:t>На карте градостроительного зонирования устанавливаются границы территориальных зон. Границы территориальных зон должны отвечать требованию принадлежности каждого земельного участка только к одной территориальной зоне. Формирование одного земельного участка из нескольких земельных участков, расположенных в различных территориальных зонах, не допускается. Территориальные зоны, как правило, не устанавливаются применительно к одному земельному участку.</w:t>
      </w:r>
    </w:p>
    <w:p w:rsidR="008A1E32" w:rsidRPr="008A1E32" w:rsidRDefault="008A1E32" w:rsidP="00A65A17">
      <w:pPr>
        <w:ind w:firstLine="709"/>
        <w:jc w:val="both"/>
        <w:rPr>
          <w:rFonts w:eastAsia="Times New Roman"/>
        </w:rPr>
      </w:pPr>
      <w:bookmarkStart w:id="47" w:name="_Toc257821128"/>
      <w:bookmarkStart w:id="48" w:name="_Toc292374659"/>
      <w:r w:rsidRPr="008A1E32">
        <w:rPr>
          <w:rFonts w:eastAsia="Times New Roman"/>
        </w:rPr>
        <w:t>На карте градостроительного зонирования в обязательном порядке отображаются границы зон с особыми условиями использования территорий, границы территорий объектов культурного наследия. Границы указанных зон и территорий могут отображаться на отдельных картах.</w:t>
      </w:r>
    </w:p>
    <w:p w:rsidR="008A1E32" w:rsidRPr="008A1E32" w:rsidRDefault="008A1E32" w:rsidP="00A65A17">
      <w:pPr>
        <w:ind w:firstLine="709"/>
        <w:jc w:val="both"/>
        <w:rPr>
          <w:rFonts w:eastAsia="Times New Roman"/>
        </w:rPr>
      </w:pPr>
      <w:r w:rsidRPr="008A1E32">
        <w:rPr>
          <w:rFonts w:eastAsia="Times New Roman"/>
        </w:rPr>
        <w:t xml:space="preserve">Приложение № 1. Карта градостроительного зонирования. </w:t>
      </w:r>
    </w:p>
    <w:p w:rsidR="008A1E32" w:rsidRPr="008A1E32" w:rsidRDefault="008A1E32" w:rsidP="00A65A17">
      <w:pPr>
        <w:keepNext/>
        <w:ind w:firstLine="709"/>
        <w:jc w:val="both"/>
        <w:outlineLvl w:val="1"/>
        <w:rPr>
          <w:rFonts w:eastAsia="Times New Roman"/>
          <w:b/>
          <w:bCs/>
          <w:iCs/>
          <w:lang w:val="x-none" w:eastAsia="x-none"/>
        </w:rPr>
      </w:pPr>
      <w:bookmarkStart w:id="49" w:name="_Toc257821129"/>
      <w:bookmarkStart w:id="50" w:name="_Toc292374661"/>
      <w:bookmarkEnd w:id="47"/>
      <w:bookmarkEnd w:id="48"/>
      <w:r w:rsidRPr="008A1E32">
        <w:rPr>
          <w:rFonts w:eastAsia="Times New Roman"/>
          <w:b/>
          <w:bCs/>
          <w:iCs/>
          <w:lang w:val="x-none" w:eastAsia="x-none"/>
        </w:rPr>
        <w:t>Статья </w:t>
      </w:r>
      <w:r w:rsidRPr="008A1E32">
        <w:rPr>
          <w:rFonts w:eastAsia="Times New Roman"/>
          <w:b/>
          <w:bCs/>
          <w:iCs/>
          <w:lang w:eastAsia="x-none"/>
        </w:rPr>
        <w:t>28</w:t>
      </w:r>
      <w:r w:rsidRPr="008A1E32">
        <w:rPr>
          <w:rFonts w:eastAsia="Times New Roman"/>
          <w:b/>
          <w:bCs/>
          <w:iCs/>
          <w:lang w:val="x-none" w:eastAsia="x-none"/>
        </w:rPr>
        <w:t>. </w:t>
      </w:r>
      <w:r w:rsidRPr="008A1E32">
        <w:rPr>
          <w:rFonts w:eastAsia="Times New Roman"/>
          <w:b/>
          <w:bCs/>
          <w:iCs/>
          <w:lang w:eastAsia="x-none"/>
        </w:rPr>
        <w:t>Порядок установления территориальных зон</w:t>
      </w:r>
      <w:r w:rsidRPr="008A1E32">
        <w:rPr>
          <w:rFonts w:eastAsia="Times New Roman"/>
          <w:b/>
          <w:bCs/>
          <w:iCs/>
          <w:lang w:val="x-none" w:eastAsia="x-none"/>
        </w:rPr>
        <w:t>.</w:t>
      </w:r>
    </w:p>
    <w:p w:rsidR="008A1E32" w:rsidRPr="008A1E32" w:rsidRDefault="008A1E32" w:rsidP="00A65A17">
      <w:pPr>
        <w:ind w:firstLine="709"/>
        <w:jc w:val="both"/>
        <w:rPr>
          <w:rFonts w:eastAsia="Times New Roman"/>
        </w:rPr>
      </w:pPr>
      <w:r w:rsidRPr="008A1E32">
        <w:rPr>
          <w:rFonts w:eastAsia="Times New Roman"/>
        </w:rPr>
        <w:t>1. Границы территориальных зон установлены с учетом:</w:t>
      </w:r>
    </w:p>
    <w:p w:rsidR="008A1E32" w:rsidRPr="008A1E32" w:rsidRDefault="008A1E32" w:rsidP="00A65A17">
      <w:pPr>
        <w:ind w:firstLine="709"/>
        <w:jc w:val="both"/>
        <w:rPr>
          <w:rFonts w:eastAsia="Times New Roman"/>
        </w:rPr>
      </w:pPr>
      <w:r w:rsidRPr="008A1E32">
        <w:rPr>
          <w:rFonts w:eastAsia="Times New Roman"/>
        </w:rPr>
        <w:t>- возможности сочетания в пределах одной территориальной зоны различных видов существующего и планируемого использования земельных участков;</w:t>
      </w:r>
    </w:p>
    <w:p w:rsidR="008A1E32" w:rsidRPr="008A1E32" w:rsidRDefault="008A1E32" w:rsidP="00A65A17">
      <w:pPr>
        <w:ind w:firstLine="709"/>
        <w:jc w:val="both"/>
        <w:rPr>
          <w:rFonts w:eastAsia="Times New Roman"/>
        </w:rPr>
      </w:pPr>
      <w:r w:rsidRPr="008A1E32">
        <w:rPr>
          <w:rFonts w:eastAsia="Times New Roman"/>
        </w:rPr>
        <w:t>- функциональных зон и параметров их планируемого развития, определенных Генеральным планом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 требований определенных Градостроительным кодексом Российской Федерации;</w:t>
      </w:r>
    </w:p>
    <w:p w:rsidR="008A1E32" w:rsidRPr="008A1E32" w:rsidRDefault="008A1E32" w:rsidP="00A65A17">
      <w:pPr>
        <w:ind w:firstLine="709"/>
        <w:jc w:val="both"/>
        <w:rPr>
          <w:rFonts w:eastAsia="Times New Roman"/>
        </w:rPr>
      </w:pPr>
      <w:r w:rsidRPr="008A1E32">
        <w:rPr>
          <w:rFonts w:eastAsia="Times New Roman"/>
        </w:rPr>
        <w:lastRenderedPageBreak/>
        <w:t>- сложившейся планировки территории сельского поселения Богородский сельсовет и существующего землепользования;</w:t>
      </w:r>
    </w:p>
    <w:p w:rsidR="008A1E32" w:rsidRPr="008A1E32" w:rsidRDefault="008A1E32" w:rsidP="00A65A17">
      <w:pPr>
        <w:ind w:firstLine="709"/>
        <w:jc w:val="both"/>
        <w:rPr>
          <w:rFonts w:eastAsia="Times New Roman"/>
        </w:rPr>
      </w:pPr>
      <w:r w:rsidRPr="008A1E32">
        <w:rPr>
          <w:rFonts w:eastAsia="Times New Roman"/>
        </w:rPr>
        <w:t>- предотвращения возможности причинения вреда объектам капитального строительства, расположенным на смежных земельных участках.</w:t>
      </w:r>
    </w:p>
    <w:p w:rsidR="008A1E32" w:rsidRPr="008A1E32" w:rsidRDefault="008A1E32" w:rsidP="00A65A17">
      <w:pPr>
        <w:ind w:firstLine="709"/>
        <w:jc w:val="both"/>
        <w:rPr>
          <w:rFonts w:eastAsia="Times New Roman"/>
        </w:rPr>
      </w:pPr>
      <w:r w:rsidRPr="008A1E32">
        <w:rPr>
          <w:rFonts w:eastAsia="Times New Roman"/>
        </w:rPr>
        <w:t xml:space="preserve">2. Один и тот же земельный участок не может находиться одновременно в двух или более территориальных зонах, выделенных на карте градостроительного зонирования. </w:t>
      </w:r>
    </w:p>
    <w:p w:rsidR="008A1E32" w:rsidRPr="008A1E32" w:rsidRDefault="008A1E32" w:rsidP="00A65A17">
      <w:pPr>
        <w:ind w:firstLine="709"/>
        <w:jc w:val="both"/>
        <w:rPr>
          <w:rFonts w:eastAsia="Times New Roman"/>
        </w:rPr>
      </w:pPr>
      <w:r w:rsidRPr="008A1E32">
        <w:rPr>
          <w:rFonts w:eastAsia="Times New Roman"/>
        </w:rPr>
        <w:t>3. Границы территориальных зон на карте градостроительного зонирования сельского поселения Богородский сельсовет Воскресенского муниципального района Нижегородской области определены по:</w:t>
      </w:r>
    </w:p>
    <w:p w:rsidR="008A1E32" w:rsidRPr="008A1E32" w:rsidRDefault="008A1E32" w:rsidP="00A65A17">
      <w:pPr>
        <w:ind w:firstLine="709"/>
        <w:jc w:val="both"/>
        <w:rPr>
          <w:rFonts w:eastAsia="Times New Roman"/>
        </w:rPr>
      </w:pPr>
      <w:r w:rsidRPr="008A1E32">
        <w:rPr>
          <w:rFonts w:eastAsia="Times New Roman"/>
        </w:rPr>
        <w:t>- красным линиям;</w:t>
      </w:r>
    </w:p>
    <w:p w:rsidR="008A1E32" w:rsidRPr="008A1E32" w:rsidRDefault="008A1E32" w:rsidP="00A65A17">
      <w:pPr>
        <w:ind w:firstLine="709"/>
        <w:jc w:val="both"/>
        <w:rPr>
          <w:rFonts w:eastAsia="Times New Roman"/>
        </w:rPr>
      </w:pPr>
      <w:r w:rsidRPr="008A1E32">
        <w:rPr>
          <w:rFonts w:eastAsia="Times New Roman"/>
        </w:rPr>
        <w:t>- границам земельных участков;</w:t>
      </w:r>
    </w:p>
    <w:p w:rsidR="008A1E32" w:rsidRPr="008A1E32" w:rsidRDefault="008A1E32" w:rsidP="00A65A17">
      <w:pPr>
        <w:ind w:firstLine="709"/>
        <w:jc w:val="both"/>
        <w:rPr>
          <w:rFonts w:eastAsia="Times New Roman"/>
        </w:rPr>
      </w:pPr>
      <w:r w:rsidRPr="008A1E32">
        <w:rPr>
          <w:rFonts w:eastAsia="Times New Roman"/>
        </w:rPr>
        <w:t>- границам или осям полос отвода для коммуникаций;</w:t>
      </w:r>
    </w:p>
    <w:p w:rsidR="008A1E32" w:rsidRPr="008A1E32" w:rsidRDefault="008A1E32" w:rsidP="00A65A17">
      <w:pPr>
        <w:ind w:firstLine="709"/>
        <w:jc w:val="both"/>
        <w:rPr>
          <w:rFonts w:eastAsia="Times New Roman"/>
        </w:rPr>
      </w:pPr>
      <w:r w:rsidRPr="008A1E32">
        <w:rPr>
          <w:rFonts w:eastAsia="Times New Roman"/>
        </w:rPr>
        <w:t>- административным границам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 естественным границам природных объектов;</w:t>
      </w:r>
    </w:p>
    <w:p w:rsidR="008A1E32" w:rsidRPr="008A1E32" w:rsidRDefault="008A1E32" w:rsidP="00A65A17">
      <w:pPr>
        <w:ind w:firstLine="709"/>
        <w:jc w:val="both"/>
        <w:rPr>
          <w:rFonts w:eastAsia="Times New Roman"/>
        </w:rPr>
      </w:pPr>
      <w:r w:rsidRPr="008A1E32">
        <w:rPr>
          <w:rFonts w:eastAsia="Times New Roman"/>
        </w:rPr>
        <w:t>- границам территорий объектов культурного наследия;</w:t>
      </w:r>
    </w:p>
    <w:p w:rsidR="008A1E32" w:rsidRPr="008A1E32" w:rsidRDefault="008A1E32" w:rsidP="00A65A17">
      <w:pPr>
        <w:ind w:firstLine="709"/>
        <w:jc w:val="both"/>
        <w:rPr>
          <w:rFonts w:eastAsia="Times New Roman"/>
        </w:rPr>
      </w:pPr>
      <w:r w:rsidRPr="008A1E32">
        <w:rPr>
          <w:rFonts w:eastAsia="Times New Roman"/>
        </w:rPr>
        <w:t>- иным границам.</w:t>
      </w:r>
    </w:p>
    <w:p w:rsidR="008A1E32" w:rsidRPr="008A1E32" w:rsidRDefault="008A1E32" w:rsidP="00A65A17">
      <w:pPr>
        <w:ind w:firstLine="709"/>
        <w:jc w:val="both"/>
        <w:rPr>
          <w:rFonts w:eastAsia="Times New Roman"/>
        </w:rPr>
      </w:pPr>
      <w:r w:rsidRPr="008A1E32">
        <w:rPr>
          <w:rFonts w:eastAsia="Times New Roman"/>
        </w:rPr>
        <w:t>4. Границы зон с особыми условиями использования территорий, границы территорий объектов культурного наследия, устанавливаемые в соответствии с законодательством Российской Федерации, могут не совпадать с границами территориальных зон.</w:t>
      </w:r>
    </w:p>
    <w:p w:rsidR="008A1E32" w:rsidRPr="008A1E32" w:rsidRDefault="008A1E32" w:rsidP="00A65A17">
      <w:pPr>
        <w:ind w:firstLine="709"/>
        <w:jc w:val="both"/>
        <w:rPr>
          <w:rFonts w:eastAsia="Times New Roman"/>
        </w:rPr>
      </w:pPr>
      <w:r w:rsidRPr="008A1E32">
        <w:rPr>
          <w:rFonts w:eastAsia="Times New Roman"/>
        </w:rPr>
        <w:t xml:space="preserve">5. В соответствии с Постановлением Правительства Российской Федерации от 20 августа </w:t>
      </w:r>
      <w:smartTag w:uri="urn:schemas-microsoft-com:office:smarttags" w:element="metricconverter">
        <w:smartTagPr>
          <w:attr w:name="ProductID" w:val="2009 г"/>
        </w:smartTagPr>
        <w:r w:rsidRPr="008A1E32">
          <w:rPr>
            <w:rFonts w:eastAsia="Times New Roman"/>
          </w:rPr>
          <w:t>2009 г</w:t>
        </w:r>
      </w:smartTag>
      <w:r w:rsidRPr="008A1E32">
        <w:rPr>
          <w:rFonts w:eastAsia="Times New Roman"/>
        </w:rPr>
        <w:t>. № 688 "Об утверждении Правил установления на местности границ объектов землеустройства" характерные точки границ территориальных зон, зон с особыми условиями использования территорий межевыми знаками не закрепляются, а обозначаются на местности опознавательными (информационными) и иными предупреждающими знаками в случае, если это предусмотрено законодательством Российской Федерации.</w:t>
      </w:r>
    </w:p>
    <w:p w:rsidR="008A1E32" w:rsidRPr="008A1E32" w:rsidRDefault="008A1E32" w:rsidP="00A65A17">
      <w:pPr>
        <w:keepNext/>
        <w:ind w:firstLine="709"/>
        <w:jc w:val="both"/>
        <w:outlineLvl w:val="1"/>
        <w:rPr>
          <w:rFonts w:eastAsia="Times New Roman"/>
          <w:b/>
          <w:bCs/>
          <w:iCs/>
          <w:lang w:eastAsia="x-none"/>
        </w:rPr>
      </w:pPr>
      <w:r w:rsidRPr="008A1E32">
        <w:rPr>
          <w:rFonts w:eastAsia="Times New Roman"/>
          <w:b/>
          <w:bCs/>
          <w:iCs/>
          <w:lang w:val="x-none" w:eastAsia="x-none"/>
        </w:rPr>
        <w:t>Глава </w:t>
      </w:r>
      <w:r w:rsidRPr="008A1E32">
        <w:rPr>
          <w:rFonts w:eastAsia="Times New Roman"/>
          <w:b/>
          <w:bCs/>
          <w:iCs/>
          <w:lang w:eastAsia="x-none"/>
        </w:rPr>
        <w:t>7</w:t>
      </w:r>
      <w:r w:rsidRPr="008A1E32">
        <w:rPr>
          <w:rFonts w:eastAsia="Times New Roman"/>
          <w:b/>
          <w:bCs/>
          <w:iCs/>
          <w:lang w:val="x-none" w:eastAsia="x-none"/>
        </w:rPr>
        <w:t>. </w:t>
      </w:r>
      <w:r w:rsidRPr="008A1E32">
        <w:rPr>
          <w:rFonts w:eastAsia="Times New Roman"/>
          <w:b/>
          <w:bCs/>
          <w:iCs/>
          <w:lang w:eastAsia="x-none"/>
        </w:rPr>
        <w:t>Зоны с особыми условиями использования территории</w:t>
      </w:r>
      <w:r w:rsidRPr="008A1E32">
        <w:rPr>
          <w:rFonts w:eastAsia="Times New Roman"/>
          <w:b/>
          <w:bCs/>
          <w:iCs/>
          <w:lang w:val="x-none" w:eastAsia="x-none"/>
        </w:rPr>
        <w:t>.</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29</w:t>
      </w:r>
      <w:r w:rsidRPr="008A1E32">
        <w:rPr>
          <w:rFonts w:eastAsia="Times New Roman"/>
          <w:b/>
          <w:bCs/>
          <w:iCs/>
          <w:lang w:val="x-none" w:eastAsia="x-none"/>
        </w:rPr>
        <w:t>. </w:t>
      </w:r>
      <w:r w:rsidRPr="008A1E32">
        <w:rPr>
          <w:rFonts w:eastAsia="Times New Roman"/>
          <w:b/>
          <w:bCs/>
          <w:iCs/>
          <w:lang w:eastAsia="x-none"/>
        </w:rPr>
        <w:t>Осуществление землепользования и застройки в зонах с особыми условиями использования территории</w:t>
      </w:r>
      <w:r w:rsidRPr="008A1E32">
        <w:rPr>
          <w:rFonts w:eastAsia="Times New Roman"/>
          <w:b/>
          <w:bCs/>
          <w:iCs/>
          <w:lang w:val="x-none" w:eastAsia="x-none"/>
        </w:rPr>
        <w:t>.</w:t>
      </w:r>
    </w:p>
    <w:p w:rsidR="008A1E32" w:rsidRPr="008A1E32" w:rsidRDefault="008A1E32" w:rsidP="00A65A17">
      <w:pPr>
        <w:ind w:firstLine="709"/>
        <w:jc w:val="both"/>
        <w:rPr>
          <w:rFonts w:eastAsia="Times New Roman"/>
        </w:rPr>
      </w:pPr>
      <w:r w:rsidRPr="008A1E32">
        <w:rPr>
          <w:rFonts w:eastAsia="Times New Roman"/>
        </w:rPr>
        <w:t>1. Землепользование и застройка в зонах с особыми условиями использования территории сельского поселения Богородский сельсовет Воскресенского муниципального района Нижегородской области осуществляются:</w:t>
      </w:r>
    </w:p>
    <w:p w:rsidR="008A1E32" w:rsidRPr="008A1E32" w:rsidRDefault="008A1E32" w:rsidP="00A65A17">
      <w:pPr>
        <w:ind w:firstLine="709"/>
        <w:jc w:val="both"/>
        <w:rPr>
          <w:rFonts w:eastAsia="Times New Roman"/>
        </w:rPr>
      </w:pPr>
      <w:r w:rsidRPr="008A1E32">
        <w:rPr>
          <w:rFonts w:eastAsia="Times New Roman"/>
        </w:rPr>
        <w:t>1) с соблюдением запрещений и ограничений, установленных федеральным и региональным законодательством, нормами и правилами для зон с особыми условиями использования территорий;</w:t>
      </w:r>
    </w:p>
    <w:p w:rsidR="008A1E32" w:rsidRPr="008A1E32" w:rsidRDefault="008A1E32" w:rsidP="00A65A17">
      <w:pPr>
        <w:ind w:firstLine="709"/>
        <w:jc w:val="both"/>
        <w:rPr>
          <w:rFonts w:eastAsia="Times New Roman"/>
        </w:rPr>
      </w:pPr>
      <w:r w:rsidRPr="008A1E32">
        <w:rPr>
          <w:rFonts w:eastAsia="Times New Roman"/>
        </w:rPr>
        <w:t>2) с учетом историко-культурных, этнических, социальных, природно-климатических, экономических и иных региональных и местных традиций, условий и приоритетов развития территорий в границах зон с особыми условиями использования территорий.</w:t>
      </w:r>
    </w:p>
    <w:p w:rsidR="008A1E32" w:rsidRPr="008A1E32" w:rsidRDefault="008A1E32" w:rsidP="00A65A17">
      <w:pPr>
        <w:ind w:firstLine="709"/>
        <w:jc w:val="both"/>
        <w:rPr>
          <w:rFonts w:eastAsia="Times New Roman"/>
        </w:rPr>
      </w:pPr>
      <w:r w:rsidRPr="008A1E32">
        <w:rPr>
          <w:rFonts w:eastAsia="Times New Roman"/>
        </w:rPr>
        <w:t>Приложение 2. Карта зон с особыми условиями использования территории.</w:t>
      </w:r>
    </w:p>
    <w:p w:rsidR="008A1E32" w:rsidRPr="008A1E32" w:rsidRDefault="008A1E32" w:rsidP="00A65A17">
      <w:pPr>
        <w:keepNext/>
        <w:ind w:firstLine="709"/>
        <w:jc w:val="both"/>
        <w:outlineLvl w:val="1"/>
        <w:rPr>
          <w:rFonts w:eastAsia="Times New Roman"/>
          <w:b/>
          <w:bCs/>
          <w:iCs/>
          <w:lang w:eastAsia="x-none"/>
        </w:rPr>
      </w:pPr>
      <w:bookmarkStart w:id="51" w:name="_Toc435094718"/>
      <w:r w:rsidRPr="008A1E32">
        <w:rPr>
          <w:rFonts w:eastAsia="Times New Roman"/>
          <w:b/>
          <w:bCs/>
          <w:iCs/>
          <w:lang w:val="x-none" w:eastAsia="x-none"/>
        </w:rPr>
        <w:t>Статья 3</w:t>
      </w:r>
      <w:r w:rsidRPr="008A1E32">
        <w:rPr>
          <w:rFonts w:eastAsia="Times New Roman"/>
          <w:b/>
          <w:bCs/>
          <w:iCs/>
          <w:lang w:eastAsia="x-none"/>
        </w:rPr>
        <w:t>0</w:t>
      </w:r>
      <w:r w:rsidRPr="008A1E32">
        <w:rPr>
          <w:rFonts w:eastAsia="Times New Roman"/>
          <w:b/>
          <w:bCs/>
          <w:iCs/>
          <w:lang w:val="x-none" w:eastAsia="x-none"/>
        </w:rPr>
        <w:t>. Охранные зоны</w:t>
      </w:r>
      <w:bookmarkEnd w:id="51"/>
      <w:r w:rsidRPr="008A1E32">
        <w:rPr>
          <w:rFonts w:eastAsia="Times New Roman"/>
          <w:b/>
          <w:bCs/>
          <w:iCs/>
          <w:lang w:eastAsia="x-none"/>
        </w:rPr>
        <w:t>.</w:t>
      </w:r>
    </w:p>
    <w:p w:rsidR="008A1E32" w:rsidRPr="008A1E32" w:rsidRDefault="008A1E32" w:rsidP="007C1732">
      <w:pPr>
        <w:shd w:val="clear" w:color="auto" w:fill="FFFFFF"/>
        <w:ind w:firstLine="709"/>
        <w:contextualSpacing/>
        <w:jc w:val="both"/>
        <w:rPr>
          <w:rFonts w:eastAsia="Times New Roman"/>
        </w:rPr>
      </w:pPr>
      <w:r w:rsidRPr="008A1E32">
        <w:rPr>
          <w:rFonts w:eastAsia="Times New Roman"/>
        </w:rPr>
        <w:t>1. В целях обеспечения нормальных условий эксплуатации объектов инженерной, транспортной и иной инфраструктуры, а также исключения возможности их повреждения устанавливаются охранные зоны таких объектов. Настоящая карта отображает:</w:t>
      </w:r>
    </w:p>
    <w:p w:rsidR="008A1E32" w:rsidRPr="008A1E32" w:rsidRDefault="007C1732" w:rsidP="007C1732">
      <w:pPr>
        <w:shd w:val="clear" w:color="auto" w:fill="FFFFFF"/>
        <w:ind w:firstLine="709"/>
        <w:contextualSpacing/>
        <w:jc w:val="both"/>
        <w:rPr>
          <w:rFonts w:eastAsia="Times New Roman"/>
        </w:rPr>
      </w:pPr>
      <w:r>
        <w:rPr>
          <w:rFonts w:eastAsia="Times New Roman"/>
        </w:rPr>
        <w:t>1)</w:t>
      </w:r>
      <w:r w:rsidR="008A1E32" w:rsidRPr="008A1E32">
        <w:rPr>
          <w:rFonts w:eastAsia="Times New Roman"/>
        </w:rPr>
        <w:t>санитарно-защитные зоны предприятий, размеры которых установлены в соответствии с СанПиН (санитарно-эпидемиологические правила и нормативы) 2.2.1/2.1.1.1200-03 «Санитарно-защитные зоны и санитарная классификация предприятий, сооружений и иных объектов» (редакция от 09.09.2010 №122);</w:t>
      </w:r>
    </w:p>
    <w:p w:rsidR="008A1E32" w:rsidRPr="008A1E32" w:rsidRDefault="007C1732" w:rsidP="007C1732">
      <w:pPr>
        <w:shd w:val="clear" w:color="auto" w:fill="FFFFFF"/>
        <w:ind w:firstLine="709"/>
        <w:contextualSpacing/>
        <w:jc w:val="both"/>
        <w:rPr>
          <w:rFonts w:eastAsia="Times New Roman"/>
        </w:rPr>
      </w:pPr>
      <w:r>
        <w:rPr>
          <w:rFonts w:eastAsia="Times New Roman"/>
        </w:rPr>
        <w:t>2)</w:t>
      </w:r>
      <w:r w:rsidR="008A1E32" w:rsidRPr="008A1E32">
        <w:rPr>
          <w:rFonts w:eastAsia="Times New Roman"/>
        </w:rPr>
        <w:t>водоохранные зоны и прибрежные защитные полосы рек, ручьев и озер, включенных в государственный кадастр водных ресурсов, который ведется в соответствии с водным кодексом Российской Федерации от 3.06.06 №74-ФЗ (редакция от 28.12.2010);</w:t>
      </w:r>
    </w:p>
    <w:p w:rsidR="008A1E32" w:rsidRPr="008A1E32" w:rsidRDefault="007C1732" w:rsidP="007C1732">
      <w:pPr>
        <w:ind w:firstLine="709"/>
        <w:jc w:val="both"/>
        <w:rPr>
          <w:rFonts w:eastAsia="Times New Roman"/>
        </w:rPr>
      </w:pPr>
      <w:r>
        <w:rPr>
          <w:rFonts w:eastAsia="Times New Roman"/>
        </w:rPr>
        <w:t>3)</w:t>
      </w:r>
      <w:r w:rsidR="008A1E32" w:rsidRPr="008A1E32">
        <w:rPr>
          <w:rFonts w:eastAsia="Times New Roman"/>
        </w:rPr>
        <w:t>прибрежные зоны водных объектов;</w:t>
      </w:r>
    </w:p>
    <w:p w:rsidR="008A1E32" w:rsidRPr="008A1E32" w:rsidRDefault="007C1732" w:rsidP="007C1732">
      <w:pPr>
        <w:ind w:firstLine="709"/>
        <w:jc w:val="both"/>
        <w:rPr>
          <w:rFonts w:eastAsia="Times New Roman"/>
        </w:rPr>
      </w:pPr>
      <w:r>
        <w:rPr>
          <w:rFonts w:eastAsia="Times New Roman"/>
        </w:rPr>
        <w:lastRenderedPageBreak/>
        <w:t>4)</w:t>
      </w:r>
      <w:r w:rsidR="008A1E32" w:rsidRPr="008A1E32">
        <w:rPr>
          <w:rFonts w:eastAsia="Times New Roman"/>
        </w:rPr>
        <w:t>охранные зоны объектов инженерной инфраструктуры, размеры которых установлены в соответствии с постановлением правительства РФ от 24 февраля 2009г.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и СНиП 2.05.06.-85(2000) «Магистральные трубопроводы»;</w:t>
      </w:r>
    </w:p>
    <w:p w:rsidR="008A1E32" w:rsidRPr="008A1E32" w:rsidRDefault="007C1732" w:rsidP="007C1732">
      <w:pPr>
        <w:ind w:firstLine="709"/>
        <w:jc w:val="both"/>
        <w:rPr>
          <w:rFonts w:eastAsia="Times New Roman"/>
        </w:rPr>
      </w:pPr>
      <w:r>
        <w:rPr>
          <w:rFonts w:eastAsia="Times New Roman"/>
        </w:rPr>
        <w:t>5)</w:t>
      </w:r>
      <w:r w:rsidR="008A1E32" w:rsidRPr="008A1E32">
        <w:rPr>
          <w:rFonts w:eastAsia="Times New Roman"/>
        </w:rPr>
        <w:t>особо охраняемые природные территории.</w:t>
      </w:r>
    </w:p>
    <w:p w:rsidR="008A1E32" w:rsidRPr="008A1E32" w:rsidRDefault="008A1E32" w:rsidP="007C1732">
      <w:pPr>
        <w:ind w:firstLine="709"/>
        <w:rPr>
          <w:rFonts w:eastAsia="Times New Roman"/>
        </w:rPr>
      </w:pPr>
      <w:r w:rsidRPr="008A1E32">
        <w:rPr>
          <w:rFonts w:eastAsia="Times New Roman"/>
          <w:noProof/>
        </w:rPr>
        <w:t xml:space="preserve">Существующие особо охраняемые природные территории регионального значения </w:t>
      </w:r>
      <w:r w:rsidRPr="008A1E32">
        <w:rPr>
          <w:rFonts w:eastAsia="Times New Roman"/>
        </w:rPr>
        <w:t>Богородского сельсовета</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55"/>
        <w:gridCol w:w="4603"/>
        <w:gridCol w:w="2315"/>
        <w:gridCol w:w="2625"/>
      </w:tblGrid>
      <w:tr w:rsidR="008A1E32" w:rsidRPr="008A1E32" w:rsidTr="007C1732">
        <w:trPr>
          <w:tblHeader/>
        </w:trPr>
        <w:tc>
          <w:tcPr>
            <w:tcW w:w="321" w:type="pct"/>
            <w:vAlign w:val="center"/>
          </w:tcPr>
          <w:p w:rsidR="008A1E32" w:rsidRPr="008A1E32" w:rsidRDefault="008A1E32" w:rsidP="00003A33">
            <w:pPr>
              <w:jc w:val="center"/>
              <w:rPr>
                <w:rFonts w:eastAsia="Times New Roman"/>
                <w:b/>
                <w:noProof/>
              </w:rPr>
            </w:pPr>
            <w:r w:rsidRPr="008A1E32">
              <w:rPr>
                <w:rFonts w:eastAsia="Times New Roman"/>
                <w:b/>
                <w:noProof/>
              </w:rPr>
              <w:t>№ п/п</w:t>
            </w:r>
          </w:p>
          <w:p w:rsidR="008A1E32" w:rsidRPr="008A1E32" w:rsidRDefault="008A1E32" w:rsidP="00003A33">
            <w:pPr>
              <w:jc w:val="center"/>
              <w:rPr>
                <w:rFonts w:eastAsia="Times New Roman"/>
                <w:b/>
                <w:noProof/>
              </w:rPr>
            </w:pPr>
          </w:p>
        </w:tc>
        <w:tc>
          <w:tcPr>
            <w:tcW w:w="2257" w:type="pct"/>
            <w:vAlign w:val="center"/>
          </w:tcPr>
          <w:p w:rsidR="008A1E32" w:rsidRPr="008A1E32" w:rsidRDefault="008A1E32" w:rsidP="00003A33">
            <w:pPr>
              <w:jc w:val="center"/>
              <w:rPr>
                <w:rFonts w:eastAsia="Times New Roman"/>
                <w:b/>
                <w:noProof/>
              </w:rPr>
            </w:pPr>
            <w:r w:rsidRPr="008A1E32">
              <w:rPr>
                <w:rFonts w:eastAsia="Times New Roman"/>
                <w:b/>
                <w:noProof/>
              </w:rPr>
              <w:t>Название</w:t>
            </w:r>
          </w:p>
        </w:tc>
        <w:tc>
          <w:tcPr>
            <w:tcW w:w="1135" w:type="pct"/>
            <w:vAlign w:val="center"/>
          </w:tcPr>
          <w:p w:rsidR="008A1E32" w:rsidRPr="008A1E32" w:rsidRDefault="008A1E32" w:rsidP="00003A33">
            <w:pPr>
              <w:jc w:val="center"/>
              <w:rPr>
                <w:rFonts w:eastAsia="Times New Roman"/>
                <w:b/>
                <w:noProof/>
              </w:rPr>
            </w:pPr>
            <w:r w:rsidRPr="008A1E32">
              <w:rPr>
                <w:rFonts w:eastAsia="Times New Roman"/>
                <w:b/>
                <w:noProof/>
              </w:rPr>
              <w:t>Профиль</w:t>
            </w:r>
          </w:p>
        </w:tc>
        <w:tc>
          <w:tcPr>
            <w:tcW w:w="1288" w:type="pct"/>
            <w:vAlign w:val="center"/>
          </w:tcPr>
          <w:p w:rsidR="008A1E32" w:rsidRPr="008A1E32" w:rsidRDefault="008A1E32" w:rsidP="00003A33">
            <w:pPr>
              <w:jc w:val="center"/>
              <w:rPr>
                <w:rFonts w:eastAsia="Times New Roman"/>
                <w:b/>
                <w:noProof/>
              </w:rPr>
            </w:pPr>
            <w:r w:rsidRPr="008A1E32">
              <w:rPr>
                <w:rFonts w:eastAsia="Times New Roman"/>
                <w:b/>
                <w:noProof/>
              </w:rPr>
              <w:t>Площадь ООПТ, га</w:t>
            </w:r>
          </w:p>
        </w:tc>
      </w:tr>
      <w:tr w:rsidR="008A1E32" w:rsidRPr="008A1E32" w:rsidTr="007C1732">
        <w:tc>
          <w:tcPr>
            <w:tcW w:w="321" w:type="pct"/>
            <w:vAlign w:val="center"/>
          </w:tcPr>
          <w:p w:rsidR="008A1E32" w:rsidRPr="008A1E32" w:rsidRDefault="008A1E32" w:rsidP="00003A33">
            <w:pPr>
              <w:jc w:val="center"/>
              <w:rPr>
                <w:rFonts w:eastAsia="Times New Roman"/>
                <w:b/>
                <w:noProof/>
              </w:rPr>
            </w:pPr>
            <w:r w:rsidRPr="008A1E32">
              <w:rPr>
                <w:rFonts w:eastAsia="Times New Roman"/>
                <w:b/>
                <w:noProof/>
              </w:rPr>
              <w:t>1</w:t>
            </w:r>
          </w:p>
        </w:tc>
        <w:tc>
          <w:tcPr>
            <w:tcW w:w="2257" w:type="pct"/>
            <w:vAlign w:val="center"/>
          </w:tcPr>
          <w:p w:rsidR="008A1E32" w:rsidRPr="008A1E32" w:rsidRDefault="008A1E32" w:rsidP="00003A33">
            <w:pPr>
              <w:rPr>
                <w:rFonts w:eastAsia="Times New Roman"/>
              </w:rPr>
            </w:pPr>
            <w:r w:rsidRPr="008A1E32">
              <w:rPr>
                <w:rFonts w:eastAsia="Times New Roman"/>
              </w:rPr>
              <w:t>Природный парк регионального значения «Воскресенское Поветлужье»</w:t>
            </w:r>
          </w:p>
        </w:tc>
        <w:tc>
          <w:tcPr>
            <w:tcW w:w="1135" w:type="pct"/>
            <w:vAlign w:val="center"/>
          </w:tcPr>
          <w:p w:rsidR="008A1E32" w:rsidRPr="008A1E32" w:rsidRDefault="008A1E32" w:rsidP="00003A33">
            <w:pPr>
              <w:jc w:val="center"/>
              <w:rPr>
                <w:rFonts w:eastAsia="Times New Roman"/>
                <w:noProof/>
              </w:rPr>
            </w:pPr>
            <w:r w:rsidRPr="008A1E32">
              <w:rPr>
                <w:rFonts w:eastAsia="Times New Roman"/>
                <w:noProof/>
              </w:rPr>
              <w:t>-</w:t>
            </w:r>
          </w:p>
        </w:tc>
        <w:tc>
          <w:tcPr>
            <w:tcW w:w="1288" w:type="pct"/>
            <w:vAlign w:val="center"/>
          </w:tcPr>
          <w:p w:rsidR="008A1E32" w:rsidRPr="008A1E32" w:rsidRDefault="008A1E32" w:rsidP="00003A33">
            <w:pPr>
              <w:jc w:val="center"/>
              <w:rPr>
                <w:rFonts w:eastAsia="Times New Roman"/>
              </w:rPr>
            </w:pPr>
            <w:r w:rsidRPr="008A1E32">
              <w:rPr>
                <w:rFonts w:eastAsia="Times New Roman"/>
              </w:rPr>
              <w:t>34983,02</w:t>
            </w:r>
          </w:p>
        </w:tc>
      </w:tr>
      <w:tr w:rsidR="008A1E32" w:rsidRPr="008A1E32" w:rsidTr="007C1732">
        <w:tc>
          <w:tcPr>
            <w:tcW w:w="321" w:type="pct"/>
            <w:vAlign w:val="center"/>
          </w:tcPr>
          <w:p w:rsidR="008A1E32" w:rsidRPr="008A1E32" w:rsidRDefault="008A1E32" w:rsidP="00003A33">
            <w:pPr>
              <w:jc w:val="center"/>
              <w:rPr>
                <w:rFonts w:eastAsia="Times New Roman"/>
                <w:lang w:val="en-US"/>
              </w:rPr>
            </w:pPr>
            <w:r w:rsidRPr="008A1E32">
              <w:rPr>
                <w:rFonts w:eastAsia="Times New Roman"/>
                <w:lang w:val="en-US"/>
              </w:rPr>
              <w:t>2</w:t>
            </w:r>
          </w:p>
        </w:tc>
        <w:tc>
          <w:tcPr>
            <w:tcW w:w="2257" w:type="pct"/>
            <w:vAlign w:val="center"/>
          </w:tcPr>
          <w:p w:rsidR="008A1E32" w:rsidRPr="008A1E32" w:rsidRDefault="008A1E32" w:rsidP="00003A33">
            <w:pPr>
              <w:rPr>
                <w:rFonts w:eastAsia="Times New Roman"/>
              </w:rPr>
            </w:pPr>
            <w:r w:rsidRPr="008A1E32">
              <w:rPr>
                <w:rFonts w:eastAsia="Times New Roman"/>
              </w:rPr>
              <w:t>Памятник природы "Парк д.Галибиха"</w:t>
            </w:r>
          </w:p>
        </w:tc>
        <w:tc>
          <w:tcPr>
            <w:tcW w:w="1135" w:type="pct"/>
            <w:vAlign w:val="center"/>
          </w:tcPr>
          <w:p w:rsidR="008A1E32" w:rsidRPr="008A1E32" w:rsidRDefault="008A1E32" w:rsidP="00003A33">
            <w:pPr>
              <w:jc w:val="center"/>
              <w:rPr>
                <w:rFonts w:eastAsia="Times New Roman"/>
                <w:b/>
              </w:rPr>
            </w:pPr>
            <w:r w:rsidRPr="008A1E32">
              <w:rPr>
                <w:rFonts w:eastAsia="Times New Roman"/>
                <w:noProof/>
              </w:rPr>
              <w:t>природно-исторический</w:t>
            </w:r>
          </w:p>
        </w:tc>
        <w:tc>
          <w:tcPr>
            <w:tcW w:w="1288" w:type="pct"/>
            <w:vAlign w:val="center"/>
          </w:tcPr>
          <w:p w:rsidR="008A1E32" w:rsidRPr="008A1E32" w:rsidRDefault="008A1E32" w:rsidP="00003A33">
            <w:pPr>
              <w:jc w:val="center"/>
              <w:rPr>
                <w:rFonts w:eastAsia="Times New Roman"/>
                <w:b/>
              </w:rPr>
            </w:pPr>
            <w:r w:rsidRPr="008A1E32">
              <w:rPr>
                <w:rFonts w:eastAsia="Times New Roman"/>
              </w:rPr>
              <w:t>27,0</w:t>
            </w:r>
          </w:p>
        </w:tc>
      </w:tr>
      <w:tr w:rsidR="008A1E32" w:rsidRPr="008A1E32" w:rsidTr="007C1732">
        <w:tc>
          <w:tcPr>
            <w:tcW w:w="321" w:type="pct"/>
            <w:vAlign w:val="center"/>
          </w:tcPr>
          <w:p w:rsidR="008A1E32" w:rsidRPr="008A1E32" w:rsidRDefault="008A1E32" w:rsidP="00003A33">
            <w:pPr>
              <w:jc w:val="center"/>
              <w:rPr>
                <w:rFonts w:eastAsia="Times New Roman"/>
                <w:lang w:val="en-US"/>
              </w:rPr>
            </w:pPr>
            <w:r w:rsidRPr="008A1E32">
              <w:rPr>
                <w:rFonts w:eastAsia="Times New Roman"/>
                <w:lang w:val="en-US"/>
              </w:rPr>
              <w:t>3</w:t>
            </w:r>
          </w:p>
        </w:tc>
        <w:tc>
          <w:tcPr>
            <w:tcW w:w="2257" w:type="pct"/>
            <w:vAlign w:val="center"/>
          </w:tcPr>
          <w:p w:rsidR="008A1E32" w:rsidRPr="008A1E32" w:rsidRDefault="008A1E32" w:rsidP="00003A33">
            <w:pPr>
              <w:rPr>
                <w:rFonts w:eastAsia="Times New Roman"/>
              </w:rPr>
            </w:pPr>
            <w:r w:rsidRPr="008A1E32">
              <w:rPr>
                <w:rFonts w:eastAsia="Times New Roman"/>
              </w:rPr>
              <w:t>Памятник природы  "Парк с.Богородское"</w:t>
            </w:r>
          </w:p>
        </w:tc>
        <w:tc>
          <w:tcPr>
            <w:tcW w:w="1135" w:type="pct"/>
            <w:vAlign w:val="center"/>
          </w:tcPr>
          <w:p w:rsidR="008A1E32" w:rsidRPr="008A1E32" w:rsidRDefault="008A1E32" w:rsidP="00003A33">
            <w:pPr>
              <w:jc w:val="center"/>
              <w:rPr>
                <w:rFonts w:eastAsia="Times New Roman"/>
                <w:b/>
              </w:rPr>
            </w:pPr>
            <w:r w:rsidRPr="008A1E32">
              <w:rPr>
                <w:rFonts w:eastAsia="Times New Roman"/>
                <w:noProof/>
              </w:rPr>
              <w:t>природно-исторический</w:t>
            </w:r>
          </w:p>
        </w:tc>
        <w:tc>
          <w:tcPr>
            <w:tcW w:w="1288" w:type="pct"/>
            <w:vAlign w:val="center"/>
          </w:tcPr>
          <w:p w:rsidR="008A1E32" w:rsidRPr="008A1E32" w:rsidRDefault="008A1E32" w:rsidP="00003A33">
            <w:pPr>
              <w:jc w:val="center"/>
              <w:rPr>
                <w:rFonts w:eastAsia="Times New Roman"/>
                <w:b/>
              </w:rPr>
            </w:pPr>
            <w:r w:rsidRPr="008A1E32">
              <w:rPr>
                <w:rFonts w:eastAsia="Times New Roman"/>
              </w:rPr>
              <w:t>12,0</w:t>
            </w:r>
          </w:p>
        </w:tc>
      </w:tr>
      <w:tr w:rsidR="008A1E32" w:rsidRPr="008A1E32" w:rsidTr="007C1732">
        <w:tc>
          <w:tcPr>
            <w:tcW w:w="321" w:type="pct"/>
            <w:vAlign w:val="center"/>
          </w:tcPr>
          <w:p w:rsidR="008A1E32" w:rsidRPr="008A1E32" w:rsidRDefault="008A1E32" w:rsidP="00003A33">
            <w:pPr>
              <w:jc w:val="center"/>
              <w:rPr>
                <w:rFonts w:eastAsia="Times New Roman"/>
                <w:lang w:val="en-US"/>
              </w:rPr>
            </w:pPr>
            <w:r w:rsidRPr="008A1E32">
              <w:rPr>
                <w:rFonts w:eastAsia="Times New Roman"/>
                <w:lang w:val="en-US"/>
              </w:rPr>
              <w:t>4</w:t>
            </w:r>
          </w:p>
        </w:tc>
        <w:tc>
          <w:tcPr>
            <w:tcW w:w="2257" w:type="pct"/>
            <w:vAlign w:val="center"/>
          </w:tcPr>
          <w:p w:rsidR="008A1E32" w:rsidRPr="008A1E32" w:rsidRDefault="008A1E32" w:rsidP="00003A33">
            <w:pPr>
              <w:rPr>
                <w:rFonts w:eastAsia="Times New Roman"/>
              </w:rPr>
            </w:pPr>
            <w:r w:rsidRPr="008A1E32">
              <w:rPr>
                <w:rFonts w:eastAsia="Times New Roman"/>
              </w:rPr>
              <w:t>Памятник природы "Парк с.Успенское"</w:t>
            </w:r>
          </w:p>
        </w:tc>
        <w:tc>
          <w:tcPr>
            <w:tcW w:w="1135" w:type="pct"/>
            <w:vAlign w:val="center"/>
          </w:tcPr>
          <w:p w:rsidR="008A1E32" w:rsidRPr="008A1E32" w:rsidRDefault="008A1E32" w:rsidP="00003A33">
            <w:pPr>
              <w:jc w:val="center"/>
              <w:rPr>
                <w:rFonts w:eastAsia="Times New Roman"/>
                <w:b/>
              </w:rPr>
            </w:pPr>
            <w:r w:rsidRPr="008A1E32">
              <w:rPr>
                <w:rFonts w:eastAsia="Times New Roman"/>
                <w:noProof/>
              </w:rPr>
              <w:t>природно-исторический</w:t>
            </w:r>
          </w:p>
        </w:tc>
        <w:tc>
          <w:tcPr>
            <w:tcW w:w="1288" w:type="pct"/>
            <w:vAlign w:val="center"/>
          </w:tcPr>
          <w:p w:rsidR="008A1E32" w:rsidRPr="008A1E32" w:rsidRDefault="008A1E32" w:rsidP="00003A33">
            <w:pPr>
              <w:jc w:val="center"/>
              <w:rPr>
                <w:rFonts w:eastAsia="Times New Roman"/>
                <w:b/>
              </w:rPr>
            </w:pPr>
            <w:r w:rsidRPr="008A1E32">
              <w:rPr>
                <w:rFonts w:eastAsia="Times New Roman"/>
              </w:rPr>
              <w:t>6,0</w:t>
            </w:r>
          </w:p>
        </w:tc>
      </w:tr>
    </w:tbl>
    <w:p w:rsidR="008A1E32" w:rsidRPr="008A1E32" w:rsidRDefault="007C1732" w:rsidP="007C1732">
      <w:pPr>
        <w:ind w:firstLine="709"/>
        <w:jc w:val="both"/>
        <w:rPr>
          <w:rFonts w:eastAsia="Times New Roman"/>
        </w:rPr>
      </w:pPr>
      <w:r>
        <w:rPr>
          <w:rFonts w:eastAsia="Times New Roman"/>
        </w:rPr>
        <w:t>2.</w:t>
      </w:r>
      <w:r w:rsidR="008A1E32" w:rsidRPr="008A1E32">
        <w:rPr>
          <w:rFonts w:eastAsia="Times New Roman"/>
        </w:rPr>
        <w:t>Для обеспечения безопасного и безаварийного функционирования, безопасной эксплуатации объектов электросетевого хозяйства и иных определенных законодательством Российской Федерации об электроэнергетике объектов электроэнергетики устанавливаются охранные зоны с особыми условиями использования земельных участков независимо от категории земель, в состав которых входят эти земельные участки. Порядок установления таких охранных зон и использования соответствующих земельных участков определяется Постановлением Правительства Российской Федерации от 24.02.2009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p>
    <w:p w:rsidR="008A1E32" w:rsidRPr="008A1E32" w:rsidRDefault="008A1E32" w:rsidP="00A65A17">
      <w:pPr>
        <w:ind w:firstLine="709"/>
        <w:jc w:val="both"/>
        <w:rPr>
          <w:rFonts w:eastAsia="Times New Roman"/>
        </w:rPr>
      </w:pPr>
      <w:r w:rsidRPr="008A1E32">
        <w:rPr>
          <w:rFonts w:eastAsia="Times New Roman"/>
        </w:rPr>
        <w:t>Охранные зоны устанавливаются для всех объектов электросетевого хозяйства исходя из требований к границам установления охранных зон. Охранные зоны устанавливаются:</w:t>
      </w:r>
    </w:p>
    <w:p w:rsidR="008A1E32" w:rsidRPr="008A1E32" w:rsidRDefault="008A1E32" w:rsidP="00A65A17">
      <w:pPr>
        <w:ind w:firstLine="709"/>
        <w:jc w:val="both"/>
        <w:rPr>
          <w:rFonts w:eastAsia="Times New Roman"/>
        </w:rPr>
      </w:pPr>
      <w:r w:rsidRPr="008A1E32">
        <w:rPr>
          <w:rFonts w:eastAsia="Times New Roman"/>
        </w:rPr>
        <w:t>а) вдоль воздушных линий электропередачи - в виде части поверхности участка земли и воздушного пространства (на высоту, соответствующую высоте опор воздушных линий электропередачи), ограниченной параллельными вертикальными плоскостями, отстоящими по обе стороны линии электропередачи от крайних проводов при неотклоненном их положении на следующем расстоянии:</w:t>
      </w:r>
    </w:p>
    <w:p w:rsidR="008A1E32" w:rsidRPr="008A1E32" w:rsidRDefault="008A1E32" w:rsidP="00003A33">
      <w:pPr>
        <w:rPr>
          <w:rFonts w:eastAsia="Times New Roman"/>
        </w:rPr>
      </w:pPr>
    </w:p>
    <w:tbl>
      <w:tblPr>
        <w:tblW w:w="0" w:type="auto"/>
        <w:tblInd w:w="62" w:type="dxa"/>
        <w:tblLayout w:type="fixed"/>
        <w:tblCellMar>
          <w:top w:w="75" w:type="dxa"/>
          <w:left w:w="0" w:type="dxa"/>
          <w:bottom w:w="75" w:type="dxa"/>
          <w:right w:w="0" w:type="dxa"/>
        </w:tblCellMar>
        <w:tblLook w:val="0000" w:firstRow="0" w:lastRow="0" w:firstColumn="0" w:lastColumn="0" w:noHBand="0" w:noVBand="0"/>
      </w:tblPr>
      <w:tblGrid>
        <w:gridCol w:w="4402"/>
        <w:gridCol w:w="5804"/>
      </w:tblGrid>
      <w:tr w:rsidR="008A1E32" w:rsidRPr="008A1E32" w:rsidTr="00A36721">
        <w:trPr>
          <w:trHeight w:val="28"/>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Проектный номинальный класс напряжения, кВ</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Расстояние, м</w:t>
            </w:r>
          </w:p>
        </w:tc>
      </w:tr>
      <w:tr w:rsidR="008A1E32" w:rsidRPr="008A1E32" w:rsidTr="00A36721">
        <w:trPr>
          <w:trHeight w:val="626"/>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до 1</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2 (для линий с самонесущими или изолированными проводами, проложенных по стенам зданий, конструкциям и т.д., охранная зона определяется в соответствии с установленными нормативными правовыми актами минимальными допустимыми расстояниями от таких линий)</w:t>
            </w:r>
          </w:p>
        </w:tc>
      </w:tr>
      <w:tr w:rsidR="008A1E32" w:rsidRPr="008A1E32" w:rsidTr="00A36721">
        <w:trPr>
          <w:trHeight w:val="609"/>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1 - 20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10(5 - для линий с самонесущими или изолированными проводами, размещенных в границах населенных пунктов)</w:t>
            </w:r>
          </w:p>
        </w:tc>
      </w:tr>
      <w:tr w:rsidR="008A1E32" w:rsidRPr="008A1E32" w:rsidTr="00A36721">
        <w:trPr>
          <w:trHeight w:val="112"/>
        </w:trPr>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35</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15</w:t>
            </w:r>
          </w:p>
        </w:tc>
      </w:tr>
      <w:tr w:rsidR="008A1E32" w:rsidRPr="008A1E32" w:rsidTr="00A3672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lastRenderedPageBreak/>
              <w:t>110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20</w:t>
            </w:r>
          </w:p>
        </w:tc>
      </w:tr>
      <w:tr w:rsidR="008A1E32" w:rsidRPr="008A1E32" w:rsidTr="00A3672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150, 220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25</w:t>
            </w:r>
          </w:p>
        </w:tc>
      </w:tr>
      <w:tr w:rsidR="008A1E32" w:rsidRPr="008A1E32" w:rsidTr="00A3672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300, 500, +/-400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30</w:t>
            </w:r>
          </w:p>
        </w:tc>
      </w:tr>
      <w:tr w:rsidR="008A1E32" w:rsidRPr="008A1E32" w:rsidTr="00A3672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750,+/-750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40</w:t>
            </w:r>
          </w:p>
        </w:tc>
      </w:tr>
      <w:tr w:rsidR="008A1E32" w:rsidRPr="008A1E32" w:rsidTr="00A36721">
        <w:tc>
          <w:tcPr>
            <w:tcW w:w="4402"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1150</w:t>
            </w:r>
          </w:p>
        </w:tc>
        <w:tc>
          <w:tcPr>
            <w:tcW w:w="5804" w:type="dxa"/>
            <w:tcBorders>
              <w:top w:val="single" w:sz="4" w:space="0" w:color="auto"/>
              <w:left w:val="single" w:sz="4" w:space="0" w:color="auto"/>
              <w:bottom w:val="single" w:sz="4" w:space="0" w:color="auto"/>
              <w:right w:val="single" w:sz="4" w:space="0" w:color="auto"/>
            </w:tcBorders>
            <w:tcMar>
              <w:top w:w="102" w:type="dxa"/>
              <w:left w:w="62" w:type="dxa"/>
              <w:bottom w:w="102" w:type="dxa"/>
              <w:right w:w="62" w:type="dxa"/>
            </w:tcMar>
          </w:tcPr>
          <w:p w:rsidR="008A1E32" w:rsidRPr="008A1E32" w:rsidRDefault="008A1E32" w:rsidP="00003A33">
            <w:pPr>
              <w:autoSpaceDE w:val="0"/>
              <w:autoSpaceDN w:val="0"/>
              <w:adjustRightInd w:val="0"/>
              <w:jc w:val="center"/>
              <w:rPr>
                <w:rFonts w:eastAsia="Times New Roman"/>
              </w:rPr>
            </w:pPr>
            <w:r w:rsidRPr="008A1E32">
              <w:rPr>
                <w:rFonts w:eastAsia="Times New Roman"/>
              </w:rPr>
              <w:t>55</w:t>
            </w:r>
          </w:p>
        </w:tc>
      </w:tr>
    </w:tbl>
    <w:p w:rsidR="008A1E32" w:rsidRPr="008A1E32" w:rsidRDefault="008A1E32" w:rsidP="00A65A17">
      <w:pPr>
        <w:ind w:firstLine="709"/>
        <w:jc w:val="both"/>
        <w:rPr>
          <w:rFonts w:eastAsia="Times New Roman"/>
        </w:rPr>
      </w:pPr>
      <w:r w:rsidRPr="008A1E32">
        <w:rPr>
          <w:rFonts w:eastAsia="Times New Roman"/>
        </w:rPr>
        <w:t xml:space="preserve">б) вдоль подземных кабельных линий электропередачи - в виде части поверхности участка земли, расположенного под ней участка недр (на глубину, соответствующую глубине прокладки кабельных линий электропередачи), ограниченной параллельными вертикальными плоскостями, отстоящими по обе стороны линии электропередачи от крайних кабелей на расстоянии </w:t>
      </w:r>
      <w:smartTag w:uri="urn:schemas-microsoft-com:office:smarttags" w:element="metricconverter">
        <w:smartTagPr>
          <w:attr w:name="ProductID" w:val="1 метра"/>
        </w:smartTagPr>
        <w:r w:rsidRPr="008A1E32">
          <w:rPr>
            <w:rFonts w:eastAsia="Times New Roman"/>
          </w:rPr>
          <w:t>1 метра</w:t>
        </w:r>
      </w:smartTag>
      <w:r w:rsidRPr="008A1E32">
        <w:rPr>
          <w:rFonts w:eastAsia="Times New Roman"/>
        </w:rPr>
        <w:t xml:space="preserve"> (при прохождении кабельных линий напряжением до 1 киловольта в городах под тротуарами - на </w:t>
      </w:r>
      <w:smartTag w:uri="urn:schemas-microsoft-com:office:smarttags" w:element="metricconverter">
        <w:smartTagPr>
          <w:attr w:name="ProductID" w:val="0,6 метра"/>
        </w:smartTagPr>
        <w:r w:rsidRPr="008A1E32">
          <w:rPr>
            <w:rFonts w:eastAsia="Times New Roman"/>
          </w:rPr>
          <w:t>0,6 метра</w:t>
        </w:r>
      </w:smartTag>
      <w:r w:rsidRPr="008A1E32">
        <w:rPr>
          <w:rFonts w:eastAsia="Times New Roman"/>
        </w:rPr>
        <w:t xml:space="preserve"> в сторону зданий и сооружений и на </w:t>
      </w:r>
      <w:smartTag w:uri="urn:schemas-microsoft-com:office:smarttags" w:element="metricconverter">
        <w:smartTagPr>
          <w:attr w:name="ProductID" w:val="1 метр"/>
        </w:smartTagPr>
        <w:r w:rsidRPr="008A1E32">
          <w:rPr>
            <w:rFonts w:eastAsia="Times New Roman"/>
          </w:rPr>
          <w:t>1 метр</w:t>
        </w:r>
      </w:smartTag>
      <w:r w:rsidRPr="008A1E32">
        <w:rPr>
          <w:rFonts w:eastAsia="Times New Roman"/>
        </w:rPr>
        <w:t xml:space="preserve"> в сторону проезжей части улицы);</w:t>
      </w:r>
    </w:p>
    <w:p w:rsidR="008A1E32" w:rsidRPr="008A1E32" w:rsidRDefault="008A1E32" w:rsidP="00A65A17">
      <w:pPr>
        <w:ind w:firstLine="709"/>
        <w:jc w:val="both"/>
        <w:rPr>
          <w:rFonts w:eastAsia="Times New Roman"/>
        </w:rPr>
      </w:pPr>
      <w:r w:rsidRPr="008A1E32">
        <w:rPr>
          <w:rFonts w:eastAsia="Times New Roman"/>
        </w:rPr>
        <w:t xml:space="preserve">в) вдоль подводных кабельных линий электропередачи - в виде водного пространства от водной поверхности до дна, ограниченного вертикальными плоскостями, отстоящими по обе стороны линии от крайних кабелей на расстоянии </w:t>
      </w:r>
      <w:smartTag w:uri="urn:schemas-microsoft-com:office:smarttags" w:element="metricconverter">
        <w:smartTagPr>
          <w:attr w:name="ProductID" w:val="100 метров"/>
        </w:smartTagPr>
        <w:r w:rsidRPr="008A1E32">
          <w:rPr>
            <w:rFonts w:eastAsia="Times New Roman"/>
          </w:rPr>
          <w:t>100 метров</w:t>
        </w:r>
      </w:smartTag>
      <w:r w:rsidRPr="008A1E32">
        <w:rPr>
          <w:rFonts w:eastAsia="Times New Roman"/>
        </w:rPr>
        <w:t>;</w:t>
      </w:r>
    </w:p>
    <w:p w:rsidR="008A1E32" w:rsidRPr="008A1E32" w:rsidRDefault="008A1E32" w:rsidP="00A65A17">
      <w:pPr>
        <w:ind w:firstLine="709"/>
        <w:jc w:val="both"/>
        <w:rPr>
          <w:rFonts w:eastAsia="Times New Roman"/>
        </w:rPr>
      </w:pPr>
      <w:r w:rsidRPr="008A1E32">
        <w:rPr>
          <w:rFonts w:eastAsia="Times New Roman"/>
        </w:rPr>
        <w:t xml:space="preserve">г) вдоль переходов воздушных линий электропередачи через водоемы (реки, каналы, озера и др.) - в виде воздушного пространства над водной поверхностью водоемов (на высоту, соответствующую высоте опор воздушных линий электропередачи), ограниченного вертикальными плоскостями, отстоящими по обе стороны линии электропередачи от крайних проводов при неотклоненном их положении для судоходных водоемов на расстоянии </w:t>
      </w:r>
      <w:smartTag w:uri="urn:schemas-microsoft-com:office:smarttags" w:element="metricconverter">
        <w:smartTagPr>
          <w:attr w:name="ProductID" w:val="100 метров"/>
        </w:smartTagPr>
        <w:r w:rsidRPr="008A1E32">
          <w:rPr>
            <w:rFonts w:eastAsia="Times New Roman"/>
          </w:rPr>
          <w:t>100 метров</w:t>
        </w:r>
      </w:smartTag>
      <w:r w:rsidRPr="008A1E32">
        <w:rPr>
          <w:rFonts w:eastAsia="Times New Roman"/>
        </w:rPr>
        <w:t>, для несудоходных водоемов - на расстоянии, предусмотренном для установления охранных зон вдоль воздушных линий электропередачи;</w:t>
      </w:r>
    </w:p>
    <w:p w:rsidR="008A1E32" w:rsidRPr="008A1E32" w:rsidRDefault="008A1E32" w:rsidP="00A65A17">
      <w:pPr>
        <w:ind w:firstLine="709"/>
        <w:jc w:val="both"/>
        <w:rPr>
          <w:rFonts w:eastAsia="Times New Roman"/>
        </w:rPr>
      </w:pPr>
      <w:r w:rsidRPr="008A1E32">
        <w:rPr>
          <w:rFonts w:eastAsia="Times New Roman"/>
        </w:rPr>
        <w:t xml:space="preserve">д) вокруг подстанций - в виде части поверхности участка земли и воздушного пространства (на высоту, соответствующую высоте наивысшей точки подстанции), ограниченной вертикальными плоскостями, отстоящими от всех сторон ограждения подстанции по периметру на расстоянии, указанном в </w:t>
      </w:r>
      <w:hyperlink r:id="rId25" w:history="1">
        <w:r w:rsidRPr="008A1E32">
          <w:rPr>
            <w:rFonts w:eastAsia="Times New Roman"/>
          </w:rPr>
          <w:t>подпункте "а"</w:t>
        </w:r>
      </w:hyperlink>
      <w:r w:rsidRPr="008A1E32">
        <w:rPr>
          <w:rFonts w:eastAsia="Times New Roman"/>
        </w:rPr>
        <w:t>, применительно к высшему классу напряжения подстанции.</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rPr>
        <w:t xml:space="preserve">3. Согласно Постановлению Правительства РФ от 20 ноября </w:t>
      </w:r>
      <w:smartTag w:uri="urn:schemas-microsoft-com:office:smarttags" w:element="metricconverter">
        <w:smartTagPr>
          <w:attr w:name="ProductID" w:val="2000 г"/>
        </w:smartTagPr>
        <w:r w:rsidRPr="008A1E32">
          <w:rPr>
            <w:rFonts w:eastAsia="Times New Roman"/>
            <w:color w:val="000000"/>
          </w:rPr>
          <w:t>2000 г</w:t>
        </w:r>
      </w:smartTag>
      <w:r w:rsidRPr="008A1E32">
        <w:rPr>
          <w:rFonts w:eastAsia="Times New Roman"/>
          <w:color w:val="000000"/>
        </w:rPr>
        <w:t>. №878 «Об утверждении правил охраны газораспределительных сетей» д</w:t>
      </w:r>
      <w:r w:rsidRPr="008A1E32">
        <w:rPr>
          <w:rFonts w:eastAsia="Times New Roman"/>
          <w:color w:val="000000"/>
          <w:spacing w:val="2"/>
        </w:rPr>
        <w:t>ля газораспределительных сетей устанавливаются следующие охранные зоны:</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spacing w:val="2"/>
        </w:rPr>
        <w:t xml:space="preserve">а) вдоль трасс наружных газопроводов - в виде территории, ограниченной условными линиями, проходящими на расстоянии </w:t>
      </w:r>
      <w:smartTag w:uri="urn:schemas-microsoft-com:office:smarttags" w:element="metricconverter">
        <w:smartTagPr>
          <w:attr w:name="ProductID" w:val="2 метров"/>
        </w:smartTagPr>
        <w:r w:rsidRPr="008A1E32">
          <w:rPr>
            <w:rFonts w:eastAsia="Times New Roman"/>
            <w:color w:val="000000"/>
            <w:spacing w:val="2"/>
          </w:rPr>
          <w:t>2 метров</w:t>
        </w:r>
      </w:smartTag>
      <w:r w:rsidRPr="008A1E32">
        <w:rPr>
          <w:rFonts w:eastAsia="Times New Roman"/>
          <w:color w:val="000000"/>
          <w:spacing w:val="2"/>
        </w:rPr>
        <w:t xml:space="preserve"> с каждой стороны газопровода;</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spacing w:val="2"/>
        </w:rPr>
        <w:t xml:space="preserve">б) 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w:t>
      </w:r>
      <w:smartTag w:uri="urn:schemas-microsoft-com:office:smarttags" w:element="metricconverter">
        <w:smartTagPr>
          <w:attr w:name="ProductID" w:val="3 метров"/>
        </w:smartTagPr>
        <w:r w:rsidRPr="008A1E32">
          <w:rPr>
            <w:rFonts w:eastAsia="Times New Roman"/>
            <w:color w:val="000000"/>
            <w:spacing w:val="2"/>
          </w:rPr>
          <w:t>3 метров</w:t>
        </w:r>
      </w:smartTag>
      <w:r w:rsidRPr="008A1E32">
        <w:rPr>
          <w:rFonts w:eastAsia="Times New Roman"/>
          <w:color w:val="000000"/>
          <w:spacing w:val="2"/>
        </w:rPr>
        <w:t xml:space="preserve"> от газопровода со стороны провода и </w:t>
      </w:r>
      <w:smartTag w:uri="urn:schemas-microsoft-com:office:smarttags" w:element="metricconverter">
        <w:smartTagPr>
          <w:attr w:name="ProductID" w:val="2 метров"/>
        </w:smartTagPr>
        <w:r w:rsidRPr="008A1E32">
          <w:rPr>
            <w:rFonts w:eastAsia="Times New Roman"/>
            <w:color w:val="000000"/>
            <w:spacing w:val="2"/>
          </w:rPr>
          <w:t>2 метров</w:t>
        </w:r>
      </w:smartTag>
      <w:r w:rsidRPr="008A1E32">
        <w:rPr>
          <w:rFonts w:eastAsia="Times New Roman"/>
          <w:color w:val="000000"/>
          <w:spacing w:val="2"/>
        </w:rPr>
        <w:t xml:space="preserve"> - с противоположной стороны;</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spacing w:val="2"/>
        </w:rPr>
        <w:t xml:space="preserve">в) 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w:t>
      </w:r>
      <w:smartTag w:uri="urn:schemas-microsoft-com:office:smarttags" w:element="metricconverter">
        <w:smartTagPr>
          <w:attr w:name="ProductID" w:val="10 метров"/>
        </w:smartTagPr>
        <w:r w:rsidRPr="008A1E32">
          <w:rPr>
            <w:rFonts w:eastAsia="Times New Roman"/>
            <w:color w:val="000000"/>
            <w:spacing w:val="2"/>
          </w:rPr>
          <w:t>10 метров</w:t>
        </w:r>
      </w:smartTag>
      <w:r w:rsidRPr="008A1E32">
        <w:rPr>
          <w:rFonts w:eastAsia="Times New Roman"/>
          <w:color w:val="000000"/>
          <w:spacing w:val="2"/>
        </w:rPr>
        <w:t xml:space="preserve"> с каждой стороны газопровода;</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spacing w:val="2"/>
        </w:rPr>
        <w:t xml:space="preserve">г) вокруг отдельно стоящих газорегуляторных пунктов - в виде территории, ограниченной замкнутой линией, проведенной на расстоянии </w:t>
      </w:r>
      <w:smartTag w:uri="urn:schemas-microsoft-com:office:smarttags" w:element="metricconverter">
        <w:smartTagPr>
          <w:attr w:name="ProductID" w:val="10 метров"/>
        </w:smartTagPr>
        <w:r w:rsidRPr="008A1E32">
          <w:rPr>
            <w:rFonts w:eastAsia="Times New Roman"/>
            <w:color w:val="000000"/>
            <w:spacing w:val="2"/>
          </w:rPr>
          <w:t>10 метров</w:t>
        </w:r>
      </w:smartTag>
      <w:r w:rsidRPr="008A1E32">
        <w:rPr>
          <w:rFonts w:eastAsia="Times New Roman"/>
          <w:color w:val="000000"/>
          <w:spacing w:val="2"/>
        </w:rPr>
        <w:t xml:space="preserve"> от границ этих объектов. Для газорегуляторных пунктов, пристроенных к зданиям, охранная зона не регламентируется;</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spacing w:val="2"/>
        </w:rPr>
        <w:t xml:space="preserve">д) вдоль подводных переходов газопроводов через судоходные и сплавные реки, озера, водохранилища, каналы - в виде участка водного пространства от водной поверхности до дна, заключенного между параллельными плоскостями, отстоящими на </w:t>
      </w:r>
      <w:smartTag w:uri="urn:schemas-microsoft-com:office:smarttags" w:element="metricconverter">
        <w:smartTagPr>
          <w:attr w:name="ProductID" w:val="100 м"/>
        </w:smartTagPr>
        <w:r w:rsidRPr="008A1E32">
          <w:rPr>
            <w:rFonts w:eastAsia="Times New Roman"/>
            <w:color w:val="000000"/>
            <w:spacing w:val="2"/>
          </w:rPr>
          <w:t>100 м</w:t>
        </w:r>
      </w:smartTag>
      <w:r w:rsidRPr="008A1E32">
        <w:rPr>
          <w:rFonts w:eastAsia="Times New Roman"/>
          <w:color w:val="000000"/>
          <w:spacing w:val="2"/>
        </w:rPr>
        <w:t xml:space="preserve"> с каждой стороны газопровода;</w:t>
      </w:r>
    </w:p>
    <w:p w:rsidR="008A1E32" w:rsidRPr="008A1E32" w:rsidRDefault="008A1E32" w:rsidP="00A65A17">
      <w:pPr>
        <w:shd w:val="clear" w:color="auto" w:fill="FFFFFF"/>
        <w:ind w:firstLine="709"/>
        <w:jc w:val="both"/>
        <w:textAlignment w:val="baseline"/>
        <w:rPr>
          <w:rFonts w:eastAsia="Times New Roman"/>
          <w:color w:val="000000"/>
          <w:spacing w:val="2"/>
        </w:rPr>
      </w:pPr>
      <w:r w:rsidRPr="008A1E32">
        <w:rPr>
          <w:rFonts w:eastAsia="Times New Roman"/>
          <w:color w:val="000000"/>
          <w:spacing w:val="2"/>
        </w:rPr>
        <w:t xml:space="preserve">е) вдоль трасс межпоселковых газопроводов, проходящих по лесам и древесно-кустарниковой растительности, - в виде просек шириной </w:t>
      </w:r>
      <w:smartTag w:uri="urn:schemas-microsoft-com:office:smarttags" w:element="metricconverter">
        <w:smartTagPr>
          <w:attr w:name="ProductID" w:val="6 метров"/>
        </w:smartTagPr>
        <w:r w:rsidRPr="008A1E32">
          <w:rPr>
            <w:rFonts w:eastAsia="Times New Roman"/>
            <w:color w:val="000000"/>
            <w:spacing w:val="2"/>
          </w:rPr>
          <w:t>6 метров</w:t>
        </w:r>
      </w:smartTag>
      <w:r w:rsidRPr="008A1E32">
        <w:rPr>
          <w:rFonts w:eastAsia="Times New Roman"/>
          <w:color w:val="000000"/>
          <w:spacing w:val="2"/>
        </w:rPr>
        <w:t xml:space="preserve">, по </w:t>
      </w:r>
      <w:smartTag w:uri="urn:schemas-microsoft-com:office:smarttags" w:element="metricconverter">
        <w:smartTagPr>
          <w:attr w:name="ProductID" w:val="3 метра"/>
        </w:smartTagPr>
        <w:r w:rsidRPr="008A1E32">
          <w:rPr>
            <w:rFonts w:eastAsia="Times New Roman"/>
            <w:color w:val="000000"/>
            <w:spacing w:val="2"/>
          </w:rPr>
          <w:t>3 метра</w:t>
        </w:r>
      </w:smartTag>
      <w:r w:rsidRPr="008A1E32">
        <w:rPr>
          <w:rFonts w:eastAsia="Times New Roman"/>
          <w:color w:val="000000"/>
          <w:spacing w:val="2"/>
        </w:rPr>
        <w:t xml:space="preserve"> с каждой стороны </w:t>
      </w:r>
      <w:r w:rsidRPr="008A1E32">
        <w:rPr>
          <w:rFonts w:eastAsia="Times New Roman"/>
          <w:color w:val="000000"/>
          <w:spacing w:val="2"/>
        </w:rPr>
        <w:lastRenderedPageBreak/>
        <w:t>газопровода. Для надземных участков газопроводов расстояние от деревьев до трубопровода должно быть не менее высоты деревьев в течение всего срока эксплуатации газопровода.</w:t>
      </w:r>
    </w:p>
    <w:p w:rsidR="008A1E32" w:rsidRPr="008A1E32" w:rsidRDefault="008A1E32" w:rsidP="00A65A17">
      <w:pPr>
        <w:ind w:firstLine="709"/>
        <w:jc w:val="both"/>
        <w:rPr>
          <w:rFonts w:eastAsia="Times New Roman"/>
        </w:rPr>
      </w:pPr>
      <w:r w:rsidRPr="008A1E32">
        <w:rPr>
          <w:rFonts w:eastAsia="Times New Roman"/>
        </w:rPr>
        <w:t xml:space="preserve">4. Охранные коридоры автомобильных дорог устанавливаются в соответствии с приказом Министерства транспорта российской Федерации от 13.01.2010 № 4 "Об установлении и использовании придорожных полос автомобильных дорог федерального значения", а также на основании Федерального </w:t>
      </w:r>
      <w:hyperlink r:id="rId26" w:history="1">
        <w:r w:rsidRPr="008A1E32">
          <w:rPr>
            <w:rFonts w:eastAsia="Times New Roman"/>
          </w:rPr>
          <w:t>закона</w:t>
        </w:r>
      </w:hyperlink>
      <w:r w:rsidRPr="008A1E32">
        <w:rPr>
          <w:rFonts w:eastAsia="Times New Roman"/>
        </w:rPr>
        <w:t xml:space="preserve">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8A1E32" w:rsidRPr="008A1E32" w:rsidRDefault="008A1E32" w:rsidP="00A65A17">
      <w:pPr>
        <w:ind w:firstLine="709"/>
        <w:jc w:val="both"/>
        <w:rPr>
          <w:rFonts w:eastAsia="Times New Roman"/>
        </w:rPr>
      </w:pPr>
      <w:r w:rsidRPr="008A1E32">
        <w:rPr>
          <w:rFonts w:eastAsia="Times New Roman"/>
        </w:rPr>
        <w:t>5. Землепользование и застройка в охранных зонах указанных объектов регламентируется действующим законодательством Российской Федерации, санитарными нормами и правилами.</w:t>
      </w:r>
    </w:p>
    <w:p w:rsidR="008A1E32" w:rsidRPr="008A1E32" w:rsidRDefault="008A1E32" w:rsidP="00A65A17">
      <w:pPr>
        <w:keepNext/>
        <w:ind w:firstLine="709"/>
        <w:jc w:val="both"/>
        <w:outlineLvl w:val="1"/>
        <w:rPr>
          <w:rFonts w:eastAsia="Times New Roman"/>
          <w:b/>
          <w:bCs/>
          <w:iCs/>
          <w:lang w:eastAsia="x-none"/>
        </w:rPr>
      </w:pPr>
      <w:bookmarkStart w:id="52" w:name="_Toc435094719"/>
      <w:r w:rsidRPr="008A1E32">
        <w:rPr>
          <w:rFonts w:eastAsia="Times New Roman"/>
          <w:b/>
          <w:bCs/>
          <w:iCs/>
          <w:lang w:val="x-none" w:eastAsia="x-none"/>
        </w:rPr>
        <w:t xml:space="preserve">Статья </w:t>
      </w:r>
      <w:r w:rsidRPr="008A1E32">
        <w:rPr>
          <w:rFonts w:eastAsia="Times New Roman"/>
          <w:b/>
          <w:bCs/>
          <w:iCs/>
          <w:lang w:eastAsia="x-none"/>
        </w:rPr>
        <w:t>31</w:t>
      </w:r>
      <w:r w:rsidRPr="008A1E32">
        <w:rPr>
          <w:rFonts w:eastAsia="Times New Roman"/>
          <w:b/>
          <w:bCs/>
          <w:iCs/>
          <w:lang w:val="x-none" w:eastAsia="x-none"/>
        </w:rPr>
        <w:t>. Санитарно-защитные зоны</w:t>
      </w:r>
      <w:bookmarkEnd w:id="52"/>
      <w:r w:rsidRPr="008A1E32">
        <w:rPr>
          <w:rFonts w:eastAsia="Times New Roman"/>
          <w:b/>
          <w:bCs/>
          <w:iCs/>
          <w:lang w:eastAsia="x-none"/>
        </w:rPr>
        <w:t>.</w:t>
      </w:r>
    </w:p>
    <w:p w:rsidR="008A1E32" w:rsidRPr="008A1E32" w:rsidRDefault="008A1E32" w:rsidP="00A65A17">
      <w:pPr>
        <w:autoSpaceDE w:val="0"/>
        <w:autoSpaceDN w:val="0"/>
        <w:adjustRightInd w:val="0"/>
        <w:ind w:firstLine="709"/>
        <w:jc w:val="both"/>
        <w:rPr>
          <w:rFonts w:eastAsia="Times New Roman"/>
        </w:rPr>
      </w:pPr>
      <w:r w:rsidRPr="008A1E32">
        <w:rPr>
          <w:rFonts w:eastAsia="Times New Roman"/>
        </w:rPr>
        <w:t>1. В целях ограждения жилой зоны от неблагоприятного влияния промышленных (и/или сельскохозяйственных) предприятий, а также некоторых видов складов, коммунальных и транспортных сооружений устанавливаются санитарно-защитные зоны (далее – ССЗ) таких объектов.</w:t>
      </w:r>
    </w:p>
    <w:p w:rsidR="008A1E32" w:rsidRPr="008A1E32" w:rsidRDefault="008A1E32" w:rsidP="00A65A17">
      <w:pPr>
        <w:ind w:firstLine="709"/>
        <w:rPr>
          <w:rFonts w:eastAsia="Times New Roman"/>
          <w:color w:val="FF0000"/>
        </w:rPr>
      </w:pPr>
      <w:r w:rsidRPr="008A1E32">
        <w:rPr>
          <w:rFonts w:eastAsia="Times New Roman"/>
          <w:color w:val="000000"/>
        </w:rPr>
        <w:t>Характеристика и санитарно-защитные зоны промышленных и сельскохозяйственных предприятий Богородского сельсовета</w:t>
      </w:r>
    </w:p>
    <w:tbl>
      <w:tblP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1984"/>
        <w:gridCol w:w="2127"/>
        <w:gridCol w:w="2835"/>
        <w:gridCol w:w="2552"/>
      </w:tblGrid>
      <w:tr w:rsidR="008A1E32" w:rsidRPr="008A1E32" w:rsidTr="008A1E32">
        <w:tc>
          <w:tcPr>
            <w:tcW w:w="534" w:type="dxa"/>
            <w:vAlign w:val="center"/>
          </w:tcPr>
          <w:p w:rsidR="008A1E32" w:rsidRPr="008A1E32" w:rsidRDefault="008A1E32" w:rsidP="00003A33">
            <w:pPr>
              <w:jc w:val="center"/>
              <w:rPr>
                <w:rFonts w:eastAsia="Times New Roman"/>
                <w:b/>
              </w:rPr>
            </w:pPr>
            <w:r w:rsidRPr="008A1E32">
              <w:rPr>
                <w:rFonts w:eastAsia="Times New Roman"/>
                <w:b/>
              </w:rPr>
              <w:t>№</w:t>
            </w:r>
          </w:p>
        </w:tc>
        <w:tc>
          <w:tcPr>
            <w:tcW w:w="1984" w:type="dxa"/>
            <w:vAlign w:val="center"/>
          </w:tcPr>
          <w:p w:rsidR="008A1E32" w:rsidRPr="008A1E32" w:rsidRDefault="008A1E32" w:rsidP="00003A33">
            <w:pPr>
              <w:jc w:val="center"/>
              <w:rPr>
                <w:rFonts w:eastAsia="Times New Roman"/>
                <w:b/>
              </w:rPr>
            </w:pPr>
            <w:r w:rsidRPr="008A1E32">
              <w:rPr>
                <w:rFonts w:eastAsia="Times New Roman"/>
                <w:b/>
              </w:rPr>
              <w:t>Наименование предприятия</w:t>
            </w:r>
          </w:p>
        </w:tc>
        <w:tc>
          <w:tcPr>
            <w:tcW w:w="2127" w:type="dxa"/>
            <w:vAlign w:val="center"/>
          </w:tcPr>
          <w:p w:rsidR="008A1E32" w:rsidRPr="008A1E32" w:rsidRDefault="008A1E32" w:rsidP="00003A33">
            <w:pPr>
              <w:jc w:val="center"/>
              <w:rPr>
                <w:rFonts w:eastAsia="Times New Roman"/>
                <w:b/>
              </w:rPr>
            </w:pPr>
            <w:r w:rsidRPr="008A1E32">
              <w:rPr>
                <w:rFonts w:eastAsia="Times New Roman"/>
                <w:b/>
              </w:rPr>
              <w:t>Местонахождение</w:t>
            </w:r>
          </w:p>
        </w:tc>
        <w:tc>
          <w:tcPr>
            <w:tcW w:w="2835" w:type="dxa"/>
            <w:vAlign w:val="center"/>
          </w:tcPr>
          <w:p w:rsidR="008A1E32" w:rsidRPr="008A1E32" w:rsidRDefault="008A1E32" w:rsidP="00003A33">
            <w:pPr>
              <w:jc w:val="center"/>
              <w:rPr>
                <w:rFonts w:eastAsia="Times New Roman"/>
                <w:b/>
              </w:rPr>
            </w:pPr>
            <w:r w:rsidRPr="008A1E32">
              <w:rPr>
                <w:rFonts w:eastAsia="Times New Roman"/>
                <w:b/>
              </w:rPr>
              <w:t>Вид деятельности</w:t>
            </w:r>
          </w:p>
        </w:tc>
        <w:tc>
          <w:tcPr>
            <w:tcW w:w="2552" w:type="dxa"/>
            <w:vAlign w:val="center"/>
          </w:tcPr>
          <w:p w:rsidR="008A1E32" w:rsidRPr="008A1E32" w:rsidRDefault="008A1E32" w:rsidP="00003A33">
            <w:pPr>
              <w:jc w:val="center"/>
              <w:rPr>
                <w:rFonts w:eastAsia="Times New Roman"/>
                <w:b/>
              </w:rPr>
            </w:pPr>
            <w:r w:rsidRPr="008A1E32">
              <w:rPr>
                <w:rFonts w:eastAsia="Times New Roman"/>
                <w:b/>
              </w:rPr>
              <w:t>Санитарно-защитная зона, м/класс предприятия по СанПиН 2.2.1/2.1.1.1200-03</w:t>
            </w:r>
          </w:p>
        </w:tc>
      </w:tr>
      <w:tr w:rsidR="008A1E32" w:rsidRPr="008A1E32" w:rsidTr="008A1E32">
        <w:tc>
          <w:tcPr>
            <w:tcW w:w="534" w:type="dxa"/>
            <w:vAlign w:val="center"/>
          </w:tcPr>
          <w:p w:rsidR="008A1E32" w:rsidRPr="008A1E32" w:rsidRDefault="008A1E32" w:rsidP="00003A33">
            <w:pPr>
              <w:rPr>
                <w:rFonts w:eastAsia="Times New Roman"/>
              </w:rPr>
            </w:pPr>
            <w:r w:rsidRPr="008A1E32">
              <w:rPr>
                <w:rFonts w:eastAsia="Times New Roman"/>
              </w:rPr>
              <w:t>1</w:t>
            </w:r>
          </w:p>
        </w:tc>
        <w:tc>
          <w:tcPr>
            <w:tcW w:w="1984" w:type="dxa"/>
            <w:vAlign w:val="center"/>
          </w:tcPr>
          <w:p w:rsidR="008A1E32" w:rsidRPr="008A1E32" w:rsidRDefault="008A1E32" w:rsidP="00003A33">
            <w:pPr>
              <w:rPr>
                <w:rFonts w:eastAsia="Times New Roman"/>
              </w:rPr>
            </w:pPr>
            <w:r w:rsidRPr="008A1E32">
              <w:rPr>
                <w:rFonts w:eastAsia="Times New Roman"/>
              </w:rPr>
              <w:t>ООО «Строй-сервис»</w:t>
            </w:r>
          </w:p>
        </w:tc>
        <w:tc>
          <w:tcPr>
            <w:tcW w:w="2127" w:type="dxa"/>
            <w:vAlign w:val="center"/>
          </w:tcPr>
          <w:p w:rsidR="008A1E32" w:rsidRPr="008A1E32" w:rsidRDefault="008A1E32" w:rsidP="00003A33">
            <w:pPr>
              <w:rPr>
                <w:rFonts w:eastAsia="Times New Roman"/>
              </w:rPr>
            </w:pPr>
            <w:r w:rsidRPr="008A1E32">
              <w:rPr>
                <w:rFonts w:eastAsia="Times New Roman"/>
              </w:rPr>
              <w:t>д. Задворка, пер. Мира, д.8</w:t>
            </w:r>
          </w:p>
        </w:tc>
        <w:tc>
          <w:tcPr>
            <w:tcW w:w="2835" w:type="dxa"/>
            <w:vAlign w:val="center"/>
          </w:tcPr>
          <w:p w:rsidR="008A1E32" w:rsidRPr="008A1E32" w:rsidRDefault="008A1E32" w:rsidP="00003A33">
            <w:pPr>
              <w:rPr>
                <w:rFonts w:eastAsia="Times New Roman"/>
              </w:rPr>
            </w:pPr>
            <w:r w:rsidRPr="008A1E32">
              <w:rPr>
                <w:rFonts w:eastAsia="Times New Roman"/>
              </w:rPr>
              <w:t>Деревопереработка</w:t>
            </w:r>
          </w:p>
        </w:tc>
        <w:tc>
          <w:tcPr>
            <w:tcW w:w="2552" w:type="dxa"/>
            <w:vAlign w:val="center"/>
          </w:tcPr>
          <w:p w:rsidR="008A1E32" w:rsidRPr="008A1E32" w:rsidRDefault="008A1E32" w:rsidP="00003A33">
            <w:pPr>
              <w:rPr>
                <w:rFonts w:eastAsia="Times New Roman"/>
              </w:rPr>
            </w:pPr>
            <w:r w:rsidRPr="008A1E32">
              <w:rPr>
                <w:rFonts w:eastAsia="Times New Roman"/>
              </w:rPr>
              <w:t xml:space="preserve">100/ </w:t>
            </w:r>
            <w:r w:rsidRPr="008A1E32">
              <w:rPr>
                <w:rFonts w:eastAsia="Times New Roman"/>
                <w:lang w:val="en-US"/>
              </w:rPr>
              <w:t>IV</w:t>
            </w:r>
            <w:r w:rsidRPr="008A1E32">
              <w:rPr>
                <w:rFonts w:eastAsia="Times New Roman"/>
              </w:rPr>
              <w:t xml:space="preserve">                         </w:t>
            </w:r>
            <w:r w:rsidRPr="008A1E32">
              <w:rPr>
                <w:rFonts w:eastAsia="Times New Roman"/>
                <w:b/>
              </w:rPr>
              <w:t>(СЗЗ не соблюдается)</w:t>
            </w:r>
          </w:p>
        </w:tc>
      </w:tr>
      <w:tr w:rsidR="008A1E32" w:rsidRPr="008A1E32" w:rsidTr="008A1E32">
        <w:tc>
          <w:tcPr>
            <w:tcW w:w="534" w:type="dxa"/>
            <w:vAlign w:val="center"/>
          </w:tcPr>
          <w:p w:rsidR="008A1E32" w:rsidRPr="008A1E32" w:rsidRDefault="008A1E32" w:rsidP="00003A33">
            <w:pPr>
              <w:rPr>
                <w:rFonts w:eastAsia="Times New Roman"/>
              </w:rPr>
            </w:pPr>
            <w:r w:rsidRPr="008A1E32">
              <w:rPr>
                <w:rFonts w:eastAsia="Times New Roman"/>
              </w:rPr>
              <w:t>2</w:t>
            </w:r>
          </w:p>
        </w:tc>
        <w:tc>
          <w:tcPr>
            <w:tcW w:w="1984" w:type="dxa"/>
            <w:vAlign w:val="center"/>
          </w:tcPr>
          <w:p w:rsidR="008A1E32" w:rsidRPr="008A1E32" w:rsidRDefault="008A1E32" w:rsidP="00003A33">
            <w:pPr>
              <w:rPr>
                <w:rFonts w:eastAsia="Times New Roman"/>
              </w:rPr>
            </w:pPr>
            <w:r w:rsidRPr="008A1E32">
              <w:rPr>
                <w:rFonts w:eastAsia="Times New Roman"/>
              </w:rPr>
              <w:t>ООО «Континент»</w:t>
            </w:r>
          </w:p>
        </w:tc>
        <w:tc>
          <w:tcPr>
            <w:tcW w:w="2127" w:type="dxa"/>
            <w:vAlign w:val="center"/>
          </w:tcPr>
          <w:p w:rsidR="008A1E32" w:rsidRPr="008A1E32" w:rsidRDefault="008A1E32" w:rsidP="00003A33">
            <w:pPr>
              <w:rPr>
                <w:rFonts w:eastAsia="Times New Roman"/>
              </w:rPr>
            </w:pPr>
            <w:r w:rsidRPr="008A1E32">
              <w:rPr>
                <w:rFonts w:eastAsia="Times New Roman"/>
              </w:rPr>
              <w:t>с. Богородское, ул. Полевая, д. 2</w:t>
            </w:r>
          </w:p>
        </w:tc>
        <w:tc>
          <w:tcPr>
            <w:tcW w:w="2835" w:type="dxa"/>
            <w:vAlign w:val="center"/>
          </w:tcPr>
          <w:p w:rsidR="008A1E32" w:rsidRPr="008A1E32" w:rsidRDefault="008A1E32" w:rsidP="00003A33">
            <w:pPr>
              <w:rPr>
                <w:rFonts w:eastAsia="Times New Roman"/>
              </w:rPr>
            </w:pPr>
            <w:r w:rsidRPr="008A1E32">
              <w:rPr>
                <w:rFonts w:eastAsia="Times New Roman"/>
              </w:rPr>
              <w:t>Деревопереработка</w:t>
            </w:r>
          </w:p>
        </w:tc>
        <w:tc>
          <w:tcPr>
            <w:tcW w:w="2552" w:type="dxa"/>
            <w:vAlign w:val="center"/>
          </w:tcPr>
          <w:p w:rsidR="008A1E32" w:rsidRPr="008A1E32" w:rsidRDefault="008A1E32" w:rsidP="00003A33">
            <w:pPr>
              <w:rPr>
                <w:rFonts w:eastAsia="Times New Roman"/>
              </w:rPr>
            </w:pPr>
            <w:r w:rsidRPr="008A1E32">
              <w:rPr>
                <w:rFonts w:eastAsia="Times New Roman"/>
              </w:rPr>
              <w:t xml:space="preserve">100/ </w:t>
            </w:r>
            <w:r w:rsidRPr="008A1E32">
              <w:rPr>
                <w:rFonts w:eastAsia="Times New Roman"/>
                <w:lang w:val="en-US"/>
              </w:rPr>
              <w:t>IV</w:t>
            </w:r>
            <w:r w:rsidRPr="008A1E32">
              <w:rPr>
                <w:rFonts w:eastAsia="Times New Roman"/>
              </w:rPr>
              <w:t xml:space="preserve">                          </w:t>
            </w:r>
          </w:p>
        </w:tc>
      </w:tr>
      <w:tr w:rsidR="008A1E32" w:rsidRPr="008A1E32" w:rsidTr="008A1E32">
        <w:tc>
          <w:tcPr>
            <w:tcW w:w="534" w:type="dxa"/>
            <w:vAlign w:val="center"/>
          </w:tcPr>
          <w:p w:rsidR="008A1E32" w:rsidRPr="008A1E32" w:rsidRDefault="008A1E32" w:rsidP="00003A33">
            <w:pPr>
              <w:rPr>
                <w:rFonts w:eastAsia="Times New Roman"/>
              </w:rPr>
            </w:pPr>
            <w:r w:rsidRPr="008A1E32">
              <w:rPr>
                <w:rFonts w:eastAsia="Times New Roman"/>
              </w:rPr>
              <w:t>3</w:t>
            </w:r>
          </w:p>
        </w:tc>
        <w:tc>
          <w:tcPr>
            <w:tcW w:w="1984" w:type="dxa"/>
            <w:vAlign w:val="center"/>
          </w:tcPr>
          <w:p w:rsidR="008A1E32" w:rsidRPr="008A1E32" w:rsidRDefault="008A1E32" w:rsidP="00003A33">
            <w:pPr>
              <w:rPr>
                <w:rFonts w:eastAsia="Times New Roman"/>
              </w:rPr>
            </w:pPr>
            <w:r w:rsidRPr="008A1E32">
              <w:rPr>
                <w:rFonts w:eastAsia="Times New Roman"/>
              </w:rPr>
              <w:t>Пилорама ЧП Шагин О.Е.</w:t>
            </w:r>
          </w:p>
        </w:tc>
        <w:tc>
          <w:tcPr>
            <w:tcW w:w="2127" w:type="dxa"/>
            <w:vAlign w:val="center"/>
          </w:tcPr>
          <w:p w:rsidR="008A1E32" w:rsidRPr="008A1E32" w:rsidRDefault="008A1E32" w:rsidP="00003A33">
            <w:pPr>
              <w:rPr>
                <w:rFonts w:eastAsia="Times New Roman"/>
              </w:rPr>
            </w:pPr>
            <w:r w:rsidRPr="008A1E32">
              <w:rPr>
                <w:rFonts w:eastAsia="Times New Roman"/>
              </w:rPr>
              <w:t>с. Богородское, ул.Первомайская,16</w:t>
            </w:r>
          </w:p>
        </w:tc>
        <w:tc>
          <w:tcPr>
            <w:tcW w:w="2835" w:type="dxa"/>
            <w:vAlign w:val="center"/>
          </w:tcPr>
          <w:p w:rsidR="008A1E32" w:rsidRPr="008A1E32" w:rsidRDefault="008A1E32" w:rsidP="00003A33">
            <w:pPr>
              <w:rPr>
                <w:rFonts w:eastAsia="Times New Roman"/>
              </w:rPr>
            </w:pPr>
            <w:r w:rsidRPr="008A1E32">
              <w:rPr>
                <w:rFonts w:eastAsia="Times New Roman"/>
              </w:rPr>
              <w:t>Деревопереработка</w:t>
            </w:r>
          </w:p>
        </w:tc>
        <w:tc>
          <w:tcPr>
            <w:tcW w:w="2552" w:type="dxa"/>
            <w:vAlign w:val="center"/>
          </w:tcPr>
          <w:p w:rsidR="008A1E32" w:rsidRPr="008A1E32" w:rsidRDefault="008A1E32" w:rsidP="00003A33">
            <w:pPr>
              <w:rPr>
                <w:rFonts w:eastAsia="Times New Roman"/>
                <w:lang w:val="en-US"/>
              </w:rPr>
            </w:pPr>
            <w:r w:rsidRPr="008A1E32">
              <w:rPr>
                <w:rFonts w:eastAsia="Times New Roman"/>
              </w:rPr>
              <w:t xml:space="preserve">100/ </w:t>
            </w:r>
            <w:r w:rsidRPr="008A1E32">
              <w:rPr>
                <w:rFonts w:eastAsia="Times New Roman"/>
                <w:lang w:val="en-US"/>
              </w:rPr>
              <w:t>IV</w:t>
            </w:r>
          </w:p>
          <w:p w:rsidR="008A1E32" w:rsidRPr="008A1E32" w:rsidRDefault="008A1E32" w:rsidP="00003A33">
            <w:pPr>
              <w:rPr>
                <w:rFonts w:eastAsia="Times New Roman"/>
              </w:rPr>
            </w:pPr>
            <w:r w:rsidRPr="008A1E32">
              <w:rPr>
                <w:rFonts w:eastAsia="Times New Roman"/>
                <w:b/>
              </w:rPr>
              <w:t>(СЗЗ не соблюдается)</w:t>
            </w:r>
          </w:p>
        </w:tc>
      </w:tr>
      <w:tr w:rsidR="008A1E32" w:rsidRPr="008A1E32" w:rsidTr="008A1E32">
        <w:tc>
          <w:tcPr>
            <w:tcW w:w="534" w:type="dxa"/>
            <w:vAlign w:val="center"/>
          </w:tcPr>
          <w:p w:rsidR="008A1E32" w:rsidRPr="008A1E32" w:rsidRDefault="008A1E32" w:rsidP="00003A33">
            <w:pPr>
              <w:rPr>
                <w:rFonts w:eastAsia="Times New Roman"/>
              </w:rPr>
            </w:pPr>
            <w:r w:rsidRPr="008A1E32">
              <w:rPr>
                <w:rFonts w:eastAsia="Times New Roman"/>
              </w:rPr>
              <w:t>4</w:t>
            </w:r>
          </w:p>
        </w:tc>
        <w:tc>
          <w:tcPr>
            <w:tcW w:w="1984" w:type="dxa"/>
            <w:vAlign w:val="center"/>
          </w:tcPr>
          <w:p w:rsidR="008A1E32" w:rsidRPr="008A1E32" w:rsidRDefault="008A1E32" w:rsidP="00003A33">
            <w:pPr>
              <w:rPr>
                <w:rFonts w:eastAsia="Times New Roman"/>
              </w:rPr>
            </w:pPr>
            <w:r w:rsidRPr="008A1E32">
              <w:rPr>
                <w:rFonts w:eastAsia="Times New Roman"/>
              </w:rPr>
              <w:t>Фирма                 ООО «Н-Н»</w:t>
            </w:r>
          </w:p>
        </w:tc>
        <w:tc>
          <w:tcPr>
            <w:tcW w:w="2127" w:type="dxa"/>
            <w:vAlign w:val="center"/>
          </w:tcPr>
          <w:p w:rsidR="008A1E32" w:rsidRPr="008A1E32" w:rsidRDefault="008A1E32" w:rsidP="00003A33">
            <w:pPr>
              <w:rPr>
                <w:rFonts w:eastAsia="Times New Roman"/>
              </w:rPr>
            </w:pPr>
            <w:r w:rsidRPr="008A1E32">
              <w:rPr>
                <w:rFonts w:eastAsia="Times New Roman"/>
              </w:rPr>
              <w:t>с. Богородское, ул. Первомайская, 20</w:t>
            </w:r>
          </w:p>
        </w:tc>
        <w:tc>
          <w:tcPr>
            <w:tcW w:w="2835" w:type="dxa"/>
            <w:vAlign w:val="center"/>
          </w:tcPr>
          <w:p w:rsidR="008A1E32" w:rsidRPr="008A1E32" w:rsidRDefault="008A1E32" w:rsidP="00003A33">
            <w:pPr>
              <w:rPr>
                <w:rFonts w:eastAsia="Times New Roman"/>
              </w:rPr>
            </w:pPr>
            <w:r w:rsidRPr="008A1E32">
              <w:rPr>
                <w:rFonts w:eastAsia="Times New Roman"/>
              </w:rPr>
              <w:t>Деревопереработка</w:t>
            </w:r>
          </w:p>
        </w:tc>
        <w:tc>
          <w:tcPr>
            <w:tcW w:w="2552" w:type="dxa"/>
            <w:vAlign w:val="center"/>
          </w:tcPr>
          <w:p w:rsidR="008A1E32" w:rsidRPr="008A1E32" w:rsidRDefault="008A1E32" w:rsidP="00003A33">
            <w:pPr>
              <w:rPr>
                <w:rFonts w:eastAsia="Times New Roman"/>
              </w:rPr>
            </w:pPr>
            <w:r w:rsidRPr="008A1E32">
              <w:rPr>
                <w:rFonts w:eastAsia="Times New Roman"/>
              </w:rPr>
              <w:t xml:space="preserve">100/ </w:t>
            </w:r>
            <w:r w:rsidRPr="008A1E32">
              <w:rPr>
                <w:rFonts w:eastAsia="Times New Roman"/>
                <w:lang w:val="en-US"/>
              </w:rPr>
              <w:t>IV</w:t>
            </w:r>
          </w:p>
        </w:tc>
      </w:tr>
      <w:tr w:rsidR="008A1E32" w:rsidRPr="008A1E32" w:rsidTr="008A1E32">
        <w:tc>
          <w:tcPr>
            <w:tcW w:w="534" w:type="dxa"/>
            <w:vAlign w:val="center"/>
          </w:tcPr>
          <w:p w:rsidR="008A1E32" w:rsidRPr="008A1E32" w:rsidRDefault="008A1E32" w:rsidP="00003A33">
            <w:pPr>
              <w:rPr>
                <w:rFonts w:eastAsia="Times New Roman"/>
              </w:rPr>
            </w:pPr>
            <w:r w:rsidRPr="008A1E32">
              <w:rPr>
                <w:rFonts w:eastAsia="Times New Roman"/>
              </w:rPr>
              <w:t>5</w:t>
            </w:r>
          </w:p>
        </w:tc>
        <w:tc>
          <w:tcPr>
            <w:tcW w:w="1984" w:type="dxa"/>
            <w:vAlign w:val="center"/>
          </w:tcPr>
          <w:p w:rsidR="008A1E32" w:rsidRPr="008A1E32" w:rsidRDefault="008A1E32" w:rsidP="00003A33">
            <w:pPr>
              <w:rPr>
                <w:rFonts w:eastAsia="Times New Roman"/>
              </w:rPr>
            </w:pPr>
            <w:r w:rsidRPr="008A1E32">
              <w:rPr>
                <w:rFonts w:eastAsia="Times New Roman"/>
              </w:rPr>
              <w:t>Завод по разливу воды</w:t>
            </w:r>
          </w:p>
        </w:tc>
        <w:tc>
          <w:tcPr>
            <w:tcW w:w="2127" w:type="dxa"/>
            <w:vAlign w:val="center"/>
          </w:tcPr>
          <w:p w:rsidR="008A1E32" w:rsidRPr="008A1E32" w:rsidRDefault="008A1E32" w:rsidP="00003A33">
            <w:pPr>
              <w:rPr>
                <w:rFonts w:eastAsia="Times New Roman"/>
              </w:rPr>
            </w:pPr>
            <w:r w:rsidRPr="008A1E32">
              <w:rPr>
                <w:rFonts w:eastAsia="Times New Roman"/>
              </w:rPr>
              <w:t>с. Богородское</w:t>
            </w:r>
          </w:p>
        </w:tc>
        <w:tc>
          <w:tcPr>
            <w:tcW w:w="2835" w:type="dxa"/>
            <w:vAlign w:val="center"/>
          </w:tcPr>
          <w:p w:rsidR="008A1E32" w:rsidRPr="008A1E32" w:rsidRDefault="008A1E32" w:rsidP="00003A33">
            <w:pPr>
              <w:rPr>
                <w:rFonts w:eastAsia="Times New Roman"/>
              </w:rPr>
            </w:pPr>
            <w:r w:rsidRPr="008A1E32">
              <w:rPr>
                <w:rFonts w:eastAsia="Times New Roman"/>
              </w:rPr>
              <w:t>Пищевая</w:t>
            </w:r>
          </w:p>
        </w:tc>
        <w:tc>
          <w:tcPr>
            <w:tcW w:w="2552" w:type="dxa"/>
            <w:vAlign w:val="center"/>
          </w:tcPr>
          <w:p w:rsidR="008A1E32" w:rsidRPr="008A1E32" w:rsidRDefault="008A1E32" w:rsidP="00003A33">
            <w:pPr>
              <w:rPr>
                <w:rFonts w:eastAsia="Times New Roman"/>
              </w:rPr>
            </w:pPr>
            <w:r w:rsidRPr="008A1E32">
              <w:rPr>
                <w:rFonts w:eastAsia="Times New Roman"/>
              </w:rPr>
              <w:t xml:space="preserve">50/ </w:t>
            </w:r>
            <w:r w:rsidRPr="008A1E32">
              <w:rPr>
                <w:rFonts w:eastAsia="Times New Roman"/>
                <w:lang w:val="en-US"/>
              </w:rPr>
              <w:t>V</w:t>
            </w:r>
          </w:p>
        </w:tc>
      </w:tr>
      <w:tr w:rsidR="008A1E32" w:rsidRPr="008A1E32" w:rsidTr="008A1E32">
        <w:tc>
          <w:tcPr>
            <w:tcW w:w="534" w:type="dxa"/>
            <w:vAlign w:val="center"/>
          </w:tcPr>
          <w:p w:rsidR="008A1E32" w:rsidRPr="008A1E32" w:rsidRDefault="008A1E32" w:rsidP="00003A33">
            <w:pPr>
              <w:rPr>
                <w:rFonts w:eastAsia="Times New Roman"/>
              </w:rPr>
            </w:pPr>
            <w:r w:rsidRPr="008A1E32">
              <w:rPr>
                <w:rFonts w:eastAsia="Times New Roman"/>
              </w:rPr>
              <w:t>6</w:t>
            </w:r>
          </w:p>
        </w:tc>
        <w:tc>
          <w:tcPr>
            <w:tcW w:w="1984" w:type="dxa"/>
            <w:vAlign w:val="center"/>
          </w:tcPr>
          <w:p w:rsidR="008A1E32" w:rsidRPr="008A1E32" w:rsidRDefault="008A1E32" w:rsidP="00003A33">
            <w:pPr>
              <w:rPr>
                <w:rFonts w:eastAsia="Times New Roman"/>
              </w:rPr>
            </w:pPr>
            <w:r w:rsidRPr="008A1E32">
              <w:rPr>
                <w:rFonts w:eastAsia="Times New Roman"/>
              </w:rPr>
              <w:t>Очистные сооружения</w:t>
            </w:r>
          </w:p>
        </w:tc>
        <w:tc>
          <w:tcPr>
            <w:tcW w:w="2127" w:type="dxa"/>
            <w:vAlign w:val="center"/>
          </w:tcPr>
          <w:p w:rsidR="008A1E32" w:rsidRPr="008A1E32" w:rsidRDefault="008A1E32" w:rsidP="00003A33">
            <w:pPr>
              <w:rPr>
                <w:rFonts w:eastAsia="Times New Roman"/>
              </w:rPr>
            </w:pPr>
          </w:p>
        </w:tc>
        <w:tc>
          <w:tcPr>
            <w:tcW w:w="2835" w:type="dxa"/>
            <w:vAlign w:val="center"/>
          </w:tcPr>
          <w:p w:rsidR="008A1E32" w:rsidRPr="008A1E32" w:rsidRDefault="008A1E32" w:rsidP="00003A33">
            <w:pPr>
              <w:rPr>
                <w:rFonts w:eastAsia="Times New Roman"/>
              </w:rPr>
            </w:pPr>
          </w:p>
        </w:tc>
        <w:tc>
          <w:tcPr>
            <w:tcW w:w="2552" w:type="dxa"/>
            <w:vAlign w:val="center"/>
          </w:tcPr>
          <w:p w:rsidR="008A1E32" w:rsidRPr="008A1E32" w:rsidRDefault="008A1E32" w:rsidP="00003A33">
            <w:pPr>
              <w:rPr>
                <w:rFonts w:eastAsia="Times New Roman"/>
              </w:rPr>
            </w:pPr>
            <w:r w:rsidRPr="008A1E32">
              <w:rPr>
                <w:rFonts w:eastAsia="Times New Roman"/>
              </w:rPr>
              <w:t xml:space="preserve">100/ </w:t>
            </w:r>
            <w:r w:rsidRPr="008A1E32">
              <w:rPr>
                <w:rFonts w:eastAsia="Times New Roman"/>
                <w:lang w:val="en-US"/>
              </w:rPr>
              <w:t>IV</w:t>
            </w:r>
          </w:p>
        </w:tc>
      </w:tr>
    </w:tbl>
    <w:p w:rsidR="008A1E32" w:rsidRPr="008A1E32" w:rsidRDefault="008A1E32" w:rsidP="00A65A17">
      <w:pPr>
        <w:autoSpaceDE w:val="0"/>
        <w:autoSpaceDN w:val="0"/>
        <w:adjustRightInd w:val="0"/>
        <w:ind w:firstLine="709"/>
        <w:jc w:val="both"/>
        <w:rPr>
          <w:rFonts w:eastAsia="TimesNewRoman,Bold"/>
        </w:rPr>
      </w:pPr>
      <w:r w:rsidRPr="008A1E32">
        <w:rPr>
          <w:rFonts w:eastAsia="TimesNewRoman,Bold"/>
        </w:rPr>
        <w:t xml:space="preserve">2. </w:t>
      </w:r>
      <w:r w:rsidRPr="008A1E32">
        <w:rPr>
          <w:rFonts w:eastAsia="TimesNewRoman"/>
        </w:rPr>
        <w:t>На территории СЗЗ в соответствии с законодательством Российской Федерации</w:t>
      </w:r>
      <w:r w:rsidRPr="008A1E32">
        <w:rPr>
          <w:rFonts w:eastAsia="TimesNewRoman,Bold"/>
        </w:rPr>
        <w:t xml:space="preserve">, </w:t>
      </w:r>
      <w:r w:rsidRPr="008A1E32">
        <w:rPr>
          <w:rFonts w:eastAsia="TimesNewRoman"/>
        </w:rPr>
        <w:t xml:space="preserve">в том числе в соответствии с Федеральным законом от </w:t>
      </w:r>
      <w:r w:rsidRPr="008A1E32">
        <w:rPr>
          <w:rFonts w:eastAsia="TimesNewRoman,Bold"/>
        </w:rPr>
        <w:t xml:space="preserve">30.03.1999 </w:t>
      </w:r>
      <w:r w:rsidRPr="008A1E32">
        <w:rPr>
          <w:rFonts w:eastAsia="TimesNewRoman"/>
        </w:rPr>
        <w:t xml:space="preserve">№ </w:t>
      </w:r>
      <w:r w:rsidRPr="008A1E32">
        <w:rPr>
          <w:rFonts w:eastAsia="TimesNewRoman,Bold"/>
        </w:rPr>
        <w:t>52-</w:t>
      </w:r>
      <w:r w:rsidRPr="008A1E32">
        <w:rPr>
          <w:rFonts w:eastAsia="TimesNewRoman"/>
        </w:rPr>
        <w:t xml:space="preserve">ФЗ </w:t>
      </w:r>
      <w:r w:rsidRPr="008A1E32">
        <w:rPr>
          <w:rFonts w:eastAsia="TimesNewRoman,Bold"/>
        </w:rPr>
        <w:t>«</w:t>
      </w:r>
      <w:r w:rsidRPr="008A1E32">
        <w:rPr>
          <w:rFonts w:eastAsia="TimesNewRoman"/>
        </w:rPr>
        <w:t>О санитарно</w:t>
      </w:r>
      <w:r w:rsidRPr="008A1E32">
        <w:rPr>
          <w:rFonts w:eastAsia="TimesNewRoman,Bold"/>
        </w:rPr>
        <w:t>-</w:t>
      </w:r>
      <w:r w:rsidRPr="008A1E32">
        <w:rPr>
          <w:rFonts w:eastAsia="TimesNewRoman"/>
        </w:rPr>
        <w:t>эпидемиологическом благополучии населения</w:t>
      </w:r>
      <w:r w:rsidRPr="008A1E32">
        <w:rPr>
          <w:rFonts w:eastAsia="TimesNewRoman,Bold"/>
        </w:rPr>
        <w:t xml:space="preserve">», </w:t>
      </w:r>
      <w:r w:rsidRPr="008A1E32">
        <w:rPr>
          <w:rFonts w:eastAsia="TimesNewRoman"/>
        </w:rPr>
        <w:t>устанавливается специальный режим использования земельных участков и объектов капитального строительства</w:t>
      </w:r>
      <w:r w:rsidRPr="008A1E32">
        <w:rPr>
          <w:rFonts w:eastAsia="TimesNewRoman,Bold"/>
        </w:rPr>
        <w:t>.</w:t>
      </w:r>
    </w:p>
    <w:p w:rsidR="008A1E32" w:rsidRPr="008A1E32" w:rsidRDefault="008A1E32" w:rsidP="00A65A17">
      <w:pPr>
        <w:autoSpaceDE w:val="0"/>
        <w:autoSpaceDN w:val="0"/>
        <w:adjustRightInd w:val="0"/>
        <w:ind w:firstLine="709"/>
        <w:jc w:val="both"/>
        <w:rPr>
          <w:rFonts w:eastAsia="Times New Roman"/>
        </w:rPr>
      </w:pPr>
      <w:r w:rsidRPr="008A1E32">
        <w:rPr>
          <w:rFonts w:eastAsia="TimesNewRoman"/>
        </w:rPr>
        <w:t xml:space="preserve">Содержание указанного режима определено в соответствии с СанПиН </w:t>
      </w:r>
      <w:r w:rsidRPr="008A1E32">
        <w:rPr>
          <w:rFonts w:eastAsia="TimesNewRoman,Bold"/>
        </w:rPr>
        <w:t>2.2.1/2.1.1.1200-03 «</w:t>
      </w:r>
      <w:r w:rsidRPr="008A1E32">
        <w:rPr>
          <w:rFonts w:eastAsia="TimesNewRoman"/>
        </w:rPr>
        <w:t>Санитарно</w:t>
      </w:r>
      <w:r w:rsidRPr="008A1E32">
        <w:rPr>
          <w:rFonts w:eastAsia="TimesNewRoman,Bold"/>
        </w:rPr>
        <w:t>-</w:t>
      </w:r>
      <w:r w:rsidRPr="008A1E32">
        <w:rPr>
          <w:rFonts w:eastAsia="TimesNewRoman"/>
        </w:rPr>
        <w:t>защитные зоны и санитарная классификация предприятий</w:t>
      </w:r>
      <w:r w:rsidRPr="008A1E32">
        <w:rPr>
          <w:rFonts w:eastAsia="TimesNewRoman,Bold"/>
        </w:rPr>
        <w:t xml:space="preserve">, </w:t>
      </w:r>
      <w:r w:rsidRPr="008A1E32">
        <w:rPr>
          <w:rFonts w:eastAsia="TimesNewRoman"/>
        </w:rPr>
        <w:t>сооружений и иных объектов</w:t>
      </w:r>
      <w:r w:rsidRPr="008A1E32">
        <w:rPr>
          <w:rFonts w:eastAsia="TimesNewRoman,Bold"/>
        </w:rPr>
        <w:t>».</w:t>
      </w:r>
    </w:p>
    <w:p w:rsidR="008A1E32" w:rsidRPr="008A1E32" w:rsidRDefault="008A1E32" w:rsidP="00A65A17">
      <w:pPr>
        <w:ind w:firstLine="709"/>
        <w:contextualSpacing/>
        <w:jc w:val="both"/>
        <w:rPr>
          <w:rFonts w:eastAsia="Times New Roman"/>
        </w:rPr>
      </w:pPr>
      <w:r w:rsidRPr="008A1E32">
        <w:rPr>
          <w:rFonts w:eastAsia="Times New Roman"/>
        </w:rPr>
        <w:t xml:space="preserve">3. Размеры и границы санитарно-защитных зон определяются в проектах санитарно-защитных зон в соответствии с действующим законодательством, санитарными нормами и правилами в области использования промышленных (и/или сельскохозяйственных) предприятий, складов, коммунальных и транспортных сооружений, которые согласовываются с федеральным органом по надзору в сфере защиты прав потребителей и благополучия человека. </w:t>
      </w:r>
    </w:p>
    <w:p w:rsidR="008A1E32" w:rsidRPr="008A1E32" w:rsidRDefault="008A1E32" w:rsidP="00A65A17">
      <w:pPr>
        <w:ind w:firstLine="709"/>
        <w:contextualSpacing/>
        <w:jc w:val="both"/>
        <w:rPr>
          <w:rFonts w:eastAsia="Times New Roman"/>
        </w:rPr>
      </w:pPr>
      <w:r w:rsidRPr="008A1E32">
        <w:rPr>
          <w:rFonts w:eastAsia="Times New Roman"/>
        </w:rPr>
        <w:t xml:space="preserve">4. В санитарно-защитной зоне не допускается размещать: жилую застройку, включая отдельные жилые дома, ландшафтно-рекреационные зоны, зоны отдыха, территории курортов, санаториев и домов отдыха, территории садоводческих товариществ и коттеджной застройки, коллективных или индивидуальных дачных и садово-огородных участков, а также другие </w:t>
      </w:r>
      <w:r w:rsidRPr="008A1E32">
        <w:rPr>
          <w:rFonts w:eastAsia="Times New Roman"/>
        </w:rPr>
        <w:lastRenderedPageBreak/>
        <w:t>территории с нормируемыми показателями качества среды обитания; спортивные сооружения, детские площадки, образовательные и детские учреждения, лечебно-профилактические и оздоровительные учреждения общего пользования.</w:t>
      </w:r>
    </w:p>
    <w:p w:rsidR="008A1E32" w:rsidRPr="008A1E32" w:rsidRDefault="008A1E32" w:rsidP="00A65A17">
      <w:pPr>
        <w:ind w:firstLine="709"/>
        <w:contextualSpacing/>
        <w:jc w:val="both"/>
        <w:rPr>
          <w:rFonts w:eastAsia="Times New Roman"/>
        </w:rPr>
      </w:pPr>
      <w:r w:rsidRPr="008A1E32">
        <w:rPr>
          <w:rFonts w:eastAsia="Times New Roman"/>
        </w:rPr>
        <w:t>5. В санитарно-защитной зоне и на территории объектов других отраслей промышленности не допускается размещать объекты по производству лекарственных веществ, лекарственных средств и (или) лекарственных форм, склады сырья и полупродуктов для фармацевтических предприятий; объекты пищевых отраслей промышленности, оптовые склады продовольственного сырья и пищевых продуктов, комплексы водопроводных сооружений для подготовки и хранения питьевой воды, которые могут повлиять на качество продукции.</w:t>
      </w:r>
    </w:p>
    <w:p w:rsidR="008A1E32" w:rsidRPr="008A1E32" w:rsidRDefault="008A1E32" w:rsidP="00A65A17">
      <w:pPr>
        <w:ind w:firstLine="709"/>
        <w:contextualSpacing/>
        <w:jc w:val="both"/>
        <w:rPr>
          <w:rFonts w:eastAsia="Times New Roman"/>
        </w:rPr>
      </w:pPr>
      <w:r w:rsidRPr="008A1E32">
        <w:rPr>
          <w:rFonts w:eastAsia="Times New Roman"/>
        </w:rPr>
        <w:t>6. Допускается размещать в границах санитарно-защитной зоны промышленного объекта или производства:</w:t>
      </w:r>
    </w:p>
    <w:p w:rsidR="008A1E32" w:rsidRPr="008A1E32" w:rsidRDefault="008A1E32" w:rsidP="00A65A17">
      <w:pPr>
        <w:ind w:firstLine="709"/>
        <w:contextualSpacing/>
        <w:jc w:val="both"/>
        <w:rPr>
          <w:rFonts w:eastAsia="Times New Roman"/>
        </w:rPr>
      </w:pPr>
      <w:r w:rsidRPr="008A1E32">
        <w:rPr>
          <w:rFonts w:eastAsia="Times New Roman"/>
        </w:rPr>
        <w:t>-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8A1E32" w:rsidRPr="008A1E32" w:rsidRDefault="008A1E32" w:rsidP="00A65A17">
      <w:pPr>
        <w:ind w:firstLine="709"/>
        <w:contextualSpacing/>
        <w:jc w:val="both"/>
        <w:rPr>
          <w:rFonts w:eastAsia="Times New Roman"/>
        </w:rPr>
      </w:pPr>
      <w:r w:rsidRPr="008A1E32">
        <w:rPr>
          <w:rFonts w:eastAsia="Times New Roman"/>
        </w:rPr>
        <w:t>7. 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w:t>
      </w:r>
    </w:p>
    <w:p w:rsidR="008A1E32" w:rsidRPr="008A1E32" w:rsidRDefault="008A1E32" w:rsidP="00A65A17">
      <w:pPr>
        <w:keepNext/>
        <w:ind w:firstLine="709"/>
        <w:jc w:val="both"/>
        <w:outlineLvl w:val="1"/>
        <w:rPr>
          <w:rFonts w:eastAsia="Times New Roman"/>
          <w:b/>
          <w:bCs/>
          <w:iCs/>
          <w:lang w:val="x-none" w:eastAsia="x-none"/>
        </w:rPr>
      </w:pPr>
      <w:bookmarkStart w:id="53" w:name="_Toc435094721"/>
      <w:r w:rsidRPr="008A1E32">
        <w:rPr>
          <w:rFonts w:eastAsia="Times New Roman"/>
          <w:b/>
          <w:bCs/>
          <w:iCs/>
          <w:lang w:val="x-none" w:eastAsia="x-none"/>
        </w:rPr>
        <w:t>Статья 3</w:t>
      </w:r>
      <w:r w:rsidRPr="008A1E32">
        <w:rPr>
          <w:rFonts w:eastAsia="Times New Roman"/>
          <w:b/>
          <w:bCs/>
          <w:iCs/>
          <w:lang w:eastAsia="x-none"/>
        </w:rPr>
        <w:t>2</w:t>
      </w:r>
      <w:r w:rsidRPr="008A1E32">
        <w:rPr>
          <w:rFonts w:eastAsia="Times New Roman"/>
          <w:b/>
          <w:bCs/>
          <w:iCs/>
          <w:lang w:val="x-none" w:eastAsia="x-none"/>
        </w:rPr>
        <w:t>. Водоохранные зоны</w:t>
      </w:r>
      <w:bookmarkEnd w:id="53"/>
    </w:p>
    <w:p w:rsidR="008A1E32" w:rsidRPr="008A1E32" w:rsidRDefault="008A1E32" w:rsidP="00A65A17">
      <w:pPr>
        <w:ind w:firstLine="709"/>
        <w:jc w:val="both"/>
        <w:rPr>
          <w:rFonts w:eastAsia="Times New Roman"/>
          <w:color w:val="000000"/>
        </w:rPr>
      </w:pPr>
      <w:r w:rsidRPr="008A1E32">
        <w:rPr>
          <w:rFonts w:eastAsia="Times New Roman"/>
          <w:color w:val="000000"/>
        </w:rPr>
        <w:t>1. В целях улучшения гидрологического, гидрохимического, гидробиологического, санитарного и экологического состояния водных объектов и благоустройства их прибрежных территорий в соответствии с Водным кодексом РФ, устанавливаются водоохранные зоны и прибрежные защитные полосы.</w:t>
      </w:r>
    </w:p>
    <w:p w:rsidR="008A1E32" w:rsidRPr="008A1E32" w:rsidRDefault="008A1E32" w:rsidP="00A65A17">
      <w:pPr>
        <w:ind w:firstLine="709"/>
        <w:jc w:val="both"/>
        <w:rPr>
          <w:rFonts w:eastAsia="Times New Roman"/>
          <w:color w:val="000000"/>
          <w:spacing w:val="2"/>
          <w:shd w:val="clear" w:color="auto" w:fill="FFFFFF"/>
        </w:rPr>
      </w:pPr>
      <w:r w:rsidRPr="008A1E32">
        <w:rPr>
          <w:rFonts w:eastAsia="Times New Roman"/>
          <w:color w:val="000000"/>
        </w:rPr>
        <w:t xml:space="preserve">2. Водоохранными </w:t>
      </w:r>
      <w:r w:rsidRPr="008A1E32">
        <w:rPr>
          <w:rFonts w:eastAsia="Times New Roman"/>
          <w:color w:val="000000"/>
          <w:spacing w:val="2"/>
          <w:shd w:val="clear" w:color="auto" w:fill="FFFFFF"/>
        </w:rPr>
        <w:t>зонами являются территории,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8A1E32" w:rsidRPr="008A1E32" w:rsidRDefault="008A1E32" w:rsidP="00A65A17">
      <w:pPr>
        <w:ind w:firstLine="709"/>
        <w:jc w:val="both"/>
        <w:rPr>
          <w:rFonts w:eastAsia="Times New Roman"/>
          <w:color w:val="000000"/>
        </w:rPr>
      </w:pPr>
      <w:r w:rsidRPr="008A1E32">
        <w:rPr>
          <w:rFonts w:eastAsia="Times New Roman"/>
          <w:color w:val="000000"/>
        </w:rPr>
        <w:t>2. 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w:t>
      </w:r>
    </w:p>
    <w:p w:rsidR="008A1E32" w:rsidRPr="008A1E32" w:rsidRDefault="008A1E32" w:rsidP="00A65A17">
      <w:pPr>
        <w:shd w:val="clear" w:color="auto" w:fill="FFFFFF"/>
        <w:ind w:firstLine="709"/>
        <w:textAlignment w:val="baseline"/>
        <w:rPr>
          <w:rFonts w:eastAsia="Times New Roman"/>
          <w:color w:val="000000"/>
          <w:spacing w:val="2"/>
        </w:rPr>
      </w:pPr>
      <w:r w:rsidRPr="008A1E32">
        <w:rPr>
          <w:rFonts w:eastAsia="Times New Roman"/>
          <w:color w:val="000000"/>
          <w:spacing w:val="2"/>
        </w:rPr>
        <w:t>3. Ширина водоохранной зоны рек или ручьев устанавливается от их истока для рек или ручьев протяженностью:</w:t>
      </w:r>
    </w:p>
    <w:p w:rsidR="008A1E32" w:rsidRPr="008A1E32" w:rsidRDefault="008A1E32" w:rsidP="00A65A17">
      <w:pPr>
        <w:shd w:val="clear" w:color="auto" w:fill="FFFFFF"/>
        <w:ind w:firstLine="709"/>
        <w:textAlignment w:val="baseline"/>
        <w:rPr>
          <w:rFonts w:eastAsia="Times New Roman"/>
          <w:color w:val="000000"/>
          <w:spacing w:val="2"/>
        </w:rPr>
      </w:pPr>
      <w:r w:rsidRPr="008A1E32">
        <w:rPr>
          <w:rFonts w:eastAsia="Times New Roman"/>
          <w:color w:val="000000"/>
          <w:spacing w:val="2"/>
        </w:rPr>
        <w:t>1) до десяти километров - в размере пятидесяти метров;</w:t>
      </w:r>
    </w:p>
    <w:p w:rsidR="008A1E32" w:rsidRPr="008A1E32" w:rsidRDefault="008A1E32" w:rsidP="00A65A17">
      <w:pPr>
        <w:shd w:val="clear" w:color="auto" w:fill="FFFFFF"/>
        <w:ind w:firstLine="709"/>
        <w:textAlignment w:val="baseline"/>
        <w:rPr>
          <w:rFonts w:eastAsia="Times New Roman"/>
          <w:color w:val="000000"/>
          <w:spacing w:val="2"/>
        </w:rPr>
      </w:pPr>
      <w:r w:rsidRPr="008A1E32">
        <w:rPr>
          <w:rFonts w:eastAsia="Times New Roman"/>
          <w:color w:val="000000"/>
          <w:spacing w:val="2"/>
        </w:rPr>
        <w:t>2) от десяти до пятидесяти километров - в размере ста метров;</w:t>
      </w:r>
    </w:p>
    <w:p w:rsidR="008A1E32" w:rsidRPr="008A1E32" w:rsidRDefault="008A1E32" w:rsidP="00A65A17">
      <w:pPr>
        <w:shd w:val="clear" w:color="auto" w:fill="FFFFFF"/>
        <w:ind w:firstLine="709"/>
        <w:textAlignment w:val="baseline"/>
        <w:rPr>
          <w:rFonts w:eastAsia="Times New Roman"/>
          <w:color w:val="000000"/>
          <w:spacing w:val="2"/>
        </w:rPr>
      </w:pPr>
      <w:r w:rsidRPr="008A1E32">
        <w:rPr>
          <w:rFonts w:eastAsia="Times New Roman"/>
          <w:color w:val="000000"/>
          <w:spacing w:val="2"/>
        </w:rPr>
        <w:t>3) от пятидесяти километров и более - в размере двухсот метров.</w:t>
      </w:r>
    </w:p>
    <w:p w:rsidR="008A1E32" w:rsidRPr="008A1E32" w:rsidRDefault="008A1E32" w:rsidP="00A65A17">
      <w:pPr>
        <w:ind w:firstLine="709"/>
        <w:jc w:val="both"/>
        <w:rPr>
          <w:rFonts w:eastAsia="Times New Roman"/>
          <w:color w:val="000000"/>
          <w:spacing w:val="2"/>
          <w:shd w:val="clear" w:color="auto" w:fill="FFFFFF"/>
        </w:rPr>
      </w:pPr>
      <w:r w:rsidRPr="008A1E32">
        <w:rPr>
          <w:rFonts w:eastAsia="Times New Roman"/>
          <w:color w:val="000000"/>
          <w:spacing w:val="2"/>
          <w:shd w:val="clear" w:color="auto" w:fill="FFFFFF"/>
        </w:rPr>
        <w:t>5. Для реки, ручья протяженностью менее десяти километров от истока до устья водоохранная зона совпадает с прибрежной защитной полосой. Радиус </w:t>
      </w:r>
      <w:r w:rsidRPr="008A1E32">
        <w:rPr>
          <w:rFonts w:eastAsia="Times New Roman"/>
          <w:color w:val="000000"/>
          <w:spacing w:val="2"/>
        </w:rPr>
        <w:t>водоохранной</w:t>
      </w:r>
      <w:r w:rsidRPr="008A1E32">
        <w:rPr>
          <w:rFonts w:eastAsia="Times New Roman"/>
          <w:color w:val="000000"/>
          <w:spacing w:val="2"/>
          <w:shd w:val="clear" w:color="auto" w:fill="FFFFFF"/>
        </w:rPr>
        <w:t xml:space="preserve"> зоны для истоков реки, ручья устанавливается в размере пятидесяти метров.</w:t>
      </w:r>
    </w:p>
    <w:p w:rsidR="008A1E32" w:rsidRPr="008A1E32" w:rsidRDefault="008A1E32" w:rsidP="00A65A17">
      <w:pPr>
        <w:ind w:firstLine="709"/>
        <w:jc w:val="both"/>
        <w:rPr>
          <w:rFonts w:eastAsia="Times New Roman"/>
          <w:color w:val="000000"/>
          <w:spacing w:val="2"/>
          <w:shd w:val="clear" w:color="auto" w:fill="FFFFFF"/>
        </w:rPr>
      </w:pPr>
      <w:r w:rsidRPr="008A1E32">
        <w:rPr>
          <w:rFonts w:eastAsia="Times New Roman"/>
          <w:color w:val="000000"/>
          <w:spacing w:val="2"/>
          <w:shd w:val="clear" w:color="auto" w:fill="FFFFFF"/>
        </w:rPr>
        <w:t>4. Ширина </w:t>
      </w:r>
      <w:r w:rsidRPr="008A1E32">
        <w:rPr>
          <w:rFonts w:eastAsia="Times New Roman"/>
          <w:color w:val="000000"/>
          <w:spacing w:val="2"/>
        </w:rPr>
        <w:t>водоохранной</w:t>
      </w:r>
      <w:r w:rsidRPr="008A1E32">
        <w:rPr>
          <w:rFonts w:eastAsia="Times New Roman"/>
          <w:color w:val="000000"/>
          <w:spacing w:val="2"/>
          <w:shd w:val="clear" w:color="auto" w:fill="FFFFFF"/>
        </w:rPr>
        <w:t xml:space="preserve">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пятидесяти метров. Ширина </w:t>
      </w:r>
      <w:r w:rsidRPr="008A1E32">
        <w:rPr>
          <w:rFonts w:eastAsia="Times New Roman"/>
          <w:color w:val="000000"/>
          <w:spacing w:val="2"/>
        </w:rPr>
        <w:t>водоохранной</w:t>
      </w:r>
      <w:r w:rsidRPr="008A1E32">
        <w:rPr>
          <w:rFonts w:eastAsia="Times New Roman"/>
          <w:color w:val="000000"/>
          <w:spacing w:val="2"/>
          <w:shd w:val="clear" w:color="auto" w:fill="FFFFFF"/>
        </w:rPr>
        <w:t xml:space="preserve"> зоны </w:t>
      </w:r>
      <w:r w:rsidRPr="008A1E32">
        <w:rPr>
          <w:rFonts w:eastAsia="Times New Roman"/>
          <w:color w:val="000000"/>
          <w:spacing w:val="2"/>
          <w:shd w:val="clear" w:color="auto" w:fill="FFFFFF"/>
        </w:rPr>
        <w:lastRenderedPageBreak/>
        <w:t>водохранилища, расположенного на водотоке, устанавливается равной ширине </w:t>
      </w:r>
      <w:r w:rsidRPr="008A1E32">
        <w:rPr>
          <w:rFonts w:eastAsia="Times New Roman"/>
          <w:color w:val="000000"/>
          <w:spacing w:val="2"/>
        </w:rPr>
        <w:t>водоохранной</w:t>
      </w:r>
      <w:r w:rsidRPr="008A1E32">
        <w:rPr>
          <w:rFonts w:eastAsia="Times New Roman"/>
          <w:color w:val="000000"/>
          <w:spacing w:val="2"/>
          <w:shd w:val="clear" w:color="auto" w:fill="FFFFFF"/>
        </w:rPr>
        <w:t xml:space="preserve"> зоны этого водотока.</w:t>
      </w:r>
    </w:p>
    <w:p w:rsidR="008A1E32" w:rsidRPr="008A1E32" w:rsidRDefault="008A1E32" w:rsidP="00A65A17">
      <w:pPr>
        <w:tabs>
          <w:tab w:val="left" w:pos="520"/>
          <w:tab w:val="left" w:pos="3450"/>
          <w:tab w:val="left" w:pos="7523"/>
        </w:tabs>
        <w:ind w:firstLine="709"/>
        <w:rPr>
          <w:rFonts w:eastAsia="Arial Unicode MS"/>
        </w:rPr>
      </w:pPr>
      <w:r w:rsidRPr="008A1E32">
        <w:rPr>
          <w:rFonts w:eastAsia="Arial Unicode MS"/>
        </w:rPr>
        <w:t>Характеристика водоохранных зон и береговых полос рек Богородского сельсовета</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567"/>
        <w:gridCol w:w="3108"/>
        <w:gridCol w:w="2051"/>
        <w:gridCol w:w="1954"/>
        <w:gridCol w:w="1782"/>
      </w:tblGrid>
      <w:tr w:rsidR="008A1E32" w:rsidRPr="008A1E32" w:rsidTr="00A36721">
        <w:tc>
          <w:tcPr>
            <w:tcW w:w="567" w:type="dxa"/>
            <w:vAlign w:val="center"/>
          </w:tcPr>
          <w:p w:rsidR="008A1E32" w:rsidRPr="008A1E32" w:rsidRDefault="008A1E32" w:rsidP="00003A33">
            <w:pPr>
              <w:autoSpaceDE w:val="0"/>
              <w:autoSpaceDN w:val="0"/>
              <w:adjustRightInd w:val="0"/>
              <w:jc w:val="center"/>
              <w:rPr>
                <w:rFonts w:eastAsia="Times New Roman"/>
                <w:b/>
              </w:rPr>
            </w:pPr>
            <w:r w:rsidRPr="008A1E32">
              <w:rPr>
                <w:rFonts w:eastAsia="Times New Roman"/>
                <w:b/>
              </w:rPr>
              <w:t>№ п/п</w:t>
            </w:r>
          </w:p>
        </w:tc>
        <w:tc>
          <w:tcPr>
            <w:tcW w:w="3108" w:type="dxa"/>
            <w:vAlign w:val="center"/>
          </w:tcPr>
          <w:p w:rsidR="008A1E32" w:rsidRPr="008A1E32" w:rsidRDefault="008A1E32" w:rsidP="00003A33">
            <w:pPr>
              <w:autoSpaceDE w:val="0"/>
              <w:autoSpaceDN w:val="0"/>
              <w:adjustRightInd w:val="0"/>
              <w:jc w:val="center"/>
              <w:rPr>
                <w:rFonts w:eastAsia="Times New Roman"/>
                <w:b/>
              </w:rPr>
            </w:pPr>
            <w:r w:rsidRPr="008A1E32">
              <w:rPr>
                <w:rFonts w:eastAsia="Times New Roman"/>
                <w:b/>
              </w:rPr>
              <w:t>Название водотока</w:t>
            </w:r>
          </w:p>
        </w:tc>
        <w:tc>
          <w:tcPr>
            <w:tcW w:w="2051" w:type="dxa"/>
            <w:vAlign w:val="center"/>
          </w:tcPr>
          <w:p w:rsidR="008A1E32" w:rsidRPr="008A1E32" w:rsidRDefault="008A1E32" w:rsidP="00003A33">
            <w:pPr>
              <w:autoSpaceDE w:val="0"/>
              <w:autoSpaceDN w:val="0"/>
              <w:adjustRightInd w:val="0"/>
              <w:jc w:val="center"/>
              <w:rPr>
                <w:rFonts w:eastAsia="Times New Roman"/>
                <w:b/>
              </w:rPr>
            </w:pPr>
            <w:r w:rsidRPr="008A1E32">
              <w:rPr>
                <w:rFonts w:eastAsia="Times New Roman"/>
                <w:b/>
              </w:rPr>
              <w:t>Общая протяженность (км)</w:t>
            </w:r>
          </w:p>
        </w:tc>
        <w:tc>
          <w:tcPr>
            <w:tcW w:w="1954" w:type="dxa"/>
          </w:tcPr>
          <w:p w:rsidR="008A1E32" w:rsidRPr="008A1E32" w:rsidRDefault="008A1E32" w:rsidP="00003A33">
            <w:pPr>
              <w:autoSpaceDE w:val="0"/>
              <w:autoSpaceDN w:val="0"/>
              <w:adjustRightInd w:val="0"/>
              <w:jc w:val="center"/>
              <w:rPr>
                <w:rFonts w:eastAsia="Times New Roman"/>
                <w:b/>
              </w:rPr>
            </w:pPr>
            <w:r w:rsidRPr="008A1E32">
              <w:rPr>
                <w:rFonts w:eastAsia="Times New Roman"/>
                <w:b/>
              </w:rPr>
              <w:t>Ширина водоохранной зоны, м</w:t>
            </w:r>
          </w:p>
        </w:tc>
        <w:tc>
          <w:tcPr>
            <w:tcW w:w="1782" w:type="dxa"/>
          </w:tcPr>
          <w:p w:rsidR="008A1E32" w:rsidRPr="008A1E32" w:rsidRDefault="008A1E32" w:rsidP="00003A33">
            <w:pPr>
              <w:autoSpaceDE w:val="0"/>
              <w:autoSpaceDN w:val="0"/>
              <w:adjustRightInd w:val="0"/>
              <w:jc w:val="center"/>
              <w:rPr>
                <w:rFonts w:eastAsia="Times New Roman"/>
                <w:b/>
              </w:rPr>
            </w:pPr>
            <w:r w:rsidRPr="008A1E32">
              <w:rPr>
                <w:rFonts w:eastAsia="Times New Roman"/>
                <w:b/>
              </w:rPr>
              <w:t>Ширина береговой полосы,м</w:t>
            </w:r>
          </w:p>
        </w:tc>
      </w:tr>
      <w:tr w:rsidR="008A1E32" w:rsidRPr="008A1E32" w:rsidTr="00A36721">
        <w:tc>
          <w:tcPr>
            <w:tcW w:w="567" w:type="dxa"/>
            <w:vAlign w:val="center"/>
          </w:tcPr>
          <w:p w:rsidR="008A1E32" w:rsidRPr="008A1E32" w:rsidRDefault="008A1E32" w:rsidP="00003A33">
            <w:pPr>
              <w:jc w:val="center"/>
              <w:rPr>
                <w:rFonts w:eastAsia="Times New Roman"/>
              </w:rPr>
            </w:pPr>
            <w:r w:rsidRPr="008A1E32">
              <w:rPr>
                <w:rFonts w:eastAsia="Times New Roman"/>
              </w:rPr>
              <w:t>1</w:t>
            </w:r>
          </w:p>
        </w:tc>
        <w:tc>
          <w:tcPr>
            <w:tcW w:w="3108" w:type="dxa"/>
            <w:vAlign w:val="center"/>
          </w:tcPr>
          <w:p w:rsidR="008A1E32" w:rsidRPr="008A1E32" w:rsidRDefault="008A1E32" w:rsidP="00003A33">
            <w:pPr>
              <w:shd w:val="clear" w:color="auto" w:fill="FFFFFF"/>
              <w:jc w:val="center"/>
              <w:rPr>
                <w:rFonts w:eastAsia="Times New Roman"/>
              </w:rPr>
            </w:pPr>
            <w:r w:rsidRPr="008A1E32">
              <w:rPr>
                <w:rFonts w:eastAsia="Times New Roman"/>
              </w:rPr>
              <w:t>р.Ветлуга</w:t>
            </w:r>
          </w:p>
        </w:tc>
        <w:tc>
          <w:tcPr>
            <w:tcW w:w="2051" w:type="dxa"/>
            <w:vAlign w:val="center"/>
          </w:tcPr>
          <w:p w:rsidR="008A1E32" w:rsidRPr="008A1E32" w:rsidRDefault="008A1E32" w:rsidP="00003A33">
            <w:pPr>
              <w:shd w:val="clear" w:color="auto" w:fill="FFFFFF"/>
              <w:jc w:val="center"/>
              <w:rPr>
                <w:rFonts w:eastAsia="Times New Roman"/>
              </w:rPr>
            </w:pPr>
            <w:r w:rsidRPr="008A1E32">
              <w:rPr>
                <w:rFonts w:eastAsia="Times New Roman"/>
              </w:rPr>
              <w:t>889</w:t>
            </w:r>
          </w:p>
        </w:tc>
        <w:tc>
          <w:tcPr>
            <w:tcW w:w="1954" w:type="dxa"/>
            <w:vAlign w:val="center"/>
          </w:tcPr>
          <w:p w:rsidR="008A1E32" w:rsidRPr="008A1E32" w:rsidRDefault="008A1E32" w:rsidP="00003A33">
            <w:pPr>
              <w:shd w:val="clear" w:color="auto" w:fill="FFFFFF"/>
              <w:jc w:val="center"/>
              <w:rPr>
                <w:rFonts w:eastAsia="Times New Roman"/>
              </w:rPr>
            </w:pPr>
            <w:r w:rsidRPr="008A1E32">
              <w:rPr>
                <w:rFonts w:eastAsia="Times New Roman"/>
              </w:rPr>
              <w:t>200</w:t>
            </w:r>
          </w:p>
        </w:tc>
        <w:tc>
          <w:tcPr>
            <w:tcW w:w="1782" w:type="dxa"/>
            <w:vAlign w:val="center"/>
          </w:tcPr>
          <w:p w:rsidR="008A1E32" w:rsidRPr="008A1E32" w:rsidRDefault="008A1E32" w:rsidP="00003A33">
            <w:pPr>
              <w:shd w:val="clear" w:color="auto" w:fill="FFFFFF"/>
              <w:jc w:val="center"/>
              <w:rPr>
                <w:rFonts w:eastAsia="Times New Roman"/>
                <w:lang w:val="en-US"/>
              </w:rPr>
            </w:pPr>
            <w:r w:rsidRPr="008A1E32">
              <w:rPr>
                <w:rFonts w:eastAsia="Times New Roman"/>
              </w:rPr>
              <w:t>20</w:t>
            </w:r>
          </w:p>
        </w:tc>
      </w:tr>
      <w:tr w:rsidR="008A1E32" w:rsidRPr="008A1E32" w:rsidTr="00A36721">
        <w:tc>
          <w:tcPr>
            <w:tcW w:w="567" w:type="dxa"/>
            <w:vAlign w:val="center"/>
          </w:tcPr>
          <w:p w:rsidR="008A1E32" w:rsidRPr="008A1E32" w:rsidRDefault="008A1E32" w:rsidP="00003A33">
            <w:pPr>
              <w:jc w:val="center"/>
              <w:rPr>
                <w:rFonts w:eastAsia="Times New Roman"/>
              </w:rPr>
            </w:pPr>
            <w:r w:rsidRPr="008A1E32">
              <w:rPr>
                <w:rFonts w:eastAsia="Times New Roman"/>
              </w:rPr>
              <w:t>2</w:t>
            </w:r>
          </w:p>
        </w:tc>
        <w:tc>
          <w:tcPr>
            <w:tcW w:w="3108" w:type="dxa"/>
            <w:vAlign w:val="center"/>
          </w:tcPr>
          <w:p w:rsidR="008A1E32" w:rsidRPr="008A1E32" w:rsidRDefault="008A1E32" w:rsidP="00003A33">
            <w:pPr>
              <w:shd w:val="clear" w:color="auto" w:fill="FFFFFF"/>
              <w:jc w:val="center"/>
              <w:rPr>
                <w:rFonts w:eastAsia="Times New Roman"/>
              </w:rPr>
            </w:pPr>
            <w:r w:rsidRPr="008A1E32">
              <w:rPr>
                <w:rFonts w:eastAsia="Times New Roman"/>
              </w:rPr>
              <w:t>р.Люнда</w:t>
            </w:r>
          </w:p>
        </w:tc>
        <w:tc>
          <w:tcPr>
            <w:tcW w:w="2051" w:type="dxa"/>
            <w:vAlign w:val="center"/>
          </w:tcPr>
          <w:p w:rsidR="008A1E32" w:rsidRPr="008A1E32" w:rsidRDefault="008A1E32" w:rsidP="00003A33">
            <w:pPr>
              <w:shd w:val="clear" w:color="auto" w:fill="FFFFFF"/>
              <w:jc w:val="center"/>
              <w:rPr>
                <w:rFonts w:eastAsia="Times New Roman"/>
              </w:rPr>
            </w:pPr>
            <w:r w:rsidRPr="008A1E32">
              <w:rPr>
                <w:rFonts w:eastAsia="Times New Roman"/>
              </w:rPr>
              <w:t>121</w:t>
            </w:r>
          </w:p>
        </w:tc>
        <w:tc>
          <w:tcPr>
            <w:tcW w:w="1954" w:type="dxa"/>
            <w:vAlign w:val="center"/>
          </w:tcPr>
          <w:p w:rsidR="008A1E32" w:rsidRPr="008A1E32" w:rsidRDefault="008A1E32" w:rsidP="00003A33">
            <w:pPr>
              <w:shd w:val="clear" w:color="auto" w:fill="FFFFFF"/>
              <w:jc w:val="center"/>
              <w:rPr>
                <w:rFonts w:eastAsia="Times New Roman"/>
              </w:rPr>
            </w:pPr>
            <w:r w:rsidRPr="008A1E32">
              <w:rPr>
                <w:rFonts w:eastAsia="Times New Roman"/>
              </w:rPr>
              <w:t>200</w:t>
            </w:r>
          </w:p>
        </w:tc>
        <w:tc>
          <w:tcPr>
            <w:tcW w:w="1782" w:type="dxa"/>
            <w:vAlign w:val="center"/>
          </w:tcPr>
          <w:p w:rsidR="008A1E32" w:rsidRPr="008A1E32" w:rsidRDefault="008A1E32" w:rsidP="00003A33">
            <w:pPr>
              <w:shd w:val="clear" w:color="auto" w:fill="FFFFFF"/>
              <w:jc w:val="center"/>
              <w:rPr>
                <w:rFonts w:eastAsia="Times New Roman"/>
              </w:rPr>
            </w:pPr>
            <w:r w:rsidRPr="008A1E32">
              <w:rPr>
                <w:rFonts w:eastAsia="Times New Roman"/>
              </w:rPr>
              <w:t>20</w:t>
            </w:r>
          </w:p>
        </w:tc>
      </w:tr>
      <w:tr w:rsidR="008A1E32" w:rsidRPr="008A1E32" w:rsidTr="00A36721">
        <w:tc>
          <w:tcPr>
            <w:tcW w:w="567" w:type="dxa"/>
            <w:vAlign w:val="center"/>
          </w:tcPr>
          <w:p w:rsidR="008A1E32" w:rsidRPr="008A1E32" w:rsidRDefault="008A1E32" w:rsidP="00003A33">
            <w:pPr>
              <w:jc w:val="center"/>
              <w:rPr>
                <w:rFonts w:eastAsia="Times New Roman"/>
              </w:rPr>
            </w:pPr>
            <w:r w:rsidRPr="008A1E32">
              <w:rPr>
                <w:rFonts w:eastAsia="Times New Roman"/>
              </w:rPr>
              <w:t>3</w:t>
            </w:r>
          </w:p>
        </w:tc>
        <w:tc>
          <w:tcPr>
            <w:tcW w:w="3108" w:type="dxa"/>
            <w:vAlign w:val="center"/>
          </w:tcPr>
          <w:p w:rsidR="008A1E32" w:rsidRPr="008A1E32" w:rsidRDefault="008A1E32" w:rsidP="00003A33">
            <w:pPr>
              <w:shd w:val="clear" w:color="auto" w:fill="FFFFFF"/>
              <w:jc w:val="center"/>
              <w:rPr>
                <w:rFonts w:eastAsia="Times New Roman"/>
              </w:rPr>
            </w:pPr>
            <w:r w:rsidRPr="008A1E32">
              <w:rPr>
                <w:rFonts w:eastAsia="Times New Roman"/>
              </w:rPr>
              <w:t>р.Швоя</w:t>
            </w:r>
          </w:p>
        </w:tc>
        <w:tc>
          <w:tcPr>
            <w:tcW w:w="2051" w:type="dxa"/>
            <w:vAlign w:val="center"/>
          </w:tcPr>
          <w:p w:rsidR="008A1E32" w:rsidRPr="008A1E32" w:rsidRDefault="008A1E32" w:rsidP="00003A33">
            <w:pPr>
              <w:shd w:val="clear" w:color="auto" w:fill="FFFFFF"/>
              <w:jc w:val="center"/>
              <w:rPr>
                <w:rFonts w:eastAsia="Times New Roman"/>
              </w:rPr>
            </w:pPr>
            <w:r w:rsidRPr="008A1E32">
              <w:rPr>
                <w:rFonts w:eastAsia="Times New Roman"/>
              </w:rPr>
              <w:t>13</w:t>
            </w:r>
          </w:p>
        </w:tc>
        <w:tc>
          <w:tcPr>
            <w:tcW w:w="1954" w:type="dxa"/>
            <w:vAlign w:val="center"/>
          </w:tcPr>
          <w:p w:rsidR="008A1E32" w:rsidRPr="008A1E32" w:rsidRDefault="008A1E32" w:rsidP="00003A33">
            <w:pPr>
              <w:shd w:val="clear" w:color="auto" w:fill="FFFFFF"/>
              <w:jc w:val="center"/>
              <w:rPr>
                <w:rFonts w:eastAsia="Times New Roman"/>
              </w:rPr>
            </w:pPr>
            <w:r w:rsidRPr="008A1E32">
              <w:rPr>
                <w:rFonts w:eastAsia="Times New Roman"/>
              </w:rPr>
              <w:t>100</w:t>
            </w:r>
          </w:p>
        </w:tc>
        <w:tc>
          <w:tcPr>
            <w:tcW w:w="1782" w:type="dxa"/>
            <w:vAlign w:val="center"/>
          </w:tcPr>
          <w:p w:rsidR="008A1E32" w:rsidRPr="008A1E32" w:rsidRDefault="008A1E32" w:rsidP="00003A33">
            <w:pPr>
              <w:shd w:val="clear" w:color="auto" w:fill="FFFFFF"/>
              <w:jc w:val="center"/>
              <w:rPr>
                <w:rFonts w:eastAsia="Times New Roman"/>
              </w:rPr>
            </w:pPr>
            <w:r w:rsidRPr="008A1E32">
              <w:rPr>
                <w:rFonts w:eastAsia="Times New Roman"/>
              </w:rPr>
              <w:t>20</w:t>
            </w:r>
          </w:p>
        </w:tc>
      </w:tr>
      <w:tr w:rsidR="008A1E32" w:rsidRPr="008A1E32" w:rsidTr="00A36721">
        <w:tc>
          <w:tcPr>
            <w:tcW w:w="567" w:type="dxa"/>
          </w:tcPr>
          <w:p w:rsidR="008A1E32" w:rsidRPr="008A1E32" w:rsidRDefault="008A1E32" w:rsidP="00003A33">
            <w:pPr>
              <w:jc w:val="center"/>
              <w:rPr>
                <w:rFonts w:eastAsia="Times New Roman"/>
              </w:rPr>
            </w:pPr>
            <w:r w:rsidRPr="008A1E32">
              <w:rPr>
                <w:rFonts w:eastAsia="Times New Roman"/>
              </w:rPr>
              <w:t>4</w:t>
            </w:r>
          </w:p>
        </w:tc>
        <w:tc>
          <w:tcPr>
            <w:tcW w:w="3108" w:type="dxa"/>
            <w:vAlign w:val="center"/>
          </w:tcPr>
          <w:p w:rsidR="008A1E32" w:rsidRPr="008A1E32" w:rsidRDefault="008A1E32" w:rsidP="00003A33">
            <w:pPr>
              <w:jc w:val="center"/>
              <w:rPr>
                <w:rFonts w:eastAsia="Times New Roman"/>
              </w:rPr>
            </w:pPr>
            <w:r w:rsidRPr="008A1E32">
              <w:rPr>
                <w:rFonts w:eastAsia="Times New Roman"/>
              </w:rPr>
              <w:t>Реки Смородина, Мал. Речка, Боровушка, Черемиска, Опча, Черная, Черная, Рожеец, Березовка, Елева, Гремячий, Томилиха, руч. Барановский</w:t>
            </w:r>
          </w:p>
        </w:tc>
        <w:tc>
          <w:tcPr>
            <w:tcW w:w="2051" w:type="dxa"/>
            <w:vAlign w:val="center"/>
          </w:tcPr>
          <w:p w:rsidR="008A1E32" w:rsidRPr="008A1E32" w:rsidRDefault="008A1E32" w:rsidP="00003A33">
            <w:pPr>
              <w:shd w:val="clear" w:color="auto" w:fill="FFFFFF"/>
              <w:jc w:val="center"/>
              <w:rPr>
                <w:rFonts w:eastAsia="Times New Roman"/>
              </w:rPr>
            </w:pPr>
            <w:r w:rsidRPr="008A1E32">
              <w:rPr>
                <w:rFonts w:eastAsia="Times New Roman"/>
              </w:rPr>
              <w:t>Менее 10</w:t>
            </w:r>
          </w:p>
        </w:tc>
        <w:tc>
          <w:tcPr>
            <w:tcW w:w="1954" w:type="dxa"/>
            <w:vAlign w:val="center"/>
          </w:tcPr>
          <w:p w:rsidR="008A1E32" w:rsidRPr="008A1E32" w:rsidRDefault="008A1E32" w:rsidP="00003A33">
            <w:pPr>
              <w:shd w:val="clear" w:color="auto" w:fill="FFFFFF"/>
              <w:jc w:val="center"/>
              <w:rPr>
                <w:rFonts w:eastAsia="Times New Roman"/>
              </w:rPr>
            </w:pPr>
            <w:r w:rsidRPr="008A1E32">
              <w:rPr>
                <w:rFonts w:eastAsia="Times New Roman"/>
              </w:rPr>
              <w:t>50</w:t>
            </w:r>
          </w:p>
        </w:tc>
        <w:tc>
          <w:tcPr>
            <w:tcW w:w="1782" w:type="dxa"/>
            <w:vAlign w:val="center"/>
          </w:tcPr>
          <w:p w:rsidR="008A1E32" w:rsidRPr="008A1E32" w:rsidRDefault="008A1E32" w:rsidP="00003A33">
            <w:pPr>
              <w:shd w:val="clear" w:color="auto" w:fill="FFFFFF"/>
              <w:jc w:val="center"/>
              <w:rPr>
                <w:rFonts w:eastAsia="Times New Roman"/>
              </w:rPr>
            </w:pPr>
            <w:r w:rsidRPr="008A1E32">
              <w:rPr>
                <w:rFonts w:eastAsia="Times New Roman"/>
              </w:rPr>
              <w:t>5</w:t>
            </w:r>
          </w:p>
        </w:tc>
      </w:tr>
    </w:tbl>
    <w:p w:rsidR="008A1E32" w:rsidRPr="008A1E32" w:rsidRDefault="008A1E32" w:rsidP="00A65A17">
      <w:pPr>
        <w:ind w:firstLine="709"/>
        <w:jc w:val="both"/>
        <w:rPr>
          <w:rFonts w:eastAsia="Times New Roman"/>
          <w:color w:val="000000"/>
        </w:rPr>
      </w:pPr>
      <w:r w:rsidRPr="008A1E32">
        <w:rPr>
          <w:rFonts w:eastAsia="Times New Roman"/>
          <w:color w:val="000000"/>
        </w:rPr>
        <w:t>5. В границах водоохранных зон запрещаются:</w:t>
      </w:r>
    </w:p>
    <w:p w:rsidR="008A1E32" w:rsidRPr="008A1E32" w:rsidRDefault="008A1E32" w:rsidP="00A65A17">
      <w:pPr>
        <w:ind w:firstLine="709"/>
        <w:jc w:val="both"/>
        <w:rPr>
          <w:rFonts w:eastAsia="Times New Roman"/>
          <w:color w:val="000000"/>
        </w:rPr>
      </w:pPr>
      <w:r w:rsidRPr="008A1E32">
        <w:rPr>
          <w:rFonts w:eastAsia="Times New Roman"/>
          <w:color w:val="000000"/>
        </w:rPr>
        <w:t>1) использование сточных вод в целях регулирования плодородия почв;</w:t>
      </w:r>
    </w:p>
    <w:p w:rsidR="008A1E32" w:rsidRPr="008A1E32" w:rsidRDefault="008A1E32" w:rsidP="00A65A17">
      <w:pPr>
        <w:ind w:firstLine="709"/>
        <w:jc w:val="both"/>
        <w:rPr>
          <w:rFonts w:eastAsia="Times New Roman"/>
          <w:color w:val="000000"/>
        </w:rPr>
      </w:pPr>
      <w:r w:rsidRPr="008A1E32">
        <w:rPr>
          <w:rFonts w:eastAsia="Times New Roman"/>
          <w:color w:val="000000"/>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8A1E32" w:rsidRPr="008A1E32" w:rsidRDefault="008A1E32" w:rsidP="00A65A17">
      <w:pPr>
        <w:ind w:firstLine="709"/>
        <w:jc w:val="both"/>
        <w:rPr>
          <w:rFonts w:eastAsia="Times New Roman"/>
          <w:color w:val="000000"/>
        </w:rPr>
      </w:pPr>
      <w:r w:rsidRPr="008A1E32">
        <w:rPr>
          <w:rFonts w:eastAsia="Times New Roman"/>
          <w:color w:val="000000"/>
        </w:rPr>
        <w:t>3) осуществление авиационных мер по борьбе с вредными организмами;</w:t>
      </w:r>
    </w:p>
    <w:p w:rsidR="008A1E32" w:rsidRPr="008A1E32" w:rsidRDefault="008A1E32" w:rsidP="00A65A17">
      <w:pPr>
        <w:ind w:firstLine="709"/>
        <w:jc w:val="both"/>
        <w:rPr>
          <w:rFonts w:eastAsia="Times New Roman"/>
          <w:color w:val="000000"/>
        </w:rPr>
      </w:pPr>
      <w:r w:rsidRPr="008A1E32">
        <w:rPr>
          <w:rFonts w:eastAsia="Times New Roman"/>
          <w:color w:val="000000"/>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8A1E32" w:rsidRPr="008A1E32" w:rsidRDefault="008A1E32" w:rsidP="00A65A17">
      <w:pPr>
        <w:ind w:firstLine="709"/>
        <w:jc w:val="both"/>
        <w:rPr>
          <w:rFonts w:eastAsia="Times New Roman"/>
        </w:rPr>
      </w:pPr>
      <w:r w:rsidRPr="008A1E32">
        <w:rPr>
          <w:rFonts w:eastAsia="Times New Roman"/>
          <w:color w:val="000000"/>
        </w:rPr>
        <w:t>5) 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w:t>
      </w:r>
      <w:r w:rsidRPr="008A1E32">
        <w:rPr>
          <w:rFonts w:eastAsia="Times New Roman"/>
        </w:rPr>
        <w:t xml:space="preserve"> организаций, инфраструктуры внутренних водных путей при условии соблюдения требований законодательства в области охраны окружающей среды и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8A1E32" w:rsidRPr="008A1E32" w:rsidRDefault="008A1E32" w:rsidP="00A65A17">
      <w:pPr>
        <w:ind w:firstLine="709"/>
        <w:jc w:val="both"/>
        <w:rPr>
          <w:rFonts w:eastAsia="Times New Roman"/>
        </w:rPr>
      </w:pPr>
      <w:r w:rsidRPr="008A1E32">
        <w:rPr>
          <w:rFonts w:eastAsia="Times New Roman"/>
        </w:rPr>
        <w:t>6) размещение специализированных хранилищ пестицидов и агрохимикатов, применение пестицидов и агрохимикатов;</w:t>
      </w:r>
    </w:p>
    <w:p w:rsidR="008A1E32" w:rsidRPr="008A1E32" w:rsidRDefault="008A1E32" w:rsidP="00A65A17">
      <w:pPr>
        <w:ind w:firstLine="709"/>
        <w:jc w:val="both"/>
        <w:rPr>
          <w:rFonts w:eastAsia="Times New Roman"/>
        </w:rPr>
      </w:pPr>
      <w:r w:rsidRPr="008A1E32">
        <w:rPr>
          <w:rFonts w:eastAsia="Times New Roman"/>
        </w:rPr>
        <w:t>7) сброс сточных, в том числе дренажных, вод;</w:t>
      </w:r>
    </w:p>
    <w:p w:rsidR="008A1E32" w:rsidRPr="008A1E32" w:rsidRDefault="008A1E32" w:rsidP="00A65A17">
      <w:pPr>
        <w:ind w:firstLine="709"/>
        <w:jc w:val="both"/>
        <w:rPr>
          <w:rFonts w:eastAsia="Times New Roman"/>
        </w:rPr>
      </w:pPr>
      <w:r w:rsidRPr="008A1E32">
        <w:rPr>
          <w:rFonts w:eastAsia="Times New Roman"/>
        </w:rPr>
        <w:t xml:space="preserve">8) 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7" w:history="1">
        <w:r w:rsidRPr="008A1E32">
          <w:rPr>
            <w:rFonts w:eastAsia="Times New Roman"/>
          </w:rPr>
          <w:t>статьей 19.1</w:t>
        </w:r>
      </w:hyperlink>
      <w:r w:rsidRPr="008A1E32">
        <w:rPr>
          <w:rFonts w:eastAsia="Times New Roman"/>
        </w:rPr>
        <w:t xml:space="preserve"> Закона Российской Федерации от 21.02.1992 № 2395-1 "О недрах").</w:t>
      </w:r>
    </w:p>
    <w:p w:rsidR="008A1E32" w:rsidRPr="008A1E32" w:rsidRDefault="008A1E32" w:rsidP="00A65A17">
      <w:pPr>
        <w:ind w:firstLine="709"/>
        <w:jc w:val="both"/>
        <w:rPr>
          <w:rFonts w:eastAsia="Times New Roman"/>
        </w:rPr>
      </w:pPr>
      <w:r w:rsidRPr="008A1E32">
        <w:rPr>
          <w:rFonts w:eastAsia="Times New Roman"/>
        </w:rPr>
        <w:t xml:space="preserve">4. В границах водоохранных зон допускаются 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w:t>
      </w:r>
      <w:r w:rsidRPr="008A1E32">
        <w:rPr>
          <w:rFonts w:eastAsia="Times New Roman"/>
        </w:rPr>
        <w:lastRenderedPageBreak/>
        <w:t>сооружениями, обеспечивающими охрану водных объектов от загрязнения, засорения, заиления и истощения вод, понимаются:</w:t>
      </w:r>
    </w:p>
    <w:p w:rsidR="008A1E32" w:rsidRPr="008A1E32" w:rsidRDefault="008A1E32" w:rsidP="00A65A17">
      <w:pPr>
        <w:ind w:firstLine="709"/>
        <w:jc w:val="both"/>
        <w:rPr>
          <w:rFonts w:eastAsia="Times New Roman"/>
        </w:rPr>
      </w:pPr>
      <w:r w:rsidRPr="008A1E32">
        <w:rPr>
          <w:rFonts w:eastAsia="Times New Roman"/>
        </w:rPr>
        <w:t>1) централизованные системы водоотведения (канализации), централизованные ливневые системы водоотведения;</w:t>
      </w:r>
    </w:p>
    <w:p w:rsidR="008A1E32" w:rsidRPr="008A1E32" w:rsidRDefault="008A1E32" w:rsidP="00A65A17">
      <w:pPr>
        <w:ind w:firstLine="709"/>
        <w:jc w:val="both"/>
        <w:rPr>
          <w:rFonts w:eastAsia="Times New Roman"/>
        </w:rPr>
      </w:pPr>
      <w:r w:rsidRPr="008A1E32">
        <w:rPr>
          <w:rFonts w:eastAsia="Times New Roman"/>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8A1E32" w:rsidRPr="008A1E32" w:rsidRDefault="008A1E32" w:rsidP="00A65A17">
      <w:pPr>
        <w:ind w:firstLine="709"/>
        <w:jc w:val="both"/>
        <w:rPr>
          <w:rFonts w:eastAsia="Times New Roman"/>
        </w:rPr>
      </w:pPr>
      <w:r w:rsidRPr="008A1E32">
        <w:rPr>
          <w:rFonts w:eastAsia="Times New Roman"/>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Водного кодекса Российской Федерации;</w:t>
      </w:r>
    </w:p>
    <w:p w:rsidR="008A1E32" w:rsidRPr="008A1E32" w:rsidRDefault="008A1E32" w:rsidP="00A65A17">
      <w:pPr>
        <w:ind w:firstLine="709"/>
        <w:jc w:val="both"/>
        <w:rPr>
          <w:rFonts w:eastAsia="Times New Roman"/>
        </w:rPr>
      </w:pPr>
      <w:r w:rsidRPr="008A1E32">
        <w:rPr>
          <w:rFonts w:eastAsia="Times New Roman"/>
        </w:rPr>
        <w:t>4) сооружения для сбора отходов производства и потребления, а также сооружения и системы для отведения (сброса) сточных вод (в том числе дождевых, талых, инфильтрационных, поливомоечных и дренажных вод) в приемники, изготовленные из водонепроницаемых материалов.</w:t>
      </w:r>
    </w:p>
    <w:p w:rsidR="008A1E32" w:rsidRPr="008A1E32" w:rsidRDefault="008A1E32" w:rsidP="00A65A17">
      <w:pPr>
        <w:ind w:firstLine="709"/>
        <w:jc w:val="both"/>
        <w:rPr>
          <w:rFonts w:eastAsia="Times New Roman"/>
        </w:rPr>
      </w:pPr>
      <w:r w:rsidRPr="008A1E32">
        <w:rPr>
          <w:rFonts w:eastAsia="Times New Roman"/>
        </w:rPr>
        <w:t>5. В границах прибрежных защитных полос наряду с установленными частью 3 настоящей статьи ограничениями запрещаются:</w:t>
      </w:r>
    </w:p>
    <w:p w:rsidR="008A1E32" w:rsidRPr="008A1E32" w:rsidRDefault="008A1E32" w:rsidP="00A65A17">
      <w:pPr>
        <w:ind w:firstLine="709"/>
        <w:jc w:val="both"/>
        <w:rPr>
          <w:rFonts w:eastAsia="Times New Roman"/>
        </w:rPr>
      </w:pPr>
      <w:r w:rsidRPr="008A1E32">
        <w:rPr>
          <w:rFonts w:eastAsia="Times New Roman"/>
        </w:rPr>
        <w:t>1) распашка земель;</w:t>
      </w:r>
    </w:p>
    <w:p w:rsidR="008A1E32" w:rsidRPr="008A1E32" w:rsidRDefault="008A1E32" w:rsidP="00A65A17">
      <w:pPr>
        <w:ind w:firstLine="709"/>
        <w:jc w:val="both"/>
        <w:rPr>
          <w:rFonts w:eastAsia="Times New Roman"/>
        </w:rPr>
      </w:pPr>
      <w:r w:rsidRPr="008A1E32">
        <w:rPr>
          <w:rFonts w:eastAsia="Times New Roman"/>
        </w:rPr>
        <w:t>2) размещение отвалов размываемых грунтов;</w:t>
      </w:r>
    </w:p>
    <w:p w:rsidR="008A1E32" w:rsidRPr="008A1E32" w:rsidRDefault="008A1E32" w:rsidP="00A65A17">
      <w:pPr>
        <w:ind w:firstLine="709"/>
        <w:jc w:val="both"/>
        <w:rPr>
          <w:rFonts w:eastAsia="Times New Roman"/>
        </w:rPr>
      </w:pPr>
      <w:r w:rsidRPr="008A1E32">
        <w:rPr>
          <w:rFonts w:eastAsia="Times New Roman"/>
        </w:rPr>
        <w:t>3) выпас сельскохозяйственных животных и организация для них летних лагерей, ванн.</w:t>
      </w:r>
    </w:p>
    <w:p w:rsidR="008A1E32" w:rsidRPr="008A1E32" w:rsidRDefault="008A1E32" w:rsidP="00A65A17">
      <w:pPr>
        <w:ind w:firstLine="709"/>
        <w:jc w:val="both"/>
        <w:rPr>
          <w:rFonts w:eastAsia="Times New Roman"/>
        </w:rPr>
      </w:pPr>
      <w:r w:rsidRPr="008A1E32">
        <w:rPr>
          <w:rFonts w:eastAsia="Times New Roman"/>
        </w:rPr>
        <w:t>6. Установление на местности границ водоохранных зон и границ прибрежных защитных полос водных объектов, в том числе посредством специальных информационных знаков, осуществляется в порядке, установленном Постановлением Правительства Российской Федерации от 10.01.2009 № 17 "Об утверждении Правил установления на местности границ водоохранных зон и границ прибрежных защитных полос водных объектов".</w:t>
      </w:r>
    </w:p>
    <w:p w:rsidR="008A1E32" w:rsidRPr="008A1E32" w:rsidRDefault="008A1E32" w:rsidP="00A65A17">
      <w:pPr>
        <w:ind w:firstLine="709"/>
        <w:jc w:val="both"/>
        <w:rPr>
          <w:rFonts w:eastAsia="Times New Roman"/>
        </w:rPr>
      </w:pPr>
      <w:r w:rsidRPr="008A1E32">
        <w:rPr>
          <w:rFonts w:eastAsia="Times New Roman"/>
        </w:rPr>
        <w:t xml:space="preserve">7.В лесах, расположенных в водоохранных зонах, запрещаются: </w:t>
      </w:r>
    </w:p>
    <w:p w:rsidR="008A1E32" w:rsidRPr="008A1E32" w:rsidRDefault="008A1E32" w:rsidP="00A65A17">
      <w:pPr>
        <w:ind w:firstLine="709"/>
        <w:jc w:val="both"/>
        <w:rPr>
          <w:rFonts w:eastAsia="Times New Roman"/>
        </w:rPr>
      </w:pPr>
      <w:r w:rsidRPr="008A1E32">
        <w:rPr>
          <w:rFonts w:eastAsia="Times New Roman"/>
        </w:rPr>
        <w:t>1) проведение сплошных рубок лесных насаждений, за исключением случаев, установленных Лесным кодексом Российской Федерации;</w:t>
      </w:r>
    </w:p>
    <w:p w:rsidR="008A1E32" w:rsidRPr="008A1E32" w:rsidRDefault="008A1E32" w:rsidP="00A65A17">
      <w:pPr>
        <w:ind w:firstLine="709"/>
        <w:jc w:val="both"/>
        <w:rPr>
          <w:rFonts w:eastAsia="Times New Roman"/>
        </w:rPr>
      </w:pPr>
      <w:r w:rsidRPr="008A1E32">
        <w:rPr>
          <w:rFonts w:eastAsia="Times New Roman"/>
        </w:rPr>
        <w:t>2) использование токсичных химических препаратов для охраны и защиты лесов, в том числе в научных целях;</w:t>
      </w:r>
    </w:p>
    <w:p w:rsidR="008A1E32" w:rsidRPr="008A1E32" w:rsidRDefault="008A1E32" w:rsidP="00A65A17">
      <w:pPr>
        <w:ind w:firstLine="709"/>
        <w:jc w:val="both"/>
        <w:rPr>
          <w:rFonts w:eastAsia="Times New Roman"/>
        </w:rPr>
      </w:pPr>
      <w:r w:rsidRPr="008A1E32">
        <w:rPr>
          <w:rFonts w:eastAsia="Times New Roman"/>
        </w:rPr>
        <w:t>3) ведение сельского хозяйства, за исключением сенокошения и пчеловодства;</w:t>
      </w:r>
    </w:p>
    <w:p w:rsidR="008A1E32" w:rsidRPr="008A1E32" w:rsidRDefault="008A1E32" w:rsidP="00A65A17">
      <w:pPr>
        <w:ind w:firstLine="709"/>
        <w:jc w:val="both"/>
        <w:rPr>
          <w:rFonts w:eastAsia="Times New Roman"/>
        </w:rPr>
      </w:pPr>
      <w:r w:rsidRPr="008A1E32">
        <w:rPr>
          <w:rFonts w:eastAsia="Times New Roman"/>
        </w:rPr>
        <w:t>4) создание и эксплуатация лесных плантаций;</w:t>
      </w:r>
    </w:p>
    <w:p w:rsidR="008A1E32" w:rsidRPr="008A1E32" w:rsidRDefault="008A1E32" w:rsidP="00A65A17">
      <w:pPr>
        <w:ind w:firstLine="709"/>
        <w:jc w:val="both"/>
        <w:rPr>
          <w:rFonts w:eastAsia="Times New Roman"/>
        </w:rPr>
      </w:pPr>
      <w:r w:rsidRPr="008A1E32">
        <w:rPr>
          <w:rFonts w:eastAsia="Times New Roman"/>
        </w:rPr>
        <w:t>5) размещение объектов капитального строительства, за исключением линейных объектов, гидротехнических сооружений и объектов, связанных с выполнением работ по геологическому изучению и разработкой месторождений углеводородного сырья.</w:t>
      </w:r>
    </w:p>
    <w:p w:rsidR="008A1E32" w:rsidRPr="008A1E32" w:rsidRDefault="008A1E32" w:rsidP="00A65A17">
      <w:pPr>
        <w:ind w:firstLine="709"/>
        <w:jc w:val="both"/>
        <w:rPr>
          <w:rFonts w:eastAsia="Times New Roman"/>
        </w:rPr>
      </w:pPr>
      <w:r w:rsidRPr="008A1E32">
        <w:rPr>
          <w:rFonts w:eastAsia="Times New Roman"/>
        </w:rPr>
        <w:t>Особенности использования, охраны, защиты, воспроизводства лесов, расположенных в водоохранных зонах, устанавливаются уполномоченным федеральным органом исполнительной власти.</w:t>
      </w:r>
    </w:p>
    <w:p w:rsidR="008A1E32" w:rsidRPr="008A1E32" w:rsidRDefault="008A1E32" w:rsidP="00A65A17">
      <w:pPr>
        <w:keepNext/>
        <w:ind w:firstLine="709"/>
        <w:jc w:val="both"/>
        <w:outlineLvl w:val="1"/>
        <w:rPr>
          <w:rFonts w:eastAsia="Times New Roman"/>
          <w:b/>
          <w:bCs/>
          <w:iCs/>
          <w:lang w:val="x-none" w:eastAsia="x-none"/>
        </w:rPr>
      </w:pPr>
      <w:bookmarkStart w:id="54" w:name="_Toc435094722"/>
      <w:r w:rsidRPr="008A1E32">
        <w:rPr>
          <w:rFonts w:eastAsia="Times New Roman"/>
          <w:b/>
          <w:bCs/>
          <w:iCs/>
          <w:lang w:val="x-none" w:eastAsia="x-none"/>
        </w:rPr>
        <w:t>Статья 3</w:t>
      </w:r>
      <w:r w:rsidRPr="008A1E32">
        <w:rPr>
          <w:rFonts w:eastAsia="Times New Roman"/>
          <w:b/>
          <w:bCs/>
          <w:iCs/>
          <w:lang w:eastAsia="x-none"/>
        </w:rPr>
        <w:t>3</w:t>
      </w:r>
      <w:r w:rsidRPr="008A1E32">
        <w:rPr>
          <w:rFonts w:eastAsia="Times New Roman"/>
          <w:b/>
          <w:bCs/>
          <w:iCs/>
          <w:lang w:val="x-none" w:eastAsia="x-none"/>
        </w:rPr>
        <w:t>. Зоны санитарной охраны источников питьевого водоснабжения</w:t>
      </w:r>
      <w:bookmarkEnd w:id="54"/>
    </w:p>
    <w:p w:rsidR="008A1E32" w:rsidRPr="008A1E32" w:rsidRDefault="008A1E32" w:rsidP="00A65A17">
      <w:pPr>
        <w:ind w:firstLine="709"/>
        <w:jc w:val="both"/>
        <w:rPr>
          <w:rFonts w:eastAsia="Times New Roman"/>
          <w:color w:val="000000"/>
        </w:rPr>
      </w:pPr>
      <w:r w:rsidRPr="008A1E32">
        <w:rPr>
          <w:rFonts w:eastAsia="Times New Roman"/>
          <w:color w:val="000000"/>
        </w:rPr>
        <w:t xml:space="preserve">Основной целью создания и обеспечения режима в зоне санитарной охраны источников питьевого водоснабжения (далее – ЗСО)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8A1E32" w:rsidRPr="008A1E32" w:rsidRDefault="008A1E32" w:rsidP="00A65A17">
      <w:pPr>
        <w:ind w:firstLine="709"/>
        <w:jc w:val="both"/>
        <w:rPr>
          <w:rFonts w:eastAsia="Times New Roman"/>
        </w:rPr>
      </w:pPr>
      <w:r w:rsidRPr="008A1E32">
        <w:rPr>
          <w:rFonts w:eastAsia="Times New Roman"/>
        </w:rPr>
        <w:t>76,2% населения обеспечиваются доброкачественной питьевой водой. Децентрализованной системой водоснабжения  обеспечивается 11,4% населения Воскресенского района. В течение 2010-20</w:t>
      </w:r>
      <w:smartTag w:uri="urn:schemas-microsoft-com:office:smarttags" w:element="metricconverter">
        <w:smartTagPr>
          <w:attr w:name="ProductID" w:val="11 г"/>
        </w:smartTagPr>
        <w:r w:rsidRPr="008A1E32">
          <w:rPr>
            <w:rFonts w:eastAsia="Times New Roman"/>
          </w:rPr>
          <w:t>11 г</w:t>
        </w:r>
      </w:smartTag>
      <w:r w:rsidRPr="008A1E32">
        <w:rPr>
          <w:rFonts w:eastAsia="Times New Roman"/>
        </w:rPr>
        <w:t>г. проведена паспортизация нецентрализованных источников водоснабжения. На территории сельского поселения задействованы 17 подземных источников и 13 колодцев.</w:t>
      </w:r>
    </w:p>
    <w:p w:rsidR="008A1E32" w:rsidRPr="008A1E32" w:rsidRDefault="008A1E32" w:rsidP="00A65A17">
      <w:pPr>
        <w:ind w:firstLine="709"/>
        <w:jc w:val="both"/>
        <w:rPr>
          <w:rFonts w:eastAsia="Times New Roman"/>
          <w:color w:val="000000"/>
        </w:rPr>
      </w:pPr>
      <w:r w:rsidRPr="008A1E32">
        <w:rPr>
          <w:rFonts w:eastAsia="Times New Roman"/>
          <w:color w:val="000000"/>
        </w:rPr>
        <w:t xml:space="preserve">В соответствии с СанПиН 2.1.4.1110-02 «Зоны санитарной охраны источников водоснабжения и водопроводов питьевого назначения» </w:t>
      </w:r>
      <w:r w:rsidRPr="008A1E32">
        <w:rPr>
          <w:rFonts w:eastAsia="Times New Roman"/>
          <w:color w:val="000000"/>
          <w:spacing w:val="2"/>
          <w:shd w:val="clear" w:color="auto" w:fill="FFFFFF"/>
        </w:rPr>
        <w:t xml:space="preserve">ЗСО организуются в составе трех поясов: первый пояс (строгого режима) включает территорию расположения водозаборов, площадок всех водопроводных сооружений и водопроводящего канала. Его назначение - защита места водозабора и водозаборных сооружений от случайного или умышленного загрязнения и </w:t>
      </w:r>
      <w:r w:rsidRPr="008A1E32">
        <w:rPr>
          <w:rFonts w:eastAsia="Times New Roman"/>
          <w:color w:val="000000"/>
          <w:spacing w:val="2"/>
          <w:shd w:val="clear" w:color="auto" w:fill="FFFFFF"/>
        </w:rPr>
        <w:lastRenderedPageBreak/>
        <w:t>повреждения. Второй и третий пояса (пояса ограничений) включают территорию, предназначенную для предупреждения загрязнения воды источников водоснабжения.</w:t>
      </w:r>
      <w:r w:rsidRPr="008A1E32">
        <w:rPr>
          <w:rFonts w:eastAsia="Times New Roman"/>
          <w:color w:val="000000"/>
        </w:rPr>
        <w:t xml:space="preserve"> </w:t>
      </w:r>
    </w:p>
    <w:p w:rsidR="008A1E32" w:rsidRPr="008A1E32" w:rsidRDefault="008A1E32" w:rsidP="00A65A17">
      <w:pPr>
        <w:ind w:firstLine="709"/>
        <w:jc w:val="both"/>
        <w:rPr>
          <w:rFonts w:eastAsia="Times New Roman"/>
          <w:color w:val="000000"/>
        </w:rPr>
      </w:pPr>
      <w:r w:rsidRPr="008A1E32">
        <w:rPr>
          <w:rFonts w:eastAsia="Times New Roman"/>
          <w:color w:val="000000"/>
        </w:rPr>
        <w:t xml:space="preserve">Граница первого пояса устанавливается на расстоянии не менее </w:t>
      </w:r>
      <w:smartTag w:uri="urn:schemas-microsoft-com:office:smarttags" w:element="metricconverter">
        <w:smartTagPr>
          <w:attr w:name="ProductID" w:val="30 м"/>
        </w:smartTagPr>
        <w:r w:rsidRPr="008A1E32">
          <w:rPr>
            <w:rFonts w:eastAsia="Times New Roman"/>
            <w:color w:val="000000"/>
          </w:rPr>
          <w:t>30 м</w:t>
        </w:r>
      </w:smartTag>
      <w:r w:rsidRPr="008A1E32">
        <w:rPr>
          <w:rFonts w:eastAsia="Times New Roman"/>
          <w:color w:val="000000"/>
        </w:rPr>
        <w:t xml:space="preserve"> от водозабора - при использовании защищенных подземных вод и на расстоянии не менее </w:t>
      </w:r>
      <w:smartTag w:uri="urn:schemas-microsoft-com:office:smarttags" w:element="metricconverter">
        <w:smartTagPr>
          <w:attr w:name="ProductID" w:val="50 м"/>
        </w:smartTagPr>
        <w:r w:rsidRPr="008A1E32">
          <w:rPr>
            <w:rFonts w:eastAsia="Times New Roman"/>
            <w:color w:val="000000"/>
          </w:rPr>
          <w:t>50 м</w:t>
        </w:r>
      </w:smartTag>
      <w:r w:rsidRPr="008A1E32">
        <w:rPr>
          <w:rFonts w:eastAsia="Times New Roman"/>
          <w:color w:val="000000"/>
        </w:rPr>
        <w:t xml:space="preserve"> - при использовании недостаточно защищенных подземных вод.</w:t>
      </w:r>
    </w:p>
    <w:p w:rsidR="008A1E32" w:rsidRPr="008A1E32" w:rsidRDefault="008A1E32" w:rsidP="00A65A17">
      <w:pPr>
        <w:ind w:firstLine="709"/>
        <w:jc w:val="both"/>
        <w:rPr>
          <w:rFonts w:eastAsia="Times New Roman"/>
          <w:color w:val="000000"/>
        </w:rPr>
      </w:pPr>
      <w:r w:rsidRPr="008A1E32">
        <w:rPr>
          <w:rFonts w:eastAsia="Times New Roman"/>
          <w:color w:val="000000"/>
        </w:rPr>
        <w:t xml:space="preserve">Граница первого пояса ЗСО группы подземных водозаборов должна находиться на расстоянии не менее 30 и </w:t>
      </w:r>
      <w:smartTag w:uri="urn:schemas-microsoft-com:office:smarttags" w:element="metricconverter">
        <w:smartTagPr>
          <w:attr w:name="ProductID" w:val="50 м"/>
        </w:smartTagPr>
        <w:r w:rsidRPr="008A1E32">
          <w:rPr>
            <w:rFonts w:eastAsia="Times New Roman"/>
            <w:color w:val="000000"/>
          </w:rPr>
          <w:t>50 м</w:t>
        </w:r>
      </w:smartTag>
      <w:r w:rsidRPr="008A1E32">
        <w:rPr>
          <w:rFonts w:eastAsia="Times New Roman"/>
          <w:color w:val="000000"/>
        </w:rPr>
        <w:t xml:space="preserve"> от крайних скважин.</w:t>
      </w:r>
    </w:p>
    <w:p w:rsidR="008A1E32" w:rsidRPr="008A1E32" w:rsidRDefault="008A1E32" w:rsidP="00A65A17">
      <w:pPr>
        <w:ind w:firstLine="709"/>
        <w:jc w:val="both"/>
        <w:rPr>
          <w:rFonts w:eastAsia="Times New Roman"/>
          <w:color w:val="000000"/>
        </w:rPr>
      </w:pPr>
      <w:r w:rsidRPr="008A1E32">
        <w:rPr>
          <w:rFonts w:eastAsia="Times New Roman"/>
          <w:color w:val="000000"/>
        </w:rPr>
        <w:t>Определение границ второго и третьего поясов ЗСО</w:t>
      </w:r>
      <w:r w:rsidRPr="008A1E32">
        <w:rPr>
          <w:rFonts w:eastAsia="Times New Roman"/>
          <w:b/>
          <w:bCs/>
          <w:color w:val="000000"/>
        </w:rPr>
        <w:t> </w:t>
      </w:r>
      <w:r w:rsidRPr="008A1E32">
        <w:rPr>
          <w:rFonts w:eastAsia="Times New Roman"/>
          <w:color w:val="000000"/>
        </w:rPr>
        <w:t>подземных источников водоснабжения для различных гидрогеологических условий проводится в соответствии с методиками гидрогеологических расчетов.</w:t>
      </w:r>
    </w:p>
    <w:p w:rsidR="008A1E32" w:rsidRPr="008A1E32" w:rsidRDefault="008A1E32" w:rsidP="00A65A17">
      <w:pPr>
        <w:ind w:firstLine="709"/>
        <w:jc w:val="both"/>
        <w:rPr>
          <w:rFonts w:eastAsia="Times New Roman"/>
          <w:color w:val="000000"/>
        </w:rPr>
      </w:pPr>
      <w:r w:rsidRPr="008A1E32">
        <w:rPr>
          <w:rFonts w:eastAsia="Times New Roman"/>
          <w:color w:val="000000"/>
        </w:rPr>
        <w:t xml:space="preserve"> В 1 поясе зоны санитарной охраны не допускается:</w:t>
      </w:r>
    </w:p>
    <w:p w:rsidR="008A1E32" w:rsidRPr="008A1E32" w:rsidRDefault="008A1E32" w:rsidP="00A65A17">
      <w:pPr>
        <w:ind w:firstLine="709"/>
        <w:jc w:val="both"/>
        <w:rPr>
          <w:rFonts w:eastAsia="Times New Roman"/>
          <w:color w:val="000000"/>
        </w:rPr>
      </w:pPr>
      <w:r w:rsidRPr="008A1E32">
        <w:rPr>
          <w:rFonts w:eastAsia="Times New Roman"/>
          <w:color w:val="000000"/>
        </w:rPr>
        <w:t>- посадка высокоствольных деревьев;</w:t>
      </w:r>
    </w:p>
    <w:p w:rsidR="008A1E32" w:rsidRPr="008A1E32" w:rsidRDefault="008A1E32" w:rsidP="00A65A17">
      <w:pPr>
        <w:ind w:firstLine="709"/>
        <w:jc w:val="both"/>
        <w:rPr>
          <w:rFonts w:eastAsia="Times New Roman"/>
          <w:color w:val="000000"/>
        </w:rPr>
      </w:pPr>
      <w:r w:rsidRPr="008A1E32">
        <w:rPr>
          <w:rFonts w:eastAsia="Times New Roman"/>
          <w:color w:val="000000"/>
        </w:rPr>
        <w:t>- все виды строительства, не имеющие непосредственного отношения к эксплуатации, реконструкции и расширению водопроводных сооружений;</w:t>
      </w:r>
    </w:p>
    <w:p w:rsidR="008A1E32" w:rsidRPr="008A1E32" w:rsidRDefault="008A1E32" w:rsidP="00A65A17">
      <w:pPr>
        <w:ind w:firstLine="709"/>
        <w:jc w:val="both"/>
        <w:rPr>
          <w:rFonts w:eastAsia="Times New Roman"/>
          <w:color w:val="000000"/>
        </w:rPr>
      </w:pPr>
      <w:r w:rsidRPr="008A1E32">
        <w:rPr>
          <w:rFonts w:eastAsia="Times New Roman"/>
          <w:color w:val="000000"/>
        </w:rPr>
        <w:t>- прокладка трубопроводов различного назначения;</w:t>
      </w:r>
    </w:p>
    <w:p w:rsidR="008A1E32" w:rsidRPr="008A1E32" w:rsidRDefault="008A1E32" w:rsidP="00A65A17">
      <w:pPr>
        <w:ind w:firstLine="709"/>
        <w:jc w:val="both"/>
        <w:rPr>
          <w:rFonts w:eastAsia="Times New Roman"/>
          <w:color w:val="000000"/>
        </w:rPr>
      </w:pPr>
      <w:r w:rsidRPr="008A1E32">
        <w:rPr>
          <w:rFonts w:eastAsia="Times New Roman"/>
          <w:color w:val="000000"/>
        </w:rPr>
        <w:t>- размещение жилых и хозяйственно-бытовых зданий;</w:t>
      </w:r>
    </w:p>
    <w:p w:rsidR="008A1E32" w:rsidRPr="008A1E32" w:rsidRDefault="008A1E32" w:rsidP="00A65A17">
      <w:pPr>
        <w:ind w:firstLine="709"/>
        <w:jc w:val="both"/>
        <w:rPr>
          <w:rFonts w:eastAsia="Times New Roman"/>
          <w:color w:val="000000"/>
        </w:rPr>
      </w:pPr>
      <w:r w:rsidRPr="008A1E32">
        <w:rPr>
          <w:rFonts w:eastAsia="Times New Roman"/>
          <w:color w:val="000000"/>
        </w:rPr>
        <w:t>- проживание людей;</w:t>
      </w:r>
    </w:p>
    <w:p w:rsidR="008A1E32" w:rsidRPr="008A1E32" w:rsidRDefault="008A1E32" w:rsidP="00A65A17">
      <w:pPr>
        <w:ind w:firstLine="709"/>
        <w:jc w:val="both"/>
        <w:rPr>
          <w:rFonts w:eastAsia="Times New Roman"/>
          <w:color w:val="000000"/>
        </w:rPr>
      </w:pPr>
      <w:r w:rsidRPr="008A1E32">
        <w:rPr>
          <w:rFonts w:eastAsia="Times New Roman"/>
          <w:color w:val="000000"/>
        </w:rPr>
        <w:t>- применение ядохимикатов и удобрений.</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3</w:t>
      </w:r>
      <w:r w:rsidRPr="008A1E32">
        <w:rPr>
          <w:rFonts w:eastAsia="Times New Roman"/>
          <w:b/>
          <w:bCs/>
          <w:iCs/>
          <w:lang w:eastAsia="x-none"/>
        </w:rPr>
        <w:t>4</w:t>
      </w:r>
      <w:r w:rsidRPr="008A1E32">
        <w:rPr>
          <w:rFonts w:eastAsia="Times New Roman"/>
          <w:b/>
          <w:bCs/>
          <w:iCs/>
          <w:lang w:val="x-none" w:eastAsia="x-none"/>
        </w:rPr>
        <w:t xml:space="preserve">. Зоны </w:t>
      </w:r>
      <w:r w:rsidRPr="008A1E32">
        <w:rPr>
          <w:rFonts w:eastAsia="Times New Roman"/>
          <w:b/>
          <w:bCs/>
          <w:iCs/>
          <w:lang w:eastAsia="x-none"/>
        </w:rPr>
        <w:t>охраны объектов культурного наследия (памятников истории и культуры) народов Российской Федерации</w:t>
      </w:r>
    </w:p>
    <w:p w:rsidR="008A1E32" w:rsidRPr="008A1E32" w:rsidRDefault="008A1E32" w:rsidP="00A65A17">
      <w:pPr>
        <w:numPr>
          <w:ilvl w:val="0"/>
          <w:numId w:val="27"/>
        </w:numPr>
        <w:ind w:left="0" w:firstLine="709"/>
        <w:jc w:val="both"/>
        <w:rPr>
          <w:rFonts w:eastAsia="Times New Roman"/>
          <w:color w:val="000000"/>
        </w:rPr>
      </w:pPr>
      <w:r w:rsidRPr="008A1E32">
        <w:rPr>
          <w:rFonts w:eastAsia="Times New Roman"/>
        </w:rPr>
        <w:t>В целях обеспечения сохранности объекта культурного наследия в его исторической среде на сопряженной с ним территории в соответствии с Федеральным законом от 25.06.2002 № 73-Ф3"0б объектах культурного наследия (памятниках истории и культуры) народов Российской Федерации"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p>
    <w:p w:rsidR="008A1E32" w:rsidRPr="008A1E32" w:rsidRDefault="008A1E32" w:rsidP="00A65A17">
      <w:pPr>
        <w:ind w:firstLine="709"/>
        <w:rPr>
          <w:rFonts w:eastAsia="Times New Roman"/>
        </w:rPr>
      </w:pPr>
      <w:r w:rsidRPr="008A1E32">
        <w:rPr>
          <w:rFonts w:eastAsia="Times New Roman"/>
          <w:iCs/>
        </w:rPr>
        <w:t>Объекты культурного наследия</w:t>
      </w:r>
    </w:p>
    <w:tbl>
      <w:tblPr>
        <w:tblW w:w="0" w:type="auto"/>
        <w:tblInd w:w="108" w:type="dxa"/>
        <w:tblLayout w:type="fixed"/>
        <w:tblLook w:val="00A0" w:firstRow="1" w:lastRow="0" w:firstColumn="1" w:lastColumn="0" w:noHBand="0" w:noVBand="0"/>
      </w:tblPr>
      <w:tblGrid>
        <w:gridCol w:w="567"/>
        <w:gridCol w:w="2268"/>
        <w:gridCol w:w="1560"/>
        <w:gridCol w:w="992"/>
        <w:gridCol w:w="2551"/>
        <w:gridCol w:w="1560"/>
      </w:tblGrid>
      <w:tr w:rsidR="008A1E32" w:rsidRPr="008A1E32" w:rsidTr="008A1E32">
        <w:trPr>
          <w:cantSplit/>
          <w:trHeight w:val="1475"/>
          <w:tblHeader/>
        </w:trPr>
        <w:tc>
          <w:tcPr>
            <w:tcW w:w="567" w:type="dxa"/>
            <w:tcBorders>
              <w:top w:val="single" w:sz="4" w:space="0" w:color="auto"/>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b/>
                <w:color w:val="000000"/>
              </w:rPr>
            </w:pPr>
            <w:r w:rsidRPr="008A1E32">
              <w:rPr>
                <w:rFonts w:eastAsia="Times New Roman"/>
                <w:b/>
                <w:color w:val="000000"/>
              </w:rPr>
              <w:t>№      объекта</w:t>
            </w:r>
          </w:p>
        </w:tc>
        <w:tc>
          <w:tcPr>
            <w:tcW w:w="2268"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rFonts w:eastAsia="Times New Roman"/>
                <w:b/>
                <w:color w:val="000000"/>
              </w:rPr>
            </w:pPr>
            <w:r w:rsidRPr="008A1E32">
              <w:rPr>
                <w:rFonts w:eastAsia="Times New Roman"/>
                <w:b/>
                <w:color w:val="000000"/>
              </w:rPr>
              <w:t>Наименование памятника</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rFonts w:eastAsia="Times New Roman"/>
                <w:b/>
                <w:color w:val="000000"/>
              </w:rPr>
            </w:pPr>
            <w:r w:rsidRPr="008A1E32">
              <w:rPr>
                <w:rFonts w:eastAsia="Times New Roman"/>
                <w:b/>
                <w:color w:val="000000"/>
              </w:rPr>
              <w:t>Датировка объекта</w:t>
            </w:r>
          </w:p>
        </w:tc>
        <w:tc>
          <w:tcPr>
            <w:tcW w:w="992"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rFonts w:eastAsia="Times New Roman"/>
                <w:b/>
                <w:color w:val="000000"/>
              </w:rPr>
            </w:pPr>
            <w:r w:rsidRPr="008A1E32">
              <w:rPr>
                <w:rFonts w:eastAsia="Times New Roman"/>
                <w:b/>
                <w:color w:val="000000"/>
              </w:rPr>
              <w:t>Категория</w:t>
            </w:r>
          </w:p>
          <w:p w:rsidR="008A1E32" w:rsidRPr="008A1E32" w:rsidRDefault="008A1E32" w:rsidP="00003A33">
            <w:pPr>
              <w:jc w:val="center"/>
              <w:rPr>
                <w:rFonts w:eastAsia="Times New Roman"/>
                <w:b/>
                <w:color w:val="000000"/>
              </w:rPr>
            </w:pPr>
            <w:r w:rsidRPr="008A1E32">
              <w:rPr>
                <w:rFonts w:eastAsia="Times New Roman"/>
                <w:b/>
                <w:color w:val="000000"/>
              </w:rPr>
              <w:t>охраны</w:t>
            </w:r>
          </w:p>
        </w:tc>
        <w:tc>
          <w:tcPr>
            <w:tcW w:w="2551"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rFonts w:eastAsia="Times New Roman"/>
                <w:b/>
                <w:color w:val="000000"/>
              </w:rPr>
            </w:pPr>
            <w:r w:rsidRPr="008A1E32">
              <w:rPr>
                <w:rFonts w:eastAsia="Times New Roman"/>
                <w:b/>
                <w:color w:val="000000"/>
              </w:rPr>
              <w:t>Документ о принятии на гос. охрану</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rFonts w:eastAsia="Times New Roman"/>
                <w:b/>
                <w:color w:val="000000"/>
              </w:rPr>
            </w:pPr>
            <w:r w:rsidRPr="008A1E32">
              <w:rPr>
                <w:rFonts w:eastAsia="Times New Roman"/>
                <w:b/>
                <w:color w:val="000000"/>
              </w:rPr>
              <w:t>Место нахождения объекта</w:t>
            </w:r>
          </w:p>
        </w:tc>
      </w:tr>
      <w:tr w:rsidR="008A1E32" w:rsidRPr="008A1E32" w:rsidTr="008A1E32">
        <w:trPr>
          <w:trHeight w:val="222"/>
        </w:trPr>
        <w:tc>
          <w:tcPr>
            <w:tcW w:w="567" w:type="dxa"/>
            <w:tcBorders>
              <w:top w:val="nil"/>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color w:val="000000"/>
                <w:lang w:val="en-US"/>
              </w:rPr>
            </w:pPr>
            <w:r w:rsidRPr="008A1E32">
              <w:rPr>
                <w:rFonts w:eastAsia="Times New Roman"/>
                <w:color w:val="000000"/>
                <w:lang w:val="en-US"/>
              </w:rPr>
              <w:t>1</w:t>
            </w: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color w:val="000000"/>
                <w:spacing w:val="-2"/>
                <w:lang w:eastAsia="en-US"/>
              </w:rPr>
              <w:t>Казанская церковь</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smartTag w:uri="urn:schemas-microsoft-com:office:smarttags" w:element="metricconverter">
              <w:smartTagPr>
                <w:attr w:name="ProductID" w:val="1903 г"/>
              </w:smartTagPr>
              <w:r w:rsidRPr="008A1E32">
                <w:rPr>
                  <w:color w:val="000000"/>
                  <w:spacing w:val="-6"/>
                  <w:lang w:val="en-US" w:eastAsia="en-US"/>
                </w:rPr>
                <w:t xml:space="preserve">1903 </w:t>
              </w:r>
              <w:r w:rsidRPr="008A1E32">
                <w:rPr>
                  <w:color w:val="000000"/>
                  <w:spacing w:val="-6"/>
                  <w:lang w:eastAsia="en-US"/>
                </w:rPr>
                <w:t>г</w:t>
              </w:r>
            </w:smartTag>
            <w:r w:rsidRPr="008A1E32">
              <w:rPr>
                <w:color w:val="000000"/>
                <w:spacing w:val="-6"/>
                <w:lang w:eastAsia="en-US"/>
              </w:rPr>
              <w:t>.</w:t>
            </w:r>
          </w:p>
        </w:tc>
        <w:tc>
          <w:tcPr>
            <w:tcW w:w="992"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Р*</w:t>
            </w:r>
          </w:p>
        </w:tc>
        <w:tc>
          <w:tcPr>
            <w:tcW w:w="2551" w:type="dxa"/>
            <w:tcBorders>
              <w:top w:val="nil"/>
              <w:left w:val="nil"/>
              <w:bottom w:val="single" w:sz="4" w:space="0" w:color="auto"/>
              <w:right w:val="single" w:sz="4" w:space="0" w:color="auto"/>
            </w:tcBorders>
          </w:tcPr>
          <w:p w:rsidR="008A1E32" w:rsidRPr="008A1E32" w:rsidRDefault="008A1E32" w:rsidP="00003A33">
            <w:pPr>
              <w:rPr>
                <w:lang w:eastAsia="en-US"/>
              </w:rPr>
            </w:pPr>
            <w:r w:rsidRPr="008A1E32">
              <w:rPr>
                <w:lang w:eastAsia="en-US"/>
              </w:rPr>
              <w:t>Решение Горьковского облисполкома от 18.12.1989 г. №471</w:t>
            </w:r>
          </w:p>
        </w:tc>
        <w:tc>
          <w:tcPr>
            <w:tcW w:w="1560" w:type="dxa"/>
            <w:tcBorders>
              <w:top w:val="nil"/>
              <w:left w:val="nil"/>
              <w:bottom w:val="single" w:sz="4" w:space="0" w:color="auto"/>
              <w:right w:val="single" w:sz="4" w:space="0" w:color="auto"/>
            </w:tcBorders>
          </w:tcPr>
          <w:p w:rsidR="008A1E32" w:rsidRPr="008A1E32" w:rsidRDefault="008A1E32" w:rsidP="00003A33">
            <w:pPr>
              <w:rPr>
                <w:lang w:eastAsia="en-US"/>
              </w:rPr>
            </w:pPr>
            <w:r w:rsidRPr="008A1E32">
              <w:rPr>
                <w:color w:val="000000"/>
                <w:spacing w:val="-2"/>
                <w:lang w:eastAsia="en-US"/>
              </w:rPr>
              <w:t>с. Богородское</w:t>
            </w:r>
          </w:p>
        </w:tc>
      </w:tr>
      <w:tr w:rsidR="008A1E32" w:rsidRPr="008A1E32" w:rsidTr="008A1E32">
        <w:trPr>
          <w:trHeight w:val="36"/>
        </w:trPr>
        <w:tc>
          <w:tcPr>
            <w:tcW w:w="567" w:type="dxa"/>
            <w:vMerge w:val="restart"/>
            <w:tcBorders>
              <w:top w:val="nil"/>
              <w:left w:val="single" w:sz="4" w:space="0" w:color="auto"/>
              <w:right w:val="single" w:sz="4" w:space="0" w:color="auto"/>
            </w:tcBorders>
            <w:vAlign w:val="center"/>
          </w:tcPr>
          <w:p w:rsidR="008A1E32" w:rsidRPr="008A1E32" w:rsidRDefault="008A1E32" w:rsidP="00003A33">
            <w:pPr>
              <w:jc w:val="center"/>
              <w:rPr>
                <w:rFonts w:eastAsia="Times New Roman"/>
                <w:color w:val="000000"/>
              </w:rPr>
            </w:pPr>
            <w:r w:rsidRPr="008A1E32">
              <w:rPr>
                <w:rFonts w:eastAsia="Times New Roman"/>
                <w:color w:val="000000"/>
              </w:rPr>
              <w:t>2</w:t>
            </w: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2"/>
                <w:lang w:eastAsia="en-US"/>
              </w:rPr>
            </w:pPr>
            <w:r w:rsidRPr="008A1E32">
              <w:rPr>
                <w:lang w:eastAsia="en-US"/>
              </w:rPr>
              <w:t>Усадьба Левашовых</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p>
        </w:tc>
        <w:tc>
          <w:tcPr>
            <w:tcW w:w="992" w:type="dxa"/>
            <w:vMerge w:val="restart"/>
            <w:tcBorders>
              <w:top w:val="nil"/>
              <w:left w:val="nil"/>
              <w:right w:val="single" w:sz="4" w:space="0" w:color="auto"/>
            </w:tcBorders>
            <w:vAlign w:val="center"/>
          </w:tcPr>
          <w:p w:rsidR="008A1E32" w:rsidRPr="008A1E32" w:rsidRDefault="008A1E32" w:rsidP="00003A33">
            <w:pPr>
              <w:jc w:val="center"/>
              <w:rPr>
                <w:lang w:eastAsia="en-US"/>
              </w:rPr>
            </w:pPr>
            <w:r w:rsidRPr="008A1E32">
              <w:rPr>
                <w:lang w:eastAsia="en-US"/>
              </w:rPr>
              <w:t>Р*</w:t>
            </w:r>
          </w:p>
        </w:tc>
        <w:tc>
          <w:tcPr>
            <w:tcW w:w="2551" w:type="dxa"/>
            <w:vMerge w:val="restart"/>
            <w:tcBorders>
              <w:top w:val="nil"/>
              <w:left w:val="nil"/>
              <w:right w:val="single" w:sz="4" w:space="0" w:color="auto"/>
            </w:tcBorders>
          </w:tcPr>
          <w:p w:rsidR="008A1E32" w:rsidRPr="008A1E32" w:rsidRDefault="008A1E32" w:rsidP="00003A33">
            <w:pPr>
              <w:rPr>
                <w:lang w:eastAsia="en-US"/>
              </w:rPr>
            </w:pPr>
            <w:r w:rsidRPr="008A1E32">
              <w:rPr>
                <w:lang w:eastAsia="en-US"/>
              </w:rPr>
              <w:t>Постановление Законодательного собрания Нижегородской области от 21.06.1994 г. №40</w:t>
            </w:r>
          </w:p>
        </w:tc>
        <w:tc>
          <w:tcPr>
            <w:tcW w:w="1560" w:type="dxa"/>
            <w:vMerge w:val="restart"/>
            <w:tcBorders>
              <w:top w:val="nil"/>
              <w:left w:val="nil"/>
              <w:right w:val="single" w:sz="4" w:space="0" w:color="auto"/>
            </w:tcBorders>
          </w:tcPr>
          <w:p w:rsidR="008A1E32" w:rsidRPr="008A1E32" w:rsidRDefault="008A1E32" w:rsidP="00003A33">
            <w:pPr>
              <w:rPr>
                <w:lang w:eastAsia="en-US"/>
              </w:rPr>
            </w:pPr>
            <w:r w:rsidRPr="008A1E32">
              <w:rPr>
                <w:lang w:eastAsia="en-US"/>
              </w:rPr>
              <w:t>с. Галибиха</w:t>
            </w: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1. Жилой дом</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2-я пол.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spacing w:val="3"/>
                <w:lang w:eastAsia="en-US"/>
              </w:rPr>
              <w:t xml:space="preserve">2. </w:t>
            </w:r>
            <w:r w:rsidRPr="008A1E32">
              <w:rPr>
                <w:lang w:eastAsia="en-US"/>
              </w:rPr>
              <w:t>Жилой дом</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2-я пол.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3"/>
                <w:lang w:eastAsia="en-US"/>
              </w:rPr>
            </w:pPr>
            <w:r w:rsidRPr="008A1E32">
              <w:rPr>
                <w:spacing w:val="1"/>
                <w:lang w:eastAsia="en-US"/>
              </w:rPr>
              <w:t xml:space="preserve">3. </w:t>
            </w:r>
            <w:r w:rsidRPr="008A1E32">
              <w:rPr>
                <w:lang w:eastAsia="en-US"/>
              </w:rPr>
              <w:t>Жилой дом</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2-я пол.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1"/>
                <w:lang w:eastAsia="en-US"/>
              </w:rPr>
            </w:pPr>
            <w:r w:rsidRPr="008A1E32">
              <w:rPr>
                <w:lang w:eastAsia="en-US"/>
              </w:rPr>
              <w:t>4. Жилой дом</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2-я пол.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lang w:val="en-US"/>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spacing w:val="2"/>
                <w:lang w:eastAsia="en-US"/>
              </w:rPr>
              <w:t xml:space="preserve">5. </w:t>
            </w:r>
            <w:r w:rsidRPr="008A1E32">
              <w:rPr>
                <w:lang w:eastAsia="en-US"/>
              </w:rPr>
              <w:t>Жилой дом</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2-я пол.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lang w:val="en-US"/>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2"/>
                <w:lang w:eastAsia="en-US"/>
              </w:rPr>
            </w:pPr>
            <w:r w:rsidRPr="008A1E32">
              <w:rPr>
                <w:spacing w:val="-8"/>
                <w:lang w:eastAsia="en-US"/>
              </w:rPr>
              <w:t>6. Флигель</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кон. </w:t>
            </w:r>
            <w:r w:rsidRPr="008A1E32">
              <w:rPr>
                <w:lang w:val="en-US" w:eastAsia="en-US"/>
              </w:rPr>
              <w:t>XIX</w:t>
            </w:r>
            <w:r w:rsidRPr="008A1E32">
              <w:rPr>
                <w:lang w:eastAsia="en-US"/>
              </w:rPr>
              <w:t xml:space="preserve"> в. –</w:t>
            </w:r>
          </w:p>
          <w:p w:rsidR="008A1E32" w:rsidRPr="008A1E32" w:rsidRDefault="008A1E32" w:rsidP="00003A33">
            <w:pPr>
              <w:jc w:val="center"/>
              <w:rPr>
                <w:lang w:eastAsia="en-US"/>
              </w:rPr>
            </w:pPr>
            <w:r w:rsidRPr="008A1E32">
              <w:rPr>
                <w:lang w:eastAsia="en-US"/>
              </w:rPr>
              <w:t xml:space="preserve">нач. </w:t>
            </w:r>
            <w:r w:rsidRPr="008A1E32">
              <w:rPr>
                <w:lang w:val="en-US" w:eastAsia="en-US"/>
              </w:rPr>
              <w:t>XX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spacing w:val="-9"/>
                <w:lang w:eastAsia="en-US"/>
              </w:rPr>
              <w:t>7. Ледник</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кон. </w:t>
            </w:r>
            <w:r w:rsidRPr="008A1E32">
              <w:rPr>
                <w:lang w:val="en-US" w:eastAsia="en-US"/>
              </w:rPr>
              <w:t>XIX</w:t>
            </w:r>
            <w:r w:rsidRPr="008A1E32">
              <w:rPr>
                <w:lang w:eastAsia="en-US"/>
              </w:rPr>
              <w:t xml:space="preserve"> в. –</w:t>
            </w:r>
          </w:p>
          <w:p w:rsidR="008A1E32" w:rsidRPr="008A1E32" w:rsidRDefault="008A1E32" w:rsidP="00003A33">
            <w:pPr>
              <w:jc w:val="center"/>
              <w:rPr>
                <w:lang w:eastAsia="en-US"/>
              </w:rPr>
            </w:pPr>
            <w:r w:rsidRPr="008A1E32">
              <w:rPr>
                <w:lang w:eastAsia="en-US"/>
              </w:rPr>
              <w:lastRenderedPageBreak/>
              <w:t xml:space="preserve">нач. </w:t>
            </w:r>
            <w:r w:rsidRPr="008A1E32">
              <w:rPr>
                <w:lang w:val="en-US" w:eastAsia="en-US"/>
              </w:rPr>
              <w:t>XX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vMerge/>
            <w:tcBorders>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9"/>
                <w:lang w:eastAsia="en-US"/>
              </w:rPr>
            </w:pPr>
            <w:r w:rsidRPr="008A1E32">
              <w:rPr>
                <w:spacing w:val="-4"/>
                <w:lang w:eastAsia="en-US"/>
              </w:rPr>
              <w:t>8.Парк</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2-я пол. </w:t>
            </w:r>
            <w:r w:rsidRPr="008A1E32">
              <w:rPr>
                <w:lang w:val="en-US" w:eastAsia="en-US"/>
              </w:rPr>
              <w:t>XIX</w:t>
            </w:r>
            <w:r w:rsidRPr="008A1E32">
              <w:rPr>
                <w:lang w:eastAsia="en-US"/>
              </w:rPr>
              <w:t xml:space="preserve"> в.</w:t>
            </w:r>
          </w:p>
        </w:tc>
        <w:tc>
          <w:tcPr>
            <w:tcW w:w="992" w:type="dxa"/>
            <w:vMerge/>
            <w:tcBorders>
              <w:left w:val="nil"/>
              <w:bottom w:val="single" w:sz="4" w:space="0" w:color="auto"/>
              <w:right w:val="single" w:sz="4" w:space="0" w:color="auto"/>
            </w:tcBorders>
            <w:vAlign w:val="center"/>
          </w:tcPr>
          <w:p w:rsidR="008A1E32" w:rsidRPr="008A1E32" w:rsidRDefault="008A1E32" w:rsidP="00003A33">
            <w:pPr>
              <w:jc w:val="center"/>
              <w:rPr>
                <w:lang w:eastAsia="en-US"/>
              </w:rPr>
            </w:pPr>
          </w:p>
        </w:tc>
        <w:tc>
          <w:tcPr>
            <w:tcW w:w="2551" w:type="dxa"/>
            <w:vMerge/>
            <w:tcBorders>
              <w:left w:val="nil"/>
              <w:bottom w:val="single" w:sz="4" w:space="0" w:color="auto"/>
              <w:right w:val="single" w:sz="4" w:space="0" w:color="auto"/>
            </w:tcBorders>
          </w:tcPr>
          <w:p w:rsidR="008A1E32" w:rsidRPr="008A1E32" w:rsidRDefault="008A1E32" w:rsidP="00003A33">
            <w:pPr>
              <w:rPr>
                <w:lang w:eastAsia="en-US"/>
              </w:rPr>
            </w:pPr>
          </w:p>
        </w:tc>
        <w:tc>
          <w:tcPr>
            <w:tcW w:w="1560" w:type="dxa"/>
            <w:vMerge/>
            <w:tcBorders>
              <w:left w:val="nil"/>
              <w:bottom w:val="single" w:sz="4" w:space="0" w:color="auto"/>
              <w:right w:val="single" w:sz="4" w:space="0" w:color="auto"/>
            </w:tcBorders>
          </w:tcPr>
          <w:p w:rsidR="008A1E32" w:rsidRPr="008A1E32" w:rsidRDefault="008A1E32" w:rsidP="00003A33">
            <w:pPr>
              <w:rPr>
                <w:lang w:eastAsia="en-US"/>
              </w:rPr>
            </w:pPr>
          </w:p>
        </w:tc>
      </w:tr>
      <w:tr w:rsidR="008A1E32" w:rsidRPr="008A1E32" w:rsidTr="008A1E32">
        <w:trPr>
          <w:trHeight w:val="33"/>
        </w:trPr>
        <w:tc>
          <w:tcPr>
            <w:tcW w:w="567" w:type="dxa"/>
            <w:tcBorders>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color w:val="000000"/>
              </w:rPr>
            </w:pPr>
            <w:r w:rsidRPr="008A1E32">
              <w:rPr>
                <w:rFonts w:eastAsia="Times New Roman"/>
                <w:color w:val="000000"/>
              </w:rPr>
              <w:t>3</w:t>
            </w: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4"/>
                <w:lang w:eastAsia="en-US"/>
              </w:rPr>
            </w:pPr>
            <w:r w:rsidRPr="008A1E32">
              <w:rPr>
                <w:spacing w:val="-5"/>
                <w:lang w:eastAsia="en-US"/>
              </w:rPr>
              <w:t>Церковь</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val="en-US" w:eastAsia="en-US"/>
              </w:rPr>
              <w:t>XIX</w:t>
            </w:r>
            <w:r w:rsidRPr="008A1E32">
              <w:rPr>
                <w:lang w:eastAsia="en-US"/>
              </w:rPr>
              <w:t xml:space="preserve"> в.</w:t>
            </w:r>
          </w:p>
        </w:tc>
        <w:tc>
          <w:tcPr>
            <w:tcW w:w="992" w:type="dxa"/>
            <w:tcBorders>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В**</w:t>
            </w:r>
          </w:p>
        </w:tc>
        <w:tc>
          <w:tcPr>
            <w:tcW w:w="2551" w:type="dxa"/>
            <w:tcBorders>
              <w:left w:val="nil"/>
              <w:bottom w:val="single" w:sz="4" w:space="0" w:color="auto"/>
              <w:right w:val="single" w:sz="4" w:space="0" w:color="auto"/>
            </w:tcBorders>
          </w:tcPr>
          <w:p w:rsidR="008A1E32" w:rsidRPr="008A1E32" w:rsidRDefault="008A1E32" w:rsidP="00003A33">
            <w:pPr>
              <w:rPr>
                <w:lang w:eastAsia="en-US"/>
              </w:rPr>
            </w:pPr>
            <w:r w:rsidRPr="008A1E32">
              <w:rPr>
                <w:lang w:eastAsia="en-US"/>
              </w:rPr>
              <w:t>Приказ департамента охраны историко-культурного наследия Нижнего Новгорода и Нижегородской области от 24.04.2000 г. №5-ОД</w:t>
            </w:r>
          </w:p>
        </w:tc>
        <w:tc>
          <w:tcPr>
            <w:tcW w:w="1560" w:type="dxa"/>
            <w:tcBorders>
              <w:left w:val="nil"/>
              <w:bottom w:val="single" w:sz="4" w:space="0" w:color="auto"/>
              <w:right w:val="single" w:sz="4" w:space="0" w:color="auto"/>
            </w:tcBorders>
          </w:tcPr>
          <w:p w:rsidR="008A1E32" w:rsidRPr="008A1E32" w:rsidRDefault="008A1E32" w:rsidP="00003A33">
            <w:pPr>
              <w:rPr>
                <w:lang w:eastAsia="en-US"/>
              </w:rPr>
            </w:pPr>
            <w:r w:rsidRPr="008A1E32">
              <w:rPr>
                <w:lang w:eastAsia="en-US"/>
              </w:rPr>
              <w:t>с. Галибиха</w:t>
            </w:r>
          </w:p>
        </w:tc>
      </w:tr>
      <w:tr w:rsidR="008A1E32" w:rsidRPr="008A1E32" w:rsidTr="008A1E32">
        <w:trPr>
          <w:trHeight w:val="33"/>
        </w:trPr>
        <w:tc>
          <w:tcPr>
            <w:tcW w:w="567" w:type="dxa"/>
            <w:tcBorders>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color w:val="000000"/>
              </w:rPr>
            </w:pPr>
            <w:r w:rsidRPr="008A1E32">
              <w:rPr>
                <w:rFonts w:eastAsia="Times New Roman"/>
                <w:color w:val="000000"/>
              </w:rPr>
              <w:t>4</w:t>
            </w: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spacing w:val="-5"/>
                <w:lang w:eastAsia="en-US"/>
              </w:rPr>
              <w:t>Церковь</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val="en-US" w:eastAsia="en-US"/>
              </w:rPr>
              <w:t>XIX</w:t>
            </w:r>
            <w:r w:rsidRPr="008A1E32">
              <w:rPr>
                <w:lang w:eastAsia="en-US"/>
              </w:rPr>
              <w:t xml:space="preserve"> в.</w:t>
            </w:r>
          </w:p>
        </w:tc>
        <w:tc>
          <w:tcPr>
            <w:tcW w:w="992" w:type="dxa"/>
            <w:tcBorders>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В**</w:t>
            </w:r>
          </w:p>
        </w:tc>
        <w:tc>
          <w:tcPr>
            <w:tcW w:w="2551" w:type="dxa"/>
            <w:tcBorders>
              <w:left w:val="nil"/>
              <w:bottom w:val="single" w:sz="4" w:space="0" w:color="auto"/>
              <w:right w:val="single" w:sz="4" w:space="0" w:color="auto"/>
            </w:tcBorders>
          </w:tcPr>
          <w:p w:rsidR="008A1E32" w:rsidRPr="008A1E32" w:rsidRDefault="008A1E32" w:rsidP="00003A33">
            <w:pPr>
              <w:rPr>
                <w:lang w:eastAsia="en-US"/>
              </w:rPr>
            </w:pPr>
            <w:r w:rsidRPr="008A1E32">
              <w:rPr>
                <w:lang w:eastAsia="en-US"/>
              </w:rPr>
              <w:t>Приказ департамента охраны историко-культурного наследия Нижнего Новгорода и Нижегородской области от 24.04.2000 г.         №5-ОД</w:t>
            </w:r>
          </w:p>
        </w:tc>
        <w:tc>
          <w:tcPr>
            <w:tcW w:w="1560" w:type="dxa"/>
            <w:tcBorders>
              <w:left w:val="nil"/>
              <w:bottom w:val="single" w:sz="4" w:space="0" w:color="auto"/>
              <w:right w:val="single" w:sz="4" w:space="0" w:color="auto"/>
            </w:tcBorders>
          </w:tcPr>
          <w:p w:rsidR="008A1E32" w:rsidRPr="008A1E32" w:rsidRDefault="008A1E32" w:rsidP="00003A33">
            <w:pPr>
              <w:rPr>
                <w:spacing w:val="-2"/>
                <w:lang w:eastAsia="en-US"/>
              </w:rPr>
            </w:pPr>
            <w:r w:rsidRPr="008A1E32">
              <w:rPr>
                <w:spacing w:val="-2"/>
                <w:lang w:eastAsia="en-US"/>
              </w:rPr>
              <w:t>с. Докукино</w:t>
            </w:r>
          </w:p>
        </w:tc>
      </w:tr>
      <w:tr w:rsidR="008A1E32" w:rsidRPr="008A1E32" w:rsidTr="008A1E32">
        <w:trPr>
          <w:trHeight w:val="305"/>
        </w:trPr>
        <w:tc>
          <w:tcPr>
            <w:tcW w:w="567" w:type="dxa"/>
            <w:vMerge w:val="restart"/>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lang w:val="en-US"/>
              </w:rPr>
            </w:pPr>
            <w:r w:rsidRPr="008A1E32">
              <w:rPr>
                <w:rFonts w:eastAsia="Times New Roman"/>
                <w:color w:val="000000"/>
                <w:lang w:val="en-US"/>
              </w:rPr>
              <w:t>5</w:t>
            </w:r>
          </w:p>
        </w:tc>
        <w:tc>
          <w:tcPr>
            <w:tcW w:w="2268" w:type="dxa"/>
            <w:tcBorders>
              <w:top w:val="nil"/>
              <w:left w:val="nil"/>
              <w:bottom w:val="single" w:sz="4" w:space="0" w:color="auto"/>
              <w:right w:val="single" w:sz="4" w:space="0" w:color="auto"/>
            </w:tcBorders>
            <w:vAlign w:val="center"/>
          </w:tcPr>
          <w:p w:rsidR="008A1E32" w:rsidRPr="008A1E32" w:rsidRDefault="008A1E32" w:rsidP="00003A33">
            <w:pPr>
              <w:jc w:val="center"/>
              <w:rPr>
                <w:spacing w:val="-5"/>
                <w:lang w:eastAsia="en-US"/>
              </w:rPr>
            </w:pPr>
            <w:r w:rsidRPr="008A1E32">
              <w:rPr>
                <w:spacing w:val="-5"/>
                <w:lang w:eastAsia="en-US"/>
              </w:rPr>
              <w:t>Усадьба</w:t>
            </w:r>
            <w:r w:rsidRPr="008A1E32">
              <w:rPr>
                <w:spacing w:val="-5"/>
                <w:lang w:val="en-US" w:eastAsia="en-US"/>
              </w:rPr>
              <w:t xml:space="preserve"> </w:t>
            </w:r>
            <w:r w:rsidRPr="008A1E32">
              <w:rPr>
                <w:spacing w:val="-5"/>
                <w:lang w:eastAsia="en-US"/>
              </w:rPr>
              <w:t>Казанцевых</w:t>
            </w:r>
          </w:p>
        </w:tc>
        <w:tc>
          <w:tcPr>
            <w:tcW w:w="1560" w:type="dxa"/>
            <w:tcBorders>
              <w:top w:val="nil"/>
              <w:left w:val="nil"/>
              <w:bottom w:val="single" w:sz="4" w:space="0" w:color="auto"/>
              <w:right w:val="single" w:sz="4" w:space="0" w:color="auto"/>
            </w:tcBorders>
            <w:vAlign w:val="center"/>
          </w:tcPr>
          <w:p w:rsidR="008A1E32" w:rsidRPr="008A1E32" w:rsidRDefault="008A1E32" w:rsidP="00003A33">
            <w:pPr>
              <w:jc w:val="center"/>
              <w:rPr>
                <w:lang w:val="en-US" w:eastAsia="en-US"/>
              </w:rPr>
            </w:pPr>
          </w:p>
        </w:tc>
        <w:tc>
          <w:tcPr>
            <w:tcW w:w="992" w:type="dxa"/>
            <w:vMerge w:val="restart"/>
            <w:tcBorders>
              <w:left w:val="nil"/>
              <w:right w:val="single" w:sz="4" w:space="0" w:color="auto"/>
            </w:tcBorders>
            <w:vAlign w:val="center"/>
          </w:tcPr>
          <w:p w:rsidR="008A1E32" w:rsidRPr="008A1E32" w:rsidRDefault="008A1E32" w:rsidP="00003A33">
            <w:pPr>
              <w:jc w:val="center"/>
              <w:rPr>
                <w:lang w:eastAsia="en-US"/>
              </w:rPr>
            </w:pPr>
            <w:r w:rsidRPr="008A1E32">
              <w:rPr>
                <w:lang w:eastAsia="en-US"/>
              </w:rPr>
              <w:t>Р*</w:t>
            </w:r>
          </w:p>
        </w:tc>
        <w:tc>
          <w:tcPr>
            <w:tcW w:w="2551" w:type="dxa"/>
            <w:vMerge w:val="restart"/>
            <w:tcBorders>
              <w:left w:val="nil"/>
              <w:right w:val="single" w:sz="4" w:space="0" w:color="auto"/>
            </w:tcBorders>
          </w:tcPr>
          <w:p w:rsidR="008A1E32" w:rsidRPr="008A1E32" w:rsidRDefault="008A1E32" w:rsidP="00003A33">
            <w:pPr>
              <w:rPr>
                <w:lang w:eastAsia="en-US"/>
              </w:rPr>
            </w:pPr>
            <w:r w:rsidRPr="008A1E32">
              <w:rPr>
                <w:lang w:eastAsia="en-US"/>
              </w:rPr>
              <w:t>Постановление Законодательного Собрания Нижегородской области от 21.06.94 №40</w:t>
            </w:r>
          </w:p>
        </w:tc>
        <w:tc>
          <w:tcPr>
            <w:tcW w:w="1560" w:type="dxa"/>
            <w:vMerge w:val="restart"/>
            <w:tcBorders>
              <w:left w:val="nil"/>
              <w:right w:val="single" w:sz="4" w:space="0" w:color="auto"/>
            </w:tcBorders>
          </w:tcPr>
          <w:p w:rsidR="008A1E32" w:rsidRPr="008A1E32" w:rsidRDefault="008A1E32" w:rsidP="00003A33">
            <w:pPr>
              <w:rPr>
                <w:spacing w:val="-2"/>
                <w:lang w:eastAsia="en-US"/>
              </w:rPr>
            </w:pPr>
            <w:r w:rsidRPr="008A1E32">
              <w:rPr>
                <w:spacing w:val="-2"/>
                <w:lang w:eastAsia="en-US"/>
              </w:rPr>
              <w:t>с. Успенское</w:t>
            </w:r>
          </w:p>
        </w:tc>
      </w:tr>
      <w:tr w:rsidR="008A1E32" w:rsidRPr="008A1E32" w:rsidTr="008A1E32">
        <w:trPr>
          <w:trHeight w:val="285"/>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8A1E32" w:rsidRPr="008A1E32" w:rsidRDefault="008A1E32" w:rsidP="00003A33">
            <w:pPr>
              <w:rPr>
                <w:spacing w:val="-5"/>
                <w:lang w:eastAsia="en-US"/>
              </w:rPr>
            </w:pPr>
            <w:r w:rsidRPr="008A1E32">
              <w:rPr>
                <w:spacing w:val="-5"/>
                <w:lang w:eastAsia="en-US"/>
              </w:rPr>
              <w:t>1. Главный дом</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конец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spacing w:val="-2"/>
                <w:lang w:eastAsia="en-US"/>
              </w:rPr>
            </w:pPr>
          </w:p>
        </w:tc>
      </w:tr>
      <w:tr w:rsidR="008A1E32" w:rsidRPr="008A1E32" w:rsidTr="008A1E32">
        <w:trPr>
          <w:trHeight w:val="285"/>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8A1E32" w:rsidRPr="008A1E32" w:rsidRDefault="008A1E32" w:rsidP="00003A33">
            <w:pPr>
              <w:rPr>
                <w:spacing w:val="-5"/>
                <w:lang w:eastAsia="en-US"/>
              </w:rPr>
            </w:pPr>
            <w:r w:rsidRPr="008A1E32">
              <w:rPr>
                <w:spacing w:val="-5"/>
                <w:lang w:eastAsia="en-US"/>
              </w:rPr>
              <w:t>2. Служебный дом</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конец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spacing w:val="-2"/>
                <w:lang w:eastAsia="en-US"/>
              </w:rPr>
            </w:pPr>
          </w:p>
        </w:tc>
      </w:tr>
      <w:tr w:rsidR="008A1E32" w:rsidRPr="008A1E32" w:rsidTr="008A1E32">
        <w:trPr>
          <w:trHeight w:val="330"/>
        </w:trPr>
        <w:tc>
          <w:tcPr>
            <w:tcW w:w="567" w:type="dxa"/>
            <w:vMerge/>
            <w:tcBorders>
              <w:left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8A1E32" w:rsidRPr="008A1E32" w:rsidRDefault="008A1E32" w:rsidP="00003A33">
            <w:pPr>
              <w:rPr>
                <w:spacing w:val="-5"/>
                <w:lang w:eastAsia="en-US"/>
              </w:rPr>
            </w:pPr>
            <w:r w:rsidRPr="008A1E32">
              <w:rPr>
                <w:spacing w:val="-5"/>
                <w:lang w:eastAsia="en-US"/>
              </w:rPr>
              <w:t xml:space="preserve">3. Хозяйственная постройка </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конец </w:t>
            </w:r>
            <w:r w:rsidRPr="008A1E32">
              <w:rPr>
                <w:lang w:val="en-US" w:eastAsia="en-US"/>
              </w:rPr>
              <w:t>XIX</w:t>
            </w:r>
            <w:r w:rsidRPr="008A1E32">
              <w:rPr>
                <w:lang w:eastAsia="en-US"/>
              </w:rPr>
              <w:t xml:space="preserve"> в.</w:t>
            </w:r>
          </w:p>
        </w:tc>
        <w:tc>
          <w:tcPr>
            <w:tcW w:w="992" w:type="dxa"/>
            <w:vMerge/>
            <w:tcBorders>
              <w:left w:val="nil"/>
              <w:right w:val="single" w:sz="4" w:space="0" w:color="auto"/>
            </w:tcBorders>
            <w:vAlign w:val="center"/>
          </w:tcPr>
          <w:p w:rsidR="008A1E32" w:rsidRPr="008A1E32" w:rsidRDefault="008A1E32" w:rsidP="00003A33">
            <w:pPr>
              <w:jc w:val="center"/>
              <w:rPr>
                <w:lang w:eastAsia="en-US"/>
              </w:rPr>
            </w:pPr>
          </w:p>
        </w:tc>
        <w:tc>
          <w:tcPr>
            <w:tcW w:w="2551" w:type="dxa"/>
            <w:vMerge/>
            <w:tcBorders>
              <w:left w:val="nil"/>
              <w:right w:val="single" w:sz="4" w:space="0" w:color="auto"/>
            </w:tcBorders>
          </w:tcPr>
          <w:p w:rsidR="008A1E32" w:rsidRPr="008A1E32" w:rsidRDefault="008A1E32" w:rsidP="00003A33">
            <w:pPr>
              <w:rPr>
                <w:lang w:eastAsia="en-US"/>
              </w:rPr>
            </w:pPr>
          </w:p>
        </w:tc>
        <w:tc>
          <w:tcPr>
            <w:tcW w:w="1560" w:type="dxa"/>
            <w:vMerge/>
            <w:tcBorders>
              <w:left w:val="nil"/>
              <w:right w:val="single" w:sz="4" w:space="0" w:color="auto"/>
            </w:tcBorders>
          </w:tcPr>
          <w:p w:rsidR="008A1E32" w:rsidRPr="008A1E32" w:rsidRDefault="008A1E32" w:rsidP="00003A33">
            <w:pPr>
              <w:rPr>
                <w:spacing w:val="-2"/>
                <w:lang w:eastAsia="en-US"/>
              </w:rPr>
            </w:pPr>
          </w:p>
        </w:tc>
      </w:tr>
      <w:tr w:rsidR="008A1E32" w:rsidRPr="008A1E32" w:rsidTr="008A1E32">
        <w:trPr>
          <w:trHeight w:val="345"/>
        </w:trPr>
        <w:tc>
          <w:tcPr>
            <w:tcW w:w="567" w:type="dxa"/>
            <w:vMerge/>
            <w:tcBorders>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color w:val="000000"/>
              </w:rPr>
            </w:pPr>
          </w:p>
        </w:tc>
        <w:tc>
          <w:tcPr>
            <w:tcW w:w="2268" w:type="dxa"/>
            <w:tcBorders>
              <w:top w:val="single" w:sz="4" w:space="0" w:color="auto"/>
              <w:left w:val="nil"/>
              <w:bottom w:val="single" w:sz="4" w:space="0" w:color="auto"/>
              <w:right w:val="single" w:sz="4" w:space="0" w:color="auto"/>
            </w:tcBorders>
            <w:vAlign w:val="center"/>
          </w:tcPr>
          <w:p w:rsidR="008A1E32" w:rsidRPr="008A1E32" w:rsidRDefault="008A1E32" w:rsidP="00003A33">
            <w:pPr>
              <w:rPr>
                <w:spacing w:val="-5"/>
                <w:lang w:eastAsia="en-US"/>
              </w:rPr>
            </w:pPr>
            <w:r w:rsidRPr="008A1E32">
              <w:rPr>
                <w:spacing w:val="-5"/>
                <w:lang w:eastAsia="en-US"/>
              </w:rPr>
              <w:t>4. Парк</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 xml:space="preserve">конец </w:t>
            </w:r>
            <w:r w:rsidRPr="008A1E32">
              <w:rPr>
                <w:lang w:val="en-US" w:eastAsia="en-US"/>
              </w:rPr>
              <w:t>XIX</w:t>
            </w:r>
            <w:r w:rsidRPr="008A1E32">
              <w:rPr>
                <w:lang w:eastAsia="en-US"/>
              </w:rPr>
              <w:t xml:space="preserve"> в.</w:t>
            </w:r>
          </w:p>
        </w:tc>
        <w:tc>
          <w:tcPr>
            <w:tcW w:w="992" w:type="dxa"/>
            <w:vMerge/>
            <w:tcBorders>
              <w:left w:val="nil"/>
              <w:bottom w:val="single" w:sz="4" w:space="0" w:color="auto"/>
              <w:right w:val="single" w:sz="4" w:space="0" w:color="auto"/>
            </w:tcBorders>
            <w:vAlign w:val="center"/>
          </w:tcPr>
          <w:p w:rsidR="008A1E32" w:rsidRPr="008A1E32" w:rsidRDefault="008A1E32" w:rsidP="00003A33">
            <w:pPr>
              <w:jc w:val="center"/>
              <w:rPr>
                <w:lang w:eastAsia="en-US"/>
              </w:rPr>
            </w:pPr>
          </w:p>
        </w:tc>
        <w:tc>
          <w:tcPr>
            <w:tcW w:w="2551" w:type="dxa"/>
            <w:vMerge/>
            <w:tcBorders>
              <w:left w:val="nil"/>
              <w:bottom w:val="single" w:sz="4" w:space="0" w:color="auto"/>
              <w:right w:val="single" w:sz="4" w:space="0" w:color="auto"/>
            </w:tcBorders>
          </w:tcPr>
          <w:p w:rsidR="008A1E32" w:rsidRPr="008A1E32" w:rsidRDefault="008A1E32" w:rsidP="00003A33">
            <w:pPr>
              <w:rPr>
                <w:lang w:eastAsia="en-US"/>
              </w:rPr>
            </w:pPr>
          </w:p>
        </w:tc>
        <w:tc>
          <w:tcPr>
            <w:tcW w:w="1560" w:type="dxa"/>
            <w:vMerge/>
            <w:tcBorders>
              <w:left w:val="nil"/>
              <w:bottom w:val="single" w:sz="4" w:space="0" w:color="auto"/>
              <w:right w:val="single" w:sz="4" w:space="0" w:color="auto"/>
            </w:tcBorders>
          </w:tcPr>
          <w:p w:rsidR="008A1E32" w:rsidRPr="008A1E32" w:rsidRDefault="008A1E32" w:rsidP="00003A33">
            <w:pPr>
              <w:rPr>
                <w:spacing w:val="-2"/>
                <w:lang w:eastAsia="en-US"/>
              </w:rPr>
            </w:pPr>
          </w:p>
        </w:tc>
      </w:tr>
      <w:tr w:rsidR="008A1E32" w:rsidRPr="008A1E32" w:rsidTr="008A1E32">
        <w:trPr>
          <w:trHeight w:val="345"/>
        </w:trPr>
        <w:tc>
          <w:tcPr>
            <w:tcW w:w="567" w:type="dxa"/>
            <w:tcBorders>
              <w:left w:val="single" w:sz="4" w:space="0" w:color="auto"/>
              <w:bottom w:val="single" w:sz="4" w:space="0" w:color="auto"/>
              <w:right w:val="single" w:sz="4" w:space="0" w:color="auto"/>
            </w:tcBorders>
            <w:vAlign w:val="center"/>
          </w:tcPr>
          <w:p w:rsidR="008A1E32" w:rsidRPr="008A1E32" w:rsidRDefault="008A1E32" w:rsidP="00003A33">
            <w:pPr>
              <w:jc w:val="center"/>
              <w:rPr>
                <w:rFonts w:eastAsia="Times New Roman"/>
                <w:color w:val="000000"/>
              </w:rPr>
            </w:pPr>
            <w:r w:rsidRPr="008A1E32">
              <w:rPr>
                <w:rFonts w:eastAsia="Times New Roman"/>
                <w:color w:val="000000"/>
              </w:rPr>
              <w:t>6</w:t>
            </w:r>
          </w:p>
        </w:tc>
        <w:tc>
          <w:tcPr>
            <w:tcW w:w="2268" w:type="dxa"/>
            <w:tcBorders>
              <w:top w:val="single" w:sz="4" w:space="0" w:color="auto"/>
              <w:left w:val="nil"/>
              <w:bottom w:val="single" w:sz="4" w:space="0" w:color="auto"/>
              <w:right w:val="single" w:sz="4" w:space="0" w:color="auto"/>
            </w:tcBorders>
            <w:vAlign w:val="center"/>
          </w:tcPr>
          <w:p w:rsidR="008A1E32" w:rsidRPr="008A1E32" w:rsidRDefault="008A1E32" w:rsidP="00003A33">
            <w:pPr>
              <w:rPr>
                <w:spacing w:val="-5"/>
                <w:lang w:eastAsia="en-US"/>
              </w:rPr>
            </w:pPr>
            <w:r w:rsidRPr="008A1E32">
              <w:rPr>
                <w:spacing w:val="-5"/>
                <w:lang w:eastAsia="en-US"/>
              </w:rPr>
              <w:t>Успенская церковь</w:t>
            </w:r>
          </w:p>
        </w:tc>
        <w:tc>
          <w:tcPr>
            <w:tcW w:w="1560" w:type="dxa"/>
            <w:tcBorders>
              <w:top w:val="single" w:sz="4" w:space="0" w:color="auto"/>
              <w:left w:val="nil"/>
              <w:bottom w:val="single" w:sz="4" w:space="0" w:color="auto"/>
              <w:right w:val="single" w:sz="4" w:space="0" w:color="auto"/>
            </w:tcBorders>
            <w:vAlign w:val="center"/>
          </w:tcPr>
          <w:p w:rsidR="008A1E32" w:rsidRPr="008A1E32" w:rsidRDefault="008A1E32" w:rsidP="00003A33">
            <w:pPr>
              <w:jc w:val="center"/>
              <w:rPr>
                <w:lang w:eastAsia="en-US"/>
              </w:rPr>
            </w:pPr>
            <w:smartTag w:uri="urn:schemas-microsoft-com:office:smarttags" w:element="metricconverter">
              <w:smartTagPr>
                <w:attr w:name="ProductID" w:val="1856 г"/>
              </w:smartTagPr>
              <w:r w:rsidRPr="008A1E32">
                <w:rPr>
                  <w:lang w:eastAsia="en-US"/>
                </w:rPr>
                <w:t>1856 г</w:t>
              </w:r>
            </w:smartTag>
            <w:r w:rsidRPr="008A1E32">
              <w:rPr>
                <w:lang w:eastAsia="en-US"/>
              </w:rPr>
              <w:t>.</w:t>
            </w:r>
          </w:p>
        </w:tc>
        <w:tc>
          <w:tcPr>
            <w:tcW w:w="992" w:type="dxa"/>
            <w:tcBorders>
              <w:left w:val="nil"/>
              <w:bottom w:val="single" w:sz="4" w:space="0" w:color="auto"/>
              <w:right w:val="single" w:sz="4" w:space="0" w:color="auto"/>
            </w:tcBorders>
            <w:vAlign w:val="center"/>
          </w:tcPr>
          <w:p w:rsidR="008A1E32" w:rsidRPr="008A1E32" w:rsidRDefault="008A1E32" w:rsidP="00003A33">
            <w:pPr>
              <w:jc w:val="center"/>
              <w:rPr>
                <w:lang w:eastAsia="en-US"/>
              </w:rPr>
            </w:pPr>
            <w:r w:rsidRPr="008A1E32">
              <w:rPr>
                <w:lang w:eastAsia="en-US"/>
              </w:rPr>
              <w:t>В**</w:t>
            </w:r>
          </w:p>
        </w:tc>
        <w:tc>
          <w:tcPr>
            <w:tcW w:w="2551" w:type="dxa"/>
            <w:tcBorders>
              <w:left w:val="nil"/>
              <w:bottom w:val="single" w:sz="4" w:space="0" w:color="auto"/>
              <w:right w:val="single" w:sz="4" w:space="0" w:color="auto"/>
            </w:tcBorders>
          </w:tcPr>
          <w:p w:rsidR="008A1E32" w:rsidRPr="008A1E32" w:rsidRDefault="008A1E32" w:rsidP="00003A33">
            <w:pPr>
              <w:rPr>
                <w:lang w:eastAsia="en-US"/>
              </w:rPr>
            </w:pPr>
            <w:r w:rsidRPr="008A1E32">
              <w:rPr>
                <w:lang w:eastAsia="en-US"/>
              </w:rPr>
              <w:t>Приказ председателя комитета по охране и использованию историко-культурного наследия Нижнего Новгорода и Нижегородской области от 24.04.00 №5-ОД</w:t>
            </w:r>
          </w:p>
        </w:tc>
        <w:tc>
          <w:tcPr>
            <w:tcW w:w="1560" w:type="dxa"/>
            <w:tcBorders>
              <w:left w:val="nil"/>
              <w:bottom w:val="single" w:sz="4" w:space="0" w:color="auto"/>
              <w:right w:val="single" w:sz="4" w:space="0" w:color="auto"/>
            </w:tcBorders>
          </w:tcPr>
          <w:p w:rsidR="008A1E32" w:rsidRPr="008A1E32" w:rsidRDefault="008A1E32" w:rsidP="00003A33">
            <w:pPr>
              <w:rPr>
                <w:spacing w:val="-2"/>
                <w:lang w:eastAsia="en-US"/>
              </w:rPr>
            </w:pPr>
            <w:r w:rsidRPr="008A1E32">
              <w:rPr>
                <w:spacing w:val="-2"/>
                <w:lang w:eastAsia="en-US"/>
              </w:rPr>
              <w:t>с. Успенское</w:t>
            </w:r>
          </w:p>
        </w:tc>
      </w:tr>
      <w:tr w:rsidR="008A1E32" w:rsidRPr="008A1E32" w:rsidTr="008A1E32">
        <w:trPr>
          <w:trHeight w:val="300"/>
        </w:trPr>
        <w:tc>
          <w:tcPr>
            <w:tcW w:w="9498" w:type="dxa"/>
            <w:gridSpan w:val="6"/>
            <w:tcBorders>
              <w:top w:val="single" w:sz="4" w:space="0" w:color="auto"/>
              <w:left w:val="single" w:sz="4" w:space="0" w:color="auto"/>
              <w:bottom w:val="single" w:sz="4" w:space="0" w:color="auto"/>
              <w:right w:val="single" w:sz="4" w:space="0" w:color="auto"/>
            </w:tcBorders>
            <w:vAlign w:val="center"/>
          </w:tcPr>
          <w:p w:rsidR="008A1E32" w:rsidRPr="008A1E32" w:rsidRDefault="008A1E32" w:rsidP="00003A33">
            <w:pPr>
              <w:rPr>
                <w:rFonts w:eastAsia="Times New Roman"/>
              </w:rPr>
            </w:pPr>
            <w:r w:rsidRPr="008A1E32">
              <w:rPr>
                <w:rFonts w:eastAsia="Times New Roman"/>
              </w:rPr>
              <w:t>Примечания:</w:t>
            </w:r>
          </w:p>
          <w:p w:rsidR="008A1E32" w:rsidRPr="008A1E32" w:rsidRDefault="008A1E32" w:rsidP="00003A33">
            <w:pPr>
              <w:rPr>
                <w:rFonts w:eastAsia="Times New Roman"/>
              </w:rPr>
            </w:pPr>
            <w:r w:rsidRPr="008A1E32">
              <w:rPr>
                <w:rFonts w:eastAsia="Times New Roman"/>
              </w:rPr>
              <w:t>*   Р – региональный</w:t>
            </w:r>
          </w:p>
          <w:p w:rsidR="008A1E32" w:rsidRPr="008A1E32" w:rsidRDefault="008A1E32" w:rsidP="00003A33">
            <w:pPr>
              <w:rPr>
                <w:rFonts w:eastAsia="Times New Roman"/>
                <w:iCs/>
              </w:rPr>
            </w:pPr>
            <w:r w:rsidRPr="008A1E32">
              <w:rPr>
                <w:rFonts w:eastAsia="Times New Roman"/>
              </w:rPr>
              <w:t xml:space="preserve">**  В – выявленный </w:t>
            </w:r>
          </w:p>
        </w:tc>
      </w:tr>
    </w:tbl>
    <w:p w:rsidR="008A1E32" w:rsidRPr="008A1E32" w:rsidRDefault="008A1E32" w:rsidP="00A65A17">
      <w:pPr>
        <w:ind w:firstLine="709"/>
        <w:jc w:val="both"/>
        <w:rPr>
          <w:rFonts w:eastAsia="Times New Roman"/>
          <w:color w:val="000000"/>
        </w:rPr>
      </w:pPr>
      <w:r w:rsidRPr="008A1E32">
        <w:rPr>
          <w:rFonts w:eastAsia="Times New Roman"/>
        </w:rPr>
        <w:t>Необходимый состав зон охраны объекта культурного наследия определяется проектом зон охраны объекта культурного наследия.</w:t>
      </w:r>
    </w:p>
    <w:p w:rsidR="008A1E32" w:rsidRPr="008A1E32" w:rsidRDefault="008A1E32" w:rsidP="00A65A17">
      <w:pPr>
        <w:ind w:firstLine="709"/>
        <w:jc w:val="both"/>
        <w:rPr>
          <w:rFonts w:eastAsia="Times New Roman"/>
          <w:color w:val="000000"/>
        </w:rPr>
      </w:pPr>
      <w:r w:rsidRPr="008A1E32">
        <w:rPr>
          <w:rFonts w:eastAsia="Times New Roman"/>
        </w:rPr>
        <w:t>В целях одновременного обеспечения сохранности нескольких объектов культурного наследия в их исторической среде допускается установление для данных объектов культурного наследия единой охранной зоны, единой зоны регулирования застройки и хозяйственной деятельности и единой зоны охраняемого природного ландшафта (далее - объединенная зона охраны объектов культурного наследия).</w:t>
      </w:r>
    </w:p>
    <w:p w:rsidR="008A1E32" w:rsidRPr="008A1E32" w:rsidRDefault="008A1E32" w:rsidP="00A65A17">
      <w:pPr>
        <w:ind w:firstLine="709"/>
        <w:jc w:val="both"/>
        <w:rPr>
          <w:rFonts w:eastAsia="Times New Roman"/>
          <w:color w:val="000000"/>
        </w:rPr>
      </w:pPr>
      <w:r w:rsidRPr="008A1E32">
        <w:rPr>
          <w:rFonts w:eastAsia="Times New Roman"/>
        </w:rPr>
        <w:t>Состав объединенной зоны охраны объектов культурного наследия определяется проектом объединенной зоны охраны объектов культурного наследия.</w:t>
      </w:r>
    </w:p>
    <w:p w:rsidR="008A1E32" w:rsidRPr="008A1E32" w:rsidRDefault="008A1E32" w:rsidP="00A65A17">
      <w:pPr>
        <w:ind w:firstLine="709"/>
        <w:jc w:val="both"/>
        <w:rPr>
          <w:rFonts w:eastAsia="Times New Roman"/>
          <w:color w:val="000000"/>
        </w:rPr>
      </w:pPr>
      <w:r w:rsidRPr="008A1E32">
        <w:rPr>
          <w:rFonts w:eastAsia="Times New Roman"/>
        </w:rPr>
        <w:t>Требование об установлении зон охраны объекта культурного наследия к выявленному объекту культурного наследия не предъявляется.</w:t>
      </w:r>
    </w:p>
    <w:p w:rsidR="008A1E32" w:rsidRPr="008A1E32" w:rsidRDefault="008A1E32" w:rsidP="00A65A17">
      <w:pPr>
        <w:ind w:firstLine="709"/>
        <w:jc w:val="both"/>
        <w:rPr>
          <w:rFonts w:eastAsia="Times New Roman"/>
          <w:color w:val="000000"/>
        </w:rPr>
      </w:pPr>
      <w:r w:rsidRPr="008A1E32">
        <w:rPr>
          <w:rFonts w:eastAsia="Times New Roman"/>
        </w:rPr>
        <w:lastRenderedPageBreak/>
        <w:t>Границы зон охраны объектов культурного наследия, в том числе границы объединенной зоны охраны объектов культурного наследия (за исключением границ зон охраны особо ценных объектов культурного наследия народов Российской Федерации и объектов культурного наследия, включенных в Список всемирного наследия), особые режимы использования земель в границах территорий данных зон и требования к градостроительным регламентам в границах территорий данных зон утверждаются на основании проектов зон охраны объектов культурного наследия в отношении объектов культурного наследия федерального значения либо проекта объединенной зоны охраны объектов культурного наследия - уполномоченным органом государственной власти Нижегородской области по согласованию с федеральным органом охраны объектов культурного наследия, а в отношении объектов культурного наследия регионального значения и объектов культурного наследия местного (муниципального) значения - в порядке, установленном законами Нижегородской области.</w:t>
      </w:r>
    </w:p>
    <w:p w:rsidR="008A1E32" w:rsidRPr="008A1E32" w:rsidRDefault="008A1E32" w:rsidP="00A65A17">
      <w:pPr>
        <w:numPr>
          <w:ilvl w:val="0"/>
          <w:numId w:val="27"/>
        </w:numPr>
        <w:ind w:left="0" w:firstLine="709"/>
        <w:jc w:val="both"/>
        <w:rPr>
          <w:rFonts w:eastAsia="Times New Roman"/>
        </w:rPr>
      </w:pPr>
      <w:r w:rsidRPr="008A1E32">
        <w:rPr>
          <w:rFonts w:eastAsia="Times New Roman"/>
        </w:rPr>
        <w:t>Установление на местности границ зон охраны объекта культурного наследия, объединенной зоны охраны объектов культурного наследия, требования к режимам использования земель и общие принципы установления требований к градостроительным регламентам в границах территорий данных зон, осуществляется в порядке, установленном Постановлением Правительства Российской Федерации.</w:t>
      </w:r>
    </w:p>
    <w:p w:rsidR="008A1E32" w:rsidRPr="008A1E32" w:rsidRDefault="008A1E32" w:rsidP="00A65A17">
      <w:pPr>
        <w:keepNext/>
        <w:widowControl w:val="0"/>
        <w:autoSpaceDE w:val="0"/>
        <w:autoSpaceDN w:val="0"/>
        <w:adjustRightInd w:val="0"/>
        <w:ind w:firstLine="709"/>
        <w:outlineLvl w:val="0"/>
        <w:rPr>
          <w:rFonts w:eastAsia="Times New Roman"/>
          <w:b/>
          <w:bCs/>
          <w:kern w:val="32"/>
          <w:lang w:val="x-none" w:eastAsia="x-none"/>
        </w:rPr>
      </w:pPr>
      <w:r w:rsidRPr="008A1E32">
        <w:rPr>
          <w:rFonts w:eastAsia="Times New Roman"/>
          <w:b/>
          <w:bCs/>
          <w:kern w:val="32"/>
          <w:lang w:val="x-none" w:eastAsia="x-none"/>
        </w:rPr>
        <w:t>ЧАСТЬ III. </w:t>
      </w:r>
      <w:r w:rsidRPr="008A1E32">
        <w:rPr>
          <w:rFonts w:eastAsia="Times New Roman"/>
          <w:b/>
          <w:bCs/>
          <w:kern w:val="32"/>
          <w:lang w:val="x-none" w:eastAsia="x-none"/>
        </w:rPr>
        <w:br/>
        <w:t>ГРАДОСТРОИТЕЛЬНЫЕ РЕГЛАМЕНТЫ</w:t>
      </w:r>
      <w:bookmarkEnd w:id="49"/>
      <w:r w:rsidRPr="008A1E32">
        <w:rPr>
          <w:rFonts w:eastAsia="Times New Roman"/>
          <w:b/>
          <w:bCs/>
          <w:kern w:val="32"/>
          <w:lang w:val="x-none" w:eastAsia="x-none"/>
        </w:rPr>
        <w:t>.</w:t>
      </w:r>
      <w:bookmarkEnd w:id="50"/>
    </w:p>
    <w:p w:rsidR="008A1E32" w:rsidRPr="008A1E32" w:rsidRDefault="008A1E32" w:rsidP="00A65A17">
      <w:pPr>
        <w:keepNext/>
        <w:ind w:firstLine="709"/>
        <w:outlineLvl w:val="1"/>
        <w:rPr>
          <w:rFonts w:eastAsia="Times New Roman"/>
          <w:b/>
          <w:bCs/>
          <w:iCs/>
          <w:lang w:val="x-none" w:eastAsia="x-none"/>
        </w:rPr>
      </w:pPr>
      <w:bookmarkStart w:id="55" w:name="_Toc257821130"/>
      <w:bookmarkStart w:id="56" w:name="_Toc292374662"/>
      <w:r w:rsidRPr="008A1E32">
        <w:rPr>
          <w:rFonts w:eastAsia="Times New Roman"/>
          <w:b/>
          <w:bCs/>
          <w:iCs/>
          <w:lang w:val="x-none" w:eastAsia="x-none"/>
        </w:rPr>
        <w:t>Статья </w:t>
      </w:r>
      <w:r w:rsidRPr="008A1E32">
        <w:rPr>
          <w:rFonts w:eastAsia="Times New Roman"/>
          <w:b/>
          <w:bCs/>
          <w:iCs/>
          <w:lang w:eastAsia="x-none"/>
        </w:rPr>
        <w:t>35</w:t>
      </w:r>
      <w:r w:rsidRPr="008A1E32">
        <w:rPr>
          <w:rFonts w:eastAsia="Times New Roman"/>
          <w:b/>
          <w:bCs/>
          <w:iCs/>
          <w:lang w:val="x-none" w:eastAsia="x-none"/>
        </w:rPr>
        <w:t>. </w:t>
      </w:r>
      <w:bookmarkEnd w:id="55"/>
      <w:r w:rsidRPr="008A1E32">
        <w:rPr>
          <w:rFonts w:eastAsia="Times New Roman"/>
          <w:b/>
          <w:bCs/>
          <w:iCs/>
          <w:lang w:eastAsia="x-none"/>
        </w:rPr>
        <w:t>Порядок установления градостроительных регламентов</w:t>
      </w:r>
      <w:r w:rsidRPr="008A1E32">
        <w:rPr>
          <w:rFonts w:eastAsia="Times New Roman"/>
          <w:b/>
          <w:bCs/>
          <w:iCs/>
          <w:lang w:val="x-none" w:eastAsia="x-none"/>
        </w:rPr>
        <w:t>.</w:t>
      </w:r>
      <w:bookmarkEnd w:id="56"/>
    </w:p>
    <w:p w:rsidR="008A1E32" w:rsidRPr="008A1E32" w:rsidRDefault="008A1E32" w:rsidP="00A65A17">
      <w:pPr>
        <w:ind w:firstLine="709"/>
        <w:jc w:val="both"/>
        <w:rPr>
          <w:rFonts w:eastAsia="Times New Roman"/>
        </w:rPr>
      </w:pPr>
      <w:r w:rsidRPr="008A1E32">
        <w:rPr>
          <w:rFonts w:eastAsia="Times New Roman"/>
        </w:rPr>
        <w:t>1. Для земельных участков, расположенных в границах одной территориальной зоны, устанавливается единый градостроительный регламент. Градостроительный регламент территориальной зоны определяет основу правового режима земельных участков, равно как всего, что находится над и под поверхностью земельных участков и используется в процессе застройки и последующей эксплуатации зданий, строений, сооружений.</w:t>
      </w:r>
    </w:p>
    <w:p w:rsidR="008A1E32" w:rsidRPr="008A1E32" w:rsidRDefault="008A1E32" w:rsidP="00A65A17">
      <w:pPr>
        <w:ind w:firstLine="709"/>
        <w:jc w:val="both"/>
        <w:rPr>
          <w:rFonts w:eastAsia="Times New Roman"/>
        </w:rPr>
      </w:pPr>
      <w:r w:rsidRPr="008A1E32">
        <w:rPr>
          <w:rFonts w:eastAsia="Times New Roman"/>
        </w:rPr>
        <w:t>2.Градостроительный регламент установлен для каждой территориальной зоны индивидуально, с учетом особенностей ее расположения и развития, а также возможности территориального сочетания различных видов использования земельных участков.</w:t>
      </w:r>
    </w:p>
    <w:p w:rsidR="008A1E32" w:rsidRPr="008A1E32" w:rsidRDefault="008A1E32" w:rsidP="00A65A17">
      <w:pPr>
        <w:ind w:firstLine="709"/>
        <w:jc w:val="both"/>
        <w:rPr>
          <w:rFonts w:eastAsia="Times New Roman"/>
        </w:rPr>
      </w:pPr>
      <w:r w:rsidRPr="008A1E32">
        <w:rPr>
          <w:rFonts w:eastAsia="Times New Roman"/>
        </w:rPr>
        <w:t xml:space="preserve"> 3.Градостроительные регламенты установлены с учетом:</w:t>
      </w:r>
    </w:p>
    <w:p w:rsidR="008A1E32" w:rsidRPr="008A1E32" w:rsidRDefault="008A1E32" w:rsidP="00A65A17">
      <w:pPr>
        <w:ind w:firstLine="709"/>
        <w:jc w:val="both"/>
        <w:rPr>
          <w:rFonts w:eastAsia="Times New Roman"/>
        </w:rPr>
      </w:pPr>
      <w:r w:rsidRPr="008A1E32">
        <w:rPr>
          <w:rFonts w:eastAsia="Times New Roman"/>
        </w:rPr>
        <w:t>-фактического использования земельных участков и объектов капитального строительства в границах территориальной зоны;</w:t>
      </w:r>
    </w:p>
    <w:p w:rsidR="008A1E32" w:rsidRPr="008A1E32" w:rsidRDefault="008A1E32" w:rsidP="00A65A17">
      <w:pPr>
        <w:ind w:firstLine="709"/>
        <w:jc w:val="both"/>
        <w:rPr>
          <w:rFonts w:eastAsia="Times New Roman"/>
        </w:rPr>
      </w:pPr>
      <w:r w:rsidRPr="008A1E32">
        <w:rPr>
          <w:rFonts w:eastAsia="Times New Roman"/>
        </w:rPr>
        <w:t>-возможности сочетания в пределах одной территориальной зоны различных видов существующего и планируемого использования земельных участков и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 функциональных зон и характеристик их планируемого развития, определенных документами территориального планирования сельского поселения;</w:t>
      </w:r>
    </w:p>
    <w:p w:rsidR="008A1E32" w:rsidRPr="008A1E32" w:rsidRDefault="008A1E32" w:rsidP="00A65A17">
      <w:pPr>
        <w:ind w:firstLine="709"/>
        <w:jc w:val="both"/>
        <w:rPr>
          <w:rFonts w:eastAsia="Times New Roman"/>
        </w:rPr>
      </w:pPr>
      <w:r w:rsidRPr="008A1E32">
        <w:rPr>
          <w:rFonts w:eastAsia="Times New Roman"/>
        </w:rPr>
        <w:t>-видов территориальных зон;</w:t>
      </w:r>
    </w:p>
    <w:p w:rsidR="008A1E32" w:rsidRPr="008A1E32" w:rsidRDefault="008A1E32" w:rsidP="00A65A17">
      <w:pPr>
        <w:ind w:firstLine="709"/>
        <w:jc w:val="both"/>
        <w:rPr>
          <w:rFonts w:eastAsia="Times New Roman"/>
        </w:rPr>
      </w:pPr>
      <w:r w:rsidRPr="008A1E32">
        <w:rPr>
          <w:rFonts w:eastAsia="Times New Roman"/>
        </w:rPr>
        <w:t>-требований охраны объектов культурного наследия, а также особо охраняемых природных территорий и иных природных объектов.</w:t>
      </w:r>
    </w:p>
    <w:p w:rsidR="008A1E32" w:rsidRPr="008A1E32" w:rsidRDefault="008A1E32" w:rsidP="00A65A17">
      <w:pPr>
        <w:ind w:firstLine="709"/>
        <w:jc w:val="both"/>
        <w:rPr>
          <w:rFonts w:eastAsia="Times New Roman"/>
        </w:rPr>
      </w:pPr>
      <w:r w:rsidRPr="008A1E32">
        <w:rPr>
          <w:rFonts w:eastAsia="Times New Roman"/>
        </w:rPr>
        <w:t>4. Действие установленных настоящими Правилами градостроительных регламентов распространяется в равной мере на все земельные участки и объекты капитального строительства, расположенные в пределах границ территориальных зон, установленных на карте градостроительного зонирования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5. Земельные участки или объекты капитального строительства, виды разрешенного использования, предельные (минимальные и (или) максимальные) размеры и предельные параметры которых не соответствуют градостроительному регламенту, могут использоваться без установления срока приведения их в соответствие с градостроительным регламентом, за исключением случаев, если использование таких земельных участков и объектов капитального строительства опасно для жизни или здоровья человека, для окружающей среды, объектов культурного наследия.</w:t>
      </w:r>
    </w:p>
    <w:p w:rsidR="008A1E32" w:rsidRPr="008A1E32" w:rsidRDefault="008A1E32" w:rsidP="00A65A17">
      <w:pPr>
        <w:ind w:firstLine="709"/>
        <w:jc w:val="both"/>
        <w:rPr>
          <w:rFonts w:eastAsia="Times New Roman"/>
        </w:rPr>
      </w:pPr>
      <w:r w:rsidRPr="008A1E32">
        <w:rPr>
          <w:rFonts w:eastAsia="Times New Roman"/>
        </w:rPr>
        <w:lastRenderedPageBreak/>
        <w:t>6. Градостроительные регламенты обязательны для исполнения правообладателями земельных участков и объектов капитального строительства независимо от форм собственности и иных прав на такие объекты недвижимого имущества, иными физическими и юридическими лицами в случаях, установленных настоящими Правилами, органами государственной власти, органами местного самоуправления при осуществлении планировки территории, архитектурно-строительного проектирования, строительства, реконструкции, эксплуатации объектов капитального строительства и иных действий, связанных с осуществлением градостроительной деятельности и земельными отношениями на территории сельского поселения Богородский сельсовет Воскресенского муниципального района Нижегородской области.</w:t>
      </w:r>
    </w:p>
    <w:p w:rsidR="008A1E32" w:rsidRPr="008A1E32" w:rsidRDefault="008A1E32" w:rsidP="00A65A17">
      <w:pPr>
        <w:ind w:firstLine="709"/>
        <w:jc w:val="both"/>
        <w:rPr>
          <w:rFonts w:eastAsia="Times New Roman"/>
        </w:rPr>
      </w:pPr>
      <w:r w:rsidRPr="008A1E32">
        <w:rPr>
          <w:rFonts w:eastAsia="Times New Roman"/>
        </w:rPr>
        <w:t>7. Действие градостроительного регламента не распространяется на земельные участки:</w:t>
      </w:r>
    </w:p>
    <w:p w:rsidR="008A1E32" w:rsidRPr="008A1E32" w:rsidRDefault="008A1E32" w:rsidP="00A65A17">
      <w:pPr>
        <w:ind w:firstLine="709"/>
        <w:jc w:val="both"/>
        <w:rPr>
          <w:rFonts w:eastAsia="Times New Roman"/>
        </w:rPr>
      </w:pPr>
      <w:r w:rsidRPr="008A1E32">
        <w:rPr>
          <w:rFonts w:eastAsia="Times New Roman"/>
        </w:rPr>
        <w:t>а) в границах территорий памятников и ансамблей, включенных в единый государственный реестр объектов культурного наследия (памятников истории и культуры) народов Российской Федерации;</w:t>
      </w:r>
    </w:p>
    <w:p w:rsidR="008A1E32" w:rsidRPr="008A1E32" w:rsidRDefault="008A1E32" w:rsidP="00A65A17">
      <w:pPr>
        <w:ind w:firstLine="709"/>
        <w:jc w:val="both"/>
        <w:rPr>
          <w:rFonts w:eastAsia="Times New Roman"/>
        </w:rPr>
      </w:pPr>
      <w:r w:rsidRPr="008A1E32">
        <w:rPr>
          <w:rFonts w:eastAsia="Times New Roman"/>
        </w:rPr>
        <w:t>б) в границах территорий памятников или ансамблей, которые являются вновь выявленными объектами культурного наследия;</w:t>
      </w:r>
    </w:p>
    <w:p w:rsidR="008A1E32" w:rsidRPr="008A1E32" w:rsidRDefault="008A1E32" w:rsidP="00A65A17">
      <w:pPr>
        <w:ind w:firstLine="709"/>
        <w:jc w:val="both"/>
        <w:rPr>
          <w:rFonts w:eastAsia="Times New Roman"/>
        </w:rPr>
      </w:pPr>
      <w:r w:rsidRPr="008A1E32">
        <w:rPr>
          <w:rFonts w:eastAsia="Times New Roman"/>
        </w:rPr>
        <w:t>в) в границах территорий общего пользования;</w:t>
      </w:r>
    </w:p>
    <w:p w:rsidR="008A1E32" w:rsidRPr="008A1E32" w:rsidRDefault="008A1E32" w:rsidP="00A65A17">
      <w:pPr>
        <w:ind w:firstLine="709"/>
        <w:jc w:val="both"/>
        <w:rPr>
          <w:rFonts w:eastAsia="Times New Roman"/>
        </w:rPr>
      </w:pPr>
      <w:r w:rsidRPr="008A1E32">
        <w:rPr>
          <w:rFonts w:eastAsia="Times New Roman"/>
        </w:rPr>
        <w:t>г) предназначенные для размещения и (или) занятые линейными объектами;</w:t>
      </w:r>
    </w:p>
    <w:p w:rsidR="008A1E32" w:rsidRPr="008A1E32" w:rsidRDefault="008A1E32" w:rsidP="00A65A17">
      <w:pPr>
        <w:ind w:firstLine="709"/>
        <w:jc w:val="both"/>
        <w:rPr>
          <w:rFonts w:eastAsia="Times New Roman"/>
        </w:rPr>
      </w:pPr>
      <w:r w:rsidRPr="008A1E32">
        <w:rPr>
          <w:rFonts w:eastAsia="Times New Roman"/>
        </w:rPr>
        <w:t>д) предоставленные для добычи полезных ископаемых.</w:t>
      </w:r>
    </w:p>
    <w:p w:rsidR="008A1E32" w:rsidRPr="008A1E32" w:rsidRDefault="008A1E32" w:rsidP="00A65A17">
      <w:pPr>
        <w:ind w:firstLine="709"/>
        <w:jc w:val="both"/>
        <w:rPr>
          <w:rFonts w:eastAsia="Times New Roman"/>
        </w:rPr>
      </w:pPr>
      <w:r w:rsidRPr="008A1E32">
        <w:rPr>
          <w:rFonts w:eastAsia="Times New Roman"/>
        </w:rPr>
        <w:t>Решения о режиме содержания, параметрах реставрации, консервации, воссоздания, ремонта и приспособлении объектов культурного наследия принимаются в порядке, установленном законодательством Российской Федерации об охране объектов культурного наследия.</w:t>
      </w:r>
    </w:p>
    <w:p w:rsidR="008A1E32" w:rsidRPr="008A1E32" w:rsidRDefault="008A1E32" w:rsidP="00A65A17">
      <w:pPr>
        <w:ind w:firstLine="709"/>
        <w:jc w:val="both"/>
        <w:rPr>
          <w:rFonts w:eastAsia="Times New Roman"/>
        </w:rPr>
      </w:pPr>
      <w:r w:rsidRPr="008A1E32">
        <w:rPr>
          <w:rFonts w:eastAsia="Times New Roman"/>
        </w:rPr>
        <w:t>8. Градостроительные регламенты не устанавливаются для земель лесного фонда, земель, покрытых поверхностными водами, земель запаса, земель особо охраняемых природных территорий (за исключением земель лечебно-оздоровительных местностей и курортов), сельскохозяйственных угодий в составе земель сельскохозяйственного назначения, земельных участков, расположенных в границах особых экономических зон и территорий опережающего социально-экономического развития.</w:t>
      </w:r>
    </w:p>
    <w:p w:rsidR="008A1E32" w:rsidRPr="008A1E32" w:rsidRDefault="008A1E32" w:rsidP="00A65A17">
      <w:pPr>
        <w:keepNext/>
        <w:ind w:firstLine="709"/>
        <w:jc w:val="both"/>
        <w:outlineLvl w:val="1"/>
        <w:rPr>
          <w:rFonts w:eastAsia="Times New Roman"/>
          <w:b/>
          <w:bCs/>
          <w:iCs/>
          <w:lang w:val="x-none" w:eastAsia="x-none"/>
        </w:rPr>
      </w:pPr>
      <w:bookmarkStart w:id="57" w:name="_Toc257821131"/>
      <w:bookmarkStart w:id="58" w:name="_Toc292374663"/>
      <w:r w:rsidRPr="008A1E32">
        <w:rPr>
          <w:rFonts w:eastAsia="Times New Roman"/>
          <w:b/>
          <w:bCs/>
          <w:iCs/>
          <w:lang w:val="x-none" w:eastAsia="x-none"/>
        </w:rPr>
        <w:t>Статья </w:t>
      </w:r>
      <w:r w:rsidRPr="008A1E32">
        <w:rPr>
          <w:rFonts w:eastAsia="Times New Roman"/>
          <w:b/>
          <w:bCs/>
          <w:iCs/>
          <w:lang w:eastAsia="x-none"/>
        </w:rPr>
        <w:t>36</w:t>
      </w:r>
      <w:r w:rsidRPr="008A1E32">
        <w:rPr>
          <w:rFonts w:eastAsia="Times New Roman"/>
          <w:b/>
          <w:bCs/>
          <w:iCs/>
          <w:lang w:val="x-none" w:eastAsia="x-none"/>
        </w:rPr>
        <w:t>. </w:t>
      </w:r>
      <w:bookmarkEnd w:id="57"/>
      <w:r w:rsidRPr="008A1E32">
        <w:rPr>
          <w:rFonts w:eastAsia="Times New Roman"/>
          <w:b/>
          <w:bCs/>
          <w:iCs/>
          <w:lang w:eastAsia="x-none"/>
        </w:rPr>
        <w:t>Состав градостроительных регламентов</w:t>
      </w:r>
      <w:r w:rsidRPr="008A1E32">
        <w:rPr>
          <w:rFonts w:eastAsia="Times New Roman"/>
          <w:b/>
          <w:bCs/>
          <w:iCs/>
          <w:lang w:val="x-none" w:eastAsia="x-none"/>
        </w:rPr>
        <w:t>.</w:t>
      </w:r>
      <w:bookmarkEnd w:id="58"/>
    </w:p>
    <w:p w:rsidR="008A1E32" w:rsidRPr="008A1E32" w:rsidRDefault="008A1E32" w:rsidP="00A65A17">
      <w:pPr>
        <w:ind w:firstLine="709"/>
        <w:jc w:val="both"/>
        <w:rPr>
          <w:rFonts w:eastAsia="Times New Roman"/>
        </w:rPr>
      </w:pPr>
      <w:bookmarkStart w:id="59" w:name="_Toc257821132"/>
      <w:bookmarkStart w:id="60" w:name="_Toc292374664"/>
      <w:r w:rsidRPr="008A1E32">
        <w:rPr>
          <w:rFonts w:eastAsia="Times New Roman"/>
        </w:rPr>
        <w:t>1. Градостроительный регламент в отношении земельных участков и объектов капитального строительства, расположенных в границах соответствующей территориальной зоны, установленной на карте градостроительного зонирования, включает:</w:t>
      </w:r>
    </w:p>
    <w:p w:rsidR="008A1E32" w:rsidRPr="008A1E32" w:rsidRDefault="008A1E32" w:rsidP="00A65A17">
      <w:pPr>
        <w:ind w:firstLine="709"/>
        <w:jc w:val="both"/>
        <w:rPr>
          <w:rFonts w:eastAsia="Times New Roman"/>
        </w:rPr>
      </w:pPr>
      <w:r w:rsidRPr="008A1E32">
        <w:rPr>
          <w:rFonts w:eastAsia="Times New Roman"/>
        </w:rPr>
        <w:t>1) виды разрешенного использования земельных участков и объектов капитального строительства (основные, условно разрешенные, вспомогательные);</w:t>
      </w:r>
    </w:p>
    <w:p w:rsidR="008A1E32" w:rsidRPr="008A1E32" w:rsidRDefault="008A1E32" w:rsidP="00A65A17">
      <w:pPr>
        <w:ind w:firstLine="709"/>
        <w:jc w:val="both"/>
        <w:rPr>
          <w:rFonts w:eastAsia="Times New Roman"/>
        </w:rPr>
      </w:pPr>
      <w:r w:rsidRPr="008A1E32">
        <w:rPr>
          <w:rFonts w:eastAsia="Times New Roman"/>
        </w:rPr>
        <w:t>2)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которые могут включать:</w:t>
      </w:r>
    </w:p>
    <w:p w:rsidR="008A1E32" w:rsidRPr="008A1E32" w:rsidRDefault="008A1E32" w:rsidP="00A65A17">
      <w:pPr>
        <w:ind w:firstLine="709"/>
        <w:jc w:val="both"/>
        <w:rPr>
          <w:rFonts w:eastAsia="Times New Roman"/>
        </w:rPr>
      </w:pPr>
      <w:r w:rsidRPr="008A1E32">
        <w:rPr>
          <w:rFonts w:eastAsia="Times New Roman"/>
        </w:rPr>
        <w:t>– предельные (минимальные и (или) максимальные) размеры земельных участков, (площадь);</w:t>
      </w:r>
    </w:p>
    <w:p w:rsidR="008A1E32" w:rsidRPr="008A1E32" w:rsidRDefault="008A1E32" w:rsidP="00A65A17">
      <w:pPr>
        <w:ind w:firstLine="709"/>
        <w:jc w:val="both"/>
        <w:rPr>
          <w:rFonts w:eastAsia="Times New Roman"/>
        </w:rPr>
      </w:pPr>
      <w:r w:rsidRPr="008A1E32">
        <w:rPr>
          <w:rFonts w:eastAsia="Times New Roman"/>
        </w:rPr>
        <w:t>–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1E32" w:rsidRPr="008A1E32" w:rsidRDefault="008A1E32" w:rsidP="00A65A17">
      <w:pPr>
        <w:ind w:firstLine="709"/>
        <w:jc w:val="both"/>
        <w:rPr>
          <w:rFonts w:eastAsia="Times New Roman"/>
        </w:rPr>
      </w:pPr>
      <w:r w:rsidRPr="008A1E32">
        <w:rPr>
          <w:rFonts w:eastAsia="Times New Roman"/>
        </w:rPr>
        <w:t>– предельное количество этажей или предельную высоту зданий, строений, сооружений;</w:t>
      </w:r>
    </w:p>
    <w:p w:rsidR="008A1E32" w:rsidRPr="008A1E32" w:rsidRDefault="008A1E32" w:rsidP="00A65A17">
      <w:pPr>
        <w:ind w:firstLine="709"/>
        <w:jc w:val="both"/>
        <w:rPr>
          <w:rFonts w:eastAsia="Times New Roman"/>
        </w:rPr>
      </w:pPr>
      <w:r w:rsidRPr="008A1E32">
        <w:rPr>
          <w:rFonts w:eastAsia="Times New Roman"/>
        </w:rPr>
        <w:t>–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1E32" w:rsidRPr="008A1E32" w:rsidRDefault="008A1E32" w:rsidP="00A65A17">
      <w:pPr>
        <w:ind w:firstLine="709"/>
        <w:jc w:val="both"/>
        <w:rPr>
          <w:rFonts w:eastAsia="Times New Roman"/>
        </w:rPr>
      </w:pPr>
      <w:r w:rsidRPr="008A1E32">
        <w:rPr>
          <w:rFonts w:eastAsia="Times New Roman"/>
        </w:rPr>
        <w:t>– иные показатели.</w:t>
      </w:r>
    </w:p>
    <w:p w:rsidR="008A1E32" w:rsidRPr="008A1E32" w:rsidRDefault="008A1E32" w:rsidP="00A65A17">
      <w:pPr>
        <w:ind w:firstLine="709"/>
        <w:jc w:val="both"/>
        <w:rPr>
          <w:rFonts w:eastAsia="Times New Roman"/>
        </w:rPr>
      </w:pPr>
      <w:r w:rsidRPr="008A1E32">
        <w:rPr>
          <w:rFonts w:eastAsia="Times New Roman"/>
        </w:rPr>
        <w:t>Применительно к каждой территориальной зоне могут устанавливаться указанные в настоящей статье размеры и параметры, их сочетания.</w:t>
      </w:r>
    </w:p>
    <w:p w:rsidR="008A1E32" w:rsidRPr="008A1E32" w:rsidRDefault="008A1E32" w:rsidP="00A65A17">
      <w:pPr>
        <w:ind w:firstLine="709"/>
        <w:jc w:val="both"/>
        <w:rPr>
          <w:rFonts w:eastAsia="Times New Roman"/>
          <w:bCs/>
          <w:spacing w:val="-2"/>
        </w:rPr>
      </w:pPr>
      <w:r w:rsidRPr="008A1E32">
        <w:rPr>
          <w:rFonts w:eastAsia="Times New Roman"/>
          <w:bCs/>
          <w:spacing w:val="-2"/>
        </w:rPr>
        <w:t>2. Допускается осуществление строительства или реконструкции объектов жилого, социального, общественного, религиозного, производственного и иного назначения с отклонением от предельных параметров, установленных настоящими Правилами, в следующих случаях:</w:t>
      </w:r>
    </w:p>
    <w:p w:rsidR="008A1E32" w:rsidRPr="008A1E32" w:rsidRDefault="008A1E32" w:rsidP="00A65A17">
      <w:pPr>
        <w:ind w:firstLine="709"/>
        <w:jc w:val="both"/>
        <w:rPr>
          <w:rFonts w:eastAsia="Times New Roman"/>
          <w:bCs/>
          <w:spacing w:val="-2"/>
        </w:rPr>
      </w:pPr>
      <w:r w:rsidRPr="008A1E32">
        <w:rPr>
          <w:rFonts w:eastAsia="Times New Roman"/>
          <w:bCs/>
          <w:spacing w:val="-2"/>
        </w:rPr>
        <w:lastRenderedPageBreak/>
        <w:t>– обеспечение переселения граждан из аварийного и ветхого жилья;</w:t>
      </w:r>
    </w:p>
    <w:p w:rsidR="008A1E32" w:rsidRPr="008A1E32" w:rsidRDefault="008A1E32" w:rsidP="00A65A17">
      <w:pPr>
        <w:ind w:firstLine="709"/>
        <w:jc w:val="both"/>
        <w:rPr>
          <w:rFonts w:eastAsia="Times New Roman"/>
          <w:bCs/>
          <w:spacing w:val="-2"/>
        </w:rPr>
      </w:pPr>
      <w:r w:rsidRPr="008A1E32">
        <w:rPr>
          <w:rFonts w:eastAsia="Times New Roman"/>
          <w:bCs/>
          <w:spacing w:val="-2"/>
        </w:rPr>
        <w:t>– ликвидации последствий чрезвычайных ситуаций природного и техногенного характера;</w:t>
      </w:r>
    </w:p>
    <w:p w:rsidR="008A1E32" w:rsidRPr="008A1E32" w:rsidRDefault="008A1E32" w:rsidP="00A65A17">
      <w:pPr>
        <w:ind w:firstLine="709"/>
        <w:jc w:val="both"/>
        <w:rPr>
          <w:rFonts w:eastAsia="Times New Roman"/>
          <w:bCs/>
          <w:spacing w:val="-2"/>
        </w:rPr>
      </w:pPr>
      <w:r w:rsidRPr="008A1E32">
        <w:rPr>
          <w:rFonts w:eastAsia="Times New Roman"/>
          <w:bCs/>
          <w:spacing w:val="-2"/>
        </w:rPr>
        <w:t>– обеспечение жильем военнослужащих и членов их семей.</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37</w:t>
      </w:r>
      <w:r w:rsidRPr="008A1E32">
        <w:rPr>
          <w:rFonts w:eastAsia="Times New Roman"/>
          <w:b/>
          <w:bCs/>
          <w:iCs/>
          <w:lang w:val="x-none" w:eastAsia="x-none"/>
        </w:rPr>
        <w:t>.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8A1E32" w:rsidRPr="008A1E32" w:rsidRDefault="008A1E32" w:rsidP="00A65A17">
      <w:pPr>
        <w:ind w:firstLine="709"/>
        <w:jc w:val="both"/>
        <w:rPr>
          <w:rFonts w:eastAsia="Times New Roman"/>
        </w:rPr>
      </w:pPr>
      <w:r w:rsidRPr="008A1E32">
        <w:rPr>
          <w:rFonts w:eastAsia="Times New Roman"/>
        </w:rPr>
        <w:t>1. Предельные (минимальные и/или максимальные) размеры земельных участков и предельные параметры разрешенного строительства, реконструкции объектов капитального строительства включают в себя:</w:t>
      </w:r>
    </w:p>
    <w:p w:rsidR="008A1E32" w:rsidRPr="008A1E32" w:rsidRDefault="008A1E32" w:rsidP="00A65A17">
      <w:pPr>
        <w:ind w:firstLine="709"/>
        <w:jc w:val="both"/>
        <w:rPr>
          <w:rFonts w:eastAsia="Times New Roman"/>
        </w:rPr>
      </w:pPr>
      <w:r w:rsidRPr="008A1E32">
        <w:rPr>
          <w:rFonts w:eastAsia="Times New Roman"/>
        </w:rPr>
        <w:t>а) предельные (минимальные и/или максимальные) размеры земельных участков, в том числе их площадь;</w:t>
      </w:r>
    </w:p>
    <w:p w:rsidR="008A1E32" w:rsidRPr="008A1E32" w:rsidRDefault="008A1E32" w:rsidP="00A65A17">
      <w:pPr>
        <w:ind w:firstLine="709"/>
        <w:jc w:val="both"/>
        <w:rPr>
          <w:rFonts w:eastAsia="Times New Roman"/>
        </w:rPr>
      </w:pPr>
      <w:r w:rsidRPr="008A1E32">
        <w:rPr>
          <w:rFonts w:eastAsia="Times New Roman"/>
        </w:rPr>
        <w:t>б) минимальные отступы от границ земельных участков в целях определения мест допустимого размещения зданий, строений, сооружений, за пределами которых запрещено строительство зданий, строений, сооружений;</w:t>
      </w:r>
    </w:p>
    <w:p w:rsidR="008A1E32" w:rsidRPr="008A1E32" w:rsidRDefault="008A1E32" w:rsidP="00A65A17">
      <w:pPr>
        <w:ind w:firstLine="709"/>
        <w:jc w:val="both"/>
        <w:rPr>
          <w:rFonts w:eastAsia="Times New Roman"/>
        </w:rPr>
      </w:pPr>
      <w:r w:rsidRPr="008A1E32">
        <w:rPr>
          <w:rFonts w:eastAsia="Times New Roman"/>
        </w:rPr>
        <w:t>в) предельное количество этажей или предельную высоту зданий, строений, сооружений;</w:t>
      </w:r>
    </w:p>
    <w:p w:rsidR="008A1E32" w:rsidRPr="008A1E32" w:rsidRDefault="008A1E32" w:rsidP="00A65A17">
      <w:pPr>
        <w:ind w:firstLine="709"/>
        <w:jc w:val="both"/>
        <w:rPr>
          <w:rFonts w:eastAsia="Times New Roman"/>
        </w:rPr>
      </w:pPr>
      <w:r w:rsidRPr="008A1E32">
        <w:rPr>
          <w:rFonts w:eastAsia="Times New Roman"/>
        </w:rPr>
        <w:t>г)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w:t>
      </w:r>
    </w:p>
    <w:p w:rsidR="008A1E32" w:rsidRPr="008A1E32" w:rsidRDefault="008A1E32" w:rsidP="00A65A17">
      <w:pPr>
        <w:ind w:firstLine="709"/>
        <w:jc w:val="both"/>
        <w:rPr>
          <w:rFonts w:eastAsia="Times New Roman"/>
        </w:rPr>
      </w:pPr>
      <w:r w:rsidRPr="008A1E32">
        <w:rPr>
          <w:rFonts w:eastAsia="Times New Roman"/>
        </w:rPr>
        <w:t>д) иные показатели.</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bookmarkEnd w:id="59"/>
      <w:r w:rsidRPr="008A1E32">
        <w:rPr>
          <w:rFonts w:eastAsia="Times New Roman"/>
          <w:b/>
          <w:bCs/>
          <w:iCs/>
          <w:lang w:eastAsia="x-none"/>
        </w:rPr>
        <w:t>38. Общие требования к видам разрешенного использования земельных участков и объектов капитального строительства</w:t>
      </w:r>
      <w:r w:rsidRPr="008A1E32">
        <w:rPr>
          <w:rFonts w:eastAsia="Times New Roman"/>
          <w:b/>
          <w:bCs/>
          <w:iCs/>
          <w:lang w:val="x-none" w:eastAsia="x-none"/>
        </w:rPr>
        <w:t>.</w:t>
      </w:r>
      <w:bookmarkEnd w:id="60"/>
    </w:p>
    <w:p w:rsidR="008A1E32" w:rsidRPr="008A1E32" w:rsidRDefault="008A1E32" w:rsidP="00A65A17">
      <w:pPr>
        <w:ind w:firstLine="709"/>
        <w:jc w:val="both"/>
        <w:rPr>
          <w:rFonts w:eastAsia="TimesNewRoman,Bold"/>
        </w:rPr>
      </w:pPr>
      <w:bookmarkStart w:id="61" w:name="_Toc257821133"/>
      <w:bookmarkStart w:id="62" w:name="_Toc292374665"/>
      <w:r w:rsidRPr="008A1E32">
        <w:rPr>
          <w:rFonts w:eastAsia="TimesNewRoman,Bold"/>
        </w:rPr>
        <w:t xml:space="preserve">1. </w:t>
      </w:r>
      <w:r w:rsidRPr="008A1E32">
        <w:rPr>
          <w:rFonts w:eastAsia="TimesNewRoman"/>
        </w:rPr>
        <w:t xml:space="preserve">В пределах одного земельного участка </w:t>
      </w:r>
      <w:r w:rsidRPr="008A1E32">
        <w:rPr>
          <w:rFonts w:eastAsia="TimesNewRoman,Bold"/>
        </w:rPr>
        <w:t>(</w:t>
      </w:r>
      <w:r w:rsidRPr="008A1E32">
        <w:rPr>
          <w:rFonts w:eastAsia="TimesNewRoman"/>
        </w:rPr>
        <w:t>в том числе в пределах одного здания</w:t>
      </w:r>
      <w:r w:rsidRPr="008A1E32">
        <w:rPr>
          <w:rFonts w:eastAsia="TimesNewRoman,Bold"/>
        </w:rPr>
        <w:t xml:space="preserve">) </w:t>
      </w:r>
      <w:r w:rsidRPr="008A1E32">
        <w:rPr>
          <w:rFonts w:eastAsia="TimesNewRoman"/>
        </w:rPr>
        <w:t>допускается</w:t>
      </w:r>
      <w:r w:rsidRPr="008A1E32">
        <w:rPr>
          <w:rFonts w:eastAsia="TimesNewRoman,Bold"/>
        </w:rPr>
        <w:t xml:space="preserve">, </w:t>
      </w:r>
      <w:r w:rsidRPr="008A1E32">
        <w:rPr>
          <w:rFonts w:eastAsia="TimesNewRoman"/>
        </w:rPr>
        <w:t>при соблюдении действующих нормативов</w:t>
      </w:r>
      <w:r w:rsidRPr="008A1E32">
        <w:rPr>
          <w:rFonts w:eastAsia="TimesNewRoman,Bold"/>
        </w:rPr>
        <w:t xml:space="preserve">, </w:t>
      </w:r>
      <w:r w:rsidRPr="008A1E32">
        <w:rPr>
          <w:rFonts w:eastAsia="TimesNewRoman"/>
        </w:rPr>
        <w:t xml:space="preserve">размещение двух и более разрешенных видов использования </w:t>
      </w:r>
      <w:r w:rsidRPr="008A1E32">
        <w:rPr>
          <w:rFonts w:eastAsia="TimesNewRoman,Bold"/>
        </w:rPr>
        <w:t>(</w:t>
      </w:r>
      <w:r w:rsidRPr="008A1E32">
        <w:rPr>
          <w:rFonts w:eastAsia="TimesNewRoman"/>
        </w:rPr>
        <w:t>основных</w:t>
      </w:r>
      <w:r w:rsidRPr="008A1E32">
        <w:rPr>
          <w:rFonts w:eastAsia="TimesNewRoman,Bold"/>
        </w:rPr>
        <w:t xml:space="preserve">, </w:t>
      </w:r>
      <w:r w:rsidRPr="008A1E32">
        <w:rPr>
          <w:rFonts w:eastAsia="TimesNewRoman"/>
        </w:rPr>
        <w:t>условных и вспомогательных</w:t>
      </w:r>
      <w:r w:rsidRPr="008A1E32">
        <w:rPr>
          <w:rFonts w:eastAsia="TimesNewRoman,Bold"/>
        </w:rPr>
        <w:t xml:space="preserve">). </w:t>
      </w:r>
      <w:r w:rsidRPr="008A1E32">
        <w:rPr>
          <w:rFonts w:eastAsia="TimesNewRoman"/>
        </w:rPr>
        <w:t>При этом размещение в пределах участков жилой застройки объектов общественно</w:t>
      </w:r>
      <w:r w:rsidRPr="008A1E32">
        <w:rPr>
          <w:rFonts w:eastAsia="TimesNewRoman,Bold"/>
        </w:rPr>
        <w:t>-</w:t>
      </w:r>
      <w:r w:rsidRPr="008A1E32">
        <w:rPr>
          <w:rFonts w:eastAsia="TimesNewRoman"/>
        </w:rPr>
        <w:t>делового назначения</w:t>
      </w:r>
      <w:r w:rsidRPr="008A1E32">
        <w:rPr>
          <w:rFonts w:eastAsia="TimesNewRoman,Bold"/>
        </w:rPr>
        <w:t xml:space="preserve">, </w:t>
      </w:r>
      <w:r w:rsidRPr="008A1E32">
        <w:rPr>
          <w:rFonts w:eastAsia="TimesNewRoman"/>
        </w:rPr>
        <w:t>рассчитанных на прием посетителей</w:t>
      </w:r>
      <w:r w:rsidRPr="008A1E32">
        <w:rPr>
          <w:rFonts w:eastAsia="TimesNewRoman,Bold"/>
        </w:rPr>
        <w:t xml:space="preserve">, </w:t>
      </w:r>
      <w:r w:rsidRPr="008A1E32">
        <w:rPr>
          <w:rFonts w:eastAsia="TimesNewRoman"/>
        </w:rPr>
        <w:t>допускается только в случае</w:t>
      </w:r>
      <w:r w:rsidRPr="008A1E32">
        <w:rPr>
          <w:rFonts w:eastAsia="TimesNewRoman,Bold"/>
        </w:rPr>
        <w:t xml:space="preserve">, </w:t>
      </w:r>
      <w:r w:rsidRPr="008A1E32">
        <w:rPr>
          <w:rFonts w:eastAsia="TimesNewRoman"/>
        </w:rPr>
        <w:t>если они имеют обособленные входы для посетителей</w:t>
      </w:r>
      <w:r w:rsidRPr="008A1E32">
        <w:rPr>
          <w:rFonts w:eastAsia="TimesNewRoman,Bold"/>
        </w:rPr>
        <w:t xml:space="preserve">, </w:t>
      </w:r>
      <w:r w:rsidRPr="008A1E32">
        <w:rPr>
          <w:rFonts w:eastAsia="TimesNewRoman"/>
        </w:rPr>
        <w:t>подъезды и площадки для парковки автомобилей</w:t>
      </w:r>
      <w:r w:rsidRPr="008A1E32">
        <w:rPr>
          <w:rFonts w:eastAsia="TimesNewRoman,Bold"/>
        </w:rPr>
        <w:t>.</w:t>
      </w:r>
    </w:p>
    <w:p w:rsidR="008A1E32" w:rsidRPr="008A1E32" w:rsidRDefault="008A1E32" w:rsidP="00A65A17">
      <w:pPr>
        <w:ind w:firstLine="709"/>
        <w:jc w:val="both"/>
        <w:rPr>
          <w:rFonts w:eastAsia="TimesNewRoman,Bold"/>
        </w:rPr>
      </w:pPr>
      <w:r w:rsidRPr="008A1E32">
        <w:rPr>
          <w:rFonts w:eastAsia="TimesNewRoman,Bold"/>
        </w:rPr>
        <w:t xml:space="preserve">2. </w:t>
      </w:r>
      <w:r w:rsidRPr="008A1E32">
        <w:rPr>
          <w:rFonts w:eastAsia="TimesNewRoman"/>
        </w:rPr>
        <w:t>Размещение условно разрешенных видов использования на территории земельного участка может быть ограничено по объемам разрешенного строительства</w:t>
      </w:r>
      <w:r w:rsidRPr="008A1E32">
        <w:rPr>
          <w:rFonts w:eastAsia="TimesNewRoman,Bold"/>
        </w:rPr>
        <w:t xml:space="preserve">, </w:t>
      </w:r>
      <w:r w:rsidRPr="008A1E32">
        <w:rPr>
          <w:rFonts w:eastAsia="TimesNewRoman"/>
        </w:rPr>
        <w:t>реконструкции объектов капитального строительства</w:t>
      </w:r>
      <w:r w:rsidRPr="008A1E32">
        <w:rPr>
          <w:rFonts w:eastAsia="TimesNewRoman,Bold"/>
        </w:rPr>
        <w:t xml:space="preserve">. </w:t>
      </w:r>
      <w:r w:rsidRPr="008A1E32">
        <w:rPr>
          <w:rFonts w:eastAsia="TimesNewRoman"/>
        </w:rPr>
        <w:t>Ограничение устанавливается в составе разрешения на условно разрешенный вид использования с учетом</w:t>
      </w:r>
      <w:r w:rsidRPr="008A1E32">
        <w:rPr>
          <w:rFonts w:eastAsia="TimesNewRoman,Bold"/>
        </w:rPr>
        <w:t>:</w:t>
      </w:r>
    </w:p>
    <w:p w:rsidR="008A1E32" w:rsidRPr="008A1E32" w:rsidRDefault="008A1E32" w:rsidP="00A65A17">
      <w:pPr>
        <w:ind w:firstLine="709"/>
        <w:jc w:val="both"/>
        <w:rPr>
          <w:rFonts w:eastAsia="TimesNewRoman,Bold"/>
        </w:rPr>
      </w:pPr>
      <w:r w:rsidRPr="008A1E32">
        <w:rPr>
          <w:rFonts w:eastAsia="TimesNewRoman,Bold"/>
        </w:rPr>
        <w:t xml:space="preserve">– </w:t>
      </w:r>
      <w:r w:rsidRPr="008A1E32">
        <w:rPr>
          <w:rFonts w:eastAsia="TimesNewRoman"/>
        </w:rPr>
        <w:t xml:space="preserve">возможности обеспечения указанного вида использования системами социального </w:t>
      </w:r>
      <w:r w:rsidRPr="008A1E32">
        <w:rPr>
          <w:rFonts w:eastAsia="TimesNewRoman,Bold"/>
        </w:rPr>
        <w:t>(</w:t>
      </w:r>
      <w:r w:rsidRPr="008A1E32">
        <w:rPr>
          <w:rFonts w:eastAsia="TimesNewRoman"/>
        </w:rPr>
        <w:t>только для объектов жилой застройки</w:t>
      </w:r>
      <w:r w:rsidRPr="008A1E32">
        <w:rPr>
          <w:rFonts w:eastAsia="TimesNewRoman,Bold"/>
        </w:rPr>
        <w:t xml:space="preserve">), </w:t>
      </w:r>
      <w:r w:rsidRPr="008A1E32">
        <w:rPr>
          <w:rFonts w:eastAsia="TimesNewRoman"/>
        </w:rPr>
        <w:t>транспортного обслуживания и инженерно</w:t>
      </w:r>
      <w:r w:rsidRPr="008A1E32">
        <w:rPr>
          <w:rFonts w:eastAsia="TimesNewRoman,Bold"/>
        </w:rPr>
        <w:t>-</w:t>
      </w:r>
      <w:r w:rsidRPr="008A1E32">
        <w:rPr>
          <w:rFonts w:eastAsia="TimesNewRoman"/>
        </w:rPr>
        <w:t xml:space="preserve">технического </w:t>
      </w:r>
      <w:r w:rsidRPr="008A1E32">
        <w:rPr>
          <w:rFonts w:eastAsia="TimesNewRoman,Bold"/>
        </w:rPr>
        <w:t>обеспечения;</w:t>
      </w:r>
    </w:p>
    <w:p w:rsidR="008A1E32" w:rsidRPr="008A1E32" w:rsidRDefault="008A1E32" w:rsidP="00A65A17">
      <w:pPr>
        <w:ind w:firstLine="709"/>
        <w:jc w:val="both"/>
        <w:rPr>
          <w:rFonts w:eastAsia="TimesNewRoman,Bold"/>
        </w:rPr>
      </w:pPr>
      <w:r w:rsidRPr="008A1E32">
        <w:rPr>
          <w:rFonts w:eastAsia="TimesNewRoman,Bold"/>
        </w:rPr>
        <w:t xml:space="preserve">– </w:t>
      </w:r>
      <w:r w:rsidRPr="008A1E32">
        <w:rPr>
          <w:rFonts w:eastAsia="TimesNewRoman"/>
        </w:rPr>
        <w:t>возможности обеспечения условий для соблюдения прав и интересов владельцев смежно</w:t>
      </w:r>
      <w:r w:rsidRPr="008A1E32">
        <w:rPr>
          <w:rFonts w:eastAsia="TimesNewRoman,Bold"/>
        </w:rPr>
        <w:t>-</w:t>
      </w:r>
      <w:r w:rsidRPr="008A1E32">
        <w:rPr>
          <w:rFonts w:eastAsia="TimesNewRoman"/>
        </w:rPr>
        <w:t>расположенных объектов недвижимости</w:t>
      </w:r>
      <w:r w:rsidRPr="008A1E32">
        <w:rPr>
          <w:rFonts w:eastAsia="TimesNewRoman,Bold"/>
        </w:rPr>
        <w:t xml:space="preserve">, </w:t>
      </w:r>
      <w:r w:rsidRPr="008A1E32">
        <w:rPr>
          <w:rFonts w:eastAsia="TimesNewRoman"/>
        </w:rPr>
        <w:t>иных физических и юридических лиц</w:t>
      </w:r>
      <w:r w:rsidRPr="008A1E32">
        <w:rPr>
          <w:rFonts w:eastAsia="TimesNewRoman,Bold"/>
        </w:rPr>
        <w:t>;</w:t>
      </w:r>
    </w:p>
    <w:p w:rsidR="008A1E32" w:rsidRPr="008A1E32" w:rsidRDefault="008A1E32" w:rsidP="00A65A17">
      <w:pPr>
        <w:ind w:firstLine="709"/>
        <w:jc w:val="both"/>
        <w:rPr>
          <w:rFonts w:eastAsia="TimesNewRoman,Bold"/>
        </w:rPr>
      </w:pPr>
      <w:r w:rsidRPr="008A1E32">
        <w:rPr>
          <w:rFonts w:eastAsia="TimesNewRoman,Bold"/>
        </w:rPr>
        <w:t>–</w:t>
      </w:r>
      <w:r w:rsidRPr="008A1E32">
        <w:rPr>
          <w:rFonts w:eastAsia="TimesNewRoman"/>
        </w:rPr>
        <w:t>возможности снижения негативного воздействия на окружающую среду</w:t>
      </w:r>
      <w:r w:rsidRPr="008A1E32">
        <w:rPr>
          <w:rFonts w:eastAsia="TimesNewRoman,Bold"/>
        </w:rPr>
        <w:t>.</w:t>
      </w:r>
    </w:p>
    <w:p w:rsidR="008A1E32" w:rsidRPr="008A1E32" w:rsidRDefault="008A1E32" w:rsidP="00A65A17">
      <w:pPr>
        <w:ind w:firstLine="709"/>
        <w:jc w:val="both"/>
        <w:rPr>
          <w:rFonts w:eastAsia="TimesNewRoman,Bold"/>
        </w:rPr>
      </w:pPr>
      <w:r w:rsidRPr="008A1E32">
        <w:rPr>
          <w:rFonts w:eastAsia="TimesNewRoman,Bold"/>
        </w:rPr>
        <w:t xml:space="preserve">3. </w:t>
      </w:r>
      <w:r w:rsidRPr="008A1E32">
        <w:rPr>
          <w:rFonts w:eastAsia="TimesNewRoman"/>
        </w:rPr>
        <w:t>Размещение объектов основных и условно разрешенных видов использования в для производственных зон, коммунально-складских зон</w:t>
      </w:r>
      <w:r w:rsidRPr="008A1E32">
        <w:rPr>
          <w:rFonts w:eastAsia="TimesNewRoman,Bold"/>
        </w:rPr>
        <w:t xml:space="preserve">, зон инженерной и транспортной инфраструктур </w:t>
      </w:r>
      <w:r w:rsidRPr="008A1E32">
        <w:rPr>
          <w:rFonts w:eastAsia="TimesNewRoman"/>
        </w:rPr>
        <w:t>в отношении которых устанавливаются санитарно</w:t>
      </w:r>
      <w:r w:rsidRPr="008A1E32">
        <w:rPr>
          <w:rFonts w:eastAsia="TimesNewRoman,Bold"/>
        </w:rPr>
        <w:t>-</w:t>
      </w:r>
      <w:r w:rsidRPr="008A1E32">
        <w:rPr>
          <w:rFonts w:eastAsia="TimesNewRoman"/>
        </w:rPr>
        <w:t>защитные зоны</w:t>
      </w:r>
      <w:r w:rsidRPr="008A1E32">
        <w:rPr>
          <w:rFonts w:eastAsia="TimesNewRoman,Bold"/>
        </w:rPr>
        <w:t xml:space="preserve">, </w:t>
      </w:r>
      <w:r w:rsidRPr="008A1E32">
        <w:rPr>
          <w:rFonts w:eastAsia="TimesNewRoman"/>
        </w:rPr>
        <w:t>допускается при условии не распространения границ санитарно</w:t>
      </w:r>
      <w:r w:rsidRPr="008A1E32">
        <w:rPr>
          <w:rFonts w:eastAsia="TimesNewRoman,Bold"/>
        </w:rPr>
        <w:t>-</w:t>
      </w:r>
      <w:r w:rsidRPr="008A1E32">
        <w:rPr>
          <w:rFonts w:eastAsia="TimesNewRoman"/>
        </w:rPr>
        <w:t>защитных зон за пределы границ соответствующей территориальной зоны</w:t>
      </w:r>
      <w:r w:rsidRPr="008A1E32">
        <w:rPr>
          <w:rFonts w:eastAsia="TimesNewRoman,Bold"/>
        </w:rPr>
        <w:t xml:space="preserve">, </w:t>
      </w:r>
      <w:r w:rsidRPr="008A1E32">
        <w:rPr>
          <w:rFonts w:eastAsia="TimesNewRoman"/>
        </w:rPr>
        <w:t>а для жилых</w:t>
      </w:r>
      <w:r w:rsidRPr="008A1E32">
        <w:rPr>
          <w:rFonts w:eastAsia="TimesNewRoman,Bold"/>
        </w:rPr>
        <w:t xml:space="preserve">, </w:t>
      </w:r>
      <w:r w:rsidRPr="008A1E32">
        <w:rPr>
          <w:rFonts w:eastAsia="TimesNewRoman"/>
        </w:rPr>
        <w:t>общественно</w:t>
      </w:r>
      <w:r w:rsidRPr="008A1E32">
        <w:rPr>
          <w:rFonts w:eastAsia="TimesNewRoman,Bold"/>
        </w:rPr>
        <w:t>-</w:t>
      </w:r>
      <w:r w:rsidRPr="008A1E32">
        <w:rPr>
          <w:rFonts w:eastAsia="TimesNewRoman"/>
        </w:rPr>
        <w:t>деловых зон и зон рекреационного назначения – за пределы границ земельного участка</w:t>
      </w:r>
      <w:r w:rsidRPr="008A1E32">
        <w:rPr>
          <w:rFonts w:eastAsia="TimesNewRoman,Bold"/>
        </w:rPr>
        <w:t xml:space="preserve">, </w:t>
      </w:r>
      <w:r w:rsidRPr="008A1E32">
        <w:rPr>
          <w:rFonts w:eastAsia="TimesNewRoman"/>
        </w:rPr>
        <w:t>на территории которых находятся указанные объекты</w:t>
      </w:r>
      <w:r w:rsidRPr="008A1E32">
        <w:rPr>
          <w:rFonts w:eastAsia="TimesNewRoman,Bold"/>
        </w:rPr>
        <w:t>.</w:t>
      </w:r>
    </w:p>
    <w:p w:rsidR="008A1E32" w:rsidRPr="008A1E32" w:rsidRDefault="008A1E32" w:rsidP="00A65A17">
      <w:pPr>
        <w:ind w:firstLine="709"/>
        <w:jc w:val="both"/>
        <w:rPr>
          <w:rFonts w:eastAsia="TimesNewRoman"/>
        </w:rPr>
      </w:pPr>
      <w:r w:rsidRPr="008A1E32">
        <w:rPr>
          <w:rFonts w:eastAsia="TimesNewRoman,Bold"/>
        </w:rPr>
        <w:t xml:space="preserve">4. </w:t>
      </w:r>
      <w:r w:rsidRPr="008A1E32">
        <w:rPr>
          <w:rFonts w:eastAsia="TimesNewRoman"/>
        </w:rPr>
        <w:t>Земельные участки общего пользования могут включаться в состав различных территориальных зон и не подлежат приватизации.</w:t>
      </w:r>
    </w:p>
    <w:p w:rsidR="008A1E32" w:rsidRPr="008A1E32" w:rsidRDefault="008A1E32" w:rsidP="00A65A17">
      <w:pPr>
        <w:ind w:firstLine="709"/>
        <w:jc w:val="both"/>
        <w:rPr>
          <w:rFonts w:eastAsia="Times New Roman"/>
        </w:rPr>
      </w:pPr>
      <w:r w:rsidRPr="008A1E32">
        <w:rPr>
          <w:rFonts w:eastAsia="TimesNewRoman"/>
        </w:rPr>
        <w:t xml:space="preserve">6. В случае если земельный участок и (или) объект капитального строительства расположены в границах действия ограничений, установленных в соответствии с законодательством Российской Федерации, то правовой режим землепользования и застройки территории указанного земельного участка определяется совокупностью требований данного ограничения, и ограничений, указанных в главе 7 Правил. </w:t>
      </w:r>
      <w:r w:rsidRPr="008A1E32">
        <w:rPr>
          <w:rFonts w:eastAsia="Times New Roman"/>
        </w:rPr>
        <w:t xml:space="preserve">При этом применяются более строгие требования, относящиеся к одному и тому же параметру. </w:t>
      </w:r>
    </w:p>
    <w:p w:rsidR="008A1E32" w:rsidRPr="008A1E32" w:rsidRDefault="008A1E32" w:rsidP="00A65A17">
      <w:pPr>
        <w:ind w:firstLine="709"/>
        <w:jc w:val="both"/>
        <w:rPr>
          <w:rFonts w:eastAsia="TimesNewRoman"/>
        </w:rPr>
      </w:pPr>
      <w:r w:rsidRPr="008A1E32">
        <w:rPr>
          <w:rFonts w:eastAsia="TimesNewRoman"/>
        </w:rPr>
        <w:lastRenderedPageBreak/>
        <w:t xml:space="preserve">7. Земельные участки и объекты капитального строительства в состав различных территориальных зон, включенные в состав планируемых территорий общего пользования и по результатам рабочего проектирования объектов инженерного и транспортного обеспечения общего пользования, изымаются для муниципальных нужд полностью или частично в соответствии с процедурами, предусмотренными Гражданским, Жилищным и Земельным кодексами Российской Федерации. В дальнейшем изменяются границы территориальных зон, в состав которых входили изъятые земельные участки. </w:t>
      </w:r>
    </w:p>
    <w:p w:rsidR="008A1E32" w:rsidRPr="008A1E32" w:rsidRDefault="008A1E32" w:rsidP="00A65A17">
      <w:pPr>
        <w:ind w:firstLine="709"/>
        <w:jc w:val="both"/>
        <w:rPr>
          <w:rFonts w:eastAsia="TimesNewRoman"/>
        </w:rPr>
      </w:pPr>
      <w:r w:rsidRPr="008A1E32">
        <w:rPr>
          <w:rFonts w:eastAsia="TimesNewRoman"/>
        </w:rPr>
        <w:t>8. Инженерно-технические объекты, сооружения и коммуникации, обеспечивающие реализацию разрешенного использования в пределах одной или нескольких территориальных зон (электро-, водо-, газообеспечение, канализация, телефонизация и т.д.), являются всегда разрешенными, при условии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санитарным нормам, что должно подтверждаться при согласовании проектной документации.</w:t>
      </w:r>
    </w:p>
    <w:p w:rsidR="008A1E32" w:rsidRPr="008A1E32" w:rsidRDefault="008A1E32" w:rsidP="00A65A17">
      <w:pPr>
        <w:ind w:firstLine="709"/>
        <w:jc w:val="both"/>
        <w:rPr>
          <w:rFonts w:eastAsia="TimesNewRoman"/>
        </w:rPr>
      </w:pPr>
      <w:r w:rsidRPr="008A1E32">
        <w:rPr>
          <w:rFonts w:eastAsia="TimesNewRoman"/>
        </w:rPr>
        <w:t>9. Вспомогательные виды разрешенного использования, допустимые только в качестве дополнительных по отношению к основным видам разрешенного использования и условно разрешенным видам использования и осуществляемые совместно с ними. Вспомогательные виды разрешенного использования земельных участков и объектов капитального строительства правообладателями земельных участков и объектов капитального строительства, выбираются самостоятельно без дополнительных разрешений и согласования, с учетом соответствия стандартам и правилам, технологическим стандартам, строительным, противопожарным нормам и правилам, технологическим стандартам безопасности, а так же иным нормативным документам и актам, без ущемления прав других собственников.</w:t>
      </w:r>
    </w:p>
    <w:p w:rsidR="008A1E32" w:rsidRPr="008A1E32" w:rsidRDefault="008A1E32" w:rsidP="00A65A17">
      <w:pPr>
        <w:keepNext/>
        <w:ind w:firstLine="709"/>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39</w:t>
      </w:r>
      <w:r w:rsidRPr="008A1E32">
        <w:rPr>
          <w:rFonts w:eastAsia="Times New Roman"/>
          <w:b/>
          <w:bCs/>
          <w:iCs/>
          <w:lang w:val="x-none" w:eastAsia="x-none"/>
        </w:rPr>
        <w:t>. </w:t>
      </w:r>
      <w:bookmarkEnd w:id="61"/>
      <w:r w:rsidRPr="008A1E32">
        <w:rPr>
          <w:rFonts w:eastAsia="Times New Roman"/>
          <w:b/>
          <w:bCs/>
          <w:iCs/>
          <w:lang w:eastAsia="x-none"/>
        </w:rPr>
        <w:t>Минимальные отступы зданий, строений, сооружений от границ земельных участков</w:t>
      </w:r>
      <w:r w:rsidRPr="008A1E32">
        <w:rPr>
          <w:rFonts w:eastAsia="Times New Roman"/>
          <w:b/>
          <w:bCs/>
          <w:iCs/>
          <w:lang w:val="x-none" w:eastAsia="x-none"/>
        </w:rPr>
        <w:t>.</w:t>
      </w:r>
      <w:bookmarkEnd w:id="62"/>
    </w:p>
    <w:p w:rsidR="008A1E32" w:rsidRPr="008A1E32" w:rsidRDefault="008A1E32" w:rsidP="00A65A17">
      <w:pPr>
        <w:autoSpaceDE w:val="0"/>
        <w:autoSpaceDN w:val="0"/>
        <w:adjustRightInd w:val="0"/>
        <w:ind w:firstLine="709"/>
        <w:jc w:val="both"/>
        <w:rPr>
          <w:rFonts w:eastAsia="TimesNewRoman,Bold"/>
        </w:rPr>
      </w:pPr>
      <w:bookmarkStart w:id="63" w:name="_Toc257821134"/>
      <w:bookmarkStart w:id="64" w:name="_Toc292374666"/>
      <w:r w:rsidRPr="008A1E32">
        <w:rPr>
          <w:rFonts w:eastAsia="TimesNewRoman,Bold"/>
        </w:rPr>
        <w:t xml:space="preserve">1. </w:t>
      </w:r>
      <w:r w:rsidRPr="008A1E32">
        <w:rPr>
          <w:rFonts w:eastAsia="TimesNewRoman"/>
        </w:rPr>
        <w:t>Общие требования к минимальным отступам зданий</w:t>
      </w:r>
      <w:r w:rsidRPr="008A1E32">
        <w:rPr>
          <w:rFonts w:eastAsia="TimesNewRoman,Bold"/>
        </w:rPr>
        <w:t xml:space="preserve">, </w:t>
      </w:r>
      <w:r w:rsidRPr="008A1E32">
        <w:rPr>
          <w:rFonts w:eastAsia="TimesNewRoman"/>
        </w:rPr>
        <w:t>строений</w:t>
      </w:r>
      <w:r w:rsidRPr="008A1E32">
        <w:rPr>
          <w:rFonts w:eastAsia="TimesNewRoman,Bold"/>
        </w:rPr>
        <w:t xml:space="preserve">, </w:t>
      </w:r>
      <w:r w:rsidRPr="008A1E32">
        <w:rPr>
          <w:rFonts w:eastAsia="TimesNewRoman"/>
        </w:rPr>
        <w:t>сооружений от границ земельных участков в целях определения мест допустимого размещения зданий</w:t>
      </w:r>
      <w:r w:rsidRPr="008A1E32">
        <w:rPr>
          <w:rFonts w:eastAsia="TimesNewRoman,Bold"/>
        </w:rPr>
        <w:t xml:space="preserve">, </w:t>
      </w:r>
      <w:r w:rsidRPr="008A1E32">
        <w:rPr>
          <w:rFonts w:eastAsia="TimesNewRoman"/>
        </w:rPr>
        <w:t>строений</w:t>
      </w:r>
      <w:r w:rsidRPr="008A1E32">
        <w:rPr>
          <w:rFonts w:eastAsia="TimesNewRoman,Bold"/>
        </w:rPr>
        <w:t xml:space="preserve">, </w:t>
      </w:r>
      <w:r w:rsidRPr="008A1E32">
        <w:rPr>
          <w:rFonts w:eastAsia="TimesNewRoman"/>
        </w:rPr>
        <w:t>сооружений</w:t>
      </w:r>
      <w:r w:rsidRPr="008A1E32">
        <w:rPr>
          <w:rFonts w:eastAsia="TimesNewRoman,Bold"/>
        </w:rPr>
        <w:t xml:space="preserve">, </w:t>
      </w:r>
      <w:r w:rsidRPr="008A1E32">
        <w:rPr>
          <w:rFonts w:eastAsia="TimesNewRoman"/>
        </w:rPr>
        <w:t>за пределами которых запрещено строительство зданий</w:t>
      </w:r>
      <w:r w:rsidRPr="008A1E32">
        <w:rPr>
          <w:rFonts w:eastAsia="TimesNewRoman,Bold"/>
        </w:rPr>
        <w:t xml:space="preserve">, </w:t>
      </w:r>
      <w:r w:rsidRPr="008A1E32">
        <w:rPr>
          <w:rFonts w:eastAsia="TimesNewRoman"/>
        </w:rPr>
        <w:t>строений</w:t>
      </w:r>
      <w:r w:rsidRPr="008A1E32">
        <w:rPr>
          <w:rFonts w:eastAsia="TimesNewRoman,Bold"/>
        </w:rPr>
        <w:t xml:space="preserve">, </w:t>
      </w:r>
      <w:r w:rsidRPr="008A1E32">
        <w:rPr>
          <w:rFonts w:eastAsia="TimesNewRoman"/>
        </w:rPr>
        <w:t>сооружений</w:t>
      </w:r>
      <w:r w:rsidRPr="008A1E32">
        <w:rPr>
          <w:rFonts w:eastAsia="TimesNewRoman,Bold"/>
        </w:rPr>
        <w:t xml:space="preserve">, </w:t>
      </w:r>
      <w:r w:rsidRPr="008A1E32">
        <w:rPr>
          <w:rFonts w:eastAsia="TimesNewRoman"/>
        </w:rPr>
        <w:t>устанавливаются для участков</w:t>
      </w:r>
      <w:r w:rsidRPr="008A1E32">
        <w:rPr>
          <w:rFonts w:eastAsia="TimesNewRoman,Bold"/>
        </w:rPr>
        <w:t xml:space="preserve">, </w:t>
      </w:r>
      <w:r w:rsidRPr="008A1E32">
        <w:rPr>
          <w:rFonts w:eastAsia="TimesNewRoman"/>
        </w:rPr>
        <w:t xml:space="preserve">расположенных во всех территориальных зонах </w:t>
      </w:r>
      <w:r w:rsidRPr="008A1E32">
        <w:rPr>
          <w:rFonts w:eastAsia="TimesNewRoman,Bold"/>
        </w:rPr>
        <w:t>(</w:t>
      </w:r>
      <w:r w:rsidRPr="008A1E32">
        <w:rPr>
          <w:rFonts w:eastAsia="TimesNewRoman"/>
        </w:rPr>
        <w:t>исключения для конкретных видов зданий</w:t>
      </w:r>
      <w:r w:rsidRPr="008A1E32">
        <w:rPr>
          <w:rFonts w:eastAsia="TimesNewRoman,Bold"/>
        </w:rPr>
        <w:t xml:space="preserve">, </w:t>
      </w:r>
      <w:r w:rsidRPr="008A1E32">
        <w:rPr>
          <w:rFonts w:eastAsia="TimesNewRoman"/>
        </w:rPr>
        <w:t>строений и сооружений приведены в регламентах соответствующих зон</w:t>
      </w:r>
      <w:r w:rsidRPr="008A1E32">
        <w:rPr>
          <w:rFonts w:eastAsia="TimesNewRoman,Bold"/>
        </w:rPr>
        <w:t>).</w:t>
      </w:r>
    </w:p>
    <w:p w:rsidR="008A1E32" w:rsidRPr="008A1E32" w:rsidRDefault="008A1E32" w:rsidP="00A65A17">
      <w:pPr>
        <w:autoSpaceDE w:val="0"/>
        <w:autoSpaceDN w:val="0"/>
        <w:adjustRightInd w:val="0"/>
        <w:ind w:firstLine="709"/>
        <w:jc w:val="both"/>
        <w:rPr>
          <w:rFonts w:eastAsia="TimesNewRoman"/>
        </w:rPr>
      </w:pPr>
      <w:r w:rsidRPr="008A1E32">
        <w:rPr>
          <w:rFonts w:eastAsia="TimesNewRoman,Bold"/>
        </w:rPr>
        <w:t xml:space="preserve">2. </w:t>
      </w:r>
      <w:r w:rsidRPr="008A1E32">
        <w:rPr>
          <w:rFonts w:eastAsia="TimesNewRoman"/>
        </w:rPr>
        <w:t xml:space="preserve">Минимальные отступы от границ земельных участков, если иное не установлено регламентами зоны, документацией по планировке территории,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8A1E32">
          <w:rPr>
            <w:rFonts w:eastAsia="TimesNewRoman"/>
          </w:rPr>
          <w:t>5 м</w:t>
        </w:r>
      </w:smartTag>
      <w:r w:rsidRPr="008A1E32">
        <w:rPr>
          <w:rFonts w:eastAsia="TimesNewRoman"/>
        </w:rPr>
        <w:t xml:space="preserve">, со стороны проездов –не менее чем </w:t>
      </w:r>
      <w:smartTag w:uri="urn:schemas-microsoft-com:office:smarttags" w:element="metricconverter">
        <w:smartTagPr>
          <w:attr w:name="ProductID" w:val="3 м"/>
        </w:smartTagPr>
        <w:r w:rsidRPr="008A1E32">
          <w:rPr>
            <w:rFonts w:eastAsia="TimesNewRoman"/>
          </w:rPr>
          <w:t>3 м</w:t>
        </w:r>
      </w:smartTag>
      <w:r w:rsidRPr="008A1E32">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8A1E32">
          <w:rPr>
            <w:rFonts w:eastAsia="TimesNewRoman"/>
          </w:rPr>
          <w:t>3 м</w:t>
        </w:r>
      </w:smartTag>
      <w:r w:rsidRPr="008A1E32">
        <w:rPr>
          <w:rFonts w:eastAsia="TimesNewRoman,Bold"/>
        </w:rPr>
        <w:t>. .</w:t>
      </w:r>
      <w:r w:rsidRPr="008A1E32">
        <w:rPr>
          <w:rFonts w:eastAsia="Times New Roman"/>
          <w:spacing w:val="2"/>
          <w:shd w:val="clear" w:color="auto" w:fill="FFFFFF"/>
        </w:rPr>
        <w:t xml:space="preserve"> при условии соблюдения норм инсоляции, освещенности и требований пожарной безопасности.</w:t>
      </w:r>
      <w:r w:rsidRPr="008A1E32">
        <w:rPr>
          <w:rFonts w:eastAsia="TimesNewRoman,Bold"/>
        </w:rPr>
        <w:t>В границах реконструируемой застройки, с учетом линии регулирования застройки.</w:t>
      </w:r>
    </w:p>
    <w:p w:rsidR="008A1E32" w:rsidRPr="008A1E32" w:rsidRDefault="008A1E32" w:rsidP="00A65A17">
      <w:pPr>
        <w:keepNext/>
        <w:ind w:firstLine="709"/>
        <w:jc w:val="both"/>
        <w:outlineLvl w:val="1"/>
        <w:rPr>
          <w:rFonts w:eastAsia="Times New Roman"/>
          <w:b/>
          <w:bCs/>
          <w:iCs/>
          <w:lang w:val="x-none" w:eastAsia="x-none"/>
        </w:rPr>
      </w:pPr>
      <w:bookmarkStart w:id="65" w:name="_Toc257821139"/>
      <w:bookmarkStart w:id="66" w:name="_Toc292374672"/>
      <w:bookmarkEnd w:id="63"/>
      <w:bookmarkEnd w:id="64"/>
      <w:r w:rsidRPr="008A1E32">
        <w:rPr>
          <w:rFonts w:eastAsia="Times New Roman"/>
          <w:b/>
          <w:bCs/>
          <w:iCs/>
          <w:lang w:val="x-none" w:eastAsia="x-none"/>
        </w:rPr>
        <w:t>Статья </w:t>
      </w:r>
      <w:r w:rsidRPr="008A1E32">
        <w:rPr>
          <w:rFonts w:eastAsia="Times New Roman"/>
          <w:b/>
          <w:bCs/>
          <w:iCs/>
          <w:lang w:eastAsia="x-none"/>
        </w:rPr>
        <w:t>40</w:t>
      </w:r>
      <w:r w:rsidRPr="008A1E32">
        <w:rPr>
          <w:rFonts w:eastAsia="Times New Roman"/>
          <w:b/>
          <w:bCs/>
          <w:iCs/>
          <w:lang w:val="x-none" w:eastAsia="x-none"/>
        </w:rPr>
        <w:t>. Градостроительные регламенты. Жилые зоны</w:t>
      </w:r>
      <w:bookmarkEnd w:id="65"/>
      <w:r w:rsidRPr="008A1E32">
        <w:rPr>
          <w:rFonts w:eastAsia="Times New Roman"/>
          <w:b/>
          <w:bCs/>
          <w:iCs/>
          <w:lang w:val="x-none" w:eastAsia="x-none"/>
        </w:rPr>
        <w:t>.</w:t>
      </w:r>
      <w:bookmarkEnd w:id="66"/>
    </w:p>
    <w:p w:rsidR="008A1E32" w:rsidRPr="008A1E32" w:rsidRDefault="008A1E32" w:rsidP="00A65A17">
      <w:pPr>
        <w:ind w:firstLine="709"/>
        <w:jc w:val="both"/>
        <w:rPr>
          <w:rFonts w:eastAsia="Times New Roman"/>
        </w:rPr>
      </w:pPr>
      <w:bookmarkStart w:id="67" w:name="_Toc292374673"/>
      <w:r w:rsidRPr="008A1E32">
        <w:rPr>
          <w:rFonts w:eastAsia="Times New Roman"/>
        </w:rPr>
        <w:t>Размещение жилых помещений различного вида и обеспечение проживания в них.</w:t>
      </w:r>
    </w:p>
    <w:p w:rsidR="008A1E32" w:rsidRPr="008A1E32" w:rsidRDefault="008A1E32" w:rsidP="00A65A17">
      <w:pPr>
        <w:ind w:firstLine="709"/>
        <w:jc w:val="both"/>
        <w:rPr>
          <w:rFonts w:eastAsia="Times New Roman"/>
        </w:rPr>
      </w:pPr>
      <w:r w:rsidRPr="008A1E32">
        <w:rPr>
          <w:rFonts w:eastAsia="Times New Roman"/>
        </w:rPr>
        <w:t>К жилой застройке относятся здания (помещения в них), предназначенные для проживания человека, за исключением зданий (помещений), используемых:</w:t>
      </w:r>
    </w:p>
    <w:p w:rsidR="008A1E32" w:rsidRPr="008A1E32" w:rsidRDefault="008A1E32" w:rsidP="00A65A17">
      <w:pPr>
        <w:ind w:firstLine="709"/>
        <w:jc w:val="both"/>
        <w:rPr>
          <w:rFonts w:eastAsia="Times New Roman"/>
        </w:rPr>
      </w:pPr>
      <w:r w:rsidRPr="008A1E32">
        <w:rPr>
          <w:rFonts w:eastAsia="Times New Roman"/>
        </w:rPr>
        <w:t>- с целью извлечения предпринимательской выгоды из предоставления жилого помещения для временного проживания в них (гостиницы, дома отдыха);</w:t>
      </w:r>
    </w:p>
    <w:p w:rsidR="008A1E32" w:rsidRPr="008A1E32" w:rsidRDefault="008A1E32" w:rsidP="00A65A17">
      <w:pPr>
        <w:ind w:firstLine="709"/>
        <w:jc w:val="both"/>
        <w:rPr>
          <w:rFonts w:eastAsia="Times New Roman"/>
        </w:rPr>
      </w:pPr>
      <w:r w:rsidRPr="008A1E32">
        <w:rPr>
          <w:rFonts w:eastAsia="Times New Roman"/>
        </w:rPr>
        <w:t>- для проживания с одновременным осуществлением лечения или социального обслуживания населения (санатории, дома ребенка, дома престарелых, больницы);</w:t>
      </w:r>
    </w:p>
    <w:p w:rsidR="008A1E32" w:rsidRPr="008A1E32" w:rsidRDefault="008A1E32" w:rsidP="00A65A17">
      <w:pPr>
        <w:ind w:firstLine="709"/>
        <w:jc w:val="both"/>
        <w:rPr>
          <w:rFonts w:eastAsia="Times New Roman"/>
        </w:rPr>
      </w:pPr>
      <w:r w:rsidRPr="008A1E32">
        <w:rPr>
          <w:rFonts w:eastAsia="Times New Roman"/>
        </w:rPr>
        <w:t>- как способ обеспечения непрерывности производства (вахтовые помещения, служебные жилые помещения на производственных объектах);</w:t>
      </w:r>
    </w:p>
    <w:p w:rsidR="008A1E32" w:rsidRPr="008A1E32" w:rsidRDefault="008A1E32" w:rsidP="00A65A17">
      <w:pPr>
        <w:ind w:firstLine="709"/>
        <w:jc w:val="both"/>
        <w:rPr>
          <w:rFonts w:eastAsia="Times New Roman"/>
        </w:rPr>
      </w:pPr>
      <w:r w:rsidRPr="008A1E32">
        <w:rPr>
          <w:rFonts w:eastAsia="Times New Roman"/>
        </w:rPr>
        <w:t>- как способ обеспечения деятельности режимного учреждения (казармы, караульные помещения, места лишения свободы, содержания под стражей).</w:t>
      </w:r>
    </w:p>
    <w:p w:rsidR="008A1E32" w:rsidRPr="008A1E32" w:rsidRDefault="008A1E32" w:rsidP="00A65A17">
      <w:pPr>
        <w:ind w:firstLine="709"/>
        <w:jc w:val="both"/>
        <w:rPr>
          <w:rFonts w:eastAsia="Times New Roman"/>
        </w:rPr>
      </w:pPr>
      <w:r w:rsidRPr="008A1E32">
        <w:rPr>
          <w:rFonts w:eastAsia="Times New Roman"/>
        </w:rPr>
        <w:t>Виды использования памятников истории и культуры, а так же параметры и характеристики их изменений определяются в соответствии с законодательством об объектах культурного наследия.</w:t>
      </w:r>
    </w:p>
    <w:p w:rsidR="008A1E32" w:rsidRPr="008A1E32" w:rsidRDefault="008A1E32" w:rsidP="00A65A17">
      <w:pPr>
        <w:ind w:firstLine="709"/>
        <w:jc w:val="both"/>
        <w:rPr>
          <w:rFonts w:eastAsia="Times New Roman"/>
          <w:b/>
          <w:bCs/>
          <w:color w:val="000000"/>
          <w:lang w:val="x-none" w:eastAsia="x-none"/>
        </w:rPr>
      </w:pPr>
      <w:r w:rsidRPr="008A1E32">
        <w:rPr>
          <w:rFonts w:eastAsia="Times New Roman"/>
          <w:b/>
          <w:bCs/>
          <w:color w:val="000000"/>
          <w:lang w:val="x-none" w:eastAsia="x-none"/>
        </w:rPr>
        <w:lastRenderedPageBreak/>
        <w:t xml:space="preserve">Ж1 </w:t>
      </w:r>
      <w:r w:rsidRPr="008A1E32">
        <w:rPr>
          <w:rFonts w:eastAsia="Times New Roman"/>
          <w:b/>
          <w:bCs/>
          <w:color w:val="000000"/>
          <w:lang w:eastAsia="x-none"/>
        </w:rPr>
        <w:t xml:space="preserve">/ Ж1А- </w:t>
      </w:r>
      <w:r w:rsidRPr="008A1E32">
        <w:rPr>
          <w:rFonts w:eastAsia="Times New Roman"/>
          <w:b/>
          <w:bCs/>
          <w:color w:val="000000"/>
          <w:lang w:val="x-none" w:eastAsia="x-none"/>
        </w:rPr>
        <w:t>Зона малоэтажной индивидуальной жилой застройки с приусадебными участками.</w:t>
      </w:r>
    </w:p>
    <w:p w:rsidR="008A1E32" w:rsidRPr="008A1E32" w:rsidRDefault="008A1E32" w:rsidP="00A65A17">
      <w:pPr>
        <w:ind w:firstLine="709"/>
        <w:jc w:val="both"/>
        <w:rPr>
          <w:rFonts w:eastAsia="Times New Roman"/>
          <w:bCs/>
          <w:i/>
          <w:color w:val="000000"/>
          <w:shd w:val="clear" w:color="auto" w:fill="FFFFFF"/>
          <w:lang w:eastAsia="x-none"/>
        </w:rPr>
      </w:pPr>
      <w:r w:rsidRPr="008A1E32">
        <w:rPr>
          <w:rFonts w:eastAsia="Times New Roman"/>
          <w:bCs/>
          <w:i/>
          <w:color w:val="000000"/>
          <w:shd w:val="clear" w:color="auto" w:fill="FFFFFF"/>
          <w:lang w:eastAsia="x-none"/>
        </w:rPr>
        <w:t>Ж1А – действие регламентов данной зоны вступает в силу после утверждения проекта планировки.</w:t>
      </w:r>
    </w:p>
    <w:p w:rsidR="008A1E32" w:rsidRPr="008A1E32" w:rsidRDefault="008A1E32" w:rsidP="00A65A17">
      <w:pPr>
        <w:ind w:firstLine="709"/>
        <w:jc w:val="both"/>
        <w:rPr>
          <w:rFonts w:eastAsia="Times New Roman"/>
          <w:bCs/>
          <w:i/>
          <w:color w:val="000000"/>
          <w:shd w:val="clear" w:color="auto" w:fill="FFFFFF"/>
          <w:lang w:eastAsia="x-none"/>
        </w:rPr>
      </w:pPr>
    </w:p>
    <w:bookmarkEnd w:id="67"/>
    <w:p w:rsidR="008A1E32" w:rsidRPr="008A1E32" w:rsidRDefault="008A1E32" w:rsidP="00003A33">
      <w:pPr>
        <w:ind w:firstLine="709"/>
        <w:jc w:val="both"/>
        <w:rPr>
          <w:rFonts w:eastAsia="Times New Roman"/>
          <w:b/>
          <w:bCs/>
          <w:color w:val="000000"/>
          <w:lang w:eastAsia="x-none"/>
        </w:rPr>
      </w:pPr>
      <w:r w:rsidRPr="008A1E32">
        <w:rPr>
          <w:rFonts w:eastAsia="Times New Roman"/>
          <w:b/>
          <w:bCs/>
          <w:color w:val="000000"/>
          <w:shd w:val="clear" w:color="auto" w:fill="FFFFFF"/>
          <w:lang w:eastAsia="x-none"/>
        </w:rPr>
        <w:t>Виды разрешенного использования</w:t>
      </w:r>
    </w:p>
    <w:tbl>
      <w:tblPr>
        <w:tblW w:w="10160" w:type="dxa"/>
        <w:jc w:val="center"/>
        <w:tblInd w:w="-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004"/>
        <w:gridCol w:w="6069"/>
        <w:gridCol w:w="2087"/>
      </w:tblGrid>
      <w:tr w:rsidR="008A1E32" w:rsidRPr="008A1E32" w:rsidTr="008A1E32">
        <w:trPr>
          <w:tblHeader/>
          <w:jc w:val="center"/>
        </w:trPr>
        <w:tc>
          <w:tcPr>
            <w:tcW w:w="2004"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6069"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2087"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160"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shd w:val="clear" w:color="auto" w:fill="FFFFFF"/>
              </w:rPr>
              <w:t>Для индивидуального жилищного строительства</w:t>
            </w:r>
          </w:p>
        </w:tc>
        <w:tc>
          <w:tcPr>
            <w:tcW w:w="6069" w:type="dxa"/>
          </w:tcPr>
          <w:p w:rsidR="008A1E32" w:rsidRPr="008A1E32" w:rsidRDefault="008A1E32" w:rsidP="00003A33">
            <w:pPr>
              <w:jc w:val="both"/>
              <w:rPr>
                <w:rFonts w:eastAsia="Times New Roman"/>
              </w:rPr>
            </w:pPr>
            <w:r w:rsidRPr="008A1E32">
              <w:rPr>
                <w:rFonts w:eastAsia="Times New Roman"/>
                <w:bCs/>
                <w:shd w:val="clear" w:color="auto" w:fill="FFFFFF"/>
              </w:rPr>
              <w:t>Размещение индивидуального жилого дома (дом, пригодный для постоянного проживания, высотой не выше трех надземных этажей)</w:t>
            </w:r>
            <w:r w:rsidRPr="008A1E32">
              <w:rPr>
                <w:rFonts w:eastAsia="Times New Roman"/>
              </w:rPr>
              <w:t>; выращивание плодовых, ягодных, овощных, бахчевых или иных декоративных или сельскохозяйственных культур), размещение гаражей и подсобных сооружений</w:t>
            </w:r>
          </w:p>
        </w:tc>
        <w:tc>
          <w:tcPr>
            <w:tcW w:w="2087" w:type="dxa"/>
          </w:tcPr>
          <w:p w:rsidR="008A1E32" w:rsidRPr="008A1E32" w:rsidRDefault="008A1E32" w:rsidP="00003A33">
            <w:pPr>
              <w:jc w:val="center"/>
              <w:rPr>
                <w:rFonts w:eastAsia="Times New Roman"/>
              </w:rPr>
            </w:pPr>
            <w:r w:rsidRPr="008A1E32">
              <w:rPr>
                <w:rFonts w:eastAsia="Times New Roman"/>
              </w:rPr>
              <w:t>2.1</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Для ведения личного подсобного хозяйства</w:t>
            </w:r>
          </w:p>
        </w:tc>
        <w:tc>
          <w:tcPr>
            <w:tcW w:w="6069" w:type="dxa"/>
          </w:tcPr>
          <w:p w:rsidR="008A1E32" w:rsidRPr="008A1E32" w:rsidRDefault="008A1E32" w:rsidP="00003A33">
            <w:pPr>
              <w:jc w:val="both"/>
              <w:rPr>
                <w:rFonts w:eastAsia="Times New Roman"/>
              </w:rPr>
            </w:pPr>
            <w:r w:rsidRPr="008A1E32">
              <w:rPr>
                <w:rFonts w:eastAsia="Times New Roman"/>
              </w:rPr>
              <w:t>Размещение жилого дома, не предназначенного для раздела на квартиры (дома, пригодные для постоянного проживания и высотой не выше трех надземных этажей), производство сельскохозяйственной продукции, размещение гаража и иных вспомогательных сооружений; содержание сельскохозяйственных животных</w:t>
            </w:r>
          </w:p>
        </w:tc>
        <w:tc>
          <w:tcPr>
            <w:tcW w:w="2087" w:type="dxa"/>
          </w:tcPr>
          <w:p w:rsidR="008A1E32" w:rsidRPr="008A1E32" w:rsidRDefault="008A1E32" w:rsidP="00003A33">
            <w:pPr>
              <w:jc w:val="center"/>
              <w:rPr>
                <w:rFonts w:eastAsia="Times New Roman"/>
              </w:rPr>
            </w:pPr>
            <w:r w:rsidRPr="008A1E32">
              <w:rPr>
                <w:rFonts w:eastAsia="Times New Roman"/>
              </w:rPr>
              <w:t>2.2</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Блокированная жилая застройка</w:t>
            </w:r>
          </w:p>
        </w:tc>
        <w:tc>
          <w:tcPr>
            <w:tcW w:w="6069" w:type="dxa"/>
          </w:tcPr>
          <w:p w:rsidR="008A1E32" w:rsidRPr="008A1E32" w:rsidRDefault="008A1E32" w:rsidP="00003A33">
            <w:pPr>
              <w:ind w:firstLine="720"/>
              <w:jc w:val="both"/>
              <w:rPr>
                <w:rFonts w:eastAsia="Times New Roman"/>
              </w:rPr>
            </w:pPr>
            <w:r w:rsidRPr="008A1E32">
              <w:rPr>
                <w:rFonts w:eastAsia="Times New Roman"/>
              </w:rPr>
              <w:t>Размещение жилого дома, не предназначенного для раздела на квартиры, имеющего одну или несколько общих стен с соседними жилыми домами (количеством этажей не более чем три, при общем количестве совмещенных домов не более десяти и каждый из которых предназначен для проживания одной семьи, имеет общую стену (общие стены) без проемов с соседним блоком или соседними блоками, расположен на отдельном земельном участке и имеет выход на территорию общего пользования (жилые дома блокированной застройки);</w:t>
            </w:r>
          </w:p>
          <w:p w:rsidR="008A1E32" w:rsidRPr="008A1E32" w:rsidRDefault="008A1E32" w:rsidP="00003A33">
            <w:pPr>
              <w:ind w:firstLine="720"/>
              <w:jc w:val="both"/>
              <w:rPr>
                <w:rFonts w:eastAsia="Times New Roman"/>
              </w:rPr>
            </w:pPr>
            <w:r w:rsidRPr="008A1E32">
              <w:rPr>
                <w:rFonts w:eastAsia="Times New Roman"/>
              </w:rPr>
              <w:t>разведение декоративных и плодовых деревьев, овощных и ягодных культур; размещение индивидуальных гаражей и иных вспомогательных сооружений; обустройство спортивных и детских площадок, площадок отдыха</w:t>
            </w:r>
          </w:p>
        </w:tc>
        <w:tc>
          <w:tcPr>
            <w:tcW w:w="2087" w:type="dxa"/>
          </w:tcPr>
          <w:p w:rsidR="008A1E32" w:rsidRPr="008A1E32" w:rsidRDefault="008A1E32" w:rsidP="00003A33">
            <w:pPr>
              <w:jc w:val="center"/>
              <w:rPr>
                <w:rFonts w:eastAsia="Times New Roman"/>
              </w:rPr>
            </w:pPr>
            <w:r w:rsidRPr="008A1E32">
              <w:rPr>
                <w:rFonts w:eastAsia="Times New Roman"/>
              </w:rPr>
              <w:t>2.3</w:t>
            </w:r>
          </w:p>
        </w:tc>
      </w:tr>
      <w:tr w:rsidR="008A1E32" w:rsidRPr="008A1E32" w:rsidTr="008A1E32">
        <w:trPr>
          <w:jc w:val="center"/>
        </w:trPr>
        <w:tc>
          <w:tcPr>
            <w:tcW w:w="2004" w:type="dxa"/>
          </w:tcPr>
          <w:p w:rsidR="008A1E32" w:rsidRPr="008A1E32" w:rsidRDefault="008A1E32" w:rsidP="00003A33">
            <w:pPr>
              <w:rPr>
                <w:rFonts w:eastAsia="Times New Roman"/>
              </w:rPr>
            </w:pPr>
            <w:r w:rsidRPr="008A1E32">
              <w:rPr>
                <w:rFonts w:eastAsia="Times New Roman"/>
              </w:rPr>
              <w:t>Амбулаторно-поликлиническое обслуживание</w:t>
            </w:r>
          </w:p>
        </w:tc>
        <w:tc>
          <w:tcPr>
            <w:tcW w:w="6069"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молочные кухни)</w:t>
            </w:r>
          </w:p>
        </w:tc>
        <w:tc>
          <w:tcPr>
            <w:tcW w:w="2087" w:type="dxa"/>
          </w:tcPr>
          <w:p w:rsidR="008A1E32" w:rsidRPr="008A1E32" w:rsidRDefault="008A1E32" w:rsidP="00003A33">
            <w:pPr>
              <w:jc w:val="center"/>
              <w:rPr>
                <w:rFonts w:eastAsia="Times New Roman"/>
              </w:rPr>
            </w:pPr>
            <w:r w:rsidRPr="008A1E32">
              <w:rPr>
                <w:rFonts w:eastAsia="Times New Roman"/>
              </w:rPr>
              <w:t>3.4.1*</w:t>
            </w:r>
          </w:p>
        </w:tc>
      </w:tr>
      <w:tr w:rsidR="008A1E32" w:rsidRPr="008A1E32" w:rsidTr="008A1E32">
        <w:trPr>
          <w:trHeight w:val="2200"/>
          <w:jc w:val="center"/>
        </w:trPr>
        <w:tc>
          <w:tcPr>
            <w:tcW w:w="2004" w:type="dxa"/>
          </w:tcPr>
          <w:p w:rsidR="008A1E32" w:rsidRPr="008A1E32" w:rsidRDefault="008A1E32" w:rsidP="00003A33">
            <w:pPr>
              <w:rPr>
                <w:rFonts w:eastAsia="Times New Roman"/>
              </w:rPr>
            </w:pPr>
            <w:r w:rsidRPr="008A1E32">
              <w:rPr>
                <w:rFonts w:eastAsia="Times New Roman"/>
              </w:rPr>
              <w:lastRenderedPageBreak/>
              <w:t>Дошкольное, начальное и среднее общее образование</w:t>
            </w:r>
          </w:p>
        </w:tc>
        <w:tc>
          <w:tcPr>
            <w:tcW w:w="6069"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образовательные кружки и иные организации, осуществляющие деятельность по воспитанию, образованию и просвещению)</w:t>
            </w:r>
          </w:p>
        </w:tc>
        <w:tc>
          <w:tcPr>
            <w:tcW w:w="2087" w:type="dxa"/>
          </w:tcPr>
          <w:p w:rsidR="008A1E32" w:rsidRPr="008A1E32" w:rsidRDefault="008A1E32" w:rsidP="00003A33">
            <w:pPr>
              <w:jc w:val="center"/>
              <w:rPr>
                <w:rFonts w:eastAsia="Times New Roman"/>
              </w:rPr>
            </w:pPr>
            <w:r w:rsidRPr="008A1E32">
              <w:rPr>
                <w:rFonts w:eastAsia="Times New Roman"/>
              </w:rPr>
              <w:t>3.5.1</w:t>
            </w:r>
          </w:p>
        </w:tc>
      </w:tr>
      <w:tr w:rsidR="008A1E32" w:rsidRPr="008A1E32" w:rsidTr="008A1E32">
        <w:trPr>
          <w:jc w:val="center"/>
        </w:trPr>
        <w:tc>
          <w:tcPr>
            <w:tcW w:w="10160" w:type="dxa"/>
            <w:gridSpan w:val="3"/>
          </w:tcPr>
          <w:p w:rsidR="008A1E32" w:rsidRPr="008A1E32" w:rsidRDefault="008A1E32" w:rsidP="00003A33">
            <w:pPr>
              <w:jc w:val="center"/>
              <w:rPr>
                <w:rFonts w:eastAsia="Times New Roman"/>
                <w:b/>
              </w:rPr>
            </w:pPr>
            <w:r w:rsidRPr="008A1E32">
              <w:rPr>
                <w:rFonts w:eastAsia="Times New Roman"/>
                <w:b/>
              </w:rPr>
              <w:t>Условно разрешенные виды использования</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Амбулаторное ветеринарное обслуживание</w:t>
            </w:r>
          </w:p>
        </w:tc>
        <w:tc>
          <w:tcPr>
            <w:tcW w:w="6069"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2087" w:type="dxa"/>
          </w:tcPr>
          <w:p w:rsidR="008A1E32" w:rsidRPr="008A1E32" w:rsidRDefault="008A1E32" w:rsidP="00003A33">
            <w:pPr>
              <w:jc w:val="center"/>
              <w:rPr>
                <w:rFonts w:eastAsia="Times New Roman"/>
              </w:rPr>
            </w:pPr>
            <w:r w:rsidRPr="008A1E32">
              <w:rPr>
                <w:rFonts w:eastAsia="Times New Roman"/>
              </w:rPr>
              <w:t>3.10.1</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Объекты гаражного назначения</w:t>
            </w:r>
          </w:p>
        </w:tc>
        <w:tc>
          <w:tcPr>
            <w:tcW w:w="6069" w:type="dxa"/>
          </w:tcPr>
          <w:p w:rsidR="008A1E32" w:rsidRPr="008A1E32" w:rsidRDefault="008A1E32" w:rsidP="00003A33">
            <w:pPr>
              <w:rPr>
                <w:rFonts w:eastAsia="Times New Roman"/>
              </w:rPr>
            </w:pPr>
            <w:r w:rsidRPr="008A1E32">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2087" w:type="dxa"/>
          </w:tcPr>
          <w:p w:rsidR="008A1E32" w:rsidRPr="008A1E32" w:rsidRDefault="008A1E32" w:rsidP="00003A33">
            <w:pPr>
              <w:jc w:val="center"/>
              <w:rPr>
                <w:rFonts w:eastAsia="Times New Roman"/>
              </w:rPr>
            </w:pPr>
            <w:r w:rsidRPr="008A1E32">
              <w:rPr>
                <w:rFonts w:eastAsia="Times New Roman"/>
              </w:rPr>
              <w:t>2.7.1</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Магазины</w:t>
            </w:r>
          </w:p>
        </w:tc>
        <w:tc>
          <w:tcPr>
            <w:tcW w:w="6069"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продажи товаров</w:t>
            </w:r>
          </w:p>
        </w:tc>
        <w:tc>
          <w:tcPr>
            <w:tcW w:w="2087" w:type="dxa"/>
          </w:tcPr>
          <w:p w:rsidR="008A1E32" w:rsidRPr="008A1E32" w:rsidRDefault="008A1E32" w:rsidP="00003A33">
            <w:pPr>
              <w:jc w:val="center"/>
              <w:rPr>
                <w:rFonts w:eastAsia="Times New Roman"/>
              </w:rPr>
            </w:pPr>
            <w:r w:rsidRPr="008A1E32">
              <w:rPr>
                <w:rFonts w:eastAsia="Times New Roman"/>
              </w:rPr>
              <w:t>4.4</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Общественное питание</w:t>
            </w:r>
          </w:p>
        </w:tc>
        <w:tc>
          <w:tcPr>
            <w:tcW w:w="6069"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в целях устройства мест общественного питания (кафе, столовые, закусочные, бары)</w:t>
            </w:r>
          </w:p>
        </w:tc>
        <w:tc>
          <w:tcPr>
            <w:tcW w:w="2087" w:type="dxa"/>
          </w:tcPr>
          <w:p w:rsidR="008A1E32" w:rsidRPr="008A1E32" w:rsidRDefault="008A1E32" w:rsidP="00003A33">
            <w:pPr>
              <w:jc w:val="center"/>
              <w:rPr>
                <w:rFonts w:eastAsia="Times New Roman"/>
              </w:rPr>
            </w:pPr>
            <w:r w:rsidRPr="008A1E32">
              <w:rPr>
                <w:rFonts w:eastAsia="Times New Roman"/>
              </w:rPr>
              <w:t>4.6</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Гостиничное обслуживание</w:t>
            </w:r>
          </w:p>
        </w:tc>
        <w:tc>
          <w:tcPr>
            <w:tcW w:w="6069" w:type="dxa"/>
          </w:tcPr>
          <w:p w:rsidR="008A1E32" w:rsidRPr="008A1E32" w:rsidRDefault="008A1E32" w:rsidP="00003A33">
            <w:pPr>
              <w:rPr>
                <w:rFonts w:eastAsia="Times New Roman"/>
              </w:rPr>
            </w:pPr>
            <w:r w:rsidRPr="008A1E32">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2087" w:type="dxa"/>
          </w:tcPr>
          <w:p w:rsidR="008A1E32" w:rsidRPr="008A1E32" w:rsidRDefault="008A1E32" w:rsidP="00003A33">
            <w:pPr>
              <w:jc w:val="center"/>
              <w:rPr>
                <w:rFonts w:eastAsia="Times New Roman"/>
              </w:rPr>
            </w:pPr>
            <w:r w:rsidRPr="008A1E32">
              <w:rPr>
                <w:rFonts w:eastAsia="Times New Roman"/>
              </w:rPr>
              <w:t>4.7</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Обслуживание автотранспорта</w:t>
            </w:r>
          </w:p>
        </w:tc>
        <w:tc>
          <w:tcPr>
            <w:tcW w:w="6069" w:type="dxa"/>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28" w:anchor="block_10271" w:history="1">
              <w:r w:rsidRPr="008A1E32">
                <w:rPr>
                  <w:rFonts w:eastAsia="Times New Roman"/>
                </w:rPr>
                <w:t>коде 2.7.1</w:t>
              </w:r>
            </w:hyperlink>
          </w:p>
        </w:tc>
        <w:tc>
          <w:tcPr>
            <w:tcW w:w="2087" w:type="dxa"/>
          </w:tcPr>
          <w:p w:rsidR="008A1E32" w:rsidRPr="008A1E32" w:rsidRDefault="008A1E32" w:rsidP="00003A33">
            <w:pPr>
              <w:jc w:val="center"/>
              <w:rPr>
                <w:rFonts w:eastAsia="Times New Roman"/>
              </w:rPr>
            </w:pPr>
            <w:r w:rsidRPr="008A1E32">
              <w:rPr>
                <w:rFonts w:eastAsia="Times New Roman"/>
              </w:rPr>
              <w:t>4.9</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Спорт</w:t>
            </w:r>
          </w:p>
        </w:tc>
        <w:tc>
          <w:tcPr>
            <w:tcW w:w="6069" w:type="dxa"/>
          </w:tcPr>
          <w:p w:rsidR="008A1E32" w:rsidRPr="008A1E32" w:rsidRDefault="008A1E32" w:rsidP="00003A33">
            <w:pPr>
              <w:ind w:firstLine="720"/>
              <w:jc w:val="both"/>
              <w:rPr>
                <w:rFonts w:eastAsia="Times New Roman"/>
              </w:rPr>
            </w:pPr>
            <w:r w:rsidRPr="008A1E32">
              <w:rPr>
                <w:rFonts w:eastAsia="Times New Roman"/>
              </w:rPr>
              <w:t>Размещение объектов капитального строительства в качестве устройство площадок для занятия спортом и физкультурой.</w:t>
            </w:r>
          </w:p>
        </w:tc>
        <w:tc>
          <w:tcPr>
            <w:tcW w:w="2087" w:type="dxa"/>
          </w:tcPr>
          <w:p w:rsidR="008A1E32" w:rsidRPr="008A1E32" w:rsidRDefault="008A1E32" w:rsidP="00003A33">
            <w:pPr>
              <w:jc w:val="center"/>
              <w:rPr>
                <w:rFonts w:eastAsia="Times New Roman"/>
              </w:rPr>
            </w:pPr>
            <w:r w:rsidRPr="008A1E32">
              <w:rPr>
                <w:rFonts w:eastAsia="Times New Roman"/>
              </w:rPr>
              <w:t>5.1</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Ведение огородничества</w:t>
            </w:r>
          </w:p>
        </w:tc>
        <w:tc>
          <w:tcPr>
            <w:tcW w:w="6069" w:type="dxa"/>
          </w:tcPr>
          <w:p w:rsidR="008A1E32" w:rsidRPr="008A1E32" w:rsidRDefault="008A1E32" w:rsidP="00003A33">
            <w:pPr>
              <w:rPr>
                <w:rFonts w:eastAsia="Times New Roman"/>
              </w:rPr>
            </w:pPr>
            <w:r w:rsidRPr="008A1E32">
              <w:rPr>
                <w:rFonts w:eastAsia="Times New Roman"/>
              </w:rPr>
              <w:t>Осуществление деятельности, связанной с выращиванием ягодных, овощных, бахчевых или иных сельскохозяйственных культур и картофеля; размещение некапитального жилого строения и хозяйственных строений и сооружений, предназначенных для хранения сельскохозяйственных орудий труда и выращенной сельскохозяйственной продукции</w:t>
            </w:r>
          </w:p>
        </w:tc>
        <w:tc>
          <w:tcPr>
            <w:tcW w:w="2087" w:type="dxa"/>
          </w:tcPr>
          <w:p w:rsidR="008A1E32" w:rsidRPr="008A1E32" w:rsidRDefault="008A1E32" w:rsidP="00003A33">
            <w:pPr>
              <w:jc w:val="center"/>
              <w:rPr>
                <w:rFonts w:eastAsia="Times New Roman"/>
              </w:rPr>
            </w:pPr>
            <w:r w:rsidRPr="008A1E32">
              <w:rPr>
                <w:rFonts w:eastAsia="Times New Roman"/>
              </w:rPr>
              <w:t>13.1</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Религиозное использование</w:t>
            </w:r>
          </w:p>
        </w:tc>
        <w:tc>
          <w:tcPr>
            <w:tcW w:w="6069" w:type="dxa"/>
          </w:tcPr>
          <w:p w:rsidR="008A1E32" w:rsidRPr="008A1E32" w:rsidRDefault="008A1E32" w:rsidP="00003A33">
            <w:pPr>
              <w:ind w:firstLine="720"/>
              <w:jc w:val="both"/>
              <w:rPr>
                <w:rFonts w:eastAsia="Times New Roman"/>
              </w:rPr>
            </w:pPr>
            <w:r w:rsidRPr="008A1E32">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2087" w:type="dxa"/>
          </w:tcPr>
          <w:p w:rsidR="008A1E32" w:rsidRPr="008A1E32" w:rsidRDefault="008A1E32" w:rsidP="00003A33">
            <w:pPr>
              <w:jc w:val="center"/>
              <w:rPr>
                <w:rFonts w:eastAsia="Times New Roman"/>
              </w:rPr>
            </w:pPr>
            <w:r w:rsidRPr="008A1E32">
              <w:rPr>
                <w:rFonts w:eastAsia="Times New Roman"/>
              </w:rPr>
              <w:t>3.7</w:t>
            </w:r>
          </w:p>
        </w:tc>
      </w:tr>
      <w:tr w:rsidR="008A1E32" w:rsidRPr="008A1E32" w:rsidTr="008A1E32">
        <w:trPr>
          <w:jc w:val="center"/>
        </w:trPr>
        <w:tc>
          <w:tcPr>
            <w:tcW w:w="2004" w:type="dxa"/>
          </w:tcPr>
          <w:p w:rsidR="008A1E32" w:rsidRPr="008A1E32" w:rsidRDefault="008A1E32" w:rsidP="00003A33">
            <w:pPr>
              <w:jc w:val="both"/>
              <w:rPr>
                <w:rFonts w:eastAsia="Times New Roman"/>
              </w:rPr>
            </w:pPr>
            <w:r w:rsidRPr="008A1E32">
              <w:rPr>
                <w:rFonts w:eastAsia="Times New Roman"/>
              </w:rPr>
              <w:t>Связь</w:t>
            </w:r>
          </w:p>
        </w:tc>
        <w:tc>
          <w:tcPr>
            <w:tcW w:w="6069" w:type="dxa"/>
          </w:tcPr>
          <w:p w:rsidR="008A1E32" w:rsidRPr="008A1E32" w:rsidRDefault="008A1E32" w:rsidP="00003A33">
            <w:pPr>
              <w:ind w:firstLine="720"/>
              <w:jc w:val="both"/>
              <w:rPr>
                <w:rFonts w:eastAsia="Times New Roman"/>
              </w:rPr>
            </w:pPr>
            <w:r w:rsidRPr="008A1E32">
              <w:rPr>
                <w:rFonts w:eastAsia="Times New Roman"/>
              </w:rPr>
              <w:t xml:space="preserve">Размещение объектов связи, радиовещания, телевидения, включая воздушные радиорелейные, </w:t>
            </w:r>
            <w:r w:rsidRPr="008A1E32">
              <w:rPr>
                <w:rFonts w:eastAsia="Times New Roman"/>
              </w:rPr>
              <w:lastRenderedPageBreak/>
              <w:t>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87" w:type="dxa"/>
          </w:tcPr>
          <w:p w:rsidR="008A1E32" w:rsidRPr="008A1E32" w:rsidRDefault="008A1E32" w:rsidP="00003A33">
            <w:pPr>
              <w:jc w:val="center"/>
              <w:rPr>
                <w:rFonts w:eastAsia="Times New Roman"/>
              </w:rPr>
            </w:pPr>
            <w:r w:rsidRPr="008A1E32">
              <w:rPr>
                <w:rFonts w:eastAsia="Times New Roman"/>
              </w:rPr>
              <w:lastRenderedPageBreak/>
              <w:t>6.8</w:t>
            </w:r>
          </w:p>
        </w:tc>
      </w:tr>
      <w:tr w:rsidR="008A1E32" w:rsidRPr="008A1E32" w:rsidTr="008A1E32">
        <w:trPr>
          <w:jc w:val="center"/>
        </w:trPr>
        <w:tc>
          <w:tcPr>
            <w:tcW w:w="10160" w:type="dxa"/>
            <w:gridSpan w:val="3"/>
          </w:tcPr>
          <w:p w:rsidR="008A1E32" w:rsidRPr="008A1E32" w:rsidRDefault="008A1E32" w:rsidP="00003A33">
            <w:pPr>
              <w:jc w:val="center"/>
              <w:rPr>
                <w:rFonts w:eastAsia="Times New Roman"/>
              </w:rPr>
            </w:pPr>
            <w:r w:rsidRPr="008A1E32">
              <w:rPr>
                <w:rFonts w:eastAsia="Times New Roman"/>
                <w:b/>
              </w:rPr>
              <w:lastRenderedPageBreak/>
              <w:t>Вспомогательные виды разрешенного использования установлены ст.47 настоящих Правил.</w:t>
            </w:r>
          </w:p>
        </w:tc>
      </w:tr>
    </w:tbl>
    <w:p w:rsidR="008A1E32" w:rsidRPr="008A1E32" w:rsidRDefault="008A1E32" w:rsidP="00003A33">
      <w:pPr>
        <w:ind w:firstLine="709"/>
        <w:jc w:val="both"/>
        <w:rPr>
          <w:rFonts w:eastAsia="Times New Roman"/>
          <w:b/>
          <w:bCs/>
          <w:color w:val="000000"/>
          <w:shd w:val="clear" w:color="auto" w:fill="FFFFFF"/>
          <w:lang w:val="x-none" w:eastAsia="x-none"/>
        </w:rPr>
      </w:pPr>
    </w:p>
    <w:p w:rsidR="008A1E32" w:rsidRPr="008A1E32" w:rsidRDefault="008A1E32" w:rsidP="00003A33">
      <w:pPr>
        <w:ind w:firstLine="709"/>
        <w:jc w:val="both"/>
        <w:rPr>
          <w:rFonts w:eastAsia="Times New Roman"/>
          <w:b/>
          <w:bCs/>
          <w:color w:val="000000"/>
          <w:lang w:val="x-none" w:eastAsia="x-none"/>
        </w:rPr>
      </w:pPr>
      <w:r w:rsidRPr="008A1E32">
        <w:rPr>
          <w:rFonts w:eastAsia="Times New Roman"/>
          <w:b/>
          <w:bCs/>
          <w:color w:val="000000"/>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861" w:type="dxa"/>
        <w:jc w:val="center"/>
        <w:tblInd w:w="3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281"/>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color w:val="000000"/>
                <w:lang w:eastAsia="x-none"/>
              </w:rPr>
            </w:pPr>
            <w:r w:rsidRPr="008A1E32">
              <w:rPr>
                <w:rFonts w:eastAsia="Times New Roman"/>
                <w:b/>
                <w:bCs/>
                <w:color w:val="000000"/>
                <w:lang w:eastAsia="x-none"/>
              </w:rPr>
              <w:t>№ п/п</w:t>
            </w:r>
          </w:p>
        </w:tc>
        <w:tc>
          <w:tcPr>
            <w:tcW w:w="2126" w:type="dxa"/>
            <w:vAlign w:val="center"/>
          </w:tcPr>
          <w:p w:rsidR="008A1E32" w:rsidRPr="008A1E32" w:rsidRDefault="008A1E32" w:rsidP="00003A33">
            <w:pPr>
              <w:tabs>
                <w:tab w:val="decimal" w:pos="284"/>
                <w:tab w:val="left" w:pos="1134"/>
              </w:tabs>
              <w:jc w:val="center"/>
              <w:rPr>
                <w:rFonts w:eastAsia="Times New Roman"/>
                <w:b/>
                <w:bCs/>
                <w:color w:val="000000"/>
                <w:lang w:eastAsia="x-none"/>
              </w:rPr>
            </w:pPr>
            <w:r w:rsidRPr="008A1E32">
              <w:rPr>
                <w:rFonts w:eastAsia="Times New Roman"/>
                <w:b/>
                <w:bCs/>
                <w:color w:val="000000"/>
                <w:lang w:eastAsia="x-none"/>
              </w:rPr>
              <w:t>Наименование размера, параметра</w:t>
            </w:r>
          </w:p>
        </w:tc>
        <w:tc>
          <w:tcPr>
            <w:tcW w:w="7281" w:type="dxa"/>
            <w:vAlign w:val="center"/>
          </w:tcPr>
          <w:p w:rsidR="008A1E32" w:rsidRPr="008A1E32" w:rsidRDefault="008A1E32" w:rsidP="00003A33">
            <w:pPr>
              <w:tabs>
                <w:tab w:val="decimal" w:pos="284"/>
                <w:tab w:val="left" w:pos="1134"/>
              </w:tabs>
              <w:jc w:val="center"/>
              <w:rPr>
                <w:rFonts w:eastAsia="Times New Roman"/>
                <w:b/>
                <w:bCs/>
                <w:color w:val="000000"/>
                <w:lang w:eastAsia="x-none"/>
              </w:rPr>
            </w:pPr>
            <w:r w:rsidRPr="008A1E32">
              <w:rPr>
                <w:rFonts w:eastAsia="Times New Roman"/>
                <w:b/>
                <w:bCs/>
                <w:color w:val="000000"/>
                <w:lang w:eastAsia="x-none"/>
              </w:rPr>
              <w:t>Значение, единица измерения, дополнительные условия</w:t>
            </w:r>
          </w:p>
        </w:tc>
      </w:tr>
      <w:tr w:rsidR="008A1E32" w:rsidRPr="008A1E32" w:rsidTr="008A1E32">
        <w:trPr>
          <w:jc w:val="center"/>
        </w:trPr>
        <w:tc>
          <w:tcPr>
            <w:tcW w:w="9861" w:type="dxa"/>
            <w:gridSpan w:val="3"/>
            <w:vAlign w:val="center"/>
          </w:tcPr>
          <w:p w:rsidR="008A1E32" w:rsidRPr="008A1E32" w:rsidRDefault="008A1E32" w:rsidP="00003A33">
            <w:pPr>
              <w:tabs>
                <w:tab w:val="decimal" w:pos="284"/>
                <w:tab w:val="left" w:pos="1134"/>
              </w:tabs>
              <w:jc w:val="center"/>
              <w:rPr>
                <w:rFonts w:eastAsia="Times New Roman"/>
                <w:b/>
                <w:bCs/>
                <w:color w:val="000000"/>
                <w:lang w:eastAsia="x-none"/>
              </w:rPr>
            </w:pPr>
            <w:r w:rsidRPr="008A1E32">
              <w:rPr>
                <w:rFonts w:eastAsia="Times New Roman"/>
                <w:b/>
                <w:bCs/>
                <w:color w:val="000000"/>
                <w:lang w:eastAsia="x-none"/>
              </w:rPr>
              <w:t>Для объектов капитального строительства</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color w:val="000000"/>
                <w:lang w:eastAsia="x-none"/>
              </w:rPr>
            </w:pPr>
            <w:r w:rsidRPr="008A1E32">
              <w:rPr>
                <w:rFonts w:eastAsia="Times New Roman"/>
                <w:bCs/>
                <w:color w:val="000000"/>
                <w:lang w:eastAsia="x-none"/>
              </w:rPr>
              <w:t>1</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Минимальные и (или) максимальные размеры земельного участка, в том числе его площадь</w:t>
            </w:r>
          </w:p>
          <w:p w:rsidR="008A1E32" w:rsidRPr="008A1E32" w:rsidRDefault="008A1E32" w:rsidP="00003A33">
            <w:pPr>
              <w:widowControl w:val="0"/>
              <w:autoSpaceDE w:val="0"/>
              <w:autoSpaceDN w:val="0"/>
              <w:adjustRightInd w:val="0"/>
              <w:jc w:val="both"/>
              <w:rPr>
                <w:rFonts w:eastAsia="Times New Roman"/>
              </w:rPr>
            </w:pPr>
          </w:p>
        </w:tc>
        <w:tc>
          <w:tcPr>
            <w:tcW w:w="7281" w:type="dxa"/>
          </w:tcPr>
          <w:p w:rsidR="008A1E32" w:rsidRPr="008A1E32" w:rsidRDefault="008A1E32" w:rsidP="00003A33">
            <w:pPr>
              <w:widowControl w:val="0"/>
              <w:tabs>
                <w:tab w:val="left" w:pos="-28"/>
              </w:tabs>
              <w:jc w:val="both"/>
              <w:rPr>
                <w:rFonts w:eastAsia="Times New Roman"/>
              </w:rPr>
            </w:pPr>
            <w:r w:rsidRPr="008A1E32">
              <w:rPr>
                <w:rFonts w:eastAsia="Times New Roman"/>
                <w:color w:val="000000"/>
              </w:rPr>
              <w:t xml:space="preserve">1) минимальный размер земельного участка для размещения индивидуального жилого дома - </w:t>
            </w:r>
            <w:smartTag w:uri="urn:schemas-microsoft-com:office:smarttags" w:element="metricconverter">
              <w:smartTagPr>
                <w:attr w:name="ProductID" w:val="600 кв. м"/>
              </w:smartTagPr>
              <w:r w:rsidRPr="008A1E32">
                <w:rPr>
                  <w:rFonts w:eastAsia="Times New Roman"/>
                  <w:color w:val="000000"/>
                </w:rPr>
                <w:t>6</w:t>
              </w:r>
              <w:r w:rsidRPr="008A1E32">
                <w:rPr>
                  <w:rFonts w:eastAsia="Times New Roman"/>
                  <w:b/>
                  <w:bCs/>
                  <w:color w:val="000000"/>
                </w:rPr>
                <w:t>00 кв. м</w:t>
              </w:r>
            </w:smartTag>
            <w:r w:rsidRPr="008A1E32">
              <w:rPr>
                <w:rFonts w:eastAsia="Times New Roman"/>
                <w:b/>
                <w:bCs/>
                <w:color w:val="000000"/>
              </w:rPr>
              <w:t>;</w:t>
            </w:r>
          </w:p>
          <w:p w:rsidR="008A1E32" w:rsidRPr="008A1E32" w:rsidRDefault="008A1E32" w:rsidP="00003A33">
            <w:pPr>
              <w:widowControl w:val="0"/>
              <w:tabs>
                <w:tab w:val="left" w:pos="-28"/>
              </w:tabs>
              <w:jc w:val="both"/>
              <w:rPr>
                <w:rFonts w:eastAsia="Times New Roman"/>
              </w:rPr>
            </w:pPr>
            <w:r w:rsidRPr="008A1E32">
              <w:rPr>
                <w:rFonts w:eastAsia="Times New Roman"/>
                <w:color w:val="000000"/>
              </w:rPr>
              <w:t xml:space="preserve">2) максимальный размер земельного участка для размещения индивидуального жилого дома - </w:t>
            </w:r>
            <w:smartTag w:uri="urn:schemas-microsoft-com:office:smarttags" w:element="metricconverter">
              <w:smartTagPr>
                <w:attr w:name="ProductID" w:val="2500 кв. м"/>
              </w:smartTagPr>
              <w:r w:rsidRPr="008A1E32">
                <w:rPr>
                  <w:rFonts w:eastAsia="Times New Roman"/>
                  <w:b/>
                  <w:bCs/>
                  <w:color w:val="000000"/>
                </w:rPr>
                <w:t xml:space="preserve">2500 кв. </w:t>
              </w:r>
              <w:r w:rsidRPr="008A1E32">
                <w:rPr>
                  <w:rFonts w:eastAsia="Times New Roman"/>
                  <w:color w:val="000000"/>
                </w:rPr>
                <w:t>м</w:t>
              </w:r>
            </w:smartTag>
            <w:r w:rsidRPr="008A1E32">
              <w:rPr>
                <w:rFonts w:eastAsia="Times New Roman"/>
                <w:color w:val="000000"/>
              </w:rPr>
              <w:t>;</w:t>
            </w:r>
          </w:p>
          <w:p w:rsidR="008A1E32" w:rsidRPr="008A1E32" w:rsidRDefault="008A1E32" w:rsidP="00003A33">
            <w:pPr>
              <w:widowControl w:val="0"/>
              <w:tabs>
                <w:tab w:val="left" w:pos="-28"/>
              </w:tabs>
              <w:jc w:val="both"/>
              <w:rPr>
                <w:rFonts w:eastAsia="Times New Roman"/>
              </w:rPr>
            </w:pPr>
            <w:r w:rsidRPr="008A1E32">
              <w:rPr>
                <w:rFonts w:eastAsia="Times New Roman"/>
                <w:color w:val="000000"/>
              </w:rPr>
              <w:t xml:space="preserve">3) максимальный размер приусадебного участка личного подсобного хозяйства - </w:t>
            </w:r>
            <w:smartTag w:uri="urn:schemas-microsoft-com:office:smarttags" w:element="metricconverter">
              <w:smartTagPr>
                <w:attr w:name="ProductID" w:val="2500 кв. м"/>
              </w:smartTagPr>
              <w:r w:rsidRPr="008A1E32">
                <w:rPr>
                  <w:rFonts w:eastAsia="Times New Roman"/>
                  <w:b/>
                  <w:bCs/>
                  <w:color w:val="000000"/>
                </w:rPr>
                <w:t>2500 кв. м</w:t>
              </w:r>
            </w:smartTag>
            <w:r w:rsidRPr="008A1E32">
              <w:rPr>
                <w:rFonts w:eastAsia="Times New Roman"/>
                <w:b/>
                <w:bCs/>
                <w:color w:val="000000"/>
              </w:rPr>
              <w:t>;</w:t>
            </w:r>
          </w:p>
          <w:p w:rsidR="008A1E32" w:rsidRPr="008A1E32" w:rsidRDefault="008A1E32" w:rsidP="00003A33">
            <w:pPr>
              <w:widowControl w:val="0"/>
              <w:tabs>
                <w:tab w:val="left" w:pos="-28"/>
              </w:tabs>
              <w:jc w:val="both"/>
              <w:rPr>
                <w:rFonts w:eastAsia="Times New Roman"/>
              </w:rPr>
            </w:pPr>
            <w:r w:rsidRPr="008A1E32">
              <w:rPr>
                <w:rFonts w:eastAsia="Times New Roman"/>
                <w:color w:val="000000"/>
              </w:rPr>
              <w:t xml:space="preserve">4)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8A1E32">
                <w:rPr>
                  <w:rFonts w:eastAsia="Times New Roman"/>
                  <w:b/>
                  <w:bCs/>
                  <w:color w:val="000000"/>
                </w:rPr>
                <w:t>200 кв. м</w:t>
              </w:r>
            </w:smartTag>
            <w:r w:rsidRPr="008A1E32">
              <w:rPr>
                <w:rFonts w:eastAsia="Times New Roman"/>
                <w:b/>
                <w:bCs/>
                <w:color w:val="000000"/>
              </w:rPr>
              <w:t>;</w:t>
            </w:r>
          </w:p>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5) максимальная площадь земельного участка для размещения блокированного жилого дома - </w:t>
            </w:r>
            <w:smartTag w:uri="urn:schemas-microsoft-com:office:smarttags" w:element="metricconverter">
              <w:smartTagPr>
                <w:attr w:name="ProductID" w:val="150 кв. м"/>
              </w:smartTagPr>
              <w:r w:rsidRPr="008A1E32">
                <w:rPr>
                  <w:rFonts w:eastAsia="Times New Roman"/>
                </w:rPr>
                <w:t>150 кв. м</w:t>
              </w:r>
            </w:smartTag>
            <w:r w:rsidRPr="008A1E32">
              <w:rPr>
                <w:rFonts w:eastAsia="Times New Roman"/>
              </w:rPr>
              <w:t xml:space="preserve">.. Максимальное количество блоков 10. </w:t>
            </w:r>
          </w:p>
          <w:p w:rsidR="008A1E32" w:rsidRPr="008A1E32" w:rsidRDefault="008A1E32" w:rsidP="00003A33">
            <w:pPr>
              <w:widowControl w:val="0"/>
              <w:tabs>
                <w:tab w:val="left" w:pos="-28"/>
              </w:tabs>
              <w:jc w:val="both"/>
              <w:rPr>
                <w:rFonts w:eastAsia="Times New Roman"/>
                <w:b/>
                <w:bCs/>
              </w:rPr>
            </w:pPr>
            <w:r w:rsidRPr="008A1E32">
              <w:rPr>
                <w:rFonts w:eastAsia="Times New Roman"/>
                <w:color w:val="000000"/>
              </w:rPr>
              <w:t xml:space="preserve">6) минимальный размер земельного участка для объектов дошкольного образования </w:t>
            </w:r>
            <w:r w:rsidRPr="008A1E32">
              <w:rPr>
                <w:rFonts w:eastAsia="Times New Roman"/>
                <w:b/>
              </w:rPr>
              <w:t>1600 кв.м</w:t>
            </w:r>
            <w:r w:rsidRPr="008A1E32">
              <w:rPr>
                <w:rFonts w:eastAsia="Times New Roman"/>
                <w:b/>
                <w:bCs/>
              </w:rPr>
              <w:t>;</w:t>
            </w:r>
          </w:p>
          <w:p w:rsidR="008A1E32" w:rsidRPr="008A1E32" w:rsidRDefault="008A1E32" w:rsidP="00003A33">
            <w:pPr>
              <w:widowControl w:val="0"/>
              <w:tabs>
                <w:tab w:val="left" w:pos="-28"/>
              </w:tabs>
              <w:jc w:val="both"/>
              <w:rPr>
                <w:rFonts w:eastAsia="Times New Roman"/>
              </w:rPr>
            </w:pPr>
            <w:r w:rsidRPr="008A1E32">
              <w:rPr>
                <w:rFonts w:eastAsia="Times New Roman"/>
                <w:b/>
                <w:bCs/>
              </w:rPr>
              <w:t xml:space="preserve">7) </w:t>
            </w:r>
            <w:r w:rsidRPr="008A1E32">
              <w:rPr>
                <w:rFonts w:eastAsia="Times New Roman"/>
                <w:bCs/>
              </w:rPr>
              <w:t xml:space="preserve">минимальный размер земельного участка для фельдшерско-акушерского пункта </w:t>
            </w:r>
            <w:r w:rsidRPr="008A1E32">
              <w:rPr>
                <w:rFonts w:eastAsia="Times New Roman"/>
                <w:b/>
                <w:bCs/>
              </w:rPr>
              <w:t>2000 кв.м</w:t>
            </w:r>
            <w:r w:rsidRPr="008A1E32">
              <w:rPr>
                <w:rFonts w:eastAsia="Times New Roman"/>
                <w:bCs/>
              </w:rPr>
              <w:t>;</w:t>
            </w:r>
          </w:p>
          <w:p w:rsidR="008A1E32" w:rsidRPr="008A1E32" w:rsidRDefault="008A1E32" w:rsidP="00003A33">
            <w:pPr>
              <w:widowControl w:val="0"/>
              <w:tabs>
                <w:tab w:val="left" w:pos="-28"/>
              </w:tabs>
              <w:jc w:val="both"/>
              <w:rPr>
                <w:rFonts w:eastAsia="Times New Roman"/>
                <w:b/>
              </w:rPr>
            </w:pPr>
            <w:r w:rsidRPr="008A1E32">
              <w:rPr>
                <w:rFonts w:eastAsia="Times New Roman"/>
              </w:rPr>
              <w:t xml:space="preserve">8) минимальный размер земельного участка для объектов общеобразовательного назначения </w:t>
            </w:r>
            <w:r w:rsidRPr="008A1E32">
              <w:rPr>
                <w:rFonts w:eastAsia="Times New Roman"/>
                <w:b/>
              </w:rPr>
              <w:t>6000 кв.м.;</w:t>
            </w:r>
          </w:p>
          <w:p w:rsidR="008A1E32" w:rsidRPr="008A1E32" w:rsidRDefault="008A1E32" w:rsidP="00003A33">
            <w:pPr>
              <w:widowControl w:val="0"/>
              <w:tabs>
                <w:tab w:val="left" w:pos="-28"/>
              </w:tabs>
              <w:jc w:val="both"/>
              <w:rPr>
                <w:rFonts w:eastAsia="Times New Roman"/>
                <w:bCs/>
              </w:rPr>
            </w:pPr>
            <w:r w:rsidRPr="008A1E32">
              <w:rPr>
                <w:rFonts w:eastAsia="Times New Roman"/>
              </w:rPr>
              <w:t>9)</w:t>
            </w:r>
            <w:r w:rsidRPr="008A1E32">
              <w:rPr>
                <w:rFonts w:eastAsia="Times New Roman"/>
                <w:bCs/>
              </w:rPr>
              <w:t xml:space="preserve"> минимальный размер земельного участка для магазина </w:t>
            </w:r>
            <w:r w:rsidRPr="008A1E32">
              <w:rPr>
                <w:rFonts w:eastAsia="Times New Roman"/>
                <w:b/>
                <w:bCs/>
              </w:rPr>
              <w:t>100 кв.м</w:t>
            </w:r>
            <w:r w:rsidRPr="008A1E32">
              <w:rPr>
                <w:rFonts w:eastAsia="Times New Roman"/>
                <w:bCs/>
              </w:rPr>
              <w:t>.;</w:t>
            </w:r>
          </w:p>
          <w:p w:rsidR="008A1E32" w:rsidRPr="008A1E32" w:rsidRDefault="008A1E32" w:rsidP="00003A33">
            <w:pPr>
              <w:widowControl w:val="0"/>
              <w:tabs>
                <w:tab w:val="left" w:pos="-28"/>
              </w:tabs>
              <w:jc w:val="both"/>
              <w:rPr>
                <w:rFonts w:eastAsia="Times New Roman"/>
              </w:rPr>
            </w:pPr>
            <w:r w:rsidRPr="008A1E32">
              <w:rPr>
                <w:rFonts w:eastAsia="Times New Roman"/>
                <w:bCs/>
              </w:rPr>
              <w:t xml:space="preserve">10) минимальный размер земельного участка для гостиницы </w:t>
            </w:r>
            <w:r w:rsidRPr="008A1E32">
              <w:rPr>
                <w:rFonts w:eastAsia="Times New Roman"/>
                <w:b/>
                <w:bCs/>
              </w:rPr>
              <w:t>1000 кв.м.;</w:t>
            </w:r>
          </w:p>
          <w:p w:rsidR="008A1E32" w:rsidRPr="008A1E32" w:rsidRDefault="008A1E32" w:rsidP="00003A33">
            <w:pPr>
              <w:widowControl w:val="0"/>
              <w:autoSpaceDE w:val="0"/>
              <w:autoSpaceDN w:val="0"/>
              <w:adjustRightInd w:val="0"/>
              <w:jc w:val="both"/>
              <w:rPr>
                <w:rFonts w:eastAsia="Times New Roman"/>
                <w:b/>
                <w:bCs/>
              </w:rPr>
            </w:pPr>
            <w:r w:rsidRPr="008A1E32">
              <w:rPr>
                <w:rFonts w:eastAsia="Times New Roman"/>
              </w:rPr>
              <w:t>11)</w:t>
            </w:r>
            <w:r w:rsidRPr="008A1E32">
              <w:rPr>
                <w:rFonts w:eastAsia="Times New Roman"/>
                <w:bCs/>
              </w:rPr>
              <w:t xml:space="preserve"> минимальный размер земельного участка для объектов общественного питания </w:t>
            </w:r>
            <w:r w:rsidRPr="008A1E32">
              <w:rPr>
                <w:rFonts w:eastAsia="Times New Roman"/>
                <w:b/>
                <w:bCs/>
              </w:rPr>
              <w:t>560 кв.м.;</w:t>
            </w:r>
          </w:p>
          <w:p w:rsidR="008A1E32" w:rsidRPr="008A1E32" w:rsidRDefault="008A1E32" w:rsidP="00003A33">
            <w:pPr>
              <w:widowControl w:val="0"/>
              <w:autoSpaceDE w:val="0"/>
              <w:autoSpaceDN w:val="0"/>
              <w:adjustRightInd w:val="0"/>
              <w:jc w:val="both"/>
              <w:rPr>
                <w:rFonts w:eastAsia="Times New Roman"/>
                <w:b/>
                <w:bCs/>
              </w:rPr>
            </w:pPr>
            <w:r w:rsidRPr="008A1E32">
              <w:rPr>
                <w:rFonts w:eastAsia="Times New Roman"/>
                <w:bCs/>
              </w:rPr>
              <w:t xml:space="preserve">12) минимальный размер земельного участка для объектов спорта </w:t>
            </w:r>
            <w:r w:rsidRPr="008A1E32">
              <w:rPr>
                <w:rFonts w:eastAsia="Times New Roman"/>
                <w:b/>
                <w:bCs/>
              </w:rPr>
              <w:t>200 кв.м.</w:t>
            </w:r>
          </w:p>
          <w:p w:rsidR="008A1E32" w:rsidRPr="008A1E32" w:rsidRDefault="008A1E32" w:rsidP="00003A33">
            <w:pPr>
              <w:widowControl w:val="0"/>
              <w:autoSpaceDE w:val="0"/>
              <w:autoSpaceDN w:val="0"/>
              <w:adjustRightInd w:val="0"/>
              <w:rPr>
                <w:rFonts w:eastAsia="Times New Roman"/>
              </w:rPr>
            </w:pPr>
            <w:r w:rsidRPr="008A1E32">
              <w:rPr>
                <w:rFonts w:eastAsia="Times New Roman"/>
                <w:bCs/>
              </w:rPr>
              <w:t>13) максимальный и минимальный размер з</w:t>
            </w:r>
            <w:r w:rsidRPr="008A1E32">
              <w:rPr>
                <w:rFonts w:eastAsia="Times New Roman"/>
                <w:bCs/>
                <w:color w:val="000000"/>
              </w:rPr>
              <w:t>емельного участка для иных объектов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color w:val="000000"/>
                <w:lang w:eastAsia="x-none"/>
              </w:rPr>
            </w:pPr>
            <w:r w:rsidRPr="008A1E32">
              <w:rPr>
                <w:rFonts w:eastAsia="Times New Roman"/>
                <w:bCs/>
                <w:color w:val="000000"/>
                <w:lang w:eastAsia="x-none"/>
              </w:rPr>
              <w:t>2</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Минимальный отступ от границ земельных участков до зданий, строений, сооружений</w:t>
            </w:r>
          </w:p>
        </w:tc>
        <w:tc>
          <w:tcPr>
            <w:tcW w:w="7281" w:type="dxa"/>
          </w:tcPr>
          <w:p w:rsidR="008A1E32" w:rsidRPr="008A1E32" w:rsidRDefault="008A1E32" w:rsidP="00003A33">
            <w:pPr>
              <w:widowControl w:val="0"/>
              <w:numPr>
                <w:ilvl w:val="0"/>
                <w:numId w:val="28"/>
              </w:numPr>
              <w:tabs>
                <w:tab w:val="left" w:pos="217"/>
              </w:tabs>
              <w:ind w:left="0" w:firstLine="0"/>
              <w:jc w:val="both"/>
              <w:rPr>
                <w:rFonts w:eastAsia="Times New Roman"/>
                <w:b/>
                <w:bCs/>
                <w:color w:val="000000"/>
              </w:rPr>
            </w:pPr>
            <w:r w:rsidRPr="008A1E32">
              <w:rPr>
                <w:rFonts w:eastAsia="Times New Roman"/>
                <w:color w:val="000000"/>
              </w:rPr>
              <w:t xml:space="preserve">в отношении земельных участков, предназначенных для размещения и эксплуатации индивидуальных жилых домов, от границ смежного земельного участка до основного строения (стены жилого дома) - </w:t>
            </w:r>
            <w:smartTag w:uri="urn:schemas-microsoft-com:office:smarttags" w:element="metricconverter">
              <w:smartTagPr>
                <w:attr w:name="ProductID" w:val="3 м"/>
              </w:smartTagPr>
              <w:r w:rsidRPr="008A1E32">
                <w:rPr>
                  <w:rFonts w:eastAsia="Times New Roman"/>
                  <w:b/>
                  <w:bCs/>
                  <w:color w:val="000000"/>
                </w:rPr>
                <w:t>3 м</w:t>
              </w:r>
            </w:smartTag>
            <w:r w:rsidRPr="008A1E32">
              <w:rPr>
                <w:rFonts w:eastAsia="Times New Roman"/>
                <w:b/>
                <w:bCs/>
                <w:color w:val="000000"/>
              </w:rPr>
              <w:t xml:space="preserve">, </w:t>
            </w:r>
            <w:r w:rsidRPr="008A1E32">
              <w:rPr>
                <w:rFonts w:eastAsia="Times New Roman"/>
                <w:color w:val="000000"/>
              </w:rPr>
              <w:t xml:space="preserve">до прочих хозяйственных построек, строений, сооружений вспомогательного использования, открытых стоянок - </w:t>
            </w:r>
            <w:smartTag w:uri="urn:schemas-microsoft-com:office:smarttags" w:element="metricconverter">
              <w:smartTagPr>
                <w:attr w:name="ProductID" w:val="1 м"/>
              </w:smartTagPr>
              <w:r w:rsidRPr="008A1E32">
                <w:rPr>
                  <w:rFonts w:eastAsia="Times New Roman"/>
                  <w:b/>
                  <w:bCs/>
                  <w:color w:val="000000"/>
                </w:rPr>
                <w:t>1 м</w:t>
              </w:r>
            </w:smartTag>
            <w:r w:rsidRPr="008A1E32">
              <w:rPr>
                <w:rFonts w:eastAsia="Times New Roman"/>
                <w:b/>
                <w:bCs/>
                <w:color w:val="000000"/>
              </w:rPr>
              <w:t xml:space="preserve">; </w:t>
            </w:r>
          </w:p>
          <w:p w:rsidR="008A1E32" w:rsidRPr="008A1E32" w:rsidRDefault="008A1E32" w:rsidP="00003A33">
            <w:pPr>
              <w:widowControl w:val="0"/>
              <w:tabs>
                <w:tab w:val="left" w:pos="212"/>
              </w:tabs>
              <w:jc w:val="both"/>
              <w:rPr>
                <w:rFonts w:eastAsia="Times New Roman"/>
                <w:color w:val="2D2D2D"/>
                <w:spacing w:val="2"/>
                <w:shd w:val="clear" w:color="auto" w:fill="FFFFFF"/>
              </w:rPr>
            </w:pPr>
            <w:r w:rsidRPr="008A1E32">
              <w:rPr>
                <w:rFonts w:eastAsia="Times New Roman"/>
                <w:color w:val="2D2D2D"/>
                <w:spacing w:val="2"/>
                <w:shd w:val="clear" w:color="auto" w:fill="FFFFFF"/>
              </w:rPr>
              <w:lastRenderedPageBreak/>
              <w:t>2) минимальный отступ от красной линии до зданий строений и сооружений – 3м.</w:t>
            </w:r>
          </w:p>
          <w:p w:rsidR="008A1E32" w:rsidRPr="008A1E32" w:rsidRDefault="008A1E32" w:rsidP="00003A33">
            <w:pPr>
              <w:widowControl w:val="0"/>
              <w:tabs>
                <w:tab w:val="left" w:pos="212"/>
              </w:tabs>
              <w:jc w:val="both"/>
              <w:rPr>
                <w:rFonts w:eastAsia="Times New Roman"/>
                <w:spacing w:val="2"/>
                <w:shd w:val="clear" w:color="auto" w:fill="FFFFFF"/>
              </w:rPr>
            </w:pPr>
            <w:r w:rsidRPr="008A1E32">
              <w:rPr>
                <w:rFonts w:eastAsia="Times New Roman"/>
                <w:spacing w:val="2"/>
                <w:shd w:val="clear" w:color="auto" w:fill="FFFFFF"/>
              </w:rPr>
              <w:t>3) минимальный отступ от красной линии до зданий строений и сооружений:</w:t>
            </w:r>
          </w:p>
          <w:p w:rsidR="008A1E32" w:rsidRPr="008A1E32" w:rsidRDefault="008A1E32" w:rsidP="00003A33">
            <w:pPr>
              <w:widowControl w:val="0"/>
              <w:tabs>
                <w:tab w:val="left" w:pos="212"/>
              </w:tabs>
              <w:jc w:val="both"/>
              <w:rPr>
                <w:rFonts w:eastAsia="Times New Roman"/>
              </w:rPr>
            </w:pPr>
            <w:r w:rsidRPr="008A1E32">
              <w:rPr>
                <w:rFonts w:eastAsia="Times New Roman"/>
                <w:spacing w:val="2"/>
                <w:shd w:val="clear" w:color="auto" w:fill="FFFFFF"/>
              </w:rPr>
              <w:t xml:space="preserve">а) </w:t>
            </w:r>
            <w:smartTag w:uri="urn:schemas-microsoft-com:office:smarttags" w:element="metricconverter">
              <w:smartTagPr>
                <w:attr w:name="ProductID" w:val="5 м"/>
              </w:smartTagPr>
              <w:r w:rsidRPr="008A1E32">
                <w:rPr>
                  <w:rFonts w:eastAsia="Times New Roman"/>
                  <w:spacing w:val="2"/>
                  <w:shd w:val="clear" w:color="auto" w:fill="FFFFFF"/>
                </w:rPr>
                <w:t>5 м</w:t>
              </w:r>
            </w:smartTag>
            <w:r w:rsidRPr="008A1E32">
              <w:rPr>
                <w:rFonts w:eastAsia="Times New Roman"/>
                <w:spacing w:val="2"/>
                <w:shd w:val="clear" w:color="auto" w:fill="FFFFFF"/>
              </w:rPr>
              <w:t xml:space="preserve"> при осуществлении нового строительства;</w:t>
            </w:r>
            <w:r w:rsidRPr="008A1E32">
              <w:rPr>
                <w:rFonts w:eastAsia="Times New Roman"/>
                <w:spacing w:val="2"/>
              </w:rPr>
              <w:br/>
            </w:r>
            <w:r w:rsidRPr="008A1E32">
              <w:rPr>
                <w:rFonts w:eastAsia="Times New Roman"/>
                <w:spacing w:val="2"/>
                <w:shd w:val="clear" w:color="auto" w:fill="FFFFFF"/>
              </w:rPr>
              <w:t xml:space="preserve">б) </w:t>
            </w:r>
            <w:smartTag w:uri="urn:schemas-microsoft-com:office:smarttags" w:element="metricconverter">
              <w:smartTagPr>
                <w:attr w:name="ProductID" w:val="25 м"/>
              </w:smartTagPr>
              <w:r w:rsidRPr="008A1E32">
                <w:rPr>
                  <w:rFonts w:eastAsia="Times New Roman"/>
                  <w:spacing w:val="2"/>
                  <w:shd w:val="clear" w:color="auto" w:fill="FFFFFF"/>
                </w:rPr>
                <w:t>25 м</w:t>
              </w:r>
            </w:smartTag>
            <w:r w:rsidRPr="008A1E32">
              <w:rPr>
                <w:rFonts w:eastAsia="Times New Roman"/>
                <w:spacing w:val="2"/>
                <w:shd w:val="clear" w:color="auto" w:fill="FFFFFF"/>
              </w:rPr>
              <w:t xml:space="preserve"> до зданий дошкольных образованных организаций и зданий организаций начального общего и среднего (полного) общего образования.</w:t>
            </w:r>
          </w:p>
          <w:p w:rsidR="008A1E32" w:rsidRPr="008A1E32" w:rsidRDefault="008A1E32" w:rsidP="00003A33">
            <w:pPr>
              <w:widowControl w:val="0"/>
              <w:tabs>
                <w:tab w:val="left" w:pos="212"/>
              </w:tabs>
              <w:jc w:val="both"/>
              <w:rPr>
                <w:rFonts w:eastAsia="Times New Roman"/>
              </w:rPr>
            </w:pPr>
            <w:r w:rsidRPr="008A1E32">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color w:val="000000"/>
                <w:lang w:eastAsia="x-none"/>
              </w:rPr>
            </w:pPr>
            <w:r w:rsidRPr="008A1E32">
              <w:rPr>
                <w:rFonts w:eastAsia="Times New Roman"/>
                <w:bCs/>
                <w:color w:val="000000"/>
                <w:lang w:eastAsia="x-none"/>
              </w:rPr>
              <w:lastRenderedPageBreak/>
              <w:t>3</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Предельное количество этажей</w:t>
            </w:r>
          </w:p>
        </w:tc>
        <w:tc>
          <w:tcPr>
            <w:tcW w:w="7281" w:type="dxa"/>
          </w:tcPr>
          <w:p w:rsidR="008A1E32" w:rsidRPr="008A1E32" w:rsidRDefault="008A1E32" w:rsidP="00003A33">
            <w:pPr>
              <w:widowControl w:val="0"/>
              <w:tabs>
                <w:tab w:val="left" w:pos="168"/>
              </w:tabs>
              <w:jc w:val="both"/>
              <w:rPr>
                <w:rFonts w:eastAsia="Times New Roman"/>
              </w:rPr>
            </w:pPr>
            <w:r w:rsidRPr="008A1E32">
              <w:rPr>
                <w:rFonts w:eastAsia="Times New Roman"/>
                <w:color w:val="000000"/>
              </w:rPr>
              <w:t xml:space="preserve">1) для индивидуального жилого дома </w:t>
            </w:r>
            <w:r w:rsidRPr="008A1E32">
              <w:rPr>
                <w:rFonts w:eastAsia="Times New Roman"/>
                <w:b/>
                <w:bCs/>
                <w:color w:val="000000"/>
              </w:rPr>
              <w:t>не более 3 этажей*</w:t>
            </w:r>
            <w:r w:rsidRPr="008A1E32">
              <w:rPr>
                <w:rFonts w:eastAsia="Times New Roman"/>
              </w:rPr>
              <w:t>;</w:t>
            </w:r>
          </w:p>
          <w:p w:rsidR="008A1E32" w:rsidRPr="008A1E32" w:rsidRDefault="008A1E32" w:rsidP="00003A33">
            <w:pPr>
              <w:widowControl w:val="0"/>
              <w:tabs>
                <w:tab w:val="left" w:pos="168"/>
              </w:tabs>
              <w:jc w:val="both"/>
              <w:rPr>
                <w:rFonts w:eastAsia="Times New Roman"/>
              </w:rPr>
            </w:pPr>
            <w:r w:rsidRPr="008A1E32">
              <w:rPr>
                <w:rFonts w:eastAsia="Times New Roman"/>
                <w:color w:val="000000"/>
              </w:rPr>
              <w:t xml:space="preserve">2) для объектов дошкольного образования </w:t>
            </w:r>
            <w:r w:rsidRPr="008A1E32">
              <w:rPr>
                <w:rFonts w:eastAsia="Times New Roman"/>
                <w:b/>
                <w:bCs/>
                <w:color w:val="000000"/>
              </w:rPr>
              <w:t>не более 3 этажей</w:t>
            </w:r>
            <w:r w:rsidRPr="008A1E32">
              <w:rPr>
                <w:rFonts w:eastAsia="Times New Roman"/>
                <w:color w:val="000000"/>
              </w:rPr>
              <w:t>;</w:t>
            </w:r>
          </w:p>
          <w:p w:rsidR="008A1E32" w:rsidRPr="008A1E32" w:rsidRDefault="008A1E32" w:rsidP="00003A33">
            <w:pPr>
              <w:widowControl w:val="0"/>
              <w:tabs>
                <w:tab w:val="left" w:pos="182"/>
              </w:tabs>
              <w:jc w:val="both"/>
              <w:rPr>
                <w:rFonts w:eastAsia="Times New Roman"/>
              </w:rPr>
            </w:pPr>
            <w:r w:rsidRPr="008A1E32">
              <w:rPr>
                <w:rFonts w:eastAsia="Times New Roman"/>
                <w:color w:val="000000"/>
              </w:rPr>
              <w:t xml:space="preserve">3) для объектов общеобразовательного назначения </w:t>
            </w:r>
            <w:r w:rsidRPr="008A1E32">
              <w:rPr>
                <w:rFonts w:eastAsia="Times New Roman"/>
                <w:b/>
                <w:bCs/>
                <w:color w:val="000000"/>
              </w:rPr>
              <w:t xml:space="preserve">не более </w:t>
            </w:r>
            <w:r w:rsidRPr="008A1E32">
              <w:rPr>
                <w:rFonts w:eastAsia="Times New Roman"/>
                <w:color w:val="000000"/>
              </w:rPr>
              <w:t xml:space="preserve">4 </w:t>
            </w:r>
            <w:r w:rsidRPr="008A1E32">
              <w:rPr>
                <w:rFonts w:eastAsia="Times New Roman"/>
                <w:b/>
                <w:bCs/>
                <w:color w:val="000000"/>
              </w:rPr>
              <w:t>этажей</w:t>
            </w:r>
            <w:r w:rsidRPr="008A1E32">
              <w:rPr>
                <w:rFonts w:eastAsia="Times New Roman"/>
                <w:color w:val="000000"/>
              </w:rPr>
              <w:t>;</w:t>
            </w:r>
          </w:p>
          <w:p w:rsidR="008A1E32" w:rsidRPr="008A1E32" w:rsidRDefault="008A1E32" w:rsidP="00003A33">
            <w:pPr>
              <w:widowControl w:val="0"/>
              <w:tabs>
                <w:tab w:val="left" w:pos="192"/>
              </w:tabs>
              <w:jc w:val="both"/>
              <w:rPr>
                <w:rFonts w:eastAsia="Times New Roman"/>
              </w:rPr>
            </w:pPr>
            <w:r w:rsidRPr="008A1E32">
              <w:rPr>
                <w:rFonts w:eastAsia="Times New Roman"/>
                <w:color w:val="000000"/>
              </w:rPr>
              <w:t xml:space="preserve">4) для объектов здравоохранения </w:t>
            </w:r>
            <w:r w:rsidRPr="008A1E32">
              <w:rPr>
                <w:rFonts w:eastAsia="Times New Roman"/>
                <w:b/>
                <w:bCs/>
                <w:color w:val="000000"/>
              </w:rPr>
              <w:t>не более 3 этажей</w:t>
            </w:r>
            <w:r w:rsidRPr="008A1E32">
              <w:rPr>
                <w:rFonts w:eastAsia="Times New Roman"/>
                <w:color w:val="000000"/>
              </w:rPr>
              <w:t>;</w:t>
            </w:r>
          </w:p>
          <w:p w:rsidR="008A1E32" w:rsidRPr="008A1E32" w:rsidRDefault="008A1E32" w:rsidP="00003A33">
            <w:pPr>
              <w:widowControl w:val="0"/>
              <w:tabs>
                <w:tab w:val="left" w:pos="192"/>
              </w:tabs>
              <w:jc w:val="both"/>
              <w:rPr>
                <w:rFonts w:eastAsia="Times New Roman"/>
                <w:b/>
                <w:bCs/>
                <w:color w:val="000000"/>
              </w:rPr>
            </w:pPr>
            <w:r w:rsidRPr="008A1E32">
              <w:rPr>
                <w:rFonts w:eastAsia="Times New Roman"/>
                <w:color w:val="000000"/>
              </w:rPr>
              <w:t xml:space="preserve">5) для магазинов </w:t>
            </w:r>
            <w:r w:rsidRPr="008A1E32">
              <w:rPr>
                <w:rFonts w:eastAsia="Times New Roman"/>
                <w:b/>
                <w:bCs/>
                <w:color w:val="000000"/>
              </w:rPr>
              <w:t>не более 3 этажей;</w:t>
            </w:r>
          </w:p>
          <w:p w:rsidR="008A1E32" w:rsidRPr="008A1E32" w:rsidRDefault="008A1E32" w:rsidP="00003A33">
            <w:pPr>
              <w:widowControl w:val="0"/>
              <w:tabs>
                <w:tab w:val="left" w:pos="192"/>
              </w:tabs>
              <w:jc w:val="both"/>
              <w:rPr>
                <w:rFonts w:eastAsia="Times New Roman"/>
                <w:b/>
                <w:bCs/>
                <w:color w:val="000000"/>
              </w:rPr>
            </w:pPr>
            <w:r w:rsidRPr="008A1E32">
              <w:rPr>
                <w:rFonts w:eastAsia="Times New Roman"/>
                <w:bCs/>
                <w:color w:val="000000"/>
              </w:rPr>
              <w:t xml:space="preserve">6) для гостиницы </w:t>
            </w:r>
            <w:r w:rsidRPr="008A1E32">
              <w:rPr>
                <w:rFonts w:eastAsia="Times New Roman"/>
                <w:b/>
                <w:bCs/>
                <w:color w:val="000000"/>
              </w:rPr>
              <w:t>не более 3 этажей;</w:t>
            </w:r>
          </w:p>
          <w:p w:rsidR="008A1E32" w:rsidRPr="008A1E32" w:rsidRDefault="008A1E32" w:rsidP="00003A33">
            <w:pPr>
              <w:widowControl w:val="0"/>
              <w:tabs>
                <w:tab w:val="left" w:pos="192"/>
              </w:tabs>
              <w:jc w:val="both"/>
              <w:rPr>
                <w:rFonts w:eastAsia="Times New Roman"/>
                <w:b/>
              </w:rPr>
            </w:pPr>
            <w:r w:rsidRPr="008A1E32">
              <w:rPr>
                <w:rFonts w:eastAsia="Times New Roman"/>
                <w:b/>
                <w:bCs/>
                <w:color w:val="000000"/>
              </w:rPr>
              <w:t xml:space="preserve">7) </w:t>
            </w:r>
            <w:r w:rsidRPr="008A1E32">
              <w:rPr>
                <w:rFonts w:eastAsia="Times New Roman"/>
                <w:bCs/>
                <w:color w:val="000000"/>
              </w:rPr>
              <w:t xml:space="preserve">для общественного питания </w:t>
            </w:r>
            <w:r w:rsidRPr="008A1E32">
              <w:rPr>
                <w:rFonts w:eastAsia="Times New Roman"/>
                <w:b/>
                <w:bCs/>
                <w:color w:val="000000"/>
              </w:rPr>
              <w:t>не более 2 этажей.</w:t>
            </w:r>
          </w:p>
          <w:p w:rsidR="008A1E32" w:rsidRPr="008A1E32" w:rsidRDefault="008A1E32" w:rsidP="00003A33">
            <w:pPr>
              <w:widowControl w:val="0"/>
              <w:tabs>
                <w:tab w:val="left" w:pos="207"/>
              </w:tabs>
              <w:jc w:val="both"/>
              <w:rPr>
                <w:rFonts w:eastAsia="Times New Roman"/>
              </w:rPr>
            </w:pPr>
            <w:r w:rsidRPr="008A1E32">
              <w:rPr>
                <w:rFonts w:eastAsia="Times New Roman"/>
                <w:color w:val="000000"/>
              </w:rPr>
              <w:t>8) для иных объектов капитального строительства предельное количество этажей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color w:val="000000"/>
                <w:lang w:eastAsia="x-none"/>
              </w:rPr>
            </w:pPr>
            <w:r w:rsidRPr="008A1E32">
              <w:rPr>
                <w:rFonts w:eastAsia="Times New Roman"/>
                <w:bCs/>
                <w:color w:val="000000"/>
                <w:lang w:eastAsia="x-none"/>
              </w:rPr>
              <w:t>4</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Максимальный процент застройки в границах земельного участка</w:t>
            </w:r>
          </w:p>
        </w:tc>
        <w:tc>
          <w:tcPr>
            <w:tcW w:w="7281"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 xml:space="preserve">1) </w:t>
            </w:r>
            <w:r w:rsidRPr="008A1E32">
              <w:rPr>
                <w:rFonts w:eastAsia="Times New Roman"/>
                <w:b/>
                <w:color w:val="000000"/>
              </w:rPr>
              <w:t>20%</w:t>
            </w:r>
            <w:r w:rsidRPr="008A1E32">
              <w:rPr>
                <w:rFonts w:eastAsia="Times New Roman"/>
                <w:color w:val="000000"/>
              </w:rPr>
              <w:t xml:space="preserve"> для размещения индивидуального жилого дома;</w:t>
            </w:r>
          </w:p>
          <w:p w:rsidR="008A1E32" w:rsidRPr="008A1E32" w:rsidRDefault="008A1E32" w:rsidP="00003A33">
            <w:pPr>
              <w:widowControl w:val="0"/>
              <w:tabs>
                <w:tab w:val="left" w:pos="182"/>
              </w:tabs>
              <w:jc w:val="both"/>
              <w:rPr>
                <w:rFonts w:eastAsia="Times New Roman"/>
              </w:rPr>
            </w:pPr>
            <w:r w:rsidRPr="008A1E32">
              <w:rPr>
                <w:rFonts w:eastAsia="Times New Roman"/>
                <w:color w:val="000000"/>
              </w:rPr>
              <w:t xml:space="preserve">2) </w:t>
            </w:r>
            <w:r w:rsidRPr="008A1E32">
              <w:rPr>
                <w:rFonts w:eastAsia="Times New Roman"/>
                <w:b/>
                <w:color w:val="000000"/>
              </w:rPr>
              <w:t>30%</w:t>
            </w:r>
            <w:r w:rsidRPr="008A1E32">
              <w:rPr>
                <w:rFonts w:eastAsia="Times New Roman"/>
                <w:color w:val="000000"/>
              </w:rPr>
              <w:t xml:space="preserve"> для размещения объектов дошкольного образования;</w:t>
            </w:r>
          </w:p>
          <w:p w:rsidR="008A1E32" w:rsidRPr="008A1E32" w:rsidRDefault="008A1E32" w:rsidP="00003A33">
            <w:pPr>
              <w:widowControl w:val="0"/>
              <w:tabs>
                <w:tab w:val="left" w:pos="187"/>
              </w:tabs>
              <w:jc w:val="both"/>
              <w:rPr>
                <w:rFonts w:eastAsia="Times New Roman"/>
                <w:color w:val="000000"/>
              </w:rPr>
            </w:pPr>
            <w:r w:rsidRPr="008A1E32">
              <w:rPr>
                <w:rFonts w:eastAsia="Times New Roman"/>
                <w:bCs/>
                <w:color w:val="000000"/>
              </w:rPr>
              <w:t>3)</w:t>
            </w:r>
            <w:r w:rsidRPr="008A1E32">
              <w:rPr>
                <w:rFonts w:eastAsia="Times New Roman"/>
                <w:b/>
                <w:bCs/>
                <w:color w:val="000000"/>
              </w:rPr>
              <w:t xml:space="preserve"> 40% </w:t>
            </w:r>
            <w:r w:rsidRPr="008A1E32">
              <w:rPr>
                <w:rFonts w:eastAsia="Times New Roman"/>
                <w:color w:val="000000"/>
              </w:rPr>
              <w:t>для размещения объектов общеобразовательного назначения;</w:t>
            </w:r>
          </w:p>
          <w:p w:rsidR="008A1E32" w:rsidRPr="008A1E32" w:rsidRDefault="008A1E32" w:rsidP="00003A33">
            <w:pPr>
              <w:widowControl w:val="0"/>
              <w:tabs>
                <w:tab w:val="left" w:pos="207"/>
              </w:tabs>
              <w:jc w:val="both"/>
              <w:rPr>
                <w:rFonts w:eastAsia="Times New Roman"/>
                <w:color w:val="000000"/>
              </w:rPr>
            </w:pPr>
            <w:r w:rsidRPr="008A1E32">
              <w:rPr>
                <w:rFonts w:eastAsia="Times New Roman"/>
                <w:color w:val="000000"/>
              </w:rPr>
              <w:t xml:space="preserve">4) </w:t>
            </w:r>
            <w:r w:rsidRPr="008A1E32">
              <w:rPr>
                <w:rFonts w:eastAsia="Times New Roman"/>
                <w:b/>
                <w:color w:val="000000"/>
              </w:rPr>
              <w:t>50%</w:t>
            </w:r>
            <w:r w:rsidRPr="008A1E32">
              <w:rPr>
                <w:rFonts w:eastAsia="Times New Roman"/>
                <w:color w:val="000000"/>
              </w:rPr>
              <w:t xml:space="preserve"> для размещения блокированной жилой застройки </w:t>
            </w:r>
          </w:p>
          <w:p w:rsidR="008A1E32" w:rsidRPr="008A1E32" w:rsidRDefault="008A1E32" w:rsidP="00003A33">
            <w:pPr>
              <w:widowControl w:val="0"/>
              <w:tabs>
                <w:tab w:val="left" w:pos="207"/>
              </w:tabs>
              <w:jc w:val="both"/>
              <w:rPr>
                <w:rFonts w:eastAsia="Times New Roman"/>
              </w:rPr>
            </w:pPr>
            <w:r w:rsidRPr="008A1E32">
              <w:rPr>
                <w:rFonts w:eastAsia="Times New Roman"/>
                <w:color w:val="000000"/>
              </w:rPr>
              <w:t xml:space="preserve">5) для иных объектов капитального строительства </w:t>
            </w:r>
            <w:r w:rsidRPr="008A1E32">
              <w:rPr>
                <w:rFonts w:eastAsia="Times New Roman"/>
              </w:rPr>
              <w:t>максимальный процент застройки не подлежит установлению.</w:t>
            </w:r>
          </w:p>
        </w:tc>
      </w:tr>
    </w:tbl>
    <w:p w:rsidR="008A1E32" w:rsidRPr="008A1E32" w:rsidRDefault="008A1E32" w:rsidP="00003A33">
      <w:pPr>
        <w:keepNext/>
        <w:outlineLvl w:val="1"/>
        <w:rPr>
          <w:rFonts w:eastAsia="Times New Roman"/>
          <w:b/>
          <w:bCs/>
          <w:iCs/>
          <w:lang w:val="x-none" w:eastAsia="x-none"/>
        </w:rPr>
      </w:pPr>
      <w:bookmarkStart w:id="68" w:name="_Toc257821140"/>
      <w:bookmarkStart w:id="69" w:name="_Toc292374674"/>
      <w:r w:rsidRPr="008A1E32">
        <w:rPr>
          <w:rFonts w:eastAsia="Times New Roman"/>
          <w:b/>
          <w:bCs/>
          <w:iCs/>
          <w:lang w:val="x-none" w:eastAsia="x-none"/>
        </w:rPr>
        <w:t>Статья </w:t>
      </w:r>
      <w:r w:rsidRPr="008A1E32">
        <w:rPr>
          <w:rFonts w:eastAsia="Times New Roman"/>
          <w:b/>
          <w:bCs/>
          <w:iCs/>
          <w:lang w:eastAsia="x-none"/>
        </w:rPr>
        <w:t>41</w:t>
      </w:r>
      <w:r w:rsidRPr="008A1E32">
        <w:rPr>
          <w:rFonts w:eastAsia="Times New Roman"/>
          <w:b/>
          <w:bCs/>
          <w:iCs/>
          <w:lang w:val="x-none" w:eastAsia="x-none"/>
        </w:rPr>
        <w:t>. Градостроительные регламенты. Общественно-деловые</w:t>
      </w:r>
      <w:r w:rsidRPr="008A1E32">
        <w:rPr>
          <w:rFonts w:eastAsia="Times New Roman"/>
          <w:b/>
          <w:bCs/>
          <w:iCs/>
          <w:lang w:eastAsia="x-none"/>
        </w:rPr>
        <w:t xml:space="preserve"> и коммерческие </w:t>
      </w:r>
      <w:r w:rsidRPr="008A1E32">
        <w:rPr>
          <w:rFonts w:eastAsia="Times New Roman"/>
          <w:b/>
          <w:bCs/>
          <w:iCs/>
          <w:lang w:val="x-none" w:eastAsia="x-none"/>
        </w:rPr>
        <w:t>зоны</w:t>
      </w:r>
      <w:bookmarkEnd w:id="68"/>
      <w:r w:rsidRPr="008A1E32">
        <w:rPr>
          <w:rFonts w:eastAsia="Times New Roman"/>
          <w:b/>
          <w:bCs/>
          <w:iCs/>
          <w:lang w:val="x-none" w:eastAsia="x-none"/>
        </w:rPr>
        <w:t>.</w:t>
      </w:r>
      <w:bookmarkEnd w:id="69"/>
    </w:p>
    <w:p w:rsidR="008A1E32" w:rsidRPr="008A1E32" w:rsidRDefault="008A1E32" w:rsidP="00003A33">
      <w:pPr>
        <w:ind w:firstLine="851"/>
        <w:jc w:val="both"/>
        <w:rPr>
          <w:rFonts w:eastAsia="Times New Roman"/>
        </w:rPr>
      </w:pPr>
      <w:bookmarkStart w:id="70" w:name="_Toc292374675"/>
      <w:r w:rsidRPr="008A1E32">
        <w:rPr>
          <w:rFonts w:eastAsia="Times New Roman"/>
        </w:rPr>
        <w:t>Размещение объектов капитального строительства в целях обеспечения удовлетворения бытовых, социальных и духовных потребностей человека.</w:t>
      </w:r>
    </w:p>
    <w:p w:rsidR="008A1E32" w:rsidRPr="008A1E32" w:rsidRDefault="008A1E32" w:rsidP="00003A33">
      <w:pPr>
        <w:widowControl w:val="0"/>
        <w:autoSpaceDE w:val="0"/>
        <w:autoSpaceDN w:val="0"/>
        <w:adjustRightInd w:val="0"/>
        <w:ind w:firstLine="709"/>
        <w:outlineLvl w:val="4"/>
        <w:rPr>
          <w:rFonts w:eastAsia="Times New Roman"/>
          <w:b/>
          <w:bCs/>
          <w:iCs/>
          <w:lang w:val="x-none" w:eastAsia="x-none"/>
        </w:rPr>
      </w:pPr>
      <w:r w:rsidRPr="008A1E32">
        <w:rPr>
          <w:rFonts w:eastAsia="Times New Roman"/>
          <w:b/>
          <w:bCs/>
          <w:iCs/>
          <w:lang w:val="x-none" w:eastAsia="x-none"/>
        </w:rPr>
        <w:t xml:space="preserve">О1 </w:t>
      </w:r>
      <w:r w:rsidRPr="008A1E32">
        <w:rPr>
          <w:rFonts w:eastAsia="Times New Roman"/>
          <w:b/>
          <w:bCs/>
          <w:iCs/>
          <w:lang w:eastAsia="x-none"/>
        </w:rPr>
        <w:t xml:space="preserve">- </w:t>
      </w:r>
      <w:r w:rsidRPr="008A1E32">
        <w:rPr>
          <w:rFonts w:eastAsia="Times New Roman"/>
          <w:b/>
          <w:bCs/>
          <w:iCs/>
          <w:lang w:val="x-none" w:eastAsia="x-none"/>
        </w:rPr>
        <w:t>Зона обслуживания и деловой активности местного значения.</w:t>
      </w:r>
      <w:bookmarkEnd w:id="70"/>
    </w:p>
    <w:p w:rsidR="008A1E32" w:rsidRPr="008A1E32" w:rsidRDefault="008A1E32" w:rsidP="00003A33">
      <w:pPr>
        <w:ind w:firstLine="709"/>
        <w:jc w:val="both"/>
        <w:rPr>
          <w:rFonts w:eastAsia="Times New Roman"/>
          <w:b/>
          <w:bCs/>
          <w:color w:val="000000"/>
        </w:rPr>
      </w:pPr>
      <w:r w:rsidRPr="008A1E32">
        <w:rPr>
          <w:rFonts w:eastAsia="Times New Roman"/>
          <w:b/>
          <w:bCs/>
          <w:color w:val="000000"/>
        </w:rPr>
        <w:t>Виды разрешенного использования</w:t>
      </w:r>
    </w:p>
    <w:tbl>
      <w:tblPr>
        <w:tblW w:w="102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6030"/>
        <w:gridCol w:w="1984"/>
      </w:tblGrid>
      <w:tr w:rsidR="008A1E32" w:rsidRPr="008A1E32" w:rsidTr="008A1E32">
        <w:trPr>
          <w:trHeight w:val="940"/>
          <w:tblHeader/>
        </w:trPr>
        <w:tc>
          <w:tcPr>
            <w:tcW w:w="2249"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6030"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984"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c>
          <w:tcPr>
            <w:tcW w:w="10263"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Социальное обслуживание</w:t>
            </w:r>
          </w:p>
        </w:tc>
        <w:tc>
          <w:tcPr>
            <w:tcW w:w="6030" w:type="dxa"/>
          </w:tcPr>
          <w:p w:rsidR="008A1E32" w:rsidRPr="008A1E32" w:rsidRDefault="008A1E32" w:rsidP="00003A33">
            <w:pPr>
              <w:jc w:val="both"/>
              <w:rPr>
                <w:rFonts w:eastAsia="Times New Roman"/>
              </w:rPr>
            </w:pPr>
            <w:r w:rsidRPr="008A1E32">
              <w:rPr>
                <w:rFonts w:eastAsia="Times New Roman"/>
              </w:rPr>
              <w:t xml:space="preserve">Размещение объектов капитального строительства, предназначенных для оказания гражданам социальной помощи (службы занятости населения, дома престарелых, дома ребенка, детские дома, пункты питания малоимущих граждан, пункты ночлега для бездомных граждан, службы психологической и бесплатной юридической помощи, социальные, пенсионные и иные службы, в которых осуществляется прием граждан по вопросам оказания социальной </w:t>
            </w:r>
            <w:r w:rsidRPr="008A1E32">
              <w:rPr>
                <w:rFonts w:eastAsia="Times New Roman"/>
              </w:rPr>
              <w:lastRenderedPageBreak/>
              <w:t>помощи и назначения социальных или пенсионных выплат), размещение объектов капитального строительства для размещения отделений почты и телеграфа, размещение объектов капитального строительства для размещения общественных некоммерческих организаций: благотворительных организаций, клубов по интересам</w:t>
            </w:r>
          </w:p>
        </w:tc>
        <w:tc>
          <w:tcPr>
            <w:tcW w:w="1984" w:type="dxa"/>
          </w:tcPr>
          <w:p w:rsidR="008A1E32" w:rsidRPr="008A1E32" w:rsidRDefault="008A1E32" w:rsidP="00003A33">
            <w:pPr>
              <w:jc w:val="center"/>
              <w:rPr>
                <w:rFonts w:eastAsia="Times New Roman"/>
              </w:rPr>
            </w:pPr>
            <w:r w:rsidRPr="008A1E32">
              <w:rPr>
                <w:rFonts w:eastAsia="Times New Roman"/>
              </w:rPr>
              <w:lastRenderedPageBreak/>
              <w:t>3.2</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lastRenderedPageBreak/>
              <w:t>Бытовое обслуживание</w:t>
            </w:r>
          </w:p>
        </w:tc>
        <w:tc>
          <w:tcPr>
            <w:tcW w:w="6030"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оказания населению или организациям бытовых услуг (мастерские мелкого ремонта, ателье, бани, парикмахерские, прачечные, похоронные бюро)</w:t>
            </w:r>
          </w:p>
        </w:tc>
        <w:tc>
          <w:tcPr>
            <w:tcW w:w="1984" w:type="dxa"/>
          </w:tcPr>
          <w:p w:rsidR="008A1E32" w:rsidRPr="008A1E32" w:rsidRDefault="008A1E32" w:rsidP="00003A33">
            <w:pPr>
              <w:jc w:val="center"/>
              <w:rPr>
                <w:rFonts w:eastAsia="Times New Roman"/>
              </w:rPr>
            </w:pPr>
            <w:r w:rsidRPr="008A1E32">
              <w:rPr>
                <w:rFonts w:eastAsia="Times New Roman"/>
              </w:rPr>
              <w:t>3.3</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Амбулаторно-поликлиническое обслуживание</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 пункты здравоохранения, центры матери и ребенка, диагностические центры, молочные кухни, станции донорства крови, клинические лаборатории)</w:t>
            </w:r>
          </w:p>
        </w:tc>
        <w:tc>
          <w:tcPr>
            <w:tcW w:w="1984" w:type="dxa"/>
          </w:tcPr>
          <w:p w:rsidR="008A1E32" w:rsidRPr="008A1E32" w:rsidRDefault="008A1E32" w:rsidP="00003A33">
            <w:pPr>
              <w:jc w:val="center"/>
              <w:rPr>
                <w:rFonts w:eastAsia="Times New Roman"/>
              </w:rPr>
            </w:pPr>
            <w:r w:rsidRPr="008A1E32">
              <w:rPr>
                <w:rFonts w:eastAsia="Times New Roman"/>
              </w:rPr>
              <w:t>3.4.1*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Стационарное медицинское обслуживание</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оказания гражданам медицинской помощи в стационарах (больницы, родильные дома, научно-медицинские учреждения и прочие объекты, обеспечивающие оказание услуги по лечению в стационаре); размещение станций скорой помощи</w:t>
            </w:r>
          </w:p>
        </w:tc>
        <w:tc>
          <w:tcPr>
            <w:tcW w:w="1984" w:type="dxa"/>
          </w:tcPr>
          <w:p w:rsidR="008A1E32" w:rsidRPr="008A1E32" w:rsidRDefault="008A1E32" w:rsidP="00003A33">
            <w:pPr>
              <w:jc w:val="center"/>
              <w:rPr>
                <w:rFonts w:eastAsia="Times New Roman"/>
              </w:rPr>
            </w:pPr>
            <w:r w:rsidRPr="008A1E32">
              <w:rPr>
                <w:rFonts w:eastAsia="Times New Roman"/>
              </w:rPr>
              <w:t>3.4.2*</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Дошкольное, начальное и среднее общее образование</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просвещения, дошкольного, начального и среднего общего образования (детские ясли, детские сады, школы, лицеи, гимназии, художественные, музыкальные школы, образовательные кружки и иные организации, осуществляющие деятельность по воспитанию, образованию и просвещению)</w:t>
            </w:r>
          </w:p>
        </w:tc>
        <w:tc>
          <w:tcPr>
            <w:tcW w:w="1984" w:type="dxa"/>
          </w:tcPr>
          <w:p w:rsidR="008A1E32" w:rsidRPr="008A1E32" w:rsidRDefault="008A1E32" w:rsidP="00003A33">
            <w:pPr>
              <w:jc w:val="center"/>
              <w:rPr>
                <w:rFonts w:eastAsia="Times New Roman"/>
              </w:rPr>
            </w:pPr>
            <w:r w:rsidRPr="008A1E32">
              <w:rPr>
                <w:rFonts w:eastAsia="Times New Roman"/>
              </w:rPr>
              <w:t>3.5.1*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Среднее и высшее профессиональное образование</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училища,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образованию и просвещению)</w:t>
            </w:r>
          </w:p>
        </w:tc>
        <w:tc>
          <w:tcPr>
            <w:tcW w:w="1984" w:type="dxa"/>
          </w:tcPr>
          <w:p w:rsidR="008A1E32" w:rsidRPr="008A1E32" w:rsidRDefault="008A1E32" w:rsidP="00003A33">
            <w:pPr>
              <w:jc w:val="center"/>
              <w:rPr>
                <w:rFonts w:eastAsia="Times New Roman"/>
              </w:rPr>
            </w:pPr>
            <w:r w:rsidRPr="008A1E32">
              <w:rPr>
                <w:rFonts w:eastAsia="Times New Roman"/>
              </w:rPr>
              <w:t>3.5.2*</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Общественное управление</w:t>
            </w:r>
          </w:p>
          <w:p w:rsidR="008A1E32" w:rsidRPr="008A1E32" w:rsidRDefault="008A1E32" w:rsidP="00003A33">
            <w:pPr>
              <w:jc w:val="both"/>
              <w:rPr>
                <w:rFonts w:eastAsia="Times New Roman"/>
              </w:rPr>
            </w:pPr>
          </w:p>
        </w:tc>
        <w:tc>
          <w:tcPr>
            <w:tcW w:w="6030" w:type="dxa"/>
          </w:tcPr>
          <w:p w:rsidR="008A1E32" w:rsidRPr="008A1E32" w:rsidRDefault="008A1E32" w:rsidP="00003A33">
            <w:pPr>
              <w:jc w:val="both"/>
              <w:rPr>
                <w:rFonts w:eastAsia="Times New Roman"/>
              </w:rPr>
            </w:pPr>
            <w:r w:rsidRPr="008A1E32">
              <w:rPr>
                <w:rFonts w:eastAsia="Times New Roman"/>
              </w:rPr>
              <w:t xml:space="preserve">Размещение объектов капитального строительства, предназначенных для размещения органов государственной власти, органов местного самоуправления, судов, а также организаций, </w:t>
            </w:r>
            <w:r w:rsidRPr="008A1E32">
              <w:rPr>
                <w:rFonts w:eastAsia="Times New Roman"/>
              </w:rPr>
              <w:lastRenderedPageBreak/>
              <w:t>непосредственно обеспечивающих их деятельность; размещение объектов капитального строительства, предназначенных для размещения органов управления политических партий, профессиональных и отраслевых союзов, творческих союзов и иных общественных объединений граждан по отраслевому или политическому признаку, размещение объектов капитального строительства для дипломатических представительства иностранных государств и консульских учреждений в Российской Федерации</w:t>
            </w:r>
          </w:p>
        </w:tc>
        <w:tc>
          <w:tcPr>
            <w:tcW w:w="1984" w:type="dxa"/>
          </w:tcPr>
          <w:p w:rsidR="008A1E32" w:rsidRPr="008A1E32" w:rsidRDefault="008A1E32" w:rsidP="00003A33">
            <w:pPr>
              <w:jc w:val="center"/>
              <w:rPr>
                <w:rFonts w:eastAsia="Times New Roman"/>
              </w:rPr>
            </w:pPr>
            <w:r w:rsidRPr="008A1E32">
              <w:rPr>
                <w:rFonts w:eastAsia="Times New Roman"/>
              </w:rPr>
              <w:lastRenderedPageBreak/>
              <w:t>3.8</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lastRenderedPageBreak/>
              <w:t>Обеспечение научной деятельности</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для проведения научных исследований и изысканий, испытаний опытных промышленных образцов, для размещения организаций, осуществляющих научные изыскания, исследования и разработки (научно-исследовательские институты, проектные институты, научные центры, опытно-конструкторские центры, государственные академии наук, в том числе отраслевые), проведения научной и селекционной работы, ведения сельского и лесного хозяйства для получения ценных с научной точки зрения образцов растительного и животного мира</w:t>
            </w:r>
          </w:p>
        </w:tc>
        <w:tc>
          <w:tcPr>
            <w:tcW w:w="1984" w:type="dxa"/>
          </w:tcPr>
          <w:p w:rsidR="008A1E32" w:rsidRPr="008A1E32" w:rsidRDefault="008A1E32" w:rsidP="00003A33">
            <w:pPr>
              <w:jc w:val="center"/>
              <w:rPr>
                <w:rFonts w:eastAsia="Times New Roman"/>
              </w:rPr>
            </w:pPr>
            <w:r w:rsidRPr="008A1E32">
              <w:rPr>
                <w:rFonts w:eastAsia="Times New Roman"/>
              </w:rPr>
              <w:t xml:space="preserve">3.9 </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Деловое управление</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с целью: размещения объектов управленческой деятельности,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момент их совершения между организациями, в том числе биржевая деятельность (за исключением банковской и страховой деятельности)</w:t>
            </w:r>
          </w:p>
        </w:tc>
        <w:tc>
          <w:tcPr>
            <w:tcW w:w="1984" w:type="dxa"/>
          </w:tcPr>
          <w:p w:rsidR="008A1E32" w:rsidRPr="008A1E32" w:rsidRDefault="008A1E32" w:rsidP="00003A33">
            <w:pPr>
              <w:jc w:val="center"/>
              <w:rPr>
                <w:rFonts w:eastAsia="Times New Roman"/>
              </w:rPr>
            </w:pPr>
            <w:r w:rsidRPr="008A1E32">
              <w:rPr>
                <w:rFonts w:eastAsia="Times New Roman"/>
              </w:rPr>
              <w:t>4.1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Рынки</w:t>
            </w:r>
          </w:p>
        </w:tc>
        <w:tc>
          <w:tcPr>
            <w:tcW w:w="6030" w:type="dxa"/>
          </w:tcPr>
          <w:p w:rsidR="008A1E32" w:rsidRPr="008A1E32" w:rsidRDefault="008A1E32" w:rsidP="00003A33">
            <w:pPr>
              <w:ind w:firstLine="720"/>
              <w:jc w:val="both"/>
              <w:rPr>
                <w:rFonts w:eastAsia="Times New Roman"/>
              </w:rPr>
            </w:pPr>
            <w:r w:rsidRPr="008A1E32">
              <w:rPr>
                <w:rFonts w:eastAsia="Times New Roman"/>
              </w:rPr>
              <w:t xml:space="preserve">Размещение объектов капитального строительства, сооружений, предназначенных для организации постоянной или временной торговли (ярмарка, рынок, базар), с учетом того, что каждое из торговых мест не располагает торговой площадью более </w:t>
            </w:r>
            <w:smartTag w:uri="urn:schemas-microsoft-com:office:smarttags" w:element="metricconverter">
              <w:smartTagPr>
                <w:attr w:name="ProductID" w:val="200 кв. м"/>
              </w:smartTagPr>
              <w:r w:rsidRPr="008A1E32">
                <w:rPr>
                  <w:rFonts w:eastAsia="Times New Roman"/>
                </w:rPr>
                <w:t>200 кв. м</w:t>
              </w:r>
            </w:smartTag>
            <w:r w:rsidRPr="008A1E32">
              <w:rPr>
                <w:rFonts w:eastAsia="Times New Roman"/>
              </w:rPr>
              <w:t>;</w:t>
            </w:r>
          </w:p>
          <w:p w:rsidR="008A1E32" w:rsidRPr="008A1E32" w:rsidRDefault="008A1E32" w:rsidP="00003A33">
            <w:pPr>
              <w:ind w:firstLine="720"/>
              <w:jc w:val="both"/>
              <w:rPr>
                <w:rFonts w:eastAsia="Times New Roman"/>
              </w:rPr>
            </w:pPr>
            <w:r w:rsidRPr="008A1E32">
              <w:rPr>
                <w:rFonts w:eastAsia="Times New Roman"/>
              </w:rPr>
              <w:t>размещение гаражей и (или) стоянок для автомобилей сотрудников и посетителей рынка</w:t>
            </w:r>
          </w:p>
        </w:tc>
        <w:tc>
          <w:tcPr>
            <w:tcW w:w="1984" w:type="dxa"/>
          </w:tcPr>
          <w:p w:rsidR="008A1E32" w:rsidRPr="008A1E32" w:rsidRDefault="008A1E32" w:rsidP="00003A33">
            <w:pPr>
              <w:jc w:val="center"/>
              <w:rPr>
                <w:rFonts w:eastAsia="Times New Roman"/>
              </w:rPr>
            </w:pPr>
            <w:r w:rsidRPr="008A1E32">
              <w:rPr>
                <w:rFonts w:eastAsia="Times New Roman"/>
              </w:rPr>
              <w:t>4.3</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Магазины</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продажи товаров</w:t>
            </w:r>
          </w:p>
        </w:tc>
        <w:tc>
          <w:tcPr>
            <w:tcW w:w="1984" w:type="dxa"/>
          </w:tcPr>
          <w:p w:rsidR="008A1E32" w:rsidRPr="008A1E32" w:rsidRDefault="008A1E32" w:rsidP="00003A33">
            <w:pPr>
              <w:jc w:val="center"/>
              <w:rPr>
                <w:rFonts w:eastAsia="Times New Roman"/>
              </w:rPr>
            </w:pPr>
            <w:r w:rsidRPr="008A1E32">
              <w:rPr>
                <w:rFonts w:eastAsia="Times New Roman"/>
              </w:rPr>
              <w:t>4.4</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Банковская и страховая деятельность</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размещения организаций, оказывающих банковские и страховые</w:t>
            </w:r>
          </w:p>
        </w:tc>
        <w:tc>
          <w:tcPr>
            <w:tcW w:w="1984" w:type="dxa"/>
          </w:tcPr>
          <w:p w:rsidR="008A1E32" w:rsidRPr="008A1E32" w:rsidRDefault="008A1E32" w:rsidP="00003A33">
            <w:pPr>
              <w:jc w:val="center"/>
              <w:rPr>
                <w:rFonts w:eastAsia="Times New Roman"/>
              </w:rPr>
            </w:pPr>
            <w:r w:rsidRPr="008A1E32">
              <w:rPr>
                <w:rFonts w:eastAsia="Times New Roman"/>
              </w:rPr>
              <w:t>4.5</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Общественное питание</w:t>
            </w:r>
          </w:p>
        </w:tc>
        <w:tc>
          <w:tcPr>
            <w:tcW w:w="6030" w:type="dxa"/>
          </w:tcPr>
          <w:p w:rsidR="008A1E32" w:rsidRPr="008A1E32" w:rsidRDefault="008A1E32" w:rsidP="00003A33">
            <w:pPr>
              <w:rPr>
                <w:rFonts w:eastAsia="Times New Roman"/>
              </w:rPr>
            </w:pPr>
            <w:r w:rsidRPr="008A1E32">
              <w:rPr>
                <w:rFonts w:eastAsia="Times New Roman"/>
              </w:rPr>
              <w:t xml:space="preserve">Размещение объектов капитального строительства в целях устройства мест общественного питания </w:t>
            </w:r>
            <w:r w:rsidRPr="008A1E32">
              <w:rPr>
                <w:rFonts w:eastAsia="Times New Roman"/>
              </w:rPr>
              <w:lastRenderedPageBreak/>
              <w:t>(рестораны, кафе, столовые, закусочные, бары)</w:t>
            </w:r>
          </w:p>
        </w:tc>
        <w:tc>
          <w:tcPr>
            <w:tcW w:w="1984" w:type="dxa"/>
          </w:tcPr>
          <w:p w:rsidR="008A1E32" w:rsidRPr="008A1E32" w:rsidRDefault="008A1E32" w:rsidP="00003A33">
            <w:pPr>
              <w:jc w:val="center"/>
              <w:rPr>
                <w:rFonts w:eastAsia="Times New Roman"/>
              </w:rPr>
            </w:pPr>
            <w:r w:rsidRPr="008A1E32">
              <w:rPr>
                <w:rFonts w:eastAsia="Times New Roman"/>
              </w:rPr>
              <w:lastRenderedPageBreak/>
              <w:t>4.6</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lastRenderedPageBreak/>
              <w:t>Гостиничное обслуживание</w:t>
            </w:r>
          </w:p>
        </w:tc>
        <w:tc>
          <w:tcPr>
            <w:tcW w:w="6030" w:type="dxa"/>
          </w:tcPr>
          <w:p w:rsidR="008A1E32" w:rsidRPr="008A1E32" w:rsidRDefault="008A1E32" w:rsidP="00003A33">
            <w:pPr>
              <w:rPr>
                <w:rFonts w:eastAsia="Times New Roman"/>
              </w:rPr>
            </w:pPr>
            <w:r w:rsidRPr="008A1E32">
              <w:rPr>
                <w:rFonts w:eastAsia="Times New Roman"/>
              </w:rPr>
              <w:t>Размещение гостиниц,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tc>
        <w:tc>
          <w:tcPr>
            <w:tcW w:w="1984" w:type="dxa"/>
          </w:tcPr>
          <w:p w:rsidR="008A1E32" w:rsidRPr="008A1E32" w:rsidRDefault="008A1E32" w:rsidP="00003A33">
            <w:pPr>
              <w:jc w:val="center"/>
              <w:rPr>
                <w:rFonts w:eastAsia="Times New Roman"/>
              </w:rPr>
            </w:pPr>
            <w:r w:rsidRPr="008A1E32">
              <w:rPr>
                <w:rFonts w:eastAsia="Times New Roman"/>
              </w:rPr>
              <w:t>4.7</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Развлечения</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84" w:type="dxa"/>
          </w:tcPr>
          <w:p w:rsidR="008A1E32" w:rsidRPr="008A1E32" w:rsidRDefault="008A1E32" w:rsidP="00003A33">
            <w:pPr>
              <w:jc w:val="center"/>
              <w:rPr>
                <w:rFonts w:eastAsia="Times New Roman"/>
              </w:rPr>
            </w:pPr>
            <w:r w:rsidRPr="008A1E32">
              <w:rPr>
                <w:rFonts w:eastAsia="Times New Roman"/>
              </w:rPr>
              <w:t>4.8</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Спорт</w:t>
            </w:r>
          </w:p>
        </w:tc>
        <w:tc>
          <w:tcPr>
            <w:tcW w:w="6030" w:type="dxa"/>
          </w:tcPr>
          <w:p w:rsidR="008A1E32" w:rsidRPr="008A1E32" w:rsidRDefault="008A1E32" w:rsidP="00003A33">
            <w:pPr>
              <w:ind w:firstLine="720"/>
              <w:jc w:val="both"/>
              <w:rPr>
                <w:rFonts w:eastAsia="Times New Roman"/>
              </w:rPr>
            </w:pPr>
            <w:r w:rsidRPr="008A1E32">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8A1E32" w:rsidRPr="008A1E32" w:rsidRDefault="008A1E32" w:rsidP="00003A33">
            <w:pPr>
              <w:ind w:firstLine="720"/>
              <w:jc w:val="both"/>
              <w:rPr>
                <w:rFonts w:eastAsia="Times New Roman"/>
              </w:rPr>
            </w:pPr>
            <w:r w:rsidRPr="008A1E32">
              <w:rPr>
                <w:rFonts w:eastAsia="Times New Roman"/>
              </w:rPr>
              <w:t>размещение спортивных баз и лагерей</w:t>
            </w:r>
          </w:p>
        </w:tc>
        <w:tc>
          <w:tcPr>
            <w:tcW w:w="1984" w:type="dxa"/>
          </w:tcPr>
          <w:p w:rsidR="008A1E32" w:rsidRPr="008A1E32" w:rsidRDefault="008A1E32" w:rsidP="00003A33">
            <w:pPr>
              <w:jc w:val="center"/>
              <w:rPr>
                <w:rFonts w:eastAsia="Times New Roman"/>
              </w:rPr>
            </w:pPr>
            <w:r w:rsidRPr="008A1E32">
              <w:rPr>
                <w:rFonts w:eastAsia="Times New Roman"/>
              </w:rPr>
              <w:t>5.1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Обеспечение внутреннего правопорядка</w:t>
            </w:r>
          </w:p>
        </w:tc>
        <w:tc>
          <w:tcPr>
            <w:tcW w:w="6030" w:type="dxa"/>
          </w:tcPr>
          <w:p w:rsidR="008A1E32" w:rsidRPr="008A1E32" w:rsidRDefault="008A1E32" w:rsidP="00003A33">
            <w:pPr>
              <w:rPr>
                <w:rFonts w:eastAsia="Times New Roman"/>
              </w:rPr>
            </w:pPr>
            <w:r w:rsidRPr="008A1E32">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84" w:type="dxa"/>
          </w:tcPr>
          <w:p w:rsidR="008A1E32" w:rsidRPr="008A1E32" w:rsidRDefault="008A1E32" w:rsidP="00003A33">
            <w:pPr>
              <w:jc w:val="center"/>
              <w:rPr>
                <w:rFonts w:eastAsia="Times New Roman"/>
              </w:rPr>
            </w:pPr>
            <w:r w:rsidRPr="008A1E32">
              <w:rPr>
                <w:rFonts w:eastAsia="Times New Roman"/>
              </w:rPr>
              <w:t>8.3*</w:t>
            </w:r>
          </w:p>
        </w:tc>
      </w:tr>
      <w:tr w:rsidR="008A1E32" w:rsidRPr="008A1E32" w:rsidTr="008A1E32">
        <w:tc>
          <w:tcPr>
            <w:tcW w:w="10263" w:type="dxa"/>
            <w:gridSpan w:val="3"/>
          </w:tcPr>
          <w:p w:rsidR="008A1E32" w:rsidRPr="008A1E32" w:rsidRDefault="008A1E32" w:rsidP="00003A33">
            <w:pPr>
              <w:jc w:val="center"/>
              <w:rPr>
                <w:rFonts w:eastAsia="Times New Roman"/>
              </w:rPr>
            </w:pPr>
            <w:r w:rsidRPr="008A1E32">
              <w:rPr>
                <w:rFonts w:eastAsia="Times New Roman"/>
                <w:b/>
              </w:rPr>
              <w:t>Условно разрешенные виды использования</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Объекты гаражного назначения</w:t>
            </w:r>
          </w:p>
        </w:tc>
        <w:tc>
          <w:tcPr>
            <w:tcW w:w="6030" w:type="dxa"/>
          </w:tcPr>
          <w:p w:rsidR="008A1E32" w:rsidRPr="008A1E32" w:rsidRDefault="008A1E32" w:rsidP="00003A33">
            <w:pPr>
              <w:rPr>
                <w:rFonts w:eastAsia="Times New Roman"/>
              </w:rPr>
            </w:pPr>
            <w:r w:rsidRPr="008A1E32">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984" w:type="dxa"/>
          </w:tcPr>
          <w:p w:rsidR="008A1E32" w:rsidRPr="008A1E32" w:rsidRDefault="008A1E32" w:rsidP="00003A33">
            <w:pPr>
              <w:jc w:val="center"/>
              <w:rPr>
                <w:rFonts w:eastAsia="Times New Roman"/>
              </w:rPr>
            </w:pPr>
            <w:r w:rsidRPr="008A1E32">
              <w:rPr>
                <w:rFonts w:eastAsia="Times New Roman"/>
              </w:rPr>
              <w:t>2.7.1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Амбулаторное ветеринарное обслуживание</w:t>
            </w:r>
          </w:p>
        </w:tc>
        <w:tc>
          <w:tcPr>
            <w:tcW w:w="6030"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оказания ветеринарных услуг без содержания животных</w:t>
            </w:r>
          </w:p>
        </w:tc>
        <w:tc>
          <w:tcPr>
            <w:tcW w:w="1984" w:type="dxa"/>
          </w:tcPr>
          <w:p w:rsidR="008A1E32" w:rsidRPr="008A1E32" w:rsidRDefault="008A1E32" w:rsidP="00003A33">
            <w:pPr>
              <w:jc w:val="center"/>
              <w:rPr>
                <w:rFonts w:eastAsia="Times New Roman"/>
              </w:rPr>
            </w:pPr>
            <w:r w:rsidRPr="008A1E32">
              <w:rPr>
                <w:rFonts w:eastAsia="Times New Roman"/>
              </w:rPr>
              <w:t>3.10.1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 xml:space="preserve">Обслуживание </w:t>
            </w:r>
            <w:r w:rsidRPr="008A1E32">
              <w:rPr>
                <w:rFonts w:eastAsia="Times New Roman"/>
              </w:rPr>
              <w:lastRenderedPageBreak/>
              <w:t>автотранспорта</w:t>
            </w:r>
          </w:p>
        </w:tc>
        <w:tc>
          <w:tcPr>
            <w:tcW w:w="6030" w:type="dxa"/>
          </w:tcPr>
          <w:p w:rsidR="008A1E32" w:rsidRPr="008A1E32" w:rsidRDefault="008A1E32" w:rsidP="00003A33">
            <w:pPr>
              <w:rPr>
                <w:rFonts w:eastAsia="Times New Roman"/>
              </w:rPr>
            </w:pPr>
            <w:r w:rsidRPr="008A1E32">
              <w:rPr>
                <w:rFonts w:eastAsia="Times New Roman"/>
              </w:rPr>
              <w:lastRenderedPageBreak/>
              <w:t xml:space="preserve">Размещение постоянных или временных гаражей с </w:t>
            </w:r>
            <w:r w:rsidRPr="008A1E32">
              <w:rPr>
                <w:rFonts w:eastAsia="Times New Roman"/>
              </w:rPr>
              <w:lastRenderedPageBreak/>
              <w:t xml:space="preserve">несколькими стояночными местами, стоянок (парковок), гаражей, в том числе многоярусных, не указанных в </w:t>
            </w:r>
            <w:hyperlink r:id="rId29" w:anchor="block_10271" w:history="1">
              <w:r w:rsidRPr="008A1E32">
                <w:rPr>
                  <w:rFonts w:eastAsia="Times New Roman"/>
                </w:rPr>
                <w:t>коде 2.7.1</w:t>
              </w:r>
            </w:hyperlink>
          </w:p>
        </w:tc>
        <w:tc>
          <w:tcPr>
            <w:tcW w:w="1984" w:type="dxa"/>
          </w:tcPr>
          <w:p w:rsidR="008A1E32" w:rsidRPr="008A1E32" w:rsidRDefault="008A1E32" w:rsidP="00003A33">
            <w:pPr>
              <w:jc w:val="center"/>
              <w:rPr>
                <w:rFonts w:eastAsia="Times New Roman"/>
              </w:rPr>
            </w:pPr>
            <w:r w:rsidRPr="008A1E32">
              <w:rPr>
                <w:rFonts w:eastAsia="Times New Roman"/>
              </w:rPr>
              <w:lastRenderedPageBreak/>
              <w:t>4.9</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lastRenderedPageBreak/>
              <w:t>Объекты придорожного сервиса</w:t>
            </w:r>
          </w:p>
        </w:tc>
        <w:tc>
          <w:tcPr>
            <w:tcW w:w="6030" w:type="dxa"/>
          </w:tcPr>
          <w:p w:rsidR="008A1E32" w:rsidRPr="008A1E32" w:rsidRDefault="008A1E32" w:rsidP="00003A33">
            <w:pPr>
              <w:rPr>
                <w:rFonts w:eastAsia="Times New Roman"/>
              </w:rPr>
            </w:pPr>
            <w:r w:rsidRPr="008A1E32">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84" w:type="dxa"/>
          </w:tcPr>
          <w:p w:rsidR="008A1E32" w:rsidRPr="008A1E32" w:rsidRDefault="008A1E32" w:rsidP="00003A33">
            <w:pPr>
              <w:jc w:val="center"/>
              <w:rPr>
                <w:rFonts w:eastAsia="Times New Roman"/>
              </w:rPr>
            </w:pPr>
            <w:r w:rsidRPr="008A1E32">
              <w:rPr>
                <w:rFonts w:eastAsia="Times New Roman"/>
              </w:rPr>
              <w:t>4.9.1</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Религиозное использование</w:t>
            </w:r>
          </w:p>
        </w:tc>
        <w:tc>
          <w:tcPr>
            <w:tcW w:w="6030" w:type="dxa"/>
          </w:tcPr>
          <w:p w:rsidR="008A1E32" w:rsidRPr="008A1E32" w:rsidRDefault="008A1E32" w:rsidP="00003A33">
            <w:pPr>
              <w:ind w:firstLine="720"/>
              <w:jc w:val="both"/>
              <w:rPr>
                <w:rFonts w:eastAsia="Times New Roman"/>
              </w:rPr>
            </w:pPr>
            <w:r w:rsidRPr="008A1E32">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1984" w:type="dxa"/>
          </w:tcPr>
          <w:p w:rsidR="008A1E32" w:rsidRPr="008A1E32" w:rsidRDefault="008A1E32" w:rsidP="00003A33">
            <w:pPr>
              <w:jc w:val="center"/>
              <w:rPr>
                <w:rFonts w:eastAsia="Times New Roman"/>
              </w:rPr>
            </w:pPr>
            <w:r w:rsidRPr="008A1E32">
              <w:rPr>
                <w:rFonts w:eastAsia="Times New Roman"/>
              </w:rPr>
              <w:t>3.7</w:t>
            </w:r>
          </w:p>
        </w:tc>
      </w:tr>
      <w:tr w:rsidR="008A1E32" w:rsidRPr="008A1E32" w:rsidTr="008A1E32">
        <w:tc>
          <w:tcPr>
            <w:tcW w:w="2249" w:type="dxa"/>
          </w:tcPr>
          <w:p w:rsidR="008A1E32" w:rsidRPr="008A1E32" w:rsidRDefault="008A1E32" w:rsidP="00003A33">
            <w:pPr>
              <w:jc w:val="both"/>
              <w:rPr>
                <w:rFonts w:eastAsia="Times New Roman"/>
              </w:rPr>
            </w:pPr>
            <w:r w:rsidRPr="008A1E32">
              <w:rPr>
                <w:rFonts w:eastAsia="Times New Roman"/>
              </w:rPr>
              <w:t>Связь</w:t>
            </w:r>
          </w:p>
        </w:tc>
        <w:tc>
          <w:tcPr>
            <w:tcW w:w="6030" w:type="dxa"/>
          </w:tcPr>
          <w:p w:rsidR="008A1E32" w:rsidRPr="008A1E32" w:rsidRDefault="008A1E32" w:rsidP="00003A33">
            <w:pPr>
              <w:ind w:firstLine="720"/>
              <w:jc w:val="both"/>
              <w:rPr>
                <w:rFonts w:eastAsia="Times New Roman"/>
              </w:rPr>
            </w:pPr>
            <w:r w:rsidRPr="008A1E32">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84" w:type="dxa"/>
          </w:tcPr>
          <w:p w:rsidR="008A1E32" w:rsidRPr="008A1E32" w:rsidRDefault="008A1E32" w:rsidP="00003A33">
            <w:pPr>
              <w:jc w:val="center"/>
              <w:rPr>
                <w:rFonts w:eastAsia="Times New Roman"/>
              </w:rPr>
            </w:pPr>
            <w:r w:rsidRPr="008A1E32">
              <w:rPr>
                <w:rFonts w:eastAsia="Times New Roman"/>
              </w:rPr>
              <w:t>6.8</w:t>
            </w:r>
          </w:p>
        </w:tc>
      </w:tr>
      <w:tr w:rsidR="008A1E32" w:rsidRPr="008A1E32" w:rsidTr="008A1E32">
        <w:tc>
          <w:tcPr>
            <w:tcW w:w="10263" w:type="dxa"/>
            <w:gridSpan w:val="3"/>
          </w:tcPr>
          <w:p w:rsidR="008A1E32" w:rsidRPr="008A1E32" w:rsidRDefault="008A1E32" w:rsidP="00003A33">
            <w:pPr>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26"/>
        <w:gridCol w:w="7654"/>
      </w:tblGrid>
      <w:tr w:rsidR="008A1E32" w:rsidRPr="008A1E32" w:rsidTr="008A1E32">
        <w:trPr>
          <w:tblHead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2126"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76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p w:rsidR="008A1E32" w:rsidRPr="008A1E32" w:rsidRDefault="008A1E32" w:rsidP="00003A33">
            <w:pPr>
              <w:widowControl w:val="0"/>
              <w:autoSpaceDE w:val="0"/>
              <w:autoSpaceDN w:val="0"/>
              <w:adjustRightInd w:val="0"/>
              <w:jc w:val="both"/>
              <w:rPr>
                <w:rFonts w:eastAsia="Times New Roman"/>
              </w:rPr>
            </w:pPr>
          </w:p>
        </w:tc>
        <w:tc>
          <w:tcPr>
            <w:tcW w:w="765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1) минимальный размер земельного участка для объектов дошкольного образования </w:t>
            </w:r>
            <w:r w:rsidRPr="008A1E32">
              <w:rPr>
                <w:rFonts w:eastAsia="Times New Roman"/>
                <w:b/>
              </w:rPr>
              <w:t>1600 кв.м</w:t>
            </w:r>
            <w:r w:rsidRPr="008A1E32">
              <w:rPr>
                <w:rFonts w:eastAsia="Times New Roman"/>
              </w:rPr>
              <w:t>;</w:t>
            </w:r>
          </w:p>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2) минимальный размер земельного участка для фельдшерско-акушерского пункта </w:t>
            </w:r>
            <w:r w:rsidRPr="008A1E32">
              <w:rPr>
                <w:rFonts w:eastAsia="Times New Roman"/>
                <w:b/>
              </w:rPr>
              <w:t>2000 кв.м;</w:t>
            </w:r>
          </w:p>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t xml:space="preserve">3) минимальный размер земельного участка для объектов общеобразовательного назначения </w:t>
            </w:r>
            <w:r w:rsidRPr="008A1E32">
              <w:rPr>
                <w:rFonts w:eastAsia="Times New Roman"/>
                <w:b/>
              </w:rPr>
              <w:t>6000 кв.м.;</w:t>
            </w:r>
          </w:p>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t xml:space="preserve">4) минимальный размер земельного участка для магазина </w:t>
            </w:r>
            <w:r w:rsidRPr="008A1E32">
              <w:rPr>
                <w:rFonts w:eastAsia="Times New Roman"/>
                <w:b/>
              </w:rPr>
              <w:t>100 кв.м.;</w:t>
            </w:r>
          </w:p>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t xml:space="preserve">5) минимальный размер земельного участка для гостиницы </w:t>
            </w:r>
            <w:r w:rsidRPr="008A1E32">
              <w:rPr>
                <w:rFonts w:eastAsia="Times New Roman"/>
                <w:b/>
              </w:rPr>
              <w:t>1000 кв.м.;</w:t>
            </w:r>
          </w:p>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t xml:space="preserve">6) минимальный размер земельного участка для объекта общественного питания </w:t>
            </w:r>
            <w:r w:rsidRPr="008A1E32">
              <w:rPr>
                <w:rFonts w:eastAsia="Times New Roman"/>
                <w:b/>
              </w:rPr>
              <w:t>560 кв.м.;</w:t>
            </w:r>
          </w:p>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7) минимальный размер земельного участка для объектов спорта </w:t>
            </w:r>
            <w:r w:rsidRPr="008A1E32">
              <w:rPr>
                <w:rFonts w:eastAsia="Times New Roman"/>
                <w:b/>
              </w:rPr>
              <w:t>200 кв.м.;</w:t>
            </w:r>
          </w:p>
          <w:p w:rsidR="008A1E32" w:rsidRPr="008A1E32" w:rsidRDefault="008A1E32" w:rsidP="00003A33">
            <w:pPr>
              <w:widowControl w:val="0"/>
              <w:tabs>
                <w:tab w:val="left" w:pos="-28"/>
              </w:tabs>
              <w:jc w:val="both"/>
              <w:rPr>
                <w:rFonts w:eastAsia="Times New Roman"/>
              </w:rPr>
            </w:pPr>
            <w:r w:rsidRPr="008A1E32">
              <w:rPr>
                <w:rFonts w:eastAsia="Times New Roman"/>
                <w:color w:val="000000"/>
              </w:rPr>
              <w:t xml:space="preserve">8) максимальный размер приусадебного участка личного подсобного </w:t>
            </w:r>
            <w:r w:rsidRPr="008A1E32">
              <w:rPr>
                <w:rFonts w:eastAsia="Times New Roman"/>
                <w:color w:val="000000"/>
              </w:rPr>
              <w:lastRenderedPageBreak/>
              <w:t xml:space="preserve">хозяйства - </w:t>
            </w:r>
            <w:smartTag w:uri="urn:schemas-microsoft-com:office:smarttags" w:element="metricconverter">
              <w:smartTagPr>
                <w:attr w:name="ProductID" w:val="2500 кв. м"/>
              </w:smartTagPr>
              <w:r w:rsidRPr="008A1E32">
                <w:rPr>
                  <w:rFonts w:eastAsia="Times New Roman"/>
                  <w:b/>
                  <w:bCs/>
                  <w:color w:val="000000"/>
                </w:rPr>
                <w:t>2500 кв. м</w:t>
              </w:r>
            </w:smartTag>
            <w:r w:rsidRPr="008A1E32">
              <w:rPr>
                <w:rFonts w:eastAsia="Times New Roman"/>
                <w:b/>
                <w:bCs/>
                <w:color w:val="000000"/>
              </w:rPr>
              <w:t>;</w:t>
            </w:r>
          </w:p>
          <w:p w:rsidR="008A1E32" w:rsidRPr="008A1E32" w:rsidRDefault="008A1E32" w:rsidP="00003A33">
            <w:pPr>
              <w:widowControl w:val="0"/>
              <w:tabs>
                <w:tab w:val="left" w:pos="-28"/>
              </w:tabs>
              <w:jc w:val="both"/>
              <w:rPr>
                <w:rFonts w:eastAsia="Times New Roman"/>
              </w:rPr>
            </w:pPr>
            <w:r w:rsidRPr="008A1E32">
              <w:rPr>
                <w:rFonts w:eastAsia="Times New Roman"/>
                <w:color w:val="000000"/>
              </w:rPr>
              <w:t xml:space="preserve">10) минимальный размер приусадебного участка личного подсобного хозяйства - </w:t>
            </w:r>
            <w:smartTag w:uri="urn:schemas-microsoft-com:office:smarttags" w:element="metricconverter">
              <w:smartTagPr>
                <w:attr w:name="ProductID" w:val="200 кв. м"/>
              </w:smartTagPr>
              <w:r w:rsidRPr="008A1E32">
                <w:rPr>
                  <w:rFonts w:eastAsia="Times New Roman"/>
                  <w:b/>
                  <w:bCs/>
                  <w:color w:val="000000"/>
                </w:rPr>
                <w:t>200 кв. м</w:t>
              </w:r>
            </w:smartTag>
            <w:r w:rsidRPr="008A1E32">
              <w:rPr>
                <w:rFonts w:eastAsia="Times New Roman"/>
                <w:b/>
                <w:bCs/>
                <w:color w:val="000000"/>
              </w:rPr>
              <w:t>;</w:t>
            </w:r>
          </w:p>
          <w:p w:rsidR="008A1E32" w:rsidRPr="008A1E32" w:rsidRDefault="008A1E32" w:rsidP="00003A33">
            <w:pPr>
              <w:widowControl w:val="0"/>
              <w:tabs>
                <w:tab w:val="left" w:pos="231"/>
              </w:tabs>
              <w:jc w:val="both"/>
              <w:rPr>
                <w:rFonts w:eastAsia="Times New Roman"/>
              </w:rPr>
            </w:pPr>
            <w:r w:rsidRPr="008A1E32">
              <w:rPr>
                <w:rFonts w:eastAsia="Times New Roman"/>
              </w:rPr>
              <w:t>11) максимальный и минимальный размер земельного участка для иных объектов не подлежит установлению.</w:t>
            </w:r>
          </w:p>
        </w:tc>
      </w:tr>
      <w:tr w:rsidR="008A1E32" w:rsidRPr="008A1E32" w:rsidTr="008A1E32">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lastRenderedPageBreak/>
              <w:t>2</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7654" w:type="dxa"/>
          </w:tcPr>
          <w:p w:rsidR="008A1E32" w:rsidRPr="008A1E32" w:rsidRDefault="008A1E32" w:rsidP="00003A33">
            <w:pPr>
              <w:autoSpaceDE w:val="0"/>
              <w:autoSpaceDN w:val="0"/>
              <w:adjustRightInd w:val="0"/>
              <w:jc w:val="both"/>
              <w:rPr>
                <w:rFonts w:eastAsia="Times New Roman"/>
                <w:bCs/>
              </w:rPr>
            </w:pPr>
            <w:r w:rsidRPr="008A1E32">
              <w:rPr>
                <w:rFonts w:eastAsia="Times New Roman"/>
                <w:bCs/>
              </w:rPr>
              <w:t xml:space="preserve">1) </w:t>
            </w:r>
            <w:smartTag w:uri="urn:schemas-microsoft-com:office:smarttags" w:element="metricconverter">
              <w:smartTagPr>
                <w:attr w:name="ProductID" w:val="5 м"/>
              </w:smartTagPr>
              <w:r w:rsidRPr="008A1E32">
                <w:rPr>
                  <w:rFonts w:eastAsia="Times New Roman"/>
                  <w:b/>
                  <w:bCs/>
                </w:rPr>
                <w:t>5 м</w:t>
              </w:r>
            </w:smartTag>
            <w:r w:rsidRPr="008A1E32">
              <w:rPr>
                <w:rFonts w:eastAsia="Times New Roman"/>
                <w:bCs/>
              </w:rPr>
              <w:t xml:space="preserve"> со стороны улиц;</w:t>
            </w:r>
          </w:p>
          <w:p w:rsidR="008A1E32" w:rsidRPr="008A1E32" w:rsidRDefault="008A1E32" w:rsidP="00003A33">
            <w:pPr>
              <w:widowControl w:val="0"/>
              <w:autoSpaceDE w:val="0"/>
              <w:autoSpaceDN w:val="0"/>
              <w:adjustRightInd w:val="0"/>
              <w:jc w:val="both"/>
              <w:rPr>
                <w:rFonts w:eastAsia="Times New Roman"/>
                <w:bCs/>
              </w:rPr>
            </w:pPr>
            <w:r w:rsidRPr="008A1E32">
              <w:rPr>
                <w:rFonts w:eastAsia="Times New Roman"/>
                <w:bCs/>
              </w:rPr>
              <w:t xml:space="preserve">2) </w:t>
            </w:r>
            <w:smartTag w:uri="urn:schemas-microsoft-com:office:smarttags" w:element="metricconverter">
              <w:smartTagPr>
                <w:attr w:name="ProductID" w:val="3 м"/>
              </w:smartTagPr>
              <w:r w:rsidRPr="008A1E32">
                <w:rPr>
                  <w:rFonts w:eastAsia="Times New Roman"/>
                  <w:b/>
                  <w:bCs/>
                </w:rPr>
                <w:t>3 м</w:t>
              </w:r>
            </w:smartTag>
            <w:r w:rsidRPr="008A1E32">
              <w:rPr>
                <w:rFonts w:eastAsia="Times New Roman"/>
                <w:bCs/>
              </w:rPr>
              <w:t xml:space="preserve"> со стороны проезда</w:t>
            </w:r>
          </w:p>
          <w:p w:rsidR="008A1E32" w:rsidRPr="008A1E32" w:rsidRDefault="008A1E32" w:rsidP="00003A33">
            <w:pPr>
              <w:autoSpaceDE w:val="0"/>
              <w:autoSpaceDN w:val="0"/>
              <w:adjustRightInd w:val="0"/>
              <w:jc w:val="both"/>
              <w:rPr>
                <w:rFonts w:eastAsia="TimesNewRoman"/>
              </w:rPr>
            </w:pPr>
          </w:p>
        </w:tc>
      </w:tr>
      <w:tr w:rsidR="008A1E32" w:rsidRPr="008A1E32" w:rsidTr="008A1E32">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7654" w:type="dxa"/>
          </w:tcPr>
          <w:p w:rsidR="008A1E32" w:rsidRPr="008A1E32" w:rsidRDefault="008A1E32" w:rsidP="00003A33">
            <w:pPr>
              <w:widowControl w:val="0"/>
              <w:tabs>
                <w:tab w:val="left" w:pos="207"/>
              </w:tabs>
              <w:jc w:val="both"/>
              <w:rPr>
                <w:rFonts w:eastAsia="Times New Roman"/>
              </w:rPr>
            </w:pPr>
            <w:r w:rsidRPr="008A1E32">
              <w:rPr>
                <w:rFonts w:eastAsia="Times New Roman"/>
              </w:rPr>
              <w:t xml:space="preserve">3 этажа </w:t>
            </w:r>
          </w:p>
        </w:tc>
      </w:tr>
      <w:tr w:rsidR="008A1E32" w:rsidRPr="008A1E32" w:rsidTr="008A1E32">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7654" w:type="dxa"/>
          </w:tcPr>
          <w:p w:rsidR="008A1E32" w:rsidRPr="008A1E32" w:rsidRDefault="008A1E32" w:rsidP="00003A33">
            <w:pPr>
              <w:widowControl w:val="0"/>
              <w:tabs>
                <w:tab w:val="left" w:pos="182"/>
              </w:tabs>
              <w:jc w:val="both"/>
              <w:rPr>
                <w:rFonts w:eastAsia="Times New Roman"/>
              </w:rPr>
            </w:pPr>
            <w:r w:rsidRPr="008A1E32">
              <w:rPr>
                <w:rFonts w:eastAsia="Times New Roman"/>
              </w:rPr>
              <w:t>80%</w:t>
            </w:r>
          </w:p>
        </w:tc>
      </w:tr>
      <w:tr w:rsidR="008A1E32" w:rsidRPr="008A1E32" w:rsidTr="008A1E32">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5</w:t>
            </w:r>
          </w:p>
        </w:tc>
        <w:tc>
          <w:tcPr>
            <w:tcW w:w="212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показатели</w:t>
            </w:r>
          </w:p>
        </w:tc>
        <w:tc>
          <w:tcPr>
            <w:tcW w:w="765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Минимальное значение торговой площади для объектов торговли – 10 кв.м.</w:t>
            </w:r>
          </w:p>
        </w:tc>
      </w:tr>
    </w:tbl>
    <w:p w:rsidR="008A1E32" w:rsidRPr="008A1E32" w:rsidRDefault="008A1E32" w:rsidP="00003A33">
      <w:pPr>
        <w:widowControl w:val="0"/>
        <w:autoSpaceDE w:val="0"/>
        <w:autoSpaceDN w:val="0"/>
        <w:adjustRightInd w:val="0"/>
        <w:ind w:firstLine="709"/>
        <w:jc w:val="both"/>
        <w:outlineLvl w:val="4"/>
        <w:rPr>
          <w:rFonts w:eastAsia="Times New Roman"/>
          <w:b/>
          <w:bCs/>
          <w:iCs/>
          <w:lang w:val="x-none" w:eastAsia="x-none"/>
        </w:rPr>
      </w:pPr>
      <w:r w:rsidRPr="008A1E32">
        <w:rPr>
          <w:rFonts w:eastAsia="Times New Roman"/>
          <w:b/>
          <w:bCs/>
          <w:iCs/>
          <w:lang w:val="x-none" w:eastAsia="x-none"/>
        </w:rPr>
        <w:t>О</w:t>
      </w:r>
      <w:r w:rsidRPr="008A1E32">
        <w:rPr>
          <w:rFonts w:eastAsia="Times New Roman"/>
          <w:b/>
          <w:bCs/>
          <w:iCs/>
          <w:lang w:eastAsia="x-none"/>
        </w:rPr>
        <w:t>С-1</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w:t>
      </w:r>
      <w:r w:rsidRPr="008A1E32">
        <w:rPr>
          <w:rFonts w:eastAsia="Times New Roman"/>
          <w:b/>
          <w:bCs/>
          <w:iCs/>
          <w:lang w:eastAsia="x-none"/>
        </w:rPr>
        <w:t>а</w:t>
      </w:r>
      <w:r w:rsidRPr="008A1E32">
        <w:rPr>
          <w:rFonts w:eastAsia="Times New Roman"/>
          <w:b/>
          <w:bCs/>
          <w:iCs/>
          <w:lang w:val="x-none" w:eastAsia="x-none"/>
        </w:rPr>
        <w:t xml:space="preserve"> </w:t>
      </w:r>
      <w:r w:rsidRPr="008A1E32">
        <w:rPr>
          <w:rFonts w:eastAsia="Times New Roman"/>
          <w:b/>
          <w:bCs/>
          <w:iCs/>
          <w:lang w:eastAsia="x-none"/>
        </w:rPr>
        <w:t>объектов образования</w:t>
      </w:r>
      <w:r w:rsidRPr="008A1E32">
        <w:rPr>
          <w:rFonts w:eastAsia="Times New Roman"/>
          <w:b/>
          <w:bCs/>
          <w:iCs/>
          <w:lang w:val="x-none" w:eastAsia="x-none"/>
        </w:rPr>
        <w:t>.</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8A1E32" w:rsidRPr="008A1E32" w:rsidTr="008A1E32">
        <w:trPr>
          <w:tblHeader/>
          <w:jc w:val="center"/>
        </w:trPr>
        <w:tc>
          <w:tcPr>
            <w:tcW w:w="2240"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6148"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88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268"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Образование и просвещение</w:t>
            </w:r>
          </w:p>
        </w:tc>
        <w:tc>
          <w:tcPr>
            <w:tcW w:w="6148" w:type="dxa"/>
          </w:tcPr>
          <w:p w:rsidR="008A1E32" w:rsidRPr="008A1E32" w:rsidRDefault="008A1E32" w:rsidP="00003A33">
            <w:pPr>
              <w:rPr>
                <w:rFonts w:eastAsia="Times New Roman"/>
              </w:rPr>
            </w:pPr>
            <w:r w:rsidRPr="008A1E32">
              <w:rPr>
                <w:rFonts w:eastAsia="Times New Roman"/>
              </w:rPr>
              <w:t xml:space="preserve">Размещение объектов капитального строительства, предназначенных для воспитания, образования и просвещения (детские ясли, детские сады, школы, лицеи, гимназии, профессиональные технические училища, колледжи, художественные, музыкальные школы и училища, образовательные кружки, общества знаний, институты, университеты, организации по переподготовке и повышению квалификации специалистов и иные организации, осуществляющие деятельность по воспитанию, образованию и просвещению). Содержание данного вида разрешенного использования включает в себя содержание видов разрешенного использования с </w:t>
            </w:r>
            <w:hyperlink r:id="rId30" w:anchor="block_10351" w:history="1">
              <w:r w:rsidRPr="008A1E32">
                <w:rPr>
                  <w:rFonts w:eastAsia="Times New Roman"/>
                </w:rPr>
                <w:t>кодами 3.5.1 - 3.5.2</w:t>
              </w:r>
            </w:hyperlink>
          </w:p>
        </w:tc>
        <w:tc>
          <w:tcPr>
            <w:tcW w:w="1880" w:type="dxa"/>
          </w:tcPr>
          <w:p w:rsidR="008A1E32" w:rsidRPr="008A1E32" w:rsidRDefault="008A1E32" w:rsidP="00003A33">
            <w:pPr>
              <w:jc w:val="center"/>
              <w:rPr>
                <w:rFonts w:eastAsia="Times New Roman"/>
              </w:rPr>
            </w:pPr>
            <w:r w:rsidRPr="008A1E32">
              <w:rPr>
                <w:rFonts w:eastAsia="Times New Roman"/>
              </w:rPr>
              <w:t>3.5</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Спорт</w:t>
            </w:r>
          </w:p>
        </w:tc>
        <w:tc>
          <w:tcPr>
            <w:tcW w:w="6148" w:type="dxa"/>
          </w:tcPr>
          <w:p w:rsidR="008A1E32" w:rsidRPr="008A1E32" w:rsidRDefault="008A1E32" w:rsidP="00003A33">
            <w:pPr>
              <w:ind w:firstLine="720"/>
              <w:jc w:val="both"/>
              <w:rPr>
                <w:rFonts w:eastAsia="Times New Roman"/>
              </w:rPr>
            </w:pPr>
            <w:r w:rsidRPr="008A1E32">
              <w:rPr>
                <w:rFonts w:eastAsia="Times New Roman"/>
              </w:rPr>
              <w:t xml:space="preserve">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w:t>
            </w:r>
            <w:r w:rsidRPr="008A1E32">
              <w:rPr>
                <w:rFonts w:eastAsia="Times New Roman"/>
              </w:rPr>
              <w:lastRenderedPageBreak/>
              <w:t>стрельбища), в том числе водным (причалы и сооружения, необходимые для водных видов спорта и хранения соответствующего инвентаря);</w:t>
            </w:r>
          </w:p>
          <w:p w:rsidR="008A1E32" w:rsidRPr="008A1E32" w:rsidRDefault="008A1E32" w:rsidP="00003A33">
            <w:pPr>
              <w:ind w:firstLine="720"/>
              <w:jc w:val="both"/>
              <w:rPr>
                <w:rFonts w:eastAsia="Times New Roman"/>
              </w:rPr>
            </w:pPr>
            <w:r w:rsidRPr="008A1E32">
              <w:rPr>
                <w:rFonts w:eastAsia="Times New Roman"/>
              </w:rPr>
              <w:t>размещение спортивных баз и лагерей</w:t>
            </w:r>
          </w:p>
        </w:tc>
        <w:tc>
          <w:tcPr>
            <w:tcW w:w="1880" w:type="dxa"/>
          </w:tcPr>
          <w:p w:rsidR="008A1E32" w:rsidRPr="008A1E32" w:rsidRDefault="008A1E32" w:rsidP="00003A33">
            <w:pPr>
              <w:jc w:val="center"/>
              <w:rPr>
                <w:rFonts w:eastAsia="Times New Roman"/>
              </w:rPr>
            </w:pPr>
            <w:r w:rsidRPr="008A1E32">
              <w:rPr>
                <w:rFonts w:eastAsia="Times New Roman"/>
              </w:rPr>
              <w:lastRenderedPageBreak/>
              <w:t>5.1</w:t>
            </w:r>
          </w:p>
        </w:tc>
      </w:tr>
      <w:tr w:rsidR="008A1E32" w:rsidRPr="008A1E32" w:rsidTr="008A1E32">
        <w:trPr>
          <w:jc w:val="center"/>
        </w:trPr>
        <w:tc>
          <w:tcPr>
            <w:tcW w:w="10268" w:type="dxa"/>
            <w:gridSpan w:val="3"/>
          </w:tcPr>
          <w:p w:rsidR="008A1E32" w:rsidRPr="008A1E32" w:rsidRDefault="008A1E32" w:rsidP="00003A33">
            <w:pPr>
              <w:jc w:val="center"/>
              <w:rPr>
                <w:rFonts w:eastAsia="Times New Roman"/>
                <w:color w:val="FF0000"/>
              </w:rPr>
            </w:pPr>
            <w:r w:rsidRPr="008A1E32">
              <w:rPr>
                <w:rFonts w:eastAsia="Times New Roman"/>
                <w:b/>
              </w:rPr>
              <w:lastRenderedPageBreak/>
              <w:t>Условно разрешенные виды использования</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Объекты гаражного назначения</w:t>
            </w:r>
          </w:p>
        </w:tc>
        <w:tc>
          <w:tcPr>
            <w:tcW w:w="6148" w:type="dxa"/>
          </w:tcPr>
          <w:p w:rsidR="008A1E32" w:rsidRPr="008A1E32" w:rsidRDefault="008A1E32" w:rsidP="00003A33">
            <w:pPr>
              <w:rPr>
                <w:rFonts w:eastAsia="Times New Roman"/>
              </w:rPr>
            </w:pPr>
            <w:r w:rsidRPr="008A1E32">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8A1E32" w:rsidRPr="008A1E32" w:rsidRDefault="008A1E32" w:rsidP="00003A33">
            <w:pPr>
              <w:jc w:val="center"/>
              <w:rPr>
                <w:rFonts w:eastAsia="Times New Roman"/>
              </w:rPr>
            </w:pPr>
            <w:r w:rsidRPr="008A1E32">
              <w:rPr>
                <w:rFonts w:eastAsia="Times New Roman"/>
              </w:rPr>
              <w:t>2.7.1</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Обслуживание автотранспорта</w:t>
            </w:r>
          </w:p>
        </w:tc>
        <w:tc>
          <w:tcPr>
            <w:tcW w:w="6148" w:type="dxa"/>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1" w:anchor="block_10271" w:history="1">
              <w:r w:rsidRPr="008A1E32">
                <w:rPr>
                  <w:rFonts w:eastAsia="Times New Roman"/>
                </w:rPr>
                <w:t>коде 2.7.1</w:t>
              </w:r>
            </w:hyperlink>
          </w:p>
        </w:tc>
        <w:tc>
          <w:tcPr>
            <w:tcW w:w="1880" w:type="dxa"/>
          </w:tcPr>
          <w:p w:rsidR="008A1E32" w:rsidRPr="008A1E32" w:rsidRDefault="008A1E32" w:rsidP="00003A33">
            <w:pPr>
              <w:jc w:val="center"/>
              <w:rPr>
                <w:rFonts w:eastAsia="Times New Roman"/>
              </w:rPr>
            </w:pPr>
            <w:r w:rsidRPr="008A1E32">
              <w:rPr>
                <w:rFonts w:eastAsia="Times New Roman"/>
              </w:rPr>
              <w:t>4.9</w:t>
            </w:r>
          </w:p>
        </w:tc>
      </w:tr>
      <w:tr w:rsidR="008A1E32" w:rsidRPr="008A1E32" w:rsidTr="008A1E32">
        <w:trPr>
          <w:jc w:val="center"/>
        </w:trPr>
        <w:tc>
          <w:tcPr>
            <w:tcW w:w="10268" w:type="dxa"/>
            <w:gridSpan w:val="3"/>
          </w:tcPr>
          <w:p w:rsidR="008A1E32" w:rsidRPr="008A1E32" w:rsidRDefault="008A1E32" w:rsidP="00003A33">
            <w:pPr>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ind w:firstLine="709"/>
        <w:jc w:val="both"/>
        <w:rPr>
          <w:rFonts w:eastAsia="Times New Roman"/>
          <w:bCs/>
          <w:lang w:val="x-none" w:eastAsia="x-none"/>
        </w:rPr>
      </w:pPr>
      <w:bookmarkStart w:id="71" w:name="_Toc257821141"/>
      <w:bookmarkStart w:id="72" w:name="_Toc292374676"/>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2113"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7577"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p w:rsidR="008A1E32" w:rsidRPr="008A1E32" w:rsidRDefault="008A1E32" w:rsidP="00003A33">
            <w:pPr>
              <w:widowControl w:val="0"/>
              <w:autoSpaceDE w:val="0"/>
              <w:autoSpaceDN w:val="0"/>
              <w:adjustRightInd w:val="0"/>
              <w:jc w:val="both"/>
              <w:rPr>
                <w:rFonts w:eastAsia="Times New Roman"/>
              </w:rPr>
            </w:pPr>
          </w:p>
        </w:tc>
        <w:tc>
          <w:tcPr>
            <w:tcW w:w="757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1) минимальный размер земельного участка для объектов дошкольного образования </w:t>
            </w:r>
            <w:r w:rsidRPr="008A1E32">
              <w:rPr>
                <w:rFonts w:eastAsia="Times New Roman"/>
                <w:b/>
              </w:rPr>
              <w:t>1600 кв.м</w:t>
            </w:r>
            <w:r w:rsidRPr="008A1E32">
              <w:rPr>
                <w:rFonts w:eastAsia="Times New Roman"/>
              </w:rPr>
              <w:t>;</w:t>
            </w:r>
          </w:p>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t xml:space="preserve">2) минимальный размер земельного участка для объектов общеобразовательного назначения </w:t>
            </w:r>
            <w:r w:rsidRPr="008A1E32">
              <w:rPr>
                <w:rFonts w:eastAsia="Times New Roman"/>
                <w:b/>
              </w:rPr>
              <w:t>6000 кв.м.;</w:t>
            </w:r>
          </w:p>
          <w:p w:rsidR="008A1E32" w:rsidRPr="008A1E32" w:rsidRDefault="008A1E32" w:rsidP="00003A33">
            <w:pPr>
              <w:widowControl w:val="0"/>
              <w:tabs>
                <w:tab w:val="left" w:pos="236"/>
              </w:tabs>
              <w:jc w:val="both"/>
              <w:rPr>
                <w:rFonts w:eastAsia="Times New Roman"/>
              </w:rPr>
            </w:pPr>
            <w:r w:rsidRPr="008A1E32">
              <w:rPr>
                <w:rFonts w:eastAsia="Times New Roman"/>
              </w:rPr>
              <w:t>3) максимальный и минимальный размер земельного участка для иных объектов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7577" w:type="dxa"/>
          </w:tcPr>
          <w:p w:rsidR="008A1E32" w:rsidRPr="008A1E32" w:rsidRDefault="008A1E32" w:rsidP="00003A33">
            <w:pPr>
              <w:autoSpaceDE w:val="0"/>
              <w:autoSpaceDN w:val="0"/>
              <w:adjustRightInd w:val="0"/>
              <w:jc w:val="both"/>
              <w:rPr>
                <w:rFonts w:eastAsia="TimesNewRoman"/>
              </w:rPr>
            </w:pPr>
            <w:r w:rsidRPr="008A1E32">
              <w:rPr>
                <w:rFonts w:eastAsia="TimesNewRoman"/>
              </w:rPr>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8A1E32">
                <w:rPr>
                  <w:rFonts w:eastAsia="TimesNewRoman"/>
                </w:rPr>
                <w:t>5 м</w:t>
              </w:r>
            </w:smartTag>
            <w:r w:rsidRPr="008A1E32">
              <w:rPr>
                <w:rFonts w:eastAsia="TimesNewRoman"/>
              </w:rPr>
              <w:t xml:space="preserve">, со стороны проездов –не менее чем </w:t>
            </w:r>
            <w:smartTag w:uri="urn:schemas-microsoft-com:office:smarttags" w:element="metricconverter">
              <w:smartTagPr>
                <w:attr w:name="ProductID" w:val="3 м"/>
              </w:smartTagPr>
              <w:r w:rsidRPr="008A1E32">
                <w:rPr>
                  <w:rFonts w:eastAsia="TimesNewRoman"/>
                </w:rPr>
                <w:t>3 м</w:t>
              </w:r>
            </w:smartTag>
            <w:r w:rsidRPr="008A1E32">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8A1E32">
                <w:rPr>
                  <w:rFonts w:eastAsia="TimesNewRoman"/>
                </w:rPr>
                <w:t>3 м</w:t>
              </w:r>
            </w:smartTag>
            <w:r w:rsidRPr="008A1E32">
              <w:rPr>
                <w:rFonts w:eastAsia="TimesNewRoman,Bold"/>
              </w:rPr>
              <w:t>.</w:t>
            </w:r>
            <w:r w:rsidRPr="008A1E32">
              <w:rPr>
                <w:rFonts w:eastAsia="Times New Roman"/>
                <w:color w:val="2D2D2D"/>
                <w:spacing w:val="2"/>
                <w:shd w:val="clear" w:color="auto" w:fill="FFFFFF"/>
              </w:rPr>
              <w:t xml:space="preserve"> </w:t>
            </w:r>
          </w:p>
          <w:p w:rsidR="008A1E32" w:rsidRPr="008A1E32" w:rsidRDefault="008A1E32" w:rsidP="00003A33">
            <w:pPr>
              <w:autoSpaceDE w:val="0"/>
              <w:autoSpaceDN w:val="0"/>
              <w:adjustRightInd w:val="0"/>
              <w:jc w:val="both"/>
              <w:rPr>
                <w:rFonts w:eastAsia="Times New Roman"/>
                <w:bCs/>
                <w:highlight w:val="yellow"/>
              </w:rPr>
            </w:pPr>
            <w:r w:rsidRPr="008A1E32">
              <w:rPr>
                <w:rFonts w:eastAsia="Times New Roman"/>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8A1E32">
                <w:rPr>
                  <w:rFonts w:eastAsia="Times New Roman"/>
                  <w:b/>
                  <w:bCs/>
                </w:rPr>
                <w:t>3 м</w:t>
              </w:r>
            </w:smartTag>
            <w:r w:rsidRPr="008A1E32">
              <w:rPr>
                <w:rFonts w:eastAsia="Times New Roman"/>
                <w:spacing w:val="2"/>
                <w:shd w:val="clear" w:color="auto" w:fill="FFFFFF"/>
              </w:rPr>
              <w:t>.</w:t>
            </w:r>
            <w:r w:rsidRPr="008A1E32">
              <w:rPr>
                <w:rFonts w:eastAsia="Times New Roman"/>
                <w:bCs/>
                <w:highlight w:val="yellow"/>
              </w:rPr>
              <w:t xml:space="preserve"> </w:t>
            </w:r>
          </w:p>
          <w:p w:rsidR="008A1E32" w:rsidRPr="008A1E32" w:rsidRDefault="008A1E32" w:rsidP="00003A33">
            <w:pPr>
              <w:widowControl w:val="0"/>
              <w:tabs>
                <w:tab w:val="left" w:pos="212"/>
              </w:tabs>
              <w:jc w:val="both"/>
              <w:rPr>
                <w:rFonts w:eastAsia="Times New Roman"/>
                <w:spacing w:val="2"/>
                <w:shd w:val="clear" w:color="auto" w:fill="FFFFFF"/>
              </w:rPr>
            </w:pPr>
            <w:r w:rsidRPr="008A1E32">
              <w:rPr>
                <w:rFonts w:eastAsia="Times New Roman"/>
                <w:spacing w:val="2"/>
                <w:shd w:val="clear" w:color="auto" w:fill="FFFFFF"/>
              </w:rPr>
              <w:t>3) минимальный отступ от красной линии до зданий строений и сооружений:</w:t>
            </w:r>
          </w:p>
          <w:p w:rsidR="008A1E32" w:rsidRPr="008A1E32" w:rsidRDefault="008A1E32" w:rsidP="00003A33">
            <w:pPr>
              <w:widowControl w:val="0"/>
              <w:tabs>
                <w:tab w:val="left" w:pos="212"/>
                <w:tab w:val="left" w:pos="301"/>
              </w:tabs>
              <w:jc w:val="both"/>
              <w:rPr>
                <w:rFonts w:eastAsia="Times New Roman"/>
                <w:spacing w:val="2"/>
                <w:shd w:val="clear" w:color="auto" w:fill="FFFFFF"/>
              </w:rPr>
            </w:pPr>
            <w:r w:rsidRPr="008A1E32">
              <w:rPr>
                <w:rFonts w:eastAsia="Times New Roman"/>
                <w:spacing w:val="2"/>
                <w:shd w:val="clear" w:color="auto" w:fill="FFFFFF"/>
              </w:rPr>
              <w:t xml:space="preserve">а) </w:t>
            </w:r>
            <w:smartTag w:uri="urn:schemas-microsoft-com:office:smarttags" w:element="metricconverter">
              <w:smartTagPr>
                <w:attr w:name="ProductID" w:val="5 м"/>
              </w:smartTagPr>
              <w:r w:rsidRPr="008A1E32">
                <w:rPr>
                  <w:rFonts w:eastAsia="Times New Roman"/>
                  <w:spacing w:val="2"/>
                  <w:shd w:val="clear" w:color="auto" w:fill="FFFFFF"/>
                </w:rPr>
                <w:t>5 м</w:t>
              </w:r>
            </w:smartTag>
            <w:r w:rsidRPr="008A1E32">
              <w:rPr>
                <w:rFonts w:eastAsia="Times New Roman"/>
                <w:spacing w:val="2"/>
                <w:shd w:val="clear" w:color="auto" w:fill="FFFFFF"/>
              </w:rPr>
              <w:t xml:space="preserve"> при осуществлении нового строительства;</w:t>
            </w:r>
            <w:r w:rsidRPr="008A1E32">
              <w:rPr>
                <w:rFonts w:eastAsia="Times New Roman"/>
                <w:spacing w:val="2"/>
              </w:rPr>
              <w:br/>
            </w:r>
            <w:r w:rsidRPr="008A1E32">
              <w:rPr>
                <w:rFonts w:eastAsia="Times New Roman"/>
                <w:spacing w:val="2"/>
                <w:shd w:val="clear" w:color="auto" w:fill="FFFFFF"/>
              </w:rPr>
              <w:t xml:space="preserve">б) </w:t>
            </w:r>
            <w:smartTag w:uri="urn:schemas-microsoft-com:office:smarttags" w:element="metricconverter">
              <w:smartTagPr>
                <w:attr w:name="ProductID" w:val="25 м"/>
              </w:smartTagPr>
              <w:r w:rsidRPr="008A1E32">
                <w:rPr>
                  <w:rFonts w:eastAsia="Times New Roman"/>
                  <w:spacing w:val="2"/>
                  <w:shd w:val="clear" w:color="auto" w:fill="FFFFFF"/>
                </w:rPr>
                <w:t>25 м</w:t>
              </w:r>
            </w:smartTag>
            <w:r w:rsidRPr="008A1E32">
              <w:rPr>
                <w:rFonts w:eastAsia="Times New Roman"/>
                <w:spacing w:val="2"/>
                <w:shd w:val="clear" w:color="auto" w:fill="FFFFFF"/>
              </w:rPr>
              <w:t xml:space="preserve"> до зданий дошкольных образованных организаций и зданий организаций начального общего и среднего (полного) общего  образования.</w:t>
            </w:r>
          </w:p>
          <w:p w:rsidR="008A1E32" w:rsidRPr="008A1E32" w:rsidRDefault="008A1E32" w:rsidP="00003A33">
            <w:pPr>
              <w:autoSpaceDE w:val="0"/>
              <w:autoSpaceDN w:val="0"/>
              <w:adjustRightInd w:val="0"/>
              <w:jc w:val="both"/>
              <w:rPr>
                <w:rFonts w:eastAsia="TimesNewRoman"/>
              </w:rPr>
            </w:pPr>
            <w:r w:rsidRPr="008A1E32">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7577" w:type="dxa"/>
          </w:tcPr>
          <w:p w:rsidR="008A1E32" w:rsidRPr="008A1E32" w:rsidRDefault="008A1E32" w:rsidP="00003A33">
            <w:pPr>
              <w:widowControl w:val="0"/>
              <w:tabs>
                <w:tab w:val="left" w:pos="207"/>
              </w:tabs>
              <w:jc w:val="both"/>
              <w:rPr>
                <w:rFonts w:eastAsia="Times New Roman"/>
              </w:rPr>
            </w:pPr>
            <w:r w:rsidRPr="008A1E32">
              <w:rPr>
                <w:rFonts w:eastAsia="Times New Roman"/>
              </w:rPr>
              <w:t>3 этажа</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lastRenderedPageBreak/>
              <w:t>4</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7577" w:type="dxa"/>
          </w:tcPr>
          <w:p w:rsidR="008A1E32" w:rsidRPr="008A1E32" w:rsidRDefault="008A1E32" w:rsidP="00003A33">
            <w:pPr>
              <w:widowControl w:val="0"/>
              <w:tabs>
                <w:tab w:val="left" w:pos="182"/>
              </w:tabs>
              <w:jc w:val="both"/>
              <w:rPr>
                <w:rFonts w:eastAsia="Times New Roman"/>
              </w:rPr>
            </w:pPr>
            <w:r w:rsidRPr="008A1E32">
              <w:rPr>
                <w:rFonts w:eastAsia="Times New Roman"/>
              </w:rPr>
              <w:t xml:space="preserve">1) </w:t>
            </w:r>
            <w:r w:rsidRPr="008A1E32">
              <w:rPr>
                <w:rFonts w:eastAsia="Times New Roman"/>
                <w:b/>
              </w:rPr>
              <w:t>30%</w:t>
            </w:r>
            <w:r w:rsidRPr="008A1E32">
              <w:rPr>
                <w:rFonts w:eastAsia="Times New Roman"/>
              </w:rPr>
              <w:t xml:space="preserve"> для размещения объектов дошкольного образования;</w:t>
            </w:r>
          </w:p>
          <w:p w:rsidR="008A1E32" w:rsidRPr="008A1E32" w:rsidRDefault="008A1E32" w:rsidP="00003A33">
            <w:pPr>
              <w:widowControl w:val="0"/>
              <w:tabs>
                <w:tab w:val="left" w:pos="187"/>
              </w:tabs>
              <w:jc w:val="both"/>
              <w:rPr>
                <w:rFonts w:eastAsia="Times New Roman"/>
              </w:rPr>
            </w:pPr>
            <w:r w:rsidRPr="008A1E32">
              <w:rPr>
                <w:rFonts w:eastAsia="Times New Roman"/>
                <w:bCs/>
              </w:rPr>
              <w:t>2)</w:t>
            </w:r>
            <w:r w:rsidRPr="008A1E32">
              <w:rPr>
                <w:rFonts w:eastAsia="Times New Roman"/>
                <w:b/>
                <w:bCs/>
              </w:rPr>
              <w:t xml:space="preserve"> 40% </w:t>
            </w:r>
            <w:r w:rsidRPr="008A1E32">
              <w:rPr>
                <w:rFonts w:eastAsia="Times New Roman"/>
              </w:rPr>
              <w:t>для размещения объектов общеобразовательного назначения;</w:t>
            </w:r>
          </w:p>
          <w:p w:rsidR="008A1E32" w:rsidRPr="008A1E32" w:rsidRDefault="008A1E32" w:rsidP="00003A33">
            <w:pPr>
              <w:widowControl w:val="0"/>
              <w:tabs>
                <w:tab w:val="left" w:pos="207"/>
              </w:tabs>
              <w:jc w:val="both"/>
              <w:rPr>
                <w:rFonts w:eastAsia="Times New Roman"/>
              </w:rPr>
            </w:pPr>
            <w:r w:rsidRPr="008A1E32">
              <w:rPr>
                <w:rFonts w:eastAsia="Times New Roman"/>
              </w:rPr>
              <w:t>3) для иных объектов капитального строительства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5</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показатели</w:t>
            </w:r>
          </w:p>
        </w:tc>
        <w:tc>
          <w:tcPr>
            <w:tcW w:w="757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показатели по параметрам застройки зоны ОС-1: радиусы обслуживания учреждениями и предприятиями обслуживания и предприятиями обслуживания населения; требования к размещению гаражей и открытых автостоянок, параметры по временному хранению индивидуальных транспортных средств,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8A1E32" w:rsidRPr="008A1E32" w:rsidRDefault="008A1E32" w:rsidP="00003A33">
      <w:pPr>
        <w:widowControl w:val="0"/>
        <w:autoSpaceDE w:val="0"/>
        <w:autoSpaceDN w:val="0"/>
        <w:adjustRightInd w:val="0"/>
        <w:ind w:firstLine="709"/>
        <w:jc w:val="both"/>
        <w:outlineLvl w:val="4"/>
        <w:rPr>
          <w:rFonts w:eastAsia="Times New Roman"/>
          <w:b/>
          <w:bCs/>
          <w:iCs/>
          <w:lang w:val="x-none" w:eastAsia="x-none"/>
        </w:rPr>
      </w:pPr>
      <w:r w:rsidRPr="008A1E32">
        <w:rPr>
          <w:rFonts w:eastAsia="Times New Roman"/>
          <w:b/>
          <w:bCs/>
          <w:iCs/>
          <w:lang w:val="x-none" w:eastAsia="x-none"/>
        </w:rPr>
        <w:t>О</w:t>
      </w:r>
      <w:r w:rsidRPr="008A1E32">
        <w:rPr>
          <w:rFonts w:eastAsia="Times New Roman"/>
          <w:b/>
          <w:bCs/>
          <w:iCs/>
          <w:lang w:eastAsia="x-none"/>
        </w:rPr>
        <w:t>С-2</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w:t>
      </w:r>
      <w:r w:rsidRPr="008A1E32">
        <w:rPr>
          <w:rFonts w:eastAsia="Times New Roman"/>
          <w:b/>
          <w:bCs/>
          <w:iCs/>
          <w:lang w:eastAsia="x-none"/>
        </w:rPr>
        <w:t>а</w:t>
      </w:r>
      <w:r w:rsidRPr="008A1E32">
        <w:rPr>
          <w:rFonts w:eastAsia="Times New Roman"/>
          <w:b/>
          <w:bCs/>
          <w:iCs/>
          <w:lang w:val="x-none" w:eastAsia="x-none"/>
        </w:rPr>
        <w:t xml:space="preserve"> </w:t>
      </w:r>
      <w:r w:rsidRPr="008A1E32">
        <w:rPr>
          <w:rFonts w:eastAsia="Times New Roman"/>
          <w:b/>
          <w:bCs/>
          <w:iCs/>
          <w:lang w:eastAsia="x-none"/>
        </w:rPr>
        <w:t>учреждений здравоохранения</w:t>
      </w:r>
      <w:r w:rsidRPr="008A1E32">
        <w:rPr>
          <w:rFonts w:eastAsia="Times New Roman"/>
          <w:b/>
          <w:bCs/>
          <w:iCs/>
          <w:lang w:val="x-none" w:eastAsia="x-none"/>
        </w:rPr>
        <w:t>.</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6148"/>
        <w:gridCol w:w="1880"/>
      </w:tblGrid>
      <w:tr w:rsidR="008A1E32" w:rsidRPr="008A1E32" w:rsidTr="008A1E32">
        <w:trPr>
          <w:tblHeader/>
          <w:jc w:val="center"/>
        </w:trPr>
        <w:tc>
          <w:tcPr>
            <w:tcW w:w="2240"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6148"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88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268"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Здравоохранение</w:t>
            </w:r>
          </w:p>
        </w:tc>
        <w:tc>
          <w:tcPr>
            <w:tcW w:w="6148" w:type="dxa"/>
          </w:tcPr>
          <w:p w:rsidR="008A1E32" w:rsidRPr="008A1E32" w:rsidRDefault="008A1E32" w:rsidP="00003A33">
            <w:pPr>
              <w:jc w:val="both"/>
              <w:rPr>
                <w:rFonts w:eastAsia="Times New Roman"/>
              </w:rPr>
            </w:pPr>
            <w:r w:rsidRPr="008A1E32">
              <w:rPr>
                <w:rFonts w:eastAsia="Times New Roman"/>
              </w:rPr>
              <w:t xml:space="preserve">Размещение объектов капитального строительства, предназначенных для оказания гражданам медицинской помощи. Содержание данного вида разрешенного использования включает в себя содержание видов разрешенного использования с </w:t>
            </w:r>
            <w:hyperlink r:id="rId32" w:anchor="block_10341" w:history="1">
              <w:r w:rsidRPr="008A1E32">
                <w:rPr>
                  <w:rFonts w:eastAsia="Times New Roman"/>
                </w:rPr>
                <w:t>кодами 3.4.1 - 3.4.2</w:t>
              </w:r>
            </w:hyperlink>
          </w:p>
        </w:tc>
        <w:tc>
          <w:tcPr>
            <w:tcW w:w="1880" w:type="dxa"/>
          </w:tcPr>
          <w:p w:rsidR="008A1E32" w:rsidRPr="008A1E32" w:rsidRDefault="008A1E32" w:rsidP="00003A33">
            <w:pPr>
              <w:jc w:val="center"/>
              <w:rPr>
                <w:rFonts w:eastAsia="Times New Roman"/>
              </w:rPr>
            </w:pPr>
            <w:r w:rsidRPr="008A1E32">
              <w:rPr>
                <w:rFonts w:eastAsia="Times New Roman"/>
              </w:rPr>
              <w:t>3.4</w:t>
            </w:r>
          </w:p>
        </w:tc>
      </w:tr>
      <w:tr w:rsidR="008A1E32" w:rsidRPr="008A1E32" w:rsidTr="008A1E32">
        <w:trPr>
          <w:jc w:val="center"/>
        </w:trPr>
        <w:tc>
          <w:tcPr>
            <w:tcW w:w="10268" w:type="dxa"/>
            <w:gridSpan w:val="3"/>
          </w:tcPr>
          <w:p w:rsidR="008A1E32" w:rsidRPr="008A1E32" w:rsidRDefault="008A1E32" w:rsidP="00003A33">
            <w:pPr>
              <w:jc w:val="center"/>
              <w:rPr>
                <w:rFonts w:eastAsia="Times New Roman"/>
                <w:color w:val="FF0000"/>
              </w:rPr>
            </w:pPr>
            <w:r w:rsidRPr="008A1E32">
              <w:rPr>
                <w:rFonts w:eastAsia="Times New Roman"/>
                <w:b/>
              </w:rPr>
              <w:t>Условно разрешенные виды использования</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Объекты гаражного назначения</w:t>
            </w:r>
          </w:p>
        </w:tc>
        <w:tc>
          <w:tcPr>
            <w:tcW w:w="6148" w:type="dxa"/>
          </w:tcPr>
          <w:p w:rsidR="008A1E32" w:rsidRPr="008A1E32" w:rsidRDefault="008A1E32" w:rsidP="00003A33">
            <w:pPr>
              <w:rPr>
                <w:rFonts w:eastAsia="Times New Roman"/>
              </w:rPr>
            </w:pPr>
            <w:r w:rsidRPr="008A1E32">
              <w:rPr>
                <w:rFonts w:eastAsia="Times New Roman"/>
              </w:rPr>
              <w:t>Размещение отдельно стоящих и пристроенных гаражей, в том числе подземных, предназначенных для хранения личного автотранспорта граждан, с возможностью размещения автомобильных моек</w:t>
            </w:r>
          </w:p>
        </w:tc>
        <w:tc>
          <w:tcPr>
            <w:tcW w:w="1880" w:type="dxa"/>
          </w:tcPr>
          <w:p w:rsidR="008A1E32" w:rsidRPr="008A1E32" w:rsidRDefault="008A1E32" w:rsidP="00003A33">
            <w:pPr>
              <w:jc w:val="center"/>
              <w:rPr>
                <w:rFonts w:eastAsia="Times New Roman"/>
              </w:rPr>
            </w:pPr>
            <w:r w:rsidRPr="008A1E32">
              <w:rPr>
                <w:rFonts w:eastAsia="Times New Roman"/>
              </w:rPr>
              <w:t>2.7.1</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Обслуживание автотранспорта</w:t>
            </w:r>
          </w:p>
        </w:tc>
        <w:tc>
          <w:tcPr>
            <w:tcW w:w="6148" w:type="dxa"/>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3" w:anchor="block_10271" w:history="1">
              <w:r w:rsidRPr="008A1E32">
                <w:rPr>
                  <w:rFonts w:eastAsia="Times New Roman"/>
                </w:rPr>
                <w:t>коде 2.7.1</w:t>
              </w:r>
            </w:hyperlink>
          </w:p>
        </w:tc>
        <w:tc>
          <w:tcPr>
            <w:tcW w:w="1880" w:type="dxa"/>
          </w:tcPr>
          <w:p w:rsidR="008A1E32" w:rsidRPr="008A1E32" w:rsidRDefault="008A1E32" w:rsidP="00003A33">
            <w:pPr>
              <w:jc w:val="center"/>
              <w:rPr>
                <w:rFonts w:eastAsia="Times New Roman"/>
              </w:rPr>
            </w:pPr>
            <w:r w:rsidRPr="008A1E32">
              <w:rPr>
                <w:rFonts w:eastAsia="Times New Roman"/>
              </w:rPr>
              <w:t>4.9</w:t>
            </w:r>
          </w:p>
        </w:tc>
      </w:tr>
      <w:tr w:rsidR="008A1E32" w:rsidRPr="008A1E32" w:rsidTr="008A1E32">
        <w:trPr>
          <w:jc w:val="center"/>
        </w:trPr>
        <w:tc>
          <w:tcPr>
            <w:tcW w:w="10268" w:type="dxa"/>
            <w:gridSpan w:val="3"/>
          </w:tcPr>
          <w:p w:rsidR="008A1E32" w:rsidRPr="008A1E32" w:rsidRDefault="008A1E32" w:rsidP="00003A33">
            <w:pPr>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2113"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7577"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Минимальные и (или) максимальные размеры земельного участка, в том </w:t>
            </w:r>
            <w:r w:rsidRPr="008A1E32">
              <w:rPr>
                <w:rFonts w:eastAsia="Times New Roman"/>
              </w:rPr>
              <w:lastRenderedPageBreak/>
              <w:t>числе его площадь</w:t>
            </w:r>
          </w:p>
          <w:p w:rsidR="008A1E32" w:rsidRPr="008A1E32" w:rsidRDefault="008A1E32" w:rsidP="00003A33">
            <w:pPr>
              <w:widowControl w:val="0"/>
              <w:autoSpaceDE w:val="0"/>
              <w:autoSpaceDN w:val="0"/>
              <w:adjustRightInd w:val="0"/>
              <w:jc w:val="both"/>
              <w:rPr>
                <w:rFonts w:eastAsia="Times New Roman"/>
              </w:rPr>
            </w:pPr>
          </w:p>
        </w:tc>
        <w:tc>
          <w:tcPr>
            <w:tcW w:w="7577"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lastRenderedPageBreak/>
              <w:t xml:space="preserve">1) минимальный размер земельного участка для фельдшерско-акушерского пункта </w:t>
            </w:r>
            <w:r w:rsidRPr="008A1E32">
              <w:rPr>
                <w:rFonts w:eastAsia="Times New Roman"/>
                <w:b/>
              </w:rPr>
              <w:t>2000 кв.м;</w:t>
            </w:r>
          </w:p>
          <w:p w:rsidR="008A1E32" w:rsidRPr="008A1E32" w:rsidRDefault="008A1E32" w:rsidP="00003A33">
            <w:pPr>
              <w:widowControl w:val="0"/>
              <w:tabs>
                <w:tab w:val="left" w:pos="236"/>
              </w:tabs>
              <w:jc w:val="both"/>
              <w:rPr>
                <w:rFonts w:eastAsia="Times New Roman"/>
              </w:rPr>
            </w:pPr>
            <w:r w:rsidRPr="008A1E32">
              <w:rPr>
                <w:rFonts w:eastAsia="Times New Roman"/>
              </w:rPr>
              <w:t>2) максимальный и минимальный размер земельного участка для иных объектов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lastRenderedPageBreak/>
              <w:t>2</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7577" w:type="dxa"/>
          </w:tcPr>
          <w:p w:rsidR="008A1E32" w:rsidRPr="008A1E32" w:rsidRDefault="008A1E32" w:rsidP="00003A33">
            <w:pPr>
              <w:autoSpaceDE w:val="0"/>
              <w:autoSpaceDN w:val="0"/>
              <w:adjustRightInd w:val="0"/>
              <w:jc w:val="both"/>
              <w:rPr>
                <w:rFonts w:eastAsia="TimesNewRoman"/>
              </w:rPr>
            </w:pPr>
            <w:r w:rsidRPr="008A1E32">
              <w:rPr>
                <w:rFonts w:eastAsia="TimesNewRoman"/>
              </w:rPr>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8A1E32">
                <w:rPr>
                  <w:rFonts w:eastAsia="TimesNewRoman"/>
                </w:rPr>
                <w:t>5 м</w:t>
              </w:r>
            </w:smartTag>
            <w:r w:rsidRPr="008A1E32">
              <w:rPr>
                <w:rFonts w:eastAsia="TimesNewRoman"/>
              </w:rPr>
              <w:t xml:space="preserve">, со стороны проездов –не менее чем </w:t>
            </w:r>
            <w:smartTag w:uri="urn:schemas-microsoft-com:office:smarttags" w:element="metricconverter">
              <w:smartTagPr>
                <w:attr w:name="ProductID" w:val="3 м"/>
              </w:smartTagPr>
              <w:r w:rsidRPr="008A1E32">
                <w:rPr>
                  <w:rFonts w:eastAsia="TimesNewRoman"/>
                </w:rPr>
                <w:t>3 м</w:t>
              </w:r>
            </w:smartTag>
            <w:r w:rsidRPr="008A1E32">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8A1E32">
                <w:rPr>
                  <w:rFonts w:eastAsia="TimesNewRoman"/>
                </w:rPr>
                <w:t>3 м</w:t>
              </w:r>
            </w:smartTag>
            <w:r w:rsidRPr="008A1E32">
              <w:rPr>
                <w:rFonts w:eastAsia="TimesNewRoman,Bold"/>
              </w:rPr>
              <w:t>.</w:t>
            </w:r>
            <w:r w:rsidRPr="008A1E32">
              <w:rPr>
                <w:rFonts w:eastAsia="Times New Roman"/>
                <w:color w:val="2D2D2D"/>
                <w:spacing w:val="2"/>
                <w:shd w:val="clear" w:color="auto" w:fill="FFFFFF"/>
              </w:rPr>
              <w:t xml:space="preserve"> при </w:t>
            </w:r>
            <w:r w:rsidRPr="008A1E32">
              <w:rPr>
                <w:rFonts w:eastAsia="Times New Roman"/>
                <w:spacing w:val="2"/>
                <w:shd w:val="clear" w:color="auto" w:fill="FFFFFF"/>
              </w:rPr>
              <w:t>условии соблюдения норм инсоляции, освещенности и требований пожарной безопасности.</w:t>
            </w:r>
          </w:p>
          <w:p w:rsidR="008A1E32" w:rsidRPr="008A1E32" w:rsidRDefault="008A1E32" w:rsidP="00003A33">
            <w:pPr>
              <w:autoSpaceDE w:val="0"/>
              <w:autoSpaceDN w:val="0"/>
              <w:adjustRightInd w:val="0"/>
              <w:jc w:val="both"/>
              <w:rPr>
                <w:rFonts w:eastAsia="Times New Roman"/>
                <w:bCs/>
                <w:highlight w:val="yellow"/>
              </w:rPr>
            </w:pPr>
            <w:r w:rsidRPr="008A1E32">
              <w:rPr>
                <w:rFonts w:eastAsia="Times New Roman"/>
                <w:bCs/>
              </w:rPr>
              <w:t xml:space="preserve">1)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8A1E32">
                <w:rPr>
                  <w:rFonts w:eastAsia="Times New Roman"/>
                  <w:b/>
                  <w:bCs/>
                </w:rPr>
                <w:t>3 м</w:t>
              </w:r>
            </w:smartTag>
            <w:r w:rsidRPr="008A1E32">
              <w:rPr>
                <w:rFonts w:eastAsia="Times New Roman"/>
                <w:spacing w:val="2"/>
                <w:shd w:val="clear" w:color="auto" w:fill="FFFFFF"/>
              </w:rPr>
              <w:t xml:space="preserve"> при условии соблюдения норм инсоляции, освещенности и требований пожарной безопасности.</w:t>
            </w:r>
            <w:r w:rsidRPr="008A1E32">
              <w:rPr>
                <w:rFonts w:eastAsia="Times New Roman"/>
                <w:bCs/>
                <w:highlight w:val="yellow"/>
              </w:rPr>
              <w:t xml:space="preserve"> </w:t>
            </w:r>
          </w:p>
          <w:p w:rsidR="008A1E32" w:rsidRPr="008A1E32" w:rsidRDefault="008A1E32" w:rsidP="00003A33">
            <w:pPr>
              <w:widowControl w:val="0"/>
              <w:tabs>
                <w:tab w:val="left" w:pos="212"/>
              </w:tabs>
              <w:jc w:val="both"/>
              <w:rPr>
                <w:rFonts w:eastAsia="Times New Roman"/>
                <w:spacing w:val="2"/>
                <w:shd w:val="clear" w:color="auto" w:fill="FFFFFF"/>
              </w:rPr>
            </w:pPr>
            <w:r w:rsidRPr="008A1E32">
              <w:rPr>
                <w:rFonts w:eastAsia="Times New Roman"/>
                <w:spacing w:val="2"/>
                <w:shd w:val="clear" w:color="auto" w:fill="FFFFFF"/>
              </w:rPr>
              <w:t>2) минимальный отступ от красной линии до зданий строений и сооружений:</w:t>
            </w:r>
          </w:p>
          <w:p w:rsidR="008A1E32" w:rsidRPr="008A1E32" w:rsidRDefault="008A1E32" w:rsidP="00003A33">
            <w:pPr>
              <w:widowControl w:val="0"/>
              <w:tabs>
                <w:tab w:val="left" w:pos="212"/>
                <w:tab w:val="left" w:pos="301"/>
              </w:tabs>
              <w:jc w:val="both"/>
              <w:rPr>
                <w:rFonts w:eastAsia="Times New Roman"/>
                <w:spacing w:val="2"/>
                <w:shd w:val="clear" w:color="auto" w:fill="FFFFFF"/>
              </w:rPr>
            </w:pPr>
            <w:r w:rsidRPr="008A1E32">
              <w:rPr>
                <w:rFonts w:eastAsia="Times New Roman"/>
                <w:spacing w:val="2"/>
                <w:shd w:val="clear" w:color="auto" w:fill="FFFFFF"/>
              </w:rPr>
              <w:t xml:space="preserve"> </w:t>
            </w:r>
            <w:smartTag w:uri="urn:schemas-microsoft-com:office:smarttags" w:element="metricconverter">
              <w:smartTagPr>
                <w:attr w:name="ProductID" w:val="5 м"/>
              </w:smartTagPr>
              <w:r w:rsidRPr="008A1E32">
                <w:rPr>
                  <w:rFonts w:eastAsia="Times New Roman"/>
                  <w:spacing w:val="2"/>
                  <w:shd w:val="clear" w:color="auto" w:fill="FFFFFF"/>
                </w:rPr>
                <w:t>5 м</w:t>
              </w:r>
            </w:smartTag>
            <w:r w:rsidRPr="008A1E32">
              <w:rPr>
                <w:rFonts w:eastAsia="Times New Roman"/>
                <w:spacing w:val="2"/>
                <w:shd w:val="clear" w:color="auto" w:fill="FFFFFF"/>
              </w:rPr>
              <w:t xml:space="preserve"> при осуществлении нового строительства;</w:t>
            </w:r>
          </w:p>
          <w:p w:rsidR="008A1E32" w:rsidRPr="008A1E32" w:rsidRDefault="008A1E32" w:rsidP="00003A33">
            <w:pPr>
              <w:widowControl w:val="0"/>
              <w:tabs>
                <w:tab w:val="left" w:pos="212"/>
              </w:tabs>
              <w:jc w:val="both"/>
            </w:pPr>
            <w:r w:rsidRPr="008A1E32">
              <w:rPr>
                <w:rFonts w:eastAsia="Times New Roman"/>
                <w:spacing w:val="2"/>
                <w:shd w:val="clear" w:color="auto" w:fill="FFFFFF"/>
              </w:rPr>
              <w:t xml:space="preserve">3) </w:t>
            </w:r>
            <w:smartTag w:uri="urn:schemas-microsoft-com:office:smarttags" w:element="metricconverter">
              <w:smartTagPr>
                <w:attr w:name="ProductID" w:val="15 м"/>
              </w:smartTagPr>
              <w:r w:rsidRPr="008A1E32">
                <w:rPr>
                  <w:rFonts w:eastAsia="Times New Roman"/>
                  <w:spacing w:val="2"/>
                  <w:shd w:val="clear" w:color="auto" w:fill="FFFFFF"/>
                </w:rPr>
                <w:t>15 м</w:t>
              </w:r>
            </w:smartTag>
            <w:r w:rsidRPr="008A1E32">
              <w:rPr>
                <w:rFonts w:eastAsia="Times New Roman"/>
                <w:spacing w:val="2"/>
                <w:shd w:val="clear" w:color="auto" w:fill="FFFFFF"/>
              </w:rPr>
              <w:t xml:space="preserve"> до зданий поликлиник.</w:t>
            </w:r>
          </w:p>
          <w:p w:rsidR="008A1E32" w:rsidRPr="008A1E32" w:rsidRDefault="008A1E32" w:rsidP="00003A33">
            <w:pPr>
              <w:autoSpaceDE w:val="0"/>
              <w:autoSpaceDN w:val="0"/>
              <w:adjustRightInd w:val="0"/>
              <w:jc w:val="both"/>
              <w:rPr>
                <w:rFonts w:eastAsia="TimesNewRoman"/>
              </w:rPr>
            </w:pPr>
            <w:r w:rsidRPr="008A1E32">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7577" w:type="dxa"/>
          </w:tcPr>
          <w:p w:rsidR="008A1E32" w:rsidRPr="008A1E32" w:rsidRDefault="008A1E32" w:rsidP="00003A33">
            <w:pPr>
              <w:widowControl w:val="0"/>
              <w:tabs>
                <w:tab w:val="left" w:pos="192"/>
              </w:tabs>
              <w:jc w:val="both"/>
              <w:rPr>
                <w:rFonts w:eastAsia="Times New Roman"/>
              </w:rPr>
            </w:pPr>
            <w:r w:rsidRPr="008A1E32">
              <w:rPr>
                <w:rFonts w:eastAsia="Times New Roman"/>
              </w:rPr>
              <w:t xml:space="preserve">1) для объектов здравоохранения </w:t>
            </w:r>
            <w:r w:rsidRPr="008A1E32">
              <w:rPr>
                <w:rFonts w:eastAsia="Times New Roman"/>
                <w:b/>
                <w:bCs/>
              </w:rPr>
              <w:t>не более 3 этажей</w:t>
            </w:r>
            <w:r w:rsidRPr="008A1E32">
              <w:rPr>
                <w:rFonts w:eastAsia="Times New Roman"/>
              </w:rPr>
              <w:t>;</w:t>
            </w:r>
          </w:p>
          <w:p w:rsidR="008A1E32" w:rsidRPr="008A1E32" w:rsidRDefault="008A1E32" w:rsidP="00003A33">
            <w:pPr>
              <w:widowControl w:val="0"/>
              <w:tabs>
                <w:tab w:val="left" w:pos="207"/>
              </w:tabs>
              <w:jc w:val="both"/>
              <w:rPr>
                <w:rFonts w:eastAsia="Times New Roman"/>
              </w:rPr>
            </w:pPr>
            <w:r w:rsidRPr="008A1E32">
              <w:rPr>
                <w:rFonts w:eastAsia="Times New Roman"/>
              </w:rPr>
              <w:t xml:space="preserve">2) для объектов гаражного назначения не более </w:t>
            </w:r>
            <w:r w:rsidRPr="008A1E32">
              <w:rPr>
                <w:rFonts w:eastAsia="Times New Roman"/>
                <w:b/>
              </w:rPr>
              <w:t>2 этажей</w:t>
            </w:r>
            <w:r w:rsidRPr="008A1E32">
              <w:rPr>
                <w:rFonts w:eastAsia="Times New Roman"/>
              </w:rPr>
              <w:t>;</w:t>
            </w:r>
          </w:p>
          <w:p w:rsidR="008A1E32" w:rsidRPr="008A1E32" w:rsidRDefault="008A1E32" w:rsidP="00003A33">
            <w:pPr>
              <w:widowControl w:val="0"/>
              <w:tabs>
                <w:tab w:val="left" w:pos="207"/>
              </w:tabs>
              <w:jc w:val="both"/>
              <w:rPr>
                <w:rFonts w:eastAsia="Times New Roman"/>
              </w:rPr>
            </w:pPr>
            <w:r w:rsidRPr="008A1E32">
              <w:rPr>
                <w:rFonts w:eastAsia="Times New Roman"/>
              </w:rPr>
              <w:t>3) для иных объектов капитального строительства предельное количество этажей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7577" w:type="dxa"/>
          </w:tcPr>
          <w:p w:rsidR="008A1E32" w:rsidRPr="008A1E32" w:rsidRDefault="008A1E32" w:rsidP="00003A33">
            <w:pPr>
              <w:widowControl w:val="0"/>
              <w:tabs>
                <w:tab w:val="left" w:pos="207"/>
              </w:tabs>
              <w:jc w:val="both"/>
              <w:rPr>
                <w:rFonts w:eastAsia="Times New Roman"/>
              </w:rPr>
            </w:pPr>
            <w:r w:rsidRPr="008A1E32">
              <w:rPr>
                <w:rFonts w:eastAsia="Times New Roman"/>
              </w:rPr>
              <w:t>-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5</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показатели</w:t>
            </w:r>
          </w:p>
        </w:tc>
        <w:tc>
          <w:tcPr>
            <w:tcW w:w="757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показатели по параметрам застройки зоны ОС 2: радиусы обслуживания учреждениями и предприятиями обслуживания и предприятиями обслуживания населения; требования и параметры по временному хранению индивидуальных транспортных средств, размещению гаражей и открытых автостоянок, требования и параметры к доле озелененной территории земельных участков, регламентируются и устанавливаются нормами градостроительного проектирования</w:t>
            </w:r>
          </w:p>
        </w:tc>
      </w:tr>
    </w:tbl>
    <w:p w:rsidR="008A1E32" w:rsidRPr="008A1E32" w:rsidRDefault="008A1E32" w:rsidP="00003A33">
      <w:pPr>
        <w:widowControl w:val="0"/>
        <w:autoSpaceDE w:val="0"/>
        <w:autoSpaceDN w:val="0"/>
        <w:adjustRightInd w:val="0"/>
        <w:ind w:firstLine="709"/>
        <w:jc w:val="both"/>
        <w:outlineLvl w:val="4"/>
        <w:rPr>
          <w:rFonts w:eastAsia="Times New Roman"/>
          <w:b/>
          <w:bCs/>
          <w:iCs/>
          <w:lang w:val="x-none" w:eastAsia="x-none"/>
        </w:rPr>
      </w:pPr>
      <w:r w:rsidRPr="008A1E32">
        <w:rPr>
          <w:rFonts w:eastAsia="Times New Roman"/>
          <w:b/>
          <w:bCs/>
          <w:iCs/>
          <w:lang w:eastAsia="x-none"/>
        </w:rPr>
        <w:t>ОС-3</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w:t>
      </w:r>
      <w:r w:rsidRPr="008A1E32">
        <w:rPr>
          <w:rFonts w:eastAsia="Times New Roman"/>
          <w:b/>
          <w:bCs/>
          <w:iCs/>
          <w:lang w:eastAsia="x-none"/>
        </w:rPr>
        <w:t>а</w:t>
      </w:r>
      <w:r w:rsidRPr="008A1E32">
        <w:rPr>
          <w:rFonts w:eastAsia="Times New Roman"/>
          <w:b/>
          <w:bCs/>
          <w:iCs/>
          <w:lang w:val="x-none" w:eastAsia="x-none"/>
        </w:rPr>
        <w:t xml:space="preserve"> </w:t>
      </w:r>
      <w:r w:rsidRPr="008A1E32">
        <w:rPr>
          <w:rFonts w:eastAsia="Times New Roman"/>
          <w:b/>
          <w:bCs/>
          <w:iCs/>
          <w:lang w:eastAsia="x-none"/>
        </w:rPr>
        <w:t>объектов религии</w:t>
      </w:r>
      <w:r w:rsidRPr="008A1E32">
        <w:rPr>
          <w:rFonts w:eastAsia="Times New Roman"/>
          <w:b/>
          <w:bCs/>
          <w:iCs/>
          <w:lang w:val="x-none" w:eastAsia="x-none"/>
        </w:rPr>
        <w:t>.</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10268"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0"/>
        <w:gridCol w:w="9"/>
        <w:gridCol w:w="6030"/>
        <w:gridCol w:w="109"/>
        <w:gridCol w:w="1880"/>
      </w:tblGrid>
      <w:tr w:rsidR="008A1E32" w:rsidRPr="008A1E32" w:rsidTr="008A1E32">
        <w:trPr>
          <w:tblHeader/>
          <w:jc w:val="center"/>
        </w:trPr>
        <w:tc>
          <w:tcPr>
            <w:tcW w:w="2240"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6148" w:type="dxa"/>
            <w:gridSpan w:val="3"/>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88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268" w:type="dxa"/>
            <w:gridSpan w:val="5"/>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blPrEx>
          <w:jc w:val="left"/>
        </w:tblPrEx>
        <w:tc>
          <w:tcPr>
            <w:tcW w:w="2249" w:type="dxa"/>
            <w:gridSpan w:val="2"/>
          </w:tcPr>
          <w:p w:rsidR="008A1E32" w:rsidRPr="008A1E32" w:rsidRDefault="008A1E32" w:rsidP="00003A33">
            <w:pPr>
              <w:jc w:val="both"/>
              <w:rPr>
                <w:rFonts w:eastAsia="Times New Roman"/>
              </w:rPr>
            </w:pPr>
            <w:r w:rsidRPr="008A1E32">
              <w:rPr>
                <w:rFonts w:eastAsia="Times New Roman"/>
              </w:rPr>
              <w:t>Религиозное использование</w:t>
            </w:r>
          </w:p>
        </w:tc>
        <w:tc>
          <w:tcPr>
            <w:tcW w:w="6030" w:type="dxa"/>
          </w:tcPr>
          <w:p w:rsidR="008A1E32" w:rsidRPr="008A1E32" w:rsidRDefault="008A1E32" w:rsidP="00003A33">
            <w:pPr>
              <w:ind w:firstLine="720"/>
              <w:jc w:val="both"/>
              <w:rPr>
                <w:rFonts w:eastAsia="Times New Roman"/>
              </w:rPr>
            </w:pPr>
            <w:r w:rsidRPr="008A1E32">
              <w:rPr>
                <w:rFonts w:eastAsia="Times New Roman"/>
              </w:rPr>
              <w:t>Размещение объектов капитального строительства, предназначенных для отправления религиозных обрядов (церкви, часовни, мечети, молельные дома)</w:t>
            </w:r>
          </w:p>
        </w:tc>
        <w:tc>
          <w:tcPr>
            <w:tcW w:w="1989" w:type="dxa"/>
            <w:gridSpan w:val="2"/>
          </w:tcPr>
          <w:p w:rsidR="008A1E32" w:rsidRPr="008A1E32" w:rsidRDefault="008A1E32" w:rsidP="00003A33">
            <w:pPr>
              <w:jc w:val="center"/>
              <w:rPr>
                <w:rFonts w:eastAsia="Times New Roman"/>
              </w:rPr>
            </w:pPr>
            <w:r w:rsidRPr="008A1E32">
              <w:rPr>
                <w:rFonts w:eastAsia="Times New Roman"/>
              </w:rPr>
              <w:t>3.7</w:t>
            </w:r>
          </w:p>
        </w:tc>
      </w:tr>
      <w:tr w:rsidR="008A1E32" w:rsidRPr="008A1E32" w:rsidTr="008A1E32">
        <w:trPr>
          <w:jc w:val="center"/>
        </w:trPr>
        <w:tc>
          <w:tcPr>
            <w:tcW w:w="10268" w:type="dxa"/>
            <w:gridSpan w:val="5"/>
          </w:tcPr>
          <w:p w:rsidR="008A1E32" w:rsidRPr="008A1E32" w:rsidRDefault="008A1E32" w:rsidP="00003A33">
            <w:pPr>
              <w:jc w:val="center"/>
              <w:rPr>
                <w:rFonts w:eastAsia="Times New Roman"/>
                <w:color w:val="FF0000"/>
              </w:rPr>
            </w:pPr>
            <w:r w:rsidRPr="008A1E32">
              <w:rPr>
                <w:rFonts w:eastAsia="Times New Roman"/>
                <w:b/>
              </w:rPr>
              <w:t>Условно разрешенные виды использования</w:t>
            </w:r>
          </w:p>
        </w:tc>
      </w:tr>
      <w:tr w:rsidR="008A1E32" w:rsidRPr="008A1E32" w:rsidTr="008A1E32">
        <w:trPr>
          <w:jc w:val="center"/>
        </w:trPr>
        <w:tc>
          <w:tcPr>
            <w:tcW w:w="2240" w:type="dxa"/>
          </w:tcPr>
          <w:p w:rsidR="008A1E32" w:rsidRPr="008A1E32" w:rsidRDefault="008A1E32" w:rsidP="00003A33">
            <w:pPr>
              <w:jc w:val="both"/>
              <w:rPr>
                <w:rFonts w:eastAsia="Times New Roman"/>
              </w:rPr>
            </w:pPr>
            <w:r w:rsidRPr="008A1E32">
              <w:rPr>
                <w:rFonts w:eastAsia="Times New Roman"/>
              </w:rPr>
              <w:t>Обслуживание автотранспорта</w:t>
            </w:r>
          </w:p>
        </w:tc>
        <w:tc>
          <w:tcPr>
            <w:tcW w:w="6148" w:type="dxa"/>
            <w:gridSpan w:val="3"/>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w:t>
            </w:r>
            <w:r w:rsidRPr="008A1E32">
              <w:rPr>
                <w:rFonts w:eastAsia="Times New Roman"/>
              </w:rPr>
              <w:lastRenderedPageBreak/>
              <w:t xml:space="preserve">гаражей, в том числе многоярусных, не указанных в </w:t>
            </w:r>
            <w:hyperlink r:id="rId34" w:anchor="block_10271" w:history="1">
              <w:r w:rsidRPr="008A1E32">
                <w:rPr>
                  <w:rFonts w:eastAsia="Times New Roman"/>
                </w:rPr>
                <w:t>коде 2.7.1</w:t>
              </w:r>
            </w:hyperlink>
          </w:p>
        </w:tc>
        <w:tc>
          <w:tcPr>
            <w:tcW w:w="1880" w:type="dxa"/>
          </w:tcPr>
          <w:p w:rsidR="008A1E32" w:rsidRPr="008A1E32" w:rsidRDefault="008A1E32" w:rsidP="00003A33">
            <w:pPr>
              <w:jc w:val="center"/>
              <w:rPr>
                <w:rFonts w:eastAsia="Times New Roman"/>
              </w:rPr>
            </w:pPr>
            <w:r w:rsidRPr="008A1E32">
              <w:rPr>
                <w:rFonts w:eastAsia="Times New Roman"/>
              </w:rPr>
              <w:lastRenderedPageBreak/>
              <w:t>4.9</w:t>
            </w:r>
          </w:p>
        </w:tc>
      </w:tr>
      <w:tr w:rsidR="008A1E32" w:rsidRPr="008A1E32" w:rsidTr="008A1E32">
        <w:trPr>
          <w:jc w:val="center"/>
        </w:trPr>
        <w:tc>
          <w:tcPr>
            <w:tcW w:w="10268" w:type="dxa"/>
            <w:gridSpan w:val="5"/>
          </w:tcPr>
          <w:p w:rsidR="008A1E32" w:rsidRPr="008A1E32" w:rsidRDefault="008A1E32" w:rsidP="00003A33">
            <w:pPr>
              <w:jc w:val="center"/>
              <w:rPr>
                <w:rFonts w:eastAsia="Times New Roman"/>
              </w:rPr>
            </w:pPr>
            <w:r w:rsidRPr="008A1E32">
              <w:rPr>
                <w:rFonts w:eastAsia="Times New Roman"/>
                <w:b/>
              </w:rPr>
              <w:lastRenderedPageBreak/>
              <w:t>Вспомогательные виды разрешенного использования установлены ст.47 настоящих Правил.</w:t>
            </w:r>
          </w:p>
        </w:tc>
      </w:tr>
    </w:tbl>
    <w:p w:rsidR="008A1E32" w:rsidRPr="008A1E32" w:rsidRDefault="008A1E32" w:rsidP="00003A33">
      <w:pPr>
        <w:ind w:firstLine="709"/>
        <w:jc w:val="both"/>
        <w:rPr>
          <w:rFonts w:eastAsia="Times New Roman"/>
          <w:b/>
          <w:bCs/>
        </w:rPr>
      </w:pPr>
    </w:p>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4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2113"/>
        <w:gridCol w:w="7577"/>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2113"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7577"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p w:rsidR="008A1E32" w:rsidRPr="008A1E32" w:rsidRDefault="008A1E32" w:rsidP="00003A33">
            <w:pPr>
              <w:widowControl w:val="0"/>
              <w:autoSpaceDE w:val="0"/>
              <w:autoSpaceDN w:val="0"/>
              <w:adjustRightInd w:val="0"/>
              <w:jc w:val="both"/>
              <w:rPr>
                <w:rFonts w:eastAsia="Times New Roman"/>
              </w:rPr>
            </w:pPr>
          </w:p>
        </w:tc>
        <w:tc>
          <w:tcPr>
            <w:tcW w:w="7577" w:type="dxa"/>
          </w:tcPr>
          <w:p w:rsidR="008A1E32" w:rsidRPr="008A1E32" w:rsidRDefault="008A1E32" w:rsidP="00003A33">
            <w:pPr>
              <w:widowControl w:val="0"/>
              <w:tabs>
                <w:tab w:val="left" w:pos="-28"/>
              </w:tabs>
              <w:jc w:val="both"/>
              <w:rPr>
                <w:rFonts w:eastAsia="Times New Roman"/>
              </w:rPr>
            </w:pPr>
            <w:r w:rsidRPr="008A1E32">
              <w:rPr>
                <w:rFonts w:eastAsia="Times New Roman"/>
              </w:rPr>
              <w:t>1) максимальный и минимальный размер земельного участка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7577" w:type="dxa"/>
          </w:tcPr>
          <w:p w:rsidR="008A1E32" w:rsidRPr="008A1E32" w:rsidRDefault="008A1E32" w:rsidP="00003A33">
            <w:pPr>
              <w:autoSpaceDE w:val="0"/>
              <w:autoSpaceDN w:val="0"/>
              <w:adjustRightInd w:val="0"/>
              <w:jc w:val="both"/>
              <w:rPr>
                <w:rFonts w:eastAsia="TimesNewRoman"/>
              </w:rPr>
            </w:pPr>
            <w:r w:rsidRPr="008A1E32">
              <w:rPr>
                <w:rFonts w:eastAsia="TimesNewRoman"/>
              </w:rPr>
              <w:t xml:space="preserve">1) минимальные отступы от границ земельных участков до стен зданий, строений, сооружений должны составлять со стороны улиц – не менее чем </w:t>
            </w:r>
            <w:smartTag w:uri="urn:schemas-microsoft-com:office:smarttags" w:element="metricconverter">
              <w:smartTagPr>
                <w:attr w:name="ProductID" w:val="5 м"/>
              </w:smartTagPr>
              <w:r w:rsidRPr="008A1E32">
                <w:rPr>
                  <w:rFonts w:eastAsia="TimesNewRoman"/>
                </w:rPr>
                <w:t>5 м</w:t>
              </w:r>
            </w:smartTag>
            <w:r w:rsidRPr="008A1E32">
              <w:rPr>
                <w:rFonts w:eastAsia="TimesNewRoman"/>
              </w:rPr>
              <w:t xml:space="preserve">, со стороны проездов –не менее чем </w:t>
            </w:r>
            <w:smartTag w:uri="urn:schemas-microsoft-com:office:smarttags" w:element="metricconverter">
              <w:smartTagPr>
                <w:attr w:name="ProductID" w:val="3 м"/>
              </w:smartTagPr>
              <w:r w:rsidRPr="008A1E32">
                <w:rPr>
                  <w:rFonts w:eastAsia="TimesNewRoman"/>
                </w:rPr>
                <w:t>3 м</w:t>
              </w:r>
            </w:smartTag>
            <w:r w:rsidRPr="008A1E32">
              <w:rPr>
                <w:rFonts w:eastAsia="TimesNewRoman"/>
              </w:rPr>
              <w:t xml:space="preserve">, от других границ земельного участка – не менее </w:t>
            </w:r>
            <w:smartTag w:uri="urn:schemas-microsoft-com:office:smarttags" w:element="metricconverter">
              <w:smartTagPr>
                <w:attr w:name="ProductID" w:val="3 м"/>
              </w:smartTagPr>
              <w:r w:rsidRPr="008A1E32">
                <w:rPr>
                  <w:rFonts w:eastAsia="TimesNewRoman"/>
                </w:rPr>
                <w:t>3 м</w:t>
              </w:r>
            </w:smartTag>
            <w:r w:rsidRPr="008A1E32">
              <w:rPr>
                <w:rFonts w:eastAsia="TimesNewRoman,Bold"/>
              </w:rPr>
              <w:t>.</w:t>
            </w:r>
            <w:r w:rsidRPr="008A1E32">
              <w:rPr>
                <w:rFonts w:eastAsia="Times New Roman"/>
                <w:color w:val="2D2D2D"/>
                <w:spacing w:val="2"/>
                <w:shd w:val="clear" w:color="auto" w:fill="FFFFFF"/>
              </w:rPr>
              <w:t xml:space="preserve"> </w:t>
            </w:r>
          </w:p>
          <w:p w:rsidR="008A1E32" w:rsidRPr="008A1E32" w:rsidRDefault="008A1E32" w:rsidP="00003A33">
            <w:pPr>
              <w:autoSpaceDE w:val="0"/>
              <w:autoSpaceDN w:val="0"/>
              <w:adjustRightInd w:val="0"/>
              <w:jc w:val="both"/>
              <w:rPr>
                <w:rFonts w:eastAsia="Times New Roman"/>
                <w:bCs/>
                <w:highlight w:val="yellow"/>
              </w:rPr>
            </w:pPr>
            <w:r w:rsidRPr="008A1E32">
              <w:rPr>
                <w:rFonts w:eastAsia="Times New Roman"/>
                <w:bCs/>
              </w:rPr>
              <w:t xml:space="preserve">2) минимальный отступ от границ земельного участка до иных зданий строений, сооружений - </w:t>
            </w:r>
            <w:smartTag w:uri="urn:schemas-microsoft-com:office:smarttags" w:element="metricconverter">
              <w:smartTagPr>
                <w:attr w:name="ProductID" w:val="3 м"/>
              </w:smartTagPr>
              <w:r w:rsidRPr="008A1E32">
                <w:rPr>
                  <w:rFonts w:eastAsia="Times New Roman"/>
                  <w:b/>
                  <w:bCs/>
                </w:rPr>
                <w:t>3 м</w:t>
              </w:r>
            </w:smartTag>
            <w:r w:rsidRPr="008A1E32">
              <w:rPr>
                <w:rFonts w:eastAsia="Times New Roman"/>
                <w:b/>
                <w:bCs/>
              </w:rPr>
              <w:t>.</w:t>
            </w:r>
            <w:r w:rsidRPr="008A1E32">
              <w:rPr>
                <w:rFonts w:eastAsia="Times New Roman"/>
                <w:bCs/>
                <w:highlight w:val="yellow"/>
              </w:rPr>
              <w:t xml:space="preserve"> </w:t>
            </w:r>
          </w:p>
          <w:p w:rsidR="008A1E32" w:rsidRPr="008A1E32" w:rsidRDefault="008A1E32" w:rsidP="00003A33">
            <w:pPr>
              <w:widowControl w:val="0"/>
              <w:tabs>
                <w:tab w:val="left" w:pos="212"/>
              </w:tabs>
              <w:jc w:val="both"/>
              <w:rPr>
                <w:rFonts w:eastAsia="Times New Roman"/>
                <w:spacing w:val="2"/>
                <w:shd w:val="clear" w:color="auto" w:fill="FFFFFF"/>
              </w:rPr>
            </w:pPr>
            <w:r w:rsidRPr="008A1E32">
              <w:rPr>
                <w:rFonts w:eastAsia="Times New Roman"/>
                <w:spacing w:val="2"/>
                <w:shd w:val="clear" w:color="auto" w:fill="FFFFFF"/>
              </w:rPr>
              <w:t>3) минимальный отступ от красной линии до зданий строений и сооружений:</w:t>
            </w:r>
          </w:p>
          <w:p w:rsidR="008A1E32" w:rsidRPr="008A1E32" w:rsidRDefault="008A1E32" w:rsidP="00003A33">
            <w:pPr>
              <w:widowControl w:val="0"/>
              <w:tabs>
                <w:tab w:val="left" w:pos="212"/>
              </w:tabs>
              <w:jc w:val="both"/>
            </w:pPr>
            <w:r w:rsidRPr="008A1E32">
              <w:rPr>
                <w:rFonts w:eastAsia="Times New Roman"/>
                <w:spacing w:val="2"/>
                <w:shd w:val="clear" w:color="auto" w:fill="FFFFFF"/>
              </w:rPr>
              <w:t xml:space="preserve"> </w:t>
            </w:r>
            <w:smartTag w:uri="urn:schemas-microsoft-com:office:smarttags" w:element="metricconverter">
              <w:smartTagPr>
                <w:attr w:name="ProductID" w:val="5 м"/>
              </w:smartTagPr>
              <w:r w:rsidRPr="008A1E32">
                <w:rPr>
                  <w:rFonts w:eastAsia="Times New Roman"/>
                  <w:spacing w:val="2"/>
                  <w:shd w:val="clear" w:color="auto" w:fill="FFFFFF"/>
                </w:rPr>
                <w:t>5 м</w:t>
              </w:r>
            </w:smartTag>
            <w:r w:rsidRPr="008A1E32">
              <w:rPr>
                <w:rFonts w:eastAsia="Times New Roman"/>
                <w:spacing w:val="2"/>
                <w:shd w:val="clear" w:color="auto" w:fill="FFFFFF"/>
              </w:rPr>
              <w:t xml:space="preserve"> при осуществлении нового строительства;</w:t>
            </w:r>
          </w:p>
          <w:p w:rsidR="008A1E32" w:rsidRPr="008A1E32" w:rsidRDefault="008A1E32" w:rsidP="00003A33">
            <w:pPr>
              <w:autoSpaceDE w:val="0"/>
              <w:autoSpaceDN w:val="0"/>
              <w:adjustRightInd w:val="0"/>
              <w:jc w:val="both"/>
              <w:rPr>
                <w:rFonts w:eastAsia="TimesNewRoman"/>
              </w:rPr>
            </w:pPr>
            <w:r w:rsidRPr="008A1E32">
              <w:rPr>
                <w:rFonts w:eastAsia="TimesNewRoman,Bold"/>
              </w:rPr>
              <w:t>При осуществлении проектирования и строительства в границах реконструируемой застройки, с учетом линии регулирования застройки.</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757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1) для объектов гаражного назначения не более </w:t>
            </w:r>
            <w:r w:rsidRPr="008A1E32">
              <w:rPr>
                <w:rFonts w:eastAsia="Times New Roman"/>
                <w:b/>
              </w:rPr>
              <w:t>2 этажей</w:t>
            </w:r>
            <w:r w:rsidRPr="008A1E32">
              <w:rPr>
                <w:rFonts w:eastAsia="Times New Roman"/>
              </w:rPr>
              <w:t>;</w:t>
            </w:r>
          </w:p>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2) для иных объектов капитального строительства предельное количество этажей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2113"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7577" w:type="dxa"/>
          </w:tcPr>
          <w:p w:rsidR="008A1E32" w:rsidRPr="008A1E32" w:rsidRDefault="008A1E32" w:rsidP="00003A33">
            <w:pPr>
              <w:widowControl w:val="0"/>
              <w:tabs>
                <w:tab w:val="left" w:pos="207"/>
              </w:tabs>
              <w:jc w:val="both"/>
              <w:rPr>
                <w:rFonts w:eastAsia="Times New Roman"/>
              </w:rPr>
            </w:pPr>
            <w:r w:rsidRPr="008A1E32">
              <w:rPr>
                <w:rFonts w:eastAsia="Times New Roman"/>
              </w:rPr>
              <w:t xml:space="preserve">- не подлежит установлению </w:t>
            </w:r>
          </w:p>
        </w:tc>
      </w:tr>
    </w:tbl>
    <w:p w:rsidR="008A1E32" w:rsidRPr="008A1E32" w:rsidRDefault="008A1E32" w:rsidP="00003A33">
      <w:pPr>
        <w:keepNext/>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42</w:t>
      </w:r>
      <w:r w:rsidRPr="008A1E32">
        <w:rPr>
          <w:rFonts w:eastAsia="Times New Roman"/>
          <w:b/>
          <w:bCs/>
          <w:iCs/>
          <w:lang w:val="x-none" w:eastAsia="x-none"/>
        </w:rPr>
        <w:t>. Градостроительные регламенты. Рекреационн</w:t>
      </w:r>
      <w:r w:rsidRPr="008A1E32">
        <w:rPr>
          <w:rFonts w:eastAsia="Times New Roman"/>
          <w:b/>
          <w:bCs/>
          <w:iCs/>
          <w:lang w:eastAsia="x-none"/>
        </w:rPr>
        <w:t>ая</w:t>
      </w:r>
      <w:r w:rsidRPr="008A1E32">
        <w:rPr>
          <w:rFonts w:eastAsia="Times New Roman"/>
          <w:b/>
          <w:bCs/>
          <w:iCs/>
          <w:lang w:val="x-none" w:eastAsia="x-none"/>
        </w:rPr>
        <w:t xml:space="preserve"> зон</w:t>
      </w:r>
      <w:bookmarkEnd w:id="71"/>
      <w:r w:rsidRPr="008A1E32">
        <w:rPr>
          <w:rFonts w:eastAsia="Times New Roman"/>
          <w:b/>
          <w:bCs/>
          <w:iCs/>
          <w:lang w:eastAsia="x-none"/>
        </w:rPr>
        <w:t>а</w:t>
      </w:r>
      <w:r w:rsidRPr="008A1E32">
        <w:rPr>
          <w:rFonts w:eastAsia="Times New Roman"/>
          <w:b/>
          <w:bCs/>
          <w:iCs/>
          <w:lang w:val="x-none" w:eastAsia="x-none"/>
        </w:rPr>
        <w:t>.</w:t>
      </w:r>
      <w:bookmarkEnd w:id="72"/>
    </w:p>
    <w:p w:rsidR="008A1E32" w:rsidRPr="008A1E32" w:rsidRDefault="008A1E32" w:rsidP="00003A33">
      <w:pPr>
        <w:widowControl w:val="0"/>
        <w:autoSpaceDE w:val="0"/>
        <w:autoSpaceDN w:val="0"/>
        <w:adjustRightInd w:val="0"/>
        <w:ind w:firstLine="709"/>
        <w:outlineLvl w:val="4"/>
        <w:rPr>
          <w:rFonts w:eastAsia="Times New Roman"/>
          <w:b/>
          <w:bCs/>
          <w:iCs/>
          <w:lang w:eastAsia="x-none"/>
        </w:rPr>
      </w:pPr>
      <w:r w:rsidRPr="008A1E32">
        <w:rPr>
          <w:rFonts w:eastAsia="Times New Roman"/>
          <w:b/>
          <w:bCs/>
          <w:iCs/>
          <w:lang w:val="x-none" w:eastAsia="x-none"/>
        </w:rPr>
        <w:t>Р</w:t>
      </w:r>
      <w:r w:rsidRPr="008A1E32">
        <w:rPr>
          <w:rFonts w:eastAsia="Times New Roman"/>
          <w:b/>
          <w:bCs/>
          <w:iCs/>
          <w:lang w:eastAsia="x-none"/>
        </w:rPr>
        <w:t>1</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Зона природных ландшафтов и защитного озеленения.</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992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750"/>
        <w:gridCol w:w="1930"/>
      </w:tblGrid>
      <w:tr w:rsidR="008A1E32" w:rsidRPr="008A1E32" w:rsidTr="008A1E32">
        <w:trPr>
          <w:tblHeader/>
          <w:jc w:val="center"/>
        </w:trPr>
        <w:tc>
          <w:tcPr>
            <w:tcW w:w="2249" w:type="dxa"/>
            <w:vAlign w:val="center"/>
          </w:tcPr>
          <w:p w:rsidR="008A1E32" w:rsidRPr="008A1E32" w:rsidRDefault="008A1E32" w:rsidP="00003A33">
            <w:pPr>
              <w:jc w:val="center"/>
              <w:rPr>
                <w:rFonts w:eastAsia="Times New Roman"/>
                <w:b/>
              </w:rPr>
            </w:pPr>
            <w:r w:rsidRPr="008A1E32">
              <w:rPr>
                <w:rFonts w:eastAsia="Times New Roman"/>
                <w:b/>
              </w:rPr>
              <w:lastRenderedPageBreak/>
              <w:t>Наименование вида разрешенного использования земельного участка</w:t>
            </w:r>
          </w:p>
        </w:tc>
        <w:tc>
          <w:tcPr>
            <w:tcW w:w="5750"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93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9929"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Охрана природных территорий</w:t>
            </w:r>
          </w:p>
        </w:tc>
        <w:tc>
          <w:tcPr>
            <w:tcW w:w="5750" w:type="dxa"/>
          </w:tcPr>
          <w:p w:rsidR="008A1E32" w:rsidRPr="008A1E32" w:rsidRDefault="008A1E32" w:rsidP="00003A33">
            <w:pPr>
              <w:rPr>
                <w:rFonts w:eastAsia="Times New Roman"/>
              </w:rPr>
            </w:pPr>
            <w:r w:rsidRPr="008A1E32">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30" w:type="dxa"/>
          </w:tcPr>
          <w:p w:rsidR="008A1E32" w:rsidRPr="008A1E32" w:rsidRDefault="008A1E32" w:rsidP="00003A33">
            <w:pPr>
              <w:jc w:val="center"/>
              <w:rPr>
                <w:rFonts w:eastAsia="Times New Roman"/>
              </w:rPr>
            </w:pPr>
            <w:r w:rsidRPr="008A1E32">
              <w:rPr>
                <w:rFonts w:eastAsia="Times New Roman"/>
              </w:rPr>
              <w:t>9.1</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Историко-культурная деятельность</w:t>
            </w:r>
          </w:p>
        </w:tc>
        <w:tc>
          <w:tcPr>
            <w:tcW w:w="5750" w:type="dxa"/>
          </w:tcPr>
          <w:p w:rsidR="008A1E32" w:rsidRPr="008A1E32" w:rsidRDefault="008A1E32" w:rsidP="00003A33">
            <w:pPr>
              <w:rPr>
                <w:rFonts w:eastAsia="Times New Roman"/>
              </w:rPr>
            </w:pPr>
            <w:r w:rsidRPr="008A1E32">
              <w:rPr>
                <w:rFonts w:eastAsia="Times New Roman"/>
              </w:rPr>
              <w:t xml:space="preserve">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 </w:t>
            </w:r>
          </w:p>
        </w:tc>
        <w:tc>
          <w:tcPr>
            <w:tcW w:w="1930" w:type="dxa"/>
          </w:tcPr>
          <w:p w:rsidR="008A1E32" w:rsidRPr="008A1E32" w:rsidRDefault="008A1E32" w:rsidP="00003A33">
            <w:pPr>
              <w:jc w:val="center"/>
              <w:rPr>
                <w:rFonts w:eastAsia="Times New Roman"/>
              </w:rPr>
            </w:pPr>
            <w:r w:rsidRPr="008A1E32">
              <w:rPr>
                <w:rFonts w:eastAsia="Times New Roman"/>
              </w:rPr>
              <w:t>9.3</w:t>
            </w:r>
          </w:p>
        </w:tc>
      </w:tr>
      <w:tr w:rsidR="008A1E32" w:rsidRPr="008A1E32" w:rsidTr="008A1E32">
        <w:trPr>
          <w:jc w:val="center"/>
        </w:trPr>
        <w:tc>
          <w:tcPr>
            <w:tcW w:w="9929" w:type="dxa"/>
            <w:gridSpan w:val="3"/>
          </w:tcPr>
          <w:p w:rsidR="008A1E32" w:rsidRPr="008A1E32" w:rsidRDefault="008A1E32" w:rsidP="00003A33">
            <w:pPr>
              <w:jc w:val="center"/>
              <w:rPr>
                <w:rFonts w:eastAsia="Times New Roman"/>
              </w:rPr>
            </w:pPr>
            <w:r w:rsidRPr="008A1E32">
              <w:rPr>
                <w:rFonts w:eastAsia="Times New Roman"/>
                <w:b/>
              </w:rPr>
              <w:t>Условно разрешенные виды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Питомники</w:t>
            </w:r>
          </w:p>
        </w:tc>
        <w:tc>
          <w:tcPr>
            <w:tcW w:w="5750" w:type="dxa"/>
          </w:tcPr>
          <w:p w:rsidR="008A1E32" w:rsidRPr="008A1E32" w:rsidRDefault="008A1E32" w:rsidP="00003A33">
            <w:pPr>
              <w:jc w:val="both"/>
              <w:rPr>
                <w:rFonts w:eastAsia="Times New Roman"/>
              </w:rPr>
            </w:pPr>
            <w:r w:rsidRPr="008A1E32">
              <w:rPr>
                <w:rFonts w:eastAsia="Times New Roman"/>
              </w:rPr>
              <w:t>Выращивание и реализация подроста деревьев и кустарников, используемых в сельском хозяйстве, а также иных сельскохозяйственных культур для получения рассады и семян;</w:t>
            </w:r>
          </w:p>
          <w:p w:rsidR="008A1E32" w:rsidRPr="008A1E32" w:rsidRDefault="008A1E32" w:rsidP="00003A33">
            <w:pPr>
              <w:jc w:val="both"/>
              <w:rPr>
                <w:rFonts w:eastAsia="Times New Roman"/>
              </w:rPr>
            </w:pPr>
            <w:r w:rsidRPr="008A1E32">
              <w:rPr>
                <w:rFonts w:eastAsia="Times New Roman"/>
              </w:rPr>
              <w:t>размещение сооружений, необходимых для указанных видов сельскохозяйственного производства</w:t>
            </w:r>
          </w:p>
        </w:tc>
        <w:tc>
          <w:tcPr>
            <w:tcW w:w="1930" w:type="dxa"/>
          </w:tcPr>
          <w:p w:rsidR="008A1E32" w:rsidRPr="008A1E32" w:rsidRDefault="008A1E32" w:rsidP="00003A33">
            <w:pPr>
              <w:jc w:val="center"/>
              <w:rPr>
                <w:rFonts w:eastAsia="Times New Roman"/>
              </w:rPr>
            </w:pPr>
            <w:r w:rsidRPr="008A1E32">
              <w:rPr>
                <w:rFonts w:eastAsia="Times New Roman"/>
              </w:rPr>
              <w:t>1.17</w:t>
            </w:r>
          </w:p>
        </w:tc>
      </w:tr>
      <w:tr w:rsidR="008A1E32" w:rsidRPr="008A1E32" w:rsidTr="008A1E32">
        <w:trPr>
          <w:jc w:val="center"/>
        </w:trPr>
        <w:tc>
          <w:tcPr>
            <w:tcW w:w="2249" w:type="dxa"/>
          </w:tcPr>
          <w:p w:rsidR="008A1E32" w:rsidRPr="008A1E32" w:rsidRDefault="008A1E32" w:rsidP="00003A33">
            <w:pPr>
              <w:ind w:firstLine="23"/>
              <w:jc w:val="both"/>
              <w:rPr>
                <w:rFonts w:eastAsia="Times New Roman"/>
              </w:rPr>
            </w:pPr>
            <w:r w:rsidRPr="008A1E32">
              <w:rPr>
                <w:rFonts w:eastAsia="Times New Roman"/>
              </w:rPr>
              <w:t>Охота и рыбалка</w:t>
            </w:r>
          </w:p>
        </w:tc>
        <w:tc>
          <w:tcPr>
            <w:tcW w:w="5750" w:type="dxa"/>
          </w:tcPr>
          <w:p w:rsidR="008A1E32" w:rsidRPr="008A1E32" w:rsidRDefault="008A1E32" w:rsidP="00003A33">
            <w:pPr>
              <w:ind w:firstLine="23"/>
              <w:jc w:val="both"/>
              <w:rPr>
                <w:rFonts w:eastAsia="Times New Roman"/>
              </w:rPr>
            </w:pPr>
            <w:r w:rsidRPr="008A1E32">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30" w:type="dxa"/>
          </w:tcPr>
          <w:p w:rsidR="008A1E32" w:rsidRPr="008A1E32" w:rsidRDefault="008A1E32" w:rsidP="00003A33">
            <w:pPr>
              <w:ind w:firstLine="23"/>
              <w:jc w:val="center"/>
              <w:rPr>
                <w:rFonts w:eastAsia="Times New Roman"/>
              </w:rPr>
            </w:pPr>
            <w:r w:rsidRPr="008A1E32">
              <w:rPr>
                <w:rFonts w:eastAsia="Times New Roman"/>
              </w:rPr>
              <w:t>5.3</w:t>
            </w:r>
          </w:p>
        </w:tc>
      </w:tr>
      <w:tr w:rsidR="008A1E32" w:rsidRPr="008A1E32" w:rsidTr="008A1E32">
        <w:trPr>
          <w:jc w:val="center"/>
        </w:trPr>
        <w:tc>
          <w:tcPr>
            <w:tcW w:w="2249" w:type="dxa"/>
          </w:tcPr>
          <w:p w:rsidR="008A1E32" w:rsidRPr="008A1E32" w:rsidRDefault="008A1E32" w:rsidP="00003A33">
            <w:pPr>
              <w:ind w:firstLine="23"/>
              <w:jc w:val="both"/>
              <w:rPr>
                <w:rFonts w:eastAsia="Times New Roman"/>
              </w:rPr>
            </w:pPr>
            <w:r w:rsidRPr="008A1E32">
              <w:rPr>
                <w:rFonts w:eastAsia="Times New Roman"/>
              </w:rPr>
              <w:t>Туристическое обслуживание</w:t>
            </w:r>
          </w:p>
        </w:tc>
        <w:tc>
          <w:tcPr>
            <w:tcW w:w="5750" w:type="dxa"/>
          </w:tcPr>
          <w:p w:rsidR="008A1E32" w:rsidRPr="008A1E32" w:rsidRDefault="008A1E32" w:rsidP="00003A33">
            <w:pPr>
              <w:ind w:firstLine="23"/>
              <w:jc w:val="both"/>
              <w:rPr>
                <w:rFonts w:eastAsia="Times New Roman"/>
              </w:rPr>
            </w:pPr>
            <w:r w:rsidRPr="008A1E32">
              <w:rPr>
                <w:rFonts w:eastAsia="Times New Roman"/>
              </w:rPr>
              <w:t>Размещение пансионатов, туристических гостиниц, кемпингов, домов отдыха, не оказывающих услуги по лечению, а также иных зданий, используемых с целью извлечения предпринимательской выгоды из предоставления жилого помещения для временного проживания в них;</w:t>
            </w:r>
          </w:p>
          <w:p w:rsidR="008A1E32" w:rsidRPr="008A1E32" w:rsidRDefault="008A1E32" w:rsidP="00003A33">
            <w:pPr>
              <w:ind w:firstLine="23"/>
              <w:jc w:val="both"/>
              <w:rPr>
                <w:rFonts w:eastAsia="Times New Roman"/>
              </w:rPr>
            </w:pPr>
            <w:r w:rsidRPr="008A1E32">
              <w:rPr>
                <w:rFonts w:eastAsia="Times New Roman"/>
              </w:rPr>
              <w:t>размещение детских лагерей</w:t>
            </w:r>
          </w:p>
        </w:tc>
        <w:tc>
          <w:tcPr>
            <w:tcW w:w="1930" w:type="dxa"/>
          </w:tcPr>
          <w:p w:rsidR="008A1E32" w:rsidRPr="008A1E32" w:rsidRDefault="008A1E32" w:rsidP="00003A33">
            <w:pPr>
              <w:ind w:firstLine="23"/>
              <w:jc w:val="center"/>
              <w:rPr>
                <w:rFonts w:eastAsia="Times New Roman"/>
              </w:rPr>
            </w:pPr>
            <w:r w:rsidRPr="008A1E32">
              <w:rPr>
                <w:rFonts w:eastAsia="Times New Roman"/>
              </w:rPr>
              <w:t>5.2.1</w:t>
            </w:r>
          </w:p>
        </w:tc>
      </w:tr>
      <w:tr w:rsidR="008A1E32" w:rsidRPr="008A1E32" w:rsidTr="008A1E32">
        <w:trPr>
          <w:jc w:val="center"/>
        </w:trPr>
        <w:tc>
          <w:tcPr>
            <w:tcW w:w="2249" w:type="dxa"/>
          </w:tcPr>
          <w:p w:rsidR="008A1E32" w:rsidRPr="008A1E32" w:rsidRDefault="008A1E32" w:rsidP="00003A33">
            <w:pPr>
              <w:ind w:firstLine="23"/>
              <w:jc w:val="both"/>
              <w:rPr>
                <w:rFonts w:eastAsia="Times New Roman"/>
              </w:rPr>
            </w:pPr>
            <w:r w:rsidRPr="008A1E32">
              <w:rPr>
                <w:rFonts w:eastAsia="Times New Roman"/>
              </w:rPr>
              <w:t>Санаторная деятельность</w:t>
            </w:r>
          </w:p>
        </w:tc>
        <w:tc>
          <w:tcPr>
            <w:tcW w:w="5750" w:type="dxa"/>
          </w:tcPr>
          <w:p w:rsidR="008A1E32" w:rsidRPr="008A1E32" w:rsidRDefault="008A1E32" w:rsidP="00003A33">
            <w:pPr>
              <w:ind w:firstLine="23"/>
              <w:jc w:val="both"/>
              <w:rPr>
                <w:rFonts w:eastAsia="Times New Roman"/>
              </w:rPr>
            </w:pPr>
            <w:r w:rsidRPr="008A1E32">
              <w:rPr>
                <w:rFonts w:eastAsia="Times New Roman"/>
              </w:rPr>
              <w:t>Размещение санаториев и профилакториев, обеспечивающих оказание услуги по лечению и оздоровлению населения;</w:t>
            </w:r>
          </w:p>
          <w:p w:rsidR="008A1E32" w:rsidRPr="008A1E32" w:rsidRDefault="008A1E32" w:rsidP="00003A33">
            <w:pPr>
              <w:ind w:firstLine="23"/>
              <w:jc w:val="both"/>
              <w:rPr>
                <w:rFonts w:eastAsia="Times New Roman"/>
              </w:rPr>
            </w:pPr>
            <w:r w:rsidRPr="008A1E32">
              <w:rPr>
                <w:rFonts w:eastAsia="Times New Roman"/>
              </w:rPr>
              <w:t xml:space="preserve">обустройство лечебно-оздоровительных местностей </w:t>
            </w:r>
            <w:r w:rsidRPr="008A1E32">
              <w:rPr>
                <w:rFonts w:eastAsia="Times New Roman"/>
              </w:rPr>
              <w:lastRenderedPageBreak/>
              <w:t>(пляжи, бюветы, места добычи целебной грязи);</w:t>
            </w:r>
          </w:p>
          <w:p w:rsidR="008A1E32" w:rsidRPr="008A1E32" w:rsidRDefault="008A1E32" w:rsidP="00003A33">
            <w:pPr>
              <w:ind w:firstLine="23"/>
              <w:jc w:val="both"/>
              <w:rPr>
                <w:rFonts w:eastAsia="Times New Roman"/>
              </w:rPr>
            </w:pPr>
            <w:r w:rsidRPr="008A1E32">
              <w:rPr>
                <w:rFonts w:eastAsia="Times New Roman"/>
              </w:rPr>
              <w:t>размещение лечебно-оздоровительных лагерей</w:t>
            </w:r>
          </w:p>
        </w:tc>
        <w:tc>
          <w:tcPr>
            <w:tcW w:w="1930" w:type="dxa"/>
          </w:tcPr>
          <w:p w:rsidR="008A1E32" w:rsidRPr="008A1E32" w:rsidRDefault="008A1E32" w:rsidP="00003A33">
            <w:pPr>
              <w:ind w:firstLine="23"/>
              <w:jc w:val="center"/>
              <w:rPr>
                <w:rFonts w:eastAsia="Times New Roman"/>
              </w:rPr>
            </w:pPr>
            <w:r w:rsidRPr="008A1E32">
              <w:rPr>
                <w:rFonts w:eastAsia="Times New Roman"/>
              </w:rPr>
              <w:lastRenderedPageBreak/>
              <w:t>9.2.1</w:t>
            </w:r>
          </w:p>
        </w:tc>
      </w:tr>
      <w:tr w:rsidR="008A1E32" w:rsidRPr="008A1E32" w:rsidTr="008A1E32">
        <w:trPr>
          <w:jc w:val="center"/>
        </w:trPr>
        <w:tc>
          <w:tcPr>
            <w:tcW w:w="9929" w:type="dxa"/>
            <w:gridSpan w:val="3"/>
          </w:tcPr>
          <w:p w:rsidR="008A1E32" w:rsidRPr="008A1E32" w:rsidRDefault="008A1E32" w:rsidP="00003A33">
            <w:pPr>
              <w:jc w:val="center"/>
              <w:rPr>
                <w:rFonts w:eastAsia="Times New Roman"/>
              </w:rPr>
            </w:pPr>
            <w:r w:rsidRPr="008A1E32">
              <w:rPr>
                <w:rFonts w:eastAsia="Times New Roman"/>
                <w:b/>
              </w:rPr>
              <w:lastRenderedPageBreak/>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86"/>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3260"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6286"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326"/>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tc>
        <w:tc>
          <w:tcPr>
            <w:tcW w:w="628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Предельные параметры разрешенного строительства, реконструкции объектов капитального строительства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628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628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b/>
                <w:bCs/>
              </w:rPr>
              <w:t>не более 1 этажа</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6286"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b/>
                <w:bCs/>
              </w:rPr>
              <w:t xml:space="preserve">5% </w:t>
            </w:r>
          </w:p>
        </w:tc>
      </w:tr>
    </w:tbl>
    <w:p w:rsidR="008A1E32" w:rsidRPr="008A1E32" w:rsidRDefault="008A1E32" w:rsidP="00003A33">
      <w:pPr>
        <w:widowControl w:val="0"/>
        <w:autoSpaceDE w:val="0"/>
        <w:autoSpaceDN w:val="0"/>
        <w:adjustRightInd w:val="0"/>
        <w:ind w:firstLine="709"/>
        <w:outlineLvl w:val="4"/>
        <w:rPr>
          <w:rFonts w:eastAsia="Times New Roman"/>
          <w:b/>
          <w:bCs/>
          <w:iCs/>
          <w:lang w:val="x-none" w:eastAsia="x-none"/>
        </w:rPr>
      </w:pPr>
      <w:bookmarkStart w:id="73" w:name="_Toc292374677"/>
      <w:r w:rsidRPr="008A1E32">
        <w:rPr>
          <w:rFonts w:eastAsia="Times New Roman"/>
          <w:b/>
          <w:bCs/>
          <w:iCs/>
          <w:lang w:val="x-none" w:eastAsia="x-none"/>
        </w:rPr>
        <w:t>Р</w:t>
      </w:r>
      <w:r w:rsidRPr="008A1E32">
        <w:rPr>
          <w:rFonts w:eastAsia="Times New Roman"/>
          <w:b/>
          <w:bCs/>
          <w:iCs/>
          <w:lang w:eastAsia="x-none"/>
        </w:rPr>
        <w:t>2</w:t>
      </w:r>
      <w:r w:rsidRPr="008A1E32">
        <w:rPr>
          <w:rFonts w:eastAsia="Times New Roman"/>
          <w:b/>
          <w:bCs/>
          <w:iCs/>
          <w:lang w:val="x-none" w:eastAsia="x-none"/>
        </w:rPr>
        <w:t xml:space="preserve"> </w:t>
      </w:r>
      <w:r w:rsidRPr="008A1E32">
        <w:rPr>
          <w:rFonts w:eastAsia="Times New Roman"/>
          <w:b/>
          <w:bCs/>
          <w:iCs/>
          <w:lang w:eastAsia="x-none"/>
        </w:rPr>
        <w:t>- зона рекреационных объектов</w:t>
      </w:r>
      <w:r w:rsidRPr="008A1E32">
        <w:rPr>
          <w:rFonts w:eastAsia="Times New Roman"/>
          <w:b/>
          <w:bCs/>
          <w:iCs/>
          <w:lang w:val="x-none" w:eastAsia="x-none"/>
        </w:rPr>
        <w:t>.</w:t>
      </w:r>
      <w:bookmarkEnd w:id="73"/>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1012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924"/>
        <w:gridCol w:w="1955"/>
      </w:tblGrid>
      <w:tr w:rsidR="008A1E32" w:rsidRPr="008A1E32" w:rsidTr="008A1E32">
        <w:trPr>
          <w:jc w:val="center"/>
        </w:trPr>
        <w:tc>
          <w:tcPr>
            <w:tcW w:w="2249"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5924"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955"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128"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Спорт</w:t>
            </w:r>
          </w:p>
        </w:tc>
        <w:tc>
          <w:tcPr>
            <w:tcW w:w="5924" w:type="dxa"/>
          </w:tcPr>
          <w:p w:rsidR="008A1E32" w:rsidRPr="008A1E32" w:rsidRDefault="008A1E32" w:rsidP="00003A33">
            <w:pPr>
              <w:ind w:firstLine="42"/>
              <w:jc w:val="both"/>
              <w:rPr>
                <w:rFonts w:eastAsia="Times New Roman"/>
              </w:rPr>
            </w:pPr>
            <w:r w:rsidRPr="008A1E32">
              <w:rPr>
                <w:rFonts w:eastAsia="Times New Roman"/>
              </w:rPr>
              <w:t>Размещение объектов капитального строительства в качестве спортивных клубов, спортивных залов, бассейнов, устройство площадок для занятия спортом и физкультурой (беговые дорожки, спортивные сооружения, теннисные корты, поля для спортивной игры, автодромы, мотодромы, трамплины, трассы и спортивные стрельбища), в том числе водным (причалы и сооружения, необходимые для водных видов спорта и хранения соответствующего инвентаря);</w:t>
            </w:r>
          </w:p>
          <w:p w:rsidR="008A1E32" w:rsidRPr="008A1E32" w:rsidRDefault="008A1E32" w:rsidP="00003A33">
            <w:pPr>
              <w:ind w:firstLine="42"/>
              <w:jc w:val="both"/>
              <w:rPr>
                <w:rFonts w:eastAsia="Times New Roman"/>
              </w:rPr>
            </w:pPr>
            <w:r w:rsidRPr="008A1E32">
              <w:rPr>
                <w:rFonts w:eastAsia="Times New Roman"/>
              </w:rPr>
              <w:t>размещение спортивных баз и лагерей</w:t>
            </w:r>
          </w:p>
        </w:tc>
        <w:tc>
          <w:tcPr>
            <w:tcW w:w="1955" w:type="dxa"/>
          </w:tcPr>
          <w:p w:rsidR="008A1E32" w:rsidRPr="008A1E32" w:rsidRDefault="008A1E32" w:rsidP="00003A33">
            <w:pPr>
              <w:jc w:val="center"/>
              <w:rPr>
                <w:rFonts w:eastAsia="Times New Roman"/>
              </w:rPr>
            </w:pPr>
            <w:r w:rsidRPr="008A1E32">
              <w:rPr>
                <w:rFonts w:eastAsia="Times New Roman"/>
              </w:rPr>
              <w:t>5.1</w:t>
            </w:r>
          </w:p>
        </w:tc>
      </w:tr>
      <w:tr w:rsidR="008A1E32" w:rsidRPr="008A1E32" w:rsidTr="008A1E32">
        <w:trPr>
          <w:jc w:val="center"/>
        </w:trPr>
        <w:tc>
          <w:tcPr>
            <w:tcW w:w="2249" w:type="dxa"/>
          </w:tcPr>
          <w:p w:rsidR="008A1E32" w:rsidRPr="008A1E32" w:rsidRDefault="008A1E32" w:rsidP="00003A33">
            <w:pPr>
              <w:ind w:firstLine="23"/>
              <w:jc w:val="both"/>
              <w:rPr>
                <w:rFonts w:eastAsia="Times New Roman"/>
              </w:rPr>
            </w:pPr>
            <w:r w:rsidRPr="008A1E32">
              <w:rPr>
                <w:rFonts w:eastAsia="Times New Roman"/>
              </w:rPr>
              <w:t>Природно-познавательный туризм</w:t>
            </w:r>
          </w:p>
        </w:tc>
        <w:tc>
          <w:tcPr>
            <w:tcW w:w="5924" w:type="dxa"/>
          </w:tcPr>
          <w:p w:rsidR="008A1E32" w:rsidRPr="008A1E32" w:rsidRDefault="008A1E32" w:rsidP="00003A33">
            <w:pPr>
              <w:ind w:firstLine="42"/>
              <w:jc w:val="both"/>
              <w:rPr>
                <w:rFonts w:eastAsia="Times New Roman"/>
              </w:rPr>
            </w:pPr>
            <w:r w:rsidRPr="008A1E32">
              <w:rPr>
                <w:rFonts w:eastAsia="Times New Roman"/>
              </w:rPr>
              <w:t xml:space="preserve">Размещение баз и палаточных лагерей для проведения походов и экскурсий по ознакомлению с природой, пеших и конных прогулок, устройство троп и дорожек, </w:t>
            </w:r>
            <w:r w:rsidRPr="008A1E32">
              <w:rPr>
                <w:rFonts w:eastAsia="Times New Roman"/>
              </w:rPr>
              <w:lastRenderedPageBreak/>
              <w:t>размещение щитов с познавательными сведениями об окружающей природной среде;</w:t>
            </w:r>
          </w:p>
          <w:p w:rsidR="008A1E32" w:rsidRPr="008A1E32" w:rsidRDefault="008A1E32" w:rsidP="00003A33">
            <w:pPr>
              <w:ind w:firstLine="42"/>
              <w:jc w:val="both"/>
              <w:rPr>
                <w:rFonts w:eastAsia="Times New Roman"/>
              </w:rPr>
            </w:pPr>
            <w:r w:rsidRPr="008A1E32">
              <w:rPr>
                <w:rFonts w:eastAsia="Times New Roman"/>
              </w:rPr>
              <w:t>осуществление необходимых природоохранных и природовосстановительных мероприятий</w:t>
            </w:r>
          </w:p>
        </w:tc>
        <w:tc>
          <w:tcPr>
            <w:tcW w:w="1955" w:type="dxa"/>
          </w:tcPr>
          <w:p w:rsidR="008A1E32" w:rsidRPr="008A1E32" w:rsidRDefault="008A1E32" w:rsidP="00003A33">
            <w:pPr>
              <w:ind w:firstLine="720"/>
              <w:jc w:val="both"/>
              <w:rPr>
                <w:rFonts w:eastAsia="Times New Roman"/>
              </w:rPr>
            </w:pPr>
            <w:r w:rsidRPr="008A1E32">
              <w:rPr>
                <w:rFonts w:eastAsia="Times New Roman"/>
              </w:rPr>
              <w:lastRenderedPageBreak/>
              <w:t>5.2</w:t>
            </w:r>
          </w:p>
        </w:tc>
      </w:tr>
      <w:tr w:rsidR="008A1E32" w:rsidRPr="008A1E32" w:rsidTr="008A1E32">
        <w:trPr>
          <w:jc w:val="center"/>
        </w:trPr>
        <w:tc>
          <w:tcPr>
            <w:tcW w:w="2249" w:type="dxa"/>
          </w:tcPr>
          <w:p w:rsidR="008A1E32" w:rsidRPr="008A1E32" w:rsidRDefault="008A1E32" w:rsidP="00003A33">
            <w:pPr>
              <w:ind w:firstLine="23"/>
              <w:jc w:val="both"/>
              <w:rPr>
                <w:rFonts w:eastAsia="Times New Roman"/>
              </w:rPr>
            </w:pPr>
            <w:r w:rsidRPr="008A1E32">
              <w:rPr>
                <w:rFonts w:eastAsia="Times New Roman"/>
              </w:rPr>
              <w:lastRenderedPageBreak/>
              <w:t>Охота и рыбалка</w:t>
            </w:r>
          </w:p>
        </w:tc>
        <w:tc>
          <w:tcPr>
            <w:tcW w:w="5924" w:type="dxa"/>
          </w:tcPr>
          <w:p w:rsidR="008A1E32" w:rsidRPr="008A1E32" w:rsidRDefault="008A1E32" w:rsidP="00003A33">
            <w:pPr>
              <w:ind w:firstLine="23"/>
              <w:jc w:val="both"/>
              <w:rPr>
                <w:rFonts w:eastAsia="Times New Roman"/>
              </w:rPr>
            </w:pPr>
            <w:r w:rsidRPr="008A1E32">
              <w:rPr>
                <w:rFonts w:eastAsia="Times New Roman"/>
              </w:rPr>
              <w:t>Обустройство мест охоты и рыбалки, в том числе размещение дома охотника или рыболова, сооружений, необходимых для восстановления и поддержания поголовья зверей или количества рыбы</w:t>
            </w:r>
          </w:p>
        </w:tc>
        <w:tc>
          <w:tcPr>
            <w:tcW w:w="1955" w:type="dxa"/>
          </w:tcPr>
          <w:p w:rsidR="008A1E32" w:rsidRPr="008A1E32" w:rsidRDefault="008A1E32" w:rsidP="00003A33">
            <w:pPr>
              <w:ind w:firstLine="23"/>
              <w:jc w:val="center"/>
              <w:rPr>
                <w:rFonts w:eastAsia="Times New Roman"/>
              </w:rPr>
            </w:pPr>
            <w:r w:rsidRPr="008A1E32">
              <w:rPr>
                <w:rFonts w:eastAsia="Times New Roman"/>
              </w:rPr>
              <w:t>5.3</w:t>
            </w:r>
          </w:p>
        </w:tc>
      </w:tr>
      <w:tr w:rsidR="008A1E32" w:rsidRPr="008A1E32" w:rsidTr="008A1E32">
        <w:trPr>
          <w:jc w:val="center"/>
        </w:trPr>
        <w:tc>
          <w:tcPr>
            <w:tcW w:w="2249" w:type="dxa"/>
          </w:tcPr>
          <w:p w:rsidR="008A1E32" w:rsidRPr="008A1E32" w:rsidRDefault="008A1E32" w:rsidP="00003A33">
            <w:pPr>
              <w:ind w:firstLine="23"/>
              <w:jc w:val="both"/>
              <w:rPr>
                <w:rFonts w:eastAsia="Times New Roman"/>
              </w:rPr>
            </w:pPr>
            <w:r w:rsidRPr="008A1E32">
              <w:rPr>
                <w:rFonts w:eastAsia="Times New Roman"/>
              </w:rPr>
              <w:t>Причалы для маломерных судов</w:t>
            </w:r>
          </w:p>
        </w:tc>
        <w:tc>
          <w:tcPr>
            <w:tcW w:w="5924" w:type="dxa"/>
          </w:tcPr>
          <w:p w:rsidR="008A1E32" w:rsidRPr="008A1E32" w:rsidRDefault="008A1E32" w:rsidP="00003A33">
            <w:pPr>
              <w:ind w:firstLine="23"/>
              <w:jc w:val="both"/>
              <w:rPr>
                <w:rFonts w:eastAsia="Times New Roman"/>
              </w:rPr>
            </w:pPr>
            <w:r w:rsidRPr="008A1E32">
              <w:rPr>
                <w:rFonts w:eastAsia="Times New Roman"/>
              </w:rPr>
              <w:t>Размещение сооружений, предназначенных для причаливания, хранения и обслуживания яхт, катеров, лодок и других маломерных судов</w:t>
            </w:r>
          </w:p>
        </w:tc>
        <w:tc>
          <w:tcPr>
            <w:tcW w:w="1955" w:type="dxa"/>
          </w:tcPr>
          <w:p w:rsidR="008A1E32" w:rsidRPr="008A1E32" w:rsidRDefault="008A1E32" w:rsidP="00003A33">
            <w:pPr>
              <w:ind w:firstLine="23"/>
              <w:jc w:val="center"/>
              <w:rPr>
                <w:rFonts w:eastAsia="Times New Roman"/>
              </w:rPr>
            </w:pPr>
            <w:r w:rsidRPr="008A1E32">
              <w:rPr>
                <w:rFonts w:eastAsia="Times New Roman"/>
              </w:rPr>
              <w:t>5.4</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Обеспечение внутреннего правопорядка</w:t>
            </w:r>
          </w:p>
        </w:tc>
        <w:tc>
          <w:tcPr>
            <w:tcW w:w="5924" w:type="dxa"/>
          </w:tcPr>
          <w:p w:rsidR="008A1E32" w:rsidRPr="008A1E32" w:rsidRDefault="008A1E32" w:rsidP="00003A33">
            <w:pPr>
              <w:jc w:val="both"/>
              <w:rPr>
                <w:rFonts w:eastAsia="Times New Roman"/>
              </w:rPr>
            </w:pPr>
            <w:r w:rsidRPr="008A1E32">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1955" w:type="dxa"/>
          </w:tcPr>
          <w:p w:rsidR="008A1E32" w:rsidRPr="008A1E32" w:rsidRDefault="008A1E32" w:rsidP="00003A33">
            <w:pPr>
              <w:jc w:val="center"/>
              <w:rPr>
                <w:rFonts w:eastAsia="Times New Roman"/>
              </w:rPr>
            </w:pPr>
            <w:r w:rsidRPr="008A1E32">
              <w:rPr>
                <w:rFonts w:eastAsia="Times New Roman"/>
              </w:rPr>
              <w:t>8.3*</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Земельные участки (территории) общего пользования</w:t>
            </w:r>
          </w:p>
        </w:tc>
        <w:tc>
          <w:tcPr>
            <w:tcW w:w="5924" w:type="dxa"/>
          </w:tcPr>
          <w:p w:rsidR="008A1E32" w:rsidRPr="008A1E32" w:rsidRDefault="008A1E32" w:rsidP="00003A33">
            <w:pPr>
              <w:jc w:val="both"/>
              <w:rPr>
                <w:rFonts w:eastAsia="Times New Roman"/>
              </w:rPr>
            </w:pPr>
            <w:r w:rsidRPr="008A1E32">
              <w:rPr>
                <w:rFonts w:eastAsia="Times New Roman"/>
              </w:rPr>
              <w:t>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tc>
        <w:tc>
          <w:tcPr>
            <w:tcW w:w="1955" w:type="dxa"/>
          </w:tcPr>
          <w:p w:rsidR="008A1E32" w:rsidRPr="008A1E32" w:rsidRDefault="008A1E32" w:rsidP="00003A33">
            <w:pPr>
              <w:jc w:val="center"/>
              <w:rPr>
                <w:rFonts w:eastAsia="Times New Roman"/>
              </w:rPr>
            </w:pPr>
            <w:r w:rsidRPr="008A1E32">
              <w:rPr>
                <w:rFonts w:eastAsia="Times New Roman"/>
              </w:rPr>
              <w:t>12.0</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Охрана природных территорий</w:t>
            </w:r>
          </w:p>
        </w:tc>
        <w:tc>
          <w:tcPr>
            <w:tcW w:w="5924" w:type="dxa"/>
          </w:tcPr>
          <w:p w:rsidR="008A1E32" w:rsidRPr="008A1E32" w:rsidRDefault="008A1E32" w:rsidP="00003A33">
            <w:pPr>
              <w:jc w:val="both"/>
              <w:rPr>
                <w:rFonts w:eastAsia="Times New Roman"/>
              </w:rPr>
            </w:pPr>
            <w:r w:rsidRPr="008A1E32">
              <w:rPr>
                <w:rFonts w:eastAsia="Times New Roman"/>
              </w:rPr>
              <w:t>Сохранение отдельных естественных качеств окружающей природной среды путем ограничения хозяйственной деятельности в данной зоне, в частности: создание и уход за запретными полосами, создание и уход за защитными лесами, в том числе городскими лесами, лесами в лесопарках, и иная хозяйственная деятельность, разрешенная в защитных лесах, соблюдение режима использования природных ресурсов в заказниках, сохранение свойств земель, являющихся особо ценными</w:t>
            </w:r>
          </w:p>
        </w:tc>
        <w:tc>
          <w:tcPr>
            <w:tcW w:w="1955" w:type="dxa"/>
          </w:tcPr>
          <w:p w:rsidR="008A1E32" w:rsidRPr="008A1E32" w:rsidRDefault="008A1E32" w:rsidP="00003A33">
            <w:pPr>
              <w:jc w:val="center"/>
              <w:rPr>
                <w:rFonts w:eastAsia="Times New Roman"/>
              </w:rPr>
            </w:pPr>
            <w:r w:rsidRPr="008A1E32">
              <w:rPr>
                <w:rFonts w:eastAsia="Times New Roman"/>
              </w:rPr>
              <w:t>9.1</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Историко-культурная деятельность</w:t>
            </w:r>
          </w:p>
        </w:tc>
        <w:tc>
          <w:tcPr>
            <w:tcW w:w="5924" w:type="dxa"/>
          </w:tcPr>
          <w:p w:rsidR="008A1E32" w:rsidRPr="008A1E32" w:rsidRDefault="008A1E32" w:rsidP="00003A33">
            <w:pPr>
              <w:jc w:val="both"/>
              <w:rPr>
                <w:rFonts w:eastAsia="Times New Roman"/>
              </w:rPr>
            </w:pPr>
            <w:r w:rsidRPr="008A1E32">
              <w:rPr>
                <w:rFonts w:eastAsia="Times New Roman"/>
              </w:rPr>
              <w:t>Сохранение и изучение объектов культурного наследия народов Российской Федерации (памятников истории и культуры), в том числе: объектов археологического наследия, достопримечательных мест, мест бытования исторических промыслов, производств и ремесел, недействующих военных и гражданских захоронений, объектов культурного наследия, хозяйственная деятельность, являющаяся историческим промыслом или ремеслом, а также хозяйственная деятельность, обеспечивающая познавательный туризм</w:t>
            </w:r>
          </w:p>
        </w:tc>
        <w:tc>
          <w:tcPr>
            <w:tcW w:w="1955" w:type="dxa"/>
          </w:tcPr>
          <w:p w:rsidR="008A1E32" w:rsidRPr="008A1E32" w:rsidRDefault="008A1E32" w:rsidP="00003A33">
            <w:pPr>
              <w:jc w:val="center"/>
              <w:rPr>
                <w:rFonts w:eastAsia="Times New Roman"/>
              </w:rPr>
            </w:pPr>
            <w:r w:rsidRPr="008A1E32">
              <w:rPr>
                <w:rFonts w:eastAsia="Times New Roman"/>
              </w:rPr>
              <w:t>9.3</w:t>
            </w:r>
          </w:p>
        </w:tc>
      </w:tr>
      <w:tr w:rsidR="008A1E32" w:rsidRPr="008A1E32" w:rsidTr="008A1E32">
        <w:trPr>
          <w:jc w:val="center"/>
        </w:trPr>
        <w:tc>
          <w:tcPr>
            <w:tcW w:w="10128" w:type="dxa"/>
            <w:gridSpan w:val="3"/>
          </w:tcPr>
          <w:p w:rsidR="008A1E32" w:rsidRPr="008A1E32" w:rsidRDefault="008A1E32" w:rsidP="00003A33">
            <w:pPr>
              <w:jc w:val="center"/>
              <w:rPr>
                <w:rFonts w:eastAsia="Times New Roman"/>
              </w:rPr>
            </w:pPr>
            <w:r w:rsidRPr="008A1E32">
              <w:rPr>
                <w:rFonts w:eastAsia="Times New Roman"/>
                <w:b/>
              </w:rPr>
              <w:t>Условно разрешенные виды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Передвижное жилье</w:t>
            </w:r>
          </w:p>
        </w:tc>
        <w:tc>
          <w:tcPr>
            <w:tcW w:w="5924" w:type="dxa"/>
          </w:tcPr>
          <w:p w:rsidR="008A1E32" w:rsidRPr="008A1E32" w:rsidRDefault="008A1E32" w:rsidP="00003A33">
            <w:pPr>
              <w:jc w:val="both"/>
              <w:rPr>
                <w:rFonts w:eastAsia="Times New Roman"/>
              </w:rPr>
            </w:pPr>
            <w:r w:rsidRPr="008A1E32">
              <w:rPr>
                <w:rFonts w:eastAsia="Times New Roman"/>
              </w:rPr>
              <w:t xml:space="preserve">Размещение сооружений, пригодных к использованию в качестве жилья (палаточные городки, кемпинги, жилые вагончики, жилые прицепы) с возможностью подключения названных сооружений к инженерным </w:t>
            </w:r>
            <w:r w:rsidRPr="008A1E32">
              <w:rPr>
                <w:rFonts w:eastAsia="Times New Roman"/>
              </w:rPr>
              <w:lastRenderedPageBreak/>
              <w:t>сетям, находящимся на земельном участке или на земельных участках, имеющих инженерные сооружения, предназначенных для общего пользования</w:t>
            </w:r>
          </w:p>
        </w:tc>
        <w:tc>
          <w:tcPr>
            <w:tcW w:w="1955" w:type="dxa"/>
          </w:tcPr>
          <w:p w:rsidR="008A1E32" w:rsidRPr="008A1E32" w:rsidRDefault="008A1E32" w:rsidP="00003A33">
            <w:pPr>
              <w:jc w:val="center"/>
              <w:rPr>
                <w:rFonts w:eastAsia="Times New Roman"/>
              </w:rPr>
            </w:pPr>
            <w:r w:rsidRPr="008A1E32">
              <w:rPr>
                <w:rFonts w:eastAsia="Times New Roman"/>
              </w:rPr>
              <w:lastRenderedPageBreak/>
              <w:t>2.4</w:t>
            </w:r>
          </w:p>
        </w:tc>
      </w:tr>
      <w:tr w:rsidR="008A1E32" w:rsidRPr="008A1E32" w:rsidTr="008A1E32">
        <w:trPr>
          <w:jc w:val="center"/>
        </w:trPr>
        <w:tc>
          <w:tcPr>
            <w:tcW w:w="2249"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lastRenderedPageBreak/>
              <w:t>Коммунальное обслуживание</w:t>
            </w:r>
          </w:p>
        </w:tc>
        <w:tc>
          <w:tcPr>
            <w:tcW w:w="592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1955" w:type="dxa"/>
          </w:tcPr>
          <w:p w:rsidR="008A1E32" w:rsidRPr="008A1E32" w:rsidRDefault="008A1E32" w:rsidP="00003A33">
            <w:pPr>
              <w:widowControl w:val="0"/>
              <w:autoSpaceDE w:val="0"/>
              <w:autoSpaceDN w:val="0"/>
              <w:adjustRightInd w:val="0"/>
              <w:jc w:val="center"/>
              <w:rPr>
                <w:rFonts w:eastAsia="Times New Roman"/>
              </w:rPr>
            </w:pPr>
            <w:r w:rsidRPr="008A1E32">
              <w:rPr>
                <w:rFonts w:eastAsia="Times New Roman"/>
              </w:rPr>
              <w:t>3.1</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Развлечения</w:t>
            </w:r>
          </w:p>
        </w:tc>
        <w:tc>
          <w:tcPr>
            <w:tcW w:w="5924"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размещения: дискотек и танцевальных площадок, ночных клубов, аквапарков, боулинга, аттракционов, ипподромов, игровых автоматов (кроме игрового оборудования, используемого для проведения азартных игр) и игровых площадок; в игорных зонах также допускается размещение игорных заведений, залов игровых автоматов, используемых для проведения азартных игр и игровых столов, а также размещение гостиниц и заведений общественного питания для посетителей игорных зон</w:t>
            </w:r>
          </w:p>
        </w:tc>
        <w:tc>
          <w:tcPr>
            <w:tcW w:w="1955" w:type="dxa"/>
          </w:tcPr>
          <w:p w:rsidR="008A1E32" w:rsidRPr="008A1E32" w:rsidRDefault="008A1E32" w:rsidP="00003A33">
            <w:pPr>
              <w:jc w:val="center"/>
              <w:rPr>
                <w:rFonts w:eastAsia="Times New Roman"/>
              </w:rPr>
            </w:pPr>
            <w:r w:rsidRPr="008A1E32">
              <w:rPr>
                <w:rFonts w:eastAsia="Times New Roman"/>
              </w:rPr>
              <w:t>4.8</w:t>
            </w:r>
          </w:p>
        </w:tc>
      </w:tr>
      <w:tr w:rsidR="008A1E32" w:rsidRPr="008A1E32" w:rsidTr="008A1E32">
        <w:trPr>
          <w:jc w:val="center"/>
        </w:trPr>
        <w:tc>
          <w:tcPr>
            <w:tcW w:w="10128" w:type="dxa"/>
            <w:gridSpan w:val="3"/>
          </w:tcPr>
          <w:p w:rsidR="008A1E32" w:rsidRPr="008A1E32" w:rsidRDefault="008A1E32" w:rsidP="00003A33">
            <w:pPr>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jc w:val="both"/>
        <w:rPr>
          <w:rFonts w:eastAsia="Times New Roman"/>
          <w:b/>
          <w:bCs/>
          <w:shd w:val="clear" w:color="auto" w:fill="FFFFFF"/>
          <w:lang w:eastAsia="x-none"/>
        </w:rPr>
      </w:pPr>
    </w:p>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5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237"/>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3260"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6237"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974"/>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tc>
        <w:tc>
          <w:tcPr>
            <w:tcW w:w="623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623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623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1 этаж</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623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b/>
                <w:bCs/>
              </w:rPr>
              <w:t>30%</w:t>
            </w:r>
          </w:p>
        </w:tc>
      </w:tr>
    </w:tbl>
    <w:p w:rsidR="008A1E32" w:rsidRPr="008A1E32" w:rsidRDefault="008A1E32" w:rsidP="00003A33">
      <w:pPr>
        <w:widowControl w:val="0"/>
        <w:autoSpaceDE w:val="0"/>
        <w:autoSpaceDN w:val="0"/>
        <w:adjustRightInd w:val="0"/>
        <w:ind w:firstLine="709"/>
        <w:jc w:val="both"/>
        <w:outlineLvl w:val="4"/>
        <w:rPr>
          <w:rFonts w:eastAsia="Times New Roman"/>
          <w:b/>
          <w:bCs/>
          <w:iCs/>
          <w:lang w:eastAsia="x-none"/>
        </w:rPr>
      </w:pPr>
      <w:r w:rsidRPr="008A1E32">
        <w:rPr>
          <w:rFonts w:eastAsia="Times New Roman"/>
          <w:b/>
          <w:bCs/>
          <w:iCs/>
          <w:lang w:val="x-none" w:eastAsia="x-none"/>
        </w:rPr>
        <w:t>Р-3 – Зона лес</w:t>
      </w:r>
      <w:r w:rsidRPr="008A1E32">
        <w:rPr>
          <w:rFonts w:eastAsia="Times New Roman"/>
          <w:b/>
          <w:bCs/>
          <w:iCs/>
          <w:lang w:eastAsia="x-none"/>
        </w:rPr>
        <w:t>а</w:t>
      </w:r>
      <w:r w:rsidRPr="008A1E32">
        <w:rPr>
          <w:rFonts w:eastAsia="Times New Roman"/>
          <w:b/>
          <w:bCs/>
          <w:iCs/>
          <w:lang w:val="x-none" w:eastAsia="x-none"/>
        </w:rPr>
        <w:t xml:space="preserve"> в составе земель лесного фонда</w:t>
      </w:r>
      <w:r w:rsidRPr="008A1E32">
        <w:rPr>
          <w:rFonts w:eastAsia="Times New Roman"/>
          <w:b/>
          <w:bCs/>
          <w:i/>
          <w:iCs/>
          <w:lang w:eastAsia="x-none"/>
        </w:rPr>
        <w:t>.</w:t>
      </w:r>
    </w:p>
    <w:p w:rsidR="008A1E32" w:rsidRPr="008A1E32" w:rsidRDefault="008A1E32" w:rsidP="00003A33">
      <w:pPr>
        <w:ind w:firstLine="851"/>
        <w:jc w:val="both"/>
        <w:rPr>
          <w:rFonts w:eastAsia="Times New Roman"/>
        </w:rPr>
      </w:pPr>
      <w:r w:rsidRPr="008A1E32">
        <w:rPr>
          <w:rFonts w:eastAsia="Times New Roman"/>
        </w:rPr>
        <w:lastRenderedPageBreak/>
        <w:t>В соответствии с п.6 ст.36 Градостроительные регламенты не устанавливаются.</w:t>
      </w:r>
    </w:p>
    <w:p w:rsidR="008A1E32" w:rsidRPr="008A1E32" w:rsidRDefault="008A1E32" w:rsidP="00003A33">
      <w:pPr>
        <w:ind w:firstLine="851"/>
        <w:jc w:val="both"/>
        <w:rPr>
          <w:rFonts w:eastAsia="Times New Roman"/>
        </w:rPr>
      </w:pPr>
      <w:r w:rsidRPr="008A1E32">
        <w:rPr>
          <w:rFonts w:eastAsia="Times New Roman"/>
        </w:rPr>
        <w:t>Использование земельных участков в соответствии с Земельным кодексом Российской Федерации, Лесным кодексом Российской Федерации.</w:t>
      </w:r>
    </w:p>
    <w:p w:rsidR="008A1E32" w:rsidRPr="008A1E32" w:rsidRDefault="008A1E32" w:rsidP="00003A33">
      <w:pPr>
        <w:keepNext/>
        <w:jc w:val="both"/>
        <w:outlineLvl w:val="1"/>
        <w:rPr>
          <w:rFonts w:eastAsia="Times New Roman"/>
          <w:b/>
          <w:bCs/>
          <w:iCs/>
          <w:lang w:eastAsia="x-none"/>
        </w:rPr>
      </w:pPr>
      <w:bookmarkStart w:id="74" w:name="_Toc257821142"/>
      <w:bookmarkStart w:id="75" w:name="_Toc292374678"/>
      <w:r w:rsidRPr="008A1E32">
        <w:rPr>
          <w:rFonts w:eastAsia="Times New Roman"/>
          <w:b/>
          <w:bCs/>
          <w:iCs/>
          <w:lang w:val="x-none" w:eastAsia="x-none"/>
        </w:rPr>
        <w:t>Статья </w:t>
      </w:r>
      <w:r w:rsidRPr="008A1E32">
        <w:rPr>
          <w:rFonts w:eastAsia="Times New Roman"/>
          <w:b/>
          <w:bCs/>
          <w:iCs/>
          <w:lang w:eastAsia="x-none"/>
        </w:rPr>
        <w:t>43</w:t>
      </w:r>
      <w:r w:rsidRPr="008A1E32">
        <w:rPr>
          <w:rFonts w:eastAsia="Times New Roman"/>
          <w:b/>
          <w:bCs/>
          <w:iCs/>
          <w:lang w:val="x-none" w:eastAsia="x-none"/>
        </w:rPr>
        <w:t>. Градостроительные регламенты. Зона промышленно-складского назначения</w:t>
      </w:r>
      <w:r w:rsidRPr="008A1E32">
        <w:rPr>
          <w:rFonts w:eastAsia="Times New Roman"/>
          <w:b/>
          <w:bCs/>
          <w:i/>
          <w:iCs/>
          <w:lang w:val="x-none" w:eastAsia="x-none"/>
        </w:rPr>
        <w:t xml:space="preserve"> </w:t>
      </w:r>
      <w:r w:rsidRPr="008A1E32">
        <w:rPr>
          <w:rFonts w:eastAsia="Times New Roman"/>
          <w:b/>
          <w:bCs/>
          <w:iCs/>
          <w:lang w:val="x-none" w:eastAsia="x-none"/>
        </w:rPr>
        <w:t>.</w:t>
      </w:r>
    </w:p>
    <w:p w:rsidR="008A1E32" w:rsidRPr="008A1E32" w:rsidRDefault="008A1E32" w:rsidP="00003A33">
      <w:pPr>
        <w:widowControl w:val="0"/>
        <w:autoSpaceDE w:val="0"/>
        <w:autoSpaceDN w:val="0"/>
        <w:adjustRightInd w:val="0"/>
        <w:ind w:firstLine="709"/>
        <w:jc w:val="both"/>
        <w:outlineLvl w:val="4"/>
        <w:rPr>
          <w:rFonts w:eastAsia="Times New Roman"/>
          <w:b/>
          <w:bCs/>
          <w:iCs/>
          <w:lang w:val="x-none" w:eastAsia="x-none"/>
        </w:rPr>
      </w:pPr>
      <w:r w:rsidRPr="008A1E32">
        <w:rPr>
          <w:rFonts w:eastAsia="Times New Roman"/>
          <w:b/>
          <w:bCs/>
          <w:iCs/>
          <w:lang w:val="x-none" w:eastAsia="x-none"/>
        </w:rPr>
        <w:t>П</w:t>
      </w:r>
      <w:r w:rsidRPr="008A1E32">
        <w:rPr>
          <w:rFonts w:eastAsia="Times New Roman"/>
          <w:b/>
          <w:bCs/>
          <w:iCs/>
          <w:lang w:eastAsia="x-none"/>
        </w:rPr>
        <w:t>К-3</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Зона производственно-коммунальных объектов</w:t>
      </w:r>
      <w:r w:rsidRPr="008A1E32">
        <w:rPr>
          <w:rFonts w:eastAsia="Times New Roman"/>
          <w:b/>
          <w:bCs/>
          <w:i/>
          <w:iCs/>
          <w:lang w:val="x-none" w:eastAsia="x-none"/>
        </w:rPr>
        <w:t xml:space="preserve"> </w:t>
      </w:r>
      <w:r w:rsidRPr="008A1E32">
        <w:rPr>
          <w:rFonts w:eastAsia="Times New Roman"/>
          <w:b/>
          <w:bCs/>
          <w:iCs/>
          <w:lang w:eastAsia="x-none"/>
        </w:rPr>
        <w:t xml:space="preserve">не выше </w:t>
      </w:r>
      <w:r w:rsidRPr="008A1E32">
        <w:rPr>
          <w:rFonts w:eastAsia="Times New Roman"/>
          <w:b/>
          <w:bCs/>
          <w:iCs/>
          <w:lang w:val="en-US" w:eastAsia="x-none"/>
        </w:rPr>
        <w:t>III</w:t>
      </w:r>
      <w:r w:rsidRPr="008A1E32">
        <w:rPr>
          <w:rFonts w:eastAsia="Times New Roman"/>
          <w:b/>
          <w:bCs/>
          <w:iCs/>
          <w:lang w:eastAsia="x-none"/>
        </w:rPr>
        <w:t xml:space="preserve"> класса вредности</w:t>
      </w:r>
      <w:r w:rsidRPr="008A1E32">
        <w:rPr>
          <w:rFonts w:eastAsia="Times New Roman"/>
          <w:b/>
          <w:bCs/>
          <w:iCs/>
          <w:lang w:val="x-none" w:eastAsia="x-none"/>
        </w:rPr>
        <w:t>.</w:t>
      </w:r>
    </w:p>
    <w:p w:rsidR="008A1E32" w:rsidRPr="008A1E32" w:rsidRDefault="008A1E32" w:rsidP="00003A33">
      <w:pPr>
        <w:ind w:firstLine="851"/>
        <w:jc w:val="both"/>
        <w:rPr>
          <w:rFonts w:eastAsia="Times New Roman"/>
          <w:b/>
          <w:bCs/>
        </w:rPr>
      </w:pPr>
      <w:r w:rsidRPr="008A1E32">
        <w:rPr>
          <w:rFonts w:eastAsia="Times New Roman"/>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8A1E32" w:rsidRPr="008A1E32" w:rsidTr="008A1E32">
        <w:trPr>
          <w:tblHeader/>
          <w:jc w:val="center"/>
        </w:trPr>
        <w:tc>
          <w:tcPr>
            <w:tcW w:w="2522"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5438"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207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030"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Коммунальное обслуживание</w:t>
            </w:r>
          </w:p>
        </w:tc>
        <w:tc>
          <w:tcPr>
            <w:tcW w:w="5438"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8A1E32" w:rsidRPr="008A1E32" w:rsidRDefault="008A1E32" w:rsidP="00003A33">
            <w:pPr>
              <w:ind w:firstLine="160"/>
              <w:jc w:val="center"/>
              <w:rPr>
                <w:rFonts w:eastAsia="Times New Roman"/>
              </w:rPr>
            </w:pPr>
            <w:r w:rsidRPr="008A1E32">
              <w:rPr>
                <w:rFonts w:eastAsia="Times New Roman"/>
              </w:rPr>
              <w:t>3.1**</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Склады</w:t>
            </w:r>
          </w:p>
        </w:tc>
        <w:tc>
          <w:tcPr>
            <w:tcW w:w="5438" w:type="dxa"/>
          </w:tcPr>
          <w:p w:rsidR="008A1E32" w:rsidRPr="008A1E32" w:rsidRDefault="008A1E32" w:rsidP="00003A33">
            <w:pPr>
              <w:jc w:val="both"/>
              <w:rPr>
                <w:rFonts w:eastAsia="Times New Roman"/>
              </w:rPr>
            </w:pPr>
            <w:r w:rsidRPr="008A1E32">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70" w:type="dxa"/>
          </w:tcPr>
          <w:p w:rsidR="008A1E32" w:rsidRPr="008A1E32" w:rsidRDefault="008A1E32" w:rsidP="00003A33">
            <w:pPr>
              <w:ind w:firstLine="160"/>
              <w:jc w:val="center"/>
              <w:rPr>
                <w:rFonts w:eastAsia="Times New Roman"/>
              </w:rPr>
            </w:pPr>
            <w:r w:rsidRPr="008A1E32">
              <w:rPr>
                <w:rFonts w:eastAsia="Times New Roman"/>
              </w:rPr>
              <w:t>6.9**</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Обслуживание автотранспорта</w:t>
            </w:r>
          </w:p>
        </w:tc>
        <w:tc>
          <w:tcPr>
            <w:tcW w:w="5438" w:type="dxa"/>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5" w:anchor="block_10271" w:history="1">
              <w:r w:rsidRPr="008A1E32">
                <w:rPr>
                  <w:rFonts w:eastAsia="Times New Roman"/>
                </w:rPr>
                <w:t>коде 2.7.1</w:t>
              </w:r>
            </w:hyperlink>
          </w:p>
        </w:tc>
        <w:tc>
          <w:tcPr>
            <w:tcW w:w="2070" w:type="dxa"/>
          </w:tcPr>
          <w:p w:rsidR="008A1E32" w:rsidRPr="008A1E32" w:rsidRDefault="008A1E32" w:rsidP="00003A33">
            <w:pPr>
              <w:ind w:firstLine="160"/>
              <w:jc w:val="center"/>
              <w:rPr>
                <w:rFonts w:eastAsia="Times New Roman"/>
              </w:rPr>
            </w:pPr>
            <w:r w:rsidRPr="008A1E32">
              <w:rPr>
                <w:rFonts w:eastAsia="Times New Roman"/>
              </w:rPr>
              <w:t>4.9</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Легкая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70" w:type="dxa"/>
          </w:tcPr>
          <w:p w:rsidR="008A1E32" w:rsidRPr="008A1E32" w:rsidRDefault="008A1E32" w:rsidP="00003A33">
            <w:pPr>
              <w:ind w:firstLine="160"/>
              <w:jc w:val="center"/>
              <w:rPr>
                <w:rFonts w:eastAsia="Times New Roman"/>
              </w:rPr>
            </w:pPr>
            <w:r w:rsidRPr="008A1E32">
              <w:rPr>
                <w:rFonts w:eastAsia="Times New Roman"/>
              </w:rPr>
              <w:t>6.3**</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Пищевая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 xml:space="preserve">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w:t>
            </w:r>
            <w:r w:rsidRPr="008A1E32">
              <w:rPr>
                <w:rFonts w:eastAsia="Times New Roman"/>
              </w:rPr>
              <w:lastRenderedPageBreak/>
              <w:t>хлебопечение), в том числе для производства напитков, алкогольных напитков и табачных изделий</w:t>
            </w:r>
          </w:p>
        </w:tc>
        <w:tc>
          <w:tcPr>
            <w:tcW w:w="2070" w:type="dxa"/>
          </w:tcPr>
          <w:p w:rsidR="008A1E32" w:rsidRPr="008A1E32" w:rsidRDefault="008A1E32" w:rsidP="00003A33">
            <w:pPr>
              <w:ind w:firstLine="160"/>
              <w:jc w:val="center"/>
              <w:rPr>
                <w:rFonts w:eastAsia="Times New Roman"/>
              </w:rPr>
            </w:pPr>
            <w:r w:rsidRPr="008A1E32">
              <w:rPr>
                <w:rFonts w:eastAsia="Times New Roman"/>
              </w:rPr>
              <w:lastRenderedPageBreak/>
              <w:t>6.4**</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lastRenderedPageBreak/>
              <w:t>Строительная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0" w:type="dxa"/>
          </w:tcPr>
          <w:p w:rsidR="008A1E32" w:rsidRPr="008A1E32" w:rsidRDefault="008A1E32" w:rsidP="00003A33">
            <w:pPr>
              <w:ind w:firstLine="160"/>
              <w:jc w:val="center"/>
              <w:rPr>
                <w:rFonts w:eastAsia="Times New Roman"/>
              </w:rPr>
            </w:pPr>
            <w:r w:rsidRPr="008A1E32">
              <w:rPr>
                <w:rFonts w:eastAsia="Times New Roman"/>
              </w:rPr>
              <w:t>6.6**</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Объекты придорожного сервиса</w:t>
            </w:r>
          </w:p>
        </w:tc>
        <w:tc>
          <w:tcPr>
            <w:tcW w:w="5438" w:type="dxa"/>
          </w:tcPr>
          <w:p w:rsidR="008A1E32" w:rsidRPr="008A1E32" w:rsidRDefault="008A1E32" w:rsidP="00003A33">
            <w:pPr>
              <w:rPr>
                <w:rFonts w:eastAsia="Times New Roman"/>
              </w:rPr>
            </w:pPr>
            <w:r w:rsidRPr="008A1E32">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8A1E32" w:rsidRPr="008A1E32" w:rsidRDefault="008A1E32" w:rsidP="00003A33">
            <w:pPr>
              <w:ind w:firstLine="160"/>
              <w:jc w:val="center"/>
              <w:rPr>
                <w:rFonts w:eastAsia="Times New Roman"/>
              </w:rPr>
            </w:pPr>
            <w:r w:rsidRPr="008A1E32">
              <w:rPr>
                <w:rFonts w:eastAsia="Times New Roman"/>
              </w:rPr>
              <w:t>4.9.1**</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Связь</w:t>
            </w:r>
          </w:p>
        </w:tc>
        <w:tc>
          <w:tcPr>
            <w:tcW w:w="5438" w:type="dxa"/>
          </w:tcPr>
          <w:p w:rsidR="008A1E32" w:rsidRPr="008A1E32" w:rsidRDefault="008A1E32" w:rsidP="00003A33">
            <w:pPr>
              <w:ind w:firstLine="720"/>
              <w:jc w:val="both"/>
              <w:rPr>
                <w:rFonts w:eastAsia="Times New Roman"/>
              </w:rPr>
            </w:pPr>
            <w:r w:rsidRPr="008A1E32">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8A1E32" w:rsidRPr="008A1E32" w:rsidRDefault="008A1E32" w:rsidP="00003A33">
            <w:pPr>
              <w:jc w:val="center"/>
              <w:rPr>
                <w:rFonts w:eastAsia="Times New Roman"/>
              </w:rPr>
            </w:pPr>
            <w:r w:rsidRPr="008A1E32">
              <w:rPr>
                <w:rFonts w:eastAsia="Times New Roman"/>
              </w:rPr>
              <w:t>6.8</w:t>
            </w:r>
          </w:p>
        </w:tc>
      </w:tr>
      <w:tr w:rsidR="008A1E32" w:rsidRPr="008A1E32" w:rsidTr="008A1E32">
        <w:trPr>
          <w:jc w:val="center"/>
        </w:trPr>
        <w:tc>
          <w:tcPr>
            <w:tcW w:w="10030" w:type="dxa"/>
            <w:gridSpan w:val="3"/>
          </w:tcPr>
          <w:p w:rsidR="008A1E32" w:rsidRPr="008A1E32" w:rsidRDefault="008A1E32" w:rsidP="00003A33">
            <w:pPr>
              <w:jc w:val="center"/>
              <w:rPr>
                <w:rFonts w:eastAsia="Times New Roman"/>
                <w:b/>
              </w:rPr>
            </w:pPr>
            <w:r w:rsidRPr="008A1E32">
              <w:rPr>
                <w:rFonts w:eastAsia="Times New Roman"/>
                <w:b/>
              </w:rPr>
              <w:t>Условно разрешенные виды использования</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Магазины</w:t>
            </w:r>
          </w:p>
        </w:tc>
        <w:tc>
          <w:tcPr>
            <w:tcW w:w="5438"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предназначенных для продажи товаров</w:t>
            </w:r>
          </w:p>
        </w:tc>
        <w:tc>
          <w:tcPr>
            <w:tcW w:w="2070" w:type="dxa"/>
          </w:tcPr>
          <w:p w:rsidR="008A1E32" w:rsidRPr="008A1E32" w:rsidRDefault="008A1E32" w:rsidP="00003A33">
            <w:pPr>
              <w:ind w:firstLine="160"/>
              <w:jc w:val="center"/>
              <w:rPr>
                <w:rFonts w:eastAsia="Times New Roman"/>
              </w:rPr>
            </w:pPr>
            <w:r w:rsidRPr="008A1E32">
              <w:rPr>
                <w:rFonts w:eastAsia="Times New Roman"/>
              </w:rPr>
              <w:t>4.4</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Общественное питание</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8A1E32" w:rsidRPr="008A1E32" w:rsidRDefault="008A1E32" w:rsidP="00003A33">
            <w:pPr>
              <w:ind w:firstLine="160"/>
              <w:jc w:val="center"/>
              <w:rPr>
                <w:rFonts w:eastAsia="Times New Roman"/>
              </w:rPr>
            </w:pPr>
            <w:r w:rsidRPr="008A1E32">
              <w:rPr>
                <w:rFonts w:eastAsia="Times New Roman"/>
              </w:rPr>
              <w:t>4.6</w:t>
            </w:r>
          </w:p>
        </w:tc>
      </w:tr>
      <w:tr w:rsidR="008A1E32" w:rsidRPr="008A1E32" w:rsidTr="008A1E32">
        <w:trPr>
          <w:jc w:val="center"/>
        </w:trPr>
        <w:tc>
          <w:tcPr>
            <w:tcW w:w="10030" w:type="dxa"/>
            <w:gridSpan w:val="3"/>
          </w:tcPr>
          <w:p w:rsidR="008A1E32" w:rsidRPr="008A1E32" w:rsidRDefault="008A1E32" w:rsidP="00003A33">
            <w:pPr>
              <w:ind w:firstLine="160"/>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ind w:firstLine="709"/>
        <w:jc w:val="both"/>
        <w:rPr>
          <w:rFonts w:eastAsia="Times New Roman"/>
          <w:bCs/>
        </w:rPr>
      </w:pPr>
      <w:r w:rsidRPr="008A1E32">
        <w:rPr>
          <w:rFonts w:eastAsia="Times New Roman"/>
          <w:bCs/>
        </w:rPr>
        <w:t>Примечание: ** - действие градостроительного регламента возможно после изменения категории земель, в установленном законодательством порядке.</w:t>
      </w:r>
    </w:p>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112"/>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3402"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6112"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974"/>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lastRenderedPageBreak/>
              <w:t>1</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tc>
        <w:tc>
          <w:tcPr>
            <w:tcW w:w="611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611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6112"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rPr>
              <w:t xml:space="preserve"> </w:t>
            </w:r>
            <w:r w:rsidRPr="008A1E32">
              <w:rPr>
                <w:rFonts w:eastAsia="Times New Roman"/>
                <w:b/>
              </w:rPr>
              <w:t>не более 3 этажей;</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6112"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
              </w:rPr>
              <w:t>не более 60 %</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5</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предельные параметры разрешенного строительстваЮ реконструкции объектов капитального строительства</w:t>
            </w:r>
          </w:p>
        </w:tc>
        <w:tc>
          <w:tcPr>
            <w:tcW w:w="611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класс вредности, в соответствии с СанПиН</w:t>
            </w:r>
            <w:r w:rsidRPr="008A1E32">
              <w:rPr>
                <w:rFonts w:eastAsia="Times New Roman"/>
                <w:b/>
              </w:rPr>
              <w:t xml:space="preserve"> - 3 класс </w:t>
            </w:r>
            <w:r w:rsidRPr="008A1E32">
              <w:rPr>
                <w:rFonts w:eastAsia="Times New Roman"/>
              </w:rPr>
              <w:t>санитарной вредности (Санитарно-защитная зона -300м)</w:t>
            </w:r>
          </w:p>
        </w:tc>
      </w:tr>
    </w:tbl>
    <w:p w:rsidR="008A1E32" w:rsidRPr="008A1E32" w:rsidRDefault="008A1E32" w:rsidP="00003A33">
      <w:pPr>
        <w:widowControl w:val="0"/>
        <w:autoSpaceDE w:val="0"/>
        <w:autoSpaceDN w:val="0"/>
        <w:adjustRightInd w:val="0"/>
        <w:ind w:firstLine="709"/>
        <w:jc w:val="both"/>
        <w:outlineLvl w:val="4"/>
        <w:rPr>
          <w:rFonts w:eastAsia="Times New Roman"/>
          <w:b/>
          <w:bCs/>
          <w:iCs/>
          <w:lang w:val="x-none" w:eastAsia="x-none"/>
        </w:rPr>
      </w:pPr>
      <w:bookmarkStart w:id="76" w:name="_Toc257821143"/>
      <w:bookmarkStart w:id="77" w:name="_Toc257982226"/>
      <w:bookmarkStart w:id="78" w:name="_Toc292374680"/>
      <w:bookmarkEnd w:id="74"/>
      <w:bookmarkEnd w:id="75"/>
      <w:r w:rsidRPr="008A1E32">
        <w:rPr>
          <w:rFonts w:eastAsia="Times New Roman"/>
          <w:b/>
          <w:bCs/>
          <w:iCs/>
          <w:lang w:val="x-none" w:eastAsia="x-none"/>
        </w:rPr>
        <w:t>П</w:t>
      </w:r>
      <w:r w:rsidRPr="008A1E32">
        <w:rPr>
          <w:rFonts w:eastAsia="Times New Roman"/>
          <w:b/>
          <w:bCs/>
          <w:iCs/>
          <w:lang w:eastAsia="x-none"/>
        </w:rPr>
        <w:t>К-4</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Зона производственно-коммунальных объектов</w:t>
      </w:r>
      <w:r w:rsidRPr="008A1E32">
        <w:rPr>
          <w:rFonts w:eastAsia="Times New Roman"/>
          <w:b/>
          <w:bCs/>
          <w:i/>
          <w:iCs/>
          <w:lang w:val="x-none" w:eastAsia="x-none"/>
        </w:rPr>
        <w:t xml:space="preserve"> </w:t>
      </w:r>
      <w:r w:rsidRPr="008A1E32">
        <w:rPr>
          <w:rFonts w:eastAsia="Times New Roman"/>
          <w:b/>
          <w:bCs/>
          <w:iCs/>
          <w:lang w:eastAsia="x-none"/>
        </w:rPr>
        <w:t xml:space="preserve">не выше </w:t>
      </w:r>
      <w:r w:rsidRPr="008A1E32">
        <w:rPr>
          <w:rFonts w:eastAsia="Times New Roman"/>
          <w:b/>
          <w:bCs/>
          <w:iCs/>
          <w:lang w:val="en-US" w:eastAsia="x-none"/>
        </w:rPr>
        <w:t>IV</w:t>
      </w:r>
      <w:r w:rsidRPr="008A1E32">
        <w:rPr>
          <w:rFonts w:eastAsia="Times New Roman"/>
          <w:b/>
          <w:bCs/>
          <w:iCs/>
          <w:lang w:eastAsia="x-none"/>
        </w:rPr>
        <w:t xml:space="preserve"> класса вредности</w:t>
      </w:r>
      <w:r w:rsidRPr="008A1E32">
        <w:rPr>
          <w:rFonts w:eastAsia="Times New Roman"/>
          <w:b/>
          <w:bCs/>
          <w:iCs/>
          <w:lang w:val="x-none" w:eastAsia="x-none"/>
        </w:rPr>
        <w:t>.</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8A1E32" w:rsidRPr="008A1E32" w:rsidTr="008A1E32">
        <w:trPr>
          <w:tblHeader/>
          <w:jc w:val="center"/>
        </w:trPr>
        <w:tc>
          <w:tcPr>
            <w:tcW w:w="2522"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5438"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207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030"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Коммунальное обслуживание</w:t>
            </w:r>
          </w:p>
        </w:tc>
        <w:tc>
          <w:tcPr>
            <w:tcW w:w="5438"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8A1E32" w:rsidRPr="008A1E32" w:rsidRDefault="008A1E32" w:rsidP="00003A33">
            <w:pPr>
              <w:ind w:firstLine="160"/>
              <w:jc w:val="center"/>
              <w:rPr>
                <w:rFonts w:eastAsia="Times New Roman"/>
              </w:rPr>
            </w:pPr>
            <w:r w:rsidRPr="008A1E32">
              <w:rPr>
                <w:rFonts w:eastAsia="Times New Roman"/>
              </w:rPr>
              <w:t>3.1**</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Склады</w:t>
            </w:r>
          </w:p>
        </w:tc>
        <w:tc>
          <w:tcPr>
            <w:tcW w:w="5438" w:type="dxa"/>
          </w:tcPr>
          <w:p w:rsidR="008A1E32" w:rsidRPr="008A1E32" w:rsidRDefault="008A1E32" w:rsidP="00003A33">
            <w:pPr>
              <w:jc w:val="both"/>
              <w:rPr>
                <w:rFonts w:eastAsia="Times New Roman"/>
              </w:rPr>
            </w:pPr>
            <w:r w:rsidRPr="008A1E32">
              <w:rPr>
                <w:rFonts w:eastAsia="Times New Roman"/>
                <w:bCs/>
                <w:shd w:val="clear" w:color="auto" w:fill="FFFFFF"/>
              </w:rPr>
              <w:t xml:space="preserve">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w:t>
            </w:r>
            <w:r w:rsidRPr="008A1E32">
              <w:rPr>
                <w:rFonts w:eastAsia="Times New Roman"/>
                <w:bCs/>
                <w:shd w:val="clear" w:color="auto" w:fill="FFFFFF"/>
              </w:rPr>
              <w:lastRenderedPageBreak/>
              <w:t>газоперекачивающие станции, элеваторы и продовольственные склады, за исключением железнодорожных перевалочных складов</w:t>
            </w:r>
          </w:p>
        </w:tc>
        <w:tc>
          <w:tcPr>
            <w:tcW w:w="2070" w:type="dxa"/>
          </w:tcPr>
          <w:p w:rsidR="008A1E32" w:rsidRPr="008A1E32" w:rsidRDefault="008A1E32" w:rsidP="00003A33">
            <w:pPr>
              <w:ind w:firstLine="160"/>
              <w:jc w:val="center"/>
              <w:rPr>
                <w:rFonts w:eastAsia="Times New Roman"/>
              </w:rPr>
            </w:pPr>
            <w:r w:rsidRPr="008A1E32">
              <w:rPr>
                <w:rFonts w:eastAsia="Times New Roman"/>
              </w:rPr>
              <w:lastRenderedPageBreak/>
              <w:t>6.9**</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lastRenderedPageBreak/>
              <w:t>Обслуживание автотранспорта</w:t>
            </w:r>
          </w:p>
        </w:tc>
        <w:tc>
          <w:tcPr>
            <w:tcW w:w="5438" w:type="dxa"/>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6" w:anchor="block_10271" w:history="1">
              <w:r w:rsidRPr="008A1E32">
                <w:rPr>
                  <w:rFonts w:eastAsia="Times New Roman"/>
                </w:rPr>
                <w:t>коде 2.7.1</w:t>
              </w:r>
            </w:hyperlink>
          </w:p>
        </w:tc>
        <w:tc>
          <w:tcPr>
            <w:tcW w:w="2070" w:type="dxa"/>
          </w:tcPr>
          <w:p w:rsidR="008A1E32" w:rsidRPr="008A1E32" w:rsidRDefault="008A1E32" w:rsidP="00003A33">
            <w:pPr>
              <w:ind w:firstLine="160"/>
              <w:jc w:val="center"/>
              <w:rPr>
                <w:rFonts w:eastAsia="Times New Roman"/>
              </w:rPr>
            </w:pPr>
            <w:r w:rsidRPr="008A1E32">
              <w:rPr>
                <w:rFonts w:eastAsia="Times New Roman"/>
              </w:rPr>
              <w:t>4.9</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Объекты придорожного сервиса</w:t>
            </w:r>
          </w:p>
        </w:tc>
        <w:tc>
          <w:tcPr>
            <w:tcW w:w="5438" w:type="dxa"/>
          </w:tcPr>
          <w:p w:rsidR="008A1E32" w:rsidRPr="008A1E32" w:rsidRDefault="008A1E32" w:rsidP="00003A33">
            <w:pPr>
              <w:rPr>
                <w:rFonts w:eastAsia="Times New Roman"/>
              </w:rPr>
            </w:pPr>
            <w:r w:rsidRPr="008A1E32">
              <w:rPr>
                <w:rFonts w:eastAsia="Times New Roman"/>
              </w:rPr>
              <w:t>Размещение автозаправочных станций (бензиновых, газовых); размещение магазинов сопутствующей торговли, зданий для организации 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8A1E32" w:rsidRPr="008A1E32" w:rsidRDefault="008A1E32" w:rsidP="00003A33">
            <w:pPr>
              <w:ind w:firstLine="160"/>
              <w:jc w:val="center"/>
              <w:rPr>
                <w:rFonts w:eastAsia="Times New Roman"/>
              </w:rPr>
            </w:pPr>
            <w:r w:rsidRPr="008A1E32">
              <w:rPr>
                <w:rFonts w:eastAsia="Times New Roman"/>
              </w:rPr>
              <w:t>4.9.1**</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Легкая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70" w:type="dxa"/>
          </w:tcPr>
          <w:p w:rsidR="008A1E32" w:rsidRPr="008A1E32" w:rsidRDefault="008A1E32" w:rsidP="00003A33">
            <w:pPr>
              <w:ind w:firstLine="160"/>
              <w:jc w:val="center"/>
              <w:rPr>
                <w:rFonts w:eastAsia="Times New Roman"/>
              </w:rPr>
            </w:pPr>
            <w:r w:rsidRPr="008A1E32">
              <w:rPr>
                <w:rFonts w:eastAsia="Times New Roman"/>
              </w:rPr>
              <w:t>6.3**</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Пищевая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0" w:type="dxa"/>
          </w:tcPr>
          <w:p w:rsidR="008A1E32" w:rsidRPr="008A1E32" w:rsidRDefault="008A1E32" w:rsidP="00003A33">
            <w:pPr>
              <w:ind w:firstLine="160"/>
              <w:jc w:val="center"/>
              <w:rPr>
                <w:rFonts w:eastAsia="Times New Roman"/>
              </w:rPr>
            </w:pPr>
            <w:r w:rsidRPr="008A1E32">
              <w:rPr>
                <w:rFonts w:eastAsia="Times New Roman"/>
              </w:rPr>
              <w:t>6.4**</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Строительная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производства: строительных материалов (кирпичей, пиломатериалов, цемента, крепежных материалов), бытового и строительного газового и сантехнического оборудования, лифтов и подъемников, столярной продукции, сборных домов или их частей и тому подобной продукции</w:t>
            </w:r>
          </w:p>
        </w:tc>
        <w:tc>
          <w:tcPr>
            <w:tcW w:w="2070" w:type="dxa"/>
          </w:tcPr>
          <w:p w:rsidR="008A1E32" w:rsidRPr="008A1E32" w:rsidRDefault="008A1E32" w:rsidP="00003A33">
            <w:pPr>
              <w:ind w:firstLine="160"/>
              <w:jc w:val="center"/>
              <w:rPr>
                <w:rFonts w:eastAsia="Times New Roman"/>
              </w:rPr>
            </w:pPr>
            <w:r w:rsidRPr="008A1E32">
              <w:rPr>
                <w:rFonts w:eastAsia="Times New Roman"/>
              </w:rPr>
              <w:t>6.6**</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Обеспечение внутреннего правопорядка</w:t>
            </w:r>
          </w:p>
        </w:tc>
        <w:tc>
          <w:tcPr>
            <w:tcW w:w="5438" w:type="dxa"/>
          </w:tcPr>
          <w:p w:rsidR="008A1E32" w:rsidRPr="008A1E32" w:rsidRDefault="008A1E32" w:rsidP="00003A33">
            <w:pPr>
              <w:rPr>
                <w:rFonts w:eastAsia="Times New Roman"/>
              </w:rPr>
            </w:pPr>
            <w:r w:rsidRPr="008A1E32">
              <w:rPr>
                <w:rFonts w:eastAsia="Times New Roman"/>
              </w:rPr>
              <w:t>Размещение инженерных сооружений и заграждений, пограничных знаков, коммуникаций и других объектов, необходимых для обеспечения защиты и охраны Государственной границы Российской Федерации, устройство пограничных просек и контрольных полос, размещение зданий для размещения пограничных воинских частей и органов управления ими, а также для размещения пунктов пропуска через Государственную границу Российской Федерации</w:t>
            </w:r>
          </w:p>
        </w:tc>
        <w:tc>
          <w:tcPr>
            <w:tcW w:w="2070" w:type="dxa"/>
          </w:tcPr>
          <w:p w:rsidR="008A1E32" w:rsidRPr="008A1E32" w:rsidRDefault="008A1E32" w:rsidP="00003A33">
            <w:pPr>
              <w:jc w:val="center"/>
              <w:rPr>
                <w:rFonts w:eastAsia="Times New Roman"/>
              </w:rPr>
            </w:pPr>
            <w:r w:rsidRPr="008A1E32">
              <w:rPr>
                <w:rFonts w:eastAsia="Times New Roman"/>
              </w:rPr>
              <w:t>8.3**</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lastRenderedPageBreak/>
              <w:t>Связь</w:t>
            </w:r>
          </w:p>
        </w:tc>
        <w:tc>
          <w:tcPr>
            <w:tcW w:w="5438" w:type="dxa"/>
          </w:tcPr>
          <w:p w:rsidR="008A1E32" w:rsidRPr="008A1E32" w:rsidRDefault="008A1E32" w:rsidP="00003A33">
            <w:pPr>
              <w:ind w:firstLine="720"/>
              <w:jc w:val="both"/>
              <w:rPr>
                <w:rFonts w:eastAsia="Times New Roman"/>
              </w:rPr>
            </w:pPr>
            <w:r w:rsidRPr="008A1E32">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8A1E32" w:rsidRPr="008A1E32" w:rsidRDefault="008A1E32" w:rsidP="00003A33">
            <w:pPr>
              <w:jc w:val="center"/>
              <w:rPr>
                <w:rFonts w:eastAsia="Times New Roman"/>
              </w:rPr>
            </w:pPr>
            <w:r w:rsidRPr="008A1E32">
              <w:rPr>
                <w:rFonts w:eastAsia="Times New Roman"/>
              </w:rPr>
              <w:t>6.8</w:t>
            </w:r>
          </w:p>
        </w:tc>
      </w:tr>
      <w:tr w:rsidR="008A1E32" w:rsidRPr="008A1E32" w:rsidTr="008A1E32">
        <w:trPr>
          <w:jc w:val="center"/>
        </w:trPr>
        <w:tc>
          <w:tcPr>
            <w:tcW w:w="10030" w:type="dxa"/>
            <w:gridSpan w:val="3"/>
          </w:tcPr>
          <w:p w:rsidR="008A1E32" w:rsidRPr="008A1E32" w:rsidRDefault="008A1E32" w:rsidP="00003A33">
            <w:pPr>
              <w:jc w:val="center"/>
              <w:rPr>
                <w:rFonts w:eastAsia="Times New Roman"/>
              </w:rPr>
            </w:pPr>
            <w:r w:rsidRPr="008A1E32">
              <w:rPr>
                <w:rFonts w:eastAsia="Times New Roman"/>
                <w:b/>
              </w:rPr>
              <w:t>Условно разрешенные виды использования</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Магазины</w:t>
            </w:r>
          </w:p>
        </w:tc>
        <w:tc>
          <w:tcPr>
            <w:tcW w:w="5438" w:type="dxa"/>
          </w:tcPr>
          <w:p w:rsidR="008A1E32" w:rsidRPr="008A1E32" w:rsidRDefault="008A1E32" w:rsidP="00003A33">
            <w:pPr>
              <w:jc w:val="both"/>
              <w:rPr>
                <w:rFonts w:eastAsia="Times New Roman"/>
              </w:rPr>
            </w:pPr>
            <w:r w:rsidRPr="008A1E32">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8A1E32">
                <w:rPr>
                  <w:rFonts w:eastAsia="Times New Roman"/>
                </w:rPr>
                <w:t>5000 кв. м</w:t>
              </w:r>
            </w:smartTag>
          </w:p>
        </w:tc>
        <w:tc>
          <w:tcPr>
            <w:tcW w:w="2070" w:type="dxa"/>
          </w:tcPr>
          <w:p w:rsidR="008A1E32" w:rsidRPr="008A1E32" w:rsidRDefault="008A1E32" w:rsidP="00003A33">
            <w:pPr>
              <w:ind w:firstLine="160"/>
              <w:jc w:val="center"/>
              <w:rPr>
                <w:rFonts w:eastAsia="Times New Roman"/>
              </w:rPr>
            </w:pPr>
            <w:r w:rsidRPr="008A1E32">
              <w:rPr>
                <w:rFonts w:eastAsia="Times New Roman"/>
              </w:rPr>
              <w:t>4.4</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Общественное питание</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8A1E32" w:rsidRPr="008A1E32" w:rsidRDefault="008A1E32" w:rsidP="00003A33">
            <w:pPr>
              <w:ind w:firstLine="160"/>
              <w:jc w:val="center"/>
              <w:rPr>
                <w:rFonts w:eastAsia="Times New Roman"/>
              </w:rPr>
            </w:pPr>
            <w:r w:rsidRPr="008A1E32">
              <w:rPr>
                <w:rFonts w:eastAsia="Times New Roman"/>
              </w:rPr>
              <w:t>4.6</w:t>
            </w:r>
          </w:p>
        </w:tc>
      </w:tr>
      <w:tr w:rsidR="008A1E32" w:rsidRPr="008A1E32" w:rsidTr="008A1E32">
        <w:trPr>
          <w:jc w:val="center"/>
        </w:trPr>
        <w:tc>
          <w:tcPr>
            <w:tcW w:w="10030" w:type="dxa"/>
            <w:gridSpan w:val="3"/>
          </w:tcPr>
          <w:p w:rsidR="008A1E32" w:rsidRPr="008A1E32" w:rsidRDefault="008A1E32" w:rsidP="00003A33">
            <w:pPr>
              <w:jc w:val="center"/>
              <w:rPr>
                <w:rFonts w:eastAsia="Times New Roman"/>
                <w:b/>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0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237"/>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3402"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6237"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974"/>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tc>
        <w:tc>
          <w:tcPr>
            <w:tcW w:w="623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6237" w:type="dxa"/>
          </w:tcPr>
          <w:p w:rsidR="008A1E32" w:rsidRPr="008A1E32" w:rsidRDefault="008A1E32" w:rsidP="00003A33">
            <w:pPr>
              <w:autoSpaceDE w:val="0"/>
              <w:autoSpaceDN w:val="0"/>
              <w:adjustRightInd w:val="0"/>
              <w:jc w:val="both"/>
              <w:rPr>
                <w:rFonts w:eastAsia="TimesNew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6237"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
              </w:rPr>
              <w:t>не более 3 этажей;</w:t>
            </w:r>
          </w:p>
          <w:p w:rsidR="008A1E32" w:rsidRPr="008A1E32" w:rsidRDefault="008A1E32" w:rsidP="00003A33">
            <w:pPr>
              <w:widowControl w:val="0"/>
              <w:autoSpaceDE w:val="0"/>
              <w:autoSpaceDN w:val="0"/>
              <w:adjustRightInd w:val="0"/>
              <w:jc w:val="both"/>
              <w:rPr>
                <w:rFonts w:eastAsia="Times New Roman"/>
              </w:rPr>
            </w:pP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6237"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
              </w:rPr>
              <w:t>не более 60 %</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5</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предельные параметры разрешенного строительстваЮ реконструкции объектов капитального строительства</w:t>
            </w:r>
          </w:p>
        </w:tc>
        <w:tc>
          <w:tcPr>
            <w:tcW w:w="6237"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класс вредности, в соответствии с СанПиН</w:t>
            </w:r>
            <w:r w:rsidRPr="008A1E32">
              <w:rPr>
                <w:rFonts w:eastAsia="Times New Roman"/>
                <w:b/>
              </w:rPr>
              <w:t xml:space="preserve"> - </w:t>
            </w:r>
            <w:r w:rsidRPr="008A1E32">
              <w:rPr>
                <w:rFonts w:eastAsia="Times New Roman"/>
                <w:b/>
                <w:lang w:val="en-US"/>
              </w:rPr>
              <w:t>IV</w:t>
            </w:r>
            <w:r w:rsidRPr="008A1E32">
              <w:rPr>
                <w:rFonts w:eastAsia="Times New Roman"/>
                <w:b/>
              </w:rPr>
              <w:t xml:space="preserve"> класс </w:t>
            </w:r>
            <w:r w:rsidRPr="008A1E32">
              <w:rPr>
                <w:rFonts w:eastAsia="Times New Roman"/>
              </w:rPr>
              <w:t>санитарной вредности (Санитарно-защитная зона - 100м)</w:t>
            </w:r>
          </w:p>
        </w:tc>
      </w:tr>
    </w:tbl>
    <w:p w:rsidR="008A1E32" w:rsidRPr="008A1E32" w:rsidRDefault="008A1E32" w:rsidP="00003A33">
      <w:pPr>
        <w:widowControl w:val="0"/>
        <w:autoSpaceDE w:val="0"/>
        <w:autoSpaceDN w:val="0"/>
        <w:adjustRightInd w:val="0"/>
        <w:ind w:firstLine="851"/>
        <w:jc w:val="both"/>
        <w:outlineLvl w:val="4"/>
        <w:rPr>
          <w:rFonts w:eastAsia="Times New Roman"/>
          <w:b/>
          <w:bCs/>
          <w:iCs/>
          <w:lang w:val="x-none" w:eastAsia="x-none"/>
        </w:rPr>
      </w:pPr>
      <w:r w:rsidRPr="008A1E32">
        <w:rPr>
          <w:rFonts w:eastAsia="Times New Roman"/>
          <w:b/>
          <w:bCs/>
          <w:iCs/>
          <w:lang w:val="x-none" w:eastAsia="x-none"/>
        </w:rPr>
        <w:t>П</w:t>
      </w:r>
      <w:r w:rsidRPr="008A1E32">
        <w:rPr>
          <w:rFonts w:eastAsia="Times New Roman"/>
          <w:b/>
          <w:bCs/>
          <w:iCs/>
          <w:lang w:eastAsia="x-none"/>
        </w:rPr>
        <w:t>К-5</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Зона производственно-коммунальных объектов</w:t>
      </w:r>
      <w:r w:rsidRPr="008A1E32">
        <w:rPr>
          <w:rFonts w:eastAsia="Times New Roman"/>
          <w:b/>
          <w:bCs/>
          <w:i/>
          <w:iCs/>
          <w:lang w:val="x-none" w:eastAsia="x-none"/>
        </w:rPr>
        <w:t xml:space="preserve"> </w:t>
      </w:r>
      <w:r w:rsidRPr="008A1E32">
        <w:rPr>
          <w:rFonts w:eastAsia="Times New Roman"/>
          <w:b/>
          <w:bCs/>
          <w:iCs/>
          <w:lang w:eastAsia="x-none"/>
        </w:rPr>
        <w:t xml:space="preserve">не выше </w:t>
      </w:r>
      <w:r w:rsidRPr="008A1E32">
        <w:rPr>
          <w:rFonts w:eastAsia="Times New Roman"/>
          <w:b/>
          <w:bCs/>
          <w:iCs/>
          <w:lang w:val="en-US" w:eastAsia="x-none"/>
        </w:rPr>
        <w:t>V</w:t>
      </w:r>
      <w:r w:rsidRPr="008A1E32">
        <w:rPr>
          <w:rFonts w:eastAsia="Times New Roman"/>
          <w:b/>
          <w:bCs/>
          <w:iCs/>
          <w:lang w:eastAsia="x-none"/>
        </w:rPr>
        <w:t xml:space="preserve"> класса вредности</w:t>
      </w:r>
      <w:r w:rsidRPr="008A1E32">
        <w:rPr>
          <w:rFonts w:eastAsia="Times New Roman"/>
          <w:b/>
          <w:bCs/>
          <w:iCs/>
          <w:lang w:val="x-none" w:eastAsia="x-none"/>
        </w:rPr>
        <w:t>.</w:t>
      </w:r>
    </w:p>
    <w:p w:rsidR="008A1E32" w:rsidRPr="008A1E32" w:rsidRDefault="008A1E32" w:rsidP="00003A33">
      <w:pPr>
        <w:ind w:firstLine="851"/>
        <w:jc w:val="both"/>
        <w:rPr>
          <w:rFonts w:eastAsia="Times New Roman"/>
          <w:b/>
          <w:bCs/>
        </w:rPr>
      </w:pPr>
      <w:r w:rsidRPr="008A1E32">
        <w:rPr>
          <w:rFonts w:eastAsia="Times New Roman"/>
          <w:b/>
          <w:bCs/>
        </w:rPr>
        <w:t>Виды разрешенного использования</w:t>
      </w:r>
    </w:p>
    <w:tbl>
      <w:tblPr>
        <w:tblW w:w="10030" w:type="dxa"/>
        <w:jc w:val="center"/>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522"/>
        <w:gridCol w:w="5438"/>
        <w:gridCol w:w="2070"/>
      </w:tblGrid>
      <w:tr w:rsidR="008A1E32" w:rsidRPr="008A1E32" w:rsidTr="008A1E32">
        <w:trPr>
          <w:tblHeader/>
          <w:jc w:val="center"/>
        </w:trPr>
        <w:tc>
          <w:tcPr>
            <w:tcW w:w="2522" w:type="dxa"/>
            <w:vAlign w:val="center"/>
          </w:tcPr>
          <w:p w:rsidR="008A1E32" w:rsidRPr="008A1E32" w:rsidRDefault="008A1E32" w:rsidP="00003A33">
            <w:pPr>
              <w:jc w:val="center"/>
              <w:rPr>
                <w:rFonts w:eastAsia="Times New Roman"/>
                <w:b/>
              </w:rPr>
            </w:pPr>
            <w:r w:rsidRPr="008A1E32">
              <w:rPr>
                <w:rFonts w:eastAsia="Times New Roman"/>
                <w:b/>
              </w:rPr>
              <w:lastRenderedPageBreak/>
              <w:t>Наименование вида разрешенного использования земельного участка</w:t>
            </w:r>
          </w:p>
        </w:tc>
        <w:tc>
          <w:tcPr>
            <w:tcW w:w="5438"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2070"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030"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Коммунальное обслуживание</w:t>
            </w:r>
          </w:p>
        </w:tc>
        <w:tc>
          <w:tcPr>
            <w:tcW w:w="5438" w:type="dxa"/>
          </w:tcPr>
          <w:p w:rsidR="008A1E32" w:rsidRPr="008A1E32" w:rsidRDefault="008A1E32" w:rsidP="00003A33">
            <w:pPr>
              <w:rPr>
                <w:rFonts w:eastAsia="Times New Roman"/>
              </w:rPr>
            </w:pPr>
            <w:r w:rsidRPr="008A1E32">
              <w:rPr>
                <w:rFonts w:eastAsia="Times New Roman"/>
              </w:rPr>
              <w:t>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w:t>
            </w:r>
          </w:p>
        </w:tc>
        <w:tc>
          <w:tcPr>
            <w:tcW w:w="2070" w:type="dxa"/>
          </w:tcPr>
          <w:p w:rsidR="008A1E32" w:rsidRPr="008A1E32" w:rsidRDefault="008A1E32" w:rsidP="00003A33">
            <w:pPr>
              <w:ind w:firstLine="160"/>
              <w:jc w:val="center"/>
              <w:rPr>
                <w:rFonts w:eastAsia="Times New Roman"/>
              </w:rPr>
            </w:pPr>
            <w:r w:rsidRPr="008A1E32">
              <w:rPr>
                <w:rFonts w:eastAsia="Times New Roman"/>
              </w:rPr>
              <w:t>3.1**</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Склады</w:t>
            </w:r>
          </w:p>
        </w:tc>
        <w:tc>
          <w:tcPr>
            <w:tcW w:w="5438" w:type="dxa"/>
          </w:tcPr>
          <w:p w:rsidR="008A1E32" w:rsidRPr="008A1E32" w:rsidRDefault="008A1E32" w:rsidP="00003A33">
            <w:pPr>
              <w:jc w:val="both"/>
              <w:rPr>
                <w:rFonts w:eastAsia="Times New Roman"/>
              </w:rPr>
            </w:pPr>
            <w:r w:rsidRPr="008A1E32">
              <w:rPr>
                <w:rFonts w:eastAsia="Times New Roman"/>
                <w:bCs/>
                <w:shd w:val="clear" w:color="auto" w:fill="FFFFFF"/>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2070" w:type="dxa"/>
          </w:tcPr>
          <w:p w:rsidR="008A1E32" w:rsidRPr="008A1E32" w:rsidRDefault="008A1E32" w:rsidP="00003A33">
            <w:pPr>
              <w:ind w:firstLine="160"/>
              <w:jc w:val="center"/>
              <w:rPr>
                <w:rFonts w:eastAsia="Times New Roman"/>
              </w:rPr>
            </w:pPr>
            <w:r w:rsidRPr="008A1E32">
              <w:rPr>
                <w:rFonts w:eastAsia="Times New Roman"/>
              </w:rPr>
              <w:t>6.9**</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Обслуживание автотранспорта</w:t>
            </w:r>
          </w:p>
        </w:tc>
        <w:tc>
          <w:tcPr>
            <w:tcW w:w="5438" w:type="dxa"/>
          </w:tcPr>
          <w:p w:rsidR="008A1E32" w:rsidRPr="008A1E32" w:rsidRDefault="008A1E32" w:rsidP="00003A33">
            <w:pPr>
              <w:rPr>
                <w:rFonts w:eastAsia="Times New Roman"/>
              </w:rPr>
            </w:pPr>
            <w:r w:rsidRPr="008A1E32">
              <w:rPr>
                <w:rFonts w:eastAsia="Times New Roman"/>
              </w:rPr>
              <w:t xml:space="preserve">Размещение постоянных или временных гаражей с несколькими стояночными местами, стоянок (парковок), гаражей, в том числе многоярусных, не указанных в </w:t>
            </w:r>
            <w:hyperlink r:id="rId37" w:anchor="block_10271" w:history="1">
              <w:r w:rsidRPr="008A1E32">
                <w:rPr>
                  <w:rFonts w:eastAsia="Times New Roman"/>
                </w:rPr>
                <w:t>коде 2.7.1</w:t>
              </w:r>
            </w:hyperlink>
          </w:p>
        </w:tc>
        <w:tc>
          <w:tcPr>
            <w:tcW w:w="2070" w:type="dxa"/>
          </w:tcPr>
          <w:p w:rsidR="008A1E32" w:rsidRPr="008A1E32" w:rsidRDefault="008A1E32" w:rsidP="00003A33">
            <w:pPr>
              <w:ind w:firstLine="160"/>
              <w:jc w:val="center"/>
              <w:rPr>
                <w:rFonts w:eastAsia="Times New Roman"/>
              </w:rPr>
            </w:pPr>
            <w:r w:rsidRPr="008A1E32">
              <w:rPr>
                <w:rFonts w:eastAsia="Times New Roman"/>
              </w:rPr>
              <w:t>4.9</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Легкая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текстильной, форфоро-фаянсовой, электронной промышленности</w:t>
            </w:r>
          </w:p>
        </w:tc>
        <w:tc>
          <w:tcPr>
            <w:tcW w:w="2070" w:type="dxa"/>
          </w:tcPr>
          <w:p w:rsidR="008A1E32" w:rsidRPr="008A1E32" w:rsidRDefault="008A1E32" w:rsidP="00003A33">
            <w:pPr>
              <w:ind w:firstLine="160"/>
              <w:jc w:val="center"/>
              <w:rPr>
                <w:rFonts w:eastAsia="Times New Roman"/>
              </w:rPr>
            </w:pPr>
            <w:r w:rsidRPr="008A1E32">
              <w:rPr>
                <w:rFonts w:eastAsia="Times New Roman"/>
              </w:rPr>
              <w:t>6.3**</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Пищевая промышленность</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пищевой промышленности, по переработке сельскохозяйственной продукции способом, приводящим к их переработке в иную продукцию (консервирование, копчение, хлебопечение), в том числе для производства напитков, алкогольных напитков и табачных изделий</w:t>
            </w:r>
          </w:p>
        </w:tc>
        <w:tc>
          <w:tcPr>
            <w:tcW w:w="2070" w:type="dxa"/>
          </w:tcPr>
          <w:p w:rsidR="008A1E32" w:rsidRPr="008A1E32" w:rsidRDefault="008A1E32" w:rsidP="00003A33">
            <w:pPr>
              <w:ind w:firstLine="160"/>
              <w:jc w:val="center"/>
              <w:rPr>
                <w:rFonts w:eastAsia="Times New Roman"/>
              </w:rPr>
            </w:pPr>
            <w:r w:rsidRPr="008A1E32">
              <w:rPr>
                <w:rFonts w:eastAsia="Times New Roman"/>
              </w:rPr>
              <w:t>6.4**</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Объекты придорожного сервиса</w:t>
            </w:r>
          </w:p>
        </w:tc>
        <w:tc>
          <w:tcPr>
            <w:tcW w:w="5438" w:type="dxa"/>
          </w:tcPr>
          <w:p w:rsidR="008A1E32" w:rsidRPr="008A1E32" w:rsidRDefault="008A1E32" w:rsidP="00003A33">
            <w:pPr>
              <w:rPr>
                <w:rFonts w:eastAsia="Times New Roman"/>
              </w:rPr>
            </w:pPr>
            <w:r w:rsidRPr="008A1E32">
              <w:rPr>
                <w:rFonts w:eastAsia="Times New Roman"/>
              </w:rPr>
              <w:t xml:space="preserve">Размещение автозаправочных станций (бензиновых, газовых); размещение магазинов сопутствующей торговли, зданий для организации </w:t>
            </w:r>
            <w:r w:rsidRPr="008A1E32">
              <w:rPr>
                <w:rFonts w:eastAsia="Times New Roman"/>
              </w:rPr>
              <w:lastRenderedPageBreak/>
              <w:t>общественного питания в качестве объектов придорожного сервиса;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2070" w:type="dxa"/>
          </w:tcPr>
          <w:p w:rsidR="008A1E32" w:rsidRPr="008A1E32" w:rsidRDefault="008A1E32" w:rsidP="00003A33">
            <w:pPr>
              <w:ind w:firstLine="160"/>
              <w:jc w:val="center"/>
              <w:rPr>
                <w:rFonts w:eastAsia="Times New Roman"/>
              </w:rPr>
            </w:pPr>
            <w:r w:rsidRPr="008A1E32">
              <w:rPr>
                <w:rFonts w:eastAsia="Times New Roman"/>
              </w:rPr>
              <w:lastRenderedPageBreak/>
              <w:t>4.9.1**</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lastRenderedPageBreak/>
              <w:t>Общественное питание</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8A1E32" w:rsidRPr="008A1E32" w:rsidRDefault="008A1E32" w:rsidP="00003A33">
            <w:pPr>
              <w:ind w:firstLine="160"/>
              <w:jc w:val="center"/>
              <w:rPr>
                <w:rFonts w:eastAsia="Times New Roman"/>
              </w:rPr>
            </w:pPr>
            <w:r w:rsidRPr="008A1E32">
              <w:rPr>
                <w:rFonts w:eastAsia="Times New Roman"/>
              </w:rPr>
              <w:t>4.6</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Связь</w:t>
            </w:r>
          </w:p>
        </w:tc>
        <w:tc>
          <w:tcPr>
            <w:tcW w:w="5438" w:type="dxa"/>
          </w:tcPr>
          <w:p w:rsidR="008A1E32" w:rsidRPr="008A1E32" w:rsidRDefault="008A1E32" w:rsidP="00003A33">
            <w:pPr>
              <w:ind w:firstLine="720"/>
              <w:jc w:val="both"/>
              <w:rPr>
                <w:rFonts w:eastAsia="Times New Roman"/>
              </w:rPr>
            </w:pPr>
            <w:r w:rsidRPr="008A1E32">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2070" w:type="dxa"/>
          </w:tcPr>
          <w:p w:rsidR="008A1E32" w:rsidRPr="008A1E32" w:rsidRDefault="008A1E32" w:rsidP="00003A33">
            <w:pPr>
              <w:jc w:val="center"/>
              <w:rPr>
                <w:rFonts w:eastAsia="Times New Roman"/>
              </w:rPr>
            </w:pPr>
            <w:r w:rsidRPr="008A1E32">
              <w:rPr>
                <w:rFonts w:eastAsia="Times New Roman"/>
              </w:rPr>
              <w:t>6.8</w:t>
            </w:r>
          </w:p>
        </w:tc>
      </w:tr>
      <w:tr w:rsidR="008A1E32" w:rsidRPr="008A1E32" w:rsidTr="008A1E32">
        <w:trPr>
          <w:trHeight w:val="359"/>
          <w:jc w:val="center"/>
        </w:trPr>
        <w:tc>
          <w:tcPr>
            <w:tcW w:w="10030" w:type="dxa"/>
            <w:gridSpan w:val="3"/>
          </w:tcPr>
          <w:p w:rsidR="008A1E32" w:rsidRPr="008A1E32" w:rsidRDefault="008A1E32" w:rsidP="00003A33">
            <w:pPr>
              <w:jc w:val="center"/>
              <w:rPr>
                <w:rFonts w:eastAsia="Times New Roman"/>
              </w:rPr>
            </w:pPr>
            <w:r w:rsidRPr="008A1E32">
              <w:rPr>
                <w:rFonts w:eastAsia="Times New Roman"/>
              </w:rPr>
              <w:t>Условно разрешенные виды использования.</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Магазины</w:t>
            </w:r>
          </w:p>
        </w:tc>
        <w:tc>
          <w:tcPr>
            <w:tcW w:w="5438" w:type="dxa"/>
          </w:tcPr>
          <w:p w:rsidR="008A1E32" w:rsidRPr="008A1E32" w:rsidRDefault="008A1E32" w:rsidP="00003A33">
            <w:pPr>
              <w:jc w:val="both"/>
              <w:rPr>
                <w:rFonts w:eastAsia="Times New Roman"/>
              </w:rPr>
            </w:pPr>
            <w:r w:rsidRPr="008A1E32">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0 кв. м"/>
              </w:smartTagPr>
              <w:r w:rsidRPr="008A1E32">
                <w:rPr>
                  <w:rFonts w:eastAsia="Times New Roman"/>
                </w:rPr>
                <w:t>5000 кв. м</w:t>
              </w:r>
            </w:smartTag>
          </w:p>
        </w:tc>
        <w:tc>
          <w:tcPr>
            <w:tcW w:w="2070" w:type="dxa"/>
          </w:tcPr>
          <w:p w:rsidR="008A1E32" w:rsidRPr="008A1E32" w:rsidRDefault="008A1E32" w:rsidP="00003A33">
            <w:pPr>
              <w:ind w:firstLine="160"/>
              <w:jc w:val="center"/>
              <w:rPr>
                <w:rFonts w:eastAsia="Times New Roman"/>
              </w:rPr>
            </w:pPr>
            <w:r w:rsidRPr="008A1E32">
              <w:rPr>
                <w:rFonts w:eastAsia="Times New Roman"/>
              </w:rPr>
              <w:t>4.4</w:t>
            </w:r>
          </w:p>
        </w:tc>
      </w:tr>
      <w:tr w:rsidR="008A1E32" w:rsidRPr="008A1E32" w:rsidTr="008A1E32">
        <w:trPr>
          <w:jc w:val="center"/>
        </w:trPr>
        <w:tc>
          <w:tcPr>
            <w:tcW w:w="2522" w:type="dxa"/>
          </w:tcPr>
          <w:p w:rsidR="008A1E32" w:rsidRPr="008A1E32" w:rsidRDefault="008A1E32" w:rsidP="00003A33">
            <w:pPr>
              <w:jc w:val="both"/>
              <w:rPr>
                <w:rFonts w:eastAsia="Times New Roman"/>
              </w:rPr>
            </w:pPr>
            <w:r w:rsidRPr="008A1E32">
              <w:rPr>
                <w:rFonts w:eastAsia="Times New Roman"/>
              </w:rPr>
              <w:t>Общественное питание</w:t>
            </w:r>
          </w:p>
        </w:tc>
        <w:tc>
          <w:tcPr>
            <w:tcW w:w="5438"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2070" w:type="dxa"/>
          </w:tcPr>
          <w:p w:rsidR="008A1E32" w:rsidRPr="008A1E32" w:rsidRDefault="008A1E32" w:rsidP="00003A33">
            <w:pPr>
              <w:ind w:firstLine="160"/>
              <w:jc w:val="center"/>
              <w:rPr>
                <w:rFonts w:eastAsia="Times New Roman"/>
              </w:rPr>
            </w:pPr>
            <w:r w:rsidRPr="008A1E32">
              <w:rPr>
                <w:rFonts w:eastAsia="Times New Roman"/>
              </w:rPr>
              <w:t>4.6</w:t>
            </w:r>
          </w:p>
        </w:tc>
      </w:tr>
      <w:tr w:rsidR="008A1E32" w:rsidRPr="008A1E32" w:rsidTr="008A1E32">
        <w:trPr>
          <w:jc w:val="center"/>
        </w:trPr>
        <w:tc>
          <w:tcPr>
            <w:tcW w:w="10030" w:type="dxa"/>
            <w:gridSpan w:val="3"/>
          </w:tcPr>
          <w:p w:rsidR="008A1E32" w:rsidRPr="008A1E32" w:rsidRDefault="008A1E32" w:rsidP="00003A33">
            <w:pPr>
              <w:ind w:firstLine="160"/>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6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402"/>
        <w:gridCol w:w="6112"/>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3402"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6112"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974"/>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tc>
        <w:tc>
          <w:tcPr>
            <w:tcW w:w="611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611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Предельное количество этажей</w:t>
            </w:r>
          </w:p>
        </w:tc>
        <w:tc>
          <w:tcPr>
            <w:tcW w:w="6112"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
              </w:rPr>
              <w:t>не более 3 этажей;</w:t>
            </w:r>
          </w:p>
          <w:p w:rsidR="008A1E32" w:rsidRPr="008A1E32" w:rsidRDefault="008A1E32" w:rsidP="00003A33">
            <w:pPr>
              <w:widowControl w:val="0"/>
              <w:autoSpaceDE w:val="0"/>
              <w:autoSpaceDN w:val="0"/>
              <w:adjustRightInd w:val="0"/>
              <w:jc w:val="both"/>
              <w:rPr>
                <w:rFonts w:eastAsia="Times New Roman"/>
              </w:rPr>
            </w:pP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Максимальный процент застройки в границах </w:t>
            </w:r>
            <w:r w:rsidRPr="008A1E32">
              <w:rPr>
                <w:rFonts w:eastAsia="Times New Roman"/>
              </w:rPr>
              <w:lastRenderedPageBreak/>
              <w:t>земельного участка</w:t>
            </w:r>
          </w:p>
        </w:tc>
        <w:tc>
          <w:tcPr>
            <w:tcW w:w="6112"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
              </w:rPr>
              <w:lastRenderedPageBreak/>
              <w:t>не более 60 %</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lastRenderedPageBreak/>
              <w:t>5</w:t>
            </w:r>
          </w:p>
        </w:tc>
        <w:tc>
          <w:tcPr>
            <w:tcW w:w="340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Иные предельные параметры разрешенного строительстваЮ реконструкции объектов капитального строительства</w:t>
            </w:r>
          </w:p>
        </w:tc>
        <w:tc>
          <w:tcPr>
            <w:tcW w:w="611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класс вредности, в соответствии с СанПиН</w:t>
            </w:r>
            <w:r w:rsidRPr="008A1E32">
              <w:rPr>
                <w:rFonts w:eastAsia="Times New Roman"/>
                <w:b/>
              </w:rPr>
              <w:t xml:space="preserve"> - </w:t>
            </w:r>
            <w:r w:rsidRPr="008A1E32">
              <w:rPr>
                <w:rFonts w:eastAsia="Times New Roman"/>
                <w:b/>
                <w:lang w:val="en-US"/>
              </w:rPr>
              <w:t>V</w:t>
            </w:r>
            <w:r w:rsidRPr="008A1E32">
              <w:rPr>
                <w:rFonts w:eastAsia="Times New Roman"/>
                <w:b/>
              </w:rPr>
              <w:t xml:space="preserve"> класс </w:t>
            </w:r>
            <w:r w:rsidRPr="008A1E32">
              <w:rPr>
                <w:rFonts w:eastAsia="Times New Roman"/>
              </w:rPr>
              <w:t>санитарной вредности (Санитарно-защитная зона -50м)</w:t>
            </w:r>
          </w:p>
        </w:tc>
      </w:tr>
    </w:tbl>
    <w:p w:rsidR="008A1E32" w:rsidRPr="008A1E32" w:rsidRDefault="008A1E32" w:rsidP="00003A33">
      <w:pPr>
        <w:keepNext/>
        <w:jc w:val="both"/>
        <w:outlineLvl w:val="1"/>
        <w:rPr>
          <w:rFonts w:eastAsia="Times New Roman"/>
          <w:b/>
          <w:bCs/>
          <w:iCs/>
          <w:lang w:val="x-none" w:eastAsia="x-none"/>
        </w:rPr>
      </w:pPr>
      <w:r w:rsidRPr="008A1E32">
        <w:rPr>
          <w:rFonts w:eastAsia="Times New Roman"/>
          <w:b/>
          <w:bCs/>
          <w:iCs/>
          <w:lang w:val="x-none" w:eastAsia="x-none"/>
        </w:rPr>
        <w:t>Статья </w:t>
      </w:r>
      <w:r w:rsidRPr="008A1E32">
        <w:rPr>
          <w:rFonts w:eastAsia="Times New Roman"/>
          <w:b/>
          <w:bCs/>
          <w:iCs/>
          <w:lang w:eastAsia="x-none"/>
        </w:rPr>
        <w:t>44</w:t>
      </w:r>
      <w:r w:rsidRPr="008A1E32">
        <w:rPr>
          <w:rFonts w:eastAsia="Times New Roman"/>
          <w:b/>
          <w:bCs/>
          <w:iCs/>
          <w:lang w:val="x-none" w:eastAsia="x-none"/>
        </w:rPr>
        <w:t>. Градостроительные регламенты. Зон</w:t>
      </w:r>
      <w:r w:rsidRPr="008A1E32">
        <w:rPr>
          <w:rFonts w:eastAsia="Times New Roman"/>
          <w:b/>
          <w:bCs/>
          <w:iCs/>
          <w:lang w:eastAsia="x-none"/>
        </w:rPr>
        <w:t>а транспортной и</w:t>
      </w:r>
      <w:r w:rsidRPr="008A1E32">
        <w:rPr>
          <w:rFonts w:eastAsia="Times New Roman"/>
          <w:b/>
          <w:bCs/>
          <w:iCs/>
          <w:lang w:val="x-none" w:eastAsia="x-none"/>
        </w:rPr>
        <w:t xml:space="preserve"> </w:t>
      </w:r>
      <w:r w:rsidRPr="008A1E32">
        <w:rPr>
          <w:rFonts w:eastAsia="Times New Roman"/>
          <w:b/>
          <w:bCs/>
          <w:iCs/>
          <w:lang w:eastAsia="x-none"/>
        </w:rPr>
        <w:t>инженерной инфраструктуры</w:t>
      </w:r>
      <w:r w:rsidRPr="008A1E32">
        <w:rPr>
          <w:rFonts w:eastAsia="Times New Roman"/>
          <w:b/>
          <w:bCs/>
          <w:iCs/>
          <w:lang w:val="x-none" w:eastAsia="x-none"/>
        </w:rPr>
        <w:t>.</w:t>
      </w:r>
    </w:p>
    <w:p w:rsidR="008A1E32" w:rsidRPr="008A1E32" w:rsidRDefault="008A1E32" w:rsidP="00003A33">
      <w:pPr>
        <w:ind w:firstLine="851"/>
        <w:jc w:val="both"/>
        <w:rPr>
          <w:rFonts w:eastAsia="Times New Roman"/>
        </w:rPr>
      </w:pPr>
      <w:r w:rsidRPr="008A1E32">
        <w:rPr>
          <w:rFonts w:eastAsia="Times New Roman"/>
        </w:rPr>
        <w:t>Размещение объектов капитального строительства в целях обеспечения населения инженерной инфраструктурой.</w:t>
      </w:r>
    </w:p>
    <w:p w:rsidR="008A1E32" w:rsidRPr="008A1E32" w:rsidRDefault="008A1E32" w:rsidP="00003A33">
      <w:pPr>
        <w:widowControl w:val="0"/>
        <w:autoSpaceDE w:val="0"/>
        <w:autoSpaceDN w:val="0"/>
        <w:adjustRightInd w:val="0"/>
        <w:jc w:val="both"/>
        <w:outlineLvl w:val="4"/>
        <w:rPr>
          <w:rFonts w:eastAsia="Times New Roman"/>
          <w:b/>
          <w:bCs/>
          <w:iCs/>
          <w:lang w:eastAsia="x-none"/>
        </w:rPr>
      </w:pPr>
      <w:r w:rsidRPr="008A1E32">
        <w:rPr>
          <w:rFonts w:eastAsia="Times New Roman"/>
          <w:b/>
          <w:bCs/>
          <w:iCs/>
          <w:lang w:eastAsia="x-none"/>
        </w:rPr>
        <w:t>ИТ-1</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Зона инженерно-технической и транспортно-логистической инфраструктур</w:t>
      </w:r>
      <w:r w:rsidRPr="008A1E32">
        <w:rPr>
          <w:rFonts w:eastAsia="Times New Roman"/>
          <w:b/>
          <w:bCs/>
          <w:i/>
          <w:iCs/>
          <w:lang w:eastAsia="x-none"/>
        </w:rPr>
        <w:t>.</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100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871"/>
        <w:gridCol w:w="1930"/>
      </w:tblGrid>
      <w:tr w:rsidR="008A1E32" w:rsidRPr="008A1E32" w:rsidTr="008A1E32">
        <w:trPr>
          <w:jc w:val="center"/>
        </w:trPr>
        <w:tc>
          <w:tcPr>
            <w:tcW w:w="2249"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5871"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1930" w:type="dxa"/>
            <w:vAlign w:val="center"/>
          </w:tcPr>
          <w:p w:rsidR="008A1E32" w:rsidRPr="008A1E32" w:rsidRDefault="008A1E32" w:rsidP="00003A33">
            <w:pPr>
              <w:ind w:firstLine="160"/>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10050"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Коммунальное обслуживание</w:t>
            </w:r>
          </w:p>
        </w:tc>
        <w:tc>
          <w:tcPr>
            <w:tcW w:w="5871"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в целях обеспечения населения и организаций коммунальными услугами, в частности: поставки воды, тепла, электричества, газа, предоставление услуг связи, отвод канализационных стоков, очистка и уборки объектов недвижимости (котельные, водозаборы, очистные сооружения, насосные станции, водопроводы, линии электропередачи, трансформаторные подстанции, газопроводы, линии связи, телефонные станции, канализация, стоянки, гаражи и мастерские для обслуживания уборочной и аварийной техники, мусоросжигательные и мусороперерабатывающие заводы, полигоны по захоронению и сортировке бытового мусора и отходов, места сбора вещей для их вторичной переработки, а также здания или помещения, предназначенные для приема населения и организаций в связи с предоставлением им коммунальных услуг);</w:t>
            </w:r>
          </w:p>
        </w:tc>
        <w:tc>
          <w:tcPr>
            <w:tcW w:w="1930" w:type="dxa"/>
          </w:tcPr>
          <w:p w:rsidR="008A1E32" w:rsidRPr="008A1E32" w:rsidRDefault="008A1E32" w:rsidP="00003A33">
            <w:pPr>
              <w:ind w:firstLine="160"/>
              <w:jc w:val="center"/>
              <w:rPr>
                <w:rFonts w:eastAsia="Times New Roman"/>
              </w:rPr>
            </w:pPr>
            <w:r w:rsidRPr="008A1E32">
              <w:rPr>
                <w:rFonts w:eastAsia="Times New Roman"/>
              </w:rPr>
              <w:t>3.1</w:t>
            </w:r>
          </w:p>
        </w:tc>
      </w:tr>
      <w:tr w:rsidR="008A1E32" w:rsidRPr="008A1E32" w:rsidTr="008A1E32">
        <w:trPr>
          <w:jc w:val="center"/>
        </w:trPr>
        <w:tc>
          <w:tcPr>
            <w:tcW w:w="2249" w:type="dxa"/>
          </w:tcPr>
          <w:p w:rsidR="008A1E32" w:rsidRPr="008A1E32" w:rsidRDefault="008A1E32" w:rsidP="00003A33">
            <w:pPr>
              <w:rPr>
                <w:rFonts w:eastAsia="Times New Roman"/>
              </w:rPr>
            </w:pPr>
            <w:r w:rsidRPr="008A1E32">
              <w:rPr>
                <w:rFonts w:eastAsia="Times New Roman"/>
              </w:rPr>
              <w:t>Склады</w:t>
            </w:r>
          </w:p>
        </w:tc>
        <w:tc>
          <w:tcPr>
            <w:tcW w:w="5871" w:type="dxa"/>
          </w:tcPr>
          <w:p w:rsidR="008A1E32" w:rsidRPr="008A1E32" w:rsidRDefault="008A1E32" w:rsidP="00003A33">
            <w:pPr>
              <w:rPr>
                <w:rFonts w:eastAsia="Times New Roman"/>
              </w:rPr>
            </w:pPr>
            <w:r w:rsidRPr="008A1E32">
              <w:rPr>
                <w:rFonts w:eastAsia="Times New Roman"/>
              </w:rPr>
              <w:t>Размещение сооружений, имеющих назначение по временному хранению, распределению и перевалке грузов (за исключением хранения стратегических запасов), не являющихся частями производственных комплексов, на которых был создан груз: промышленные базы, склады, погрузочные терминалы и доки, нефтехранилища и нефтеналивные станции, газовые хранилища и обслуживающие их газоконденсатные и газоперекачивающие станции, элеваторы и продовольственные склады, за исключением железнодорожных перевалочных складов</w:t>
            </w:r>
          </w:p>
        </w:tc>
        <w:tc>
          <w:tcPr>
            <w:tcW w:w="1930" w:type="dxa"/>
          </w:tcPr>
          <w:p w:rsidR="008A1E32" w:rsidRPr="008A1E32" w:rsidRDefault="008A1E32" w:rsidP="00003A33">
            <w:pPr>
              <w:jc w:val="center"/>
              <w:rPr>
                <w:rFonts w:eastAsia="Times New Roman"/>
              </w:rPr>
            </w:pPr>
            <w:r w:rsidRPr="008A1E32">
              <w:rPr>
                <w:rFonts w:eastAsia="Times New Roman"/>
              </w:rPr>
              <w:t>6.9</w:t>
            </w:r>
          </w:p>
        </w:tc>
      </w:tr>
      <w:tr w:rsidR="008A1E32" w:rsidRPr="008A1E32" w:rsidTr="008A1E32">
        <w:trPr>
          <w:jc w:val="center"/>
        </w:trPr>
        <w:tc>
          <w:tcPr>
            <w:tcW w:w="2249" w:type="dxa"/>
          </w:tcPr>
          <w:p w:rsidR="008A1E32" w:rsidRPr="008A1E32" w:rsidRDefault="008A1E32" w:rsidP="00003A33">
            <w:pPr>
              <w:rPr>
                <w:rFonts w:eastAsia="Times New Roman"/>
              </w:rPr>
            </w:pPr>
            <w:r w:rsidRPr="008A1E32">
              <w:rPr>
                <w:rFonts w:eastAsia="Times New Roman"/>
              </w:rPr>
              <w:t xml:space="preserve">Трубопроводный </w:t>
            </w:r>
            <w:r w:rsidRPr="008A1E32">
              <w:rPr>
                <w:rFonts w:eastAsia="Times New Roman"/>
              </w:rPr>
              <w:lastRenderedPageBreak/>
              <w:t>транспорт</w:t>
            </w:r>
          </w:p>
        </w:tc>
        <w:tc>
          <w:tcPr>
            <w:tcW w:w="5871" w:type="dxa"/>
          </w:tcPr>
          <w:p w:rsidR="008A1E32" w:rsidRPr="008A1E32" w:rsidRDefault="008A1E32" w:rsidP="00003A33">
            <w:pPr>
              <w:rPr>
                <w:rFonts w:eastAsia="Times New Roman"/>
              </w:rPr>
            </w:pPr>
            <w:r w:rsidRPr="008A1E32">
              <w:rPr>
                <w:rFonts w:eastAsia="Times New Roman"/>
              </w:rPr>
              <w:lastRenderedPageBreak/>
              <w:t xml:space="preserve">Размещение нефтепроводов, водопроводов, </w:t>
            </w:r>
            <w:r w:rsidRPr="008A1E32">
              <w:rPr>
                <w:rFonts w:eastAsia="Times New Roman"/>
              </w:rPr>
              <w:lastRenderedPageBreak/>
              <w:t>газопроводов и иных трубопроводов, а также иных зданий и сооружений, необходимых для эксплуатации названных трубопроводов</w:t>
            </w:r>
          </w:p>
        </w:tc>
        <w:tc>
          <w:tcPr>
            <w:tcW w:w="1930" w:type="dxa"/>
          </w:tcPr>
          <w:p w:rsidR="008A1E32" w:rsidRPr="008A1E32" w:rsidRDefault="008A1E32" w:rsidP="00003A33">
            <w:pPr>
              <w:jc w:val="center"/>
              <w:rPr>
                <w:rFonts w:eastAsia="Times New Roman"/>
              </w:rPr>
            </w:pPr>
            <w:r w:rsidRPr="008A1E32">
              <w:rPr>
                <w:rFonts w:eastAsia="Times New Roman"/>
              </w:rPr>
              <w:lastRenderedPageBreak/>
              <w:t>7.5</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lastRenderedPageBreak/>
              <w:t>Обслуживание автотранспорта</w:t>
            </w:r>
          </w:p>
        </w:tc>
        <w:tc>
          <w:tcPr>
            <w:tcW w:w="5871" w:type="dxa"/>
          </w:tcPr>
          <w:p w:rsidR="008A1E32" w:rsidRPr="008A1E32" w:rsidRDefault="008A1E32" w:rsidP="00003A33">
            <w:pPr>
              <w:jc w:val="both"/>
              <w:rPr>
                <w:rFonts w:eastAsia="Times New Roman"/>
              </w:rPr>
            </w:pPr>
            <w:r w:rsidRPr="008A1E32">
              <w:rPr>
                <w:rFonts w:eastAsia="Times New Roman"/>
              </w:rPr>
              <w:t>Размещение постоянных или временных гаражей с несколькими стояночными местами, стоянок (парковок), гаражей, в том числе многоярусных, не указанных в коде 2.7.1</w:t>
            </w:r>
          </w:p>
        </w:tc>
        <w:tc>
          <w:tcPr>
            <w:tcW w:w="1930" w:type="dxa"/>
          </w:tcPr>
          <w:p w:rsidR="008A1E32" w:rsidRPr="008A1E32" w:rsidRDefault="008A1E32" w:rsidP="00003A33">
            <w:pPr>
              <w:jc w:val="center"/>
              <w:rPr>
                <w:rFonts w:eastAsia="Times New Roman"/>
              </w:rPr>
            </w:pPr>
            <w:r w:rsidRPr="008A1E32">
              <w:rPr>
                <w:rFonts w:eastAsia="Times New Roman"/>
              </w:rPr>
              <w:t>4.9</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shd w:val="clear" w:color="auto" w:fill="FFFFFF"/>
              </w:rPr>
              <w:t>Объекты придорожного сервиса</w:t>
            </w:r>
          </w:p>
        </w:tc>
        <w:tc>
          <w:tcPr>
            <w:tcW w:w="5871" w:type="dxa"/>
          </w:tcPr>
          <w:p w:rsidR="008A1E32" w:rsidRPr="008A1E32" w:rsidRDefault="008A1E32" w:rsidP="00003A33">
            <w:pPr>
              <w:jc w:val="both"/>
              <w:rPr>
                <w:rFonts w:eastAsia="Times New Roman"/>
              </w:rPr>
            </w:pPr>
            <w:r w:rsidRPr="008A1E32">
              <w:rPr>
                <w:rFonts w:eastAsia="Times New Roman"/>
                <w:bCs/>
                <w:shd w:val="clear" w:color="auto" w:fill="FFFFFF"/>
              </w:rPr>
              <w:t>Размещение автозаправочных станций (бензиновых, газовых); размещение магазинов сопутствующей торговли; предоставление гостиничных услуг в качестве придорожного сервиса; размещение автомобильных моек и прачечных для автомобильных принадлежностей, мастерских, предназначенных для ремонта и обслуживания автомобилей и прочих объектов придорожного сервиса</w:t>
            </w:r>
          </w:p>
        </w:tc>
        <w:tc>
          <w:tcPr>
            <w:tcW w:w="1930" w:type="dxa"/>
          </w:tcPr>
          <w:p w:rsidR="008A1E32" w:rsidRPr="008A1E32" w:rsidRDefault="008A1E32" w:rsidP="00003A33">
            <w:pPr>
              <w:jc w:val="center"/>
              <w:rPr>
                <w:rFonts w:eastAsia="Times New Roman"/>
              </w:rPr>
            </w:pPr>
            <w:r w:rsidRPr="008A1E32">
              <w:rPr>
                <w:rFonts w:eastAsia="Times New Roman"/>
              </w:rPr>
              <w:t>4.9.1</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Связь</w:t>
            </w:r>
          </w:p>
        </w:tc>
        <w:tc>
          <w:tcPr>
            <w:tcW w:w="5871" w:type="dxa"/>
          </w:tcPr>
          <w:p w:rsidR="008A1E32" w:rsidRPr="008A1E32" w:rsidRDefault="008A1E32" w:rsidP="00003A33">
            <w:pPr>
              <w:ind w:firstLine="720"/>
              <w:jc w:val="both"/>
              <w:rPr>
                <w:rFonts w:eastAsia="Times New Roman"/>
              </w:rPr>
            </w:pPr>
            <w:r w:rsidRPr="008A1E32">
              <w:rPr>
                <w:rFonts w:eastAsia="Times New Roman"/>
              </w:rPr>
              <w:t>Размещение объектов связи, радиовещания, телевидения, включая воздушные радиорелейные, надземные и подземные кабельные линии связи,линии радиофикации, антенные поля, усилительные пункты на кабельных линиях связи, инфраструктуру спутниковой связи и телерадиовещания.</w:t>
            </w:r>
          </w:p>
        </w:tc>
        <w:tc>
          <w:tcPr>
            <w:tcW w:w="1930" w:type="dxa"/>
          </w:tcPr>
          <w:p w:rsidR="008A1E32" w:rsidRPr="008A1E32" w:rsidRDefault="008A1E32" w:rsidP="00003A33">
            <w:pPr>
              <w:jc w:val="center"/>
              <w:rPr>
                <w:rFonts w:eastAsia="Times New Roman"/>
              </w:rPr>
            </w:pPr>
            <w:r w:rsidRPr="008A1E32">
              <w:rPr>
                <w:rFonts w:eastAsia="Times New Roman"/>
              </w:rPr>
              <w:t>6.8</w:t>
            </w:r>
          </w:p>
        </w:tc>
      </w:tr>
      <w:tr w:rsidR="008A1E32" w:rsidRPr="008A1E32" w:rsidTr="008A1E32">
        <w:trPr>
          <w:jc w:val="center"/>
        </w:trPr>
        <w:tc>
          <w:tcPr>
            <w:tcW w:w="10050" w:type="dxa"/>
            <w:gridSpan w:val="3"/>
          </w:tcPr>
          <w:p w:rsidR="008A1E32" w:rsidRPr="008A1E32" w:rsidRDefault="008A1E32" w:rsidP="00003A33">
            <w:pPr>
              <w:jc w:val="center"/>
              <w:rPr>
                <w:rFonts w:eastAsia="Times New Roman"/>
                <w:b/>
              </w:rPr>
            </w:pPr>
            <w:r w:rsidRPr="008A1E32">
              <w:rPr>
                <w:rFonts w:eastAsia="Times New Roman"/>
                <w:b/>
              </w:rPr>
              <w:t>Условно разрешенные виды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Магазины</w:t>
            </w:r>
          </w:p>
        </w:tc>
        <w:tc>
          <w:tcPr>
            <w:tcW w:w="5871" w:type="dxa"/>
          </w:tcPr>
          <w:p w:rsidR="008A1E32" w:rsidRPr="008A1E32" w:rsidRDefault="008A1E32" w:rsidP="00003A33">
            <w:pPr>
              <w:rPr>
                <w:rFonts w:eastAsia="Times New Roman"/>
              </w:rPr>
            </w:pPr>
            <w:r w:rsidRPr="008A1E32">
              <w:rPr>
                <w:rFonts w:eastAsia="Times New Roman"/>
              </w:rPr>
              <w:t xml:space="preserve">Размещение объектов капитального строительства, предназначенных для продажи товаров, торговая площадь которых составляет до </w:t>
            </w:r>
            <w:smartTag w:uri="urn:schemas-microsoft-com:office:smarttags" w:element="metricconverter">
              <w:smartTagPr>
                <w:attr w:name="ProductID" w:val="500 кв. м"/>
              </w:smartTagPr>
              <w:r w:rsidRPr="008A1E32">
                <w:rPr>
                  <w:rFonts w:eastAsia="Times New Roman"/>
                </w:rPr>
                <w:t>500 кв. м</w:t>
              </w:r>
            </w:smartTag>
          </w:p>
        </w:tc>
        <w:tc>
          <w:tcPr>
            <w:tcW w:w="1930" w:type="dxa"/>
          </w:tcPr>
          <w:p w:rsidR="008A1E32" w:rsidRPr="008A1E32" w:rsidRDefault="008A1E32" w:rsidP="00003A33">
            <w:pPr>
              <w:ind w:firstLine="160"/>
              <w:jc w:val="center"/>
              <w:rPr>
                <w:rFonts w:eastAsia="Times New Roman"/>
              </w:rPr>
            </w:pPr>
            <w:r w:rsidRPr="008A1E32">
              <w:rPr>
                <w:rFonts w:eastAsia="Times New Roman"/>
              </w:rPr>
              <w:t>4.4</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Общественное питание</w:t>
            </w:r>
          </w:p>
        </w:tc>
        <w:tc>
          <w:tcPr>
            <w:tcW w:w="5871"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в целях устройства мест общественного питания за плату (рестораны, кафе, столовые, закусочные, бары)</w:t>
            </w:r>
          </w:p>
        </w:tc>
        <w:tc>
          <w:tcPr>
            <w:tcW w:w="1930" w:type="dxa"/>
          </w:tcPr>
          <w:p w:rsidR="008A1E32" w:rsidRPr="008A1E32" w:rsidRDefault="008A1E32" w:rsidP="00003A33">
            <w:pPr>
              <w:ind w:firstLine="160"/>
              <w:jc w:val="center"/>
              <w:rPr>
                <w:rFonts w:eastAsia="Times New Roman"/>
              </w:rPr>
            </w:pPr>
            <w:r w:rsidRPr="008A1E32">
              <w:rPr>
                <w:rFonts w:eastAsia="Times New Roman"/>
              </w:rPr>
              <w:t>4.6</w:t>
            </w:r>
          </w:p>
        </w:tc>
      </w:tr>
      <w:tr w:rsidR="008A1E32" w:rsidRPr="008A1E32" w:rsidTr="008A1E32">
        <w:trPr>
          <w:jc w:val="center"/>
        </w:trPr>
        <w:tc>
          <w:tcPr>
            <w:tcW w:w="10050" w:type="dxa"/>
            <w:gridSpan w:val="3"/>
          </w:tcPr>
          <w:p w:rsidR="008A1E32" w:rsidRPr="008A1E32" w:rsidRDefault="008A1E32" w:rsidP="00003A33">
            <w:pPr>
              <w:ind w:firstLine="160"/>
              <w:jc w:val="center"/>
              <w:rPr>
                <w:rFonts w:eastAsia="Times New Roman"/>
              </w:rPr>
            </w:pPr>
            <w:r w:rsidRPr="008A1E32">
              <w:rPr>
                <w:rFonts w:eastAsia="Times New Roman"/>
                <w:b/>
              </w:rPr>
              <w:t>Вспомогательные виды разрешенного использования установлены ст.47 настоящих Правил.</w:t>
            </w:r>
          </w:p>
        </w:tc>
      </w:tr>
    </w:tbl>
    <w:p w:rsidR="008A1E32" w:rsidRPr="008A1E32" w:rsidRDefault="008A1E32" w:rsidP="00003A33">
      <w:pPr>
        <w:tabs>
          <w:tab w:val="decimal" w:pos="340"/>
        </w:tabs>
        <w:ind w:firstLine="709"/>
        <w:jc w:val="both"/>
        <w:rPr>
          <w:rFonts w:eastAsia="Times New Roman"/>
          <w:bCs/>
          <w:lang w:val="x-none" w:eastAsia="x-none"/>
        </w:rPr>
      </w:pPr>
      <w:r w:rsidRPr="008A1E32">
        <w:rPr>
          <w:rFonts w:eastAsia="Times New Roman"/>
          <w:b/>
          <w:bCs/>
          <w:shd w:val="clear" w:color="auto" w:fill="FFFFFF"/>
          <w:lang w:val="x-none" w:eastAsia="x-none"/>
        </w:rPr>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1017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3260"/>
        <w:gridCol w:w="6461"/>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3260"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6461"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974"/>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Минимальные и (или) максимальные размеры земельного участка, в том числе его площадь</w:t>
            </w:r>
          </w:p>
        </w:tc>
        <w:tc>
          <w:tcPr>
            <w:tcW w:w="6461"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6461"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 не подлежит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Максимальная высота</w:t>
            </w:r>
          </w:p>
        </w:tc>
        <w:tc>
          <w:tcPr>
            <w:tcW w:w="6461"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 не</w:t>
            </w:r>
            <w:r w:rsidRPr="008A1E32">
              <w:rPr>
                <w:rFonts w:eastAsia="Times New Roman"/>
                <w:b/>
              </w:rPr>
              <w:t xml:space="preserve"> белее 2 этажей</w:t>
            </w:r>
            <w:r w:rsidRPr="008A1E32">
              <w:rPr>
                <w:rFonts w:eastAsia="Times New Roman"/>
              </w:rPr>
              <w:t>;</w:t>
            </w:r>
          </w:p>
          <w:p w:rsidR="008A1E32" w:rsidRPr="008A1E32" w:rsidRDefault="008A1E32" w:rsidP="00003A33">
            <w:pPr>
              <w:widowControl w:val="0"/>
              <w:autoSpaceDE w:val="0"/>
              <w:autoSpaceDN w:val="0"/>
              <w:adjustRightInd w:val="0"/>
              <w:jc w:val="both"/>
              <w:rPr>
                <w:rFonts w:eastAsia="Times New Roman"/>
              </w:rPr>
            </w:pP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Максимальный процент застройки в границах земельного участка</w:t>
            </w:r>
          </w:p>
        </w:tc>
        <w:tc>
          <w:tcPr>
            <w:tcW w:w="6461"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
              </w:rPr>
              <w:t>не более 50 %</w:t>
            </w:r>
          </w:p>
        </w:tc>
      </w:tr>
      <w:tr w:rsidR="008A1E32" w:rsidRPr="008A1E32" w:rsidTr="008A1E32">
        <w:trPr>
          <w:jc w:val="center"/>
        </w:trPr>
        <w:tc>
          <w:tcPr>
            <w:tcW w:w="10175" w:type="dxa"/>
            <w:gridSpan w:val="3"/>
          </w:tcPr>
          <w:p w:rsidR="008A1E32" w:rsidRPr="008A1E32" w:rsidRDefault="008A1E32" w:rsidP="00003A33">
            <w:pPr>
              <w:widowControl w:val="0"/>
              <w:autoSpaceDE w:val="0"/>
              <w:autoSpaceDN w:val="0"/>
              <w:adjustRightInd w:val="0"/>
              <w:jc w:val="center"/>
              <w:rPr>
                <w:rFonts w:eastAsia="Times New Roman"/>
                <w:b/>
              </w:rPr>
            </w:pPr>
            <w:r w:rsidRPr="008A1E32">
              <w:rPr>
                <w:rFonts w:eastAsia="Times New Roman"/>
                <w:b/>
              </w:rPr>
              <w:t>Иные показатели</w:t>
            </w:r>
          </w:p>
        </w:tc>
      </w:tr>
      <w:tr w:rsidR="008A1E32" w:rsidRPr="008A1E32" w:rsidTr="008A1E32">
        <w:trPr>
          <w:trHeight w:val="338"/>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326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Размещение инженерно-технических объектов</w:t>
            </w:r>
          </w:p>
        </w:tc>
        <w:tc>
          <w:tcPr>
            <w:tcW w:w="6461"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Инженерные коммуникации (линии электропередачи, линии связи, трубопроводы и другие подсобные сооружения) на территории муниципального образования должны </w:t>
            </w:r>
            <w:r w:rsidRPr="008A1E32">
              <w:rPr>
                <w:rFonts w:eastAsia="Times New Roman"/>
              </w:rPr>
              <w:lastRenderedPageBreak/>
              <w:t xml:space="preserve">размещаться в пределах профилей улиц и дорог под тротуарами, за исключением случаев, если отсутствует техническая возможность такого размещения. </w:t>
            </w:r>
          </w:p>
        </w:tc>
      </w:tr>
    </w:tbl>
    <w:p w:rsidR="008A1E32" w:rsidRPr="008A1E32" w:rsidRDefault="008A1E32" w:rsidP="00003A33">
      <w:pPr>
        <w:keepNext/>
        <w:jc w:val="both"/>
        <w:outlineLvl w:val="1"/>
        <w:rPr>
          <w:rFonts w:eastAsia="Times New Roman"/>
          <w:b/>
          <w:bCs/>
          <w:iCs/>
          <w:lang w:val="x-none" w:eastAsia="x-none"/>
        </w:rPr>
      </w:pPr>
      <w:r w:rsidRPr="008A1E32">
        <w:rPr>
          <w:rFonts w:eastAsia="Times New Roman"/>
          <w:b/>
          <w:bCs/>
          <w:iCs/>
          <w:lang w:val="x-none" w:eastAsia="x-none"/>
        </w:rPr>
        <w:lastRenderedPageBreak/>
        <w:t>Статья </w:t>
      </w:r>
      <w:r w:rsidRPr="008A1E32">
        <w:rPr>
          <w:rFonts w:eastAsia="Times New Roman"/>
          <w:b/>
          <w:bCs/>
          <w:iCs/>
          <w:lang w:eastAsia="x-none"/>
        </w:rPr>
        <w:t>45</w:t>
      </w:r>
      <w:r w:rsidRPr="008A1E32">
        <w:rPr>
          <w:rFonts w:eastAsia="Times New Roman"/>
          <w:b/>
          <w:bCs/>
          <w:iCs/>
          <w:lang w:val="x-none" w:eastAsia="x-none"/>
        </w:rPr>
        <w:t xml:space="preserve">. Градостроительные регламенты. Зоны </w:t>
      </w:r>
      <w:r w:rsidRPr="008A1E32">
        <w:rPr>
          <w:rFonts w:eastAsia="Times New Roman"/>
          <w:b/>
          <w:bCs/>
          <w:iCs/>
          <w:lang w:eastAsia="x-none"/>
        </w:rPr>
        <w:t>объектов специального назначения</w:t>
      </w:r>
      <w:r w:rsidRPr="008A1E32">
        <w:rPr>
          <w:rFonts w:eastAsia="Times New Roman"/>
          <w:b/>
          <w:bCs/>
          <w:iCs/>
          <w:lang w:val="x-none" w:eastAsia="x-none"/>
        </w:rPr>
        <w:t>.</w:t>
      </w:r>
    </w:p>
    <w:p w:rsidR="008A1E32" w:rsidRPr="008A1E32" w:rsidRDefault="008A1E32" w:rsidP="00003A33">
      <w:pPr>
        <w:widowControl w:val="0"/>
        <w:autoSpaceDE w:val="0"/>
        <w:autoSpaceDN w:val="0"/>
        <w:adjustRightInd w:val="0"/>
        <w:ind w:firstLine="709"/>
        <w:jc w:val="both"/>
        <w:outlineLvl w:val="4"/>
        <w:rPr>
          <w:rFonts w:eastAsia="Times New Roman"/>
          <w:b/>
          <w:bCs/>
          <w:iCs/>
          <w:lang w:val="x-none" w:eastAsia="x-none"/>
        </w:rPr>
      </w:pPr>
      <w:r w:rsidRPr="008A1E32">
        <w:rPr>
          <w:rFonts w:eastAsia="Times New Roman"/>
          <w:b/>
          <w:bCs/>
          <w:iCs/>
          <w:lang w:eastAsia="x-none"/>
        </w:rPr>
        <w:t>Сп1 -</w:t>
      </w:r>
      <w:r w:rsidRPr="008A1E32">
        <w:rPr>
          <w:rFonts w:eastAsia="Times New Roman"/>
          <w:b/>
          <w:bCs/>
          <w:iCs/>
          <w:lang w:val="x-none" w:eastAsia="x-none"/>
        </w:rPr>
        <w:t xml:space="preserve"> зона </w:t>
      </w:r>
      <w:r w:rsidRPr="008A1E32">
        <w:rPr>
          <w:rFonts w:eastAsia="Times New Roman"/>
          <w:b/>
          <w:bCs/>
          <w:iCs/>
          <w:lang w:eastAsia="x-none"/>
        </w:rPr>
        <w:t>специального назначения, связанная с захоронениями</w:t>
      </w:r>
      <w:r w:rsidRPr="008A1E32">
        <w:rPr>
          <w:rFonts w:eastAsia="Times New Roman"/>
          <w:b/>
          <w:bCs/>
          <w:iCs/>
          <w:lang w:val="x-none" w:eastAsia="x-none"/>
        </w:rPr>
        <w:t>.</w:t>
      </w:r>
    </w:p>
    <w:p w:rsidR="008A1E32" w:rsidRPr="008A1E32" w:rsidRDefault="008A1E32" w:rsidP="00003A33">
      <w:pPr>
        <w:ind w:firstLine="709"/>
        <w:jc w:val="both"/>
        <w:rPr>
          <w:rFonts w:eastAsia="Times New Roman"/>
          <w:b/>
          <w:bCs/>
        </w:rPr>
      </w:pPr>
      <w:r w:rsidRPr="008A1E32">
        <w:rPr>
          <w:rFonts w:eastAsia="Times New Roman"/>
          <w:b/>
          <w:bCs/>
        </w:rPr>
        <w:t>Виды разрешенного использования</w:t>
      </w:r>
    </w:p>
    <w:tbl>
      <w:tblPr>
        <w:tblW w:w="988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4A0" w:firstRow="1" w:lastRow="0" w:firstColumn="1" w:lastColumn="0" w:noHBand="0" w:noVBand="1"/>
      </w:tblPr>
      <w:tblGrid>
        <w:gridCol w:w="2249"/>
        <w:gridCol w:w="5382"/>
        <w:gridCol w:w="2254"/>
      </w:tblGrid>
      <w:tr w:rsidR="008A1E32" w:rsidRPr="008A1E32" w:rsidTr="008A1E32">
        <w:trPr>
          <w:jc w:val="center"/>
        </w:trPr>
        <w:tc>
          <w:tcPr>
            <w:tcW w:w="2249" w:type="dxa"/>
            <w:vAlign w:val="center"/>
          </w:tcPr>
          <w:p w:rsidR="008A1E32" w:rsidRPr="008A1E32" w:rsidRDefault="008A1E32" w:rsidP="00003A33">
            <w:pPr>
              <w:jc w:val="center"/>
              <w:rPr>
                <w:rFonts w:eastAsia="Times New Roman"/>
                <w:b/>
              </w:rPr>
            </w:pPr>
            <w:r w:rsidRPr="008A1E32">
              <w:rPr>
                <w:rFonts w:eastAsia="Times New Roman"/>
                <w:b/>
              </w:rPr>
              <w:t>Наименование вида разрешенного использования земельного участка</w:t>
            </w:r>
          </w:p>
        </w:tc>
        <w:tc>
          <w:tcPr>
            <w:tcW w:w="5382" w:type="dxa"/>
            <w:vAlign w:val="center"/>
          </w:tcPr>
          <w:p w:rsidR="008A1E32" w:rsidRPr="008A1E32" w:rsidRDefault="008A1E32" w:rsidP="00003A33">
            <w:pPr>
              <w:jc w:val="center"/>
              <w:rPr>
                <w:rFonts w:eastAsia="Times New Roman"/>
                <w:b/>
              </w:rPr>
            </w:pPr>
            <w:r w:rsidRPr="008A1E32">
              <w:rPr>
                <w:rFonts w:eastAsia="Times New Roman"/>
                <w:b/>
              </w:rPr>
              <w:t>Описание вида разрешенного использования земельного участка</w:t>
            </w:r>
          </w:p>
        </w:tc>
        <w:tc>
          <w:tcPr>
            <w:tcW w:w="2254" w:type="dxa"/>
            <w:vAlign w:val="center"/>
          </w:tcPr>
          <w:p w:rsidR="008A1E32" w:rsidRPr="008A1E32" w:rsidRDefault="008A1E32" w:rsidP="00003A33">
            <w:pPr>
              <w:jc w:val="center"/>
              <w:rPr>
                <w:rFonts w:eastAsia="Times New Roman"/>
                <w:b/>
              </w:rPr>
            </w:pPr>
            <w:r w:rsidRPr="008A1E32">
              <w:rPr>
                <w:rFonts w:eastAsia="Times New Roman"/>
                <w:b/>
              </w:rPr>
              <w:t>Код (числовое обозначение вида разрешенного использования земельного участка)</w:t>
            </w:r>
          </w:p>
        </w:tc>
      </w:tr>
      <w:tr w:rsidR="008A1E32" w:rsidRPr="008A1E32" w:rsidTr="008A1E32">
        <w:trPr>
          <w:jc w:val="center"/>
        </w:trPr>
        <w:tc>
          <w:tcPr>
            <w:tcW w:w="9885" w:type="dxa"/>
            <w:gridSpan w:val="3"/>
            <w:vAlign w:val="center"/>
          </w:tcPr>
          <w:p w:rsidR="008A1E32" w:rsidRPr="008A1E32" w:rsidRDefault="008A1E32" w:rsidP="00003A33">
            <w:pPr>
              <w:jc w:val="center"/>
              <w:rPr>
                <w:rFonts w:eastAsia="Times New Roman"/>
                <w:b/>
              </w:rPr>
            </w:pPr>
            <w:r w:rsidRPr="008A1E32">
              <w:rPr>
                <w:rFonts w:eastAsia="Times New Roman"/>
                <w:b/>
              </w:rPr>
              <w:t>Основные виды разрешенного использования</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Ритуальная деятельность</w:t>
            </w:r>
          </w:p>
        </w:tc>
        <w:tc>
          <w:tcPr>
            <w:tcW w:w="5382" w:type="dxa"/>
          </w:tcPr>
          <w:p w:rsidR="008A1E32" w:rsidRPr="008A1E32" w:rsidRDefault="008A1E32" w:rsidP="00003A33">
            <w:pPr>
              <w:jc w:val="both"/>
              <w:rPr>
                <w:rFonts w:eastAsia="Times New Roman"/>
              </w:rPr>
            </w:pPr>
            <w:r w:rsidRPr="008A1E32">
              <w:rPr>
                <w:rFonts w:eastAsia="Times New Roman"/>
              </w:rPr>
              <w:t>Размещение кладбищ, крематориев и мест захоронения, размещение соответствующих культовых сооружений</w:t>
            </w:r>
          </w:p>
        </w:tc>
        <w:tc>
          <w:tcPr>
            <w:tcW w:w="2254" w:type="dxa"/>
          </w:tcPr>
          <w:p w:rsidR="008A1E32" w:rsidRPr="008A1E32" w:rsidRDefault="008A1E32" w:rsidP="00003A33">
            <w:pPr>
              <w:jc w:val="center"/>
              <w:rPr>
                <w:rFonts w:eastAsia="Times New Roman"/>
              </w:rPr>
            </w:pPr>
            <w:r w:rsidRPr="008A1E32">
              <w:rPr>
                <w:rFonts w:eastAsia="Times New Roman"/>
              </w:rPr>
              <w:t>12.1</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Религиозное использование</w:t>
            </w:r>
          </w:p>
        </w:tc>
        <w:tc>
          <w:tcPr>
            <w:tcW w:w="5382"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отправления религиозных обрядов (церкви, соборы, храмы, часовни, монастыри, мечети, молельные дома);</w:t>
            </w:r>
          </w:p>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постоянного местонахождения духовных лиц, паломников и послушников в связи с осуществлением ими религиозной службы, а также для осуществления благотворительной и религиозной образовательной деятельности (монастыри, скиты, воскресные школы, семинарии, духовные училища)</w:t>
            </w:r>
          </w:p>
        </w:tc>
        <w:tc>
          <w:tcPr>
            <w:tcW w:w="2254" w:type="dxa"/>
          </w:tcPr>
          <w:p w:rsidR="008A1E32" w:rsidRPr="008A1E32" w:rsidRDefault="008A1E32" w:rsidP="00003A33">
            <w:pPr>
              <w:jc w:val="center"/>
              <w:rPr>
                <w:rFonts w:eastAsia="Times New Roman"/>
              </w:rPr>
            </w:pPr>
            <w:r w:rsidRPr="008A1E32">
              <w:rPr>
                <w:rFonts w:eastAsia="Times New Roman"/>
              </w:rPr>
              <w:t>3.7</w:t>
            </w:r>
          </w:p>
        </w:tc>
      </w:tr>
      <w:tr w:rsidR="008A1E32" w:rsidRPr="008A1E32" w:rsidTr="008A1E32">
        <w:trPr>
          <w:jc w:val="center"/>
        </w:trPr>
        <w:tc>
          <w:tcPr>
            <w:tcW w:w="9885" w:type="dxa"/>
            <w:gridSpan w:val="3"/>
          </w:tcPr>
          <w:p w:rsidR="008A1E32" w:rsidRPr="008A1E32" w:rsidRDefault="008A1E32" w:rsidP="00003A33">
            <w:pPr>
              <w:jc w:val="center"/>
              <w:rPr>
                <w:rFonts w:eastAsia="Times New Roman"/>
                <w:b/>
              </w:rPr>
            </w:pPr>
            <w:r w:rsidRPr="008A1E32">
              <w:rPr>
                <w:rFonts w:eastAsia="Times New Roman"/>
                <w:b/>
              </w:rPr>
              <w:t>Условно разрешенные виды использования</w:t>
            </w:r>
          </w:p>
        </w:tc>
      </w:tr>
      <w:tr w:rsidR="008A1E32" w:rsidRPr="008A1E32" w:rsidTr="008A1E32">
        <w:trPr>
          <w:jc w:val="center"/>
        </w:trPr>
        <w:tc>
          <w:tcPr>
            <w:tcW w:w="2249"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Коммунальное обслуживание</w:t>
            </w:r>
          </w:p>
        </w:tc>
        <w:tc>
          <w:tcPr>
            <w:tcW w:w="5382"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 xml:space="preserve">Размещение объектов капитального строительства в целях обеспечения физических и юридических лиц коммунальными услугами, в частности: поставки воды, тепла, электричества, газа, предоставления услуг связи, отвода канализационных стоков, очистки и уборки объектов недвижимости (котельных, водозаборов, очистных сооружений, насосных станций, водопроводов, линий электропередач, трансформаторных подстанций, газопроводов, линий связи, телефонных станций, канализаций, стоянок, гаражей и мастерских для обслуживания уборочной и аварийной техники, а также зданий или помещений, предназначенных для приема физических и юридических лиц в связи с предоставлением им коммунальных услуг) </w:t>
            </w:r>
          </w:p>
        </w:tc>
        <w:tc>
          <w:tcPr>
            <w:tcW w:w="2254" w:type="dxa"/>
          </w:tcPr>
          <w:p w:rsidR="008A1E32" w:rsidRPr="008A1E32" w:rsidRDefault="008A1E32" w:rsidP="00003A33">
            <w:pPr>
              <w:widowControl w:val="0"/>
              <w:autoSpaceDE w:val="0"/>
              <w:autoSpaceDN w:val="0"/>
              <w:adjustRightInd w:val="0"/>
              <w:jc w:val="center"/>
              <w:rPr>
                <w:rFonts w:eastAsia="Times New Roman"/>
              </w:rPr>
            </w:pPr>
            <w:r w:rsidRPr="008A1E32">
              <w:rPr>
                <w:rFonts w:eastAsia="Times New Roman"/>
              </w:rPr>
              <w:t>3.1*</w:t>
            </w:r>
          </w:p>
        </w:tc>
      </w:tr>
      <w:tr w:rsidR="008A1E32" w:rsidRPr="008A1E32" w:rsidTr="008A1E32">
        <w:trPr>
          <w:jc w:val="center"/>
        </w:trPr>
        <w:tc>
          <w:tcPr>
            <w:tcW w:w="2249" w:type="dxa"/>
          </w:tcPr>
          <w:p w:rsidR="008A1E32" w:rsidRPr="008A1E32" w:rsidRDefault="008A1E32" w:rsidP="00003A33">
            <w:pPr>
              <w:jc w:val="both"/>
              <w:rPr>
                <w:rFonts w:eastAsia="Times New Roman"/>
              </w:rPr>
            </w:pPr>
            <w:r w:rsidRPr="008A1E32">
              <w:rPr>
                <w:rFonts w:eastAsia="Times New Roman"/>
              </w:rPr>
              <w:t>Магазины</w:t>
            </w:r>
          </w:p>
        </w:tc>
        <w:tc>
          <w:tcPr>
            <w:tcW w:w="5382" w:type="dxa"/>
          </w:tcPr>
          <w:p w:rsidR="008A1E32" w:rsidRPr="008A1E32" w:rsidRDefault="008A1E32" w:rsidP="00003A33">
            <w:pPr>
              <w:jc w:val="both"/>
              <w:rPr>
                <w:rFonts w:eastAsia="Times New Roman"/>
              </w:rPr>
            </w:pPr>
            <w:r w:rsidRPr="008A1E32">
              <w:rPr>
                <w:rFonts w:eastAsia="Times New Roman"/>
              </w:rPr>
              <w:t>Размещение объектов капитального строительства, предназначенных для продажи товаров</w:t>
            </w:r>
          </w:p>
        </w:tc>
        <w:tc>
          <w:tcPr>
            <w:tcW w:w="2254" w:type="dxa"/>
          </w:tcPr>
          <w:p w:rsidR="008A1E32" w:rsidRPr="008A1E32" w:rsidRDefault="008A1E32" w:rsidP="00003A33">
            <w:pPr>
              <w:jc w:val="center"/>
              <w:rPr>
                <w:rFonts w:eastAsia="Times New Roman"/>
              </w:rPr>
            </w:pPr>
            <w:r w:rsidRPr="008A1E32">
              <w:rPr>
                <w:rFonts w:eastAsia="Times New Roman"/>
              </w:rPr>
              <w:t>4.4</w:t>
            </w:r>
          </w:p>
        </w:tc>
      </w:tr>
      <w:tr w:rsidR="008A1E32" w:rsidRPr="008A1E32" w:rsidTr="008A1E32">
        <w:trPr>
          <w:jc w:val="center"/>
        </w:trPr>
        <w:tc>
          <w:tcPr>
            <w:tcW w:w="9885" w:type="dxa"/>
            <w:gridSpan w:val="3"/>
          </w:tcPr>
          <w:p w:rsidR="008A1E32" w:rsidRPr="008A1E32" w:rsidRDefault="008A1E32" w:rsidP="00003A33">
            <w:pPr>
              <w:rPr>
                <w:rFonts w:eastAsia="Times New Roman"/>
              </w:rPr>
            </w:pPr>
            <w:r w:rsidRPr="008A1E32">
              <w:rPr>
                <w:rFonts w:eastAsia="Times New Roman"/>
                <w:b/>
              </w:rPr>
              <w:t xml:space="preserve">Вспомогательные виды разрешенного использования установлены ст.47 настоящих </w:t>
            </w:r>
            <w:r w:rsidRPr="008A1E32">
              <w:rPr>
                <w:rFonts w:eastAsia="Times New Roman"/>
                <w:b/>
              </w:rPr>
              <w:lastRenderedPageBreak/>
              <w:t>Правил.</w:t>
            </w:r>
          </w:p>
        </w:tc>
      </w:tr>
    </w:tbl>
    <w:p w:rsidR="008A1E32" w:rsidRPr="008A1E32" w:rsidRDefault="008A1E32" w:rsidP="00003A33">
      <w:pPr>
        <w:tabs>
          <w:tab w:val="decimal" w:pos="340"/>
        </w:tabs>
        <w:ind w:firstLine="709"/>
        <w:jc w:val="both"/>
        <w:rPr>
          <w:rFonts w:eastAsia="Times New Roman"/>
          <w:b/>
          <w:bCs/>
          <w:shd w:val="clear" w:color="auto" w:fill="FFFFFF"/>
          <w:lang w:eastAsia="x-none"/>
        </w:rPr>
      </w:pPr>
      <w:r w:rsidRPr="008A1E32">
        <w:rPr>
          <w:rFonts w:eastAsia="Times New Roman"/>
          <w:b/>
          <w:bCs/>
          <w:shd w:val="clear" w:color="auto" w:fill="FFFFFF"/>
          <w:lang w:val="x-none" w:eastAsia="x-none"/>
        </w:rPr>
        <w:lastRenderedPageBreak/>
        <w:t>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tbl>
      <w:tblPr>
        <w:tblW w:w="999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4A0" w:firstRow="1" w:lastRow="0" w:firstColumn="1" w:lastColumn="0" w:noHBand="0" w:noVBand="1"/>
      </w:tblPr>
      <w:tblGrid>
        <w:gridCol w:w="454"/>
        <w:gridCol w:w="4514"/>
        <w:gridCol w:w="5030"/>
      </w:tblGrid>
      <w:tr w:rsidR="008A1E32" w:rsidRPr="008A1E32" w:rsidTr="008A1E32">
        <w:trPr>
          <w:tblHeader/>
          <w:jc w:val="center"/>
        </w:trPr>
        <w:tc>
          <w:tcPr>
            <w:tcW w:w="45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 п/п</w:t>
            </w:r>
          </w:p>
        </w:tc>
        <w:tc>
          <w:tcPr>
            <w:tcW w:w="4514"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Наименование размера, параметра</w:t>
            </w:r>
          </w:p>
        </w:tc>
        <w:tc>
          <w:tcPr>
            <w:tcW w:w="5030" w:type="dxa"/>
            <w:vAlign w:val="center"/>
          </w:tcPr>
          <w:p w:rsidR="008A1E32" w:rsidRPr="008A1E32" w:rsidRDefault="008A1E32" w:rsidP="00003A33">
            <w:pPr>
              <w:tabs>
                <w:tab w:val="decimal" w:pos="284"/>
                <w:tab w:val="left" w:pos="1134"/>
              </w:tabs>
              <w:jc w:val="center"/>
              <w:rPr>
                <w:rFonts w:eastAsia="Times New Roman"/>
                <w:b/>
                <w:bCs/>
                <w:lang w:eastAsia="x-none"/>
              </w:rPr>
            </w:pPr>
            <w:r w:rsidRPr="008A1E32">
              <w:rPr>
                <w:rFonts w:eastAsia="Times New Roman"/>
                <w:b/>
                <w:bCs/>
                <w:lang w:eastAsia="x-none"/>
              </w:rPr>
              <w:t>Значение, единица измерения, дополнительные условия</w:t>
            </w:r>
          </w:p>
        </w:tc>
      </w:tr>
      <w:tr w:rsidR="008A1E32" w:rsidRPr="008A1E32" w:rsidTr="008A1E32">
        <w:trPr>
          <w:trHeight w:val="634"/>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1</w:t>
            </w:r>
          </w:p>
        </w:tc>
        <w:tc>
          <w:tcPr>
            <w:tcW w:w="451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spacing w:val="2"/>
                <w:shd w:val="clear" w:color="auto" w:fill="FFFFFF"/>
              </w:rPr>
              <w:t>Предельные (минимальные и (или) максимальные) размеры земельных участков, в том числе их площадь</w:t>
            </w:r>
          </w:p>
        </w:tc>
        <w:tc>
          <w:tcPr>
            <w:tcW w:w="503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2</w:t>
            </w:r>
          </w:p>
        </w:tc>
        <w:tc>
          <w:tcPr>
            <w:tcW w:w="451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Минимальный отступ от границ земельных участков до зданий, строений, сооружений</w:t>
            </w:r>
          </w:p>
        </w:tc>
        <w:tc>
          <w:tcPr>
            <w:tcW w:w="5030"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rPr>
              <w:t>Параметры не подлежат установлению.</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3</w:t>
            </w:r>
          </w:p>
        </w:tc>
        <w:tc>
          <w:tcPr>
            <w:tcW w:w="451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spacing w:val="2"/>
                <w:shd w:val="clear" w:color="auto" w:fill="FFFFFF"/>
              </w:rPr>
              <w:t>Предельное количество этажей или предельную высоту зданий, строений, сооружений</w:t>
            </w:r>
          </w:p>
        </w:tc>
        <w:tc>
          <w:tcPr>
            <w:tcW w:w="5030" w:type="dxa"/>
          </w:tcPr>
          <w:p w:rsidR="008A1E32" w:rsidRPr="008A1E32" w:rsidRDefault="008A1E32" w:rsidP="00003A33">
            <w:pPr>
              <w:widowControl w:val="0"/>
              <w:autoSpaceDE w:val="0"/>
              <w:autoSpaceDN w:val="0"/>
              <w:adjustRightInd w:val="0"/>
              <w:jc w:val="both"/>
              <w:rPr>
                <w:rFonts w:eastAsia="Times New Roman"/>
                <w:b/>
              </w:rPr>
            </w:pPr>
            <w:r w:rsidRPr="008A1E32">
              <w:rPr>
                <w:rFonts w:eastAsia="Times New Roman"/>
                <w:bCs/>
              </w:rPr>
              <w:t xml:space="preserve">не более </w:t>
            </w:r>
            <w:r w:rsidRPr="008A1E32">
              <w:rPr>
                <w:rFonts w:eastAsia="Times New Roman"/>
                <w:b/>
                <w:bCs/>
              </w:rPr>
              <w:t>2 этажей</w:t>
            </w:r>
          </w:p>
        </w:tc>
      </w:tr>
      <w:tr w:rsidR="008A1E32" w:rsidRPr="008A1E32" w:rsidTr="008A1E32">
        <w:trPr>
          <w:jc w:val="center"/>
        </w:trPr>
        <w:tc>
          <w:tcPr>
            <w:tcW w:w="454" w:type="dxa"/>
          </w:tcPr>
          <w:p w:rsidR="008A1E32" w:rsidRPr="008A1E32" w:rsidRDefault="008A1E32" w:rsidP="00003A33">
            <w:pPr>
              <w:tabs>
                <w:tab w:val="decimal" w:pos="284"/>
                <w:tab w:val="left" w:pos="1134"/>
              </w:tabs>
              <w:jc w:val="both"/>
              <w:rPr>
                <w:rFonts w:eastAsia="Times New Roman"/>
                <w:bCs/>
                <w:lang w:eastAsia="x-none"/>
              </w:rPr>
            </w:pPr>
            <w:r w:rsidRPr="008A1E32">
              <w:rPr>
                <w:rFonts w:eastAsia="Times New Roman"/>
                <w:bCs/>
                <w:lang w:eastAsia="x-none"/>
              </w:rPr>
              <w:t>4</w:t>
            </w:r>
          </w:p>
        </w:tc>
        <w:tc>
          <w:tcPr>
            <w:tcW w:w="4514" w:type="dxa"/>
          </w:tcPr>
          <w:p w:rsidR="008A1E32" w:rsidRPr="008A1E32" w:rsidRDefault="008A1E32" w:rsidP="00003A33">
            <w:pPr>
              <w:widowControl w:val="0"/>
              <w:autoSpaceDE w:val="0"/>
              <w:autoSpaceDN w:val="0"/>
              <w:adjustRightInd w:val="0"/>
              <w:jc w:val="both"/>
              <w:rPr>
                <w:rFonts w:eastAsia="Times New Roman"/>
              </w:rPr>
            </w:pPr>
            <w:r w:rsidRPr="008A1E32">
              <w:rPr>
                <w:rFonts w:eastAsia="Times New Roman"/>
                <w:spacing w:val="2"/>
                <w:shd w:val="clear" w:color="auto" w:fill="FFFFFF"/>
              </w:rPr>
              <w:t>Максимальный процент застройки в границах земельного участка</w:t>
            </w:r>
          </w:p>
        </w:tc>
        <w:tc>
          <w:tcPr>
            <w:tcW w:w="5030" w:type="dxa"/>
          </w:tcPr>
          <w:p w:rsidR="008A1E32" w:rsidRPr="008A1E32" w:rsidRDefault="008A1E32" w:rsidP="00003A33">
            <w:pPr>
              <w:jc w:val="both"/>
              <w:rPr>
                <w:rFonts w:eastAsia="Times New Roman"/>
                <w:color w:val="000000"/>
              </w:rPr>
            </w:pPr>
            <w:r w:rsidRPr="008A1E32">
              <w:rPr>
                <w:rFonts w:eastAsia="Times New Roman"/>
                <w:color w:val="000000"/>
              </w:rPr>
              <w:t xml:space="preserve">1) </w:t>
            </w:r>
            <w:r w:rsidRPr="008A1E32">
              <w:rPr>
                <w:rFonts w:eastAsia="Times New Roman"/>
                <w:b/>
                <w:color w:val="000000"/>
              </w:rPr>
              <w:t>30%</w:t>
            </w:r>
            <w:r w:rsidRPr="008A1E32">
              <w:rPr>
                <w:rFonts w:eastAsia="Times New Roman"/>
                <w:color w:val="000000"/>
              </w:rPr>
              <w:t xml:space="preserve"> для кладбищ;</w:t>
            </w:r>
          </w:p>
          <w:p w:rsidR="008A1E32" w:rsidRPr="008A1E32" w:rsidRDefault="008A1E32" w:rsidP="00003A33">
            <w:pPr>
              <w:widowControl w:val="0"/>
              <w:autoSpaceDE w:val="0"/>
              <w:autoSpaceDN w:val="0"/>
              <w:adjustRightInd w:val="0"/>
              <w:jc w:val="both"/>
              <w:rPr>
                <w:rFonts w:eastAsia="Times New Roman"/>
              </w:rPr>
            </w:pPr>
            <w:r w:rsidRPr="008A1E32">
              <w:rPr>
                <w:rFonts w:eastAsia="Times New Roman"/>
                <w:color w:val="000000"/>
              </w:rPr>
              <w:t xml:space="preserve">2) </w:t>
            </w:r>
            <w:r w:rsidRPr="008A1E32">
              <w:rPr>
                <w:rFonts w:eastAsia="Times New Roman"/>
                <w:b/>
                <w:color w:val="000000"/>
              </w:rPr>
              <w:t>80%</w:t>
            </w:r>
            <w:r w:rsidRPr="008A1E32">
              <w:rPr>
                <w:rFonts w:eastAsia="Times New Roman"/>
                <w:color w:val="000000"/>
              </w:rPr>
              <w:t xml:space="preserve"> для иных объектов капитального строительства</w:t>
            </w:r>
          </w:p>
        </w:tc>
      </w:tr>
    </w:tbl>
    <w:p w:rsidR="008A1E32" w:rsidRPr="008A1E32" w:rsidRDefault="008A1E32" w:rsidP="00282499">
      <w:pPr>
        <w:keepNext/>
        <w:ind w:firstLine="709"/>
        <w:jc w:val="both"/>
        <w:outlineLvl w:val="1"/>
        <w:rPr>
          <w:rFonts w:eastAsia="Times New Roman"/>
          <w:b/>
          <w:bCs/>
          <w:iCs/>
          <w:lang w:eastAsia="x-none"/>
        </w:rPr>
      </w:pPr>
      <w:r w:rsidRPr="008A1E32">
        <w:rPr>
          <w:rFonts w:eastAsia="Times New Roman"/>
          <w:b/>
          <w:bCs/>
          <w:iCs/>
          <w:lang w:val="x-none" w:eastAsia="x-none"/>
        </w:rPr>
        <w:t>Статья </w:t>
      </w:r>
      <w:r w:rsidRPr="008A1E32">
        <w:rPr>
          <w:rFonts w:eastAsia="Times New Roman"/>
          <w:b/>
          <w:bCs/>
          <w:iCs/>
          <w:lang w:eastAsia="x-none"/>
        </w:rPr>
        <w:t>46</w:t>
      </w:r>
      <w:r w:rsidRPr="008A1E32">
        <w:rPr>
          <w:rFonts w:eastAsia="Times New Roman"/>
          <w:b/>
          <w:bCs/>
          <w:iCs/>
          <w:lang w:val="x-none" w:eastAsia="x-none"/>
        </w:rPr>
        <w:t xml:space="preserve">. Градостроительные регламенты. </w:t>
      </w:r>
      <w:bookmarkEnd w:id="76"/>
      <w:bookmarkEnd w:id="77"/>
      <w:r w:rsidRPr="008A1E32">
        <w:rPr>
          <w:rFonts w:eastAsia="Times New Roman"/>
          <w:b/>
          <w:bCs/>
          <w:iCs/>
          <w:lang w:val="x-none" w:eastAsia="x-none"/>
        </w:rPr>
        <w:t>Зон</w:t>
      </w:r>
      <w:r w:rsidRPr="008A1E32">
        <w:rPr>
          <w:rFonts w:eastAsia="Times New Roman"/>
          <w:b/>
          <w:bCs/>
          <w:iCs/>
          <w:lang w:eastAsia="x-none"/>
        </w:rPr>
        <w:t>а</w:t>
      </w:r>
      <w:r w:rsidRPr="008A1E32">
        <w:rPr>
          <w:rFonts w:eastAsia="Times New Roman"/>
          <w:b/>
          <w:bCs/>
          <w:iCs/>
          <w:lang w:val="x-none" w:eastAsia="x-none"/>
        </w:rPr>
        <w:t xml:space="preserve"> сельскохозяйственного </w:t>
      </w:r>
      <w:r w:rsidRPr="008A1E32">
        <w:rPr>
          <w:rFonts w:eastAsia="Times New Roman"/>
          <w:b/>
          <w:bCs/>
          <w:iCs/>
          <w:lang w:eastAsia="x-none"/>
        </w:rPr>
        <w:t>назначения</w:t>
      </w:r>
      <w:r w:rsidRPr="008A1E32">
        <w:rPr>
          <w:rFonts w:eastAsia="Times New Roman"/>
          <w:b/>
          <w:bCs/>
          <w:iCs/>
          <w:lang w:val="x-none" w:eastAsia="x-none"/>
        </w:rPr>
        <w:t>.</w:t>
      </w:r>
      <w:bookmarkEnd w:id="78"/>
    </w:p>
    <w:p w:rsidR="008A1E32" w:rsidRPr="008A1E32" w:rsidRDefault="008A1E32" w:rsidP="00282499">
      <w:pPr>
        <w:widowControl w:val="0"/>
        <w:autoSpaceDE w:val="0"/>
        <w:autoSpaceDN w:val="0"/>
        <w:adjustRightInd w:val="0"/>
        <w:ind w:firstLine="709"/>
        <w:jc w:val="both"/>
        <w:outlineLvl w:val="4"/>
        <w:rPr>
          <w:rFonts w:eastAsia="Times New Roman"/>
          <w:b/>
          <w:bCs/>
          <w:iCs/>
          <w:lang w:eastAsia="x-none"/>
        </w:rPr>
      </w:pPr>
      <w:r w:rsidRPr="008A1E32">
        <w:rPr>
          <w:rFonts w:eastAsia="Times New Roman"/>
          <w:b/>
          <w:bCs/>
          <w:iCs/>
          <w:lang w:val="x-none" w:eastAsia="x-none"/>
        </w:rPr>
        <w:t>С</w:t>
      </w:r>
      <w:r w:rsidRPr="008A1E32">
        <w:rPr>
          <w:rFonts w:eastAsia="Times New Roman"/>
          <w:b/>
          <w:bCs/>
          <w:iCs/>
          <w:lang w:eastAsia="x-none"/>
        </w:rPr>
        <w:t>х1</w:t>
      </w:r>
      <w:r w:rsidRPr="008A1E32">
        <w:rPr>
          <w:rFonts w:eastAsia="Times New Roman"/>
          <w:b/>
          <w:bCs/>
          <w:iCs/>
          <w:lang w:val="x-none" w:eastAsia="x-none"/>
        </w:rPr>
        <w:t xml:space="preserve"> </w:t>
      </w:r>
      <w:r w:rsidRPr="008A1E32">
        <w:rPr>
          <w:rFonts w:eastAsia="Times New Roman"/>
          <w:b/>
          <w:bCs/>
          <w:iCs/>
          <w:lang w:eastAsia="x-none"/>
        </w:rPr>
        <w:t xml:space="preserve">- </w:t>
      </w:r>
      <w:r w:rsidRPr="008A1E32">
        <w:rPr>
          <w:rFonts w:eastAsia="Times New Roman"/>
          <w:b/>
          <w:bCs/>
          <w:iCs/>
          <w:lang w:val="x-none" w:eastAsia="x-none"/>
        </w:rPr>
        <w:t>зона сельскохозяйственн</w:t>
      </w:r>
      <w:r w:rsidRPr="008A1E32">
        <w:rPr>
          <w:rFonts w:eastAsia="Times New Roman"/>
          <w:b/>
          <w:bCs/>
          <w:iCs/>
          <w:lang w:eastAsia="x-none"/>
        </w:rPr>
        <w:t>ых</w:t>
      </w:r>
      <w:r w:rsidRPr="008A1E32">
        <w:rPr>
          <w:rFonts w:eastAsia="Times New Roman"/>
          <w:b/>
          <w:bCs/>
          <w:iCs/>
          <w:lang w:val="x-none" w:eastAsia="x-none"/>
        </w:rPr>
        <w:t xml:space="preserve"> </w:t>
      </w:r>
      <w:r w:rsidRPr="008A1E32">
        <w:rPr>
          <w:rFonts w:eastAsia="Times New Roman"/>
          <w:b/>
          <w:bCs/>
          <w:iCs/>
          <w:lang w:eastAsia="x-none"/>
        </w:rPr>
        <w:t>угодий</w:t>
      </w:r>
      <w:r w:rsidRPr="008A1E32">
        <w:rPr>
          <w:rFonts w:eastAsia="Times New Roman"/>
          <w:b/>
          <w:bCs/>
          <w:iCs/>
          <w:lang w:val="x-none" w:eastAsia="x-none"/>
        </w:rPr>
        <w:t>.</w:t>
      </w:r>
    </w:p>
    <w:p w:rsidR="008A1E32" w:rsidRPr="008A1E32" w:rsidRDefault="008A1E32" w:rsidP="00282499">
      <w:pPr>
        <w:tabs>
          <w:tab w:val="left" w:pos="851"/>
        </w:tabs>
        <w:ind w:firstLine="709"/>
        <w:jc w:val="both"/>
        <w:rPr>
          <w:rFonts w:eastAsia="Times New Roman"/>
        </w:rPr>
      </w:pPr>
      <w:r w:rsidRPr="008A1E32">
        <w:rPr>
          <w:rFonts w:eastAsia="Times New Roman"/>
          <w:spacing w:val="2"/>
          <w:shd w:val="clear" w:color="auto" w:fill="FFFFFF"/>
        </w:rPr>
        <w:t>Градостроительные регламенты не устанавливаются для земель сельскохозяйственных угодий в составе земель сельскохозяйственного назначения</w:t>
      </w:r>
      <w:r w:rsidRPr="008A1E32">
        <w:rPr>
          <w:rFonts w:eastAsia="Times New Roman"/>
        </w:rPr>
        <w:t xml:space="preserve"> в соответствии с Градостроительным кодексом РФ п.6 ст. 36.</w:t>
      </w:r>
    </w:p>
    <w:p w:rsidR="008A1E32" w:rsidRPr="008A1E32" w:rsidRDefault="008A1E32" w:rsidP="00282499">
      <w:pPr>
        <w:widowControl w:val="0"/>
        <w:autoSpaceDE w:val="0"/>
        <w:autoSpaceDN w:val="0"/>
        <w:adjustRightInd w:val="0"/>
        <w:ind w:firstLine="709"/>
        <w:jc w:val="both"/>
        <w:rPr>
          <w:rFonts w:eastAsia="Times New Roman"/>
          <w:b/>
        </w:rPr>
      </w:pPr>
      <w:r w:rsidRPr="008A1E32">
        <w:rPr>
          <w:rFonts w:eastAsia="Times New Roman"/>
          <w:b/>
        </w:rPr>
        <w:t>Статья 47. Вспомогательные виды разрешенного использования земельных участков и объектов капитального строительства</w:t>
      </w:r>
    </w:p>
    <w:p w:rsidR="008A1E32" w:rsidRPr="008A1E32" w:rsidRDefault="008A1E32" w:rsidP="00282499">
      <w:pPr>
        <w:widowControl w:val="0"/>
        <w:autoSpaceDE w:val="0"/>
        <w:autoSpaceDN w:val="0"/>
        <w:adjustRightInd w:val="0"/>
        <w:ind w:firstLine="709"/>
        <w:jc w:val="both"/>
        <w:rPr>
          <w:rFonts w:eastAsia="Times New Roman"/>
        </w:rPr>
      </w:pPr>
      <w:r w:rsidRPr="008A1E32">
        <w:rPr>
          <w:rFonts w:eastAsia="Times New Roman"/>
        </w:rPr>
        <w:t>1. Вспомогательные виды разрешенного использования допустимы только в качестве дополнительных по отношению к основным видам разрешенного использования и условно разрешенным видам использования и осуществляются совместно с ними.</w:t>
      </w:r>
    </w:p>
    <w:p w:rsidR="008A1E32" w:rsidRPr="008A1E32" w:rsidRDefault="008A1E32" w:rsidP="00282499">
      <w:pPr>
        <w:widowControl w:val="0"/>
        <w:autoSpaceDE w:val="0"/>
        <w:autoSpaceDN w:val="0"/>
        <w:adjustRightInd w:val="0"/>
        <w:ind w:firstLine="709"/>
        <w:jc w:val="both"/>
        <w:rPr>
          <w:rFonts w:eastAsia="Times New Roman"/>
        </w:rPr>
      </w:pPr>
      <w:r w:rsidRPr="008A1E32">
        <w:rPr>
          <w:rFonts w:eastAsia="Times New Roman"/>
        </w:rPr>
        <w:t>2. Для всех объектов основных и условно разрешенных видов использования вспомогательными видами разрешенного использования являются следующие:</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земельные участки (территории) общего пользования (размещение объектов улично-дорожной сети, автомобильных дорог и пешеходных тротуаров в границах населенных пунктов, пешеходных переходов, набережных, береговых полос водных объектов общего пользования, скверов, бульваров, площадей, проездов, малых архитектурных форм благоустройства);</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скважины для забора воды (для территориальных зон Ж1, Ж1а, Ж2);</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гостевые открытые автостоянки для временного пребывания автотранспорта (за исключением территориальных зон Сх, И);</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объекты пожарной охраны, в том числе гидранты, резервуары, пожарные водоемы;</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сооружения гражданской обороны (за исключением территориальной зоны Сх);</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объекты внешнего благоустройства, в том числе фонтаны, памятники, монументы, малые архитектурные формы (за исключением территориальных зон Сх, И);</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детские площадки, площадки для отдыха, спортивные площадки (за исключением территориальных зон П1, П1а, Сх, Т, Сп1);</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площадки хозяйственные, в том числе площадки для мусоросборников (за исключением сельскохозяйственных зон, территориальной зоны Сх);</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зеленые насаждения, объекты озеленения, благоустроенные озелененные территории (за исключением сельскохозяйственных зон, территориальной зоны Сх);</w:t>
      </w:r>
    </w:p>
    <w:p w:rsidR="008A1E32" w:rsidRPr="008A1E32" w:rsidRDefault="008A1E32" w:rsidP="00282499">
      <w:pPr>
        <w:autoSpaceDE w:val="0"/>
        <w:autoSpaceDN w:val="0"/>
        <w:adjustRightInd w:val="0"/>
        <w:ind w:firstLine="709"/>
        <w:jc w:val="both"/>
        <w:rPr>
          <w:rFonts w:eastAsia="Times New Roman"/>
          <w:bCs/>
        </w:rPr>
      </w:pPr>
      <w:r w:rsidRPr="008A1E32">
        <w:rPr>
          <w:rFonts w:eastAsia="Times New Roman"/>
          <w:bCs/>
        </w:rPr>
        <w:t>- ограждения (дорожные, газонные), ограды, парапеты (за исключением сельскохозяйственных зон, территориальной зоны Сх);</w:t>
      </w:r>
    </w:p>
    <w:p w:rsidR="008A1E32" w:rsidRPr="008A1E32" w:rsidRDefault="008A1E32" w:rsidP="00282499">
      <w:pPr>
        <w:ind w:firstLine="709"/>
        <w:jc w:val="both"/>
        <w:rPr>
          <w:rFonts w:eastAsia="Times New Roman"/>
        </w:rPr>
      </w:pPr>
      <w:r w:rsidRPr="008A1E32">
        <w:rPr>
          <w:rFonts w:eastAsia="Times New Roman"/>
          <w:bCs/>
        </w:rPr>
        <w:t>- ведение садоводства и огородничества (только для территориальных зон Ж1, Ж1а).</w:t>
      </w:r>
    </w:p>
    <w:p w:rsidR="008A1E32" w:rsidRPr="008A1E32" w:rsidRDefault="008A1E32" w:rsidP="00003A33">
      <w:pPr>
        <w:rPr>
          <w:rFonts w:eastAsia="Times New Roman"/>
          <w:lang w:eastAsia="x-none"/>
        </w:rPr>
      </w:pPr>
    </w:p>
    <w:p w:rsidR="008A1E32" w:rsidRPr="008A1E32" w:rsidRDefault="008A1E32" w:rsidP="00003A33">
      <w:pPr>
        <w:rPr>
          <w:rFonts w:eastAsia="Times New Roman"/>
          <w:lang w:eastAsia="x-none"/>
        </w:rPr>
      </w:pPr>
    </w:p>
    <w:p w:rsidR="008A1E32" w:rsidRPr="008A1E32" w:rsidRDefault="008A1E32" w:rsidP="00003A33">
      <w:pPr>
        <w:jc w:val="center"/>
        <w:rPr>
          <w:rFonts w:eastAsia="Times New Roman"/>
          <w:lang w:eastAsia="x-none"/>
        </w:rPr>
      </w:pPr>
      <w:r w:rsidRPr="008A1E32">
        <w:rPr>
          <w:rFonts w:eastAsia="Times New Roman"/>
          <w:lang w:eastAsia="x-none"/>
        </w:rPr>
        <w:lastRenderedPageBreak/>
        <w:t>Приложение № 1</w:t>
      </w:r>
    </w:p>
    <w:p w:rsidR="008A1E32" w:rsidRPr="008A1E32" w:rsidRDefault="008A1E32" w:rsidP="002C7DC2">
      <w:pPr>
        <w:widowControl w:val="0"/>
        <w:tabs>
          <w:tab w:val="left" w:pos="-28"/>
        </w:tabs>
        <w:jc w:val="center"/>
        <w:rPr>
          <w:rFonts w:eastAsia="Times New Roman"/>
        </w:rPr>
      </w:pPr>
      <w:r w:rsidRPr="008A1E32">
        <w:rPr>
          <w:rFonts w:eastAsia="Times New Roman"/>
        </w:rPr>
        <w:t>Карта</w:t>
      </w:r>
      <w:r w:rsidR="002C7DC2">
        <w:rPr>
          <w:rFonts w:eastAsia="Times New Roman"/>
        </w:rPr>
        <w:t xml:space="preserve"> градостроительного зонирования</w:t>
      </w:r>
    </w:p>
    <w:p w:rsidR="008A1E32" w:rsidRPr="008A1E32" w:rsidRDefault="008A1E32" w:rsidP="00003A33">
      <w:pPr>
        <w:widowControl w:val="0"/>
        <w:tabs>
          <w:tab w:val="left" w:pos="-28"/>
        </w:tabs>
        <w:jc w:val="center"/>
        <w:rPr>
          <w:rFonts w:eastAsia="Times New Roman"/>
        </w:rPr>
      </w:pPr>
      <w:r>
        <w:rPr>
          <w:rFonts w:eastAsia="Times New Roman"/>
          <w:noProof/>
        </w:rPr>
        <w:drawing>
          <wp:inline distT="0" distB="0" distL="0" distR="0" wp14:anchorId="458BE03A" wp14:editId="2225ED29">
            <wp:extent cx="6392545" cy="4758055"/>
            <wp:effectExtent l="0" t="0" r="0" b="0"/>
            <wp:docPr id="4" name="Рисунок 4" descr="Фрагмент Богородское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Фрагмент Богородское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392545" cy="4758055"/>
                    </a:xfrm>
                    <a:prstGeom prst="rect">
                      <a:avLst/>
                    </a:prstGeom>
                    <a:noFill/>
                    <a:ln>
                      <a:noFill/>
                    </a:ln>
                  </pic:spPr>
                </pic:pic>
              </a:graphicData>
            </a:graphic>
          </wp:inline>
        </w:drawing>
      </w:r>
    </w:p>
    <w:p w:rsidR="008A1E32" w:rsidRPr="008A1E32" w:rsidRDefault="008A1E32" w:rsidP="00003A33">
      <w:pPr>
        <w:widowControl w:val="0"/>
        <w:tabs>
          <w:tab w:val="left" w:pos="-28"/>
        </w:tabs>
        <w:jc w:val="center"/>
        <w:rPr>
          <w:rFonts w:eastAsia="Times New Roman"/>
        </w:rPr>
      </w:pPr>
      <w:r>
        <w:rPr>
          <w:rFonts w:eastAsia="Times New Roman"/>
          <w:noProof/>
        </w:rPr>
        <w:lastRenderedPageBreak/>
        <w:drawing>
          <wp:inline distT="0" distB="0" distL="0" distR="0" wp14:anchorId="2407FA70" wp14:editId="611F6B89">
            <wp:extent cx="6384925" cy="5899150"/>
            <wp:effectExtent l="0" t="0" r="0" b="6350"/>
            <wp:docPr id="3" name="Рисунок 3" descr="ПЗЗ_5_ст_42_1_Богород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_5_ст_42_1_Богородский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384925" cy="5899150"/>
                    </a:xfrm>
                    <a:prstGeom prst="rect">
                      <a:avLst/>
                    </a:prstGeom>
                    <a:noFill/>
                    <a:ln>
                      <a:noFill/>
                    </a:ln>
                  </pic:spPr>
                </pic:pic>
              </a:graphicData>
            </a:graphic>
          </wp:inline>
        </w:drawing>
      </w: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widowControl w:val="0"/>
        <w:tabs>
          <w:tab w:val="left" w:pos="-28"/>
        </w:tabs>
        <w:jc w:val="center"/>
        <w:rPr>
          <w:rFonts w:eastAsia="Times New Roman"/>
        </w:rPr>
      </w:pPr>
    </w:p>
    <w:p w:rsidR="008A1E32" w:rsidRPr="008A1E32" w:rsidRDefault="008A1E32" w:rsidP="00003A33">
      <w:pPr>
        <w:jc w:val="center"/>
        <w:rPr>
          <w:rFonts w:eastAsia="Times New Roman"/>
          <w:lang w:eastAsia="x-none"/>
        </w:rPr>
      </w:pPr>
      <w:r w:rsidRPr="008A1E32">
        <w:rPr>
          <w:rFonts w:eastAsia="Times New Roman"/>
          <w:lang w:eastAsia="x-none"/>
        </w:rPr>
        <w:lastRenderedPageBreak/>
        <w:t>Приложение № 2</w:t>
      </w:r>
    </w:p>
    <w:p w:rsidR="008A1E32" w:rsidRPr="008A1E32" w:rsidRDefault="008A1E32" w:rsidP="00003A33">
      <w:pPr>
        <w:jc w:val="center"/>
        <w:rPr>
          <w:rFonts w:eastAsia="Times New Roman"/>
          <w:lang w:eastAsia="x-none"/>
        </w:rPr>
      </w:pPr>
      <w:r w:rsidRPr="008A1E32">
        <w:rPr>
          <w:rFonts w:eastAsia="Times New Roman"/>
          <w:lang w:eastAsia="x-none"/>
        </w:rPr>
        <w:t>Карта зон с особыми условиями использования территории</w:t>
      </w:r>
    </w:p>
    <w:p w:rsidR="008A1E32" w:rsidRPr="008A1E32" w:rsidRDefault="007F6D89" w:rsidP="00003A33">
      <w:pPr>
        <w:rPr>
          <w:rFonts w:eastAsia="Times New Roman"/>
          <w:lang w:eastAsia="x-none"/>
        </w:rPr>
      </w:pPr>
      <w:r>
        <w:rPr>
          <w:rFonts w:eastAsia="Times New Roman"/>
          <w:noProof/>
        </w:rPr>
        <w:drawing>
          <wp:inline distT="0" distB="0" distL="0" distR="0" wp14:anchorId="4DE159F9" wp14:editId="59457900">
            <wp:extent cx="6028690" cy="4208145"/>
            <wp:effectExtent l="0" t="0" r="0" b="0"/>
            <wp:docPr id="2" name="Рисунок 2" descr="ПЗЗ_43_Богород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ЗЗ_43_Богородский"/>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6028690" cy="4208145"/>
                    </a:xfrm>
                    <a:prstGeom prst="rect">
                      <a:avLst/>
                    </a:prstGeom>
                    <a:noFill/>
                    <a:ln>
                      <a:noFill/>
                    </a:ln>
                  </pic:spPr>
                </pic:pic>
              </a:graphicData>
            </a:graphic>
          </wp:inline>
        </w:drawing>
      </w:r>
      <w:bookmarkStart w:id="79" w:name="_GoBack"/>
      <w:r>
        <w:rPr>
          <w:rFonts w:eastAsia="Times New Roman"/>
          <w:noProof/>
        </w:rPr>
        <w:drawing>
          <wp:anchor distT="0" distB="0" distL="114300" distR="114300" simplePos="0" relativeHeight="251658240" behindDoc="1" locked="0" layoutInCell="1" allowOverlap="1" wp14:anchorId="0E3B3168" wp14:editId="0FE32459">
            <wp:simplePos x="0" y="0"/>
            <wp:positionH relativeFrom="column">
              <wp:posOffset>-5715</wp:posOffset>
            </wp:positionH>
            <wp:positionV relativeFrom="paragraph">
              <wp:posOffset>4466590</wp:posOffset>
            </wp:positionV>
            <wp:extent cx="6223000" cy="4756150"/>
            <wp:effectExtent l="0" t="0" r="6350" b="6350"/>
            <wp:wrapSquare wrapText="bothSides"/>
            <wp:docPr id="5" name="Рисунок 5" descr="ПЗЗ_5_ст_43_1_Богородский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ЗЗ_5_ст_43_1_Богородский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223000" cy="475615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79"/>
    </w:p>
    <w:p w:rsidR="00662AF0" w:rsidRPr="00662AF0" w:rsidRDefault="00662AF0" w:rsidP="002C7DC2">
      <w:pPr>
        <w:rPr>
          <w:rFonts w:eastAsia="Times New Roman"/>
          <w:lang w:eastAsia="en-US"/>
        </w:rPr>
      </w:pPr>
    </w:p>
    <w:sectPr w:rsidR="00662AF0" w:rsidRPr="00662AF0" w:rsidSect="00610040">
      <w:headerReference w:type="default" r:id="rId42"/>
      <w:pgSz w:w="11906" w:h="16838" w:code="9"/>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9E4" w:rsidRDefault="00F739E4" w:rsidP="00052ED6">
      <w:r>
        <w:separator/>
      </w:r>
    </w:p>
  </w:endnote>
  <w:endnote w:type="continuationSeparator" w:id="0">
    <w:p w:rsidR="00F739E4" w:rsidRDefault="00F739E4" w:rsidP="00052E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Peterburg">
    <w:charset w:val="00"/>
    <w:family w:val="auto"/>
    <w:pitch w:val="variable"/>
    <w:sig w:usb0="00000287" w:usb1="00000000" w:usb2="00000000" w:usb3="00000000" w:csb0="0000001F" w:csb1="00000000"/>
  </w:font>
  <w:font w:name="Arial Narrow">
    <w:panose1 w:val="020B0606020202030204"/>
    <w:charset w:val="CC"/>
    <w:family w:val="swiss"/>
    <w:pitch w:val="variable"/>
    <w:sig w:usb0="00000287" w:usb1="00000800" w:usb2="00000000" w:usb3="00000000" w:csb0="0000009F" w:csb1="00000000"/>
  </w:font>
  <w:font w:name="Georgia">
    <w:panose1 w:val="02040502050405020303"/>
    <w:charset w:val="CC"/>
    <w:family w:val="roman"/>
    <w:pitch w:val="variable"/>
    <w:sig w:usb0="00000287" w:usb1="00000000" w:usb2="00000000" w:usb3="00000000" w:csb0="0000009F" w:csb1="00000000"/>
  </w:font>
  <w:font w:name="TimesNewRoman,Bold">
    <w:panose1 w:val="00000000000000000000"/>
    <w:charset w:val="00"/>
    <w:family w:val="roman"/>
    <w:notTrueType/>
    <w:pitch w:val="default"/>
  </w:font>
  <w:font w:name="TimesNewRoman">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9E4" w:rsidRDefault="00F739E4" w:rsidP="00052ED6">
      <w:r>
        <w:separator/>
      </w:r>
    </w:p>
  </w:footnote>
  <w:footnote w:type="continuationSeparator" w:id="0">
    <w:p w:rsidR="00F739E4" w:rsidRDefault="00F739E4" w:rsidP="00052ED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908382"/>
      <w:docPartObj>
        <w:docPartGallery w:val="Page Numbers (Top of Page)"/>
        <w:docPartUnique/>
      </w:docPartObj>
    </w:sdtPr>
    <w:sdtContent>
      <w:p w:rsidR="007F6D89" w:rsidRDefault="007F6D89">
        <w:pPr>
          <w:pStyle w:val="a7"/>
          <w:jc w:val="center"/>
        </w:pPr>
        <w:r>
          <w:fldChar w:fldCharType="begin"/>
        </w:r>
        <w:r>
          <w:instrText>PAGE   \* MERGEFORMAT</w:instrText>
        </w:r>
        <w:r>
          <w:fldChar w:fldCharType="separate"/>
        </w:r>
        <w:r w:rsidR="00944564">
          <w:rPr>
            <w:noProof/>
          </w:rPr>
          <w:t>86</w:t>
        </w:r>
        <w:r>
          <w:fldChar w:fldCharType="end"/>
        </w:r>
      </w:p>
    </w:sdtContent>
  </w:sdt>
  <w:p w:rsidR="007F6D89" w:rsidRDefault="007F6D89">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
    <w:nsid w:val="00000003"/>
    <w:multiLevelType w:val="multilevel"/>
    <w:tmpl w:val="00000002"/>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
    <w:nsid w:val="00000005"/>
    <w:multiLevelType w:val="multilevel"/>
    <w:tmpl w:val="0000000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3">
    <w:nsid w:val="00000007"/>
    <w:multiLevelType w:val="multilevel"/>
    <w:tmpl w:val="0000000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4">
    <w:nsid w:val="00000009"/>
    <w:multiLevelType w:val="multilevel"/>
    <w:tmpl w:val="00000008"/>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5">
    <w:nsid w:val="0000000B"/>
    <w:multiLevelType w:val="multilevel"/>
    <w:tmpl w:val="0000000A"/>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6">
    <w:nsid w:val="0000000D"/>
    <w:multiLevelType w:val="multilevel"/>
    <w:tmpl w:val="0000000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7">
    <w:nsid w:val="0000000F"/>
    <w:multiLevelType w:val="multilevel"/>
    <w:tmpl w:val="0000000E"/>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8">
    <w:nsid w:val="00000011"/>
    <w:multiLevelType w:val="multilevel"/>
    <w:tmpl w:val="0000001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9">
    <w:nsid w:val="00000015"/>
    <w:multiLevelType w:val="multilevel"/>
    <w:tmpl w:val="0000001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0">
    <w:nsid w:val="00000017"/>
    <w:multiLevelType w:val="multilevel"/>
    <w:tmpl w:val="0000001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11">
    <w:nsid w:val="00000041"/>
    <w:multiLevelType w:val="multilevel"/>
    <w:tmpl w:val="0000004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2">
    <w:nsid w:val="00000043"/>
    <w:multiLevelType w:val="multilevel"/>
    <w:tmpl w:val="00000042"/>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3">
    <w:nsid w:val="00000045"/>
    <w:multiLevelType w:val="multilevel"/>
    <w:tmpl w:val="0000004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4">
    <w:nsid w:val="00000047"/>
    <w:multiLevelType w:val="multilevel"/>
    <w:tmpl w:val="00000046"/>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5">
    <w:nsid w:val="00000049"/>
    <w:multiLevelType w:val="multilevel"/>
    <w:tmpl w:val="00000048"/>
    <w:lvl w:ilvl="0">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2"/>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6">
    <w:nsid w:val="0000004B"/>
    <w:multiLevelType w:val="multilevel"/>
    <w:tmpl w:val="0000004A"/>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7">
    <w:nsid w:val="0000004D"/>
    <w:multiLevelType w:val="multilevel"/>
    <w:tmpl w:val="0000004C"/>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5"/>
        <w:szCs w:val="15"/>
        <w:u w:val="none"/>
      </w:rPr>
    </w:lvl>
  </w:abstractNum>
  <w:abstractNum w:abstractNumId="18">
    <w:nsid w:val="00000055"/>
    <w:multiLevelType w:val="multilevel"/>
    <w:tmpl w:val="00000054"/>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19">
    <w:nsid w:val="00000061"/>
    <w:multiLevelType w:val="multilevel"/>
    <w:tmpl w:val="0000006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17"/>
        <w:szCs w:val="17"/>
        <w:u w:val="none"/>
      </w:rPr>
    </w:lvl>
  </w:abstractNum>
  <w:abstractNum w:abstractNumId="20">
    <w:nsid w:val="120031EA"/>
    <w:multiLevelType w:val="hybridMultilevel"/>
    <w:tmpl w:val="74CC28D2"/>
    <w:lvl w:ilvl="0" w:tplc="DFE4CF20">
      <w:start w:val="1"/>
      <w:numFmt w:val="decimal"/>
      <w:lvlText w:val="%1)"/>
      <w:lvlJc w:val="left"/>
      <w:pPr>
        <w:ind w:left="443" w:hanging="360"/>
      </w:pPr>
      <w:rPr>
        <w:rFonts w:hint="default"/>
        <w:color w:val="000000"/>
      </w:rPr>
    </w:lvl>
    <w:lvl w:ilvl="1" w:tplc="04190019" w:tentative="1">
      <w:start w:val="1"/>
      <w:numFmt w:val="lowerLetter"/>
      <w:lvlText w:val="%2."/>
      <w:lvlJc w:val="left"/>
      <w:pPr>
        <w:ind w:left="1163" w:hanging="360"/>
      </w:pPr>
    </w:lvl>
    <w:lvl w:ilvl="2" w:tplc="0419001B" w:tentative="1">
      <w:start w:val="1"/>
      <w:numFmt w:val="lowerRoman"/>
      <w:lvlText w:val="%3."/>
      <w:lvlJc w:val="right"/>
      <w:pPr>
        <w:ind w:left="1883" w:hanging="180"/>
      </w:pPr>
    </w:lvl>
    <w:lvl w:ilvl="3" w:tplc="0419000F" w:tentative="1">
      <w:start w:val="1"/>
      <w:numFmt w:val="decimal"/>
      <w:lvlText w:val="%4."/>
      <w:lvlJc w:val="left"/>
      <w:pPr>
        <w:ind w:left="2603" w:hanging="360"/>
      </w:pPr>
    </w:lvl>
    <w:lvl w:ilvl="4" w:tplc="04190019" w:tentative="1">
      <w:start w:val="1"/>
      <w:numFmt w:val="lowerLetter"/>
      <w:lvlText w:val="%5."/>
      <w:lvlJc w:val="left"/>
      <w:pPr>
        <w:ind w:left="3323" w:hanging="360"/>
      </w:pPr>
    </w:lvl>
    <w:lvl w:ilvl="5" w:tplc="0419001B" w:tentative="1">
      <w:start w:val="1"/>
      <w:numFmt w:val="lowerRoman"/>
      <w:lvlText w:val="%6."/>
      <w:lvlJc w:val="right"/>
      <w:pPr>
        <w:ind w:left="4043" w:hanging="180"/>
      </w:pPr>
    </w:lvl>
    <w:lvl w:ilvl="6" w:tplc="0419000F" w:tentative="1">
      <w:start w:val="1"/>
      <w:numFmt w:val="decimal"/>
      <w:lvlText w:val="%7."/>
      <w:lvlJc w:val="left"/>
      <w:pPr>
        <w:ind w:left="4763" w:hanging="360"/>
      </w:pPr>
    </w:lvl>
    <w:lvl w:ilvl="7" w:tplc="04190019" w:tentative="1">
      <w:start w:val="1"/>
      <w:numFmt w:val="lowerLetter"/>
      <w:lvlText w:val="%8."/>
      <w:lvlJc w:val="left"/>
      <w:pPr>
        <w:ind w:left="5483" w:hanging="360"/>
      </w:pPr>
    </w:lvl>
    <w:lvl w:ilvl="8" w:tplc="0419001B" w:tentative="1">
      <w:start w:val="1"/>
      <w:numFmt w:val="lowerRoman"/>
      <w:lvlText w:val="%9."/>
      <w:lvlJc w:val="right"/>
      <w:pPr>
        <w:ind w:left="6203" w:hanging="180"/>
      </w:pPr>
    </w:lvl>
  </w:abstractNum>
  <w:abstractNum w:abstractNumId="21">
    <w:nsid w:val="2EC02F01"/>
    <w:multiLevelType w:val="hybridMultilevel"/>
    <w:tmpl w:val="FB160714"/>
    <w:lvl w:ilvl="0" w:tplc="8B84DE2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2">
    <w:nsid w:val="37D10640"/>
    <w:multiLevelType w:val="hybridMultilevel"/>
    <w:tmpl w:val="139A3E9E"/>
    <w:lvl w:ilvl="0" w:tplc="A60812DC">
      <w:start w:val="1"/>
      <w:numFmt w:val="decimal"/>
      <w:lvlText w:val="%1."/>
      <w:lvlJc w:val="left"/>
      <w:pPr>
        <w:ind w:left="720" w:hanging="360"/>
      </w:pPr>
      <w:rPr>
        <w:rFonts w:ascii="Times New Roman" w:hAnsi="Times New Roman" w:cs="Times New Roman"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3A7A27A5"/>
    <w:multiLevelType w:val="hybridMultilevel"/>
    <w:tmpl w:val="C7E08528"/>
    <w:lvl w:ilvl="0" w:tplc="04190011">
      <w:start w:val="1"/>
      <w:numFmt w:val="decimal"/>
      <w:lvlText w:val="%1)"/>
      <w:lvlJc w:val="left"/>
      <w:pPr>
        <w:ind w:left="720" w:hanging="360"/>
      </w:pPr>
      <w:rPr>
        <w:rFonts w:hint="default"/>
      </w:rPr>
    </w:lvl>
    <w:lvl w:ilvl="1" w:tplc="DE10A0E8">
      <w:start w:val="2"/>
      <w:numFmt w:val="decimal"/>
      <w:lvlText w:val="%2."/>
      <w:lvlJc w:val="left"/>
      <w:pPr>
        <w:tabs>
          <w:tab w:val="num" w:pos="1440"/>
        </w:tabs>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7901C6D"/>
    <w:multiLevelType w:val="hybridMultilevel"/>
    <w:tmpl w:val="81868584"/>
    <w:lvl w:ilvl="0" w:tplc="50181D3A">
      <w:start w:val="1"/>
      <w:numFmt w:val="decimal"/>
      <w:lvlText w:val="%1."/>
      <w:lvlJc w:val="left"/>
      <w:pPr>
        <w:ind w:left="1946" w:hanging="1095"/>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25">
    <w:nsid w:val="4C884629"/>
    <w:multiLevelType w:val="multilevel"/>
    <w:tmpl w:val="00000000"/>
    <w:lvl w:ilvl="0">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1">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2">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3">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4">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5">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6">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7">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lvl w:ilvl="8">
      <w:start w:val="1"/>
      <w:numFmt w:val="decimal"/>
      <w:lvlText w:val="%1."/>
      <w:lvlJc w:val="left"/>
      <w:rPr>
        <w:rFonts w:ascii="Times New Roman" w:hAnsi="Times New Roman" w:cs="Times New Roman"/>
        <w:b w:val="0"/>
        <w:bCs w:val="0"/>
        <w:i w:val="0"/>
        <w:iCs w:val="0"/>
        <w:smallCaps w:val="0"/>
        <w:strike w:val="0"/>
        <w:color w:val="000000"/>
        <w:spacing w:val="0"/>
        <w:w w:val="100"/>
        <w:position w:val="0"/>
        <w:sz w:val="23"/>
        <w:szCs w:val="23"/>
        <w:u w:val="none"/>
      </w:rPr>
    </w:lvl>
  </w:abstractNum>
  <w:abstractNum w:abstractNumId="26">
    <w:nsid w:val="4F3613C4"/>
    <w:multiLevelType w:val="hybridMultilevel"/>
    <w:tmpl w:val="90965E4E"/>
    <w:lvl w:ilvl="0" w:tplc="0DCA77E8">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nsid w:val="552D54D9"/>
    <w:multiLevelType w:val="hybridMultilevel"/>
    <w:tmpl w:val="ADFE742E"/>
    <w:lvl w:ilvl="0" w:tplc="0AB05080">
      <w:start w:val="1"/>
      <w:numFmt w:val="decimal"/>
      <w:lvlText w:val="%1)"/>
      <w:lvlJc w:val="left"/>
      <w:pPr>
        <w:ind w:left="383" w:hanging="360"/>
      </w:pPr>
      <w:rPr>
        <w:rFonts w:hint="default"/>
        <w:b w:val="0"/>
      </w:rPr>
    </w:lvl>
    <w:lvl w:ilvl="1" w:tplc="04190019" w:tentative="1">
      <w:start w:val="1"/>
      <w:numFmt w:val="lowerLetter"/>
      <w:lvlText w:val="%2."/>
      <w:lvlJc w:val="left"/>
      <w:pPr>
        <w:ind w:left="1103" w:hanging="360"/>
      </w:pPr>
    </w:lvl>
    <w:lvl w:ilvl="2" w:tplc="0419001B" w:tentative="1">
      <w:start w:val="1"/>
      <w:numFmt w:val="lowerRoman"/>
      <w:lvlText w:val="%3."/>
      <w:lvlJc w:val="right"/>
      <w:pPr>
        <w:ind w:left="1823" w:hanging="180"/>
      </w:pPr>
    </w:lvl>
    <w:lvl w:ilvl="3" w:tplc="0419000F" w:tentative="1">
      <w:start w:val="1"/>
      <w:numFmt w:val="decimal"/>
      <w:lvlText w:val="%4."/>
      <w:lvlJc w:val="left"/>
      <w:pPr>
        <w:ind w:left="2543" w:hanging="360"/>
      </w:pPr>
    </w:lvl>
    <w:lvl w:ilvl="4" w:tplc="04190019" w:tentative="1">
      <w:start w:val="1"/>
      <w:numFmt w:val="lowerLetter"/>
      <w:lvlText w:val="%5."/>
      <w:lvlJc w:val="left"/>
      <w:pPr>
        <w:ind w:left="3263" w:hanging="360"/>
      </w:pPr>
    </w:lvl>
    <w:lvl w:ilvl="5" w:tplc="0419001B" w:tentative="1">
      <w:start w:val="1"/>
      <w:numFmt w:val="lowerRoman"/>
      <w:lvlText w:val="%6."/>
      <w:lvlJc w:val="right"/>
      <w:pPr>
        <w:ind w:left="3983" w:hanging="180"/>
      </w:pPr>
    </w:lvl>
    <w:lvl w:ilvl="6" w:tplc="0419000F" w:tentative="1">
      <w:start w:val="1"/>
      <w:numFmt w:val="decimal"/>
      <w:lvlText w:val="%7."/>
      <w:lvlJc w:val="left"/>
      <w:pPr>
        <w:ind w:left="4703" w:hanging="360"/>
      </w:pPr>
    </w:lvl>
    <w:lvl w:ilvl="7" w:tplc="04190019" w:tentative="1">
      <w:start w:val="1"/>
      <w:numFmt w:val="lowerLetter"/>
      <w:lvlText w:val="%8."/>
      <w:lvlJc w:val="left"/>
      <w:pPr>
        <w:ind w:left="5423" w:hanging="360"/>
      </w:pPr>
    </w:lvl>
    <w:lvl w:ilvl="8" w:tplc="0419001B" w:tentative="1">
      <w:start w:val="1"/>
      <w:numFmt w:val="lowerRoman"/>
      <w:lvlText w:val="%9."/>
      <w:lvlJc w:val="right"/>
      <w:pPr>
        <w:ind w:left="6143" w:hanging="180"/>
      </w:pPr>
    </w:lvl>
  </w:abstractNum>
  <w:abstractNum w:abstractNumId="28">
    <w:nsid w:val="685B2D8D"/>
    <w:multiLevelType w:val="hybridMultilevel"/>
    <w:tmpl w:val="F8DCC6DA"/>
    <w:lvl w:ilvl="0" w:tplc="C1020616">
      <w:start w:val="1"/>
      <w:numFmt w:val="bullet"/>
      <w:pStyle w:val="a"/>
      <w:lvlText w:val=""/>
      <w:lvlJc w:val="left"/>
      <w:pPr>
        <w:tabs>
          <w:tab w:val="num" w:pos="426"/>
        </w:tabs>
        <w:ind w:left="426" w:firstLine="0"/>
      </w:pPr>
      <w:rPr>
        <w:rFonts w:ascii="Symbol" w:hAnsi="Symbol" w:hint="default"/>
      </w:rPr>
    </w:lvl>
    <w:lvl w:ilvl="1" w:tplc="0419000F">
      <w:start w:val="1"/>
      <w:numFmt w:val="decimal"/>
      <w:lvlText w:val="%2."/>
      <w:lvlJc w:val="left"/>
      <w:pPr>
        <w:tabs>
          <w:tab w:val="num" w:pos="2149"/>
        </w:tabs>
        <w:ind w:left="2149" w:hanging="360"/>
      </w:pPr>
      <w:rPr>
        <w:rFonts w:hint="default"/>
      </w:rPr>
    </w:lvl>
    <w:lvl w:ilvl="2" w:tplc="0419001B" w:tentative="1">
      <w:start w:val="1"/>
      <w:numFmt w:val="lowerRoman"/>
      <w:lvlText w:val="%3."/>
      <w:lvlJc w:val="right"/>
      <w:pPr>
        <w:tabs>
          <w:tab w:val="num" w:pos="2869"/>
        </w:tabs>
        <w:ind w:left="2869" w:hanging="180"/>
      </w:pPr>
    </w:lvl>
    <w:lvl w:ilvl="3" w:tplc="0419000F" w:tentative="1">
      <w:start w:val="1"/>
      <w:numFmt w:val="decimal"/>
      <w:lvlText w:val="%4."/>
      <w:lvlJc w:val="left"/>
      <w:pPr>
        <w:tabs>
          <w:tab w:val="num" w:pos="3589"/>
        </w:tabs>
        <w:ind w:left="3589" w:hanging="360"/>
      </w:pPr>
    </w:lvl>
    <w:lvl w:ilvl="4" w:tplc="04190019" w:tentative="1">
      <w:start w:val="1"/>
      <w:numFmt w:val="lowerLetter"/>
      <w:lvlText w:val="%5."/>
      <w:lvlJc w:val="left"/>
      <w:pPr>
        <w:tabs>
          <w:tab w:val="num" w:pos="4309"/>
        </w:tabs>
        <w:ind w:left="4309" w:hanging="360"/>
      </w:pPr>
    </w:lvl>
    <w:lvl w:ilvl="5" w:tplc="0419001B" w:tentative="1">
      <w:start w:val="1"/>
      <w:numFmt w:val="lowerRoman"/>
      <w:lvlText w:val="%6."/>
      <w:lvlJc w:val="right"/>
      <w:pPr>
        <w:tabs>
          <w:tab w:val="num" w:pos="5029"/>
        </w:tabs>
        <w:ind w:left="5029" w:hanging="180"/>
      </w:pPr>
    </w:lvl>
    <w:lvl w:ilvl="6" w:tplc="0419000F" w:tentative="1">
      <w:start w:val="1"/>
      <w:numFmt w:val="decimal"/>
      <w:lvlText w:val="%7."/>
      <w:lvlJc w:val="left"/>
      <w:pPr>
        <w:tabs>
          <w:tab w:val="num" w:pos="5749"/>
        </w:tabs>
        <w:ind w:left="5749" w:hanging="360"/>
      </w:pPr>
    </w:lvl>
    <w:lvl w:ilvl="7" w:tplc="04190019" w:tentative="1">
      <w:start w:val="1"/>
      <w:numFmt w:val="lowerLetter"/>
      <w:lvlText w:val="%8."/>
      <w:lvlJc w:val="left"/>
      <w:pPr>
        <w:tabs>
          <w:tab w:val="num" w:pos="6469"/>
        </w:tabs>
        <w:ind w:left="6469" w:hanging="360"/>
      </w:pPr>
    </w:lvl>
    <w:lvl w:ilvl="8" w:tplc="0419001B" w:tentative="1">
      <w:start w:val="1"/>
      <w:numFmt w:val="lowerRoman"/>
      <w:lvlText w:val="%9."/>
      <w:lvlJc w:val="right"/>
      <w:pPr>
        <w:tabs>
          <w:tab w:val="num" w:pos="7189"/>
        </w:tabs>
        <w:ind w:left="7189" w:hanging="180"/>
      </w:pPr>
    </w:lvl>
  </w:abstractNum>
  <w:abstractNum w:abstractNumId="29">
    <w:nsid w:val="6FF6078E"/>
    <w:multiLevelType w:val="hybridMultilevel"/>
    <w:tmpl w:val="87A43184"/>
    <w:lvl w:ilvl="0" w:tplc="714CDC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28"/>
  </w:num>
  <w:num w:numId="2">
    <w:abstractNumId w:val="22"/>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24"/>
  </w:num>
  <w:num w:numId="15">
    <w:abstractNumId w:val="11"/>
  </w:num>
  <w:num w:numId="16">
    <w:abstractNumId w:val="12"/>
  </w:num>
  <w:num w:numId="17">
    <w:abstractNumId w:val="13"/>
  </w:num>
  <w:num w:numId="18">
    <w:abstractNumId w:val="14"/>
  </w:num>
  <w:num w:numId="19">
    <w:abstractNumId w:val="15"/>
  </w:num>
  <w:num w:numId="20">
    <w:abstractNumId w:val="20"/>
  </w:num>
  <w:num w:numId="21">
    <w:abstractNumId w:val="16"/>
  </w:num>
  <w:num w:numId="22">
    <w:abstractNumId w:val="17"/>
  </w:num>
  <w:num w:numId="23">
    <w:abstractNumId w:val="18"/>
  </w:num>
  <w:num w:numId="24">
    <w:abstractNumId w:val="19"/>
  </w:num>
  <w:num w:numId="25">
    <w:abstractNumId w:val="29"/>
  </w:num>
  <w:num w:numId="26">
    <w:abstractNumId w:val="25"/>
  </w:num>
  <w:num w:numId="27">
    <w:abstractNumId w:val="26"/>
  </w:num>
  <w:num w:numId="28">
    <w:abstractNumId w:val="21"/>
  </w:num>
  <w:num w:numId="29">
    <w:abstractNumId w:val="27"/>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51B"/>
    <w:rsid w:val="00003A33"/>
    <w:rsid w:val="00014962"/>
    <w:rsid w:val="00016330"/>
    <w:rsid w:val="00033AB0"/>
    <w:rsid w:val="00033D3E"/>
    <w:rsid w:val="000374DB"/>
    <w:rsid w:val="00052ED6"/>
    <w:rsid w:val="00085F9A"/>
    <w:rsid w:val="00092445"/>
    <w:rsid w:val="000A0225"/>
    <w:rsid w:val="000A6154"/>
    <w:rsid w:val="000B0D07"/>
    <w:rsid w:val="000C52FC"/>
    <w:rsid w:val="000D271F"/>
    <w:rsid w:val="000D64D7"/>
    <w:rsid w:val="000E1D3D"/>
    <w:rsid w:val="000E20DF"/>
    <w:rsid w:val="000E5007"/>
    <w:rsid w:val="000E50E4"/>
    <w:rsid w:val="000F078B"/>
    <w:rsid w:val="000F19C9"/>
    <w:rsid w:val="000F3040"/>
    <w:rsid w:val="000F44BC"/>
    <w:rsid w:val="000F5B3D"/>
    <w:rsid w:val="000F7F94"/>
    <w:rsid w:val="001539B6"/>
    <w:rsid w:val="00157089"/>
    <w:rsid w:val="00171988"/>
    <w:rsid w:val="0017501E"/>
    <w:rsid w:val="00192A03"/>
    <w:rsid w:val="00194304"/>
    <w:rsid w:val="001A3D99"/>
    <w:rsid w:val="001B2BFD"/>
    <w:rsid w:val="001C168A"/>
    <w:rsid w:val="001C30E5"/>
    <w:rsid w:val="001C3514"/>
    <w:rsid w:val="001D0D34"/>
    <w:rsid w:val="001D12C2"/>
    <w:rsid w:val="001E788E"/>
    <w:rsid w:val="001F5ABC"/>
    <w:rsid w:val="00203895"/>
    <w:rsid w:val="0022467A"/>
    <w:rsid w:val="00240456"/>
    <w:rsid w:val="00245A54"/>
    <w:rsid w:val="00282499"/>
    <w:rsid w:val="002824EE"/>
    <w:rsid w:val="002916CC"/>
    <w:rsid w:val="002A79EA"/>
    <w:rsid w:val="002B12B9"/>
    <w:rsid w:val="002B6E91"/>
    <w:rsid w:val="002C7DC2"/>
    <w:rsid w:val="002D46BD"/>
    <w:rsid w:val="003026BC"/>
    <w:rsid w:val="003259CE"/>
    <w:rsid w:val="00333590"/>
    <w:rsid w:val="00364F88"/>
    <w:rsid w:val="00365E77"/>
    <w:rsid w:val="00387C28"/>
    <w:rsid w:val="00391097"/>
    <w:rsid w:val="00392F5C"/>
    <w:rsid w:val="00397112"/>
    <w:rsid w:val="003A7AE4"/>
    <w:rsid w:val="003B50D6"/>
    <w:rsid w:val="003D35DC"/>
    <w:rsid w:val="003D704C"/>
    <w:rsid w:val="003D729A"/>
    <w:rsid w:val="003E56BB"/>
    <w:rsid w:val="003E6E27"/>
    <w:rsid w:val="003E7FC7"/>
    <w:rsid w:val="003F42EE"/>
    <w:rsid w:val="004000A1"/>
    <w:rsid w:val="00424174"/>
    <w:rsid w:val="004266F9"/>
    <w:rsid w:val="00457B36"/>
    <w:rsid w:val="00486F23"/>
    <w:rsid w:val="00490E08"/>
    <w:rsid w:val="004B1E22"/>
    <w:rsid w:val="004B589E"/>
    <w:rsid w:val="004B7EB6"/>
    <w:rsid w:val="004E0BDE"/>
    <w:rsid w:val="004E15E5"/>
    <w:rsid w:val="004E7E28"/>
    <w:rsid w:val="004F3A31"/>
    <w:rsid w:val="004F3CC4"/>
    <w:rsid w:val="004F3E56"/>
    <w:rsid w:val="00516131"/>
    <w:rsid w:val="005205B4"/>
    <w:rsid w:val="00536352"/>
    <w:rsid w:val="00536ECF"/>
    <w:rsid w:val="00543822"/>
    <w:rsid w:val="005566EC"/>
    <w:rsid w:val="00571FC4"/>
    <w:rsid w:val="00594EC5"/>
    <w:rsid w:val="005A5100"/>
    <w:rsid w:val="005A5585"/>
    <w:rsid w:val="005B051B"/>
    <w:rsid w:val="005D5AA3"/>
    <w:rsid w:val="00603AD0"/>
    <w:rsid w:val="00610040"/>
    <w:rsid w:val="00611343"/>
    <w:rsid w:val="00613221"/>
    <w:rsid w:val="006146CA"/>
    <w:rsid w:val="00630237"/>
    <w:rsid w:val="00631189"/>
    <w:rsid w:val="006335DB"/>
    <w:rsid w:val="00635E5F"/>
    <w:rsid w:val="00635E6F"/>
    <w:rsid w:val="00647BD8"/>
    <w:rsid w:val="00662AF0"/>
    <w:rsid w:val="00665D9C"/>
    <w:rsid w:val="00674344"/>
    <w:rsid w:val="00696A0A"/>
    <w:rsid w:val="006C05E0"/>
    <w:rsid w:val="006C2089"/>
    <w:rsid w:val="006C648E"/>
    <w:rsid w:val="006D5B02"/>
    <w:rsid w:val="006E7CE7"/>
    <w:rsid w:val="006F192E"/>
    <w:rsid w:val="006F71D7"/>
    <w:rsid w:val="00705144"/>
    <w:rsid w:val="007234F9"/>
    <w:rsid w:val="00747A06"/>
    <w:rsid w:val="00750502"/>
    <w:rsid w:val="007544C1"/>
    <w:rsid w:val="007572C8"/>
    <w:rsid w:val="00761ECA"/>
    <w:rsid w:val="007735CE"/>
    <w:rsid w:val="007801E8"/>
    <w:rsid w:val="0078257B"/>
    <w:rsid w:val="00786D38"/>
    <w:rsid w:val="007B6905"/>
    <w:rsid w:val="007C1732"/>
    <w:rsid w:val="007F1709"/>
    <w:rsid w:val="007F6D89"/>
    <w:rsid w:val="00801390"/>
    <w:rsid w:val="008205A0"/>
    <w:rsid w:val="008272DB"/>
    <w:rsid w:val="0085206E"/>
    <w:rsid w:val="0087025A"/>
    <w:rsid w:val="00876235"/>
    <w:rsid w:val="00882CE0"/>
    <w:rsid w:val="008A07DC"/>
    <w:rsid w:val="008A14DA"/>
    <w:rsid w:val="008A1E32"/>
    <w:rsid w:val="008B4E5E"/>
    <w:rsid w:val="00913B6C"/>
    <w:rsid w:val="0092291C"/>
    <w:rsid w:val="00944564"/>
    <w:rsid w:val="0096760E"/>
    <w:rsid w:val="00975479"/>
    <w:rsid w:val="00981EF8"/>
    <w:rsid w:val="00983637"/>
    <w:rsid w:val="009959F2"/>
    <w:rsid w:val="0099653E"/>
    <w:rsid w:val="009A02EE"/>
    <w:rsid w:val="009A5F8C"/>
    <w:rsid w:val="009B146A"/>
    <w:rsid w:val="009C1E6C"/>
    <w:rsid w:val="009C43E4"/>
    <w:rsid w:val="009D3B16"/>
    <w:rsid w:val="009E0C99"/>
    <w:rsid w:val="009E721E"/>
    <w:rsid w:val="009F481E"/>
    <w:rsid w:val="00A12BBC"/>
    <w:rsid w:val="00A21905"/>
    <w:rsid w:val="00A27E76"/>
    <w:rsid w:val="00A30F2B"/>
    <w:rsid w:val="00A36721"/>
    <w:rsid w:val="00A400C4"/>
    <w:rsid w:val="00A401A3"/>
    <w:rsid w:val="00A43923"/>
    <w:rsid w:val="00A44BF0"/>
    <w:rsid w:val="00A50DF5"/>
    <w:rsid w:val="00A52C35"/>
    <w:rsid w:val="00A6442B"/>
    <w:rsid w:val="00A65310"/>
    <w:rsid w:val="00A65A17"/>
    <w:rsid w:val="00A66465"/>
    <w:rsid w:val="00AD2EB8"/>
    <w:rsid w:val="00AE10B9"/>
    <w:rsid w:val="00AF1CB0"/>
    <w:rsid w:val="00B01E08"/>
    <w:rsid w:val="00B173AC"/>
    <w:rsid w:val="00B17DB7"/>
    <w:rsid w:val="00B3405D"/>
    <w:rsid w:val="00B4503C"/>
    <w:rsid w:val="00B73B2D"/>
    <w:rsid w:val="00B80FF5"/>
    <w:rsid w:val="00BB146D"/>
    <w:rsid w:val="00BD2EC2"/>
    <w:rsid w:val="00BF05A9"/>
    <w:rsid w:val="00C17008"/>
    <w:rsid w:val="00C34846"/>
    <w:rsid w:val="00C374E2"/>
    <w:rsid w:val="00C5331F"/>
    <w:rsid w:val="00C60261"/>
    <w:rsid w:val="00C672C9"/>
    <w:rsid w:val="00C70740"/>
    <w:rsid w:val="00C734E4"/>
    <w:rsid w:val="00C92B79"/>
    <w:rsid w:val="00CB3495"/>
    <w:rsid w:val="00CB4729"/>
    <w:rsid w:val="00CC2104"/>
    <w:rsid w:val="00CC5388"/>
    <w:rsid w:val="00CE148D"/>
    <w:rsid w:val="00CF08F0"/>
    <w:rsid w:val="00CF1141"/>
    <w:rsid w:val="00CF19BF"/>
    <w:rsid w:val="00CF4267"/>
    <w:rsid w:val="00D0017E"/>
    <w:rsid w:val="00D014D0"/>
    <w:rsid w:val="00D33A32"/>
    <w:rsid w:val="00D35A9B"/>
    <w:rsid w:val="00D65131"/>
    <w:rsid w:val="00DC04B6"/>
    <w:rsid w:val="00DD3165"/>
    <w:rsid w:val="00E02D64"/>
    <w:rsid w:val="00E3062E"/>
    <w:rsid w:val="00E324D3"/>
    <w:rsid w:val="00E61C47"/>
    <w:rsid w:val="00E763A2"/>
    <w:rsid w:val="00E8271E"/>
    <w:rsid w:val="00E9147F"/>
    <w:rsid w:val="00E929A8"/>
    <w:rsid w:val="00EB0068"/>
    <w:rsid w:val="00EB0C94"/>
    <w:rsid w:val="00ED774A"/>
    <w:rsid w:val="00EE0D18"/>
    <w:rsid w:val="00F1000F"/>
    <w:rsid w:val="00F3423E"/>
    <w:rsid w:val="00F51747"/>
    <w:rsid w:val="00F600E7"/>
    <w:rsid w:val="00F739E4"/>
    <w:rsid w:val="00F7567F"/>
    <w:rsid w:val="00F9182F"/>
    <w:rsid w:val="00FB2795"/>
    <w:rsid w:val="00FF087C"/>
    <w:rsid w:val="00FF44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092445"/>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092445"/>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09244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092445"/>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uiPriority w:val="99"/>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character" w:styleId="af0">
    <w:name w:val="Hyperlink"/>
    <w:unhideWhenUsed/>
    <w:rsid w:val="00571FC4"/>
    <w:rPr>
      <w:color w:val="0000FF"/>
      <w:u w:val="single"/>
    </w:rPr>
  </w:style>
  <w:style w:type="paragraph" w:styleId="af1">
    <w:name w:val="Normal (Web)"/>
    <w:aliases w:val="Обычный (Web)1,Обычный (Web),Обычный (веб) Знак,Обычный (Web)1 Знак"/>
    <w:basedOn w:val="a0"/>
    <w:rsid w:val="00536ECF"/>
    <w:pPr>
      <w:spacing w:before="100" w:after="100"/>
    </w:pPr>
    <w:rPr>
      <w:rFonts w:ascii="Times New Roman CYR" w:eastAsia="Times New Roman" w:hAnsi="Times New Roman CYR" w:cs="Times New Roman CYR"/>
    </w:rPr>
  </w:style>
  <w:style w:type="character" w:customStyle="1" w:styleId="10">
    <w:name w:val="Заголовок 1 Знак"/>
    <w:basedOn w:val="a1"/>
    <w:link w:val="1"/>
    <w:uiPriority w:val="9"/>
    <w:rsid w:val="00092445"/>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092445"/>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092445"/>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092445"/>
    <w:rPr>
      <w:rFonts w:ascii="Times New Roman" w:eastAsia="Times New Roman" w:hAnsi="Times New Roman" w:cs="Times New Roman"/>
      <w:b/>
      <w:bCs/>
      <w:i/>
      <w:iCs/>
      <w:sz w:val="26"/>
      <w:szCs w:val="26"/>
      <w:lang w:val="x-none" w:eastAsia="x-none"/>
    </w:rPr>
  </w:style>
  <w:style w:type="numbering" w:customStyle="1" w:styleId="12">
    <w:name w:val="Нет списка1"/>
    <w:next w:val="a3"/>
    <w:uiPriority w:val="99"/>
    <w:semiHidden/>
    <w:unhideWhenUsed/>
    <w:rsid w:val="00092445"/>
  </w:style>
  <w:style w:type="paragraph" w:customStyle="1" w:styleId="titlepage">
    <w:name w:val="titlepage"/>
    <w:basedOn w:val="a0"/>
    <w:rsid w:val="00092445"/>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092445"/>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092445"/>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092445"/>
    <w:pPr>
      <w:spacing w:before="96" w:after="64"/>
      <w:ind w:firstLine="160"/>
    </w:pPr>
    <w:rPr>
      <w:rFonts w:ascii="Arial" w:eastAsia="Times New Roman" w:hAnsi="Arial" w:cs="Arial"/>
      <w:b/>
      <w:bCs/>
      <w:color w:val="29211E"/>
      <w:sz w:val="18"/>
      <w:szCs w:val="18"/>
    </w:rPr>
  </w:style>
  <w:style w:type="character" w:styleId="af2">
    <w:name w:val="Strong"/>
    <w:qFormat/>
    <w:rsid w:val="00092445"/>
    <w:rPr>
      <w:b/>
      <w:bCs/>
    </w:rPr>
  </w:style>
  <w:style w:type="character" w:styleId="af3">
    <w:name w:val="Emphasis"/>
    <w:qFormat/>
    <w:rsid w:val="00092445"/>
    <w:rPr>
      <w:i/>
      <w:iCs/>
    </w:rPr>
  </w:style>
  <w:style w:type="paragraph" w:customStyle="1" w:styleId="podpis">
    <w:name w:val="podpis"/>
    <w:basedOn w:val="a0"/>
    <w:rsid w:val="00092445"/>
    <w:pPr>
      <w:spacing w:before="80" w:after="80"/>
      <w:ind w:firstLine="160"/>
      <w:jc w:val="right"/>
    </w:pPr>
    <w:rPr>
      <w:rFonts w:ascii="Arial" w:eastAsia="Times New Roman" w:hAnsi="Arial" w:cs="Arial"/>
      <w:b/>
      <w:bCs/>
      <w:sz w:val="18"/>
      <w:szCs w:val="18"/>
    </w:rPr>
  </w:style>
  <w:style w:type="paragraph" w:customStyle="1" w:styleId="edit">
    <w:name w:val="edit"/>
    <w:basedOn w:val="a0"/>
    <w:rsid w:val="00092445"/>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092445"/>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092445"/>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092445"/>
    <w:pPr>
      <w:jc w:val="center"/>
    </w:pPr>
    <w:rPr>
      <w:rFonts w:eastAsia="Times New Roman"/>
      <w:sz w:val="28"/>
      <w:szCs w:val="20"/>
    </w:rPr>
  </w:style>
  <w:style w:type="paragraph" w:styleId="23">
    <w:name w:val="Body Text Indent 2"/>
    <w:basedOn w:val="a0"/>
    <w:link w:val="24"/>
    <w:uiPriority w:val="99"/>
    <w:rsid w:val="00092445"/>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092445"/>
    <w:rPr>
      <w:rFonts w:ascii="Verdana" w:eastAsia="Times New Roman" w:hAnsi="Verdana" w:cs="Times New Roman"/>
      <w:sz w:val="20"/>
      <w:szCs w:val="20"/>
      <w:lang w:val="x-none" w:eastAsia="x-none"/>
    </w:rPr>
  </w:style>
  <w:style w:type="table" w:styleId="af4">
    <w:name w:val="Table Grid"/>
    <w:basedOn w:val="a2"/>
    <w:uiPriority w:val="59"/>
    <w:rsid w:val="000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uiPriority w:val="99"/>
    <w:rsid w:val="00092445"/>
  </w:style>
  <w:style w:type="paragraph" w:customStyle="1" w:styleId="S">
    <w:name w:val="S_Обычный"/>
    <w:basedOn w:val="a0"/>
    <w:link w:val="S0"/>
    <w:rsid w:val="00092445"/>
    <w:pPr>
      <w:spacing w:line="360" w:lineRule="auto"/>
      <w:ind w:firstLine="709"/>
      <w:jc w:val="both"/>
    </w:pPr>
    <w:rPr>
      <w:rFonts w:eastAsia="Times New Roman"/>
      <w:lang w:val="x-none" w:eastAsia="x-none"/>
    </w:rPr>
  </w:style>
  <w:style w:type="character" w:customStyle="1" w:styleId="S0">
    <w:name w:val="S_Обычный Знак"/>
    <w:link w:val="S"/>
    <w:rsid w:val="00092445"/>
    <w:rPr>
      <w:rFonts w:ascii="Times New Roman" w:eastAsia="Times New Roman" w:hAnsi="Times New Roman" w:cs="Times New Roman"/>
      <w:sz w:val="24"/>
      <w:szCs w:val="24"/>
      <w:lang w:val="x-none" w:eastAsia="x-none"/>
    </w:rPr>
  </w:style>
  <w:style w:type="paragraph" w:customStyle="1" w:styleId="S1">
    <w:name w:val="S_Титульный"/>
    <w:basedOn w:val="a0"/>
    <w:rsid w:val="00092445"/>
    <w:pPr>
      <w:spacing w:line="360" w:lineRule="auto"/>
      <w:ind w:left="3060"/>
      <w:jc w:val="right"/>
    </w:pPr>
    <w:rPr>
      <w:rFonts w:eastAsia="Times New Roman"/>
      <w:b/>
      <w:caps/>
    </w:rPr>
  </w:style>
  <w:style w:type="character" w:styleId="af6">
    <w:name w:val="Intense Reference"/>
    <w:uiPriority w:val="32"/>
    <w:qFormat/>
    <w:rsid w:val="00092445"/>
    <w:rPr>
      <w:b/>
      <w:bCs/>
      <w:smallCaps/>
      <w:color w:val="C0504D"/>
      <w:spacing w:val="5"/>
      <w:u w:val="single"/>
    </w:rPr>
  </w:style>
  <w:style w:type="paragraph" w:customStyle="1" w:styleId="af7">
    <w:name w:val="Îáû÷íûé"/>
    <w:rsid w:val="00092445"/>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092445"/>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092445"/>
    <w:pPr>
      <w:keepLines/>
      <w:ind w:left="709" w:hanging="284"/>
      <w:jc w:val="both"/>
    </w:pPr>
    <w:rPr>
      <w:rFonts w:ascii="Peterburg" w:hAnsi="Peterburg"/>
      <w:sz w:val="24"/>
    </w:rPr>
  </w:style>
  <w:style w:type="paragraph" w:styleId="af8">
    <w:name w:val="Revision"/>
    <w:hidden/>
    <w:uiPriority w:val="99"/>
    <w:semiHidden/>
    <w:rsid w:val="00092445"/>
    <w:pPr>
      <w:spacing w:after="0" w:line="240" w:lineRule="auto"/>
    </w:pPr>
    <w:rPr>
      <w:rFonts w:ascii="Verdana" w:eastAsia="Times New Roman" w:hAnsi="Verdana" w:cs="Times New Roman"/>
      <w:sz w:val="20"/>
      <w:szCs w:val="20"/>
      <w:lang w:eastAsia="ru-RU"/>
    </w:rPr>
  </w:style>
  <w:style w:type="paragraph" w:customStyle="1" w:styleId="af9">
    <w:name w:val="основной"/>
    <w:basedOn w:val="a0"/>
    <w:rsid w:val="00092445"/>
    <w:pPr>
      <w:keepNext/>
    </w:pPr>
    <w:rPr>
      <w:rFonts w:eastAsia="Times New Roman"/>
      <w:szCs w:val="20"/>
    </w:rPr>
  </w:style>
  <w:style w:type="paragraph" w:customStyle="1" w:styleId="afa">
    <w:name w:val="Îñíîâíîé òåêñò"/>
    <w:basedOn w:val="af7"/>
    <w:rsid w:val="00092445"/>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092445"/>
    <w:pPr>
      <w:widowControl/>
      <w:ind w:firstLine="284"/>
      <w:jc w:val="both"/>
    </w:pPr>
    <w:rPr>
      <w:rFonts w:ascii="Peterburg" w:hAnsi="Peterburg"/>
    </w:rPr>
  </w:style>
  <w:style w:type="paragraph" w:customStyle="1" w:styleId="25">
    <w:name w:val="Îñíîâíîé òåêñò 2"/>
    <w:basedOn w:val="af7"/>
    <w:rsid w:val="00092445"/>
    <w:pPr>
      <w:ind w:firstLine="720"/>
      <w:jc w:val="both"/>
    </w:pPr>
    <w:rPr>
      <w:b/>
      <w:color w:val="000000"/>
      <w:sz w:val="24"/>
      <w:lang w:val="en-US"/>
    </w:rPr>
  </w:style>
  <w:style w:type="paragraph" w:customStyle="1" w:styleId="ConsNormal">
    <w:name w:val="ConsNormal"/>
    <w:rsid w:val="000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244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092445"/>
    <w:pPr>
      <w:ind w:left="1600"/>
    </w:pPr>
    <w:rPr>
      <w:rFonts w:eastAsia="Times New Roman"/>
      <w:sz w:val="18"/>
      <w:szCs w:val="20"/>
    </w:rPr>
  </w:style>
  <w:style w:type="paragraph" w:customStyle="1" w:styleId="26">
    <w:name w:val="Îñíîâíîé òåêñò ñ îòñòóïîì 2"/>
    <w:basedOn w:val="af7"/>
    <w:rsid w:val="00092445"/>
    <w:pPr>
      <w:ind w:left="720"/>
      <w:jc w:val="both"/>
    </w:pPr>
    <w:rPr>
      <w:rFonts w:ascii="Times New Roman" w:hAnsi="Times New Roman"/>
      <w:color w:val="000000"/>
      <w:sz w:val="24"/>
      <w:lang w:val="en-US"/>
    </w:rPr>
  </w:style>
  <w:style w:type="paragraph" w:customStyle="1" w:styleId="caaieiaie3">
    <w:name w:val="caaieiaie 3"/>
    <w:basedOn w:val="Iauiue"/>
    <w:next w:val="Iauiue"/>
    <w:rsid w:val="00092445"/>
    <w:pPr>
      <w:keepNext/>
      <w:jc w:val="center"/>
    </w:pPr>
    <w:rPr>
      <w:rFonts w:ascii="Times New Roman" w:hAnsi="Times New Roman"/>
      <w:b/>
      <w:sz w:val="24"/>
    </w:rPr>
  </w:style>
  <w:style w:type="paragraph" w:styleId="afb">
    <w:name w:val="footnote text"/>
    <w:basedOn w:val="a0"/>
    <w:link w:val="afc"/>
    <w:uiPriority w:val="99"/>
    <w:rsid w:val="00092445"/>
    <w:rPr>
      <w:rFonts w:eastAsia="Times New Roman"/>
      <w:sz w:val="20"/>
      <w:szCs w:val="20"/>
    </w:rPr>
  </w:style>
  <w:style w:type="character" w:customStyle="1" w:styleId="afc">
    <w:name w:val="Текст сноски Знак"/>
    <w:basedOn w:val="a1"/>
    <w:link w:val="afb"/>
    <w:uiPriority w:val="99"/>
    <w:rsid w:val="00092445"/>
    <w:rPr>
      <w:rFonts w:ascii="Times New Roman" w:eastAsia="Times New Roman" w:hAnsi="Times New Roman" w:cs="Times New Roman"/>
      <w:sz w:val="20"/>
      <w:szCs w:val="20"/>
      <w:lang w:eastAsia="ru-RU"/>
    </w:rPr>
  </w:style>
  <w:style w:type="character" w:styleId="afd">
    <w:name w:val="footnote reference"/>
    <w:uiPriority w:val="99"/>
    <w:rsid w:val="00092445"/>
    <w:rPr>
      <w:rFonts w:cs="Times New Roman"/>
      <w:vertAlign w:val="superscript"/>
    </w:rPr>
  </w:style>
  <w:style w:type="paragraph" w:styleId="afe">
    <w:name w:val="Title"/>
    <w:basedOn w:val="a0"/>
    <w:link w:val="aff"/>
    <w:uiPriority w:val="10"/>
    <w:qFormat/>
    <w:rsid w:val="00092445"/>
    <w:pPr>
      <w:spacing w:before="120" w:after="60"/>
      <w:ind w:firstLine="567"/>
      <w:jc w:val="center"/>
    </w:pPr>
    <w:rPr>
      <w:rFonts w:eastAsia="Times New Roman"/>
      <w:b/>
      <w:szCs w:val="20"/>
      <w:lang w:val="x-none" w:eastAsia="x-none"/>
    </w:rPr>
  </w:style>
  <w:style w:type="character" w:customStyle="1" w:styleId="aff">
    <w:name w:val="Название Знак"/>
    <w:basedOn w:val="a1"/>
    <w:link w:val="afe"/>
    <w:uiPriority w:val="10"/>
    <w:rsid w:val="00092445"/>
    <w:rPr>
      <w:rFonts w:ascii="Times New Roman" w:eastAsia="Times New Roman" w:hAnsi="Times New Roman" w:cs="Times New Roman"/>
      <w:b/>
      <w:sz w:val="24"/>
      <w:szCs w:val="20"/>
      <w:lang w:val="x-none" w:eastAsia="x-none"/>
    </w:rPr>
  </w:style>
  <w:style w:type="paragraph" w:customStyle="1" w:styleId="13">
    <w:name w:val="çàãîëîâîê 1"/>
    <w:basedOn w:val="af7"/>
    <w:next w:val="af7"/>
    <w:rsid w:val="00092445"/>
    <w:pPr>
      <w:keepNext/>
    </w:pPr>
    <w:rPr>
      <w:rFonts w:ascii="Times New Roman" w:hAnsi="Times New Roman"/>
    </w:rPr>
  </w:style>
  <w:style w:type="paragraph" w:customStyle="1" w:styleId="35">
    <w:name w:val="Îñíîâíîé òåêñò ñ îòñòóïîì 3"/>
    <w:basedOn w:val="af7"/>
    <w:rsid w:val="00092445"/>
    <w:pPr>
      <w:ind w:firstLine="567"/>
      <w:jc w:val="both"/>
    </w:pPr>
    <w:rPr>
      <w:rFonts w:ascii="Peterburg" w:hAnsi="Peterburg"/>
      <w:b/>
      <w:i/>
      <w:sz w:val="24"/>
    </w:rPr>
  </w:style>
  <w:style w:type="paragraph" w:customStyle="1" w:styleId="Iniiaiieoaeno">
    <w:name w:val="Iniiaiie oaeno"/>
    <w:basedOn w:val="Iauiue"/>
    <w:rsid w:val="00092445"/>
    <w:pPr>
      <w:widowControl/>
      <w:jc w:val="both"/>
    </w:pPr>
    <w:rPr>
      <w:rFonts w:ascii="Peterburg" w:hAnsi="Peterburg"/>
    </w:rPr>
  </w:style>
  <w:style w:type="paragraph" w:customStyle="1" w:styleId="Iniiaiieoaenonionooiii3">
    <w:name w:val="Iniiaiie oaeno n ionooiii 3"/>
    <w:basedOn w:val="Iauiue"/>
    <w:rsid w:val="00092445"/>
    <w:pPr>
      <w:widowControl/>
      <w:ind w:firstLine="720"/>
      <w:jc w:val="both"/>
    </w:pPr>
    <w:rPr>
      <w:rFonts w:ascii="Peterburg" w:hAnsi="Peterburg"/>
      <w:sz w:val="28"/>
    </w:rPr>
  </w:style>
  <w:style w:type="paragraph" w:customStyle="1" w:styleId="aff0">
    <w:name w:val="список"/>
    <w:basedOn w:val="a0"/>
    <w:rsid w:val="00092445"/>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1">
    <w:name w:val="ñïèñîê"/>
    <w:basedOn w:val="af7"/>
    <w:rsid w:val="00092445"/>
    <w:pPr>
      <w:keepLines/>
      <w:ind w:left="709" w:hanging="284"/>
      <w:jc w:val="both"/>
    </w:pPr>
    <w:rPr>
      <w:rFonts w:ascii="Peterburg" w:hAnsi="Peterburg"/>
      <w:sz w:val="24"/>
    </w:rPr>
  </w:style>
  <w:style w:type="paragraph" w:customStyle="1" w:styleId="8">
    <w:name w:val="çàãîëîâîê 8"/>
    <w:basedOn w:val="af7"/>
    <w:next w:val="af7"/>
    <w:rsid w:val="00092445"/>
    <w:pPr>
      <w:keepNext/>
      <w:ind w:firstLine="720"/>
      <w:jc w:val="both"/>
    </w:pPr>
    <w:rPr>
      <w:rFonts w:ascii="Times New Roman" w:hAnsi="Times New Roman"/>
      <w:b/>
      <w:sz w:val="24"/>
    </w:rPr>
  </w:style>
  <w:style w:type="paragraph" w:customStyle="1" w:styleId="Iniiaiieoaeno2">
    <w:name w:val="Iniiaiie oaeno 2"/>
    <w:basedOn w:val="a0"/>
    <w:rsid w:val="00092445"/>
    <w:pPr>
      <w:widowControl w:val="0"/>
      <w:ind w:firstLine="567"/>
      <w:jc w:val="both"/>
    </w:pPr>
    <w:rPr>
      <w:rFonts w:eastAsia="Times New Roman"/>
      <w:b/>
      <w:color w:val="000000"/>
      <w:szCs w:val="20"/>
    </w:rPr>
  </w:style>
  <w:style w:type="paragraph" w:styleId="41">
    <w:name w:val="List Bullet 4"/>
    <w:basedOn w:val="a0"/>
    <w:autoRedefine/>
    <w:uiPriority w:val="99"/>
    <w:rsid w:val="00092445"/>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092445"/>
    <w:pPr>
      <w:keepNext/>
      <w:keepLines/>
      <w:spacing w:before="240" w:after="60"/>
      <w:jc w:val="center"/>
    </w:pPr>
    <w:rPr>
      <w:rFonts w:ascii="Peterburg" w:hAnsi="Peterburg"/>
      <w:b/>
      <w:sz w:val="24"/>
    </w:rPr>
  </w:style>
  <w:style w:type="paragraph" w:styleId="aff2">
    <w:name w:val="Plain Text"/>
    <w:basedOn w:val="a0"/>
    <w:link w:val="aff3"/>
    <w:uiPriority w:val="99"/>
    <w:rsid w:val="00092445"/>
    <w:rPr>
      <w:rFonts w:ascii="Courier New" w:eastAsia="Times New Roman" w:hAnsi="Courier New"/>
      <w:sz w:val="20"/>
      <w:szCs w:val="20"/>
      <w:lang w:val="x-none" w:eastAsia="x-none"/>
    </w:rPr>
  </w:style>
  <w:style w:type="character" w:customStyle="1" w:styleId="aff3">
    <w:name w:val="Текст Знак"/>
    <w:basedOn w:val="a1"/>
    <w:link w:val="aff2"/>
    <w:uiPriority w:val="99"/>
    <w:rsid w:val="00092445"/>
    <w:rPr>
      <w:rFonts w:ascii="Courier New" w:eastAsia="Times New Roman" w:hAnsi="Courier New" w:cs="Times New Roman"/>
      <w:sz w:val="20"/>
      <w:szCs w:val="20"/>
      <w:lang w:val="x-none" w:eastAsia="x-none"/>
    </w:rPr>
  </w:style>
  <w:style w:type="paragraph" w:styleId="aff4">
    <w:name w:val="List Paragraph"/>
    <w:basedOn w:val="a0"/>
    <w:uiPriority w:val="34"/>
    <w:qFormat/>
    <w:rsid w:val="00092445"/>
    <w:pPr>
      <w:ind w:left="720"/>
      <w:contextualSpacing/>
    </w:pPr>
    <w:rPr>
      <w:rFonts w:ascii="Verdana" w:eastAsia="Times New Roman" w:hAnsi="Verdana"/>
      <w:sz w:val="20"/>
      <w:szCs w:val="20"/>
    </w:rPr>
  </w:style>
  <w:style w:type="paragraph" w:styleId="36">
    <w:name w:val="toc 3"/>
    <w:basedOn w:val="a0"/>
    <w:next w:val="a0"/>
    <w:autoRedefine/>
    <w:rsid w:val="00092445"/>
    <w:pPr>
      <w:ind w:left="400"/>
    </w:pPr>
    <w:rPr>
      <w:rFonts w:ascii="Verdana" w:eastAsia="Times New Roman" w:hAnsi="Verdana"/>
      <w:sz w:val="20"/>
      <w:szCs w:val="20"/>
    </w:rPr>
  </w:style>
  <w:style w:type="paragraph" w:styleId="51">
    <w:name w:val="toc 5"/>
    <w:basedOn w:val="a0"/>
    <w:next w:val="a0"/>
    <w:autoRedefine/>
    <w:rsid w:val="00092445"/>
    <w:pPr>
      <w:ind w:left="800"/>
    </w:pPr>
    <w:rPr>
      <w:rFonts w:ascii="Verdana" w:eastAsia="Times New Roman" w:hAnsi="Verdana"/>
      <w:sz w:val="20"/>
      <w:szCs w:val="20"/>
    </w:rPr>
  </w:style>
  <w:style w:type="paragraph" w:customStyle="1" w:styleId="aff5">
    <w:name w:val="оглавление статья"/>
    <w:basedOn w:val="36"/>
    <w:rsid w:val="00092445"/>
    <w:pPr>
      <w:ind w:left="240"/>
    </w:pPr>
    <w:rPr>
      <w:rFonts w:ascii="Calibri" w:hAnsi="Calibri" w:cs="Calibri"/>
      <w:b/>
      <w:color w:val="000000"/>
    </w:rPr>
  </w:style>
  <w:style w:type="paragraph" w:styleId="aff6">
    <w:name w:val="No Spacing"/>
    <w:link w:val="aff7"/>
    <w:uiPriority w:val="1"/>
    <w:qFormat/>
    <w:rsid w:val="00092445"/>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8"/>
    <w:rsid w:val="00092445"/>
    <w:pPr>
      <w:numPr>
        <w:numId w:val="1"/>
      </w:numPr>
      <w:tabs>
        <w:tab w:val="decimal" w:pos="340"/>
      </w:tabs>
      <w:jc w:val="both"/>
    </w:pPr>
    <w:rPr>
      <w:rFonts w:eastAsia="Times New Roman"/>
      <w:bCs/>
      <w:color w:val="000000"/>
      <w:lang w:val="x-none" w:eastAsia="x-none"/>
    </w:rPr>
  </w:style>
  <w:style w:type="character" w:customStyle="1" w:styleId="aff8">
    <w:name w:val="буллиты Знак"/>
    <w:link w:val="a"/>
    <w:rsid w:val="00092445"/>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092445"/>
    <w:pPr>
      <w:tabs>
        <w:tab w:val="left" w:pos="9600"/>
      </w:tabs>
      <w:spacing w:before="120" w:after="120"/>
      <w:jc w:val="both"/>
    </w:pPr>
    <w:rPr>
      <w:rFonts w:eastAsia="Times New Roman"/>
      <w:bCs/>
      <w:caps/>
      <w:noProof/>
      <w:color w:val="000000"/>
      <w:spacing w:val="4"/>
      <w:szCs w:val="22"/>
    </w:rPr>
  </w:style>
  <w:style w:type="paragraph" w:customStyle="1" w:styleId="aff9">
    <w:name w:val="Основной"/>
    <w:link w:val="affa"/>
    <w:rsid w:val="00092445"/>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092445"/>
    <w:rPr>
      <w:rFonts w:ascii="Times New Roman" w:eastAsia="Times New Roman" w:hAnsi="Times New Roman" w:cs="Times New Roman"/>
      <w:color w:val="000000"/>
      <w:kern w:val="24"/>
      <w:sz w:val="24"/>
      <w:szCs w:val="24"/>
      <w:lang w:eastAsia="ru-RU"/>
    </w:rPr>
  </w:style>
  <w:style w:type="paragraph" w:customStyle="1" w:styleId="affb">
    <w:name w:val="выступ"/>
    <w:basedOn w:val="a0"/>
    <w:rsid w:val="00092445"/>
    <w:pPr>
      <w:spacing w:before="120"/>
      <w:ind w:left="709" w:hanging="709"/>
      <w:jc w:val="both"/>
    </w:pPr>
    <w:rPr>
      <w:rFonts w:eastAsia="Times New Roman"/>
      <w:b/>
      <w:bCs/>
      <w:i/>
      <w:color w:val="000000"/>
    </w:rPr>
  </w:style>
  <w:style w:type="paragraph" w:customStyle="1" w:styleId="affc">
    <w:name w:val="таблица прографка"/>
    <w:basedOn w:val="a0"/>
    <w:rsid w:val="00092445"/>
    <w:pPr>
      <w:jc w:val="both"/>
    </w:pPr>
    <w:rPr>
      <w:rFonts w:eastAsia="Times New Roman"/>
      <w:bCs/>
      <w:color w:val="000000"/>
    </w:rPr>
  </w:style>
  <w:style w:type="paragraph" w:customStyle="1" w:styleId="affd">
    <w:name w:val="Стиль таблица заг +"/>
    <w:link w:val="affe"/>
    <w:rsid w:val="00092445"/>
    <w:pPr>
      <w:spacing w:after="0" w:line="240" w:lineRule="auto"/>
    </w:pPr>
    <w:rPr>
      <w:rFonts w:ascii="Times New Roman" w:eastAsia="Times New Roman" w:hAnsi="Times New Roman" w:cs="Times New Roman"/>
      <w:sz w:val="20"/>
      <w:szCs w:val="20"/>
      <w:lang w:eastAsia="ru-RU"/>
    </w:rPr>
  </w:style>
  <w:style w:type="paragraph" w:customStyle="1" w:styleId="afff">
    <w:name w:val="табл заг"/>
    <w:basedOn w:val="affd"/>
    <w:link w:val="afff0"/>
    <w:rsid w:val="00092445"/>
    <w:pPr>
      <w:keepNext/>
      <w:spacing w:line="0" w:lineRule="atLeast"/>
      <w:jc w:val="center"/>
    </w:pPr>
    <w:rPr>
      <w:sz w:val="24"/>
      <w:lang w:val="x-none" w:eastAsia="x-none"/>
    </w:rPr>
  </w:style>
  <w:style w:type="character" w:customStyle="1" w:styleId="affe">
    <w:name w:val="Стиль таблица заг + Знак"/>
    <w:link w:val="affd"/>
    <w:rsid w:val="00092445"/>
    <w:rPr>
      <w:rFonts w:ascii="Times New Roman" w:eastAsia="Times New Roman" w:hAnsi="Times New Roman" w:cs="Times New Roman"/>
      <w:sz w:val="20"/>
      <w:szCs w:val="20"/>
      <w:lang w:eastAsia="ru-RU"/>
    </w:rPr>
  </w:style>
  <w:style w:type="character" w:customStyle="1" w:styleId="afff0">
    <w:name w:val="табл заг Знак"/>
    <w:link w:val="afff"/>
    <w:rsid w:val="00092445"/>
    <w:rPr>
      <w:rFonts w:ascii="Times New Roman" w:eastAsia="Times New Roman" w:hAnsi="Times New Roman" w:cs="Times New Roman"/>
      <w:sz w:val="24"/>
      <w:szCs w:val="20"/>
      <w:lang w:val="x-none" w:eastAsia="x-none"/>
    </w:rPr>
  </w:style>
  <w:style w:type="character" w:customStyle="1" w:styleId="s101">
    <w:name w:val="s_101"/>
    <w:rsid w:val="00092445"/>
    <w:rPr>
      <w:b/>
      <w:bCs/>
      <w:strike w:val="0"/>
      <w:dstrike w:val="0"/>
      <w:color w:val="26282F"/>
      <w:sz w:val="26"/>
      <w:szCs w:val="26"/>
      <w:u w:val="none"/>
      <w:effect w:val="none"/>
    </w:rPr>
  </w:style>
  <w:style w:type="paragraph" w:customStyle="1" w:styleId="s22">
    <w:name w:val="s_22"/>
    <w:basedOn w:val="a0"/>
    <w:rsid w:val="00092445"/>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092445"/>
    <w:pPr>
      <w:ind w:firstLine="720"/>
      <w:jc w:val="both"/>
    </w:pPr>
    <w:rPr>
      <w:rFonts w:ascii="Arial" w:eastAsia="Times New Roman" w:hAnsi="Arial" w:cs="Arial"/>
      <w:sz w:val="26"/>
      <w:szCs w:val="26"/>
    </w:rPr>
  </w:style>
  <w:style w:type="character" w:customStyle="1" w:styleId="link">
    <w:name w:val="link"/>
    <w:rsid w:val="00092445"/>
    <w:rPr>
      <w:strike w:val="0"/>
      <w:dstrike w:val="0"/>
      <w:u w:val="none"/>
      <w:effect w:val="none"/>
    </w:rPr>
  </w:style>
  <w:style w:type="character" w:customStyle="1" w:styleId="apple-converted-space">
    <w:name w:val="apple-converted-space"/>
    <w:rsid w:val="00092445"/>
  </w:style>
  <w:style w:type="paragraph" w:customStyle="1" w:styleId="s16">
    <w:name w:val="s_16"/>
    <w:basedOn w:val="a0"/>
    <w:rsid w:val="00092445"/>
    <w:pPr>
      <w:spacing w:before="100" w:beforeAutospacing="1" w:after="100" w:afterAutospacing="1"/>
    </w:pPr>
    <w:rPr>
      <w:rFonts w:eastAsia="Times New Roman"/>
    </w:rPr>
  </w:style>
  <w:style w:type="paragraph" w:styleId="afff1">
    <w:name w:val="Document Map"/>
    <w:basedOn w:val="a0"/>
    <w:link w:val="afff2"/>
    <w:rsid w:val="00092445"/>
    <w:rPr>
      <w:rFonts w:ascii="Tahoma" w:eastAsia="Times New Roman" w:hAnsi="Tahoma"/>
      <w:sz w:val="16"/>
      <w:szCs w:val="16"/>
      <w:lang w:val="x-none" w:eastAsia="x-none"/>
    </w:rPr>
  </w:style>
  <w:style w:type="character" w:customStyle="1" w:styleId="afff2">
    <w:name w:val="Схема документа Знак"/>
    <w:basedOn w:val="a1"/>
    <w:link w:val="afff1"/>
    <w:rsid w:val="00092445"/>
    <w:rPr>
      <w:rFonts w:ascii="Tahoma" w:eastAsia="Times New Roman" w:hAnsi="Tahoma" w:cs="Times New Roman"/>
      <w:sz w:val="16"/>
      <w:szCs w:val="16"/>
      <w:lang w:val="x-none" w:eastAsia="x-none"/>
    </w:rPr>
  </w:style>
  <w:style w:type="paragraph" w:customStyle="1" w:styleId="afff3">
    <w:name w:val="Нормальный"/>
    <w:rsid w:val="0009244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092445"/>
    <w:pPr>
      <w:spacing w:before="100" w:beforeAutospacing="1" w:after="100" w:afterAutospacing="1"/>
    </w:pPr>
    <w:rPr>
      <w:rFonts w:eastAsia="Times New Roman"/>
    </w:rPr>
  </w:style>
  <w:style w:type="character" w:customStyle="1" w:styleId="afff4">
    <w:name w:val="Колонтитул_"/>
    <w:link w:val="14"/>
    <w:uiPriority w:val="99"/>
    <w:rsid w:val="00092445"/>
    <w:rPr>
      <w:sz w:val="17"/>
      <w:szCs w:val="17"/>
      <w:shd w:val="clear" w:color="auto" w:fill="FFFFFF"/>
    </w:rPr>
  </w:style>
  <w:style w:type="character" w:customStyle="1" w:styleId="ArialNarrow">
    <w:name w:val="Колонтитул + Arial Narrow"/>
    <w:uiPriority w:val="99"/>
    <w:rsid w:val="00092445"/>
    <w:rPr>
      <w:rFonts w:ascii="Arial Narrow" w:hAnsi="Arial Narrow" w:cs="Arial Narrow"/>
      <w:noProof/>
      <w:sz w:val="17"/>
      <w:szCs w:val="17"/>
      <w:shd w:val="clear" w:color="auto" w:fill="FFFFFF"/>
    </w:rPr>
  </w:style>
  <w:style w:type="character" w:customStyle="1" w:styleId="afff5">
    <w:name w:val="Колонтитул"/>
    <w:basedOn w:val="afff4"/>
    <w:uiPriority w:val="99"/>
    <w:rsid w:val="00092445"/>
    <w:rPr>
      <w:sz w:val="17"/>
      <w:szCs w:val="17"/>
      <w:shd w:val="clear" w:color="auto" w:fill="FFFFFF"/>
    </w:rPr>
  </w:style>
  <w:style w:type="paragraph" w:customStyle="1" w:styleId="14">
    <w:name w:val="Колонтитул1"/>
    <w:basedOn w:val="a0"/>
    <w:link w:val="afff4"/>
    <w:uiPriority w:val="99"/>
    <w:rsid w:val="00092445"/>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092445"/>
    <w:rPr>
      <w:rFonts w:ascii="Times New Roman" w:hAnsi="Times New Roman" w:cs="Times New Roman"/>
      <w:sz w:val="25"/>
      <w:szCs w:val="25"/>
      <w:u w:val="none"/>
    </w:rPr>
  </w:style>
  <w:style w:type="character" w:customStyle="1" w:styleId="ConsPlusNormal0">
    <w:name w:val="ConsPlusNormal Знак"/>
    <w:link w:val="ConsPlusNormal"/>
    <w:rsid w:val="00092445"/>
    <w:rPr>
      <w:rFonts w:ascii="Arial" w:eastAsia="Times New Roman" w:hAnsi="Arial" w:cs="Arial"/>
      <w:sz w:val="20"/>
      <w:szCs w:val="20"/>
      <w:lang w:eastAsia="ru-RU"/>
    </w:rPr>
  </w:style>
  <w:style w:type="character" w:customStyle="1" w:styleId="-">
    <w:name w:val="Интернет-ссылка"/>
    <w:uiPriority w:val="99"/>
    <w:rsid w:val="00092445"/>
    <w:rPr>
      <w:color w:val="0000FF"/>
      <w:u w:val="single"/>
    </w:rPr>
  </w:style>
  <w:style w:type="character" w:customStyle="1" w:styleId="searchtext">
    <w:name w:val="searchtext"/>
    <w:basedOn w:val="a1"/>
    <w:rsid w:val="00092445"/>
  </w:style>
  <w:style w:type="character" w:customStyle="1" w:styleId="7">
    <w:name w:val="Основной текст (7)_"/>
    <w:link w:val="71"/>
    <w:uiPriority w:val="99"/>
    <w:rsid w:val="00092445"/>
    <w:rPr>
      <w:sz w:val="17"/>
      <w:szCs w:val="17"/>
      <w:shd w:val="clear" w:color="auto" w:fill="FFFFFF"/>
    </w:rPr>
  </w:style>
  <w:style w:type="paragraph" w:customStyle="1" w:styleId="71">
    <w:name w:val="Основной текст (7)1"/>
    <w:basedOn w:val="a0"/>
    <w:link w:val="7"/>
    <w:uiPriority w:val="99"/>
    <w:rsid w:val="00092445"/>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092445"/>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092445"/>
    <w:rPr>
      <w:rFonts w:ascii="Times New Roman" w:hAnsi="Times New Roman" w:cs="Times New Roman"/>
      <w:sz w:val="17"/>
      <w:szCs w:val="17"/>
      <w:u w:val="none"/>
    </w:rPr>
  </w:style>
  <w:style w:type="character" w:customStyle="1" w:styleId="811">
    <w:name w:val="Основной текст + 811"/>
    <w:aliases w:val="5 pt27"/>
    <w:uiPriority w:val="99"/>
    <w:rsid w:val="00092445"/>
    <w:rPr>
      <w:rFonts w:ascii="Times New Roman" w:hAnsi="Times New Roman" w:cs="Times New Roman"/>
      <w:sz w:val="17"/>
      <w:szCs w:val="17"/>
      <w:u w:val="none"/>
    </w:rPr>
  </w:style>
  <w:style w:type="character" w:customStyle="1" w:styleId="88">
    <w:name w:val="Основной текст + 88"/>
    <w:aliases w:val="5 pt22"/>
    <w:uiPriority w:val="99"/>
    <w:rsid w:val="00092445"/>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92445"/>
    <w:rPr>
      <w:rFonts w:ascii="Times New Roman" w:hAnsi="Times New Roman" w:cs="Times New Roman"/>
      <w:b/>
      <w:bCs/>
      <w:sz w:val="15"/>
      <w:szCs w:val="15"/>
      <w:u w:val="none"/>
    </w:rPr>
  </w:style>
  <w:style w:type="character" w:customStyle="1" w:styleId="83">
    <w:name w:val="Основной текст + 83"/>
    <w:aliases w:val="5 pt8"/>
    <w:uiPriority w:val="99"/>
    <w:rsid w:val="00092445"/>
    <w:rPr>
      <w:rFonts w:ascii="Times New Roman" w:hAnsi="Times New Roman" w:cs="Times New Roman"/>
      <w:noProof/>
      <w:sz w:val="17"/>
      <w:szCs w:val="17"/>
      <w:u w:val="none"/>
    </w:rPr>
  </w:style>
  <w:style w:type="character" w:customStyle="1" w:styleId="82">
    <w:name w:val="Основной текст + 82"/>
    <w:aliases w:val="5 pt7"/>
    <w:uiPriority w:val="99"/>
    <w:rsid w:val="00092445"/>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092445"/>
    <w:rPr>
      <w:rFonts w:ascii="Times New Roman" w:hAnsi="Times New Roman" w:cs="Times New Roman"/>
      <w:b/>
      <w:bCs/>
      <w:sz w:val="17"/>
      <w:szCs w:val="17"/>
      <w:u w:val="none"/>
    </w:rPr>
  </w:style>
  <w:style w:type="character" w:customStyle="1" w:styleId="78">
    <w:name w:val="Основной текст + 78"/>
    <w:aliases w:val="5 pt16"/>
    <w:uiPriority w:val="99"/>
    <w:rsid w:val="00092445"/>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92445"/>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092445"/>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092445"/>
    <w:rPr>
      <w:rFonts w:ascii="Georgia" w:hAnsi="Georgia" w:cs="Georgia"/>
      <w:noProof/>
      <w:spacing w:val="-10"/>
      <w:sz w:val="16"/>
      <w:szCs w:val="16"/>
      <w:u w:val="none"/>
    </w:rPr>
  </w:style>
  <w:style w:type="character" w:customStyle="1" w:styleId="87">
    <w:name w:val="Основной текст + 87"/>
    <w:aliases w:val="5 pt19"/>
    <w:uiPriority w:val="99"/>
    <w:rsid w:val="00092445"/>
    <w:rPr>
      <w:rFonts w:ascii="Times New Roman" w:hAnsi="Times New Roman" w:cs="Times New Roman"/>
      <w:sz w:val="17"/>
      <w:szCs w:val="17"/>
      <w:u w:val="none"/>
    </w:rPr>
  </w:style>
  <w:style w:type="character" w:customStyle="1" w:styleId="102">
    <w:name w:val="Основной текст + 102"/>
    <w:aliases w:val="5 pt3,Курсив2"/>
    <w:uiPriority w:val="99"/>
    <w:rsid w:val="00092445"/>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092445"/>
    <w:rPr>
      <w:rFonts w:ascii="Times New Roman" w:hAnsi="Times New Roman" w:cs="Times New Roman"/>
      <w:sz w:val="17"/>
      <w:szCs w:val="17"/>
      <w:u w:val="none"/>
    </w:rPr>
  </w:style>
  <w:style w:type="character" w:customStyle="1" w:styleId="blk">
    <w:name w:val="blk"/>
    <w:rsid w:val="00092445"/>
  </w:style>
  <w:style w:type="character" w:styleId="afff6">
    <w:name w:val="annotation reference"/>
    <w:rsid w:val="00092445"/>
    <w:rPr>
      <w:sz w:val="16"/>
      <w:szCs w:val="16"/>
    </w:rPr>
  </w:style>
  <w:style w:type="paragraph" w:styleId="afff7">
    <w:name w:val="annotation text"/>
    <w:basedOn w:val="a0"/>
    <w:link w:val="afff8"/>
    <w:rsid w:val="00092445"/>
    <w:rPr>
      <w:rFonts w:ascii="Verdana" w:eastAsia="Times New Roman" w:hAnsi="Verdana"/>
      <w:sz w:val="20"/>
      <w:szCs w:val="20"/>
    </w:rPr>
  </w:style>
  <w:style w:type="character" w:customStyle="1" w:styleId="afff8">
    <w:name w:val="Текст примечания Знак"/>
    <w:basedOn w:val="a1"/>
    <w:link w:val="afff7"/>
    <w:rsid w:val="00092445"/>
    <w:rPr>
      <w:rFonts w:ascii="Verdana" w:eastAsia="Times New Roman" w:hAnsi="Verdana" w:cs="Times New Roman"/>
      <w:sz w:val="20"/>
      <w:szCs w:val="20"/>
      <w:lang w:eastAsia="ru-RU"/>
    </w:rPr>
  </w:style>
  <w:style w:type="paragraph" w:styleId="afff9">
    <w:name w:val="annotation subject"/>
    <w:basedOn w:val="afff7"/>
    <w:next w:val="afff7"/>
    <w:link w:val="afffa"/>
    <w:rsid w:val="00092445"/>
    <w:rPr>
      <w:b/>
      <w:bCs/>
    </w:rPr>
  </w:style>
  <w:style w:type="character" w:customStyle="1" w:styleId="afffa">
    <w:name w:val="Тема примечания Знак"/>
    <w:basedOn w:val="afff8"/>
    <w:link w:val="afff9"/>
    <w:rsid w:val="00092445"/>
    <w:rPr>
      <w:rFonts w:ascii="Verdana" w:eastAsia="Times New Roman" w:hAnsi="Verdana" w:cs="Times New Roman"/>
      <w:b/>
      <w:bCs/>
      <w:sz w:val="20"/>
      <w:szCs w:val="20"/>
      <w:lang w:eastAsia="ru-RU"/>
    </w:rPr>
  </w:style>
  <w:style w:type="character" w:customStyle="1" w:styleId="aff7">
    <w:name w:val="Без интервала Знак"/>
    <w:link w:val="aff6"/>
    <w:uiPriority w:val="1"/>
    <w:rsid w:val="00092445"/>
    <w:rPr>
      <w:rFonts w:ascii="Times New Roman" w:eastAsia="Times New Roman" w:hAnsi="Times New Roman" w:cs="Times New Roman"/>
      <w:bCs/>
      <w:color w:val="000000"/>
      <w:sz w:val="24"/>
      <w:szCs w:val="24"/>
      <w:lang w:eastAsia="ru-RU"/>
    </w:rPr>
  </w:style>
  <w:style w:type="paragraph" w:styleId="afffb">
    <w:name w:val="List"/>
    <w:basedOn w:val="ad"/>
    <w:rsid w:val="00092445"/>
    <w:pPr>
      <w:suppressAutoHyphens/>
      <w:spacing w:line="240" w:lineRule="auto"/>
    </w:pPr>
    <w:rPr>
      <w:rFonts w:ascii="Times New Roman" w:eastAsia="Times New Roman" w:hAnsi="Times New Roman" w:cs="Tahoma"/>
      <w:sz w:val="24"/>
      <w:szCs w:val="24"/>
      <w:lang w:eastAsia="ar-SA"/>
    </w:rPr>
  </w:style>
  <w:style w:type="paragraph" w:customStyle="1" w:styleId="afffc">
    <w:name w:val="Абзац"/>
    <w:basedOn w:val="a0"/>
    <w:link w:val="afffd"/>
    <w:qFormat/>
    <w:rsid w:val="00092445"/>
    <w:pPr>
      <w:spacing w:before="120" w:after="60"/>
      <w:ind w:firstLine="567"/>
      <w:jc w:val="both"/>
    </w:pPr>
    <w:rPr>
      <w:rFonts w:eastAsia="Times New Roman"/>
    </w:rPr>
  </w:style>
  <w:style w:type="character" w:customStyle="1" w:styleId="afffd">
    <w:name w:val="Абзац Знак"/>
    <w:link w:val="afffc"/>
    <w:rsid w:val="00092445"/>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8A1E32"/>
  </w:style>
  <w:style w:type="table" w:customStyle="1" w:styleId="16">
    <w:name w:val="Сетка таблицы1"/>
    <w:basedOn w:val="a2"/>
    <w:next w:val="af4"/>
    <w:uiPriority w:val="59"/>
    <w:rsid w:val="008A1E3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Без интервала1"/>
    <w:link w:val="NoSpacingChar"/>
    <w:rsid w:val="008A1E32"/>
    <w:pPr>
      <w:spacing w:after="0" w:line="240" w:lineRule="auto"/>
    </w:pPr>
    <w:rPr>
      <w:rFonts w:ascii="Calibri" w:eastAsia="Calibri" w:hAnsi="Calibri" w:cs="Times New Roman"/>
    </w:rPr>
  </w:style>
  <w:style w:type="character" w:customStyle="1" w:styleId="NoSpacingChar">
    <w:name w:val="No Spacing Char"/>
    <w:link w:val="17"/>
    <w:locked/>
    <w:rsid w:val="008A1E32"/>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0"/>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List"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Hyperlink" w:uiPriority="0"/>
    <w:lsdException w:name="Strong" w:semiHidden="0" w:uiPriority="0" w:unhideWhenUsed="0" w:qFormat="1"/>
    <w:lsdException w:name="Emphasis" w:semiHidden="0" w:uiPriority="0" w:unhideWhenUsed="0" w:qFormat="1"/>
    <w:lsdException w:name="Document Map" w:uiPriority="0"/>
    <w:lsdException w:name="Normal (Web)"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266F9"/>
    <w:pPr>
      <w:spacing w:after="0" w:line="240" w:lineRule="auto"/>
    </w:pPr>
    <w:rPr>
      <w:rFonts w:ascii="Times New Roman" w:eastAsia="Calibri" w:hAnsi="Times New Roman" w:cs="Times New Roman"/>
      <w:sz w:val="24"/>
      <w:szCs w:val="24"/>
      <w:lang w:eastAsia="ru-RU"/>
    </w:rPr>
  </w:style>
  <w:style w:type="paragraph" w:styleId="1">
    <w:name w:val="heading 1"/>
    <w:basedOn w:val="a0"/>
    <w:next w:val="a0"/>
    <w:link w:val="10"/>
    <w:uiPriority w:val="9"/>
    <w:qFormat/>
    <w:rsid w:val="00092445"/>
    <w:pPr>
      <w:keepNext/>
      <w:widowControl w:val="0"/>
      <w:autoSpaceDE w:val="0"/>
      <w:autoSpaceDN w:val="0"/>
      <w:adjustRightInd w:val="0"/>
      <w:spacing w:before="240" w:after="60"/>
      <w:outlineLvl w:val="0"/>
    </w:pPr>
    <w:rPr>
      <w:rFonts w:ascii="Arial" w:eastAsia="Times New Roman" w:hAnsi="Arial"/>
      <w:b/>
      <w:bCs/>
      <w:kern w:val="32"/>
      <w:sz w:val="32"/>
      <w:szCs w:val="32"/>
      <w:lang w:val="x-none" w:eastAsia="x-none"/>
    </w:rPr>
  </w:style>
  <w:style w:type="paragraph" w:styleId="2">
    <w:name w:val="heading 2"/>
    <w:basedOn w:val="a0"/>
    <w:next w:val="a0"/>
    <w:link w:val="20"/>
    <w:uiPriority w:val="9"/>
    <w:unhideWhenUsed/>
    <w:qFormat/>
    <w:rsid w:val="006C2089"/>
    <w:pPr>
      <w:keepNext/>
      <w:keepLines/>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paragraph" w:styleId="3">
    <w:name w:val="heading 3"/>
    <w:basedOn w:val="a0"/>
    <w:next w:val="a0"/>
    <w:link w:val="30"/>
    <w:uiPriority w:val="9"/>
    <w:qFormat/>
    <w:rsid w:val="00092445"/>
    <w:pPr>
      <w:keepNext/>
      <w:tabs>
        <w:tab w:val="left" w:pos="851"/>
      </w:tabs>
      <w:spacing w:line="360" w:lineRule="auto"/>
      <w:jc w:val="both"/>
      <w:outlineLvl w:val="2"/>
    </w:pPr>
    <w:rPr>
      <w:rFonts w:ascii="Calibri" w:eastAsia="Times New Roman" w:hAnsi="Calibri"/>
      <w:b/>
      <w:bCs/>
      <w:sz w:val="28"/>
      <w:lang w:val="x-none" w:eastAsia="x-none"/>
    </w:rPr>
  </w:style>
  <w:style w:type="paragraph" w:styleId="4">
    <w:name w:val="heading 4"/>
    <w:basedOn w:val="a0"/>
    <w:next w:val="a0"/>
    <w:link w:val="40"/>
    <w:qFormat/>
    <w:rsid w:val="00092445"/>
    <w:pPr>
      <w:keepNext/>
      <w:spacing w:before="240" w:after="60"/>
      <w:outlineLvl w:val="3"/>
    </w:pPr>
    <w:rPr>
      <w:rFonts w:ascii="Calibri" w:eastAsia="Times New Roman" w:hAnsi="Calibri"/>
      <w:b/>
      <w:bCs/>
      <w:sz w:val="28"/>
      <w:szCs w:val="28"/>
      <w:lang w:val="x-none" w:eastAsia="x-none"/>
    </w:rPr>
  </w:style>
  <w:style w:type="paragraph" w:styleId="5">
    <w:name w:val="heading 5"/>
    <w:basedOn w:val="a0"/>
    <w:next w:val="a0"/>
    <w:link w:val="50"/>
    <w:uiPriority w:val="9"/>
    <w:qFormat/>
    <w:rsid w:val="00092445"/>
    <w:pPr>
      <w:widowControl w:val="0"/>
      <w:autoSpaceDE w:val="0"/>
      <w:autoSpaceDN w:val="0"/>
      <w:adjustRightInd w:val="0"/>
      <w:spacing w:before="240" w:after="60"/>
      <w:outlineLvl w:val="4"/>
    </w:pPr>
    <w:rPr>
      <w:rFonts w:eastAsia="Times New Roman"/>
      <w:b/>
      <w:bCs/>
      <w:i/>
      <w:iCs/>
      <w:sz w:val="26"/>
      <w:szCs w:val="26"/>
      <w:lang w:val="x-none" w:eastAsia="x-none"/>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Normal">
    <w:name w:val="ConsPlusNormal"/>
    <w:link w:val="ConsPlusNormal0"/>
    <w:rsid w:val="004266F9"/>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4">
    <w:name w:val="Balloon Text"/>
    <w:basedOn w:val="a0"/>
    <w:link w:val="a5"/>
    <w:uiPriority w:val="99"/>
    <w:unhideWhenUsed/>
    <w:rsid w:val="004266F9"/>
    <w:rPr>
      <w:rFonts w:ascii="Tahoma" w:hAnsi="Tahoma" w:cs="Tahoma"/>
      <w:sz w:val="16"/>
      <w:szCs w:val="16"/>
    </w:rPr>
  </w:style>
  <w:style w:type="character" w:customStyle="1" w:styleId="a5">
    <w:name w:val="Текст выноски Знак"/>
    <w:basedOn w:val="a1"/>
    <w:link w:val="a4"/>
    <w:uiPriority w:val="99"/>
    <w:rsid w:val="004266F9"/>
    <w:rPr>
      <w:rFonts w:ascii="Tahoma" w:eastAsia="Calibri" w:hAnsi="Tahoma" w:cs="Tahoma"/>
      <w:sz w:val="16"/>
      <w:szCs w:val="16"/>
      <w:lang w:eastAsia="ru-RU"/>
    </w:rPr>
  </w:style>
  <w:style w:type="paragraph" w:customStyle="1" w:styleId="a6">
    <w:name w:val="Знак Знак Знак Знак"/>
    <w:basedOn w:val="a0"/>
    <w:rsid w:val="00A21905"/>
    <w:pPr>
      <w:pageBreakBefore/>
      <w:spacing w:after="160" w:line="360" w:lineRule="auto"/>
    </w:pPr>
    <w:rPr>
      <w:rFonts w:eastAsia="Times New Roman"/>
      <w:sz w:val="28"/>
      <w:szCs w:val="28"/>
      <w:lang w:val="en-US" w:eastAsia="en-US"/>
    </w:rPr>
  </w:style>
  <w:style w:type="paragraph" w:styleId="21">
    <w:name w:val="Body Text 2"/>
    <w:basedOn w:val="a0"/>
    <w:link w:val="22"/>
    <w:uiPriority w:val="99"/>
    <w:unhideWhenUsed/>
    <w:rsid w:val="00A21905"/>
    <w:pPr>
      <w:spacing w:after="120" w:line="480" w:lineRule="auto"/>
    </w:pPr>
    <w:rPr>
      <w:rFonts w:eastAsia="Times New Roman"/>
    </w:rPr>
  </w:style>
  <w:style w:type="character" w:customStyle="1" w:styleId="22">
    <w:name w:val="Основной текст 2 Знак"/>
    <w:basedOn w:val="a1"/>
    <w:link w:val="21"/>
    <w:uiPriority w:val="99"/>
    <w:rsid w:val="00A21905"/>
    <w:rPr>
      <w:rFonts w:ascii="Times New Roman" w:eastAsia="Times New Roman" w:hAnsi="Times New Roman" w:cs="Times New Roman"/>
      <w:sz w:val="24"/>
      <w:szCs w:val="24"/>
      <w:lang w:eastAsia="ru-RU"/>
    </w:rPr>
  </w:style>
  <w:style w:type="paragraph" w:styleId="a7">
    <w:name w:val="header"/>
    <w:basedOn w:val="a0"/>
    <w:link w:val="a8"/>
    <w:uiPriority w:val="99"/>
    <w:unhideWhenUsed/>
    <w:rsid w:val="00052ED6"/>
    <w:pPr>
      <w:tabs>
        <w:tab w:val="center" w:pos="4677"/>
        <w:tab w:val="right" w:pos="9355"/>
      </w:tabs>
    </w:pPr>
  </w:style>
  <w:style w:type="character" w:customStyle="1" w:styleId="a8">
    <w:name w:val="Верхний колонтитул Знак"/>
    <w:basedOn w:val="a1"/>
    <w:link w:val="a7"/>
    <w:uiPriority w:val="99"/>
    <w:rsid w:val="00052ED6"/>
    <w:rPr>
      <w:rFonts w:ascii="Times New Roman" w:eastAsia="Calibri" w:hAnsi="Times New Roman" w:cs="Times New Roman"/>
      <w:sz w:val="24"/>
      <w:szCs w:val="24"/>
      <w:lang w:eastAsia="ru-RU"/>
    </w:rPr>
  </w:style>
  <w:style w:type="paragraph" w:styleId="a9">
    <w:name w:val="footer"/>
    <w:basedOn w:val="a0"/>
    <w:link w:val="aa"/>
    <w:uiPriority w:val="99"/>
    <w:unhideWhenUsed/>
    <w:rsid w:val="00052ED6"/>
    <w:pPr>
      <w:tabs>
        <w:tab w:val="center" w:pos="4677"/>
        <w:tab w:val="right" w:pos="9355"/>
      </w:tabs>
    </w:pPr>
  </w:style>
  <w:style w:type="character" w:customStyle="1" w:styleId="aa">
    <w:name w:val="Нижний колонтитул Знак"/>
    <w:basedOn w:val="a1"/>
    <w:link w:val="a9"/>
    <w:uiPriority w:val="99"/>
    <w:rsid w:val="00052ED6"/>
    <w:rPr>
      <w:rFonts w:ascii="Times New Roman" w:eastAsia="Calibri" w:hAnsi="Times New Roman" w:cs="Times New Roman"/>
      <w:sz w:val="24"/>
      <w:szCs w:val="24"/>
      <w:lang w:eastAsia="ru-RU"/>
    </w:rPr>
  </w:style>
  <w:style w:type="paragraph" w:styleId="ab">
    <w:name w:val="Body Text Indent"/>
    <w:basedOn w:val="a0"/>
    <w:link w:val="ac"/>
    <w:unhideWhenUsed/>
    <w:rsid w:val="006C2089"/>
    <w:pPr>
      <w:spacing w:after="120"/>
      <w:ind w:left="283"/>
    </w:pPr>
  </w:style>
  <w:style w:type="character" w:customStyle="1" w:styleId="ac">
    <w:name w:val="Основной текст с отступом Знак"/>
    <w:basedOn w:val="a1"/>
    <w:link w:val="ab"/>
    <w:rsid w:val="006C2089"/>
    <w:rPr>
      <w:rFonts w:ascii="Times New Roman" w:eastAsia="Calibri" w:hAnsi="Times New Roman" w:cs="Times New Roman"/>
      <w:sz w:val="24"/>
      <w:szCs w:val="24"/>
      <w:lang w:eastAsia="ru-RU"/>
    </w:rPr>
  </w:style>
  <w:style w:type="character" w:customStyle="1" w:styleId="20">
    <w:name w:val="Заголовок 2 Знак"/>
    <w:basedOn w:val="a1"/>
    <w:link w:val="2"/>
    <w:uiPriority w:val="9"/>
    <w:rsid w:val="006C2089"/>
    <w:rPr>
      <w:rFonts w:asciiTheme="majorHAnsi" w:eastAsiaTheme="majorEastAsia" w:hAnsiTheme="majorHAnsi" w:cstheme="majorBidi"/>
      <w:b/>
      <w:bCs/>
      <w:color w:val="4F81BD" w:themeColor="accent1"/>
      <w:sz w:val="26"/>
      <w:szCs w:val="26"/>
    </w:rPr>
  </w:style>
  <w:style w:type="paragraph" w:styleId="ad">
    <w:name w:val="Body Text"/>
    <w:basedOn w:val="a0"/>
    <w:link w:val="ae"/>
    <w:uiPriority w:val="99"/>
    <w:unhideWhenUsed/>
    <w:rsid w:val="006C2089"/>
    <w:pPr>
      <w:spacing w:after="120" w:line="276" w:lineRule="auto"/>
    </w:pPr>
    <w:rPr>
      <w:rFonts w:asciiTheme="minorHAnsi" w:eastAsiaTheme="minorHAnsi" w:hAnsiTheme="minorHAnsi" w:cstheme="minorBidi"/>
      <w:sz w:val="22"/>
      <w:szCs w:val="22"/>
      <w:lang w:eastAsia="en-US"/>
    </w:rPr>
  </w:style>
  <w:style w:type="character" w:customStyle="1" w:styleId="ae">
    <w:name w:val="Основной текст Знак"/>
    <w:basedOn w:val="a1"/>
    <w:link w:val="ad"/>
    <w:uiPriority w:val="99"/>
    <w:rsid w:val="006C2089"/>
  </w:style>
  <w:style w:type="paragraph" w:styleId="31">
    <w:name w:val="Body Text 3"/>
    <w:basedOn w:val="a0"/>
    <w:link w:val="32"/>
    <w:uiPriority w:val="99"/>
    <w:unhideWhenUsed/>
    <w:rsid w:val="006C2089"/>
    <w:pPr>
      <w:spacing w:after="120" w:line="276" w:lineRule="auto"/>
    </w:pPr>
    <w:rPr>
      <w:rFonts w:asciiTheme="minorHAnsi" w:eastAsiaTheme="minorHAnsi" w:hAnsiTheme="minorHAnsi" w:cstheme="minorBidi"/>
      <w:sz w:val="16"/>
      <w:szCs w:val="16"/>
      <w:lang w:eastAsia="en-US"/>
    </w:rPr>
  </w:style>
  <w:style w:type="character" w:customStyle="1" w:styleId="32">
    <w:name w:val="Основной текст 3 Знак"/>
    <w:basedOn w:val="a1"/>
    <w:link w:val="31"/>
    <w:uiPriority w:val="99"/>
    <w:rsid w:val="006C2089"/>
    <w:rPr>
      <w:sz w:val="16"/>
      <w:szCs w:val="16"/>
    </w:rPr>
  </w:style>
  <w:style w:type="paragraph" w:customStyle="1" w:styleId="11">
    <w:name w:val="Обычный1"/>
    <w:rsid w:val="00A43923"/>
    <w:pPr>
      <w:spacing w:after="0" w:line="240" w:lineRule="auto"/>
    </w:pPr>
    <w:rPr>
      <w:rFonts w:ascii="Times New Roman" w:eastAsia="Times New Roman" w:hAnsi="Times New Roman" w:cs="Times New Roman"/>
      <w:sz w:val="20"/>
      <w:szCs w:val="20"/>
      <w:lang w:eastAsia="ru-RU"/>
    </w:rPr>
  </w:style>
  <w:style w:type="paragraph" w:customStyle="1" w:styleId="af">
    <w:name w:val="Основной текст с отступом.Основной текст с отступом Знак"/>
    <w:basedOn w:val="a0"/>
    <w:rsid w:val="00AF1CB0"/>
    <w:pPr>
      <w:ind w:firstLine="567"/>
      <w:jc w:val="both"/>
    </w:pPr>
    <w:rPr>
      <w:rFonts w:eastAsia="Times New Roman"/>
      <w:color w:val="000000"/>
      <w:sz w:val="26"/>
      <w:szCs w:val="26"/>
    </w:rPr>
  </w:style>
  <w:style w:type="paragraph" w:customStyle="1" w:styleId="ConsNonformat">
    <w:name w:val="ConsNonformat"/>
    <w:rsid w:val="000F3040"/>
    <w:pPr>
      <w:widowControl w:val="0"/>
      <w:overflowPunct w:val="0"/>
      <w:autoSpaceDE w:val="0"/>
      <w:autoSpaceDN w:val="0"/>
      <w:adjustRightInd w:val="0"/>
      <w:spacing w:after="0" w:line="240" w:lineRule="auto"/>
      <w:textAlignment w:val="baseline"/>
    </w:pPr>
    <w:rPr>
      <w:rFonts w:ascii="Courier New" w:eastAsia="Times New Roman" w:hAnsi="Courier New" w:cs="Times New Roman"/>
      <w:sz w:val="20"/>
      <w:szCs w:val="20"/>
      <w:lang w:eastAsia="ru-RU"/>
    </w:rPr>
  </w:style>
  <w:style w:type="paragraph" w:styleId="33">
    <w:name w:val="Body Text Indent 3"/>
    <w:basedOn w:val="a0"/>
    <w:link w:val="34"/>
    <w:uiPriority w:val="99"/>
    <w:unhideWhenUsed/>
    <w:rsid w:val="00EE0D18"/>
    <w:pPr>
      <w:spacing w:after="120" w:line="276" w:lineRule="auto"/>
      <w:ind w:left="283"/>
    </w:pPr>
    <w:rPr>
      <w:rFonts w:asciiTheme="minorHAnsi" w:eastAsiaTheme="minorHAnsi" w:hAnsiTheme="minorHAnsi" w:cstheme="minorBidi"/>
      <w:sz w:val="16"/>
      <w:szCs w:val="16"/>
      <w:lang w:eastAsia="en-US"/>
    </w:rPr>
  </w:style>
  <w:style w:type="character" w:customStyle="1" w:styleId="34">
    <w:name w:val="Основной текст с отступом 3 Знак"/>
    <w:basedOn w:val="a1"/>
    <w:link w:val="33"/>
    <w:uiPriority w:val="99"/>
    <w:rsid w:val="00EE0D18"/>
    <w:rPr>
      <w:sz w:val="16"/>
      <w:szCs w:val="16"/>
    </w:rPr>
  </w:style>
  <w:style w:type="character" w:styleId="af0">
    <w:name w:val="Hyperlink"/>
    <w:unhideWhenUsed/>
    <w:rsid w:val="00571FC4"/>
    <w:rPr>
      <w:color w:val="0000FF"/>
      <w:u w:val="single"/>
    </w:rPr>
  </w:style>
  <w:style w:type="paragraph" w:styleId="af1">
    <w:name w:val="Normal (Web)"/>
    <w:aliases w:val="Обычный (Web)1,Обычный (Web),Обычный (веб) Знак,Обычный (Web)1 Знак"/>
    <w:basedOn w:val="a0"/>
    <w:rsid w:val="00536ECF"/>
    <w:pPr>
      <w:spacing w:before="100" w:after="100"/>
    </w:pPr>
    <w:rPr>
      <w:rFonts w:ascii="Times New Roman CYR" w:eastAsia="Times New Roman" w:hAnsi="Times New Roman CYR" w:cs="Times New Roman CYR"/>
    </w:rPr>
  </w:style>
  <w:style w:type="character" w:customStyle="1" w:styleId="10">
    <w:name w:val="Заголовок 1 Знак"/>
    <w:basedOn w:val="a1"/>
    <w:link w:val="1"/>
    <w:uiPriority w:val="9"/>
    <w:rsid w:val="00092445"/>
    <w:rPr>
      <w:rFonts w:ascii="Arial" w:eastAsia="Times New Roman" w:hAnsi="Arial" w:cs="Times New Roman"/>
      <w:b/>
      <w:bCs/>
      <w:kern w:val="32"/>
      <w:sz w:val="32"/>
      <w:szCs w:val="32"/>
      <w:lang w:val="x-none" w:eastAsia="x-none"/>
    </w:rPr>
  </w:style>
  <w:style w:type="character" w:customStyle="1" w:styleId="30">
    <w:name w:val="Заголовок 3 Знак"/>
    <w:basedOn w:val="a1"/>
    <w:link w:val="3"/>
    <w:uiPriority w:val="9"/>
    <w:rsid w:val="00092445"/>
    <w:rPr>
      <w:rFonts w:ascii="Calibri" w:eastAsia="Times New Roman" w:hAnsi="Calibri" w:cs="Times New Roman"/>
      <w:b/>
      <w:bCs/>
      <w:sz w:val="28"/>
      <w:szCs w:val="24"/>
      <w:lang w:val="x-none" w:eastAsia="x-none"/>
    </w:rPr>
  </w:style>
  <w:style w:type="character" w:customStyle="1" w:styleId="40">
    <w:name w:val="Заголовок 4 Знак"/>
    <w:basedOn w:val="a1"/>
    <w:link w:val="4"/>
    <w:rsid w:val="00092445"/>
    <w:rPr>
      <w:rFonts w:ascii="Calibri" w:eastAsia="Times New Roman" w:hAnsi="Calibri" w:cs="Times New Roman"/>
      <w:b/>
      <w:bCs/>
      <w:sz w:val="28"/>
      <w:szCs w:val="28"/>
      <w:lang w:val="x-none" w:eastAsia="x-none"/>
    </w:rPr>
  </w:style>
  <w:style w:type="character" w:customStyle="1" w:styleId="50">
    <w:name w:val="Заголовок 5 Знак"/>
    <w:basedOn w:val="a1"/>
    <w:link w:val="5"/>
    <w:uiPriority w:val="9"/>
    <w:rsid w:val="00092445"/>
    <w:rPr>
      <w:rFonts w:ascii="Times New Roman" w:eastAsia="Times New Roman" w:hAnsi="Times New Roman" w:cs="Times New Roman"/>
      <w:b/>
      <w:bCs/>
      <w:i/>
      <w:iCs/>
      <w:sz w:val="26"/>
      <w:szCs w:val="26"/>
      <w:lang w:val="x-none" w:eastAsia="x-none"/>
    </w:rPr>
  </w:style>
  <w:style w:type="numbering" w:customStyle="1" w:styleId="12">
    <w:name w:val="Нет списка1"/>
    <w:next w:val="a3"/>
    <w:uiPriority w:val="99"/>
    <w:semiHidden/>
    <w:unhideWhenUsed/>
    <w:rsid w:val="00092445"/>
  </w:style>
  <w:style w:type="paragraph" w:customStyle="1" w:styleId="titlepage">
    <w:name w:val="titlepage"/>
    <w:basedOn w:val="a0"/>
    <w:rsid w:val="00092445"/>
    <w:pPr>
      <w:spacing w:before="48" w:after="48"/>
      <w:ind w:firstLine="160"/>
      <w:jc w:val="center"/>
    </w:pPr>
    <w:rPr>
      <w:rFonts w:ascii="Arial" w:eastAsia="Times New Roman" w:hAnsi="Arial" w:cs="Arial"/>
      <w:b/>
      <w:bCs/>
      <w:caps/>
      <w:color w:val="B00000"/>
    </w:rPr>
  </w:style>
  <w:style w:type="paragraph" w:customStyle="1" w:styleId="zagc-0">
    <w:name w:val="zagc-0"/>
    <w:basedOn w:val="a0"/>
    <w:rsid w:val="00092445"/>
    <w:pPr>
      <w:spacing w:before="192" w:after="64"/>
      <w:ind w:firstLine="160"/>
      <w:jc w:val="center"/>
    </w:pPr>
    <w:rPr>
      <w:rFonts w:ascii="Arial" w:eastAsia="Times New Roman" w:hAnsi="Arial" w:cs="Arial"/>
      <w:b/>
      <w:bCs/>
      <w:caps/>
      <w:color w:val="29211E"/>
    </w:rPr>
  </w:style>
  <w:style w:type="paragraph" w:customStyle="1" w:styleId="zagc-1">
    <w:name w:val="zagc-1"/>
    <w:basedOn w:val="a0"/>
    <w:rsid w:val="00092445"/>
    <w:pPr>
      <w:spacing w:before="144" w:after="64"/>
      <w:ind w:firstLine="160"/>
      <w:jc w:val="center"/>
    </w:pPr>
    <w:rPr>
      <w:rFonts w:ascii="Arial" w:eastAsia="Times New Roman" w:hAnsi="Arial" w:cs="Arial"/>
      <w:b/>
      <w:bCs/>
      <w:caps/>
      <w:color w:val="29211E"/>
      <w:sz w:val="20"/>
      <w:szCs w:val="20"/>
    </w:rPr>
  </w:style>
  <w:style w:type="paragraph" w:customStyle="1" w:styleId="zagl-2">
    <w:name w:val="zagl-2"/>
    <w:basedOn w:val="a0"/>
    <w:rsid w:val="00092445"/>
    <w:pPr>
      <w:spacing w:before="96" w:after="64"/>
      <w:ind w:firstLine="160"/>
    </w:pPr>
    <w:rPr>
      <w:rFonts w:ascii="Arial" w:eastAsia="Times New Roman" w:hAnsi="Arial" w:cs="Arial"/>
      <w:b/>
      <w:bCs/>
      <w:color w:val="29211E"/>
      <w:sz w:val="18"/>
      <w:szCs w:val="18"/>
    </w:rPr>
  </w:style>
  <w:style w:type="character" w:styleId="af2">
    <w:name w:val="Strong"/>
    <w:qFormat/>
    <w:rsid w:val="00092445"/>
    <w:rPr>
      <w:b/>
      <w:bCs/>
    </w:rPr>
  </w:style>
  <w:style w:type="character" w:styleId="af3">
    <w:name w:val="Emphasis"/>
    <w:qFormat/>
    <w:rsid w:val="00092445"/>
    <w:rPr>
      <w:i/>
      <w:iCs/>
    </w:rPr>
  </w:style>
  <w:style w:type="paragraph" w:customStyle="1" w:styleId="podpis">
    <w:name w:val="podpis"/>
    <w:basedOn w:val="a0"/>
    <w:rsid w:val="00092445"/>
    <w:pPr>
      <w:spacing w:before="80" w:after="80"/>
      <w:ind w:firstLine="160"/>
      <w:jc w:val="right"/>
    </w:pPr>
    <w:rPr>
      <w:rFonts w:ascii="Arial" w:eastAsia="Times New Roman" w:hAnsi="Arial" w:cs="Arial"/>
      <w:b/>
      <w:bCs/>
      <w:sz w:val="18"/>
      <w:szCs w:val="18"/>
    </w:rPr>
  </w:style>
  <w:style w:type="paragraph" w:customStyle="1" w:styleId="edit">
    <w:name w:val="edit"/>
    <w:basedOn w:val="a0"/>
    <w:rsid w:val="00092445"/>
    <w:pPr>
      <w:spacing w:before="16" w:after="16"/>
      <w:ind w:firstLine="160"/>
      <w:jc w:val="both"/>
    </w:pPr>
    <w:rPr>
      <w:rFonts w:ascii="Arial" w:eastAsia="Times New Roman" w:hAnsi="Arial" w:cs="Arial"/>
      <w:sz w:val="18"/>
      <w:szCs w:val="18"/>
    </w:rPr>
  </w:style>
  <w:style w:type="paragraph" w:customStyle="1" w:styleId="imgheader">
    <w:name w:val="img_header"/>
    <w:basedOn w:val="a0"/>
    <w:rsid w:val="00092445"/>
    <w:pPr>
      <w:shd w:val="clear" w:color="auto" w:fill="8D494B"/>
      <w:spacing w:before="16" w:after="16"/>
      <w:ind w:firstLine="160"/>
    </w:pPr>
    <w:rPr>
      <w:rFonts w:ascii="Arial" w:eastAsia="Times New Roman" w:hAnsi="Arial" w:cs="Arial"/>
      <w:color w:val="FFFFFF"/>
      <w:sz w:val="18"/>
      <w:szCs w:val="18"/>
    </w:rPr>
  </w:style>
  <w:style w:type="paragraph" w:customStyle="1" w:styleId="zagc-2">
    <w:name w:val="zagc-2"/>
    <w:basedOn w:val="a0"/>
    <w:rsid w:val="00092445"/>
    <w:pPr>
      <w:spacing w:before="96" w:after="64"/>
      <w:ind w:firstLine="160"/>
      <w:jc w:val="center"/>
    </w:pPr>
    <w:rPr>
      <w:rFonts w:ascii="Arial" w:eastAsia="Times New Roman" w:hAnsi="Arial" w:cs="Arial"/>
      <w:b/>
      <w:bCs/>
      <w:color w:val="29211E"/>
      <w:sz w:val="18"/>
      <w:szCs w:val="18"/>
    </w:rPr>
  </w:style>
  <w:style w:type="paragraph" w:customStyle="1" w:styleId="210">
    <w:name w:val="Основной текст 21"/>
    <w:basedOn w:val="a0"/>
    <w:rsid w:val="00092445"/>
    <w:pPr>
      <w:jc w:val="center"/>
    </w:pPr>
    <w:rPr>
      <w:rFonts w:eastAsia="Times New Roman"/>
      <w:sz w:val="28"/>
      <w:szCs w:val="20"/>
    </w:rPr>
  </w:style>
  <w:style w:type="paragraph" w:styleId="23">
    <w:name w:val="Body Text Indent 2"/>
    <w:basedOn w:val="a0"/>
    <w:link w:val="24"/>
    <w:uiPriority w:val="99"/>
    <w:rsid w:val="00092445"/>
    <w:pPr>
      <w:spacing w:after="120" w:line="480" w:lineRule="auto"/>
      <w:ind w:left="283"/>
    </w:pPr>
    <w:rPr>
      <w:rFonts w:ascii="Verdana" w:eastAsia="Times New Roman" w:hAnsi="Verdana"/>
      <w:sz w:val="20"/>
      <w:szCs w:val="20"/>
      <w:lang w:val="x-none" w:eastAsia="x-none"/>
    </w:rPr>
  </w:style>
  <w:style w:type="character" w:customStyle="1" w:styleId="24">
    <w:name w:val="Основной текст с отступом 2 Знак"/>
    <w:basedOn w:val="a1"/>
    <w:link w:val="23"/>
    <w:uiPriority w:val="99"/>
    <w:rsid w:val="00092445"/>
    <w:rPr>
      <w:rFonts w:ascii="Verdana" w:eastAsia="Times New Roman" w:hAnsi="Verdana" w:cs="Times New Roman"/>
      <w:sz w:val="20"/>
      <w:szCs w:val="20"/>
      <w:lang w:val="x-none" w:eastAsia="x-none"/>
    </w:rPr>
  </w:style>
  <w:style w:type="table" w:styleId="af4">
    <w:name w:val="Table Grid"/>
    <w:basedOn w:val="a2"/>
    <w:uiPriority w:val="59"/>
    <w:rsid w:val="00092445"/>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5">
    <w:name w:val="page number"/>
    <w:basedOn w:val="a1"/>
    <w:uiPriority w:val="99"/>
    <w:rsid w:val="00092445"/>
  </w:style>
  <w:style w:type="paragraph" w:customStyle="1" w:styleId="S">
    <w:name w:val="S_Обычный"/>
    <w:basedOn w:val="a0"/>
    <w:link w:val="S0"/>
    <w:rsid w:val="00092445"/>
    <w:pPr>
      <w:spacing w:line="360" w:lineRule="auto"/>
      <w:ind w:firstLine="709"/>
      <w:jc w:val="both"/>
    </w:pPr>
    <w:rPr>
      <w:rFonts w:eastAsia="Times New Roman"/>
      <w:lang w:val="x-none" w:eastAsia="x-none"/>
    </w:rPr>
  </w:style>
  <w:style w:type="character" w:customStyle="1" w:styleId="S0">
    <w:name w:val="S_Обычный Знак"/>
    <w:link w:val="S"/>
    <w:rsid w:val="00092445"/>
    <w:rPr>
      <w:rFonts w:ascii="Times New Roman" w:eastAsia="Times New Roman" w:hAnsi="Times New Roman" w:cs="Times New Roman"/>
      <w:sz w:val="24"/>
      <w:szCs w:val="24"/>
      <w:lang w:val="x-none" w:eastAsia="x-none"/>
    </w:rPr>
  </w:style>
  <w:style w:type="paragraph" w:customStyle="1" w:styleId="S1">
    <w:name w:val="S_Титульный"/>
    <w:basedOn w:val="a0"/>
    <w:rsid w:val="00092445"/>
    <w:pPr>
      <w:spacing w:line="360" w:lineRule="auto"/>
      <w:ind w:left="3060"/>
      <w:jc w:val="right"/>
    </w:pPr>
    <w:rPr>
      <w:rFonts w:eastAsia="Times New Roman"/>
      <w:b/>
      <w:caps/>
    </w:rPr>
  </w:style>
  <w:style w:type="character" w:styleId="af6">
    <w:name w:val="Intense Reference"/>
    <w:uiPriority w:val="32"/>
    <w:qFormat/>
    <w:rsid w:val="00092445"/>
    <w:rPr>
      <w:b/>
      <w:bCs/>
      <w:smallCaps/>
      <w:color w:val="C0504D"/>
      <w:spacing w:val="5"/>
      <w:u w:val="single"/>
    </w:rPr>
  </w:style>
  <w:style w:type="paragraph" w:customStyle="1" w:styleId="af7">
    <w:name w:val="Îáû÷íûé"/>
    <w:rsid w:val="00092445"/>
    <w:pPr>
      <w:widowControl w:val="0"/>
      <w:spacing w:after="0" w:line="240" w:lineRule="auto"/>
    </w:pPr>
    <w:rPr>
      <w:rFonts w:ascii="Calibri" w:eastAsia="Times New Roman" w:hAnsi="Calibri" w:cs="Times New Roman"/>
      <w:sz w:val="28"/>
      <w:szCs w:val="20"/>
      <w:lang w:eastAsia="ru-RU"/>
    </w:rPr>
  </w:style>
  <w:style w:type="paragraph" w:customStyle="1" w:styleId="Iauiue">
    <w:name w:val="Iau?iue"/>
    <w:rsid w:val="00092445"/>
    <w:pPr>
      <w:widowControl w:val="0"/>
      <w:spacing w:after="0" w:line="240" w:lineRule="auto"/>
    </w:pPr>
    <w:rPr>
      <w:rFonts w:ascii="Calibri" w:eastAsia="Times New Roman" w:hAnsi="Calibri" w:cs="Times New Roman"/>
      <w:sz w:val="20"/>
      <w:szCs w:val="20"/>
      <w:lang w:eastAsia="ru-RU"/>
    </w:rPr>
  </w:style>
  <w:style w:type="paragraph" w:customStyle="1" w:styleId="nienie">
    <w:name w:val="nienie"/>
    <w:basedOn w:val="Iauiue"/>
    <w:rsid w:val="00092445"/>
    <w:pPr>
      <w:keepLines/>
      <w:ind w:left="709" w:hanging="284"/>
      <w:jc w:val="both"/>
    </w:pPr>
    <w:rPr>
      <w:rFonts w:ascii="Peterburg" w:hAnsi="Peterburg"/>
      <w:sz w:val="24"/>
    </w:rPr>
  </w:style>
  <w:style w:type="paragraph" w:styleId="af8">
    <w:name w:val="Revision"/>
    <w:hidden/>
    <w:uiPriority w:val="99"/>
    <w:semiHidden/>
    <w:rsid w:val="00092445"/>
    <w:pPr>
      <w:spacing w:after="0" w:line="240" w:lineRule="auto"/>
    </w:pPr>
    <w:rPr>
      <w:rFonts w:ascii="Verdana" w:eastAsia="Times New Roman" w:hAnsi="Verdana" w:cs="Times New Roman"/>
      <w:sz w:val="20"/>
      <w:szCs w:val="20"/>
      <w:lang w:eastAsia="ru-RU"/>
    </w:rPr>
  </w:style>
  <w:style w:type="paragraph" w:customStyle="1" w:styleId="af9">
    <w:name w:val="основной"/>
    <w:basedOn w:val="a0"/>
    <w:rsid w:val="00092445"/>
    <w:pPr>
      <w:keepNext/>
    </w:pPr>
    <w:rPr>
      <w:rFonts w:eastAsia="Times New Roman"/>
      <w:szCs w:val="20"/>
    </w:rPr>
  </w:style>
  <w:style w:type="paragraph" w:customStyle="1" w:styleId="afa">
    <w:name w:val="Îñíîâíîé òåêñò"/>
    <w:basedOn w:val="af7"/>
    <w:rsid w:val="00092445"/>
    <w:pPr>
      <w:tabs>
        <w:tab w:val="left" w:leader="dot" w:pos="9072"/>
      </w:tabs>
      <w:jc w:val="both"/>
    </w:pPr>
    <w:rPr>
      <w:rFonts w:ascii="Times New Roman" w:hAnsi="Times New Roman"/>
      <w:b/>
      <w:sz w:val="24"/>
    </w:rPr>
  </w:style>
  <w:style w:type="paragraph" w:customStyle="1" w:styleId="Iniiaiieoaenonionooiii2">
    <w:name w:val="Iniiaiie oaeno n ionooiii 2"/>
    <w:basedOn w:val="Iauiue"/>
    <w:rsid w:val="00092445"/>
    <w:pPr>
      <w:widowControl/>
      <w:ind w:firstLine="284"/>
      <w:jc w:val="both"/>
    </w:pPr>
    <w:rPr>
      <w:rFonts w:ascii="Peterburg" w:hAnsi="Peterburg"/>
    </w:rPr>
  </w:style>
  <w:style w:type="paragraph" w:customStyle="1" w:styleId="25">
    <w:name w:val="Îñíîâíîé òåêñò 2"/>
    <w:basedOn w:val="af7"/>
    <w:rsid w:val="00092445"/>
    <w:pPr>
      <w:ind w:firstLine="720"/>
      <w:jc w:val="both"/>
    </w:pPr>
    <w:rPr>
      <w:b/>
      <w:color w:val="000000"/>
      <w:sz w:val="24"/>
      <w:lang w:val="en-US"/>
    </w:rPr>
  </w:style>
  <w:style w:type="paragraph" w:customStyle="1" w:styleId="ConsNormal">
    <w:name w:val="ConsNormal"/>
    <w:rsid w:val="00092445"/>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Title">
    <w:name w:val="ConsTitle"/>
    <w:rsid w:val="00092445"/>
    <w:pPr>
      <w:widowControl w:val="0"/>
      <w:autoSpaceDE w:val="0"/>
      <w:autoSpaceDN w:val="0"/>
      <w:adjustRightInd w:val="0"/>
      <w:spacing w:after="0" w:line="240" w:lineRule="auto"/>
    </w:pPr>
    <w:rPr>
      <w:rFonts w:ascii="Arial" w:eastAsia="Times New Roman" w:hAnsi="Arial" w:cs="Arial"/>
      <w:b/>
      <w:bCs/>
      <w:sz w:val="16"/>
      <w:szCs w:val="16"/>
      <w:lang w:eastAsia="ru-RU"/>
    </w:rPr>
  </w:style>
  <w:style w:type="paragraph" w:styleId="9">
    <w:name w:val="toc 9"/>
    <w:basedOn w:val="a0"/>
    <w:next w:val="a0"/>
    <w:autoRedefine/>
    <w:uiPriority w:val="39"/>
    <w:rsid w:val="00092445"/>
    <w:pPr>
      <w:ind w:left="1600"/>
    </w:pPr>
    <w:rPr>
      <w:rFonts w:eastAsia="Times New Roman"/>
      <w:sz w:val="18"/>
      <w:szCs w:val="20"/>
    </w:rPr>
  </w:style>
  <w:style w:type="paragraph" w:customStyle="1" w:styleId="26">
    <w:name w:val="Îñíîâíîé òåêñò ñ îòñòóïîì 2"/>
    <w:basedOn w:val="af7"/>
    <w:rsid w:val="00092445"/>
    <w:pPr>
      <w:ind w:left="720"/>
      <w:jc w:val="both"/>
    </w:pPr>
    <w:rPr>
      <w:rFonts w:ascii="Times New Roman" w:hAnsi="Times New Roman"/>
      <w:color w:val="000000"/>
      <w:sz w:val="24"/>
      <w:lang w:val="en-US"/>
    </w:rPr>
  </w:style>
  <w:style w:type="paragraph" w:customStyle="1" w:styleId="caaieiaie3">
    <w:name w:val="caaieiaie 3"/>
    <w:basedOn w:val="Iauiue"/>
    <w:next w:val="Iauiue"/>
    <w:rsid w:val="00092445"/>
    <w:pPr>
      <w:keepNext/>
      <w:jc w:val="center"/>
    </w:pPr>
    <w:rPr>
      <w:rFonts w:ascii="Times New Roman" w:hAnsi="Times New Roman"/>
      <w:b/>
      <w:sz w:val="24"/>
    </w:rPr>
  </w:style>
  <w:style w:type="paragraph" w:styleId="afb">
    <w:name w:val="footnote text"/>
    <w:basedOn w:val="a0"/>
    <w:link w:val="afc"/>
    <w:uiPriority w:val="99"/>
    <w:rsid w:val="00092445"/>
    <w:rPr>
      <w:rFonts w:eastAsia="Times New Roman"/>
      <w:sz w:val="20"/>
      <w:szCs w:val="20"/>
    </w:rPr>
  </w:style>
  <w:style w:type="character" w:customStyle="1" w:styleId="afc">
    <w:name w:val="Текст сноски Знак"/>
    <w:basedOn w:val="a1"/>
    <w:link w:val="afb"/>
    <w:uiPriority w:val="99"/>
    <w:rsid w:val="00092445"/>
    <w:rPr>
      <w:rFonts w:ascii="Times New Roman" w:eastAsia="Times New Roman" w:hAnsi="Times New Roman" w:cs="Times New Roman"/>
      <w:sz w:val="20"/>
      <w:szCs w:val="20"/>
      <w:lang w:eastAsia="ru-RU"/>
    </w:rPr>
  </w:style>
  <w:style w:type="character" w:styleId="afd">
    <w:name w:val="footnote reference"/>
    <w:uiPriority w:val="99"/>
    <w:rsid w:val="00092445"/>
    <w:rPr>
      <w:rFonts w:cs="Times New Roman"/>
      <w:vertAlign w:val="superscript"/>
    </w:rPr>
  </w:style>
  <w:style w:type="paragraph" w:styleId="afe">
    <w:name w:val="Title"/>
    <w:basedOn w:val="a0"/>
    <w:link w:val="aff"/>
    <w:uiPriority w:val="10"/>
    <w:qFormat/>
    <w:rsid w:val="00092445"/>
    <w:pPr>
      <w:spacing w:before="120" w:after="60"/>
      <w:ind w:firstLine="567"/>
      <w:jc w:val="center"/>
    </w:pPr>
    <w:rPr>
      <w:rFonts w:eastAsia="Times New Roman"/>
      <w:b/>
      <w:szCs w:val="20"/>
      <w:lang w:val="x-none" w:eastAsia="x-none"/>
    </w:rPr>
  </w:style>
  <w:style w:type="character" w:customStyle="1" w:styleId="aff">
    <w:name w:val="Название Знак"/>
    <w:basedOn w:val="a1"/>
    <w:link w:val="afe"/>
    <w:uiPriority w:val="10"/>
    <w:rsid w:val="00092445"/>
    <w:rPr>
      <w:rFonts w:ascii="Times New Roman" w:eastAsia="Times New Roman" w:hAnsi="Times New Roman" w:cs="Times New Roman"/>
      <w:b/>
      <w:sz w:val="24"/>
      <w:szCs w:val="20"/>
      <w:lang w:val="x-none" w:eastAsia="x-none"/>
    </w:rPr>
  </w:style>
  <w:style w:type="paragraph" w:customStyle="1" w:styleId="13">
    <w:name w:val="çàãîëîâîê 1"/>
    <w:basedOn w:val="af7"/>
    <w:next w:val="af7"/>
    <w:rsid w:val="00092445"/>
    <w:pPr>
      <w:keepNext/>
    </w:pPr>
    <w:rPr>
      <w:rFonts w:ascii="Times New Roman" w:hAnsi="Times New Roman"/>
    </w:rPr>
  </w:style>
  <w:style w:type="paragraph" w:customStyle="1" w:styleId="35">
    <w:name w:val="Îñíîâíîé òåêñò ñ îòñòóïîì 3"/>
    <w:basedOn w:val="af7"/>
    <w:rsid w:val="00092445"/>
    <w:pPr>
      <w:ind w:firstLine="567"/>
      <w:jc w:val="both"/>
    </w:pPr>
    <w:rPr>
      <w:rFonts w:ascii="Peterburg" w:hAnsi="Peterburg"/>
      <w:b/>
      <w:i/>
      <w:sz w:val="24"/>
    </w:rPr>
  </w:style>
  <w:style w:type="paragraph" w:customStyle="1" w:styleId="Iniiaiieoaeno">
    <w:name w:val="Iniiaiie oaeno"/>
    <w:basedOn w:val="Iauiue"/>
    <w:rsid w:val="00092445"/>
    <w:pPr>
      <w:widowControl/>
      <w:jc w:val="both"/>
    </w:pPr>
    <w:rPr>
      <w:rFonts w:ascii="Peterburg" w:hAnsi="Peterburg"/>
    </w:rPr>
  </w:style>
  <w:style w:type="paragraph" w:customStyle="1" w:styleId="Iniiaiieoaenonionooiii3">
    <w:name w:val="Iniiaiie oaeno n ionooiii 3"/>
    <w:basedOn w:val="Iauiue"/>
    <w:rsid w:val="00092445"/>
    <w:pPr>
      <w:widowControl/>
      <w:ind w:firstLine="720"/>
      <w:jc w:val="both"/>
    </w:pPr>
    <w:rPr>
      <w:rFonts w:ascii="Peterburg" w:hAnsi="Peterburg"/>
      <w:sz w:val="28"/>
    </w:rPr>
  </w:style>
  <w:style w:type="paragraph" w:customStyle="1" w:styleId="aff0">
    <w:name w:val="список"/>
    <w:basedOn w:val="a0"/>
    <w:rsid w:val="00092445"/>
    <w:pPr>
      <w:keepLines/>
      <w:overflowPunct w:val="0"/>
      <w:autoSpaceDE w:val="0"/>
      <w:autoSpaceDN w:val="0"/>
      <w:adjustRightInd w:val="0"/>
      <w:ind w:left="709" w:hanging="284"/>
      <w:jc w:val="both"/>
      <w:textAlignment w:val="baseline"/>
    </w:pPr>
    <w:rPr>
      <w:rFonts w:ascii="Peterburg" w:eastAsia="Times New Roman" w:hAnsi="Peterburg"/>
      <w:szCs w:val="20"/>
    </w:rPr>
  </w:style>
  <w:style w:type="paragraph" w:customStyle="1" w:styleId="aff1">
    <w:name w:val="ñïèñîê"/>
    <w:basedOn w:val="af7"/>
    <w:rsid w:val="00092445"/>
    <w:pPr>
      <w:keepLines/>
      <w:ind w:left="709" w:hanging="284"/>
      <w:jc w:val="both"/>
    </w:pPr>
    <w:rPr>
      <w:rFonts w:ascii="Peterburg" w:hAnsi="Peterburg"/>
      <w:sz w:val="24"/>
    </w:rPr>
  </w:style>
  <w:style w:type="paragraph" w:customStyle="1" w:styleId="8">
    <w:name w:val="çàãîëîâîê 8"/>
    <w:basedOn w:val="af7"/>
    <w:next w:val="af7"/>
    <w:rsid w:val="00092445"/>
    <w:pPr>
      <w:keepNext/>
      <w:ind w:firstLine="720"/>
      <w:jc w:val="both"/>
    </w:pPr>
    <w:rPr>
      <w:rFonts w:ascii="Times New Roman" w:hAnsi="Times New Roman"/>
      <w:b/>
      <w:sz w:val="24"/>
    </w:rPr>
  </w:style>
  <w:style w:type="paragraph" w:customStyle="1" w:styleId="Iniiaiieoaeno2">
    <w:name w:val="Iniiaiie oaeno 2"/>
    <w:basedOn w:val="a0"/>
    <w:rsid w:val="00092445"/>
    <w:pPr>
      <w:widowControl w:val="0"/>
      <w:ind w:firstLine="567"/>
      <w:jc w:val="both"/>
    </w:pPr>
    <w:rPr>
      <w:rFonts w:eastAsia="Times New Roman"/>
      <w:b/>
      <w:color w:val="000000"/>
      <w:szCs w:val="20"/>
    </w:rPr>
  </w:style>
  <w:style w:type="paragraph" w:styleId="41">
    <w:name w:val="List Bullet 4"/>
    <w:basedOn w:val="a0"/>
    <w:autoRedefine/>
    <w:uiPriority w:val="99"/>
    <w:rsid w:val="00092445"/>
    <w:pPr>
      <w:tabs>
        <w:tab w:val="num" w:pos="720"/>
        <w:tab w:val="num" w:pos="1209"/>
      </w:tabs>
      <w:ind w:left="1209" w:hanging="360"/>
    </w:pPr>
    <w:rPr>
      <w:rFonts w:eastAsia="Times New Roman"/>
      <w:sz w:val="20"/>
      <w:szCs w:val="20"/>
      <w:lang w:val="en-GB"/>
    </w:rPr>
  </w:style>
  <w:style w:type="paragraph" w:customStyle="1" w:styleId="caaieiaie2">
    <w:name w:val="caaieiaie 2"/>
    <w:basedOn w:val="Iauiue"/>
    <w:next w:val="Iauiue"/>
    <w:rsid w:val="00092445"/>
    <w:pPr>
      <w:keepNext/>
      <w:keepLines/>
      <w:spacing w:before="240" w:after="60"/>
      <w:jc w:val="center"/>
    </w:pPr>
    <w:rPr>
      <w:rFonts w:ascii="Peterburg" w:hAnsi="Peterburg"/>
      <w:b/>
      <w:sz w:val="24"/>
    </w:rPr>
  </w:style>
  <w:style w:type="paragraph" w:styleId="aff2">
    <w:name w:val="Plain Text"/>
    <w:basedOn w:val="a0"/>
    <w:link w:val="aff3"/>
    <w:uiPriority w:val="99"/>
    <w:rsid w:val="00092445"/>
    <w:rPr>
      <w:rFonts w:ascii="Courier New" w:eastAsia="Times New Roman" w:hAnsi="Courier New"/>
      <w:sz w:val="20"/>
      <w:szCs w:val="20"/>
      <w:lang w:val="x-none" w:eastAsia="x-none"/>
    </w:rPr>
  </w:style>
  <w:style w:type="character" w:customStyle="1" w:styleId="aff3">
    <w:name w:val="Текст Знак"/>
    <w:basedOn w:val="a1"/>
    <w:link w:val="aff2"/>
    <w:uiPriority w:val="99"/>
    <w:rsid w:val="00092445"/>
    <w:rPr>
      <w:rFonts w:ascii="Courier New" w:eastAsia="Times New Roman" w:hAnsi="Courier New" w:cs="Times New Roman"/>
      <w:sz w:val="20"/>
      <w:szCs w:val="20"/>
      <w:lang w:val="x-none" w:eastAsia="x-none"/>
    </w:rPr>
  </w:style>
  <w:style w:type="paragraph" w:styleId="aff4">
    <w:name w:val="List Paragraph"/>
    <w:basedOn w:val="a0"/>
    <w:uiPriority w:val="34"/>
    <w:qFormat/>
    <w:rsid w:val="00092445"/>
    <w:pPr>
      <w:ind w:left="720"/>
      <w:contextualSpacing/>
    </w:pPr>
    <w:rPr>
      <w:rFonts w:ascii="Verdana" w:eastAsia="Times New Roman" w:hAnsi="Verdana"/>
      <w:sz w:val="20"/>
      <w:szCs w:val="20"/>
    </w:rPr>
  </w:style>
  <w:style w:type="paragraph" w:styleId="36">
    <w:name w:val="toc 3"/>
    <w:basedOn w:val="a0"/>
    <w:next w:val="a0"/>
    <w:autoRedefine/>
    <w:rsid w:val="00092445"/>
    <w:pPr>
      <w:ind w:left="400"/>
    </w:pPr>
    <w:rPr>
      <w:rFonts w:ascii="Verdana" w:eastAsia="Times New Roman" w:hAnsi="Verdana"/>
      <w:sz w:val="20"/>
      <w:szCs w:val="20"/>
    </w:rPr>
  </w:style>
  <w:style w:type="paragraph" w:styleId="51">
    <w:name w:val="toc 5"/>
    <w:basedOn w:val="a0"/>
    <w:next w:val="a0"/>
    <w:autoRedefine/>
    <w:rsid w:val="00092445"/>
    <w:pPr>
      <w:ind w:left="800"/>
    </w:pPr>
    <w:rPr>
      <w:rFonts w:ascii="Verdana" w:eastAsia="Times New Roman" w:hAnsi="Verdana"/>
      <w:sz w:val="20"/>
      <w:szCs w:val="20"/>
    </w:rPr>
  </w:style>
  <w:style w:type="paragraph" w:customStyle="1" w:styleId="aff5">
    <w:name w:val="оглавление статья"/>
    <w:basedOn w:val="36"/>
    <w:rsid w:val="00092445"/>
    <w:pPr>
      <w:ind w:left="240"/>
    </w:pPr>
    <w:rPr>
      <w:rFonts w:ascii="Calibri" w:hAnsi="Calibri" w:cs="Calibri"/>
      <w:b/>
      <w:color w:val="000000"/>
    </w:rPr>
  </w:style>
  <w:style w:type="paragraph" w:styleId="aff6">
    <w:name w:val="No Spacing"/>
    <w:link w:val="aff7"/>
    <w:uiPriority w:val="1"/>
    <w:qFormat/>
    <w:rsid w:val="00092445"/>
    <w:pPr>
      <w:spacing w:after="0" w:line="240" w:lineRule="auto"/>
      <w:ind w:firstLine="680"/>
      <w:jc w:val="both"/>
    </w:pPr>
    <w:rPr>
      <w:rFonts w:ascii="Times New Roman" w:eastAsia="Times New Roman" w:hAnsi="Times New Roman" w:cs="Times New Roman"/>
      <w:bCs/>
      <w:color w:val="000000"/>
      <w:sz w:val="24"/>
      <w:szCs w:val="24"/>
      <w:lang w:eastAsia="ru-RU"/>
    </w:rPr>
  </w:style>
  <w:style w:type="paragraph" w:customStyle="1" w:styleId="a">
    <w:name w:val="буллиты"/>
    <w:basedOn w:val="a0"/>
    <w:link w:val="aff8"/>
    <w:rsid w:val="00092445"/>
    <w:pPr>
      <w:numPr>
        <w:numId w:val="1"/>
      </w:numPr>
      <w:tabs>
        <w:tab w:val="decimal" w:pos="340"/>
      </w:tabs>
      <w:jc w:val="both"/>
    </w:pPr>
    <w:rPr>
      <w:rFonts w:eastAsia="Times New Roman"/>
      <w:bCs/>
      <w:color w:val="000000"/>
      <w:lang w:val="x-none" w:eastAsia="x-none"/>
    </w:rPr>
  </w:style>
  <w:style w:type="character" w:customStyle="1" w:styleId="aff8">
    <w:name w:val="буллиты Знак"/>
    <w:link w:val="a"/>
    <w:rsid w:val="00092445"/>
    <w:rPr>
      <w:rFonts w:ascii="Times New Roman" w:eastAsia="Times New Roman" w:hAnsi="Times New Roman" w:cs="Times New Roman"/>
      <w:bCs/>
      <w:color w:val="000000"/>
      <w:sz w:val="24"/>
      <w:szCs w:val="24"/>
      <w:lang w:val="x-none" w:eastAsia="x-none"/>
    </w:rPr>
  </w:style>
  <w:style w:type="paragraph" w:customStyle="1" w:styleId="42">
    <w:name w:val="Заголовок4"/>
    <w:basedOn w:val="a0"/>
    <w:next w:val="5"/>
    <w:rsid w:val="00092445"/>
    <w:pPr>
      <w:tabs>
        <w:tab w:val="left" w:pos="9600"/>
      </w:tabs>
      <w:spacing w:before="120" w:after="120"/>
      <w:jc w:val="both"/>
    </w:pPr>
    <w:rPr>
      <w:rFonts w:eastAsia="Times New Roman"/>
      <w:bCs/>
      <w:caps/>
      <w:noProof/>
      <w:color w:val="000000"/>
      <w:spacing w:val="4"/>
      <w:szCs w:val="22"/>
    </w:rPr>
  </w:style>
  <w:style w:type="paragraph" w:customStyle="1" w:styleId="aff9">
    <w:name w:val="Основной"/>
    <w:link w:val="affa"/>
    <w:rsid w:val="00092445"/>
    <w:pPr>
      <w:spacing w:after="0" w:line="240" w:lineRule="auto"/>
      <w:ind w:firstLine="709"/>
      <w:jc w:val="both"/>
    </w:pPr>
    <w:rPr>
      <w:rFonts w:ascii="Times New Roman" w:eastAsia="Times New Roman" w:hAnsi="Times New Roman" w:cs="Times New Roman"/>
      <w:color w:val="000000"/>
      <w:kern w:val="24"/>
      <w:sz w:val="24"/>
      <w:szCs w:val="24"/>
      <w:lang w:eastAsia="ru-RU"/>
    </w:rPr>
  </w:style>
  <w:style w:type="character" w:customStyle="1" w:styleId="affa">
    <w:name w:val="Основной Знак"/>
    <w:link w:val="aff9"/>
    <w:rsid w:val="00092445"/>
    <w:rPr>
      <w:rFonts w:ascii="Times New Roman" w:eastAsia="Times New Roman" w:hAnsi="Times New Roman" w:cs="Times New Roman"/>
      <w:color w:val="000000"/>
      <w:kern w:val="24"/>
      <w:sz w:val="24"/>
      <w:szCs w:val="24"/>
      <w:lang w:eastAsia="ru-RU"/>
    </w:rPr>
  </w:style>
  <w:style w:type="paragraph" w:customStyle="1" w:styleId="affb">
    <w:name w:val="выступ"/>
    <w:basedOn w:val="a0"/>
    <w:rsid w:val="00092445"/>
    <w:pPr>
      <w:spacing w:before="120"/>
      <w:ind w:left="709" w:hanging="709"/>
      <w:jc w:val="both"/>
    </w:pPr>
    <w:rPr>
      <w:rFonts w:eastAsia="Times New Roman"/>
      <w:b/>
      <w:bCs/>
      <w:i/>
      <w:color w:val="000000"/>
    </w:rPr>
  </w:style>
  <w:style w:type="paragraph" w:customStyle="1" w:styleId="affc">
    <w:name w:val="таблица прографка"/>
    <w:basedOn w:val="a0"/>
    <w:rsid w:val="00092445"/>
    <w:pPr>
      <w:jc w:val="both"/>
    </w:pPr>
    <w:rPr>
      <w:rFonts w:eastAsia="Times New Roman"/>
      <w:bCs/>
      <w:color w:val="000000"/>
    </w:rPr>
  </w:style>
  <w:style w:type="paragraph" w:customStyle="1" w:styleId="affd">
    <w:name w:val="Стиль таблица заг +"/>
    <w:link w:val="affe"/>
    <w:rsid w:val="00092445"/>
    <w:pPr>
      <w:spacing w:after="0" w:line="240" w:lineRule="auto"/>
    </w:pPr>
    <w:rPr>
      <w:rFonts w:ascii="Times New Roman" w:eastAsia="Times New Roman" w:hAnsi="Times New Roman" w:cs="Times New Roman"/>
      <w:sz w:val="20"/>
      <w:szCs w:val="20"/>
      <w:lang w:eastAsia="ru-RU"/>
    </w:rPr>
  </w:style>
  <w:style w:type="paragraph" w:customStyle="1" w:styleId="afff">
    <w:name w:val="табл заг"/>
    <w:basedOn w:val="affd"/>
    <w:link w:val="afff0"/>
    <w:rsid w:val="00092445"/>
    <w:pPr>
      <w:keepNext/>
      <w:spacing w:line="0" w:lineRule="atLeast"/>
      <w:jc w:val="center"/>
    </w:pPr>
    <w:rPr>
      <w:sz w:val="24"/>
      <w:lang w:val="x-none" w:eastAsia="x-none"/>
    </w:rPr>
  </w:style>
  <w:style w:type="character" w:customStyle="1" w:styleId="affe">
    <w:name w:val="Стиль таблица заг + Знак"/>
    <w:link w:val="affd"/>
    <w:rsid w:val="00092445"/>
    <w:rPr>
      <w:rFonts w:ascii="Times New Roman" w:eastAsia="Times New Roman" w:hAnsi="Times New Roman" w:cs="Times New Roman"/>
      <w:sz w:val="20"/>
      <w:szCs w:val="20"/>
      <w:lang w:eastAsia="ru-RU"/>
    </w:rPr>
  </w:style>
  <w:style w:type="character" w:customStyle="1" w:styleId="afff0">
    <w:name w:val="табл заг Знак"/>
    <w:link w:val="afff"/>
    <w:rsid w:val="00092445"/>
    <w:rPr>
      <w:rFonts w:ascii="Times New Roman" w:eastAsia="Times New Roman" w:hAnsi="Times New Roman" w:cs="Times New Roman"/>
      <w:sz w:val="24"/>
      <w:szCs w:val="20"/>
      <w:lang w:val="x-none" w:eastAsia="x-none"/>
    </w:rPr>
  </w:style>
  <w:style w:type="character" w:customStyle="1" w:styleId="s101">
    <w:name w:val="s_101"/>
    <w:rsid w:val="00092445"/>
    <w:rPr>
      <w:b/>
      <w:bCs/>
      <w:strike w:val="0"/>
      <w:dstrike w:val="0"/>
      <w:color w:val="26282F"/>
      <w:sz w:val="26"/>
      <w:szCs w:val="26"/>
      <w:u w:val="none"/>
      <w:effect w:val="none"/>
    </w:rPr>
  </w:style>
  <w:style w:type="paragraph" w:customStyle="1" w:styleId="s22">
    <w:name w:val="s_22"/>
    <w:basedOn w:val="a0"/>
    <w:rsid w:val="00092445"/>
    <w:pPr>
      <w:shd w:val="clear" w:color="auto" w:fill="F0F0F0"/>
      <w:ind w:firstLine="140"/>
      <w:jc w:val="both"/>
    </w:pPr>
    <w:rPr>
      <w:rFonts w:ascii="Arial" w:eastAsia="Times New Roman" w:hAnsi="Arial" w:cs="Arial"/>
      <w:i/>
      <w:iCs/>
      <w:color w:val="353842"/>
      <w:sz w:val="26"/>
      <w:szCs w:val="26"/>
    </w:rPr>
  </w:style>
  <w:style w:type="paragraph" w:customStyle="1" w:styleId="s10">
    <w:name w:val="s_1"/>
    <w:basedOn w:val="a0"/>
    <w:rsid w:val="00092445"/>
    <w:pPr>
      <w:ind w:firstLine="720"/>
      <w:jc w:val="both"/>
    </w:pPr>
    <w:rPr>
      <w:rFonts w:ascii="Arial" w:eastAsia="Times New Roman" w:hAnsi="Arial" w:cs="Arial"/>
      <w:sz w:val="26"/>
      <w:szCs w:val="26"/>
    </w:rPr>
  </w:style>
  <w:style w:type="character" w:customStyle="1" w:styleId="link">
    <w:name w:val="link"/>
    <w:rsid w:val="00092445"/>
    <w:rPr>
      <w:strike w:val="0"/>
      <w:dstrike w:val="0"/>
      <w:u w:val="none"/>
      <w:effect w:val="none"/>
    </w:rPr>
  </w:style>
  <w:style w:type="character" w:customStyle="1" w:styleId="apple-converted-space">
    <w:name w:val="apple-converted-space"/>
    <w:rsid w:val="00092445"/>
  </w:style>
  <w:style w:type="paragraph" w:customStyle="1" w:styleId="s16">
    <w:name w:val="s_16"/>
    <w:basedOn w:val="a0"/>
    <w:rsid w:val="00092445"/>
    <w:pPr>
      <w:spacing w:before="100" w:beforeAutospacing="1" w:after="100" w:afterAutospacing="1"/>
    </w:pPr>
    <w:rPr>
      <w:rFonts w:eastAsia="Times New Roman"/>
    </w:rPr>
  </w:style>
  <w:style w:type="paragraph" w:styleId="afff1">
    <w:name w:val="Document Map"/>
    <w:basedOn w:val="a0"/>
    <w:link w:val="afff2"/>
    <w:rsid w:val="00092445"/>
    <w:rPr>
      <w:rFonts w:ascii="Tahoma" w:eastAsia="Times New Roman" w:hAnsi="Tahoma"/>
      <w:sz w:val="16"/>
      <w:szCs w:val="16"/>
      <w:lang w:val="x-none" w:eastAsia="x-none"/>
    </w:rPr>
  </w:style>
  <w:style w:type="character" w:customStyle="1" w:styleId="afff2">
    <w:name w:val="Схема документа Знак"/>
    <w:basedOn w:val="a1"/>
    <w:link w:val="afff1"/>
    <w:rsid w:val="00092445"/>
    <w:rPr>
      <w:rFonts w:ascii="Tahoma" w:eastAsia="Times New Roman" w:hAnsi="Tahoma" w:cs="Times New Roman"/>
      <w:sz w:val="16"/>
      <w:szCs w:val="16"/>
      <w:lang w:val="x-none" w:eastAsia="x-none"/>
    </w:rPr>
  </w:style>
  <w:style w:type="paragraph" w:customStyle="1" w:styleId="afff3">
    <w:name w:val="Нормальный"/>
    <w:rsid w:val="00092445"/>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formattext">
    <w:name w:val="formattext"/>
    <w:basedOn w:val="a0"/>
    <w:rsid w:val="00092445"/>
    <w:pPr>
      <w:spacing w:before="100" w:beforeAutospacing="1" w:after="100" w:afterAutospacing="1"/>
    </w:pPr>
    <w:rPr>
      <w:rFonts w:eastAsia="Times New Roman"/>
    </w:rPr>
  </w:style>
  <w:style w:type="character" w:customStyle="1" w:styleId="afff4">
    <w:name w:val="Колонтитул_"/>
    <w:link w:val="14"/>
    <w:uiPriority w:val="99"/>
    <w:rsid w:val="00092445"/>
    <w:rPr>
      <w:sz w:val="17"/>
      <w:szCs w:val="17"/>
      <w:shd w:val="clear" w:color="auto" w:fill="FFFFFF"/>
    </w:rPr>
  </w:style>
  <w:style w:type="character" w:customStyle="1" w:styleId="ArialNarrow">
    <w:name w:val="Колонтитул + Arial Narrow"/>
    <w:uiPriority w:val="99"/>
    <w:rsid w:val="00092445"/>
    <w:rPr>
      <w:rFonts w:ascii="Arial Narrow" w:hAnsi="Arial Narrow" w:cs="Arial Narrow"/>
      <w:noProof/>
      <w:sz w:val="17"/>
      <w:szCs w:val="17"/>
      <w:shd w:val="clear" w:color="auto" w:fill="FFFFFF"/>
    </w:rPr>
  </w:style>
  <w:style w:type="character" w:customStyle="1" w:styleId="afff5">
    <w:name w:val="Колонтитул"/>
    <w:basedOn w:val="afff4"/>
    <w:uiPriority w:val="99"/>
    <w:rsid w:val="00092445"/>
    <w:rPr>
      <w:sz w:val="17"/>
      <w:szCs w:val="17"/>
      <w:shd w:val="clear" w:color="auto" w:fill="FFFFFF"/>
    </w:rPr>
  </w:style>
  <w:style w:type="paragraph" w:customStyle="1" w:styleId="14">
    <w:name w:val="Колонтитул1"/>
    <w:basedOn w:val="a0"/>
    <w:link w:val="afff4"/>
    <w:uiPriority w:val="99"/>
    <w:rsid w:val="00092445"/>
    <w:pPr>
      <w:widowControl w:val="0"/>
      <w:shd w:val="clear" w:color="auto" w:fill="FFFFFF"/>
      <w:spacing w:line="240" w:lineRule="atLeast"/>
    </w:pPr>
    <w:rPr>
      <w:rFonts w:asciiTheme="minorHAnsi" w:eastAsiaTheme="minorHAnsi" w:hAnsiTheme="minorHAnsi" w:cstheme="minorBidi"/>
      <w:sz w:val="17"/>
      <w:szCs w:val="17"/>
      <w:lang w:eastAsia="en-US"/>
    </w:rPr>
  </w:style>
  <w:style w:type="character" w:customStyle="1" w:styleId="27">
    <w:name w:val="Основной текст (2)"/>
    <w:uiPriority w:val="99"/>
    <w:rsid w:val="00092445"/>
    <w:rPr>
      <w:rFonts w:ascii="Times New Roman" w:hAnsi="Times New Roman" w:cs="Times New Roman"/>
      <w:sz w:val="25"/>
      <w:szCs w:val="25"/>
      <w:u w:val="none"/>
    </w:rPr>
  </w:style>
  <w:style w:type="character" w:customStyle="1" w:styleId="ConsPlusNormal0">
    <w:name w:val="ConsPlusNormal Знак"/>
    <w:link w:val="ConsPlusNormal"/>
    <w:rsid w:val="00092445"/>
    <w:rPr>
      <w:rFonts w:ascii="Arial" w:eastAsia="Times New Roman" w:hAnsi="Arial" w:cs="Arial"/>
      <w:sz w:val="20"/>
      <w:szCs w:val="20"/>
      <w:lang w:eastAsia="ru-RU"/>
    </w:rPr>
  </w:style>
  <w:style w:type="character" w:customStyle="1" w:styleId="-">
    <w:name w:val="Интернет-ссылка"/>
    <w:uiPriority w:val="99"/>
    <w:rsid w:val="00092445"/>
    <w:rPr>
      <w:color w:val="0000FF"/>
      <w:u w:val="single"/>
    </w:rPr>
  </w:style>
  <w:style w:type="character" w:customStyle="1" w:styleId="searchtext">
    <w:name w:val="searchtext"/>
    <w:basedOn w:val="a1"/>
    <w:rsid w:val="00092445"/>
  </w:style>
  <w:style w:type="character" w:customStyle="1" w:styleId="7">
    <w:name w:val="Основной текст (7)_"/>
    <w:link w:val="71"/>
    <w:uiPriority w:val="99"/>
    <w:rsid w:val="00092445"/>
    <w:rPr>
      <w:sz w:val="17"/>
      <w:szCs w:val="17"/>
      <w:shd w:val="clear" w:color="auto" w:fill="FFFFFF"/>
    </w:rPr>
  </w:style>
  <w:style w:type="paragraph" w:customStyle="1" w:styleId="71">
    <w:name w:val="Основной текст (7)1"/>
    <w:basedOn w:val="a0"/>
    <w:link w:val="7"/>
    <w:uiPriority w:val="99"/>
    <w:rsid w:val="00092445"/>
    <w:pPr>
      <w:widowControl w:val="0"/>
      <w:shd w:val="clear" w:color="auto" w:fill="FFFFFF"/>
      <w:spacing w:before="120" w:after="1560" w:line="240" w:lineRule="atLeast"/>
      <w:jc w:val="center"/>
    </w:pPr>
    <w:rPr>
      <w:rFonts w:asciiTheme="minorHAnsi" w:eastAsiaTheme="minorHAnsi" w:hAnsiTheme="minorHAnsi" w:cstheme="minorBidi"/>
      <w:sz w:val="17"/>
      <w:szCs w:val="17"/>
      <w:lang w:eastAsia="en-US"/>
    </w:rPr>
  </w:style>
  <w:style w:type="character" w:customStyle="1" w:styleId="15">
    <w:name w:val="Основной текст Знак1"/>
    <w:uiPriority w:val="99"/>
    <w:rsid w:val="00092445"/>
    <w:rPr>
      <w:rFonts w:ascii="Times New Roman" w:hAnsi="Times New Roman" w:cs="Times New Roman"/>
      <w:sz w:val="23"/>
      <w:szCs w:val="23"/>
      <w:u w:val="none"/>
    </w:rPr>
  </w:style>
  <w:style w:type="character" w:customStyle="1" w:styleId="80">
    <w:name w:val="Основной текст + 8"/>
    <w:aliases w:val="5 pt,Основной текст (2) + Trebuchet MS,10,Основной текст (9) + 4,Курсив,Интервал 0 pt"/>
    <w:uiPriority w:val="99"/>
    <w:rsid w:val="00092445"/>
    <w:rPr>
      <w:rFonts w:ascii="Times New Roman" w:hAnsi="Times New Roman" w:cs="Times New Roman"/>
      <w:sz w:val="17"/>
      <w:szCs w:val="17"/>
      <w:u w:val="none"/>
    </w:rPr>
  </w:style>
  <w:style w:type="character" w:customStyle="1" w:styleId="811">
    <w:name w:val="Основной текст + 811"/>
    <w:aliases w:val="5 pt27"/>
    <w:uiPriority w:val="99"/>
    <w:rsid w:val="00092445"/>
    <w:rPr>
      <w:rFonts w:ascii="Times New Roman" w:hAnsi="Times New Roman" w:cs="Times New Roman"/>
      <w:sz w:val="17"/>
      <w:szCs w:val="17"/>
      <w:u w:val="none"/>
    </w:rPr>
  </w:style>
  <w:style w:type="character" w:customStyle="1" w:styleId="88">
    <w:name w:val="Основной текст + 88"/>
    <w:aliases w:val="5 pt22"/>
    <w:uiPriority w:val="99"/>
    <w:rsid w:val="00092445"/>
    <w:rPr>
      <w:rFonts w:ascii="Times New Roman" w:hAnsi="Times New Roman" w:cs="Times New Roman"/>
      <w:sz w:val="17"/>
      <w:szCs w:val="17"/>
      <w:u w:val="none"/>
    </w:rPr>
  </w:style>
  <w:style w:type="character" w:customStyle="1" w:styleId="79">
    <w:name w:val="Основной текст + 79"/>
    <w:aliases w:val="5 pt17,Полужирный5"/>
    <w:uiPriority w:val="99"/>
    <w:rsid w:val="00092445"/>
    <w:rPr>
      <w:rFonts w:ascii="Times New Roman" w:hAnsi="Times New Roman" w:cs="Times New Roman"/>
      <w:b/>
      <w:bCs/>
      <w:sz w:val="15"/>
      <w:szCs w:val="15"/>
      <w:u w:val="none"/>
    </w:rPr>
  </w:style>
  <w:style w:type="character" w:customStyle="1" w:styleId="83">
    <w:name w:val="Основной текст + 83"/>
    <w:aliases w:val="5 pt8"/>
    <w:uiPriority w:val="99"/>
    <w:rsid w:val="00092445"/>
    <w:rPr>
      <w:rFonts w:ascii="Times New Roman" w:hAnsi="Times New Roman" w:cs="Times New Roman"/>
      <w:noProof/>
      <w:sz w:val="17"/>
      <w:szCs w:val="17"/>
      <w:u w:val="none"/>
    </w:rPr>
  </w:style>
  <w:style w:type="character" w:customStyle="1" w:styleId="82">
    <w:name w:val="Основной текст + 82"/>
    <w:aliases w:val="5 pt7"/>
    <w:uiPriority w:val="99"/>
    <w:rsid w:val="00092445"/>
    <w:rPr>
      <w:rFonts w:ascii="Times New Roman" w:hAnsi="Times New Roman" w:cs="Times New Roman"/>
      <w:sz w:val="17"/>
      <w:szCs w:val="17"/>
      <w:u w:val="none"/>
    </w:rPr>
  </w:style>
  <w:style w:type="character" w:customStyle="1" w:styleId="815">
    <w:name w:val="Основной текст + 815"/>
    <w:aliases w:val="5 pt32,Полужирный"/>
    <w:uiPriority w:val="99"/>
    <w:rsid w:val="00092445"/>
    <w:rPr>
      <w:rFonts w:ascii="Times New Roman" w:hAnsi="Times New Roman" w:cs="Times New Roman"/>
      <w:b/>
      <w:bCs/>
      <w:sz w:val="17"/>
      <w:szCs w:val="17"/>
      <w:u w:val="none"/>
    </w:rPr>
  </w:style>
  <w:style w:type="character" w:customStyle="1" w:styleId="78">
    <w:name w:val="Основной текст + 78"/>
    <w:aliases w:val="5 pt16"/>
    <w:uiPriority w:val="99"/>
    <w:rsid w:val="00092445"/>
    <w:rPr>
      <w:rFonts w:ascii="Times New Roman" w:hAnsi="Times New Roman" w:cs="Times New Roman"/>
      <w:sz w:val="15"/>
      <w:szCs w:val="15"/>
      <w:u w:val="none"/>
    </w:rPr>
  </w:style>
  <w:style w:type="character" w:customStyle="1" w:styleId="814">
    <w:name w:val="Основной текст + 814"/>
    <w:aliases w:val="5 pt31,Полужирный10"/>
    <w:uiPriority w:val="99"/>
    <w:rsid w:val="00092445"/>
    <w:rPr>
      <w:rFonts w:ascii="Times New Roman" w:hAnsi="Times New Roman" w:cs="Times New Roman"/>
      <w:b/>
      <w:bCs/>
      <w:sz w:val="17"/>
      <w:szCs w:val="17"/>
      <w:u w:val="none"/>
    </w:rPr>
  </w:style>
  <w:style w:type="character" w:customStyle="1" w:styleId="70">
    <w:name w:val="Основной текст + 7"/>
    <w:aliases w:val="5 pt18,Полужирный6"/>
    <w:uiPriority w:val="99"/>
    <w:rsid w:val="00092445"/>
    <w:rPr>
      <w:rFonts w:ascii="Times New Roman" w:hAnsi="Times New Roman" w:cs="Times New Roman"/>
      <w:b/>
      <w:bCs/>
      <w:sz w:val="15"/>
      <w:szCs w:val="15"/>
      <w:u w:val="none"/>
    </w:rPr>
  </w:style>
  <w:style w:type="character" w:customStyle="1" w:styleId="Georgia1">
    <w:name w:val="Основной текст + Georgia1"/>
    <w:aliases w:val="8 pt1,Интервал 0 pt1"/>
    <w:uiPriority w:val="99"/>
    <w:rsid w:val="00092445"/>
    <w:rPr>
      <w:rFonts w:ascii="Georgia" w:hAnsi="Georgia" w:cs="Georgia"/>
      <w:noProof/>
      <w:spacing w:val="-10"/>
      <w:sz w:val="16"/>
      <w:szCs w:val="16"/>
      <w:u w:val="none"/>
    </w:rPr>
  </w:style>
  <w:style w:type="character" w:customStyle="1" w:styleId="87">
    <w:name w:val="Основной текст + 87"/>
    <w:aliases w:val="5 pt19"/>
    <w:uiPriority w:val="99"/>
    <w:rsid w:val="00092445"/>
    <w:rPr>
      <w:rFonts w:ascii="Times New Roman" w:hAnsi="Times New Roman" w:cs="Times New Roman"/>
      <w:sz w:val="17"/>
      <w:szCs w:val="17"/>
      <w:u w:val="none"/>
    </w:rPr>
  </w:style>
  <w:style w:type="character" w:customStyle="1" w:styleId="102">
    <w:name w:val="Основной текст + 102"/>
    <w:aliases w:val="5 pt3,Курсив2"/>
    <w:uiPriority w:val="99"/>
    <w:rsid w:val="00092445"/>
    <w:rPr>
      <w:rFonts w:ascii="Times New Roman" w:hAnsi="Times New Roman" w:cs="Times New Roman"/>
      <w:i/>
      <w:iCs/>
      <w:noProof/>
      <w:sz w:val="21"/>
      <w:szCs w:val="21"/>
      <w:u w:val="none"/>
    </w:rPr>
  </w:style>
  <w:style w:type="character" w:customStyle="1" w:styleId="81">
    <w:name w:val="Основной текст + 81"/>
    <w:aliases w:val="5 pt2"/>
    <w:uiPriority w:val="99"/>
    <w:rsid w:val="00092445"/>
    <w:rPr>
      <w:rFonts w:ascii="Times New Roman" w:hAnsi="Times New Roman" w:cs="Times New Roman"/>
      <w:sz w:val="17"/>
      <w:szCs w:val="17"/>
      <w:u w:val="none"/>
    </w:rPr>
  </w:style>
  <w:style w:type="character" w:customStyle="1" w:styleId="blk">
    <w:name w:val="blk"/>
    <w:rsid w:val="00092445"/>
  </w:style>
  <w:style w:type="character" w:styleId="afff6">
    <w:name w:val="annotation reference"/>
    <w:rsid w:val="00092445"/>
    <w:rPr>
      <w:sz w:val="16"/>
      <w:szCs w:val="16"/>
    </w:rPr>
  </w:style>
  <w:style w:type="paragraph" w:styleId="afff7">
    <w:name w:val="annotation text"/>
    <w:basedOn w:val="a0"/>
    <w:link w:val="afff8"/>
    <w:rsid w:val="00092445"/>
    <w:rPr>
      <w:rFonts w:ascii="Verdana" w:eastAsia="Times New Roman" w:hAnsi="Verdana"/>
      <w:sz w:val="20"/>
      <w:szCs w:val="20"/>
    </w:rPr>
  </w:style>
  <w:style w:type="character" w:customStyle="1" w:styleId="afff8">
    <w:name w:val="Текст примечания Знак"/>
    <w:basedOn w:val="a1"/>
    <w:link w:val="afff7"/>
    <w:rsid w:val="00092445"/>
    <w:rPr>
      <w:rFonts w:ascii="Verdana" w:eastAsia="Times New Roman" w:hAnsi="Verdana" w:cs="Times New Roman"/>
      <w:sz w:val="20"/>
      <w:szCs w:val="20"/>
      <w:lang w:eastAsia="ru-RU"/>
    </w:rPr>
  </w:style>
  <w:style w:type="paragraph" w:styleId="afff9">
    <w:name w:val="annotation subject"/>
    <w:basedOn w:val="afff7"/>
    <w:next w:val="afff7"/>
    <w:link w:val="afffa"/>
    <w:rsid w:val="00092445"/>
    <w:rPr>
      <w:b/>
      <w:bCs/>
    </w:rPr>
  </w:style>
  <w:style w:type="character" w:customStyle="1" w:styleId="afffa">
    <w:name w:val="Тема примечания Знак"/>
    <w:basedOn w:val="afff8"/>
    <w:link w:val="afff9"/>
    <w:rsid w:val="00092445"/>
    <w:rPr>
      <w:rFonts w:ascii="Verdana" w:eastAsia="Times New Roman" w:hAnsi="Verdana" w:cs="Times New Roman"/>
      <w:b/>
      <w:bCs/>
      <w:sz w:val="20"/>
      <w:szCs w:val="20"/>
      <w:lang w:eastAsia="ru-RU"/>
    </w:rPr>
  </w:style>
  <w:style w:type="character" w:customStyle="1" w:styleId="aff7">
    <w:name w:val="Без интервала Знак"/>
    <w:link w:val="aff6"/>
    <w:uiPriority w:val="1"/>
    <w:rsid w:val="00092445"/>
    <w:rPr>
      <w:rFonts w:ascii="Times New Roman" w:eastAsia="Times New Roman" w:hAnsi="Times New Roman" w:cs="Times New Roman"/>
      <w:bCs/>
      <w:color w:val="000000"/>
      <w:sz w:val="24"/>
      <w:szCs w:val="24"/>
      <w:lang w:eastAsia="ru-RU"/>
    </w:rPr>
  </w:style>
  <w:style w:type="paragraph" w:styleId="afffb">
    <w:name w:val="List"/>
    <w:basedOn w:val="ad"/>
    <w:rsid w:val="00092445"/>
    <w:pPr>
      <w:suppressAutoHyphens/>
      <w:spacing w:line="240" w:lineRule="auto"/>
    </w:pPr>
    <w:rPr>
      <w:rFonts w:ascii="Times New Roman" w:eastAsia="Times New Roman" w:hAnsi="Times New Roman" w:cs="Tahoma"/>
      <w:sz w:val="24"/>
      <w:szCs w:val="24"/>
      <w:lang w:eastAsia="ar-SA"/>
    </w:rPr>
  </w:style>
  <w:style w:type="paragraph" w:customStyle="1" w:styleId="afffc">
    <w:name w:val="Абзац"/>
    <w:basedOn w:val="a0"/>
    <w:link w:val="afffd"/>
    <w:qFormat/>
    <w:rsid w:val="00092445"/>
    <w:pPr>
      <w:spacing w:before="120" w:after="60"/>
      <w:ind w:firstLine="567"/>
      <w:jc w:val="both"/>
    </w:pPr>
    <w:rPr>
      <w:rFonts w:eastAsia="Times New Roman"/>
    </w:rPr>
  </w:style>
  <w:style w:type="character" w:customStyle="1" w:styleId="afffd">
    <w:name w:val="Абзац Знак"/>
    <w:link w:val="afffc"/>
    <w:rsid w:val="00092445"/>
    <w:rPr>
      <w:rFonts w:ascii="Times New Roman" w:eastAsia="Times New Roman" w:hAnsi="Times New Roman" w:cs="Times New Roman"/>
      <w:sz w:val="24"/>
      <w:szCs w:val="24"/>
      <w:lang w:eastAsia="ru-RU"/>
    </w:rPr>
  </w:style>
  <w:style w:type="numbering" w:customStyle="1" w:styleId="28">
    <w:name w:val="Нет списка2"/>
    <w:next w:val="a3"/>
    <w:uiPriority w:val="99"/>
    <w:semiHidden/>
    <w:unhideWhenUsed/>
    <w:rsid w:val="008A1E32"/>
  </w:style>
  <w:style w:type="table" w:customStyle="1" w:styleId="16">
    <w:name w:val="Сетка таблицы1"/>
    <w:basedOn w:val="a2"/>
    <w:next w:val="af4"/>
    <w:uiPriority w:val="59"/>
    <w:rsid w:val="008A1E32"/>
    <w:pPr>
      <w:spacing w:after="0" w:line="240" w:lineRule="auto"/>
    </w:pPr>
    <w:rPr>
      <w:rFonts w:ascii="Times New Roman" w:eastAsia="Times New Roman" w:hAnsi="Times New Roman"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7">
    <w:name w:val="Без интервала1"/>
    <w:link w:val="NoSpacingChar"/>
    <w:rsid w:val="008A1E32"/>
    <w:pPr>
      <w:spacing w:after="0" w:line="240" w:lineRule="auto"/>
    </w:pPr>
    <w:rPr>
      <w:rFonts w:ascii="Calibri" w:eastAsia="Calibri" w:hAnsi="Calibri" w:cs="Times New Roman"/>
    </w:rPr>
  </w:style>
  <w:style w:type="character" w:customStyle="1" w:styleId="NoSpacingChar">
    <w:name w:val="No Spacing Char"/>
    <w:link w:val="17"/>
    <w:locked/>
    <w:rsid w:val="008A1E32"/>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33727549">
      <w:bodyDiv w:val="1"/>
      <w:marLeft w:val="0"/>
      <w:marRight w:val="0"/>
      <w:marTop w:val="0"/>
      <w:marBottom w:val="0"/>
      <w:divBdr>
        <w:top w:val="none" w:sz="0" w:space="0" w:color="auto"/>
        <w:left w:val="none" w:sz="0" w:space="0" w:color="auto"/>
        <w:bottom w:val="none" w:sz="0" w:space="0" w:color="auto"/>
        <w:right w:val="none" w:sz="0" w:space="0" w:color="auto"/>
      </w:divBdr>
    </w:div>
    <w:div w:id="382798546">
      <w:bodyDiv w:val="1"/>
      <w:marLeft w:val="0"/>
      <w:marRight w:val="0"/>
      <w:marTop w:val="0"/>
      <w:marBottom w:val="0"/>
      <w:divBdr>
        <w:top w:val="none" w:sz="0" w:space="0" w:color="auto"/>
        <w:left w:val="none" w:sz="0" w:space="0" w:color="auto"/>
        <w:bottom w:val="none" w:sz="0" w:space="0" w:color="auto"/>
        <w:right w:val="none" w:sz="0" w:space="0" w:color="auto"/>
      </w:divBdr>
    </w:div>
    <w:div w:id="19022550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ru.wikipedia.org/wiki/%D0%94%D0%BE%D0%B3%D0%BE%D0%B2%D0%BE%D1%80" TargetMode="External"/><Relationship Id="rId18" Type="http://schemas.openxmlformats.org/officeDocument/2006/relationships/hyperlink" Target="http://www.consultant.ru/document/cons_doc_LAW_51040/7c8c059348e924abae02207c9bb5afc513f2b59f/" TargetMode="External"/><Relationship Id="rId26" Type="http://schemas.openxmlformats.org/officeDocument/2006/relationships/hyperlink" Target="consultantplus://offline/ref=EA90B51517C3E26B5B34E53AE2BEE5AC2ECBA73608C3B46E8D0137027Cr6hEQ" TargetMode="External"/><Relationship Id="rId39" Type="http://schemas.openxmlformats.org/officeDocument/2006/relationships/image" Target="media/image3.jpeg"/><Relationship Id="rId3" Type="http://schemas.openxmlformats.org/officeDocument/2006/relationships/styles" Target="styles.xml"/><Relationship Id="rId21" Type="http://schemas.openxmlformats.org/officeDocument/2006/relationships/hyperlink" Target="consultantplus://offline/ref=FA475B4AA791D6562FFF1F40EE51E752A390745912898F6E050B9C59F0D699479A3958E3EB74C325gFY3G" TargetMode="External"/><Relationship Id="rId34" Type="http://schemas.openxmlformats.org/officeDocument/2006/relationships/hyperlink" Target="http://base.garant.ru/70736874/" TargetMode="External"/><Relationship Id="rId42"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hyperlink" Target="https://ru.wikipedia.org/wiki/%D0%9F%D1%83%D0%B1%D0%BB%D0%B8%D1%87%D0%BD%D1%8B%D0%B9_%D1%81%D0%B5%D1%80%D0%B2%D0%B8%D1%82%D1%83%D1%82" TargetMode="External"/><Relationship Id="rId17"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5" Type="http://schemas.openxmlformats.org/officeDocument/2006/relationships/hyperlink" Target="consultantplus://offline/ref=05739B8DE1268ADA6162A71C463B067C4BDAF818B26117CDDA9A21DB6F49FDC29FE14159C0A28FBC56W0P" TargetMode="External"/><Relationship Id="rId33" Type="http://schemas.openxmlformats.org/officeDocument/2006/relationships/hyperlink" Target="http://base.garant.ru/70736874/" TargetMode="External"/><Relationship Id="rId38" Type="http://schemas.openxmlformats.org/officeDocument/2006/relationships/image" Target="media/image2.jpeg"/><Relationship Id="rId2" Type="http://schemas.openxmlformats.org/officeDocument/2006/relationships/numbering" Target="numbering.xml"/><Relationship Id="rId16"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0" Type="http://schemas.openxmlformats.org/officeDocument/2006/relationships/hyperlink" Target="http://www.consultant.ru/document/cons_doc_LAW_51040/7e225e104a252dcae179960a6e56b8aa4c17bdf4/" TargetMode="External"/><Relationship Id="rId29" Type="http://schemas.openxmlformats.org/officeDocument/2006/relationships/hyperlink" Target="http://base.garant.ru/70736874/" TargetMode="External"/><Relationship Id="rId41"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ru.wikipedia.org/wiki/%D0%A7%D0%B0%D1%81%D1%82%D0%BD%D1%8B%D0%B9_%D1%81%D0%B5%D1%80%D0%B2%D0%B8%D1%82%D1%83%D1%82" TargetMode="External"/><Relationship Id="rId24" Type="http://schemas.openxmlformats.org/officeDocument/2006/relationships/hyperlink" Target="consultantplus://offline/ref=4D38803DD22FB1BA94811CA5EA3FB97DEA30E74EEAF804AD3384DD3A031D54D4B9A6FBE1EC9BCA9ApCKFN" TargetMode="External"/><Relationship Id="rId32" Type="http://schemas.openxmlformats.org/officeDocument/2006/relationships/hyperlink" Target="http://base.garant.ru/70736874/" TargetMode="External"/><Relationship Id="rId37" Type="http://schemas.openxmlformats.org/officeDocument/2006/relationships/hyperlink" Target="http://base.garant.ru/70736874/" TargetMode="External"/><Relationship Id="rId40" Type="http://schemas.openxmlformats.org/officeDocument/2006/relationships/image" Target="media/image4.jpeg"/><Relationship Id="rId5" Type="http://schemas.openxmlformats.org/officeDocument/2006/relationships/settings" Target="settings.xml"/><Relationship Id="rId15" Type="http://schemas.openxmlformats.org/officeDocument/2006/relationships/hyperlink" Target="file:///C:\Users\User\Downloads\&#1058;&#1077;&#1082;&#1089;&#1090;%20&#1055;&#1047;&#1047;%20&#1086;&#1073;&#1097;&#1072;&#1103;%20&#1095;&#1072;&#1089;&#1090;&#1100;%20&#1082;&#1086;&#1088;&#1086;&#1090;&#1082;&#1072;&#1103;%20&#1087;&#1086;%20&#1051;&#1086;&#1073;&#1085;&#1077;%2015.10%20(2).docx" TargetMode="External"/><Relationship Id="rId23" Type="http://schemas.openxmlformats.org/officeDocument/2006/relationships/hyperlink" Target="consultantplus://offline/ref=4D38803DD22FB1BA94811CA5EA3FB97DEA30E74EEAF804AD3384DD3A031D54D4B9A6FBE1EC9BCB93pCK8N" TargetMode="External"/><Relationship Id="rId28" Type="http://schemas.openxmlformats.org/officeDocument/2006/relationships/hyperlink" Target="http://base.garant.ru/70736874/" TargetMode="External"/><Relationship Id="rId36" Type="http://schemas.openxmlformats.org/officeDocument/2006/relationships/hyperlink" Target="http://base.garant.ru/70736874/" TargetMode="External"/><Relationship Id="rId10" Type="http://schemas.openxmlformats.org/officeDocument/2006/relationships/hyperlink" Target="https://ru.wikipedia.org/wiki/%D0%97%D0%B5%D0%BC%D0%B5%D0%BB%D1%8C%D0%BD%D1%8B%D0%B9_%D1%83%D1%87%D0%B0%D1%81%D1%82%D0%BE%D0%BA" TargetMode="External"/><Relationship Id="rId19" Type="http://schemas.openxmlformats.org/officeDocument/2006/relationships/hyperlink" Target="http://www.consultant.ru/document/cons_doc_LAW_51040/7e225e104a252dcae179960a6e56b8aa4c17bdf4/" TargetMode="External"/><Relationship Id="rId31" Type="http://schemas.openxmlformats.org/officeDocument/2006/relationships/hyperlink" Target="http://base.garant.ru/70736874/" TargetMode="External"/><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consultantplus://offline/ref=939F4D274B4156808F59C7FB5F7023682FFF9A6221FC668C4ADC8C48yCK" TargetMode="External"/><Relationship Id="rId22" Type="http://schemas.openxmlformats.org/officeDocument/2006/relationships/hyperlink" Target="consultantplus://offline/ref=29D7A54F258D92E60742A58EB8E2090286954FF404E303C17B3F6AL5rBO" TargetMode="External"/><Relationship Id="rId27" Type="http://schemas.openxmlformats.org/officeDocument/2006/relationships/hyperlink" Target="consultantplus://offline/ref=D99962332398DCFD73A9A66DBE2A7F7E5F457DD429B9E02BF5B3BDEDFE1850E09E7B5653QA2DN" TargetMode="External"/><Relationship Id="rId30" Type="http://schemas.openxmlformats.org/officeDocument/2006/relationships/hyperlink" Target="http://base.garant.ru/70736874/" TargetMode="External"/><Relationship Id="rId35" Type="http://schemas.openxmlformats.org/officeDocument/2006/relationships/hyperlink" Target="http://base.garant.ru/70736874/" TargetMode="External"/><Relationship Id="rId43"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960DFFD-0497-49DD-BBDB-3279D5C6A1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743</TotalTime>
  <Pages>1</Pages>
  <Words>38668</Words>
  <Characters>220411</Characters>
  <Application>Microsoft Office Word</Application>
  <DocSecurity>0</DocSecurity>
  <Lines>1836</Lines>
  <Paragraphs>517</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258562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Work</dc:creator>
  <cp:keywords/>
  <dc:description/>
  <cp:lastModifiedBy>Work</cp:lastModifiedBy>
  <cp:revision>86</cp:revision>
  <cp:lastPrinted>2017-12-12T11:20:00Z</cp:lastPrinted>
  <dcterms:created xsi:type="dcterms:W3CDTF">2013-11-28T10:38:00Z</dcterms:created>
  <dcterms:modified xsi:type="dcterms:W3CDTF">2017-12-12T11:23:00Z</dcterms:modified>
</cp:coreProperties>
</file>