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04" w:rsidRDefault="00EA6F04" w:rsidP="00EA6F04">
      <w:pPr>
        <w:pStyle w:val="3"/>
        <w:tabs>
          <w:tab w:val="left" w:pos="3975"/>
        </w:tabs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CFF6701" wp14:editId="3D1F3CD2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04" w:rsidRDefault="00EA6F04" w:rsidP="00EA6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Р.П. ВОСКРЕСЕНСКОЕ</w:t>
      </w:r>
    </w:p>
    <w:p w:rsidR="00EA6F04" w:rsidRDefault="00EA6F04" w:rsidP="00EA6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</w:t>
      </w:r>
    </w:p>
    <w:p w:rsidR="00EA6F04" w:rsidRDefault="00EA6F04" w:rsidP="00EA6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EA6F04" w:rsidRDefault="00EA6F04" w:rsidP="00EA6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6F04" w:rsidRDefault="00EA6F04" w:rsidP="00EA6F04">
      <w:pPr>
        <w:jc w:val="center"/>
        <w:rPr>
          <w:b/>
          <w:sz w:val="32"/>
        </w:rPr>
      </w:pPr>
    </w:p>
    <w:p w:rsidR="00EA6F04" w:rsidRDefault="00EA6F04" w:rsidP="00EA6F04">
      <w:pPr>
        <w:rPr>
          <w:b/>
        </w:rPr>
      </w:pPr>
      <w:r>
        <w:rPr>
          <w:b/>
        </w:rPr>
        <w:t xml:space="preserve">27 июля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№ 125</w:t>
      </w:r>
    </w:p>
    <w:p w:rsidR="00EA6F04" w:rsidRDefault="00EA6F04" w:rsidP="00EA6F04">
      <w:pPr>
        <w:pStyle w:val="a3"/>
        <w:tabs>
          <w:tab w:val="center" w:pos="4677"/>
        </w:tabs>
        <w:ind w:left="0"/>
        <w:jc w:val="center"/>
        <w:rPr>
          <w:b/>
        </w:rPr>
      </w:pPr>
    </w:p>
    <w:p w:rsidR="00EA6F04" w:rsidRDefault="00EA6F04" w:rsidP="00EA6F04">
      <w:pPr>
        <w:pStyle w:val="a3"/>
        <w:tabs>
          <w:tab w:val="center" w:pos="4677"/>
        </w:tabs>
        <w:ind w:left="0"/>
        <w:jc w:val="center"/>
        <w:rPr>
          <w:b/>
        </w:rPr>
      </w:pPr>
      <w:r>
        <w:rPr>
          <w:b/>
        </w:rPr>
        <w:t>Об утверждения Порядка оформления захоронений и содержания кладбищ в р.п. Воскресенское</w:t>
      </w:r>
    </w:p>
    <w:p w:rsidR="00EA6F04" w:rsidRPr="00B37C45" w:rsidRDefault="00EA6F04" w:rsidP="00EA6F04">
      <w:pPr>
        <w:pStyle w:val="a3"/>
        <w:tabs>
          <w:tab w:val="center" w:pos="4677"/>
        </w:tabs>
        <w:ind w:left="0"/>
        <w:jc w:val="center"/>
        <w:rPr>
          <w:b/>
        </w:rPr>
      </w:pPr>
    </w:p>
    <w:p w:rsidR="00EA6F04" w:rsidRPr="00EA6F04" w:rsidRDefault="00EA6F04" w:rsidP="00EA6F04">
      <w:pPr>
        <w:spacing w:line="360" w:lineRule="auto"/>
        <w:ind w:firstLine="540"/>
        <w:jc w:val="both"/>
      </w:pPr>
      <w:r w:rsidRPr="00EA6F04">
        <w:t xml:space="preserve">В целях упорядочения деятельности в сфере похоронного и ритуального обслуживания населения, соблюдения санитарных норм и правил содержания кладбищ администрация р.п. Воскресенское Воскресенского муниципального района Нижегородской области </w:t>
      </w:r>
      <w:r w:rsidRPr="00EA6F04">
        <w:rPr>
          <w:spacing w:val="60"/>
        </w:rPr>
        <w:t>постановляет</w:t>
      </w:r>
      <w:r w:rsidRPr="00EA6F04">
        <w:t>:</w:t>
      </w:r>
    </w:p>
    <w:p w:rsidR="00EA6F04" w:rsidRPr="00EA6F04" w:rsidRDefault="00EA6F04" w:rsidP="00EA6F04">
      <w:pPr>
        <w:spacing w:line="360" w:lineRule="auto"/>
        <w:ind w:firstLine="540"/>
        <w:jc w:val="both"/>
      </w:pPr>
      <w:r w:rsidRPr="00EA6F04">
        <w:t>1.Утвердить прилагаемый Порядок оформления захоронений и содержания кладбищ в р.п. Воскресенское.</w:t>
      </w:r>
    </w:p>
    <w:p w:rsidR="00EA6F04" w:rsidRPr="00EA6F04" w:rsidRDefault="00EA6F04" w:rsidP="00EA6F0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A6F04">
        <w:t>2.Контроль за исполнением настоящего постановления возложить на заместителя главы администрации р.п. Воскресенское Привалову Ю.Г.</w:t>
      </w:r>
    </w:p>
    <w:p w:rsidR="00EA6F04" w:rsidRPr="00B37C45" w:rsidRDefault="00EA6F04" w:rsidP="00EA6F04">
      <w:pPr>
        <w:ind w:firstLine="540"/>
        <w:jc w:val="both"/>
      </w:pPr>
    </w:p>
    <w:p w:rsidR="00EA6F04" w:rsidRPr="00B37C45" w:rsidRDefault="00EA6F04" w:rsidP="00EA6F04">
      <w:pPr>
        <w:ind w:firstLine="540"/>
        <w:jc w:val="both"/>
      </w:pPr>
    </w:p>
    <w:p w:rsidR="00EA6F04" w:rsidRPr="00B37C45" w:rsidRDefault="00EA6F04" w:rsidP="00EA6F04">
      <w:pPr>
        <w:ind w:firstLine="540"/>
        <w:jc w:val="both"/>
      </w:pPr>
    </w:p>
    <w:p w:rsidR="00EA6F04" w:rsidRPr="00B37C45" w:rsidRDefault="00EA6F04" w:rsidP="00EA6F04">
      <w:pPr>
        <w:tabs>
          <w:tab w:val="left" w:pos="1635"/>
        </w:tabs>
      </w:pPr>
      <w:r w:rsidRPr="00B37C45">
        <w:t>Глава администрации</w:t>
      </w:r>
    </w:p>
    <w:p w:rsidR="00EA6F04" w:rsidRPr="00B37C45" w:rsidRDefault="00EA6F04" w:rsidP="00EA6F04">
      <w:pPr>
        <w:tabs>
          <w:tab w:val="left" w:pos="1635"/>
        </w:tabs>
      </w:pPr>
      <w:r w:rsidRPr="00B37C45">
        <w:t xml:space="preserve">р.п. Воскресенское </w:t>
      </w:r>
      <w:r w:rsidRPr="00B37C45">
        <w:tab/>
      </w:r>
      <w:r w:rsidRPr="00B37C45">
        <w:tab/>
      </w:r>
      <w:r w:rsidRPr="00B37C45">
        <w:tab/>
      </w:r>
      <w:r w:rsidRPr="00B37C45">
        <w:tab/>
      </w:r>
      <w:r w:rsidRPr="00B37C45">
        <w:tab/>
      </w:r>
      <w:r w:rsidRPr="00B37C45">
        <w:tab/>
        <w:t>А.В.Гурылев</w:t>
      </w:r>
    </w:p>
    <w:p w:rsidR="00EA6F04" w:rsidRDefault="00EA6F04">
      <w:pPr>
        <w:spacing w:after="200" w:line="276" w:lineRule="auto"/>
      </w:pPr>
      <w:r>
        <w:br w:type="page"/>
      </w:r>
    </w:p>
    <w:p w:rsidR="009A0D1E" w:rsidRDefault="00EA6F04" w:rsidP="00EA6F04">
      <w:pPr>
        <w:spacing w:line="240" w:lineRule="atLeast"/>
        <w:jc w:val="right"/>
      </w:pPr>
      <w:bookmarkStart w:id="0" w:name="_GoBack"/>
      <w:bookmarkEnd w:id="0"/>
      <w:r>
        <w:lastRenderedPageBreak/>
        <w:t>УТВЕРЖДЕНО</w:t>
      </w:r>
    </w:p>
    <w:p w:rsidR="00EA6F04" w:rsidRDefault="00EA6F04" w:rsidP="00EA6F04">
      <w:pPr>
        <w:spacing w:line="240" w:lineRule="atLeast"/>
        <w:jc w:val="right"/>
      </w:pPr>
      <w:r>
        <w:t xml:space="preserve">Постановлением </w:t>
      </w:r>
    </w:p>
    <w:p w:rsidR="00EA6F04" w:rsidRDefault="00EA6F04" w:rsidP="00EA6F04">
      <w:pPr>
        <w:spacing w:line="240" w:lineRule="atLeast"/>
        <w:jc w:val="right"/>
      </w:pPr>
      <w:r>
        <w:t>администрации р.п. Воскресенское</w:t>
      </w:r>
    </w:p>
    <w:p w:rsidR="00EA6F04" w:rsidRPr="009A0D1E" w:rsidRDefault="00EA6F04" w:rsidP="00EA6F04">
      <w:pPr>
        <w:spacing w:line="240" w:lineRule="atLeast"/>
        <w:jc w:val="right"/>
      </w:pPr>
      <w:r>
        <w:t>от 27 июля 2016 года № 125</w:t>
      </w:r>
    </w:p>
    <w:p w:rsidR="009A0D1E" w:rsidRPr="00EA6F04" w:rsidRDefault="009A0D1E" w:rsidP="00EA6F04">
      <w:pPr>
        <w:spacing w:line="240" w:lineRule="atLeast"/>
        <w:jc w:val="center"/>
      </w:pPr>
      <w:r w:rsidRPr="00EA6F04">
        <w:t>ПОРЯДОК</w:t>
      </w:r>
    </w:p>
    <w:p w:rsidR="009A0D1E" w:rsidRPr="00EA6F04" w:rsidRDefault="00EA6F04" w:rsidP="00EA6F04">
      <w:pPr>
        <w:spacing w:line="240" w:lineRule="atLeast"/>
        <w:jc w:val="center"/>
      </w:pPr>
      <w:r w:rsidRPr="00EA6F04">
        <w:t>оформления захоронений и содержания кладбищ в р.п. Воскресенское</w:t>
      </w:r>
    </w:p>
    <w:p w:rsidR="009A0D1E" w:rsidRPr="009A0D1E" w:rsidRDefault="009A0D1E" w:rsidP="009A0D1E">
      <w:pPr>
        <w:spacing w:line="240" w:lineRule="atLeast"/>
      </w:pPr>
      <w:r w:rsidRPr="009A0D1E">
        <w:t>1. Порядок оформления захоронения</w:t>
      </w:r>
    </w:p>
    <w:p w:rsidR="009A0D1E" w:rsidRPr="009A0D1E" w:rsidRDefault="009A0D1E" w:rsidP="009A0D1E">
      <w:pPr>
        <w:spacing w:line="240" w:lineRule="atLeast"/>
      </w:pPr>
      <w:r w:rsidRPr="009A0D1E">
        <w:t xml:space="preserve">1.1. Оформление заказа на захоронение тела (останков) умершего (погибшего) на свободное место открытого кладбища производится специалистами специализированной службы по вопросам похоронного дела или </w:t>
      </w:r>
      <w:r w:rsidR="00EA6F04">
        <w:t>родственниками умершего</w:t>
      </w:r>
      <w:r w:rsidRPr="009A0D1E">
        <w:t xml:space="preserve"> при наличии у заказчика, оформляющего захоронение:</w:t>
      </w:r>
    </w:p>
    <w:p w:rsidR="009A0D1E" w:rsidRPr="009A0D1E" w:rsidRDefault="009A0D1E" w:rsidP="009A0D1E">
      <w:pPr>
        <w:spacing w:line="240" w:lineRule="atLeast"/>
      </w:pPr>
      <w:r w:rsidRPr="009A0D1E">
        <w:t>- свидетельства о смерти;</w:t>
      </w:r>
    </w:p>
    <w:p w:rsidR="009A0D1E" w:rsidRPr="009A0D1E" w:rsidRDefault="009A0D1E" w:rsidP="009A0D1E">
      <w:pPr>
        <w:spacing w:line="240" w:lineRule="atLeast"/>
      </w:pPr>
      <w:r w:rsidRPr="009A0D1E">
        <w:t>- документа, удостоверяющего личность заказчика, либо доверенности, если обязанность по организации похорон взяло на себя юридическое лицо.</w:t>
      </w:r>
    </w:p>
    <w:p w:rsidR="009A0D1E" w:rsidRPr="009A0D1E" w:rsidRDefault="009A0D1E" w:rsidP="009A0D1E">
      <w:pPr>
        <w:spacing w:line="240" w:lineRule="atLeast"/>
      </w:pPr>
      <w:r w:rsidRPr="009A0D1E">
        <w:t>При оформлении заказа на захоронение, по согласованию с заказчиком, устанавливается время захоронения, которое должно быть указано в соответствующих документах</w:t>
      </w:r>
      <w:r w:rsidR="00EA6F04">
        <w:t xml:space="preserve"> (заявлении)</w:t>
      </w:r>
      <w:r w:rsidRPr="009A0D1E">
        <w:t>.</w:t>
      </w:r>
    </w:p>
    <w:p w:rsidR="009A0D1E" w:rsidRPr="009A0D1E" w:rsidRDefault="009A0D1E" w:rsidP="009A0D1E">
      <w:pPr>
        <w:spacing w:line="240" w:lineRule="atLeast"/>
      </w:pPr>
      <w:r w:rsidRPr="009A0D1E">
        <w:t>1.2. Администрация (</w:t>
      </w:r>
      <w:r w:rsidR="009848B9">
        <w:t>специалист по связям с общественностью</w:t>
      </w:r>
      <w:r w:rsidRPr="009A0D1E">
        <w:t>) на оборотной стороне заявления заказчика вносит следующие данные:</w:t>
      </w:r>
    </w:p>
    <w:p w:rsidR="009A0D1E" w:rsidRPr="009A0D1E" w:rsidRDefault="009A0D1E" w:rsidP="009A0D1E">
      <w:pPr>
        <w:spacing w:line="240" w:lineRule="atLeast"/>
      </w:pPr>
      <w:r w:rsidRPr="009A0D1E">
        <w:t>- схему захоронения могилы или размера ограды, если таковая имеется;</w:t>
      </w:r>
    </w:p>
    <w:p w:rsidR="009A0D1E" w:rsidRPr="009A0D1E" w:rsidRDefault="009A0D1E" w:rsidP="009A0D1E">
      <w:pPr>
        <w:spacing w:line="240" w:lineRule="atLeast"/>
      </w:pPr>
      <w:r w:rsidRPr="009A0D1E">
        <w:t>- количество имеющихся в могиле и ограде захоронений, расстояние между ними и от них до сторон ограды;</w:t>
      </w:r>
    </w:p>
    <w:p w:rsidR="009A0D1E" w:rsidRPr="009A0D1E" w:rsidRDefault="009A0D1E" w:rsidP="009A0D1E">
      <w:pPr>
        <w:spacing w:line="240" w:lineRule="atLeast"/>
      </w:pPr>
      <w:r w:rsidRPr="009A0D1E">
        <w:t>- расстояние до соседних захоронений и их давность;</w:t>
      </w:r>
    </w:p>
    <w:p w:rsidR="009A0D1E" w:rsidRPr="009A0D1E" w:rsidRDefault="009A0D1E" w:rsidP="009A0D1E">
      <w:pPr>
        <w:spacing w:line="240" w:lineRule="atLeast"/>
      </w:pPr>
      <w:r w:rsidRPr="009A0D1E">
        <w:t>- наличие в ограде или рядом с ней деревьев диаметром более 20 см, которые могут быть повреждены при подготовке новой могилы;</w:t>
      </w:r>
    </w:p>
    <w:p w:rsidR="009A0D1E" w:rsidRPr="009A0D1E" w:rsidRDefault="009A0D1E" w:rsidP="009A0D1E">
      <w:pPr>
        <w:spacing w:line="240" w:lineRule="atLeast"/>
      </w:pPr>
      <w:r w:rsidRPr="009A0D1E">
        <w:t>- элементы надмогильного сооружения и полный перечень услуг, выполнение которых необходимо произвести при подготовке могилы;</w:t>
      </w:r>
    </w:p>
    <w:p w:rsidR="009A0D1E" w:rsidRPr="009A0D1E" w:rsidRDefault="009A0D1E" w:rsidP="009A0D1E">
      <w:pPr>
        <w:spacing w:line="240" w:lineRule="atLeast"/>
      </w:pPr>
      <w:r w:rsidRPr="009A0D1E">
        <w:t>- содержание надписи на надмогильном сооружении (только фамилию, имя, отчество и год смерти).</w:t>
      </w:r>
    </w:p>
    <w:p w:rsidR="009A0D1E" w:rsidRPr="009A0D1E" w:rsidRDefault="009A0D1E" w:rsidP="009A0D1E">
      <w:pPr>
        <w:spacing w:line="240" w:lineRule="atLeast"/>
      </w:pPr>
      <w:r w:rsidRPr="009A0D1E">
        <w:t xml:space="preserve">Использование могилы для повторного захоронения </w:t>
      </w:r>
      <w:r w:rsidR="009848B9">
        <w:t>допускается не ранее чем через 2</w:t>
      </w:r>
      <w:r w:rsidRPr="009A0D1E">
        <w:t>5 лет после послед</w:t>
      </w:r>
      <w:r w:rsidR="007C4977">
        <w:t>н</w:t>
      </w:r>
      <w:r w:rsidRPr="009A0D1E">
        <w:t>его захоронения.</w:t>
      </w:r>
    </w:p>
    <w:p w:rsidR="009A0D1E" w:rsidRPr="009A0D1E" w:rsidRDefault="009A0D1E" w:rsidP="009A0D1E">
      <w:pPr>
        <w:spacing w:line="240" w:lineRule="atLeast"/>
      </w:pPr>
      <w:r w:rsidRPr="009A0D1E">
        <w:t>2. Порядок захоронения и эксгумации останков</w:t>
      </w:r>
    </w:p>
    <w:p w:rsidR="009A0D1E" w:rsidRPr="009A0D1E" w:rsidRDefault="009A0D1E" w:rsidP="009A0D1E">
      <w:pPr>
        <w:spacing w:line="240" w:lineRule="atLeast"/>
      </w:pPr>
      <w:r w:rsidRPr="009A0D1E">
        <w:t xml:space="preserve">2.1. Захоронение умершего производится </w:t>
      </w:r>
      <w:r w:rsidR="009848B9" w:rsidRPr="009A0D1E">
        <w:t xml:space="preserve">специалистами специализированной службы по вопросам похоронного дела или </w:t>
      </w:r>
      <w:r w:rsidR="009848B9">
        <w:t>родственниками умершего</w:t>
      </w:r>
      <w:r w:rsidR="009848B9" w:rsidRPr="009A0D1E">
        <w:t xml:space="preserve"> </w:t>
      </w:r>
      <w:r w:rsidRPr="009A0D1E">
        <w:t>в соответствии с санитарными правилами не ранее чем через 24 часа после наступления смерти или в более ранние сроки, если труп подвергался патологоанатомическому вскрытию или судебно-медицинской экспертизе.</w:t>
      </w:r>
    </w:p>
    <w:p w:rsidR="009A0D1E" w:rsidRPr="009A0D1E" w:rsidRDefault="009A0D1E" w:rsidP="009A0D1E">
      <w:pPr>
        <w:spacing w:line="240" w:lineRule="atLeast"/>
      </w:pPr>
      <w:r w:rsidRPr="009A0D1E">
        <w:t>2.2. На открытых кладбищах захоронения производятся в последовательном порядке по действующей нумерации подготовленных могил.</w:t>
      </w:r>
    </w:p>
    <w:p w:rsidR="009A0D1E" w:rsidRPr="009A0D1E" w:rsidRDefault="009A0D1E" w:rsidP="009A0D1E">
      <w:pPr>
        <w:spacing w:line="240" w:lineRule="atLeast"/>
      </w:pPr>
      <w:r w:rsidRPr="009A0D1E">
        <w:t>Не допускается устройство захоронений в разрывах между могилами на участке родовых захоронений, на обочинах дорог и в пределах защитных зон.</w:t>
      </w:r>
    </w:p>
    <w:p w:rsidR="009A0D1E" w:rsidRPr="009A0D1E" w:rsidRDefault="009A0D1E" w:rsidP="009A0D1E">
      <w:pPr>
        <w:spacing w:line="240" w:lineRule="atLeast"/>
      </w:pPr>
      <w:r w:rsidRPr="009A0D1E">
        <w:t>2.3. При захоронении или подзахоронении на каждом могильном холме устанавливается мемориальная табличка, которая изготавливается заранее, с указанием фамилии, имени, отчества, даты рождения и даты смерти. Допускается изображение трудовых, боевых и религиозных символов.</w:t>
      </w:r>
    </w:p>
    <w:p w:rsidR="009A0D1E" w:rsidRPr="009A0D1E" w:rsidRDefault="009A0D1E" w:rsidP="009A0D1E">
      <w:pPr>
        <w:spacing w:line="240" w:lineRule="atLeast"/>
      </w:pPr>
      <w:r w:rsidRPr="009A0D1E">
        <w:t xml:space="preserve">2.4. Отвод земельных участков для захоронений на кладбищах производится администрацией </w:t>
      </w:r>
      <w:r w:rsidR="009848B9" w:rsidRPr="009A0D1E">
        <w:t>(</w:t>
      </w:r>
      <w:r w:rsidR="009848B9">
        <w:t>специалист по связям с общественностью</w:t>
      </w:r>
      <w:r w:rsidR="009848B9" w:rsidRPr="009A0D1E">
        <w:t>)</w:t>
      </w:r>
      <w:r w:rsidRPr="009A0D1E">
        <w:t xml:space="preserve"> на основе оформленных заказов. Размер вновь отводимого земельного участка на 1 могилу составляет 5 кв. метров, расстояние между могилами по длинным сторонам должно быть не менее 1 метра, по коротким - не менее 0,5 метра, при подготовке могил механизированным способом отводится 6,2 кв. м.</w:t>
      </w:r>
    </w:p>
    <w:p w:rsidR="009A0D1E" w:rsidRPr="009A0D1E" w:rsidRDefault="009A0D1E" w:rsidP="009A0D1E">
      <w:pPr>
        <w:spacing w:line="240" w:lineRule="atLeast"/>
      </w:pPr>
      <w:r w:rsidRPr="009A0D1E">
        <w:t>2.5. В случае захоронения умершего (погибшего) в нестандартном гробу размер могилы увеличивается в зависимости от размера гроба без увеличения площади отводимого участка.</w:t>
      </w:r>
    </w:p>
    <w:p w:rsidR="009A0D1E" w:rsidRPr="009A0D1E" w:rsidRDefault="009A0D1E" w:rsidP="009A0D1E">
      <w:pPr>
        <w:spacing w:line="240" w:lineRule="atLeast"/>
      </w:pPr>
      <w:r w:rsidRPr="009A0D1E">
        <w:t xml:space="preserve">2.6. При захоронении гроба с телом или тела без гроба глубину могилы следует устанавливать в зависимости от местных условий (характера грунтов и уровня стояния грунтовых вод). При </w:t>
      </w:r>
      <w:r w:rsidRPr="009A0D1E">
        <w:lastRenderedPageBreak/>
        <w:t>этом длина могилы должна быть не менее 2 метров, ширина 1 метр, глубина не менее 1,5 м (от поверхности земли до крышки гроба 1</w:t>
      </w:r>
      <w:r w:rsidR="009848B9">
        <w:t>,5</w:t>
      </w:r>
      <w:r w:rsidRPr="009A0D1E">
        <w:t xml:space="preserve"> м). Во всех случаях отметка дна могилы должна быть на 0,5 м выше уровня стояния грунтовых вод.</w:t>
      </w:r>
    </w:p>
    <w:p w:rsidR="009A0D1E" w:rsidRPr="009A0D1E" w:rsidRDefault="009A0D1E" w:rsidP="009A0D1E">
      <w:pPr>
        <w:spacing w:line="240" w:lineRule="atLeast"/>
      </w:pPr>
      <w:r w:rsidRPr="009A0D1E">
        <w:t>2.7. При захоронении умершего в сидячем положении слой земли над телом, включая надмогильную насыпь, должен быть не менее 1 м.</w:t>
      </w:r>
    </w:p>
    <w:p w:rsidR="009A0D1E" w:rsidRPr="009A0D1E" w:rsidRDefault="009A0D1E" w:rsidP="009A0D1E">
      <w:pPr>
        <w:spacing w:line="240" w:lineRule="atLeast"/>
      </w:pPr>
      <w:r w:rsidRPr="009A0D1E">
        <w:t>2.8. Каждое захоронение</w:t>
      </w:r>
      <w:r w:rsidR="009848B9">
        <w:t xml:space="preserve"> регистрируется администрацией </w:t>
      </w:r>
      <w:r w:rsidR="009848B9" w:rsidRPr="009A0D1E">
        <w:t>(</w:t>
      </w:r>
      <w:r w:rsidR="009848B9">
        <w:t>специалист по связям с общественностью</w:t>
      </w:r>
      <w:r w:rsidR="009848B9" w:rsidRPr="009A0D1E">
        <w:t>)</w:t>
      </w:r>
      <w:r w:rsidR="009848B9">
        <w:t xml:space="preserve"> </w:t>
      </w:r>
      <w:r w:rsidRPr="009A0D1E">
        <w:t>в журнале установленной формы.</w:t>
      </w:r>
    </w:p>
    <w:p w:rsidR="009A0D1E" w:rsidRPr="009A0D1E" w:rsidRDefault="009A0D1E" w:rsidP="009A0D1E">
      <w:pPr>
        <w:spacing w:line="240" w:lineRule="atLeast"/>
      </w:pPr>
      <w:r w:rsidRPr="009A0D1E">
        <w:t>2.9. Самовольное захоронение в неотведенных для этого местах не допускается. К лицам, совершившим такие действия, применяются меры действующего административного или уголовного законодательства как действия, наносящие ущерб природе и обществу.</w:t>
      </w:r>
    </w:p>
    <w:p w:rsidR="009A0D1E" w:rsidRPr="009A0D1E" w:rsidRDefault="009A0D1E" w:rsidP="009A0D1E">
      <w:pPr>
        <w:spacing w:line="240" w:lineRule="atLeast"/>
      </w:pPr>
      <w:r w:rsidRPr="009A0D1E">
        <w:t>2.10. Родственнику или лицу, ответственному за могилу, выдается удостоверение о захоронении с указанием фамилии, имени и отчества захороненного, номера квартала, сектора, могилы и даты захоронения. В удостоверения вносят данные об установке надгробия, которые отмечаются в журнале регистрации установки надгробий.</w:t>
      </w:r>
    </w:p>
    <w:p w:rsidR="009A0D1E" w:rsidRPr="009A0D1E" w:rsidRDefault="009A0D1E" w:rsidP="009A0D1E">
      <w:pPr>
        <w:spacing w:line="240" w:lineRule="atLeast"/>
      </w:pPr>
      <w:r w:rsidRPr="009A0D1E">
        <w:t>2.11. Свидетельство о смерти возвращается родственнику или лицу, ответственному за могилу, со штампом администрации кладбища, на котором указано место и дата захоронения. На повторных свидетельствах о смерти и копиях штамп администрации кладбища не ставится.</w:t>
      </w:r>
    </w:p>
    <w:p w:rsidR="009A0D1E" w:rsidRPr="009A0D1E" w:rsidRDefault="009A0D1E" w:rsidP="009A0D1E">
      <w:pPr>
        <w:spacing w:line="240" w:lineRule="atLeast"/>
      </w:pPr>
      <w:r w:rsidRPr="009A0D1E">
        <w:t>2.12. Разрешение на извлечение останков из могилы и перевоз их на другое место захоронения оформляется органами местного самоуправления.</w:t>
      </w:r>
    </w:p>
    <w:p w:rsidR="009A0D1E" w:rsidRPr="009A0D1E" w:rsidRDefault="009A0D1E" w:rsidP="009A0D1E">
      <w:pPr>
        <w:spacing w:line="240" w:lineRule="atLeast"/>
      </w:pPr>
      <w:r w:rsidRPr="009A0D1E">
        <w:t>2.13. Перезахоронение останков умерших допускается не ранее одного года с момента погребения в песчаных грунтах и не ранее трех лет в сырых грунтах, где процессы разложения и минерализации замедлены.</w:t>
      </w:r>
    </w:p>
    <w:p w:rsidR="009A0D1E" w:rsidRPr="009A0D1E" w:rsidRDefault="009A0D1E" w:rsidP="009A0D1E">
      <w:pPr>
        <w:spacing w:line="240" w:lineRule="atLeast"/>
      </w:pPr>
      <w:r w:rsidRPr="009A0D1E">
        <w:t xml:space="preserve">2.14. Эксгумацию (извлечение) останков из могилы желательно производить в зимнее (холодное) время года в присутствии представителей органов местного самоуправления, </w:t>
      </w:r>
      <w:r w:rsidR="009848B9">
        <w:t>полиции</w:t>
      </w:r>
      <w:r w:rsidRPr="009A0D1E">
        <w:t>, местного учреждения санитарно-эпидемиологической службы.</w:t>
      </w:r>
    </w:p>
    <w:p w:rsidR="009A0D1E" w:rsidRPr="009A0D1E" w:rsidRDefault="009A0D1E" w:rsidP="009A0D1E">
      <w:pPr>
        <w:spacing w:line="240" w:lineRule="atLeast"/>
      </w:pPr>
      <w:r w:rsidRPr="009A0D1E">
        <w:t>2.15. Могила после извлечения останков должна быть немедленно засыпана и поверхность почвы спланирована.</w:t>
      </w:r>
    </w:p>
    <w:p w:rsidR="009A0D1E" w:rsidRPr="009A0D1E" w:rsidRDefault="009A0D1E" w:rsidP="009A0D1E">
      <w:pPr>
        <w:spacing w:line="240" w:lineRule="atLeast"/>
      </w:pPr>
      <w:r w:rsidRPr="009A0D1E">
        <w:t>3. Изготовление и установка надмогильных сооружений</w:t>
      </w:r>
    </w:p>
    <w:p w:rsidR="009A0D1E" w:rsidRPr="009A0D1E" w:rsidRDefault="009A0D1E" w:rsidP="009A0D1E">
      <w:pPr>
        <w:spacing w:line="240" w:lineRule="atLeast"/>
      </w:pPr>
      <w:r w:rsidRPr="009A0D1E">
        <w:t>3.1. Установку надмогильного сооружения (памятника) рекомендуется производить не ранее чем через год после захоронения.</w:t>
      </w:r>
    </w:p>
    <w:p w:rsidR="009A0D1E" w:rsidRPr="009A0D1E" w:rsidRDefault="009A0D1E" w:rsidP="009A0D1E">
      <w:pPr>
        <w:spacing w:line="240" w:lineRule="atLeast"/>
      </w:pPr>
      <w:r w:rsidRPr="009A0D1E">
        <w:t>Размеры ограды или живой изгороди должны быть в пределах размеров отведенного участка захоронения. В случае посадки зеленой изгороди из кустарника требуется обязательная его стрижка.</w:t>
      </w:r>
    </w:p>
    <w:p w:rsidR="009A0D1E" w:rsidRPr="009A0D1E" w:rsidRDefault="009A0D1E" w:rsidP="009A0D1E">
      <w:pPr>
        <w:spacing w:line="240" w:lineRule="atLeast"/>
      </w:pPr>
      <w:r w:rsidRPr="009A0D1E">
        <w:t xml:space="preserve">3.2. Надмогильные сооружения устанавливаются в границах отведенного земельного участка. Надмогильные сооружения, установленные за пределами отведенного участка или без разрешения администрации </w:t>
      </w:r>
      <w:r w:rsidR="009848B9" w:rsidRPr="009A0D1E">
        <w:t>(</w:t>
      </w:r>
      <w:r w:rsidR="009848B9">
        <w:t>специалист по связям с общественностью</w:t>
      </w:r>
      <w:r w:rsidR="009848B9" w:rsidRPr="009A0D1E">
        <w:t>)</w:t>
      </w:r>
      <w:r w:rsidRPr="009A0D1E">
        <w:t>, подлежат снятию в установленном порядке с обязательным предупреждением лица, на которое зарегистрировано захоронение. Снятие надмогильного сооружения производится работниками кладбища с отнесением затрат на виновных лиц. Возврат снятых надгробий их владельцам производится при условии компенсации затрат по снятию в течение одного месяца.</w:t>
      </w:r>
    </w:p>
    <w:p w:rsidR="009A0D1E" w:rsidRPr="009A0D1E" w:rsidRDefault="009A0D1E" w:rsidP="009A0D1E">
      <w:pPr>
        <w:spacing w:line="240" w:lineRule="atLeast"/>
      </w:pPr>
      <w:r w:rsidRPr="009A0D1E">
        <w:t xml:space="preserve">3.3. Все установленные надмогильные сооружения регистрируются администрацией </w:t>
      </w:r>
      <w:r w:rsidR="009848B9" w:rsidRPr="009A0D1E">
        <w:t>(</w:t>
      </w:r>
      <w:r w:rsidR="009848B9">
        <w:t>специалист по связям с общественностью</w:t>
      </w:r>
      <w:r w:rsidR="009848B9" w:rsidRPr="009A0D1E">
        <w:t>)</w:t>
      </w:r>
      <w:r w:rsidR="009848B9">
        <w:t xml:space="preserve"> </w:t>
      </w:r>
      <w:r w:rsidRPr="009A0D1E">
        <w:t>в специальном журнале с указанием номеров квартала, сектора и могилы, фамилии, имени и отчества захороненного, даты установки памятника, с указанием размеров и наименования материала, адреса и фамилии лица, ответственного за могилу, наименования организации, изготовившей и установившей памятник.</w:t>
      </w:r>
    </w:p>
    <w:p w:rsidR="009A0D1E" w:rsidRPr="009A0D1E" w:rsidRDefault="009A0D1E" w:rsidP="009A0D1E">
      <w:pPr>
        <w:spacing w:line="240" w:lineRule="atLeast"/>
      </w:pPr>
      <w:r w:rsidRPr="009A0D1E">
        <w:t>3.4. Рекомендуемые размеры надмогильных сооружений: высота памятников для установки на местах захоронения - не более 1</w:t>
      </w:r>
      <w:r w:rsidR="009848B9">
        <w:t>,5 м, а высота ограды не более 10</w:t>
      </w:r>
      <w:r w:rsidRPr="009A0D1E">
        <w:t>0 см.</w:t>
      </w:r>
    </w:p>
    <w:p w:rsidR="009A0D1E" w:rsidRPr="009A0D1E" w:rsidRDefault="009A0D1E" w:rsidP="009A0D1E">
      <w:pPr>
        <w:spacing w:line="240" w:lineRule="atLeast"/>
      </w:pPr>
      <w:r w:rsidRPr="009A0D1E">
        <w:t xml:space="preserve">3.5. Надмогильные сооружения (памятники, кресты, железобетонные изделия, цветники, ограды и т.п.) устанавливаются или заменяются на другие с разрешения администрации </w:t>
      </w:r>
      <w:r w:rsidR="009848B9" w:rsidRPr="009A0D1E">
        <w:t>(</w:t>
      </w:r>
      <w:r w:rsidR="009848B9">
        <w:t>специалист по связям с общественностью</w:t>
      </w:r>
      <w:r w:rsidR="009848B9" w:rsidRPr="009A0D1E">
        <w:t>)</w:t>
      </w:r>
      <w:r w:rsidR="009848B9">
        <w:t xml:space="preserve"> </w:t>
      </w:r>
      <w:r w:rsidRPr="009A0D1E">
        <w:t>при предъявлении следующих документов:</w:t>
      </w:r>
    </w:p>
    <w:p w:rsidR="009A0D1E" w:rsidRPr="009A0D1E" w:rsidRDefault="009A0D1E" w:rsidP="009A0D1E">
      <w:pPr>
        <w:spacing w:line="240" w:lineRule="atLeast"/>
      </w:pPr>
      <w:r w:rsidRPr="009A0D1E">
        <w:t>- оригинала свидетельства о смерти умершего;</w:t>
      </w:r>
    </w:p>
    <w:p w:rsidR="009A0D1E" w:rsidRPr="009A0D1E" w:rsidRDefault="009A0D1E" w:rsidP="009A0D1E">
      <w:pPr>
        <w:spacing w:line="240" w:lineRule="atLeast"/>
      </w:pPr>
      <w:r w:rsidRPr="009A0D1E">
        <w:lastRenderedPageBreak/>
        <w:t>- копии счетов, подтверждающих факт изготовления (приобретения) надмогильного сооружения.</w:t>
      </w:r>
    </w:p>
    <w:p w:rsidR="009A0D1E" w:rsidRPr="009A0D1E" w:rsidRDefault="009A0D1E" w:rsidP="009A0D1E">
      <w:pPr>
        <w:spacing w:line="240" w:lineRule="atLeast"/>
      </w:pPr>
      <w:r w:rsidRPr="009A0D1E">
        <w:t xml:space="preserve">4. Обязанности </w:t>
      </w:r>
      <w:r w:rsidR="009848B9">
        <w:t>специалиста по связям с общественностью</w:t>
      </w:r>
    </w:p>
    <w:p w:rsidR="009A0D1E" w:rsidRPr="009A0D1E" w:rsidRDefault="009A0D1E" w:rsidP="009A0D1E">
      <w:pPr>
        <w:spacing w:line="240" w:lineRule="atLeast"/>
      </w:pPr>
      <w:r w:rsidRPr="009A0D1E">
        <w:t>4.1. По</w:t>
      </w:r>
      <w:r w:rsidR="007C4977">
        <w:t>р</w:t>
      </w:r>
      <w:r w:rsidRPr="009A0D1E">
        <w:t xml:space="preserve">ядок деятельности </w:t>
      </w:r>
      <w:r w:rsidR="009848B9">
        <w:t xml:space="preserve">специалиста по связям с общественностью </w:t>
      </w:r>
      <w:r w:rsidRPr="009A0D1E">
        <w:t xml:space="preserve">по вопросам похоронного дела определяется </w:t>
      </w:r>
      <w:r w:rsidR="009848B9">
        <w:t>должностной инструкцией</w:t>
      </w:r>
      <w:r w:rsidRPr="009A0D1E">
        <w:t>.</w:t>
      </w:r>
    </w:p>
    <w:p w:rsidR="009A0D1E" w:rsidRPr="009A0D1E" w:rsidRDefault="009A0D1E" w:rsidP="009A0D1E">
      <w:pPr>
        <w:spacing w:line="240" w:lineRule="atLeast"/>
      </w:pPr>
      <w:r w:rsidRPr="009A0D1E">
        <w:t xml:space="preserve">4.2. Ответственность за организацию похоронного обслуживания и санитарное состояние территории кладбища возлагается на </w:t>
      </w:r>
      <w:r w:rsidR="009848B9">
        <w:t>специалиста по связям с общественностью, который обязан</w:t>
      </w:r>
      <w:r w:rsidRPr="009A0D1E">
        <w:t xml:space="preserve"> обеспечить:</w:t>
      </w:r>
    </w:p>
    <w:p w:rsidR="009A0D1E" w:rsidRPr="009A0D1E" w:rsidRDefault="009A0D1E" w:rsidP="009A0D1E">
      <w:pPr>
        <w:spacing w:line="240" w:lineRule="atLeast"/>
      </w:pPr>
      <w:r w:rsidRPr="009A0D1E">
        <w:t>- своевременную подготовку могил, захоронение умерших (погибших), установку надмогильных сооружений;</w:t>
      </w:r>
    </w:p>
    <w:p w:rsidR="009A0D1E" w:rsidRPr="009A0D1E" w:rsidRDefault="009A0D1E" w:rsidP="009A0D1E">
      <w:pPr>
        <w:spacing w:line="240" w:lineRule="atLeast"/>
      </w:pPr>
      <w:r w:rsidRPr="009A0D1E">
        <w:t>- соблюдение установленной нормы отвода каждого земельного участка под захоронение и правил подготовки могил;</w:t>
      </w:r>
    </w:p>
    <w:p w:rsidR="009A0D1E" w:rsidRPr="009A0D1E" w:rsidRDefault="009A0D1E" w:rsidP="009A0D1E">
      <w:pPr>
        <w:spacing w:line="240" w:lineRule="atLeast"/>
      </w:pPr>
      <w:r w:rsidRPr="009A0D1E">
        <w:t>- содержание в исправном состоянии зданий, сооружений, находящихся на территории кладбищ, ограждений, дорог, площадок, осуществлять их ремонт;</w:t>
      </w:r>
    </w:p>
    <w:p w:rsidR="009A0D1E" w:rsidRPr="009A0D1E" w:rsidRDefault="009A0D1E" w:rsidP="009A0D1E">
      <w:pPr>
        <w:spacing w:line="240" w:lineRule="atLeast"/>
      </w:pPr>
      <w:r w:rsidRPr="009A0D1E">
        <w:t>- уход за зелеными насаждениями на территории кладбищ, их полив и обновление;</w:t>
      </w:r>
    </w:p>
    <w:p w:rsidR="009A0D1E" w:rsidRPr="009A0D1E" w:rsidRDefault="009A0D1E" w:rsidP="009A0D1E">
      <w:pPr>
        <w:spacing w:line="240" w:lineRule="atLeast"/>
      </w:pPr>
      <w:r w:rsidRPr="009A0D1E">
        <w:t>- работу поливочного водопровода, общественных туалетов, освещения, уборку территории кладбища (кроме мест захоронений) и своевременный вывоз мусора;</w:t>
      </w:r>
    </w:p>
    <w:p w:rsidR="009A0D1E" w:rsidRPr="009A0D1E" w:rsidRDefault="009A0D1E" w:rsidP="009A0D1E">
      <w:pPr>
        <w:spacing w:line="240" w:lineRule="atLeast"/>
      </w:pPr>
      <w:r w:rsidRPr="009A0D1E">
        <w:t>- содержание в надлежащем состоянии воинских и братских захоронений;</w:t>
      </w:r>
    </w:p>
    <w:p w:rsidR="009A0D1E" w:rsidRPr="009A0D1E" w:rsidRDefault="009A0D1E" w:rsidP="009A0D1E">
      <w:pPr>
        <w:spacing w:line="240" w:lineRule="atLeast"/>
      </w:pPr>
      <w:r w:rsidRPr="009A0D1E">
        <w:t>- соблюдение установленных норм при захоронении;</w:t>
      </w:r>
    </w:p>
    <w:p w:rsidR="009A0D1E" w:rsidRPr="009A0D1E" w:rsidRDefault="009A0D1E" w:rsidP="009A0D1E">
      <w:pPr>
        <w:spacing w:line="240" w:lineRule="atLeast"/>
      </w:pPr>
      <w:r w:rsidRPr="009A0D1E">
        <w:t>- сохранность механизмов, инвентаря;</w:t>
      </w:r>
    </w:p>
    <w:p w:rsidR="009A0D1E" w:rsidRPr="009A0D1E" w:rsidRDefault="009A0D1E" w:rsidP="009A0D1E">
      <w:pPr>
        <w:spacing w:line="240" w:lineRule="atLeast"/>
      </w:pPr>
      <w:r w:rsidRPr="009A0D1E">
        <w:t>- предоставление гражданам напрокат инвентаря для ухода за могилами;</w:t>
      </w:r>
    </w:p>
    <w:p w:rsidR="009A0D1E" w:rsidRPr="009A0D1E" w:rsidRDefault="009A0D1E" w:rsidP="009A0D1E">
      <w:pPr>
        <w:spacing w:line="240" w:lineRule="atLeast"/>
      </w:pPr>
      <w:r w:rsidRPr="009A0D1E">
        <w:t>- высокую культуру обслуживания;</w:t>
      </w:r>
    </w:p>
    <w:p w:rsidR="009A0D1E" w:rsidRPr="009A0D1E" w:rsidRDefault="009A0D1E" w:rsidP="009A0D1E">
      <w:pPr>
        <w:spacing w:line="240" w:lineRule="atLeast"/>
      </w:pPr>
      <w:r w:rsidRPr="009A0D1E">
        <w:t>- соблюдение правил пожарной безопасности;</w:t>
      </w:r>
    </w:p>
    <w:p w:rsidR="009A0D1E" w:rsidRPr="009A0D1E" w:rsidRDefault="009A0D1E" w:rsidP="009A0D1E">
      <w:pPr>
        <w:spacing w:line="240" w:lineRule="atLeast"/>
      </w:pPr>
      <w:r w:rsidRPr="009A0D1E">
        <w:t>- мероприятия по предупреждению случаев терроризма, вандализма на кладбище;</w:t>
      </w:r>
    </w:p>
    <w:p w:rsidR="009A0D1E" w:rsidRPr="009A0D1E" w:rsidRDefault="009A0D1E" w:rsidP="009A0D1E">
      <w:pPr>
        <w:spacing w:line="240" w:lineRule="atLeast"/>
      </w:pPr>
      <w:r w:rsidRPr="009A0D1E">
        <w:t>- инвентаризацию ранее произведенных захоронений;</w:t>
      </w:r>
    </w:p>
    <w:p w:rsidR="009A0D1E" w:rsidRPr="009A0D1E" w:rsidRDefault="009A0D1E" w:rsidP="009A0D1E">
      <w:pPr>
        <w:spacing w:line="240" w:lineRule="atLeast"/>
      </w:pPr>
      <w:r w:rsidRPr="009A0D1E">
        <w:t>- регистрацию захоронений в журнале установленной формы;</w:t>
      </w:r>
    </w:p>
    <w:p w:rsidR="009A0D1E" w:rsidRPr="009A0D1E" w:rsidRDefault="009A0D1E" w:rsidP="009A0D1E">
      <w:pPr>
        <w:spacing w:line="240" w:lineRule="atLeast"/>
      </w:pPr>
      <w:r w:rsidRPr="009A0D1E">
        <w:t>- ежемесячное представление в администрацию информации о произведенных захоронениях.</w:t>
      </w:r>
    </w:p>
    <w:p w:rsidR="009A0D1E" w:rsidRPr="009A0D1E" w:rsidRDefault="009A0D1E" w:rsidP="009A0D1E">
      <w:pPr>
        <w:spacing w:line="240" w:lineRule="atLeast"/>
      </w:pPr>
      <w:r w:rsidRPr="009A0D1E">
        <w:t>5. Содержание могил, надмогильных сооружений</w:t>
      </w:r>
    </w:p>
    <w:p w:rsidR="009A0D1E" w:rsidRPr="009A0D1E" w:rsidRDefault="009A0D1E" w:rsidP="009A0D1E">
      <w:pPr>
        <w:spacing w:line="240" w:lineRule="atLeast"/>
      </w:pPr>
      <w:r w:rsidRPr="009A0D1E">
        <w:t>5.1. Граждане (организации), произведшие захоронения, обязаны:</w:t>
      </w:r>
    </w:p>
    <w:p w:rsidR="009A0D1E" w:rsidRPr="009A0D1E" w:rsidRDefault="009A0D1E" w:rsidP="009A0D1E">
      <w:pPr>
        <w:spacing w:line="240" w:lineRule="atLeast"/>
      </w:pPr>
      <w:r w:rsidRPr="009A0D1E">
        <w:t>- содержать могилы, надмогильные сооружения, живую изгородь в надлежащем порядке;</w:t>
      </w:r>
    </w:p>
    <w:p w:rsidR="009A0D1E" w:rsidRPr="009A0D1E" w:rsidRDefault="009A0D1E" w:rsidP="009A0D1E">
      <w:pPr>
        <w:spacing w:line="240" w:lineRule="atLeast"/>
      </w:pPr>
      <w:r w:rsidRPr="009A0D1E">
        <w:t>- своевременно производить поправку холмов, ремонт и окраску надмогильных сооружений, расчистку проходов у могил;</w:t>
      </w:r>
    </w:p>
    <w:p w:rsidR="009A0D1E" w:rsidRPr="009A0D1E" w:rsidRDefault="009A0D1E" w:rsidP="009A0D1E">
      <w:pPr>
        <w:spacing w:line="240" w:lineRule="atLeast"/>
      </w:pPr>
      <w:r w:rsidRPr="009A0D1E">
        <w:t>- осуществлять вынос мусора в специально отведенные для этих целей места на кладбище (в контейнеры).</w:t>
      </w:r>
    </w:p>
    <w:p w:rsidR="009A0D1E" w:rsidRPr="009A0D1E" w:rsidRDefault="009A0D1E" w:rsidP="009A0D1E">
      <w:pPr>
        <w:spacing w:line="240" w:lineRule="atLeast"/>
      </w:pPr>
      <w:r w:rsidRPr="009A0D1E">
        <w:t>5.2. При отсутствии сведений о захоронениях, а также при ненадлежащем уходе за местами захоронений они признаются бесхозными.</w:t>
      </w:r>
    </w:p>
    <w:p w:rsidR="009A0D1E" w:rsidRPr="009A0D1E" w:rsidRDefault="009A0D1E" w:rsidP="009A0D1E">
      <w:pPr>
        <w:spacing w:line="240" w:lineRule="atLeast"/>
      </w:pPr>
      <w:r w:rsidRPr="009A0D1E">
        <w:t>Для признания места захор</w:t>
      </w:r>
      <w:r w:rsidR="009848B9">
        <w:t xml:space="preserve">онения бесхозным </w:t>
      </w:r>
      <w:r w:rsidRPr="009A0D1E">
        <w:t xml:space="preserve"> </w:t>
      </w:r>
      <w:r w:rsidR="009848B9">
        <w:t>администрация</w:t>
      </w:r>
      <w:r w:rsidR="009848B9" w:rsidRPr="009A0D1E">
        <w:t xml:space="preserve"> </w:t>
      </w:r>
      <w:r w:rsidRPr="009A0D1E">
        <w:t>обязана:</w:t>
      </w:r>
    </w:p>
    <w:p w:rsidR="009A0D1E" w:rsidRPr="009A0D1E" w:rsidRDefault="009A0D1E" w:rsidP="009A0D1E">
      <w:pPr>
        <w:spacing w:line="240" w:lineRule="atLeast"/>
      </w:pPr>
      <w:r w:rsidRPr="009A0D1E">
        <w:t>- создать комиссию с участием представителей специализированной службы по вопросам похоронного дела, местной санитарно-эпидемиологической станции для составления акта о состоянии могилы;</w:t>
      </w:r>
    </w:p>
    <w:p w:rsidR="009A0D1E" w:rsidRPr="009A0D1E" w:rsidRDefault="009A0D1E" w:rsidP="009A0D1E">
      <w:pPr>
        <w:spacing w:line="240" w:lineRule="atLeast"/>
      </w:pPr>
      <w:r w:rsidRPr="009A0D1E">
        <w:t>- выставить на могильном холме трафарет с предупреждением о необходимости приведения в порядок места захоронения;</w:t>
      </w:r>
    </w:p>
    <w:p w:rsidR="009A0D1E" w:rsidRPr="009A0D1E" w:rsidRDefault="009A0D1E" w:rsidP="009A0D1E">
      <w:pPr>
        <w:spacing w:line="240" w:lineRule="atLeast"/>
      </w:pPr>
      <w:r w:rsidRPr="009A0D1E">
        <w:t>- зафиксировать данное захоронение в специальном журнале.</w:t>
      </w:r>
    </w:p>
    <w:p w:rsidR="009A0D1E" w:rsidRPr="009A0D1E" w:rsidRDefault="009A0D1E" w:rsidP="009A0D1E">
      <w:pPr>
        <w:spacing w:line="240" w:lineRule="atLeast"/>
      </w:pPr>
      <w:r w:rsidRPr="009A0D1E">
        <w:t>Если в течение года могила не была приведена в порядок и от ответственного лица не поступило обращение в администрацию, комиссия принимает решение о возможности использования данного места захоронения на общих основаниях в соответствии с санитарными правилами.</w:t>
      </w:r>
    </w:p>
    <w:p w:rsidR="009A0D1E" w:rsidRPr="009A0D1E" w:rsidRDefault="009A0D1E" w:rsidP="009A0D1E">
      <w:pPr>
        <w:spacing w:line="240" w:lineRule="atLeast"/>
      </w:pPr>
      <w:r w:rsidRPr="009A0D1E">
        <w:t>5.3. В случае установления, что бесхозное захоронение отнесено к объекту, имеющему культурно-историческое значение, обеспечивается его сохранность в соответствии с законодательством об охране и использовании памятников истории и культуры.</w:t>
      </w:r>
    </w:p>
    <w:p w:rsidR="009A0D1E" w:rsidRPr="009A0D1E" w:rsidRDefault="009A0D1E" w:rsidP="009A0D1E">
      <w:pPr>
        <w:spacing w:line="240" w:lineRule="atLeast"/>
      </w:pPr>
      <w:r w:rsidRPr="009A0D1E">
        <w:t>6. Правила посещения кладбищ</w:t>
      </w:r>
    </w:p>
    <w:p w:rsidR="009A0D1E" w:rsidRPr="009A0D1E" w:rsidRDefault="009A0D1E" w:rsidP="009A0D1E">
      <w:pPr>
        <w:spacing w:line="240" w:lineRule="atLeast"/>
      </w:pPr>
      <w:r w:rsidRPr="009A0D1E">
        <w:t>6.1. На территории кладбища посетители должны соблюдать общественный порядок и тишину.</w:t>
      </w:r>
    </w:p>
    <w:p w:rsidR="009A0D1E" w:rsidRPr="009A0D1E" w:rsidRDefault="009A0D1E" w:rsidP="009A0D1E">
      <w:pPr>
        <w:spacing w:line="240" w:lineRule="atLeast"/>
      </w:pPr>
      <w:r w:rsidRPr="009A0D1E">
        <w:lastRenderedPageBreak/>
        <w:t>6.2. На территории кладбища запрещается:</w:t>
      </w:r>
    </w:p>
    <w:p w:rsidR="009A0D1E" w:rsidRPr="009A0D1E" w:rsidRDefault="009A0D1E" w:rsidP="009A0D1E">
      <w:pPr>
        <w:spacing w:line="240" w:lineRule="atLeast"/>
      </w:pPr>
      <w:r w:rsidRPr="009A0D1E">
        <w:t>- портить надмогильные сооружения, мемориальные доски, оборудование кладбища и засорять территорию;</w:t>
      </w:r>
    </w:p>
    <w:p w:rsidR="009A0D1E" w:rsidRPr="009A0D1E" w:rsidRDefault="009A0D1E" w:rsidP="009A0D1E">
      <w:pPr>
        <w:spacing w:line="240" w:lineRule="atLeast"/>
      </w:pPr>
      <w:r w:rsidRPr="009A0D1E">
        <w:t>- выгуливать собак, пасти домашних животных, ловить птиц, разводить костры, добывать песок, глину и прочие стройматериалы, резать дерн;</w:t>
      </w:r>
    </w:p>
    <w:p w:rsidR="009A0D1E" w:rsidRPr="009A0D1E" w:rsidRDefault="009A0D1E" w:rsidP="009A0D1E">
      <w:pPr>
        <w:spacing w:line="240" w:lineRule="atLeast"/>
      </w:pPr>
      <w:r w:rsidRPr="009A0D1E">
        <w:t>- производить раскопку грунта, оставлять запасы строительных и других материалов;</w:t>
      </w:r>
    </w:p>
    <w:p w:rsidR="009A0D1E" w:rsidRPr="009A0D1E" w:rsidRDefault="009A0D1E" w:rsidP="009A0D1E">
      <w:pPr>
        <w:spacing w:line="240" w:lineRule="atLeast"/>
      </w:pPr>
      <w:r w:rsidRPr="009A0D1E">
        <w:t>- ломать зеленые насаждения, рвать цветы;</w:t>
      </w:r>
    </w:p>
    <w:p w:rsidR="00BE5B97" w:rsidRPr="009A0D1E" w:rsidRDefault="009A0D1E" w:rsidP="009A0D1E">
      <w:pPr>
        <w:spacing w:line="240" w:lineRule="atLeast"/>
      </w:pPr>
      <w:r w:rsidRPr="009A0D1E">
        <w:t>- ездить на велосипедах, мопедах, мотороллерах, лыжах и санях, распивать спиртные напитки и находиться в нетрезвом состоянии.</w:t>
      </w:r>
    </w:p>
    <w:sectPr w:rsidR="00BE5B97" w:rsidRPr="009A0D1E" w:rsidSect="007C49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D"/>
    <w:rsid w:val="005B76F2"/>
    <w:rsid w:val="007C4977"/>
    <w:rsid w:val="00861BAD"/>
    <w:rsid w:val="009848B9"/>
    <w:rsid w:val="009A0D1E"/>
    <w:rsid w:val="00BE5B97"/>
    <w:rsid w:val="00E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6F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A6F04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A6F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F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6F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A6F04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A6F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F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2016-08-01T10:39:00Z</cp:lastPrinted>
  <dcterms:created xsi:type="dcterms:W3CDTF">2016-07-28T08:10:00Z</dcterms:created>
  <dcterms:modified xsi:type="dcterms:W3CDTF">2016-08-01T10:39:00Z</dcterms:modified>
</cp:coreProperties>
</file>