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bookmarkStart w:id="0" w:name="_GoBack"/>
      <w:bookmarkEnd w:id="0"/>
    </w:p>
    <w:p w:rsidR="008D7A4D" w:rsidRPr="00461E70" w:rsidRDefault="00A05BF4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28 февраля </w:t>
      </w:r>
      <w:r w:rsidR="00544621">
        <w:rPr>
          <w:sz w:val="28"/>
          <w:szCs w:val="28"/>
          <w:lang w:eastAsia="en-US"/>
        </w:rPr>
        <w:t>2018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FF69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7</w:t>
      </w:r>
    </w:p>
    <w:p w:rsidR="00EF1024" w:rsidRDefault="00382588" w:rsidP="00EF1024">
      <w:pPr>
        <w:spacing w:line="240" w:lineRule="atLeast"/>
        <w:jc w:val="center"/>
        <w:rPr>
          <w:b/>
          <w:bCs/>
          <w:sz w:val="28"/>
          <w:szCs w:val="28"/>
        </w:rPr>
      </w:pPr>
      <w:r w:rsidRPr="00A93BD6">
        <w:rPr>
          <w:b/>
          <w:bCs/>
          <w:sz w:val="28"/>
          <w:szCs w:val="28"/>
        </w:rPr>
        <w:t>О внесении изменений в решение сельского Сов</w:t>
      </w:r>
      <w:r>
        <w:rPr>
          <w:b/>
          <w:bCs/>
          <w:sz w:val="28"/>
          <w:szCs w:val="28"/>
        </w:rPr>
        <w:t xml:space="preserve">ета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 от 18 ноября 2014 года № </w:t>
      </w:r>
      <w:r w:rsidRPr="00A93BD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7 «Об установлении на территории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 налога на имущество физических лиц</w:t>
      </w:r>
      <w:r w:rsidRPr="00A93BD6">
        <w:rPr>
          <w:b/>
          <w:bCs/>
          <w:sz w:val="28"/>
          <w:szCs w:val="28"/>
        </w:rPr>
        <w:t>»</w:t>
      </w:r>
    </w:p>
    <w:p w:rsidR="00382588" w:rsidRDefault="00382588" w:rsidP="00EF1024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6D6805" w:rsidRPr="00E85205" w:rsidRDefault="006D6805" w:rsidP="009B0226">
      <w:pPr>
        <w:ind w:firstLine="567"/>
        <w:jc w:val="both"/>
        <w:rPr>
          <w:b/>
          <w:spacing w:val="6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Pr="00AA42C4">
        <w:rPr>
          <w:bCs/>
          <w:sz w:val="28"/>
          <w:szCs w:val="28"/>
        </w:rPr>
        <w:t>Федеральным законом о</w:t>
      </w:r>
      <w:r>
        <w:rPr>
          <w:bCs/>
          <w:sz w:val="28"/>
          <w:szCs w:val="28"/>
        </w:rPr>
        <w:t>т 30.09.2017 года  № 286</w:t>
      </w:r>
      <w:r w:rsidRPr="00AA42C4">
        <w:rPr>
          <w:bCs/>
          <w:sz w:val="28"/>
          <w:szCs w:val="28"/>
        </w:rPr>
        <w:t>-ФЗ «О внесении изменений в част</w:t>
      </w:r>
      <w:r>
        <w:rPr>
          <w:bCs/>
          <w:sz w:val="28"/>
          <w:szCs w:val="28"/>
        </w:rPr>
        <w:t>ь</w:t>
      </w:r>
      <w:r w:rsidRPr="00AA42C4">
        <w:rPr>
          <w:bCs/>
          <w:sz w:val="28"/>
          <w:szCs w:val="28"/>
        </w:rPr>
        <w:t xml:space="preserve"> вторую Налогового кодекса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руководствуясь Уставом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Нижегородской области, </w:t>
      </w:r>
      <w:r w:rsidRPr="00E76218">
        <w:rPr>
          <w:sz w:val="28"/>
          <w:szCs w:val="28"/>
        </w:rPr>
        <w:t xml:space="preserve">сельский </w:t>
      </w:r>
      <w:r w:rsidRPr="001414E4">
        <w:rPr>
          <w:sz w:val="28"/>
          <w:szCs w:val="28"/>
        </w:rPr>
        <w:t xml:space="preserve">Совет </w:t>
      </w:r>
      <w:r w:rsidRPr="001414E4"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B24E44" w:rsidRDefault="00B24E44" w:rsidP="00B24E44">
      <w:pPr>
        <w:ind w:firstLine="540"/>
        <w:jc w:val="both"/>
        <w:rPr>
          <w:sz w:val="28"/>
          <w:szCs w:val="28"/>
        </w:rPr>
      </w:pPr>
      <w:r w:rsidRPr="00067F83">
        <w:rPr>
          <w:sz w:val="28"/>
          <w:szCs w:val="28"/>
        </w:rPr>
        <w:t>1.</w:t>
      </w:r>
      <w:r>
        <w:rPr>
          <w:sz w:val="28"/>
          <w:szCs w:val="28"/>
        </w:rPr>
        <w:t>Пункт 3 изложить в следующей редакции:</w:t>
      </w:r>
    </w:p>
    <w:p w:rsidR="00B24E44" w:rsidRDefault="00B24E44" w:rsidP="00B24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«3.Установить следующие ставки налога исходя из кадастровой стоимости объектов налогообложения:</w:t>
      </w:r>
    </w:p>
    <w:p w:rsidR="00B24E44" w:rsidRDefault="00B24E44" w:rsidP="00B24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3.1.0,3%-для жилых домов; квартир, комнат; объектов незавершённого строительства, в случае если проектируемым назначением таких объектов является жилой дом; единых недвижимых комплексов, в состав которых входит хотя бы один жилой дом; гаражей,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>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24E44" w:rsidRDefault="00B24E44" w:rsidP="00B24E4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3.2.2%-в отношении объектов налогообложения, включённых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(триста) миллионов рублей;</w:t>
      </w:r>
      <w:proofErr w:type="gramEnd"/>
    </w:p>
    <w:p w:rsidR="00B24E44" w:rsidRPr="00067F83" w:rsidRDefault="00B24E44" w:rsidP="00B24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3.3.05%-для прочих объектов недвижимости</w:t>
      </w:r>
      <w:proofErr w:type="gramStart"/>
      <w:r>
        <w:rPr>
          <w:sz w:val="28"/>
          <w:szCs w:val="28"/>
        </w:rPr>
        <w:t>.».</w:t>
      </w:r>
      <w:proofErr w:type="gramEnd"/>
    </w:p>
    <w:p w:rsidR="00BC7315" w:rsidRDefault="00B24E44" w:rsidP="00B24E44">
      <w:pPr>
        <w:shd w:val="clear" w:color="auto" w:fill="FFFFFF"/>
        <w:ind w:firstLine="547"/>
        <w:jc w:val="both"/>
        <w:rPr>
          <w:sz w:val="28"/>
          <w:szCs w:val="28"/>
        </w:rPr>
      </w:pPr>
      <w:r w:rsidRPr="009E7858">
        <w:rPr>
          <w:sz w:val="28"/>
          <w:szCs w:val="28"/>
        </w:rPr>
        <w:t>2.Данное решение разместить на информационном с</w:t>
      </w:r>
      <w:r>
        <w:rPr>
          <w:sz w:val="28"/>
          <w:szCs w:val="28"/>
        </w:rPr>
        <w:t xml:space="preserve">тенде в администрации </w:t>
      </w:r>
      <w:proofErr w:type="spellStart"/>
      <w:r w:rsidR="00BC7315"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  <w:r w:rsidRPr="009E7858">
        <w:rPr>
          <w:sz w:val="28"/>
          <w:szCs w:val="28"/>
        </w:rPr>
        <w:t>, опубликовать в средствах массовой информации - газете «Воскресенская жизнь», а также</w:t>
      </w:r>
      <w:r>
        <w:rPr>
          <w:sz w:val="28"/>
          <w:szCs w:val="28"/>
        </w:rPr>
        <w:t xml:space="preserve"> разместить </w:t>
      </w:r>
      <w:r w:rsidRPr="009E7858">
        <w:rPr>
          <w:sz w:val="28"/>
          <w:szCs w:val="28"/>
        </w:rPr>
        <w:t xml:space="preserve"> на официальном сайте администрации Воскресенского муниципального района - </w:t>
      </w:r>
      <w:hyperlink r:id="rId7" w:history="1">
        <w:r w:rsidR="00BC7315" w:rsidRPr="00BC7315">
          <w:rPr>
            <w:rStyle w:val="a7"/>
            <w:color w:val="000000" w:themeColor="text1"/>
            <w:sz w:val="28"/>
            <w:szCs w:val="28"/>
            <w:lang w:val="en-US"/>
          </w:rPr>
          <w:t>http</w:t>
        </w:r>
        <w:r w:rsidR="00BC7315" w:rsidRPr="00BC7315">
          <w:rPr>
            <w:rStyle w:val="a7"/>
            <w:color w:val="000000" w:themeColor="text1"/>
            <w:sz w:val="28"/>
            <w:szCs w:val="28"/>
          </w:rPr>
          <w:t>://</w:t>
        </w:r>
        <w:r w:rsidR="00BC7315" w:rsidRPr="00BC7315">
          <w:rPr>
            <w:rStyle w:val="a7"/>
            <w:color w:val="000000" w:themeColor="text1"/>
            <w:sz w:val="28"/>
            <w:szCs w:val="28"/>
            <w:lang w:val="en-US"/>
          </w:rPr>
          <w:t>www</w:t>
        </w:r>
        <w:r w:rsidR="00BC7315" w:rsidRPr="00BC7315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="00BC7315" w:rsidRPr="00BC7315">
          <w:rPr>
            <w:rStyle w:val="a7"/>
            <w:color w:val="000000" w:themeColor="text1"/>
            <w:sz w:val="28"/>
            <w:szCs w:val="28"/>
            <w:lang w:val="en-US"/>
          </w:rPr>
          <w:t>voskresenskoe</w:t>
        </w:r>
        <w:proofErr w:type="spellEnd"/>
        <w:r w:rsidR="00BC7315" w:rsidRPr="00BC7315">
          <w:rPr>
            <w:rStyle w:val="a7"/>
            <w:color w:val="000000" w:themeColor="text1"/>
            <w:sz w:val="28"/>
            <w:szCs w:val="28"/>
          </w:rPr>
          <w:t>-</w:t>
        </w:r>
        <w:proofErr w:type="spellStart"/>
        <w:r w:rsidR="00BC7315" w:rsidRPr="00BC7315">
          <w:rPr>
            <w:rStyle w:val="a7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="00BC7315" w:rsidRPr="00BC7315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="00BC7315" w:rsidRPr="00BC7315">
          <w:rPr>
            <w:rStyle w:val="a7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C7315">
        <w:rPr>
          <w:color w:val="000000" w:themeColor="text1"/>
          <w:sz w:val="28"/>
          <w:szCs w:val="28"/>
        </w:rPr>
        <w:t>.</w:t>
      </w:r>
    </w:p>
    <w:p w:rsidR="00EF1024" w:rsidRDefault="00EF1024" w:rsidP="00B24E44">
      <w:pPr>
        <w:shd w:val="clear" w:color="auto" w:fill="FFFFFF"/>
        <w:ind w:firstLine="547"/>
        <w:jc w:val="both"/>
        <w:rPr>
          <w:sz w:val="28"/>
          <w:szCs w:val="28"/>
        </w:rPr>
      </w:pPr>
      <w:r w:rsidRPr="000D78F5">
        <w:rPr>
          <w:color w:val="000000" w:themeColor="text1"/>
          <w:sz w:val="28"/>
          <w:szCs w:val="28"/>
        </w:rPr>
        <w:lastRenderedPageBreak/>
        <w:t>3</w:t>
      </w:r>
      <w:r w:rsidRPr="00EF1024">
        <w:rPr>
          <w:b/>
          <w:color w:val="000000" w:themeColor="text1"/>
          <w:sz w:val="28"/>
          <w:szCs w:val="28"/>
        </w:rPr>
        <w:t>.</w:t>
      </w:r>
      <w:proofErr w:type="gramStart"/>
      <w:r w:rsidR="00813F91" w:rsidRPr="00B97A34">
        <w:rPr>
          <w:sz w:val="28"/>
          <w:szCs w:val="28"/>
        </w:rPr>
        <w:t>Контроль за</w:t>
      </w:r>
      <w:proofErr w:type="gramEnd"/>
      <w:r w:rsidR="00813F91" w:rsidRPr="00B97A34">
        <w:rPr>
          <w:sz w:val="28"/>
          <w:szCs w:val="28"/>
        </w:rPr>
        <w:t xml:space="preserve"> исполнением настоящего решения возложить на </w:t>
      </w:r>
      <w:r w:rsidR="00B56FBD">
        <w:rPr>
          <w:sz w:val="28"/>
          <w:szCs w:val="28"/>
        </w:rPr>
        <w:t xml:space="preserve">Главу администрации </w:t>
      </w:r>
      <w:proofErr w:type="spellStart"/>
      <w:r w:rsidR="003A0677">
        <w:rPr>
          <w:sz w:val="28"/>
          <w:szCs w:val="28"/>
        </w:rPr>
        <w:t>Егоровского</w:t>
      </w:r>
      <w:proofErr w:type="spellEnd"/>
      <w:r w:rsidR="003A0677">
        <w:rPr>
          <w:sz w:val="28"/>
          <w:szCs w:val="28"/>
        </w:rPr>
        <w:t xml:space="preserve"> сельсовета </w:t>
      </w:r>
      <w:r w:rsidR="00B56FBD">
        <w:rPr>
          <w:sz w:val="28"/>
          <w:szCs w:val="28"/>
        </w:rPr>
        <w:t>Черняева Ю.А.</w:t>
      </w:r>
    </w:p>
    <w:p w:rsidR="009571FD" w:rsidRPr="009571FD" w:rsidRDefault="009571FD" w:rsidP="009571FD">
      <w:pPr>
        <w:ind w:firstLine="540"/>
        <w:jc w:val="both"/>
        <w:rPr>
          <w:sz w:val="28"/>
          <w:szCs w:val="28"/>
        </w:rPr>
      </w:pPr>
      <w:r w:rsidRPr="009571FD">
        <w:rPr>
          <w:sz w:val="28"/>
          <w:szCs w:val="28"/>
        </w:rPr>
        <w:t>4.</w:t>
      </w:r>
      <w:r w:rsidR="00B56FBD" w:rsidRPr="007D2D27">
        <w:rPr>
          <w:color w:val="000000"/>
          <w:sz w:val="28"/>
          <w:szCs w:val="28"/>
        </w:rPr>
        <w:t xml:space="preserve">Настоящее решение вступает в силу </w:t>
      </w:r>
      <w:r w:rsidR="00B56FBD">
        <w:rPr>
          <w:color w:val="000000"/>
          <w:sz w:val="28"/>
          <w:szCs w:val="28"/>
        </w:rPr>
        <w:t>со дня его</w:t>
      </w:r>
      <w:r w:rsidR="00B56FBD" w:rsidRPr="007D2D27">
        <w:rPr>
          <w:color w:val="000000"/>
          <w:sz w:val="28"/>
          <w:szCs w:val="28"/>
        </w:rPr>
        <w:t xml:space="preserve"> официального опубликования</w:t>
      </w:r>
      <w:r w:rsidR="00B56FBD">
        <w:rPr>
          <w:color w:val="000000"/>
          <w:sz w:val="28"/>
          <w:szCs w:val="28"/>
        </w:rPr>
        <w:t xml:space="preserve"> и распространяется на правоотношения, возникшие с 1 января 2018 года.</w:t>
      </w:r>
    </w:p>
    <w:p w:rsidR="00D11B97" w:rsidRPr="00EF1024" w:rsidRDefault="00D11B97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</w:p>
    <w:p w:rsidR="009219A1" w:rsidRPr="00EF1024" w:rsidRDefault="00EF1024" w:rsidP="009571FD">
      <w:pPr>
        <w:shd w:val="clear" w:color="auto" w:fill="FFFFFF"/>
        <w:tabs>
          <w:tab w:val="left" w:pos="6504"/>
        </w:tabs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местного самоуправления</w:t>
      </w:r>
      <w:r w:rsidR="009571FD">
        <w:rPr>
          <w:color w:val="000000" w:themeColor="text1"/>
          <w:sz w:val="28"/>
          <w:szCs w:val="28"/>
        </w:rPr>
        <w:tab/>
      </w:r>
      <w:proofErr w:type="spellStart"/>
      <w:r w:rsidR="009571FD">
        <w:rPr>
          <w:color w:val="000000" w:themeColor="text1"/>
          <w:sz w:val="28"/>
          <w:szCs w:val="28"/>
        </w:rPr>
        <w:t>В.Б.Миронов</w:t>
      </w:r>
      <w:proofErr w:type="spellEnd"/>
    </w:p>
    <w:sectPr w:rsidR="009219A1" w:rsidRPr="00EF1024" w:rsidSect="000806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B66CF"/>
    <w:rsid w:val="000D78F5"/>
    <w:rsid w:val="000F2E57"/>
    <w:rsid w:val="000F705C"/>
    <w:rsid w:val="001102A3"/>
    <w:rsid w:val="00122C0B"/>
    <w:rsid w:val="001705CE"/>
    <w:rsid w:val="00180EE6"/>
    <w:rsid w:val="00191705"/>
    <w:rsid w:val="001B35F0"/>
    <w:rsid w:val="001D7247"/>
    <w:rsid w:val="00250FB8"/>
    <w:rsid w:val="00251947"/>
    <w:rsid w:val="002B4A56"/>
    <w:rsid w:val="002D236E"/>
    <w:rsid w:val="00330AD8"/>
    <w:rsid w:val="00363A03"/>
    <w:rsid w:val="00382588"/>
    <w:rsid w:val="003A0677"/>
    <w:rsid w:val="003D2F25"/>
    <w:rsid w:val="0041392D"/>
    <w:rsid w:val="00445A0E"/>
    <w:rsid w:val="00447398"/>
    <w:rsid w:val="00452C73"/>
    <w:rsid w:val="00461E70"/>
    <w:rsid w:val="00463F87"/>
    <w:rsid w:val="00484709"/>
    <w:rsid w:val="00504AE4"/>
    <w:rsid w:val="00544621"/>
    <w:rsid w:val="005456F9"/>
    <w:rsid w:val="00560D1D"/>
    <w:rsid w:val="006438D6"/>
    <w:rsid w:val="006775F1"/>
    <w:rsid w:val="006827A5"/>
    <w:rsid w:val="006910AD"/>
    <w:rsid w:val="006A1942"/>
    <w:rsid w:val="006B10CB"/>
    <w:rsid w:val="006C2F1C"/>
    <w:rsid w:val="006D6805"/>
    <w:rsid w:val="006E1DD9"/>
    <w:rsid w:val="0072090F"/>
    <w:rsid w:val="00720E34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63A54"/>
    <w:rsid w:val="008A059A"/>
    <w:rsid w:val="008A0D92"/>
    <w:rsid w:val="008B6C3E"/>
    <w:rsid w:val="008D7A4D"/>
    <w:rsid w:val="008D7CA5"/>
    <w:rsid w:val="00913E27"/>
    <w:rsid w:val="009219A1"/>
    <w:rsid w:val="009571FD"/>
    <w:rsid w:val="00995646"/>
    <w:rsid w:val="009A3C15"/>
    <w:rsid w:val="009B0226"/>
    <w:rsid w:val="00A05BF4"/>
    <w:rsid w:val="00A32D97"/>
    <w:rsid w:val="00A9115D"/>
    <w:rsid w:val="00AB42F9"/>
    <w:rsid w:val="00AD011A"/>
    <w:rsid w:val="00AE799C"/>
    <w:rsid w:val="00B12119"/>
    <w:rsid w:val="00B24E44"/>
    <w:rsid w:val="00B56FBD"/>
    <w:rsid w:val="00B77BD4"/>
    <w:rsid w:val="00B83783"/>
    <w:rsid w:val="00BB5253"/>
    <w:rsid w:val="00BC7315"/>
    <w:rsid w:val="00C47337"/>
    <w:rsid w:val="00C609D1"/>
    <w:rsid w:val="00C7747C"/>
    <w:rsid w:val="00C966C1"/>
    <w:rsid w:val="00CB4FE7"/>
    <w:rsid w:val="00CB5322"/>
    <w:rsid w:val="00CC50C7"/>
    <w:rsid w:val="00D11B97"/>
    <w:rsid w:val="00E23BC2"/>
    <w:rsid w:val="00E25246"/>
    <w:rsid w:val="00E56047"/>
    <w:rsid w:val="00E85205"/>
    <w:rsid w:val="00ED0380"/>
    <w:rsid w:val="00ED1B5B"/>
    <w:rsid w:val="00EF1024"/>
    <w:rsid w:val="00F166ED"/>
    <w:rsid w:val="00F71B32"/>
    <w:rsid w:val="00FB767E"/>
    <w:rsid w:val="00FC0FE6"/>
    <w:rsid w:val="00FF2BAD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0F2E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24E44"/>
    <w:pPr>
      <w:pageBreakBefore/>
      <w:spacing w:after="160" w:line="360" w:lineRule="auto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0F2E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24E44"/>
    <w:pPr>
      <w:pageBreakBefore/>
      <w:spacing w:after="160" w:line="360" w:lineRule="auto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skresen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89</cp:revision>
  <cp:lastPrinted>2018-03-01T04:55:00Z</cp:lastPrinted>
  <dcterms:created xsi:type="dcterms:W3CDTF">2017-02-28T05:19:00Z</dcterms:created>
  <dcterms:modified xsi:type="dcterms:W3CDTF">2018-03-01T04:55:00Z</dcterms:modified>
</cp:coreProperties>
</file>