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  <w:r w:rsidR="00011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Р.П. ВОСКРЕСЕНСКОЕ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0113C9" w:rsidRDefault="006A64C8" w:rsidP="000113C9">
      <w:pPr>
        <w:shd w:val="clear" w:color="auto" w:fill="FFFFFF" w:themeFill="background1"/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113C9" w:rsidRPr="00011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2022</w:t>
      </w:r>
      <w:r w:rsidR="008B7C5E" w:rsidRPr="000113C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284CE0"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D92BFF" w:rsidRPr="000113C9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13C9">
        <w:rPr>
          <w:rFonts w:ascii="Times New Roman" w:eastAsia="Calibri" w:hAnsi="Times New Roman" w:cs="Times New Roman"/>
          <w:b/>
          <w:sz w:val="32"/>
          <w:szCs w:val="32"/>
        </w:rPr>
        <w:t xml:space="preserve">Об утверждении Программы </w:t>
      </w:r>
      <w:r w:rsidR="00D92BFF" w:rsidRPr="000113C9">
        <w:rPr>
          <w:rFonts w:ascii="Times New Roman" w:eastAsia="Calibri" w:hAnsi="Times New Roman" w:cs="Times New Roman"/>
          <w:b/>
          <w:sz w:val="32"/>
          <w:szCs w:val="32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0113C9" w:rsidRPr="000113C9">
        <w:rPr>
          <w:rFonts w:ascii="Times New Roman" w:eastAsia="Calibri" w:hAnsi="Times New Roman" w:cs="Times New Roman"/>
          <w:b/>
          <w:sz w:val="32"/>
          <w:szCs w:val="32"/>
        </w:rPr>
        <w:t xml:space="preserve">р.п.Воскресенское </w:t>
      </w:r>
      <w:r w:rsidR="00D92BFF" w:rsidRPr="000113C9">
        <w:rPr>
          <w:rFonts w:ascii="Times New Roman" w:hAnsi="Times New Roman" w:cs="Times New Roman"/>
          <w:b/>
          <w:sz w:val="32"/>
          <w:szCs w:val="32"/>
        </w:rPr>
        <w:t>Воск</w:t>
      </w:r>
      <w:r w:rsidR="00284CE0">
        <w:rPr>
          <w:rFonts w:ascii="Times New Roman" w:hAnsi="Times New Roman" w:cs="Times New Roman"/>
          <w:b/>
          <w:sz w:val="32"/>
          <w:szCs w:val="32"/>
        </w:rPr>
        <w:t>ресенского муниципального округа</w:t>
      </w:r>
      <w:r w:rsidR="00D92BFF" w:rsidRPr="000113C9">
        <w:rPr>
          <w:rFonts w:ascii="Times New Roman" w:hAnsi="Times New Roman" w:cs="Times New Roman"/>
          <w:b/>
          <w:sz w:val="32"/>
          <w:szCs w:val="32"/>
        </w:rPr>
        <w:t xml:space="preserve"> Нижегород</w:t>
      </w:r>
      <w:r w:rsidR="006A64C8">
        <w:rPr>
          <w:rFonts w:ascii="Times New Roman" w:eastAsia="Calibri" w:hAnsi="Times New Roman" w:cs="Times New Roman"/>
          <w:b/>
          <w:sz w:val="32"/>
          <w:szCs w:val="32"/>
        </w:rPr>
        <w:t>ской области на 2023</w:t>
      </w:r>
      <w:r w:rsidR="00D92BFF" w:rsidRPr="000113C9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p w:rsidR="00D473F2" w:rsidRPr="00D92BFF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0113C9" w:rsidRDefault="002D40D3" w:rsidP="000113C9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  <w:proofErr w:type="gramStart"/>
      <w:r w:rsidRPr="000113C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D473F2" w:rsidRPr="00011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3C9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473F2" w:rsidRPr="000113C9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="00D473F2"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D473F2" w:rsidRPr="000113C9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2A6680"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Р</w:t>
      </w:r>
      <w:r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="002A6680"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</w:t>
      </w:r>
      <w:r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едерации</w:t>
      </w:r>
      <w:r w:rsidR="002A6680"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25 и</w:t>
      </w:r>
      <w:r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юня 2021 года</w:t>
      </w:r>
      <w:r w:rsidR="002A6680"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№ </w:t>
      </w:r>
      <w:r w:rsidR="00D473F2" w:rsidRPr="000113C9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="00D473F2"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D473F2"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причинения вреда (ущерба) охраняемым законом ценностям», администрация</w:t>
      </w:r>
      <w:r w:rsidR="00853A34"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113C9" w:rsidRPr="000113C9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D473F2" w:rsidRPr="000113C9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D473F2" w:rsidRPr="000113C9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0113C9" w:rsidRPr="00011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3C9" w:rsidRPr="000113C9">
        <w:rPr>
          <w:rFonts w:ascii="Times New Roman" w:eastAsia="Calibri" w:hAnsi="Times New Roman" w:cs="Times New Roman"/>
          <w:b/>
          <w:spacing w:val="60"/>
          <w:sz w:val="24"/>
          <w:szCs w:val="24"/>
        </w:rPr>
        <w:t>постановляет:</w:t>
      </w:r>
    </w:p>
    <w:p w:rsidR="009D337A" w:rsidRPr="000113C9" w:rsidRDefault="009D337A" w:rsidP="000113C9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13C9">
        <w:rPr>
          <w:rFonts w:ascii="Times New Roman" w:eastAsia="Calibri" w:hAnsi="Times New Roman" w:cs="Times New Roman"/>
          <w:sz w:val="24"/>
          <w:szCs w:val="24"/>
        </w:rPr>
        <w:t>1.</w:t>
      </w:r>
      <w:r w:rsidR="00D473F2" w:rsidRPr="000113C9">
        <w:rPr>
          <w:rFonts w:ascii="Times New Roman" w:eastAsia="Calibri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</w:t>
      </w:r>
      <w:r w:rsidRPr="000113C9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0113C9" w:rsidRPr="000113C9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Pr="000113C9">
        <w:rPr>
          <w:rFonts w:ascii="Times New Roman" w:eastAsia="Calibri" w:hAnsi="Times New Roman" w:cs="Times New Roman"/>
          <w:sz w:val="24"/>
          <w:szCs w:val="24"/>
        </w:rPr>
        <w:t>Во</w:t>
      </w:r>
      <w:r w:rsidR="00284CE0">
        <w:rPr>
          <w:rFonts w:ascii="Times New Roman" w:eastAsia="Calibri" w:hAnsi="Times New Roman" w:cs="Times New Roman"/>
          <w:sz w:val="24"/>
          <w:szCs w:val="24"/>
        </w:rPr>
        <w:t>скресенского муниципального округа</w:t>
      </w:r>
      <w:r w:rsidR="006A64C8">
        <w:rPr>
          <w:rFonts w:ascii="Times New Roman" w:eastAsia="Calibri" w:hAnsi="Times New Roman" w:cs="Times New Roman"/>
          <w:sz w:val="24"/>
          <w:szCs w:val="24"/>
        </w:rPr>
        <w:t xml:space="preserve"> Нижегородской области на 2023</w:t>
      </w:r>
      <w:r w:rsidRPr="000113C9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D473F2" w:rsidRPr="000113C9" w:rsidRDefault="00D473F2" w:rsidP="000113C9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13C9">
        <w:rPr>
          <w:rFonts w:ascii="Times New Roman" w:eastAsia="Calibri" w:hAnsi="Times New Roman" w:cs="Times New Roman"/>
          <w:sz w:val="24"/>
          <w:szCs w:val="24"/>
        </w:rPr>
        <w:t xml:space="preserve">2.Опубликовать настоящее постановление на официальном сайте администрации </w:t>
      </w:r>
      <w:r w:rsidRPr="000113C9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Pr="000113C9">
        <w:rPr>
          <w:rFonts w:ascii="Times New Roman" w:eastAsia="Calibri" w:hAnsi="Times New Roman" w:cs="Times New Roman"/>
          <w:sz w:val="24"/>
          <w:szCs w:val="24"/>
        </w:rPr>
        <w:t>ской области в сети Интернет</w:t>
      </w:r>
      <w:r w:rsidR="006A64C8">
        <w:rPr>
          <w:rFonts w:ascii="Times New Roman" w:eastAsia="Calibri" w:hAnsi="Times New Roman" w:cs="Times New Roman"/>
          <w:sz w:val="24"/>
          <w:szCs w:val="24"/>
        </w:rPr>
        <w:t xml:space="preserve"> и на информационном ст</w:t>
      </w:r>
      <w:r w:rsidR="000113C9" w:rsidRPr="000113C9">
        <w:rPr>
          <w:rFonts w:ascii="Times New Roman" w:eastAsia="Calibri" w:hAnsi="Times New Roman" w:cs="Times New Roman"/>
          <w:sz w:val="24"/>
          <w:szCs w:val="24"/>
        </w:rPr>
        <w:t>енде в здании администрации</w:t>
      </w:r>
      <w:r w:rsidRPr="000113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73F2" w:rsidRPr="000113C9" w:rsidRDefault="00157235" w:rsidP="000113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C9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="00D473F2" w:rsidRPr="000113C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D473F2" w:rsidRPr="000113C9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</w:t>
      </w:r>
      <w:r w:rsidR="002D40D3" w:rsidRPr="000113C9">
        <w:rPr>
          <w:rFonts w:ascii="Times New Roman" w:eastAsia="Calibri" w:hAnsi="Times New Roman" w:cs="Times New Roman"/>
          <w:sz w:val="24"/>
          <w:szCs w:val="24"/>
        </w:rPr>
        <w:t>остановления оставляю за собой.</w:t>
      </w:r>
    </w:p>
    <w:p w:rsidR="002D40D3" w:rsidRPr="000113C9" w:rsidRDefault="002D40D3" w:rsidP="000113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C9">
        <w:rPr>
          <w:rFonts w:ascii="Times New Roman" w:eastAsia="Calibri" w:hAnsi="Times New Roman" w:cs="Times New Roman"/>
          <w:sz w:val="24"/>
          <w:szCs w:val="24"/>
        </w:rPr>
        <w:t>4.Настоящее постановление</w:t>
      </w:r>
      <w:r w:rsidR="006A64C8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1 января 2023</w:t>
      </w:r>
      <w:r w:rsidRPr="000113C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D473F2" w:rsidRPr="000113C9" w:rsidRDefault="00D473F2" w:rsidP="000113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235" w:rsidRPr="000113C9" w:rsidRDefault="00157235" w:rsidP="000113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3F2" w:rsidRPr="000113C9" w:rsidRDefault="00284CE0" w:rsidP="000113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6783">
        <w:rPr>
          <w:rFonts w:ascii="Times New Roman" w:eastAsia="Calibri" w:hAnsi="Times New Roman" w:cs="Times New Roman"/>
          <w:sz w:val="24"/>
          <w:szCs w:val="24"/>
        </w:rPr>
        <w:t>главы</w:t>
      </w:r>
      <w:r w:rsidR="000113C9" w:rsidRPr="000113C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B7C5E" w:rsidRPr="000113C9">
        <w:rPr>
          <w:rFonts w:ascii="Times New Roman" w:eastAsia="Calibri" w:hAnsi="Times New Roman" w:cs="Times New Roman"/>
          <w:sz w:val="24"/>
          <w:szCs w:val="24"/>
        </w:rPr>
        <w:tab/>
      </w:r>
      <w:r w:rsidR="008B7C5E" w:rsidRPr="000113C9">
        <w:rPr>
          <w:rFonts w:ascii="Times New Roman" w:eastAsia="Calibri" w:hAnsi="Times New Roman" w:cs="Times New Roman"/>
          <w:sz w:val="24"/>
          <w:szCs w:val="24"/>
        </w:rPr>
        <w:tab/>
      </w:r>
      <w:r w:rsidR="008B7C5E" w:rsidRPr="000113C9">
        <w:rPr>
          <w:rFonts w:ascii="Times New Roman" w:eastAsia="Calibri" w:hAnsi="Times New Roman" w:cs="Times New Roman"/>
          <w:sz w:val="24"/>
          <w:szCs w:val="24"/>
        </w:rPr>
        <w:tab/>
      </w:r>
      <w:r w:rsidR="008B7C5E" w:rsidRPr="000113C9">
        <w:rPr>
          <w:rFonts w:ascii="Times New Roman" w:eastAsia="Calibri" w:hAnsi="Times New Roman" w:cs="Times New Roman"/>
          <w:sz w:val="24"/>
          <w:szCs w:val="24"/>
        </w:rPr>
        <w:tab/>
      </w:r>
      <w:r w:rsidR="008B7C5E" w:rsidRPr="000113C9">
        <w:rPr>
          <w:rFonts w:ascii="Times New Roman" w:eastAsia="Calibri" w:hAnsi="Times New Roman" w:cs="Times New Roman"/>
          <w:sz w:val="24"/>
          <w:szCs w:val="24"/>
        </w:rPr>
        <w:tab/>
      </w:r>
      <w:r w:rsidR="00EF6783">
        <w:rPr>
          <w:rFonts w:ascii="Times New Roman" w:eastAsia="Calibri" w:hAnsi="Times New Roman" w:cs="Times New Roman"/>
          <w:sz w:val="24"/>
          <w:szCs w:val="24"/>
        </w:rPr>
        <w:tab/>
      </w:r>
      <w:r w:rsidR="00EF67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113C9" w:rsidRPr="000113C9">
        <w:rPr>
          <w:rFonts w:ascii="Times New Roman" w:eastAsia="Calibri" w:hAnsi="Times New Roman" w:cs="Times New Roman"/>
          <w:sz w:val="24"/>
          <w:szCs w:val="24"/>
        </w:rPr>
        <w:t>А.В.Гурылев</w:t>
      </w:r>
      <w:proofErr w:type="spellEnd"/>
    </w:p>
    <w:p w:rsidR="0042760F" w:rsidRPr="000113C9" w:rsidRDefault="0042760F" w:rsidP="000113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3F2" w:rsidRPr="000113C9" w:rsidRDefault="00D473F2" w:rsidP="000113C9">
      <w:pPr>
        <w:ind w:left="5940"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0113C9" w:rsidRP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P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P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CDC" w:rsidRPr="00FE4CDC" w:rsidRDefault="00FE4CDC" w:rsidP="00FE4CDC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32"/>
          <w:szCs w:val="32"/>
          <w:lang w:eastAsia="ru-RU"/>
        </w:rPr>
        <w:lastRenderedPageBreak/>
        <w:t xml:space="preserve">Приложение </w:t>
      </w:r>
    </w:p>
    <w:p w:rsidR="00FE4CDC" w:rsidRPr="00FE4CDC" w:rsidRDefault="00FE4CDC" w:rsidP="00FE4C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C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E4CDC" w:rsidRPr="00FE4CDC" w:rsidRDefault="00FE4CDC" w:rsidP="00FE4C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CDC">
        <w:rPr>
          <w:rFonts w:ascii="Times New Roman" w:eastAsia="Calibri" w:hAnsi="Times New Roman" w:cs="Times New Roman"/>
          <w:sz w:val="24"/>
          <w:szCs w:val="24"/>
          <w:lang w:eastAsia="ru-RU"/>
        </w:rPr>
        <w:t>р.п. Воскресенское</w:t>
      </w:r>
    </w:p>
    <w:p w:rsidR="00FE4CDC" w:rsidRDefault="002A22AB" w:rsidP="00FE4C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19.12.2022 года № </w:t>
      </w:r>
      <w:r w:rsidR="00EF6783">
        <w:rPr>
          <w:rFonts w:ascii="Times New Roman" w:eastAsia="Calibri" w:hAnsi="Times New Roman" w:cs="Times New Roman"/>
          <w:sz w:val="24"/>
          <w:szCs w:val="24"/>
          <w:lang w:eastAsia="ru-RU"/>
        </w:rPr>
        <w:t>143</w:t>
      </w:r>
    </w:p>
    <w:p w:rsidR="00EF6783" w:rsidRPr="00FE4CDC" w:rsidRDefault="00EF6783" w:rsidP="00FE4C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73F2" w:rsidRPr="00FE4CDC" w:rsidRDefault="00853A34" w:rsidP="00FE4C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D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D473F2" w:rsidRPr="00FE4CDC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 w:rsidRPr="00FE4CDC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FE4CDC" w:rsidRPr="00FE4CDC">
        <w:rPr>
          <w:rFonts w:ascii="Times New Roman" w:hAnsi="Times New Roman" w:cs="Times New Roman"/>
          <w:b/>
          <w:sz w:val="28"/>
          <w:szCs w:val="28"/>
        </w:rPr>
        <w:t xml:space="preserve">р.п.Воскресенское </w:t>
      </w:r>
      <w:r w:rsidR="001C0584" w:rsidRPr="00FE4CDC">
        <w:rPr>
          <w:rFonts w:ascii="Times New Roman" w:hAnsi="Times New Roman" w:cs="Times New Roman"/>
          <w:b/>
          <w:sz w:val="28"/>
          <w:szCs w:val="28"/>
        </w:rPr>
        <w:t>Во</w:t>
      </w:r>
      <w:r w:rsidR="00EF6783">
        <w:rPr>
          <w:rFonts w:ascii="Times New Roman" w:hAnsi="Times New Roman" w:cs="Times New Roman"/>
          <w:b/>
          <w:sz w:val="28"/>
          <w:szCs w:val="28"/>
        </w:rPr>
        <w:t>скресенского муниципального округа</w:t>
      </w:r>
      <w:r w:rsidR="002A22AB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 на 2023</w:t>
      </w:r>
      <w:r w:rsidR="001C0584" w:rsidRPr="00FE4C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FE4CDC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FE4CDC" w:rsidRPr="00FE4CDC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="000C100A" w:rsidRPr="00FE4CDC">
        <w:rPr>
          <w:rFonts w:ascii="Times New Roman" w:hAnsi="Times New Roman" w:cs="Times New Roman"/>
          <w:sz w:val="24"/>
          <w:szCs w:val="24"/>
        </w:rPr>
        <w:t>Воск</w:t>
      </w:r>
      <w:r w:rsidR="00EF6783">
        <w:rPr>
          <w:rFonts w:ascii="Times New Roman" w:hAnsi="Times New Roman" w:cs="Times New Roman"/>
          <w:sz w:val="24"/>
          <w:szCs w:val="24"/>
        </w:rPr>
        <w:t>ресенского муниципального округа</w:t>
      </w:r>
      <w:r w:rsidR="000C100A" w:rsidRPr="00FE4CDC">
        <w:rPr>
          <w:rFonts w:ascii="Times New Roman" w:hAnsi="Times New Roman" w:cs="Times New Roman"/>
          <w:sz w:val="24"/>
          <w:szCs w:val="24"/>
        </w:rPr>
        <w:t xml:space="preserve"> Нижегород</w:t>
      </w:r>
      <w:r w:rsidR="000C100A" w:rsidRPr="00FE4CDC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2A22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2023</w:t>
      </w:r>
      <w:r w:rsidR="00214C37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 </w:t>
      </w:r>
      <w:r w:rsidR="00214C37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Программа</w:t>
      </w:r>
      <w:r w:rsidR="00214C37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FE4CDC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FE4CDC" w:rsidRPr="00FE4CDC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="000C100A" w:rsidRPr="00FE4CDC">
        <w:rPr>
          <w:rFonts w:ascii="Times New Roman" w:hAnsi="Times New Roman" w:cs="Times New Roman"/>
          <w:sz w:val="24"/>
          <w:szCs w:val="24"/>
        </w:rPr>
        <w:t>Воск</w:t>
      </w:r>
      <w:r w:rsidR="00EF6783">
        <w:rPr>
          <w:rFonts w:ascii="Times New Roman" w:hAnsi="Times New Roman" w:cs="Times New Roman"/>
          <w:sz w:val="24"/>
          <w:szCs w:val="24"/>
        </w:rPr>
        <w:t>ресенского</w:t>
      </w:r>
      <w:proofErr w:type="gramEnd"/>
      <w:r w:rsidR="00EF678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C100A" w:rsidRPr="00FE4CDC">
        <w:rPr>
          <w:rFonts w:ascii="Times New Roman" w:hAnsi="Times New Roman" w:cs="Times New Roman"/>
          <w:sz w:val="24"/>
          <w:szCs w:val="24"/>
        </w:rPr>
        <w:t xml:space="preserve"> Нижегород</w:t>
      </w:r>
      <w:r w:rsidR="000C100A" w:rsidRPr="00FE4CDC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0C100A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FE4CD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FE4C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C100A" w:rsidRPr="00FE4CDC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FE4CDC" w:rsidRPr="00FE4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CDC" w:rsidRPr="00BB634B">
        <w:rPr>
          <w:rFonts w:ascii="Times New Roman" w:eastAsia="Calibri" w:hAnsi="Times New Roman" w:cs="Times New Roman"/>
          <w:b/>
          <w:sz w:val="24"/>
          <w:szCs w:val="24"/>
        </w:rPr>
        <w:t>р.п.Воскресенское</w:t>
      </w:r>
      <w:r w:rsidRPr="00BB6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характеристика проблем, на решение которых направлена Программа</w:t>
      </w:r>
      <w:r w:rsidR="006204F3"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6204F3" w:rsidRPr="00FE4CDC" w:rsidRDefault="006204F3" w:rsidP="00FE4CD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DC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администрацией </w:t>
      </w:r>
      <w:r w:rsidR="00FE4CDC" w:rsidRPr="00FE4CDC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Pr="00FE4CDC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 (далее - Администрация).</w:t>
      </w:r>
    </w:p>
    <w:p w:rsidR="00143656" w:rsidRPr="00FE4CDC" w:rsidRDefault="00143656" w:rsidP="00FE4CD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CDC">
        <w:rPr>
          <w:rFonts w:ascii="Times New Roman" w:hAnsi="Times New Roman" w:cs="Times New Roman"/>
          <w:sz w:val="24"/>
          <w:szCs w:val="24"/>
        </w:rPr>
        <w:t xml:space="preserve"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r w:rsidR="00FE4CDC" w:rsidRPr="00FE4CDC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Pr="00FE4CDC">
        <w:rPr>
          <w:rFonts w:ascii="Times New Roman" w:hAnsi="Times New Roman" w:cs="Times New Roman"/>
          <w:sz w:val="24"/>
          <w:szCs w:val="24"/>
        </w:rPr>
        <w:t xml:space="preserve">и (или) осуществляющих деятельность на территории </w:t>
      </w:r>
      <w:r w:rsidR="00FE4CDC" w:rsidRPr="00FE4CDC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Pr="00FE4CDC">
        <w:rPr>
          <w:rFonts w:ascii="Times New Roman" w:hAnsi="Times New Roman" w:cs="Times New Roman"/>
          <w:sz w:val="24"/>
          <w:szCs w:val="24"/>
        </w:rPr>
        <w:t xml:space="preserve">и (или) являющихся владельцами, пользователями расположенных на территории </w:t>
      </w:r>
      <w:r w:rsidR="00FE4CDC" w:rsidRPr="00FE4CDC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Pr="00FE4CDC">
        <w:rPr>
          <w:rFonts w:ascii="Times New Roman" w:hAnsi="Times New Roman" w:cs="Times New Roman"/>
          <w:sz w:val="24"/>
          <w:szCs w:val="24"/>
        </w:rPr>
        <w:t>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FE4CDC">
        <w:rPr>
          <w:rFonts w:ascii="Times New Roman" w:hAnsi="Times New Roman" w:cs="Times New Roman"/>
          <w:sz w:val="24"/>
          <w:szCs w:val="24"/>
        </w:rPr>
        <w:t xml:space="preserve"> и порядка.</w:t>
      </w:r>
    </w:p>
    <w:p w:rsidR="00143656" w:rsidRPr="00FE4CDC" w:rsidRDefault="00143656" w:rsidP="00FE4CD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DC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6204F3" w:rsidRPr="00FE4CDC" w:rsidRDefault="0063008C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Главной задачей А</w:t>
      </w:r>
      <w:r w:rsidR="00157235" w:rsidRPr="00FE4C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4667A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FE4CDC" w:rsidRDefault="00157235" w:rsidP="00FE4CD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sz w:val="24"/>
          <w:szCs w:val="24"/>
          <w:lang w:eastAsia="ru-RU"/>
        </w:rPr>
        <w:t>В рамках профилактики рисков</w:t>
      </w:r>
      <w:r w:rsidR="002B2577" w:rsidRPr="00FE4CDC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2A22AB">
        <w:rPr>
          <w:rFonts w:ascii="Times New Roman" w:hAnsi="Times New Roman" w:cs="Times New Roman"/>
          <w:sz w:val="24"/>
          <w:szCs w:val="24"/>
          <w:lang w:eastAsia="ru-RU"/>
        </w:rPr>
        <w:t>троля в 2022</w:t>
      </w:r>
      <w:r w:rsidR="000F0049" w:rsidRPr="00FE4CDC">
        <w:rPr>
          <w:rFonts w:ascii="Times New Roman" w:hAnsi="Times New Roman" w:cs="Times New Roman"/>
          <w:sz w:val="24"/>
          <w:szCs w:val="24"/>
          <w:lang w:eastAsia="ru-RU"/>
        </w:rPr>
        <w:t xml:space="preserve"> году осуществлялись</w:t>
      </w:r>
      <w:r w:rsidR="002B2577" w:rsidRPr="00FE4CDC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6)Разработка и утверждение Программ</w:t>
      </w:r>
      <w:r w:rsidR="002A22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профилактики нарушений на 2023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7)Популяризации интернет-сайта «</w:t>
      </w:r>
      <w:proofErr w:type="spellStart"/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Самопроверка</w:t>
      </w:r>
      <w:proofErr w:type="gramStart"/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8)Размещение на официальном сайте </w:t>
      </w:r>
      <w:r w:rsidR="00BB63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дминистрацией муниципального контроля.</w:t>
      </w:r>
    </w:p>
    <w:p w:rsidR="00CE38F5" w:rsidRPr="00FE4CDC" w:rsidRDefault="00CE38F5" w:rsidP="00FE4CD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A22AB">
        <w:rPr>
          <w:rFonts w:ascii="Times New Roman" w:hAnsi="Times New Roman" w:cs="Times New Roman"/>
          <w:sz w:val="24"/>
          <w:szCs w:val="24"/>
          <w:lang w:eastAsia="ru-RU"/>
        </w:rPr>
        <w:t>роведённая Администрацией в 2022</w:t>
      </w:r>
      <w:r w:rsidRPr="00FE4CDC">
        <w:rPr>
          <w:rFonts w:ascii="Times New Roman" w:hAnsi="Times New Roman" w:cs="Times New Roman"/>
          <w:sz w:val="24"/>
          <w:szCs w:val="24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FE4CDC" w:rsidRDefault="002A22AB" w:rsidP="00FE4CD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2022</w:t>
      </w:r>
      <w:r w:rsidR="00FE4CDC" w:rsidRPr="00FE4CDC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наруше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E38F5" w:rsidRPr="00FE4CDC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FE4CDC" w:rsidRPr="00FE4CDC">
        <w:rPr>
          <w:rFonts w:ascii="Times New Roman" w:hAnsi="Times New Roman" w:cs="Times New Roman"/>
          <w:sz w:val="24"/>
          <w:szCs w:val="24"/>
          <w:lang w:eastAsia="ru-RU"/>
        </w:rPr>
        <w:t>выявлено не было.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  <w:r w:rsidR="00CF0FFC"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Целями реализации Программы </w:t>
      </w:r>
      <w:r w:rsidR="00CB6873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предупреждение нарушений обязательных требований в сфере </w:t>
      </w:r>
      <w:r w:rsidR="00924180" w:rsidRPr="00FE4CDC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предотвращение угрозы причинения, либо причинения вреда </w:t>
      </w:r>
      <w:r w:rsidR="0042760F" w:rsidRPr="00FE4CDC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  <w:r w:rsidR="006834AE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вследствие нарушений обязательных требований;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Задачами реализации Программы </w:t>
      </w:r>
      <w:r w:rsidR="00CB6873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</w:t>
      </w:r>
      <w:r w:rsidR="00182FE8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охраняемым законом ценностям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B4667A" w:rsidRPr="00FE4CDC" w:rsidRDefault="00FE4CDC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B4667A" w:rsidRPr="00FE4CDC">
        <w:rPr>
          <w:rFonts w:ascii="Times New Roman" w:hAnsi="Times New Roman" w:cs="Times New Roman"/>
          <w:sz w:val="24"/>
          <w:szCs w:val="24"/>
        </w:rPr>
        <w:t>с Положением</w:t>
      </w:r>
      <w:r w:rsidR="00170BDD" w:rsidRPr="00FE4CDC">
        <w:rPr>
          <w:rFonts w:ascii="Times New Roman" w:hAnsi="Times New Roman" w:cs="Times New Roman"/>
          <w:sz w:val="24"/>
          <w:szCs w:val="24"/>
        </w:rPr>
        <w:t xml:space="preserve"> </w:t>
      </w:r>
      <w:r w:rsidR="00090EDD" w:rsidRPr="00FE4CDC">
        <w:rPr>
          <w:rFonts w:ascii="Times New Roman" w:hAnsi="Times New Roman" w:cs="Times New Roman"/>
          <w:sz w:val="24"/>
          <w:szCs w:val="24"/>
        </w:rPr>
        <w:t xml:space="preserve">о муниципальном контроле в сфере благоустройства на территории </w:t>
      </w:r>
      <w:r w:rsidRPr="00FE4CDC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="00090EDD" w:rsidRPr="00FE4CDC">
        <w:rPr>
          <w:rFonts w:ascii="Times New Roman" w:hAnsi="Times New Roman" w:cs="Times New Roman"/>
          <w:sz w:val="24"/>
          <w:szCs w:val="24"/>
        </w:rPr>
        <w:t>Воскресенс</w:t>
      </w:r>
      <w:r w:rsidR="00BB634B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  <w:r w:rsidR="00090EDD" w:rsidRPr="00FE4CDC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B4667A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проводятся следующие профилактические мероприятия: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а) информирование;</w:t>
      </w:r>
    </w:p>
    <w:p w:rsidR="00B4667A" w:rsidRPr="00FE4CDC" w:rsidRDefault="00090EDD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="00B4667A" w:rsidRPr="00FE4C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) консультирование;</w:t>
      </w:r>
    </w:p>
    <w:p w:rsidR="00B4667A" w:rsidRPr="00FE4CDC" w:rsidRDefault="00FE4CDC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="00B4667A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  <w:r w:rsidR="00D57DFA"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Для оценки результативности и эффективности Программы </w:t>
      </w:r>
      <w:r w:rsidR="003533BC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устанавливаются следующие показатели результативности и эффективности: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900D8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проведенных профилактических мероприятий – не менее 6;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доля профилактических мероприятий в объем</w:t>
      </w:r>
      <w:r w:rsidR="00BE3C53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 контрольных мероприятий - </w:t>
      </w:r>
      <w:r w:rsidR="000900D8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BE3C53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ный рост указанного показателя.</w:t>
      </w:r>
    </w:p>
    <w:p w:rsidR="00E662EB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Сведения о достижении показателей результативности и эффективности Программы </w:t>
      </w:r>
      <w:r w:rsidR="003533BC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включаются в состав доклада о </w:t>
      </w:r>
      <w:r w:rsidR="003533BC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муниципальном контроле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</w:t>
      </w:r>
      <w:r w:rsidR="00FE4CDC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онтроле в Российской Федерации»</w:t>
      </w:r>
    </w:p>
    <w:p w:rsidR="00963560" w:rsidRDefault="00963560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34B" w:rsidRPr="00FE4CDC" w:rsidRDefault="00BB634B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E4CDC" w:rsidRDefault="000900D8" w:rsidP="00FE4CDC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Приложение</w:t>
      </w:r>
      <w:r w:rsidRPr="00FE4C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4667A" w:rsidRPr="00FE4CDC" w:rsidRDefault="00FE4CDC" w:rsidP="00FE4CDC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667A" w:rsidRPr="00FE4CDC"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  <w:r w:rsidR="00E662EB" w:rsidRPr="00FE4CDC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профилактики</w:t>
      </w:r>
    </w:p>
    <w:p w:rsidR="00182FE8" w:rsidRPr="00FE4CDC" w:rsidRDefault="00182FE8" w:rsidP="00FE4CDC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FE4CDC" w:rsidRDefault="00B4667A" w:rsidP="00FE4CDC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  <w:r w:rsid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182FE8" w:rsidRPr="00FE4CDC" w:rsidRDefault="00182FE8" w:rsidP="00FE4CDC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678"/>
        <w:gridCol w:w="2678"/>
        <w:gridCol w:w="2173"/>
        <w:gridCol w:w="2147"/>
      </w:tblGrid>
      <w:tr w:rsidR="00B4667A" w:rsidRPr="00FE4CDC" w:rsidTr="004708A5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FE4CDC" w:rsidRDefault="00B4667A" w:rsidP="00FE4CD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FE4CDC" w:rsidRDefault="00B4667A" w:rsidP="00FE4CD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FE4CDC" w:rsidRDefault="00B4667A" w:rsidP="00FE4CD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FE4CDC" w:rsidRDefault="00B4667A" w:rsidP="00FE4CD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</w:t>
            </w:r>
            <w:r w:rsidR="00E662EB" w:rsidRPr="00FE4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еление и (или) должностные лица</w:t>
            </w:r>
            <w:r w:rsidRPr="00FE4C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D5F" w:rsidRPr="00FE4CD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FE4CD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дминистрации</w:t>
            </w:r>
            <w:r w:rsidRPr="00FE4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FE4CDC" w:rsidRDefault="00B4667A" w:rsidP="00FE4CD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9D4CD3" w:rsidRPr="00FE4CDC" w:rsidTr="00FE4CDC">
        <w:trPr>
          <w:trHeight w:val="33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FE4CDC" w:rsidRDefault="00DF5A2F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FE4CDC" w:rsidRDefault="00DF5A2F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FE4CDC" w:rsidRDefault="00DF5A2F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FE4CDC" w:rsidRDefault="00721D5F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FE4CDC" w:rsidRDefault="00DF5A2F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FE4CDC" w:rsidTr="004708A5">
        <w:trPr>
          <w:trHeight w:val="194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FE4CDC" w:rsidRDefault="0075018D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FE4CDC" w:rsidRDefault="0075018D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FE4CDC" w:rsidRDefault="001C6D3E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FE4CDC" w:rsidRDefault="002B2577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и письменной формах осуществляется по следующим вопросам:</w:t>
            </w:r>
          </w:p>
          <w:p w:rsidR="002B2577" w:rsidRPr="00FE4CDC" w:rsidRDefault="002B2577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</w:rPr>
              <w:t>-компетенция главы Администрации;</w:t>
            </w:r>
          </w:p>
          <w:p w:rsidR="002B2577" w:rsidRPr="00FE4CDC" w:rsidRDefault="002B2577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</w:rPr>
              <w:t>-соблюдение обязательных требований;</w:t>
            </w:r>
          </w:p>
          <w:p w:rsidR="002B2577" w:rsidRPr="00FE4CDC" w:rsidRDefault="002B2577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</w:rPr>
              <w:t>-проведение контрольных мероприятий;</w:t>
            </w:r>
          </w:p>
          <w:p w:rsidR="002B2577" w:rsidRPr="00FE4CDC" w:rsidRDefault="002B2577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</w:rPr>
              <w:t>-применение мер ответственности.</w:t>
            </w:r>
          </w:p>
          <w:p w:rsidR="002B2577" w:rsidRPr="00FE4CDC" w:rsidRDefault="002B2577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FE4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E4CDC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</w:t>
            </w:r>
            <w:r w:rsidRPr="00FE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FE4CDC" w:rsidRDefault="001C6D3E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FE4CDC" w:rsidRDefault="0075018D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CA20D5" w:rsidRPr="00FE4CDC" w:rsidTr="00FE4CDC">
        <w:trPr>
          <w:trHeight w:val="903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4708A5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970F3"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</w:t>
            </w:r>
            <w:r w:rsidR="00963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профилактики нарушений на 2024</w:t>
            </w: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1 октября</w:t>
            </w:r>
          </w:p>
        </w:tc>
      </w:tr>
      <w:tr w:rsidR="00CA20D5" w:rsidRPr="00FE4CDC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октября по 1 ноября</w:t>
            </w:r>
          </w:p>
        </w:tc>
      </w:tr>
      <w:tr w:rsidR="00CA20D5" w:rsidRPr="00FE4CDC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1 декабря</w:t>
            </w:r>
          </w:p>
        </w:tc>
      </w:tr>
      <w:tr w:rsidR="00CA20D5" w:rsidRPr="00FE4CDC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 декабря</w:t>
            </w:r>
          </w:p>
        </w:tc>
      </w:tr>
      <w:tr w:rsidR="00CA20D5" w:rsidRPr="00FE4CDC" w:rsidTr="00FE4CDC">
        <w:trPr>
          <w:trHeight w:val="783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</w:t>
            </w:r>
            <w:r w:rsidR="00CA20D5"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ерждение Программы профилактики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  <w:tr w:rsidR="00CA20D5" w:rsidRPr="00FE4CDC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 декабря</w:t>
            </w:r>
          </w:p>
        </w:tc>
      </w:tr>
    </w:tbl>
    <w:p w:rsidR="00B4667A" w:rsidRPr="00FE4CDC" w:rsidRDefault="00B4667A" w:rsidP="00FE4CD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4667A" w:rsidRPr="00FE4CDC" w:rsidSect="00FE4C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113C9"/>
    <w:rsid w:val="000900D8"/>
    <w:rsid w:val="00090EDD"/>
    <w:rsid w:val="000C100A"/>
    <w:rsid w:val="000F0049"/>
    <w:rsid w:val="00143656"/>
    <w:rsid w:val="00157235"/>
    <w:rsid w:val="00170BDD"/>
    <w:rsid w:val="00182FE8"/>
    <w:rsid w:val="0019036F"/>
    <w:rsid w:val="001C0584"/>
    <w:rsid w:val="001C6D3E"/>
    <w:rsid w:val="00214C37"/>
    <w:rsid w:val="00234B29"/>
    <w:rsid w:val="002402C1"/>
    <w:rsid w:val="00284CE0"/>
    <w:rsid w:val="002A22AB"/>
    <w:rsid w:val="002A6680"/>
    <w:rsid w:val="002B2577"/>
    <w:rsid w:val="002D40D3"/>
    <w:rsid w:val="003134A2"/>
    <w:rsid w:val="003533BC"/>
    <w:rsid w:val="0036505D"/>
    <w:rsid w:val="003970F3"/>
    <w:rsid w:val="003A658C"/>
    <w:rsid w:val="0042760F"/>
    <w:rsid w:val="00460A1D"/>
    <w:rsid w:val="00470587"/>
    <w:rsid w:val="004708A5"/>
    <w:rsid w:val="0053436E"/>
    <w:rsid w:val="005707E9"/>
    <w:rsid w:val="005807C1"/>
    <w:rsid w:val="00596BB7"/>
    <w:rsid w:val="005A77F4"/>
    <w:rsid w:val="005B5381"/>
    <w:rsid w:val="005C0134"/>
    <w:rsid w:val="006204F3"/>
    <w:rsid w:val="0063008C"/>
    <w:rsid w:val="006834AE"/>
    <w:rsid w:val="006A64C8"/>
    <w:rsid w:val="00715E84"/>
    <w:rsid w:val="00721D5F"/>
    <w:rsid w:val="0075018D"/>
    <w:rsid w:val="00822822"/>
    <w:rsid w:val="008421D2"/>
    <w:rsid w:val="00853A34"/>
    <w:rsid w:val="008645C9"/>
    <w:rsid w:val="008B7C5E"/>
    <w:rsid w:val="00924180"/>
    <w:rsid w:val="009332D4"/>
    <w:rsid w:val="0094663C"/>
    <w:rsid w:val="00963560"/>
    <w:rsid w:val="0099403C"/>
    <w:rsid w:val="009D337A"/>
    <w:rsid w:val="009D4CD3"/>
    <w:rsid w:val="009E39BB"/>
    <w:rsid w:val="00A358FC"/>
    <w:rsid w:val="00A43DB4"/>
    <w:rsid w:val="00AB7F87"/>
    <w:rsid w:val="00B44B34"/>
    <w:rsid w:val="00B4667A"/>
    <w:rsid w:val="00BB634B"/>
    <w:rsid w:val="00BB6931"/>
    <w:rsid w:val="00BE3C53"/>
    <w:rsid w:val="00C522F1"/>
    <w:rsid w:val="00C55D35"/>
    <w:rsid w:val="00C63E57"/>
    <w:rsid w:val="00CA20D5"/>
    <w:rsid w:val="00CB6873"/>
    <w:rsid w:val="00CE38F5"/>
    <w:rsid w:val="00CF0FFC"/>
    <w:rsid w:val="00D473F2"/>
    <w:rsid w:val="00D57DFA"/>
    <w:rsid w:val="00D92BFF"/>
    <w:rsid w:val="00DF5A2F"/>
    <w:rsid w:val="00E45E40"/>
    <w:rsid w:val="00E662EB"/>
    <w:rsid w:val="00EF6783"/>
    <w:rsid w:val="00F1637C"/>
    <w:rsid w:val="00F27CA5"/>
    <w:rsid w:val="00FB5AFF"/>
    <w:rsid w:val="00FC11F6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  <w:style w:type="paragraph" w:styleId="a7">
    <w:name w:val="No Spacing"/>
    <w:uiPriority w:val="1"/>
    <w:qFormat/>
    <w:rsid w:val="00FE4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  <w:style w:type="paragraph" w:styleId="a7">
    <w:name w:val="No Spacing"/>
    <w:uiPriority w:val="1"/>
    <w:qFormat/>
    <w:rsid w:val="00FE4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2A83-7FFC-4358-8AFF-89E74DE2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42</cp:revision>
  <cp:lastPrinted>2021-12-14T06:48:00Z</cp:lastPrinted>
  <dcterms:created xsi:type="dcterms:W3CDTF">2021-10-13T06:04:00Z</dcterms:created>
  <dcterms:modified xsi:type="dcterms:W3CDTF">2022-12-23T11:56:00Z</dcterms:modified>
</cp:coreProperties>
</file>