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72" w:rsidRDefault="00813D72" w:rsidP="00813D72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  <w:sz w:val="24"/>
          <w:szCs w:val="24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D72" w:rsidRDefault="00813D72" w:rsidP="00813D72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АДМИНИСТРАЦИЯ</w:t>
      </w:r>
    </w:p>
    <w:p w:rsidR="00813D72" w:rsidRDefault="00813D72" w:rsidP="00813D72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ГЛУХОВСКОГО</w:t>
      </w:r>
      <w:r>
        <w:rPr>
          <w:rFonts w:eastAsia="Calibri"/>
          <w:b/>
          <w:sz w:val="32"/>
          <w:szCs w:val="32"/>
          <w:lang w:eastAsia="en-US"/>
        </w:rPr>
        <w:t xml:space="preserve"> СЕЛЬСОВЕТА</w:t>
      </w:r>
    </w:p>
    <w:p w:rsidR="00813D72" w:rsidRDefault="00813D72" w:rsidP="00813D72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ВОСКРЕСЕНСКОГО МУНИЦИПАЛЬНОГО РАЙОНА</w:t>
      </w:r>
    </w:p>
    <w:p w:rsidR="00813D72" w:rsidRDefault="00813D72" w:rsidP="00813D72">
      <w:pPr>
        <w:jc w:val="center"/>
        <w:rPr>
          <w:spacing w:val="20"/>
          <w:position w:val="-40"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>НИЖЕГОРОДСКОЙ ОБЛАСТИ</w:t>
      </w:r>
    </w:p>
    <w:p w:rsidR="00813D72" w:rsidRDefault="00813D72" w:rsidP="00813D72">
      <w:pPr>
        <w:jc w:val="center"/>
        <w:outlineLvl w:val="0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РАСПОРЯЖЕНИЕ</w:t>
      </w:r>
    </w:p>
    <w:p w:rsidR="00813D72" w:rsidRDefault="00813D72" w:rsidP="00813D72">
      <w:pPr>
        <w:suppressAutoHyphens/>
        <w:jc w:val="center"/>
        <w:rPr>
          <w:b/>
          <w:sz w:val="28"/>
          <w:szCs w:val="28"/>
          <w:lang w:eastAsia="ar-SA"/>
        </w:rPr>
      </w:pPr>
    </w:p>
    <w:p w:rsidR="00813D72" w:rsidRDefault="00813D72" w:rsidP="00813D72">
      <w:pPr>
        <w:tabs>
          <w:tab w:val="left" w:pos="8364"/>
        </w:tabs>
        <w:spacing w:line="240" w:lineRule="atLeas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08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мая</w:t>
      </w:r>
      <w:r>
        <w:rPr>
          <w:rFonts w:eastAsia="Calibri"/>
          <w:color w:val="000000"/>
          <w:sz w:val="28"/>
          <w:szCs w:val="28"/>
        </w:rPr>
        <w:t xml:space="preserve"> 2020 года</w:t>
      </w:r>
      <w:r>
        <w:rPr>
          <w:rFonts w:eastAsia="Calibri"/>
          <w:color w:val="000000"/>
          <w:sz w:val="28"/>
          <w:szCs w:val="28"/>
        </w:rPr>
        <w:tab/>
        <w:t xml:space="preserve">№ </w:t>
      </w:r>
      <w:r>
        <w:rPr>
          <w:rFonts w:eastAsia="Calibri"/>
          <w:color w:val="000000"/>
          <w:sz w:val="28"/>
          <w:szCs w:val="28"/>
        </w:rPr>
        <w:t>10</w:t>
      </w:r>
      <w:r>
        <w:rPr>
          <w:rFonts w:eastAsia="Calibri"/>
          <w:color w:val="000000"/>
          <w:sz w:val="28"/>
          <w:szCs w:val="28"/>
        </w:rPr>
        <w:t>-р</w:t>
      </w:r>
    </w:p>
    <w:p w:rsidR="00813D72" w:rsidRDefault="00813D72" w:rsidP="00813D72">
      <w:pPr>
        <w:tabs>
          <w:tab w:val="left" w:pos="9015"/>
        </w:tabs>
        <w:spacing w:line="240" w:lineRule="atLeast"/>
        <w:rPr>
          <w:rFonts w:eastAsia="Calibri"/>
          <w:color w:val="000000"/>
          <w:sz w:val="28"/>
          <w:szCs w:val="28"/>
        </w:rPr>
      </w:pPr>
    </w:p>
    <w:p w:rsidR="00813D72" w:rsidRDefault="00813D72" w:rsidP="00813D72">
      <w:pPr>
        <w:pStyle w:val="a3"/>
        <w:spacing w:line="240" w:lineRule="atLeast"/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Об утверждении должностной инструкции контрактного</w:t>
      </w:r>
    </w:p>
    <w:p w:rsidR="00813D72" w:rsidRDefault="00813D72" w:rsidP="00813D72">
      <w:pPr>
        <w:pStyle w:val="a3"/>
        <w:spacing w:line="240" w:lineRule="atLeast"/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управляющего</w:t>
      </w:r>
    </w:p>
    <w:p w:rsidR="00813D72" w:rsidRDefault="00813D72" w:rsidP="00813D72">
      <w:pPr>
        <w:pStyle w:val="a3"/>
        <w:spacing w:line="240" w:lineRule="atLeast"/>
        <w:rPr>
          <w:rFonts w:eastAsia="Calibri"/>
          <w:b/>
          <w:color w:val="000000"/>
          <w:sz w:val="28"/>
          <w:szCs w:val="28"/>
        </w:rPr>
      </w:pPr>
    </w:p>
    <w:p w:rsidR="00813D72" w:rsidRDefault="00813D72" w:rsidP="0081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деятельности администрации </w:t>
      </w:r>
      <w:r w:rsidR="000F6295">
        <w:rPr>
          <w:sz w:val="28"/>
          <w:szCs w:val="28"/>
        </w:rPr>
        <w:t xml:space="preserve">Глуховского </w:t>
      </w:r>
      <w:bookmarkStart w:id="0" w:name="_GoBack"/>
      <w:bookmarkEnd w:id="0"/>
      <w:r>
        <w:rPr>
          <w:sz w:val="28"/>
          <w:szCs w:val="28"/>
        </w:rPr>
        <w:t>сельсовета при осуществлении закупок для собственных нужд, в соответствии со статьей 38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нужд":</w:t>
      </w:r>
    </w:p>
    <w:p w:rsidR="00813D72" w:rsidRDefault="00813D72" w:rsidP="00813D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Утвердить должностную инструкцию контрактного управляющего - согласно приложения.</w:t>
      </w:r>
    </w:p>
    <w:p w:rsidR="00813D72" w:rsidRDefault="00813D72" w:rsidP="00813D7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распоряжения оставляю за собой.</w:t>
      </w:r>
    </w:p>
    <w:p w:rsidR="00813D72" w:rsidRDefault="00813D72" w:rsidP="00813D7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распоряжение вступает в силу со дня  принятия.</w:t>
      </w:r>
    </w:p>
    <w:p w:rsidR="00813D72" w:rsidRDefault="00813D72" w:rsidP="00813D72">
      <w:pPr>
        <w:spacing w:line="240" w:lineRule="atLeast"/>
        <w:ind w:firstLine="567"/>
        <w:jc w:val="both"/>
        <w:rPr>
          <w:sz w:val="28"/>
          <w:szCs w:val="28"/>
        </w:rPr>
      </w:pPr>
    </w:p>
    <w:p w:rsidR="00813D72" w:rsidRDefault="00813D72" w:rsidP="00813D72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</w:p>
    <w:p w:rsidR="00813D72" w:rsidRDefault="00813D72" w:rsidP="00813D7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>И.Ю. Дубова</w:t>
      </w: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</w:t>
      </w:r>
    </w:p>
    <w:p w:rsidR="00813D72" w:rsidRDefault="00813D72" w:rsidP="00813D72">
      <w:pPr>
        <w:spacing w:line="240" w:lineRule="atLeast"/>
        <w:jc w:val="right"/>
        <w:rPr>
          <w:b/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br w:type="page"/>
      </w:r>
      <w:r>
        <w:rPr>
          <w:b/>
          <w:sz w:val="32"/>
          <w:szCs w:val="32"/>
        </w:rPr>
        <w:lastRenderedPageBreak/>
        <w:t>Приложение</w:t>
      </w:r>
    </w:p>
    <w:p w:rsidR="00813D72" w:rsidRDefault="00813D72" w:rsidP="00813D72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813D72" w:rsidRDefault="00813D72" w:rsidP="00813D72">
      <w:pPr>
        <w:jc w:val="right"/>
        <w:rPr>
          <w:sz w:val="24"/>
          <w:szCs w:val="24"/>
        </w:rPr>
      </w:pPr>
      <w:r>
        <w:rPr>
          <w:sz w:val="24"/>
          <w:szCs w:val="24"/>
        </w:rPr>
        <w:t>Глуховского</w:t>
      </w:r>
      <w:r>
        <w:rPr>
          <w:sz w:val="24"/>
          <w:szCs w:val="24"/>
        </w:rPr>
        <w:t xml:space="preserve"> сельсовета</w:t>
      </w:r>
    </w:p>
    <w:p w:rsidR="00813D72" w:rsidRDefault="00813D72" w:rsidP="00813D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Воскресенского муниципального района </w:t>
      </w:r>
    </w:p>
    <w:p w:rsidR="00813D72" w:rsidRDefault="00813D72" w:rsidP="00813D72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Нижегородской области</w:t>
      </w:r>
    </w:p>
    <w:p w:rsidR="00813D72" w:rsidRDefault="00813D72" w:rsidP="00813D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08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>
        <w:rPr>
          <w:sz w:val="24"/>
          <w:szCs w:val="24"/>
        </w:rPr>
        <w:t xml:space="preserve"> 2020 года № </w:t>
      </w:r>
      <w:r>
        <w:rPr>
          <w:sz w:val="24"/>
          <w:szCs w:val="24"/>
        </w:rPr>
        <w:t>10</w:t>
      </w:r>
      <w:r>
        <w:rPr>
          <w:sz w:val="24"/>
          <w:szCs w:val="24"/>
        </w:rPr>
        <w:t>-р</w:t>
      </w:r>
    </w:p>
    <w:p w:rsidR="00813D72" w:rsidRDefault="00813D72" w:rsidP="00813D72">
      <w:pPr>
        <w:jc w:val="right"/>
        <w:rPr>
          <w:sz w:val="24"/>
          <w:szCs w:val="24"/>
        </w:rPr>
      </w:pPr>
    </w:p>
    <w:p w:rsidR="00813D72" w:rsidRDefault="00813D72" w:rsidP="00813D72">
      <w:pPr>
        <w:jc w:val="center"/>
        <w:outlineLvl w:val="0"/>
        <w:rPr>
          <w:b/>
          <w:color w:val="26282F"/>
          <w:sz w:val="28"/>
          <w:szCs w:val="28"/>
        </w:rPr>
      </w:pPr>
      <w:r>
        <w:rPr>
          <w:b/>
          <w:color w:val="26282F"/>
          <w:sz w:val="28"/>
          <w:szCs w:val="28"/>
        </w:rPr>
        <w:t xml:space="preserve">Должностная инструкция контрактного управляющего </w:t>
      </w:r>
    </w:p>
    <w:p w:rsidR="00813D72" w:rsidRDefault="00813D72" w:rsidP="00813D72">
      <w:pPr>
        <w:jc w:val="center"/>
        <w:outlineLvl w:val="0"/>
        <w:rPr>
          <w:b/>
          <w:color w:val="26282F"/>
          <w:sz w:val="28"/>
          <w:szCs w:val="28"/>
        </w:rPr>
      </w:pPr>
      <w:r>
        <w:rPr>
          <w:b/>
          <w:color w:val="26282F"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Глуховского</w:t>
      </w:r>
      <w:r>
        <w:rPr>
          <w:b/>
          <w:color w:val="26282F"/>
          <w:sz w:val="28"/>
          <w:szCs w:val="28"/>
        </w:rPr>
        <w:t xml:space="preserve"> сельсовета Воскресенского муниципального района Нижегородской области</w:t>
      </w:r>
      <w:bookmarkStart w:id="1" w:name="sub_184503048"/>
    </w:p>
    <w:p w:rsidR="00813D72" w:rsidRDefault="00813D72" w:rsidP="00813D72">
      <w:pPr>
        <w:spacing w:before="108"/>
        <w:jc w:val="center"/>
        <w:outlineLvl w:val="0"/>
        <w:rPr>
          <w:sz w:val="24"/>
          <w:szCs w:val="24"/>
        </w:rPr>
      </w:pPr>
    </w:p>
    <w:bookmarkEnd w:id="1"/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нормативно-правовых актов, регулирующих трудовые правоотношения.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</w:p>
    <w:p w:rsidR="00813D72" w:rsidRDefault="00813D72" w:rsidP="00813D72">
      <w:pPr>
        <w:ind w:firstLine="567"/>
        <w:jc w:val="center"/>
        <w:outlineLvl w:val="0"/>
        <w:rPr>
          <w:sz w:val="24"/>
          <w:szCs w:val="24"/>
        </w:rPr>
      </w:pPr>
      <w:bookmarkStart w:id="2" w:name="sub_1"/>
      <w:r>
        <w:rPr>
          <w:b/>
          <w:color w:val="26282F"/>
          <w:sz w:val="24"/>
          <w:szCs w:val="24"/>
        </w:rPr>
        <w:t>1. Общие положения</w:t>
      </w:r>
      <w:bookmarkEnd w:id="2"/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1.1.Контрактный управляющий относится к категории специалистов и непосредственно подчиняется Главе местного самоуправления </w:t>
      </w:r>
      <w:r w:rsidR="000F6295">
        <w:rPr>
          <w:sz w:val="24"/>
          <w:szCs w:val="24"/>
        </w:rPr>
        <w:t>Глуховского</w:t>
      </w:r>
      <w:r>
        <w:rPr>
          <w:sz w:val="24"/>
          <w:szCs w:val="24"/>
        </w:rPr>
        <w:t xml:space="preserve"> сельсовета.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1.2.На должность контрактного управляющего принимается лицо, имеющее дополнительное профессиональное образование в сфере закупок.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1.3.Контрактный управляющий должен знать: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-Конституцию РФ, гражданское, бюджетное законодательство, Федеральный закон от 5 апреля 2013 г. № 44-ФЗ "О контрактной 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нужд;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-общие принципы осуществления закупок для государственных и муниципальных нужд;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-основные принципы, понятия и процессы системы закупок;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-систему проведения закупок для государственных и муниципальных нужд в контексте социальных, политических, экономических процессов Российской Федерации;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-методы планирования при проведении закупок;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-порядок осуществления закупок, в том числе заключения контрактов;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-критерии оценки заявок на участие в конкурсе, сравнительный анализ методов оценки заявок на участие в конкурсе;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-эффективность размещения заказов для государственных и муниципальных нужд;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-контроль за соблюдением законодательства Российской Федерации о размещении государственных и муниципальных заказов;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-меры ответственности за нарушения при размещении и исполнении заказов на поставки товаров, выполнение работ, оказание услуг для государственных и муниципальных нужд;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защиты прав и интересов участников размещения заказов, процедуру обжалования;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-информационное обеспечение государственных и муниципальных заказов;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-основы трудового законодательства Российской Федерации;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-правила и нормы охраны труда, техники безопасности.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</w:p>
    <w:p w:rsidR="00813D72" w:rsidRDefault="00813D72" w:rsidP="00813D72">
      <w:pPr>
        <w:ind w:firstLine="567"/>
        <w:jc w:val="center"/>
        <w:outlineLvl w:val="0"/>
        <w:rPr>
          <w:sz w:val="24"/>
          <w:szCs w:val="24"/>
        </w:rPr>
      </w:pPr>
      <w:bookmarkStart w:id="3" w:name="sub_2"/>
      <w:r>
        <w:rPr>
          <w:b/>
          <w:color w:val="26282F"/>
          <w:sz w:val="24"/>
          <w:szCs w:val="24"/>
        </w:rPr>
        <w:lastRenderedPageBreak/>
        <w:t>2. Должностные обязанности</w:t>
      </w:r>
      <w:bookmarkEnd w:id="3"/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контрактного управляющего возлагаются следующие должностные обязанности: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2.1.Разработка плана закупок.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2.2.Осуществление подготовки изменений для внесения в план закупок.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2.3.Размещение в единой информационной системе плана закупок и внесение в него изменений.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2.4.Разработка плана-графика.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2.5.Осуществление подготовки изменений для внесения в план-график.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2.6.Размещение в единой информационной системе плана-графика и внесенных в него изменений.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2.7.Определение и обоснование начальной (максимальной) цены контракта.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2.8.Осуществление подготовки и размещение в единой информационной системе извещений об осуществлении закупок.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2.9.Осуществление подготовки и размещение в единой информационной системе документации о закупках и проектов контрактов.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2.10.Осуществление подготовки и направление приглашений принять участие в определении поставщиков (подрядчиков, исполнителей) закрытыми способами.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2.11.Обеспечение осуществления закупок, в том числе заключение контрактов.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2.12.Участие в рассмотрении дел об обжаловании результатов определения поставщиков (подрядчиков, исполнителей).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2.13.Осуществление подготовки материалов для выполнения претензионной работы.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2.14.Организация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2.15.При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2013 г. № 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2.16.Поддержание уровня квалификации, необходимой для исполнения своих должностных обязанностей.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2.17.Исполнение иных обязанностей, предусмотренных Федеральным законом от 5 апреля 2013 г. № 44-ФЗ "О контрактной системе в сфере закупок товаров, работ, услуг для обеспечения государственных и муниципальных нужд".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</w:p>
    <w:p w:rsidR="00813D72" w:rsidRDefault="00813D72" w:rsidP="00813D72">
      <w:pPr>
        <w:ind w:firstLine="567"/>
        <w:jc w:val="center"/>
        <w:outlineLvl w:val="0"/>
        <w:rPr>
          <w:sz w:val="24"/>
          <w:szCs w:val="24"/>
        </w:rPr>
      </w:pPr>
      <w:bookmarkStart w:id="4" w:name="sub_3"/>
      <w:r>
        <w:rPr>
          <w:b/>
          <w:color w:val="26282F"/>
          <w:sz w:val="24"/>
          <w:szCs w:val="24"/>
        </w:rPr>
        <w:t>3. Права</w:t>
      </w:r>
      <w:bookmarkEnd w:id="4"/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Контрактный управляющий имеет право: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3.1.На все предусмотренные законодательством социальные гарантии.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3.2.Вносить предложения вышестоящему руководству по совершенствованию своей работы.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3.4.Получать информацию и документы, необходимые для выполнения своих должностных обязанностей.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3.5.Повышать свою профессиональную квалификацию.</w:t>
      </w:r>
    </w:p>
    <w:p w:rsidR="00813D72" w:rsidRDefault="00813D72" w:rsidP="00813D72">
      <w:pPr>
        <w:ind w:firstLine="567"/>
        <w:jc w:val="both"/>
        <w:outlineLvl w:val="0"/>
        <w:rPr>
          <w:sz w:val="24"/>
          <w:szCs w:val="24"/>
        </w:rPr>
      </w:pPr>
      <w:bookmarkStart w:id="5" w:name="sub_4"/>
    </w:p>
    <w:p w:rsidR="00813D72" w:rsidRDefault="00813D72" w:rsidP="00813D72">
      <w:pPr>
        <w:ind w:firstLine="567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4. Ответственность</w:t>
      </w:r>
      <w:bookmarkEnd w:id="5"/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Контрактный управляющий несет ответственность: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РФ.</w:t>
      </w:r>
    </w:p>
    <w:p w:rsidR="00813D72" w:rsidRDefault="00813D72" w:rsidP="00813D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4.2.За причинение материального ущерба работодателю - в пределах, определенных действующим трудовым и гражданским законодательством РФ.</w:t>
      </w:r>
    </w:p>
    <w:p w:rsidR="00813D72" w:rsidRDefault="00813D72" w:rsidP="00813D72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4.3.За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РФ.</w:t>
      </w:r>
    </w:p>
    <w:p w:rsidR="00F46A2C" w:rsidRDefault="00F46A2C"/>
    <w:sectPr w:rsidR="00F4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5F"/>
    <w:rsid w:val="000F6295"/>
    <w:rsid w:val="00813D72"/>
    <w:rsid w:val="00F46A2C"/>
    <w:rsid w:val="00FA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"/>
    <w:basedOn w:val="a"/>
    <w:semiHidden/>
    <w:unhideWhenUsed/>
    <w:rsid w:val="00813D72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uiPriority w:val="99"/>
    <w:semiHidden/>
    <w:unhideWhenUsed/>
    <w:rsid w:val="0081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"/>
    <w:basedOn w:val="a"/>
    <w:semiHidden/>
    <w:unhideWhenUsed/>
    <w:rsid w:val="00813D72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uiPriority w:val="99"/>
    <w:semiHidden/>
    <w:unhideWhenUsed/>
    <w:rsid w:val="0081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2020-05-08T05:23:00Z</dcterms:created>
  <dcterms:modified xsi:type="dcterms:W3CDTF">2020-05-08T05:39:00Z</dcterms:modified>
</cp:coreProperties>
</file>