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F9" w:rsidRPr="00BC26F9" w:rsidRDefault="00BC26F9" w:rsidP="00BC26F9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  <w:lang w:eastAsia="ru-RU"/>
        </w:rPr>
      </w:pPr>
      <w:r w:rsidRPr="00BC26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5EBFC5" wp14:editId="2CEFDF1B">
            <wp:extent cx="562610" cy="6934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F9" w:rsidRPr="00BC26F9" w:rsidRDefault="00BC26F9" w:rsidP="00BC2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АДМИНИСТРАЦИЯ </w:t>
      </w:r>
      <w:r w:rsidR="00B14746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ГЛУХОВСКОГОГ</w:t>
      </w: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 СЕЛЬСОВЕТА </w:t>
      </w:r>
    </w:p>
    <w:p w:rsidR="00BC26F9" w:rsidRPr="00BC26F9" w:rsidRDefault="00BC26F9" w:rsidP="00BC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BC26F9" w:rsidRPr="00BC26F9" w:rsidRDefault="00BC26F9" w:rsidP="00BC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BC26F9" w:rsidRPr="00BC26F9" w:rsidRDefault="00BC26F9" w:rsidP="00BC26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BC26F9" w:rsidRPr="00BC26F9" w:rsidRDefault="00BC26F9" w:rsidP="00BC26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</w:p>
    <w:p w:rsidR="00BC26F9" w:rsidRPr="00BC26F9" w:rsidRDefault="00B14746" w:rsidP="00BC26F9">
      <w:pPr>
        <w:shd w:val="clear" w:color="auto" w:fill="FFFFFF"/>
        <w:tabs>
          <w:tab w:val="left" w:pos="864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24 декабря 2020 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года 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FF4D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</w:p>
    <w:p w:rsidR="00BC26F9" w:rsidRPr="00B14746" w:rsidRDefault="00BC26F9" w:rsidP="00BC26F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B14746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О внесение изменений в административный </w:t>
      </w:r>
      <w:bookmarkStart w:id="0" w:name="_GoBack"/>
      <w:r w:rsidRPr="00B14746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регламент о порядке составления протоколов об административных правонарушения </w:t>
      </w:r>
      <w:bookmarkEnd w:id="0"/>
      <w:r w:rsidRPr="00B14746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на территории муниципального образования </w:t>
      </w:r>
      <w:r w:rsidR="00B14746" w:rsidRPr="00B14746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Глуховского</w:t>
      </w:r>
      <w:r w:rsidRPr="00B14746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сельсовет Воскресенского муниципального района Нижегородской </w:t>
      </w:r>
      <w:r w:rsidR="00636D61" w:rsidRPr="00B14746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области,</w:t>
      </w:r>
      <w:r w:rsidRPr="00B14746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утвержденный постановлением администрации </w:t>
      </w:r>
      <w:r w:rsidR="00B14746" w:rsidRPr="00B14746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Глуховского</w:t>
      </w:r>
      <w:r w:rsidRPr="00B14746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сельсовета Воскресенского муниципального района Нижегородской</w:t>
      </w:r>
      <w:r w:rsidRPr="00B14746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ab/>
        <w:t xml:space="preserve"> области от </w:t>
      </w:r>
      <w:r w:rsidR="00B14746" w:rsidRPr="00B14746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15 мая 2019 года</w:t>
      </w:r>
      <w:r w:rsidRPr="00B14746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№</w:t>
      </w:r>
      <w:r w:rsidR="00B14746" w:rsidRPr="00B14746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32</w:t>
      </w:r>
    </w:p>
    <w:p w:rsidR="00BC26F9" w:rsidRPr="00BC26F9" w:rsidRDefault="00BC26F9" w:rsidP="00BC26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BC26F9" w:rsidRPr="00B14746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47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</w:t>
      </w:r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соответствии с </w:t>
      </w:r>
      <w:hyperlink r:id="rId6" w:history="1">
        <w:r w:rsidRPr="00B14746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главой 3</w:t>
        </w:r>
      </w:hyperlink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Кодекса Нижегородской области об административных правонарушениях </w:t>
      </w:r>
      <w:hyperlink r:id="rId7" w:history="1">
        <w:r w:rsidRPr="00B14746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от 20.05.2003 года № 34-З</w:t>
        </w:r>
      </w:hyperlink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hyperlink r:id="rId8" w:history="1">
        <w:r w:rsidRPr="00B14746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статьями 6</w:t>
        </w:r>
      </w:hyperlink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hyperlink r:id="rId9" w:history="1">
        <w:r w:rsidRPr="00B14746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12</w:t>
        </w:r>
      </w:hyperlink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Закона Нижегородской области </w:t>
      </w:r>
      <w:hyperlink r:id="rId10" w:history="1">
        <w:r w:rsidRPr="00B14746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от 10.09.2010 года № 144-З «Об обеспечении чистоты и порядка на территории Нижегородской области</w:t>
        </w:r>
      </w:hyperlink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», </w:t>
      </w:r>
      <w:hyperlink r:id="rId11" w:history="1">
        <w:r w:rsidRPr="00B14746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Федерации»</w:t>
        </w:r>
      </w:hyperlink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hyperlink r:id="rId12" w:history="1">
        <w:r w:rsidRPr="00B14746">
          <w:rPr>
            <w:rFonts w:ascii="Times New Roman" w:eastAsia="Times New Roman" w:hAnsi="Times New Roman" w:cs="Times New Roman"/>
            <w:spacing w:val="2"/>
            <w:sz w:val="26"/>
            <w:szCs w:val="26"/>
            <w:shd w:val="clear" w:color="auto" w:fill="FFFFFF"/>
            <w:lang w:eastAsia="ru-RU"/>
          </w:rPr>
          <w:t xml:space="preserve">Уставом муниципального образования </w:t>
        </w:r>
        <w:r w:rsidR="00B14746" w:rsidRPr="00B14746">
          <w:rPr>
            <w:rFonts w:ascii="Times New Roman" w:eastAsia="Times New Roman" w:hAnsi="Times New Roman" w:cs="Times New Roman"/>
            <w:spacing w:val="2"/>
            <w:sz w:val="26"/>
            <w:szCs w:val="26"/>
            <w:shd w:val="clear" w:color="auto" w:fill="FFFFFF"/>
            <w:lang w:eastAsia="ru-RU"/>
          </w:rPr>
          <w:t>Глуховский</w:t>
        </w:r>
        <w:r w:rsidRPr="00B14746">
          <w:rPr>
            <w:rFonts w:ascii="Times New Roman" w:eastAsia="Times New Roman" w:hAnsi="Times New Roman" w:cs="Times New Roman"/>
            <w:spacing w:val="2"/>
            <w:sz w:val="26"/>
            <w:szCs w:val="26"/>
            <w:shd w:val="clear" w:color="auto" w:fill="FFFFFF"/>
            <w:lang w:eastAsia="ru-RU"/>
          </w:rPr>
          <w:t xml:space="preserve"> сельсовет Воскресенского муниципального района Нижегородской области</w:t>
        </w:r>
      </w:hyperlink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администрация </w:t>
      </w:r>
      <w:r w:rsidR="004730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Глуховского</w:t>
      </w:r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сельсовета </w:t>
      </w:r>
      <w:r w:rsidRPr="00B1474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постановляет</w:t>
      </w:r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BC26F9" w:rsidRPr="00B14746" w:rsidRDefault="00BC26F9" w:rsidP="00636D6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1.Внести </w:t>
      </w:r>
      <w:r w:rsidR="00636D61"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административный регламент о порядке составления протоколов об административных правонарушениях на территории муниципального образования </w:t>
      </w:r>
      <w:r w:rsidR="00B14746"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Глуховский</w:t>
      </w:r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 Воскресенского муниципального района Нижегородской </w:t>
      </w:r>
      <w:r w:rsidR="00636D61"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области,</w:t>
      </w:r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36D61" w:rsidRPr="00B14746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утвержденный постановлением администрации </w:t>
      </w:r>
      <w:r w:rsidR="00B14746" w:rsidRPr="00B14746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Глуховского</w:t>
      </w:r>
      <w:r w:rsidR="00636D61" w:rsidRPr="00B14746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сельсовета Воскресенского муниципального района Нижегородской</w:t>
      </w:r>
      <w:r w:rsidR="00636D61" w:rsidRPr="00B14746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ab/>
        <w:t xml:space="preserve"> области </w:t>
      </w:r>
      <w:r w:rsidR="00B14746" w:rsidRPr="00B14746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от 15 мая 2019 года № 32</w:t>
      </w:r>
      <w:r w:rsidR="0033183F" w:rsidRPr="00B14746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(далее - Регламент) следующие изменения:</w:t>
      </w:r>
    </w:p>
    <w:p w:rsidR="0033183F" w:rsidRPr="00B14746" w:rsidRDefault="0033183F" w:rsidP="00636D6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4746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1.1.Пункт 1.4 Регламента </w:t>
      </w:r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изложить в следующей редакции:</w:t>
      </w:r>
    </w:p>
    <w:p w:rsidR="0033183F" w:rsidRPr="00B14746" w:rsidRDefault="0033183F" w:rsidP="0033183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B1474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«1.4.Протокол об административном правонарушении составляется должностным лицом администрации в случаях нарушения </w:t>
      </w:r>
      <w:r w:rsidRPr="00B147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статей </w:t>
      </w:r>
      <w:r w:rsidRPr="00B1474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2.2, 2.5, 2.5</w:t>
      </w:r>
      <w:r w:rsidRPr="00B14746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284F1420" wp14:editId="7CC3C8B8">
                <wp:extent cx="85725" cy="152400"/>
                <wp:effectExtent l="0" t="0" r="0" b="0"/>
                <wp:docPr id="20" name="AutoShape 16" descr="Кодекс Нижегородской области об административных правонарушениях (с изменениями на 2 октября 2020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Кодекс Нижегородской области об административных правонарушениях (с изменениями на 2 октября 2020 года)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B1474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, 2.8, 2.9, 2.11-2.13, 2.20, 2.22, 2.23, 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статьями 4.2, 5.4 - 5.7, частями 2 и 4 статьи 5.8, статьями 5.10, 5.15 -</w:t>
      </w:r>
      <w:hyperlink r:id="rId13" w:history="1">
        <w:r w:rsidRPr="00B14746">
          <w:rPr>
            <w:rStyle w:val="a6"/>
            <w:rFonts w:ascii="Times New Roman" w:hAnsi="Times New Roman" w:cs="Times New Roman"/>
            <w:color w:val="000000" w:themeColor="text1"/>
            <w:spacing w:val="2"/>
            <w:sz w:val="26"/>
            <w:szCs w:val="26"/>
            <w:shd w:val="clear" w:color="auto" w:fill="FFFFFF"/>
          </w:rPr>
          <w:t>5.16</w:t>
        </w:r>
        <w:r w:rsidRPr="00B14746">
          <w:rPr>
            <w:rFonts w:ascii="Times New Roman" w:hAnsi="Times New Roman" w:cs="Times New Roman"/>
            <w:noProof/>
            <w:color w:val="000000" w:themeColor="text1"/>
            <w:spacing w:val="2"/>
            <w:sz w:val="26"/>
            <w:szCs w:val="26"/>
            <w:lang w:eastAsia="ru-RU"/>
          </w:rPr>
          <mc:AlternateContent>
            <mc:Choice Requires="wps">
              <w:drawing>
                <wp:inline distT="0" distB="0" distL="0" distR="0" wp14:anchorId="7DF8246A" wp14:editId="3399F42A">
                  <wp:extent cx="57150" cy="152400"/>
                  <wp:effectExtent l="0" t="0" r="0" b="0"/>
                  <wp:docPr id="19" name="AutoShape 17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7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GG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izHipIIeHS61cK5RMMQ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juORh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B1474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, 5.18, 7.1, 7.2, 7.6, 8.6 (в части объектов, находящихся в муниципальной собственности), частью 1 статьи 9.1, 9.3, 9.4, </w:t>
      </w:r>
      <w:hyperlink r:id="rId14" w:history="1">
        <w:r w:rsidRPr="00B14746">
          <w:rPr>
            <w:rStyle w:val="a6"/>
            <w:rFonts w:ascii="Times New Roman" w:hAnsi="Times New Roman" w:cs="Times New Roman"/>
            <w:color w:val="000000" w:themeColor="text1"/>
            <w:spacing w:val="2"/>
            <w:sz w:val="26"/>
            <w:szCs w:val="26"/>
            <w:shd w:val="clear" w:color="auto" w:fill="FFFFFF"/>
          </w:rPr>
          <w:t>9</w:t>
        </w:r>
        <w:r w:rsidRPr="00B14746">
          <w:rPr>
            <w:rFonts w:ascii="Times New Roman" w:hAnsi="Times New Roman" w:cs="Times New Roman"/>
            <w:noProof/>
            <w:color w:val="000000" w:themeColor="text1"/>
            <w:spacing w:val="2"/>
            <w:sz w:val="26"/>
            <w:szCs w:val="26"/>
            <w:lang w:eastAsia="ru-RU"/>
          </w:rPr>
          <mc:AlternateContent>
            <mc:Choice Requires="wps">
              <w:drawing>
                <wp:inline distT="0" distB="0" distL="0" distR="0" wp14:anchorId="3438BA43" wp14:editId="7F4E6F5B">
                  <wp:extent cx="57150" cy="152400"/>
                  <wp:effectExtent l="0" t="0" r="0" b="0"/>
                  <wp:docPr id="18" name="AutoShape 18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8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B1474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.1, </w:t>
      </w:r>
      <w:hyperlink r:id="rId15" w:history="1">
        <w:r w:rsidRPr="00B14746">
          <w:rPr>
            <w:rStyle w:val="a6"/>
            <w:rFonts w:ascii="Times New Roman" w:hAnsi="Times New Roman" w:cs="Times New Roman"/>
            <w:color w:val="000000" w:themeColor="text1"/>
            <w:spacing w:val="2"/>
            <w:sz w:val="26"/>
            <w:szCs w:val="26"/>
            <w:shd w:val="clear" w:color="auto" w:fill="FFFFFF"/>
          </w:rPr>
          <w:t>9</w:t>
        </w:r>
        <w:r w:rsidRPr="00B14746">
          <w:rPr>
            <w:rFonts w:ascii="Times New Roman" w:hAnsi="Times New Roman" w:cs="Times New Roman"/>
            <w:noProof/>
            <w:color w:val="000000" w:themeColor="text1"/>
            <w:spacing w:val="2"/>
            <w:sz w:val="26"/>
            <w:szCs w:val="26"/>
            <w:lang w:eastAsia="ru-RU"/>
          </w:rPr>
          <mc:AlternateContent>
            <mc:Choice Requires="wps">
              <w:drawing>
                <wp:inline distT="0" distB="0" distL="0" distR="0" wp14:anchorId="7F130026" wp14:editId="16F9A905">
                  <wp:extent cx="57150" cy="152400"/>
                  <wp:effectExtent l="0" t="0" r="0" b="0"/>
                  <wp:docPr id="17" name="AutoShape 19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9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Jr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G2LESQU9Olxq4VyjIMY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K/Gya4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B1474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.2 и </w:t>
      </w:r>
      <w:hyperlink r:id="rId16" w:history="1">
        <w:r w:rsidRPr="00B14746">
          <w:rPr>
            <w:rStyle w:val="a6"/>
            <w:rFonts w:ascii="Times New Roman" w:hAnsi="Times New Roman" w:cs="Times New Roman"/>
            <w:color w:val="000000" w:themeColor="text1"/>
            <w:spacing w:val="2"/>
            <w:sz w:val="26"/>
            <w:szCs w:val="26"/>
            <w:shd w:val="clear" w:color="auto" w:fill="FFFFFF"/>
          </w:rPr>
          <w:t>9</w:t>
        </w:r>
        <w:r w:rsidRPr="00B14746">
          <w:rPr>
            <w:rFonts w:ascii="Times New Roman" w:hAnsi="Times New Roman" w:cs="Times New Roman"/>
            <w:noProof/>
            <w:color w:val="000000" w:themeColor="text1"/>
            <w:spacing w:val="2"/>
            <w:sz w:val="26"/>
            <w:szCs w:val="26"/>
            <w:lang w:eastAsia="ru-RU"/>
          </w:rPr>
          <mc:AlternateContent>
            <mc:Choice Requires="wps">
              <w:drawing>
                <wp:inline distT="0" distB="0" distL="0" distR="0" wp14:anchorId="02D5D7FF" wp14:editId="60CC076F">
                  <wp:extent cx="57150" cy="152400"/>
                  <wp:effectExtent l="0" t="0" r="0" b="0"/>
                  <wp:docPr id="16" name="AutoShape 20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20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drXu8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B1474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.3 Кодекса Нижегородской области об административных правонарушениях.»</w:t>
      </w:r>
    </w:p>
    <w:p w:rsidR="00BC26F9" w:rsidRPr="00B14746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2.Обнародовать настоящее постановление на информационном стенде администрации и разместить на официальном сайте администрации </w:t>
      </w:r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Воскресенского муниципального района Нижегородской области в сети Интернет.</w:t>
      </w:r>
    </w:p>
    <w:p w:rsidR="00BC26F9" w:rsidRPr="00B14746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3.Настоящее постановление вступает в силу со дня его обнародования.</w:t>
      </w:r>
    </w:p>
    <w:p w:rsidR="00BC26F9" w:rsidRPr="00B14746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BC26F9" w:rsidRPr="00B14746" w:rsidRDefault="00BC26F9" w:rsidP="00BC26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администрации </w:t>
      </w:r>
    </w:p>
    <w:p w:rsidR="00BC26F9" w:rsidRPr="00B14746" w:rsidRDefault="00B14746" w:rsidP="00BC26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Глуховского</w:t>
      </w:r>
      <w:r w:rsidR="00BC26F9"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сельсовета</w:t>
      </w:r>
      <w:r w:rsidR="00BC26F9"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BC26F9"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BC26F9"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BC26F9"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BC26F9"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BC26F9"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B147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И.Ю. Дубова</w:t>
      </w:r>
    </w:p>
    <w:p w:rsidR="0046390D" w:rsidRPr="00B14746" w:rsidRDefault="0046390D">
      <w:pPr>
        <w:rPr>
          <w:sz w:val="26"/>
          <w:szCs w:val="26"/>
        </w:rPr>
      </w:pPr>
    </w:p>
    <w:sectPr w:rsidR="0046390D" w:rsidRPr="00B1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66"/>
    <w:rsid w:val="002732EF"/>
    <w:rsid w:val="0033183F"/>
    <w:rsid w:val="0046390D"/>
    <w:rsid w:val="004730F5"/>
    <w:rsid w:val="00636D61"/>
    <w:rsid w:val="00902655"/>
    <w:rsid w:val="00B14746"/>
    <w:rsid w:val="00BA687D"/>
    <w:rsid w:val="00BC26F9"/>
    <w:rsid w:val="00C84266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1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1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48019" TargetMode="External"/><Relationship Id="rId13" Type="http://schemas.openxmlformats.org/officeDocument/2006/relationships/hyperlink" Target="http://docs.cntd.ru/document/9449176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17687" TargetMode="External"/><Relationship Id="rId12" Type="http://schemas.openxmlformats.org/officeDocument/2006/relationships/hyperlink" Target="http://docs.cntd.ru/document/46553481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4491768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44917687" TargetMode="External"/><Relationship Id="rId10" Type="http://schemas.openxmlformats.org/officeDocument/2006/relationships/hyperlink" Target="http://docs.cntd.ru/document/944948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4948019" TargetMode="External"/><Relationship Id="rId14" Type="http://schemas.openxmlformats.org/officeDocument/2006/relationships/hyperlink" Target="http://docs.cntd.ru/document/944917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9</cp:revision>
  <cp:lastPrinted>2020-12-24T07:11:00Z</cp:lastPrinted>
  <dcterms:created xsi:type="dcterms:W3CDTF">2020-12-22T06:23:00Z</dcterms:created>
  <dcterms:modified xsi:type="dcterms:W3CDTF">2020-12-24T07:11:00Z</dcterms:modified>
</cp:coreProperties>
</file>