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F" w:rsidRPr="00B2321F" w:rsidRDefault="00810079" w:rsidP="00D43E7F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rFonts w:ascii="Calibri" w:hAnsi="Calibri"/>
          <w:noProof/>
          <w:position w:val="-40"/>
          <w:sz w:val="28"/>
          <w:szCs w:val="22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79" w:rsidRPr="00810079" w:rsidRDefault="00810079" w:rsidP="00810079">
      <w:pPr>
        <w:spacing w:line="240" w:lineRule="atLeast"/>
        <w:jc w:val="center"/>
        <w:rPr>
          <w:b/>
          <w:sz w:val="32"/>
          <w:szCs w:val="32"/>
          <w:lang w:eastAsia="en-US"/>
        </w:rPr>
      </w:pPr>
      <w:r w:rsidRPr="00810079">
        <w:rPr>
          <w:b/>
          <w:sz w:val="32"/>
          <w:szCs w:val="32"/>
          <w:lang w:eastAsia="en-US"/>
        </w:rPr>
        <w:t xml:space="preserve">СЕЛЬСКИЙ СОВЕТ </w:t>
      </w:r>
    </w:p>
    <w:p w:rsidR="00810079" w:rsidRPr="00810079" w:rsidRDefault="00810079" w:rsidP="00810079">
      <w:pPr>
        <w:spacing w:line="240" w:lineRule="atLeast"/>
        <w:jc w:val="center"/>
        <w:rPr>
          <w:b/>
          <w:sz w:val="32"/>
          <w:szCs w:val="32"/>
          <w:lang w:eastAsia="en-US"/>
        </w:rPr>
      </w:pPr>
      <w:r w:rsidRPr="00810079">
        <w:rPr>
          <w:b/>
          <w:sz w:val="32"/>
          <w:szCs w:val="32"/>
          <w:lang w:eastAsia="en-US"/>
        </w:rPr>
        <w:t>ВОЗДВИЖЕНСКОГО СЕЛЬСОВЕТА</w:t>
      </w:r>
    </w:p>
    <w:p w:rsidR="00810079" w:rsidRPr="00810079" w:rsidRDefault="00810079" w:rsidP="00810079">
      <w:pPr>
        <w:spacing w:line="240" w:lineRule="atLeast"/>
        <w:jc w:val="center"/>
        <w:rPr>
          <w:b/>
          <w:sz w:val="32"/>
          <w:szCs w:val="32"/>
          <w:lang w:eastAsia="en-US"/>
        </w:rPr>
      </w:pPr>
      <w:r w:rsidRPr="00810079">
        <w:rPr>
          <w:b/>
          <w:sz w:val="32"/>
          <w:szCs w:val="32"/>
          <w:lang w:eastAsia="en-US"/>
        </w:rPr>
        <w:t>ВОСКРЕСЕНСКОГО МУНИЦИПАЛЬНОГО РАЙОНА</w:t>
      </w:r>
    </w:p>
    <w:p w:rsidR="00810079" w:rsidRPr="00810079" w:rsidRDefault="00810079" w:rsidP="00810079">
      <w:pPr>
        <w:spacing w:line="240" w:lineRule="atLeast"/>
        <w:jc w:val="center"/>
        <w:rPr>
          <w:b/>
          <w:sz w:val="32"/>
          <w:szCs w:val="32"/>
          <w:lang w:eastAsia="en-US"/>
        </w:rPr>
      </w:pPr>
      <w:r w:rsidRPr="00810079">
        <w:rPr>
          <w:b/>
          <w:sz w:val="32"/>
          <w:szCs w:val="32"/>
          <w:lang w:eastAsia="en-US"/>
        </w:rPr>
        <w:t>НИЖЕГОРОДСКОЙ ОБЛАСТИ</w:t>
      </w:r>
    </w:p>
    <w:p w:rsidR="00810079" w:rsidRPr="00810079" w:rsidRDefault="00810079" w:rsidP="00810079">
      <w:pPr>
        <w:spacing w:line="240" w:lineRule="atLeast"/>
        <w:jc w:val="center"/>
        <w:rPr>
          <w:b/>
          <w:sz w:val="32"/>
          <w:szCs w:val="32"/>
          <w:lang w:eastAsia="en-US"/>
        </w:rPr>
      </w:pPr>
      <w:r w:rsidRPr="00810079">
        <w:rPr>
          <w:b/>
          <w:sz w:val="32"/>
          <w:szCs w:val="32"/>
          <w:lang w:eastAsia="en-US"/>
        </w:rPr>
        <w:t xml:space="preserve">РЕШЕНИЕ </w:t>
      </w:r>
    </w:p>
    <w:p w:rsidR="00D43E7F" w:rsidRPr="007250AB" w:rsidRDefault="00D43E7F" w:rsidP="00D43E7F">
      <w:pPr>
        <w:contextualSpacing/>
      </w:pPr>
    </w:p>
    <w:p w:rsidR="00D43E7F" w:rsidRDefault="00610A51" w:rsidP="00201DD6">
      <w:pPr>
        <w:pStyle w:val="ConsPlusNormal"/>
        <w:widowControl/>
        <w:tabs>
          <w:tab w:val="left" w:pos="8505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810079">
        <w:rPr>
          <w:rFonts w:ascii="Times New Roman" w:hAnsi="Times New Roman" w:cs="Times New Roman"/>
          <w:sz w:val="28"/>
          <w:szCs w:val="28"/>
        </w:rPr>
        <w:t xml:space="preserve"> мая </w:t>
      </w:r>
      <w:r w:rsidR="0070343E">
        <w:rPr>
          <w:rFonts w:ascii="Times New Roman" w:hAnsi="Times New Roman" w:cs="Times New Roman"/>
          <w:sz w:val="28"/>
          <w:szCs w:val="28"/>
        </w:rPr>
        <w:t>2022</w:t>
      </w:r>
      <w:r w:rsidR="00201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1DD6">
        <w:rPr>
          <w:rFonts w:ascii="Times New Roman" w:hAnsi="Times New Roman" w:cs="Times New Roman"/>
          <w:sz w:val="28"/>
          <w:szCs w:val="28"/>
        </w:rPr>
        <w:tab/>
      </w:r>
      <w:r w:rsidR="00D43E7F">
        <w:rPr>
          <w:rFonts w:ascii="Times New Roman" w:hAnsi="Times New Roman" w:cs="Times New Roman"/>
          <w:sz w:val="28"/>
          <w:szCs w:val="28"/>
        </w:rPr>
        <w:t xml:space="preserve">№ </w:t>
      </w:r>
      <w:r w:rsidR="00810079">
        <w:rPr>
          <w:rFonts w:ascii="Times New Roman" w:hAnsi="Times New Roman" w:cs="Times New Roman"/>
          <w:sz w:val="28"/>
          <w:szCs w:val="28"/>
        </w:rPr>
        <w:t>17</w:t>
      </w:r>
    </w:p>
    <w:p w:rsidR="00D43E7F" w:rsidRPr="000A5F1A" w:rsidRDefault="00D43E7F" w:rsidP="00D43E7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E7F" w:rsidRPr="009215B5" w:rsidRDefault="00D43E7F" w:rsidP="00D43E7F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215B5">
        <w:rPr>
          <w:rFonts w:eastAsia="Calibri"/>
          <w:b/>
          <w:sz w:val="32"/>
          <w:szCs w:val="32"/>
          <w:lang w:eastAsia="en-US"/>
        </w:rPr>
        <w:t>О внесении изменений</w:t>
      </w:r>
      <w:r w:rsidR="00610A51">
        <w:rPr>
          <w:rFonts w:eastAsia="Calibri"/>
          <w:b/>
          <w:sz w:val="32"/>
          <w:szCs w:val="32"/>
          <w:lang w:eastAsia="en-US"/>
        </w:rPr>
        <w:t xml:space="preserve"> и</w:t>
      </w:r>
      <w:r w:rsidRPr="009215B5">
        <w:rPr>
          <w:rFonts w:eastAsia="Calibri"/>
          <w:b/>
          <w:sz w:val="32"/>
          <w:szCs w:val="32"/>
          <w:lang w:eastAsia="en-US"/>
        </w:rPr>
        <w:t xml:space="preserve"> </w:t>
      </w:r>
      <w:r w:rsidR="000E6990">
        <w:rPr>
          <w:rFonts w:eastAsia="Calibri"/>
          <w:b/>
          <w:sz w:val="32"/>
          <w:szCs w:val="32"/>
          <w:lang w:eastAsia="en-US"/>
        </w:rPr>
        <w:t xml:space="preserve">дополнений </w:t>
      </w:r>
      <w:r w:rsidRPr="009215B5">
        <w:rPr>
          <w:rFonts w:eastAsia="Calibri"/>
          <w:b/>
          <w:sz w:val="32"/>
          <w:szCs w:val="32"/>
          <w:lang w:eastAsia="en-US"/>
        </w:rPr>
        <w:t>в Положение о муниципальной службе в Воздвиженском сельсовете, утвержденное решением сельского Совета Воздвиженского сельсовета Воскресенского муниципального района Нижегородской области</w:t>
      </w:r>
      <w:r w:rsidR="000E6990">
        <w:rPr>
          <w:rFonts w:eastAsia="Calibri"/>
          <w:b/>
          <w:sz w:val="32"/>
          <w:szCs w:val="32"/>
          <w:lang w:eastAsia="en-US"/>
        </w:rPr>
        <w:t xml:space="preserve"> </w:t>
      </w:r>
      <w:r>
        <w:rPr>
          <w:rFonts w:eastAsia="Calibri"/>
          <w:b/>
          <w:sz w:val="32"/>
          <w:szCs w:val="32"/>
          <w:lang w:eastAsia="en-US"/>
        </w:rPr>
        <w:t>от 29</w:t>
      </w:r>
      <w:r w:rsidR="000E6990">
        <w:rPr>
          <w:rFonts w:eastAsia="Calibri"/>
          <w:b/>
          <w:sz w:val="32"/>
          <w:szCs w:val="32"/>
          <w:lang w:eastAsia="en-US"/>
        </w:rPr>
        <w:t xml:space="preserve"> мая </w:t>
      </w:r>
      <w:r>
        <w:rPr>
          <w:rFonts w:eastAsia="Calibri"/>
          <w:b/>
          <w:sz w:val="32"/>
          <w:szCs w:val="32"/>
          <w:lang w:eastAsia="en-US"/>
        </w:rPr>
        <w:t>202</w:t>
      </w:r>
      <w:r w:rsidRPr="009215B5">
        <w:rPr>
          <w:rFonts w:eastAsia="Calibri"/>
          <w:b/>
          <w:sz w:val="32"/>
          <w:szCs w:val="32"/>
          <w:lang w:eastAsia="en-US"/>
        </w:rPr>
        <w:t>0 года № 11</w:t>
      </w:r>
    </w:p>
    <w:p w:rsidR="00D43E7F" w:rsidRPr="007250AB" w:rsidRDefault="00D43E7F" w:rsidP="00D43E7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3E7F" w:rsidRDefault="00D43E7F" w:rsidP="00D43E7F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F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Законом Нижегородской области от 03.08.2007 г. № 99-З «О муниципальной службе в Нижегородской области», Уставом Воздвиженского сельсовета Воскресенского муниципального района Нижегородской области и в целях приведения в соответствие с действующим законодательством Российской Федерации  </w:t>
      </w:r>
      <w:r w:rsidRPr="00201DD6">
        <w:rPr>
          <w:rFonts w:ascii="Times New Roman" w:hAnsi="Times New Roman" w:cs="Times New Roman"/>
          <w:sz w:val="28"/>
          <w:szCs w:val="28"/>
        </w:rPr>
        <w:t>сельский Совет</w:t>
      </w:r>
      <w:r w:rsidRPr="000A5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DD6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0A5F1A">
        <w:rPr>
          <w:rFonts w:ascii="Times New Roman" w:hAnsi="Times New Roman" w:cs="Times New Roman"/>
          <w:sz w:val="28"/>
          <w:szCs w:val="28"/>
        </w:rPr>
        <w:t>:</w:t>
      </w:r>
    </w:p>
    <w:p w:rsidR="00FA44DB" w:rsidRDefault="00201DD6" w:rsidP="00201DD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43E7F" w:rsidRPr="00201DD6">
        <w:rPr>
          <w:color w:val="000000"/>
          <w:sz w:val="28"/>
          <w:szCs w:val="28"/>
        </w:rPr>
        <w:t xml:space="preserve">Внести в </w:t>
      </w:r>
      <w:hyperlink r:id="rId8" w:history="1">
        <w:r w:rsidR="00D43E7F" w:rsidRPr="00201DD6">
          <w:rPr>
            <w:sz w:val="28"/>
            <w:szCs w:val="28"/>
          </w:rPr>
          <w:t>Положение</w:t>
        </w:r>
      </w:hyperlink>
      <w:r w:rsidR="00D43E7F" w:rsidRPr="00201DD6">
        <w:rPr>
          <w:sz w:val="28"/>
          <w:szCs w:val="28"/>
        </w:rPr>
        <w:t xml:space="preserve"> </w:t>
      </w:r>
      <w:r w:rsidR="00D43E7F" w:rsidRPr="00201DD6">
        <w:rPr>
          <w:color w:val="000000"/>
          <w:sz w:val="28"/>
          <w:szCs w:val="28"/>
        </w:rPr>
        <w:t xml:space="preserve">о муниципальной службе в Воздвиженском сельсовете, утвержденное решением сельского Совета Воздвиженского сельсовета Воскресенского муниципального района </w:t>
      </w:r>
      <w:r w:rsidR="0005274B">
        <w:rPr>
          <w:color w:val="000000"/>
          <w:sz w:val="28"/>
          <w:szCs w:val="28"/>
        </w:rPr>
        <w:t xml:space="preserve">Нижегородской области </w:t>
      </w:r>
      <w:r w:rsidR="00D43E7F" w:rsidRPr="00201DD6">
        <w:rPr>
          <w:color w:val="000000"/>
          <w:sz w:val="28"/>
          <w:szCs w:val="28"/>
        </w:rPr>
        <w:t>от 29</w:t>
      </w:r>
      <w:r w:rsidR="000E6990">
        <w:rPr>
          <w:color w:val="000000"/>
          <w:sz w:val="28"/>
          <w:szCs w:val="28"/>
        </w:rPr>
        <w:t xml:space="preserve"> мая </w:t>
      </w:r>
      <w:r w:rsidR="00D43E7F" w:rsidRPr="00201DD6">
        <w:rPr>
          <w:color w:val="000000"/>
          <w:sz w:val="28"/>
          <w:szCs w:val="28"/>
        </w:rPr>
        <w:t xml:space="preserve">2020 </w:t>
      </w:r>
      <w:r w:rsidR="000E6990">
        <w:rPr>
          <w:color w:val="000000"/>
          <w:sz w:val="28"/>
          <w:szCs w:val="28"/>
        </w:rPr>
        <w:t xml:space="preserve">года </w:t>
      </w:r>
      <w:r w:rsidR="00D43E7F" w:rsidRPr="00201DD6">
        <w:rPr>
          <w:color w:val="000000"/>
          <w:sz w:val="28"/>
          <w:szCs w:val="28"/>
        </w:rPr>
        <w:t>№ 11 следующие изменения</w:t>
      </w:r>
      <w:r w:rsidR="008258EC">
        <w:rPr>
          <w:color w:val="000000"/>
          <w:sz w:val="28"/>
          <w:szCs w:val="28"/>
        </w:rPr>
        <w:t xml:space="preserve"> и дополнения</w:t>
      </w:r>
      <w:r w:rsidR="00D43E7F" w:rsidRPr="00201DD6">
        <w:rPr>
          <w:color w:val="000000"/>
          <w:sz w:val="28"/>
          <w:szCs w:val="28"/>
        </w:rPr>
        <w:t>:</w:t>
      </w:r>
    </w:p>
    <w:p w:rsidR="00ED0669" w:rsidRDefault="005607BE" w:rsidP="00201DD6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ED0669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у</w:t>
      </w:r>
      <w:r w:rsidR="00ED0669">
        <w:rPr>
          <w:color w:val="000000"/>
          <w:sz w:val="28"/>
          <w:szCs w:val="28"/>
        </w:rPr>
        <w:t xml:space="preserve"> 3 дополнить частью 6.1.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ED0669" w:rsidRPr="00D43E7F" w:rsidRDefault="00ED0669" w:rsidP="00201DD6">
      <w:pPr>
        <w:ind w:firstLine="540"/>
        <w:jc w:val="both"/>
      </w:pPr>
      <w:proofErr w:type="gramStart"/>
      <w:r w:rsidRPr="0070343E">
        <w:rPr>
          <w:color w:val="000000"/>
          <w:sz w:val="28"/>
          <w:szCs w:val="28"/>
        </w:rPr>
        <w:t>«</w:t>
      </w:r>
      <w:r w:rsidR="005607BE" w:rsidRPr="0070343E">
        <w:rPr>
          <w:color w:val="000000"/>
          <w:sz w:val="28"/>
          <w:szCs w:val="28"/>
        </w:rPr>
        <w:t>6.1.</w:t>
      </w:r>
      <w:r w:rsidRPr="0070343E">
        <w:rPr>
          <w:color w:val="000000"/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для лиц, имеющих дипломы специалиста или магистра с отличием, в течение трех лет со дня выдачи диплома устанавливаются не менее одного года стажа муниципальной службы или работы по специальности, направлению подготовки.»</w:t>
      </w:r>
      <w:proofErr w:type="gramEnd"/>
    </w:p>
    <w:p w:rsidR="00D43E7F" w:rsidRDefault="00201DD6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07B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E6990" w:rsidRPr="000E6990">
        <w:rPr>
          <w:sz w:val="28"/>
          <w:szCs w:val="28"/>
        </w:rPr>
        <w:t xml:space="preserve"> </w:t>
      </w:r>
      <w:r w:rsidR="00CA1E9E">
        <w:rPr>
          <w:sz w:val="28"/>
          <w:szCs w:val="28"/>
        </w:rPr>
        <w:t>Г</w:t>
      </w:r>
      <w:r w:rsidR="008258EC" w:rsidRPr="00201DD6">
        <w:rPr>
          <w:sz w:val="28"/>
          <w:szCs w:val="28"/>
        </w:rPr>
        <w:t>лав</w:t>
      </w:r>
      <w:r w:rsidR="008258EC">
        <w:rPr>
          <w:sz w:val="28"/>
          <w:szCs w:val="28"/>
        </w:rPr>
        <w:t xml:space="preserve">у </w:t>
      </w:r>
      <w:r w:rsidR="00CA1E9E">
        <w:rPr>
          <w:sz w:val="28"/>
          <w:szCs w:val="28"/>
        </w:rPr>
        <w:t xml:space="preserve">4 </w:t>
      </w:r>
      <w:r w:rsidR="000E6990">
        <w:rPr>
          <w:sz w:val="28"/>
          <w:szCs w:val="28"/>
        </w:rPr>
        <w:t xml:space="preserve">дополнить </w:t>
      </w:r>
      <w:r w:rsidR="00CA1E9E" w:rsidRPr="003D368F">
        <w:rPr>
          <w:sz w:val="28"/>
          <w:szCs w:val="28"/>
        </w:rPr>
        <w:t>частями</w:t>
      </w:r>
      <w:r w:rsidR="00D43E7F" w:rsidRPr="003D368F">
        <w:rPr>
          <w:sz w:val="28"/>
          <w:szCs w:val="28"/>
        </w:rPr>
        <w:t xml:space="preserve"> </w:t>
      </w:r>
      <w:r w:rsidR="000E6990" w:rsidRPr="003D368F">
        <w:rPr>
          <w:sz w:val="28"/>
          <w:szCs w:val="28"/>
        </w:rPr>
        <w:t>13.1. и 14.1.</w:t>
      </w:r>
      <w:r w:rsidR="000E6990">
        <w:rPr>
          <w:sz w:val="28"/>
          <w:szCs w:val="28"/>
        </w:rPr>
        <w:t xml:space="preserve"> следующего содержания</w:t>
      </w:r>
      <w:r w:rsidR="00D43E7F" w:rsidRPr="00201DD6">
        <w:rPr>
          <w:sz w:val="28"/>
          <w:szCs w:val="28"/>
        </w:rPr>
        <w:t>:</w:t>
      </w:r>
    </w:p>
    <w:p w:rsidR="000E6990" w:rsidRDefault="000E6990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«13.1.</w:t>
      </w:r>
      <w:r w:rsidRPr="000E6990">
        <w:t xml:space="preserve"> </w:t>
      </w:r>
      <w:proofErr w:type="gramStart"/>
      <w:r w:rsidRPr="000E6990">
        <w:rPr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</w:t>
      </w:r>
      <w:r w:rsidRPr="000E6990">
        <w:rPr>
          <w:sz w:val="28"/>
          <w:szCs w:val="28"/>
        </w:rPr>
        <w:lastRenderedPageBreak/>
        <w:t>представительного органа муниципального образования, главой</w:t>
      </w:r>
      <w:proofErr w:type="gramEnd"/>
      <w:r w:rsidRPr="000E6990">
        <w:rPr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0E6990" w:rsidRDefault="000E6990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Pr="000E6990">
        <w:t xml:space="preserve"> </w:t>
      </w:r>
      <w:r w:rsidRPr="000E6990">
        <w:rPr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0E699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E6990" w:rsidRDefault="000E6990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07B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E6990">
        <w:t xml:space="preserve"> </w:t>
      </w:r>
      <w:r w:rsidRPr="000E699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</w:t>
      </w:r>
      <w:r w:rsidRPr="000E699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5</w:t>
      </w:r>
      <w:r w:rsidRPr="000E6990">
        <w:rPr>
          <w:sz w:val="28"/>
          <w:szCs w:val="28"/>
        </w:rPr>
        <w:t xml:space="preserve"> главы 4 изложить в следующей редакции:</w:t>
      </w:r>
    </w:p>
    <w:p w:rsidR="000E6990" w:rsidRDefault="000E6990" w:rsidP="000E699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«9)</w:t>
      </w:r>
      <w:r w:rsidRPr="000E6990">
        <w:t xml:space="preserve"> </w:t>
      </w:r>
      <w:r w:rsidRPr="000E6990">
        <w:rPr>
          <w:sz w:val="28"/>
          <w:szCs w:val="28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</w:t>
      </w:r>
      <w:r>
        <w:rPr>
          <w:sz w:val="28"/>
          <w:szCs w:val="28"/>
        </w:rPr>
        <w:t xml:space="preserve"> </w:t>
      </w:r>
      <w:r w:rsidRPr="000E6990">
        <w:rPr>
          <w:sz w:val="28"/>
          <w:szCs w:val="28"/>
        </w:rPr>
        <w:t>участника международного договора Российской Федерации, в соответствии с которым иностранный</w:t>
      </w:r>
      <w:r>
        <w:rPr>
          <w:sz w:val="28"/>
          <w:szCs w:val="28"/>
        </w:rPr>
        <w:t xml:space="preserve"> </w:t>
      </w:r>
      <w:r w:rsidRPr="000E6990">
        <w:rPr>
          <w:sz w:val="28"/>
          <w:szCs w:val="28"/>
        </w:rPr>
        <w:t>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0E6990">
        <w:rPr>
          <w:sz w:val="28"/>
          <w:szCs w:val="28"/>
        </w:rPr>
        <w:t xml:space="preserve"> государства – участника международного договора Российской Федерации, в соответствии с которым </w:t>
      </w:r>
      <w:r>
        <w:rPr>
          <w:sz w:val="28"/>
          <w:szCs w:val="28"/>
        </w:rPr>
        <w:t>и</w:t>
      </w:r>
      <w:r w:rsidRPr="000E6990">
        <w:rPr>
          <w:sz w:val="28"/>
          <w:szCs w:val="28"/>
        </w:rPr>
        <w:t>ностранный гражданин имеет право находиться на муниципальной службе</w:t>
      </w:r>
      <w:proofErr w:type="gramStart"/>
      <w:r w:rsidRPr="000E699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0E6990" w:rsidRDefault="000E6990" w:rsidP="000E69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07B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E6990">
        <w:t xml:space="preserve"> </w:t>
      </w:r>
      <w:r w:rsidRPr="000E6990">
        <w:rPr>
          <w:sz w:val="28"/>
          <w:szCs w:val="28"/>
        </w:rPr>
        <w:t xml:space="preserve">Часть </w:t>
      </w:r>
      <w:r>
        <w:rPr>
          <w:sz w:val="28"/>
          <w:szCs w:val="28"/>
        </w:rPr>
        <w:t>5</w:t>
      </w:r>
      <w:r w:rsidRPr="000E6990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4</w:t>
      </w:r>
      <w:r w:rsidRPr="000E6990">
        <w:rPr>
          <w:sz w:val="28"/>
          <w:szCs w:val="28"/>
        </w:rPr>
        <w:t xml:space="preserve"> дополнить пункт</w:t>
      </w:r>
      <w:r>
        <w:rPr>
          <w:sz w:val="28"/>
          <w:szCs w:val="28"/>
        </w:rPr>
        <w:t>ом</w:t>
      </w:r>
      <w:r w:rsidRPr="000E6990">
        <w:rPr>
          <w:sz w:val="28"/>
          <w:szCs w:val="28"/>
        </w:rPr>
        <w:t xml:space="preserve"> </w:t>
      </w:r>
      <w:r>
        <w:rPr>
          <w:sz w:val="28"/>
          <w:szCs w:val="28"/>
        </w:rPr>
        <w:t>9.1.</w:t>
      </w:r>
      <w:r w:rsidRPr="000E6990">
        <w:rPr>
          <w:sz w:val="28"/>
          <w:szCs w:val="28"/>
        </w:rPr>
        <w:t xml:space="preserve"> следующего содержания:</w:t>
      </w:r>
    </w:p>
    <w:p w:rsidR="000E6990" w:rsidRPr="000E6990" w:rsidRDefault="000E6990" w:rsidP="000E699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«9.1)</w:t>
      </w:r>
      <w:r w:rsidRPr="000E6990">
        <w:t xml:space="preserve"> </w:t>
      </w:r>
      <w:r w:rsidRPr="000E6990">
        <w:rPr>
          <w:sz w:val="28"/>
          <w:szCs w:val="28"/>
        </w:rPr>
        <w:t>сообщать в письменной форме представителю нанимателя</w:t>
      </w:r>
      <w:r>
        <w:rPr>
          <w:sz w:val="28"/>
          <w:szCs w:val="28"/>
        </w:rPr>
        <w:t xml:space="preserve"> </w:t>
      </w:r>
      <w:r w:rsidRPr="000E6990">
        <w:rPr>
          <w:sz w:val="28"/>
          <w:szCs w:val="28"/>
        </w:rPr>
        <w:t>(работодателю) о приобретении гражданства (подданства) иностранного</w:t>
      </w:r>
      <w:r>
        <w:rPr>
          <w:sz w:val="28"/>
          <w:szCs w:val="28"/>
        </w:rPr>
        <w:t xml:space="preserve"> </w:t>
      </w:r>
      <w:r w:rsidRPr="000E6990">
        <w:rPr>
          <w:sz w:val="28"/>
          <w:szCs w:val="28"/>
        </w:rPr>
        <w:t>государства либо получении вида на жительство или иного документа,</w:t>
      </w:r>
      <w:r>
        <w:rPr>
          <w:sz w:val="28"/>
          <w:szCs w:val="28"/>
        </w:rPr>
        <w:t xml:space="preserve"> </w:t>
      </w:r>
      <w:r w:rsidRPr="000E6990">
        <w:rPr>
          <w:sz w:val="28"/>
          <w:szCs w:val="28"/>
        </w:rPr>
        <w:t>подтверждающего право на постоянное проживание гражданина на территории</w:t>
      </w:r>
      <w:r>
        <w:rPr>
          <w:sz w:val="28"/>
          <w:szCs w:val="28"/>
        </w:rPr>
        <w:t xml:space="preserve"> </w:t>
      </w:r>
      <w:r w:rsidRPr="000E6990">
        <w:rPr>
          <w:sz w:val="28"/>
          <w:szCs w:val="28"/>
        </w:rPr>
        <w:t>иностранного государства, в день, когда муниципальному служащему стало</w:t>
      </w:r>
      <w:r>
        <w:rPr>
          <w:sz w:val="28"/>
          <w:szCs w:val="28"/>
        </w:rPr>
        <w:t xml:space="preserve"> </w:t>
      </w:r>
      <w:r w:rsidRPr="000E6990">
        <w:rPr>
          <w:sz w:val="28"/>
          <w:szCs w:val="28"/>
        </w:rPr>
        <w:t>известно об этом, но не позднее пяти рабочих дней со дня приобретения</w:t>
      </w:r>
      <w:r>
        <w:rPr>
          <w:sz w:val="28"/>
          <w:szCs w:val="28"/>
        </w:rPr>
        <w:t xml:space="preserve"> </w:t>
      </w:r>
      <w:r w:rsidRPr="000E6990">
        <w:rPr>
          <w:sz w:val="28"/>
          <w:szCs w:val="28"/>
        </w:rPr>
        <w:t>гражданства (подданства) иностранного государства либо получения вида на</w:t>
      </w:r>
      <w:r>
        <w:rPr>
          <w:sz w:val="28"/>
          <w:szCs w:val="28"/>
        </w:rPr>
        <w:t xml:space="preserve"> </w:t>
      </w:r>
      <w:r w:rsidRPr="000E6990">
        <w:rPr>
          <w:sz w:val="28"/>
          <w:szCs w:val="28"/>
        </w:rPr>
        <w:t>жительство или</w:t>
      </w:r>
      <w:proofErr w:type="gramEnd"/>
      <w:r w:rsidRPr="000E6990">
        <w:rPr>
          <w:sz w:val="28"/>
          <w:szCs w:val="28"/>
        </w:rPr>
        <w:t xml:space="preserve"> иного документа, подтверждающего право на постоянное</w:t>
      </w:r>
      <w:r>
        <w:rPr>
          <w:sz w:val="28"/>
          <w:szCs w:val="28"/>
        </w:rPr>
        <w:t xml:space="preserve"> </w:t>
      </w:r>
      <w:r w:rsidRPr="000E6990">
        <w:rPr>
          <w:sz w:val="28"/>
          <w:szCs w:val="28"/>
        </w:rPr>
        <w:t>проживание гражданина на территории иностранного государства</w:t>
      </w:r>
      <w:proofErr w:type="gramStart"/>
      <w:r w:rsidRPr="000E699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0E6990" w:rsidRDefault="000E6990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07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E6990">
        <w:t xml:space="preserve"> </w:t>
      </w:r>
      <w:r w:rsidRPr="000E6990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0E6990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и 7</w:t>
      </w:r>
      <w:r w:rsidRPr="000E699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12</w:t>
      </w:r>
      <w:r w:rsidRPr="000E6990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4</w:t>
      </w:r>
      <w:r w:rsidRPr="000E6990">
        <w:rPr>
          <w:sz w:val="28"/>
          <w:szCs w:val="28"/>
        </w:rPr>
        <w:t xml:space="preserve"> изложить в следующей редакции:</w:t>
      </w:r>
    </w:p>
    <w:p w:rsidR="000E6990" w:rsidRDefault="000E6990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«6)</w:t>
      </w:r>
      <w:r w:rsidRPr="000E6990">
        <w:t xml:space="preserve"> </w:t>
      </w:r>
      <w:r w:rsidRPr="000E6990">
        <w:rPr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E6990" w:rsidRDefault="000E6990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0E6990">
        <w:t xml:space="preserve"> </w:t>
      </w:r>
      <w:r w:rsidRPr="000E6990">
        <w:rPr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</w:p>
    <w:p w:rsidR="000E6990" w:rsidRDefault="000E6990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607B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E6990">
        <w:t xml:space="preserve"> </w:t>
      </w:r>
      <w:r w:rsidRPr="000E6990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4</w:t>
      </w:r>
      <w:r w:rsidRPr="000E6990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0E699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0E6990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5</w:t>
      </w:r>
      <w:r w:rsidRPr="000E6990">
        <w:rPr>
          <w:sz w:val="28"/>
          <w:szCs w:val="28"/>
        </w:rPr>
        <w:t xml:space="preserve"> изложить в следующей редакции:</w:t>
      </w:r>
    </w:p>
    <w:p w:rsidR="008258EC" w:rsidRDefault="008258EC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«4)</w:t>
      </w:r>
      <w:r w:rsidRPr="008258EC">
        <w:t xml:space="preserve"> </w:t>
      </w:r>
      <w:r w:rsidRPr="008258EC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8258E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8258EC" w:rsidRDefault="008258EC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«6)</w:t>
      </w:r>
      <w:r w:rsidRPr="008258EC">
        <w:t xml:space="preserve"> </w:t>
      </w:r>
      <w:r w:rsidRPr="008258EC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8258E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8258EC" w:rsidRDefault="008258EC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07BE">
        <w:rPr>
          <w:sz w:val="28"/>
          <w:szCs w:val="28"/>
        </w:rPr>
        <w:t>7</w:t>
      </w:r>
      <w:r>
        <w:rPr>
          <w:sz w:val="28"/>
          <w:szCs w:val="28"/>
        </w:rPr>
        <w:t>.Пункт 2 части 4 главы 5 утратил силу.</w:t>
      </w:r>
    </w:p>
    <w:p w:rsidR="003B3B96" w:rsidRDefault="005607BE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60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части 3 абзаца 4 раздела 10 </w:t>
      </w:r>
      <w:r w:rsidR="003B3B9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B3B96">
        <w:rPr>
          <w:sz w:val="28"/>
          <w:szCs w:val="28"/>
        </w:rPr>
        <w:t xml:space="preserve"> 7 </w:t>
      </w:r>
      <w:r>
        <w:rPr>
          <w:sz w:val="28"/>
          <w:szCs w:val="28"/>
        </w:rPr>
        <w:t>изложить в следующей редакции:</w:t>
      </w:r>
    </w:p>
    <w:p w:rsidR="003B3B96" w:rsidRDefault="003B3B96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3B96">
        <w:rPr>
          <w:sz w:val="28"/>
          <w:szCs w:val="28"/>
        </w:rPr>
        <w:t>1) трудовая книжка и (или) сведения о трудовой деятельности, оформленные в установленном законодательством порядке</w:t>
      </w:r>
      <w:proofErr w:type="gramStart"/>
      <w:r w:rsidRPr="003B3B9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8258EC" w:rsidRDefault="008258EC" w:rsidP="00201D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07B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258EC">
        <w:t xml:space="preserve"> </w:t>
      </w:r>
      <w:r w:rsidRPr="008258EC">
        <w:rPr>
          <w:sz w:val="28"/>
          <w:szCs w:val="28"/>
        </w:rPr>
        <w:t xml:space="preserve">Пункт 4 части 1 главы </w:t>
      </w:r>
      <w:r>
        <w:rPr>
          <w:sz w:val="28"/>
          <w:szCs w:val="28"/>
        </w:rPr>
        <w:t xml:space="preserve">9 </w:t>
      </w:r>
      <w:r w:rsidRPr="008258EC">
        <w:rPr>
          <w:sz w:val="28"/>
          <w:szCs w:val="28"/>
        </w:rPr>
        <w:t>изложить в следующей редакции:</w:t>
      </w:r>
    </w:p>
    <w:p w:rsidR="008258EC" w:rsidRDefault="008258EC" w:rsidP="008258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«4)</w:t>
      </w:r>
      <w:r w:rsidRPr="008258EC">
        <w:t xml:space="preserve"> </w:t>
      </w:r>
      <w:r w:rsidRPr="008258EC">
        <w:rPr>
          <w:sz w:val="28"/>
          <w:szCs w:val="28"/>
        </w:rPr>
        <w:t>ведение трудовых книжек муниципальных служащих (при наличии), формирование сведений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</w:t>
      </w:r>
      <w:r>
        <w:rPr>
          <w:sz w:val="28"/>
          <w:szCs w:val="28"/>
        </w:rPr>
        <w:t xml:space="preserve"> </w:t>
      </w:r>
      <w:r w:rsidRPr="008258EC">
        <w:rPr>
          <w:sz w:val="28"/>
          <w:szCs w:val="28"/>
        </w:rPr>
        <w:t>Федерации</w:t>
      </w:r>
      <w:proofErr w:type="gramStart"/>
      <w:r w:rsidRPr="008258E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D60A09" w:rsidRDefault="005607BE" w:rsidP="008258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5607BE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9 главы</w:t>
      </w:r>
      <w:r w:rsidR="00D60A09">
        <w:rPr>
          <w:sz w:val="28"/>
          <w:szCs w:val="28"/>
        </w:rPr>
        <w:t xml:space="preserve"> 11 изложить в следующей редакции:</w:t>
      </w:r>
    </w:p>
    <w:p w:rsidR="00D60A09" w:rsidRDefault="00D60A09" w:rsidP="00D60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Pr="00D60A09">
        <w:t xml:space="preserve"> </w:t>
      </w:r>
      <w:r w:rsidRPr="00D60A09">
        <w:rPr>
          <w:sz w:val="28"/>
          <w:szCs w:val="28"/>
        </w:rPr>
        <w:t xml:space="preserve">Муниципальным служащим, замещающим без ограничения срока полномочий должности муниципальной службы, классные чины присваиваются при наступлении оснований присвоения классного чина, предусмотренных частями </w:t>
      </w:r>
      <w:r w:rsidR="00B906CD" w:rsidRPr="00B906CD">
        <w:rPr>
          <w:sz w:val="28"/>
          <w:szCs w:val="28"/>
        </w:rPr>
        <w:t>5</w:t>
      </w:r>
      <w:r w:rsidRPr="00B906CD">
        <w:rPr>
          <w:sz w:val="28"/>
          <w:szCs w:val="28"/>
        </w:rPr>
        <w:t xml:space="preserve">, </w:t>
      </w:r>
      <w:r w:rsidR="00B906CD" w:rsidRPr="00B906CD">
        <w:rPr>
          <w:sz w:val="28"/>
          <w:szCs w:val="28"/>
        </w:rPr>
        <w:t>6</w:t>
      </w:r>
      <w:r w:rsidRPr="00B906CD">
        <w:rPr>
          <w:sz w:val="28"/>
          <w:szCs w:val="28"/>
        </w:rPr>
        <w:t xml:space="preserve"> и </w:t>
      </w:r>
      <w:r w:rsidR="00B906CD" w:rsidRPr="00B906CD">
        <w:rPr>
          <w:sz w:val="28"/>
          <w:szCs w:val="28"/>
        </w:rPr>
        <w:t>7</w:t>
      </w:r>
      <w:r w:rsidRPr="00D60A09">
        <w:rPr>
          <w:sz w:val="28"/>
          <w:szCs w:val="28"/>
        </w:rPr>
        <w:t xml:space="preserve"> настоящей </w:t>
      </w:r>
      <w:r w:rsidR="00B906CD">
        <w:rPr>
          <w:sz w:val="28"/>
          <w:szCs w:val="28"/>
        </w:rPr>
        <w:t>главы</w:t>
      </w:r>
      <w:r w:rsidRPr="00D60A09">
        <w:rPr>
          <w:sz w:val="28"/>
          <w:szCs w:val="28"/>
        </w:rPr>
        <w:t>.</w:t>
      </w:r>
    </w:p>
    <w:p w:rsidR="00D60A09" w:rsidRDefault="00D60A09" w:rsidP="00D60A09">
      <w:pPr>
        <w:ind w:firstLine="540"/>
        <w:jc w:val="both"/>
        <w:rPr>
          <w:sz w:val="28"/>
          <w:szCs w:val="28"/>
        </w:rPr>
      </w:pPr>
      <w:r w:rsidRPr="00D60A09">
        <w:rPr>
          <w:sz w:val="28"/>
          <w:szCs w:val="28"/>
        </w:rPr>
        <w:t>Муниципальным служащим, замещающим на определенный срок полномочий должности муниципальной службы, классные чины присваиваются по результа</w:t>
      </w:r>
      <w:r>
        <w:rPr>
          <w:sz w:val="28"/>
          <w:szCs w:val="28"/>
        </w:rPr>
        <w:t>там квалификационного экзамена</w:t>
      </w:r>
      <w:proofErr w:type="gramStart"/>
      <w:r>
        <w:rPr>
          <w:sz w:val="28"/>
          <w:szCs w:val="28"/>
        </w:rPr>
        <w:t>.»</w:t>
      </w:r>
      <w:proofErr w:type="gramEnd"/>
    </w:p>
    <w:p w:rsidR="00B737BF" w:rsidRDefault="005607BE" w:rsidP="008258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Часть 14 г</w:t>
      </w:r>
      <w:r w:rsidR="00B737B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737BF">
        <w:rPr>
          <w:sz w:val="28"/>
          <w:szCs w:val="28"/>
        </w:rPr>
        <w:t xml:space="preserve"> 11 изложить в следующей редакции:</w:t>
      </w:r>
    </w:p>
    <w:p w:rsidR="00B737BF" w:rsidRDefault="00B737BF" w:rsidP="008258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«14.</w:t>
      </w:r>
      <w:r w:rsidRPr="00B737BF">
        <w:t xml:space="preserve"> </w:t>
      </w:r>
      <w:r w:rsidRPr="00B737BF">
        <w:rPr>
          <w:sz w:val="28"/>
          <w:szCs w:val="28"/>
        </w:rPr>
        <w:t>Днем присвоения классного чина считается день, следующий за днем истечения срока, установленного для прохождения муниципальной службы в соответствующем классном чине, а при присвоении первого классного чина - день, установленный правовым актом представителя нанимателя (работодателя).</w:t>
      </w:r>
    </w:p>
    <w:p w:rsidR="003D368F" w:rsidRDefault="00B737BF" w:rsidP="003D368F">
      <w:pPr>
        <w:ind w:firstLine="540"/>
        <w:jc w:val="both"/>
        <w:rPr>
          <w:sz w:val="28"/>
          <w:szCs w:val="28"/>
        </w:rPr>
      </w:pPr>
      <w:r w:rsidRPr="00B737BF">
        <w:rPr>
          <w:sz w:val="28"/>
          <w:szCs w:val="28"/>
        </w:rPr>
        <w:t>Днем присвоения классного чина по результатам квалификационного экзамена считается день сдачи муниципальным служащим квалификационного экзамена</w:t>
      </w:r>
      <w:proofErr w:type="gramStart"/>
      <w:r w:rsidRPr="00B737B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3D368F" w:rsidRPr="003D368F">
        <w:rPr>
          <w:sz w:val="28"/>
          <w:szCs w:val="28"/>
        </w:rPr>
        <w:t xml:space="preserve"> </w:t>
      </w:r>
      <w:proofErr w:type="gramEnd"/>
    </w:p>
    <w:p w:rsidR="003D368F" w:rsidRDefault="005607BE" w:rsidP="003D36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5607BE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17 г</w:t>
      </w:r>
      <w:r w:rsidR="003D36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D368F">
        <w:rPr>
          <w:sz w:val="28"/>
          <w:szCs w:val="28"/>
        </w:rPr>
        <w:t xml:space="preserve"> 11 </w:t>
      </w:r>
      <w:r w:rsidRPr="005607BE">
        <w:rPr>
          <w:sz w:val="28"/>
          <w:szCs w:val="28"/>
        </w:rPr>
        <w:t>изложить в следующей редакции:</w:t>
      </w:r>
    </w:p>
    <w:p w:rsidR="00B737BF" w:rsidRDefault="003D368F" w:rsidP="008258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«17.</w:t>
      </w:r>
      <w:r w:rsidRPr="003D368F">
        <w:rPr>
          <w:sz w:val="28"/>
          <w:szCs w:val="28"/>
        </w:rPr>
        <w:t>Запись о присвоении классного чина вносится в трудовую книжку  и (или) сведения о трудовой деятельности, оформленные в установленном законодательством порядке, а также личное дело муниципального служащего</w:t>
      </w:r>
      <w:proofErr w:type="gramStart"/>
      <w:r w:rsidRPr="003D368F">
        <w:rPr>
          <w:sz w:val="28"/>
          <w:szCs w:val="28"/>
        </w:rPr>
        <w:t>.</w:t>
      </w:r>
      <w:r w:rsidR="005607BE">
        <w:rPr>
          <w:sz w:val="28"/>
          <w:szCs w:val="28"/>
        </w:rPr>
        <w:t>»</w:t>
      </w:r>
      <w:proofErr w:type="gramEnd"/>
    </w:p>
    <w:p w:rsidR="003D368F" w:rsidRDefault="005607BE" w:rsidP="008258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="003D368F">
        <w:rPr>
          <w:sz w:val="28"/>
          <w:szCs w:val="28"/>
        </w:rPr>
        <w:t xml:space="preserve">Абзац 3 части 20 главы 11 </w:t>
      </w:r>
      <w:r w:rsidRPr="005607BE">
        <w:rPr>
          <w:sz w:val="28"/>
          <w:szCs w:val="28"/>
        </w:rPr>
        <w:t>изложить в следующей редакции:</w:t>
      </w:r>
    </w:p>
    <w:p w:rsidR="003D368F" w:rsidRDefault="003D368F" w:rsidP="008258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368F">
        <w:rPr>
          <w:sz w:val="28"/>
          <w:szCs w:val="28"/>
        </w:rPr>
        <w:t xml:space="preserve">Запись об установлении соответствия классного чина государственной гражданской службы классному чину муниципального служащего вносится в </w:t>
      </w:r>
      <w:r w:rsidRPr="003D368F">
        <w:rPr>
          <w:sz w:val="28"/>
          <w:szCs w:val="28"/>
        </w:rPr>
        <w:lastRenderedPageBreak/>
        <w:t>трудовую книжку и (или) сведения о трудовой деятельности, оформленные в установленном законодательством порядке, а также личное дело муниципального служащего</w:t>
      </w:r>
      <w:proofErr w:type="gramStart"/>
      <w:r w:rsidRPr="003D368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23287" w:rsidRDefault="005607BE" w:rsidP="008258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Pr="005607BE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22 главы</w:t>
      </w:r>
      <w:r w:rsidR="00A23287">
        <w:rPr>
          <w:sz w:val="28"/>
          <w:szCs w:val="28"/>
        </w:rPr>
        <w:t xml:space="preserve"> 11 изложить в следующей редакции:</w:t>
      </w:r>
    </w:p>
    <w:p w:rsidR="00A23287" w:rsidRDefault="00A23287" w:rsidP="008258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«22.</w:t>
      </w:r>
      <w:r w:rsidRPr="00A23287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разделов</w:t>
      </w:r>
      <w:r w:rsidRPr="00A23287">
        <w:rPr>
          <w:sz w:val="28"/>
          <w:szCs w:val="28"/>
        </w:rPr>
        <w:t xml:space="preserve"> 9, 13, 14, 20 и 21 настоящей главы не распространяются на муниципальных служащих, замещающих должности глав местных администраций по контракту</w:t>
      </w:r>
      <w:proofErr w:type="gramStart"/>
      <w:r w:rsidRPr="00A23287">
        <w:rPr>
          <w:sz w:val="28"/>
          <w:szCs w:val="28"/>
        </w:rPr>
        <w:t>.</w:t>
      </w:r>
      <w:r w:rsidR="005607BE">
        <w:rPr>
          <w:sz w:val="28"/>
          <w:szCs w:val="28"/>
        </w:rPr>
        <w:t>»</w:t>
      </w:r>
      <w:proofErr w:type="gramEnd"/>
    </w:p>
    <w:p w:rsidR="004E399F" w:rsidRDefault="005607BE" w:rsidP="008258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Pr="005607BE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1 г</w:t>
      </w:r>
      <w:r w:rsidR="004E39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E399F">
        <w:rPr>
          <w:sz w:val="28"/>
          <w:szCs w:val="28"/>
        </w:rPr>
        <w:t xml:space="preserve"> 13 изложить в следующей редакции:</w:t>
      </w:r>
    </w:p>
    <w:p w:rsidR="004E399F" w:rsidRPr="004E399F" w:rsidRDefault="004E399F" w:rsidP="004E3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4E399F">
        <w:t xml:space="preserve"> </w:t>
      </w:r>
      <w:r w:rsidRPr="004E399F">
        <w:rPr>
          <w:sz w:val="28"/>
          <w:szCs w:val="28"/>
        </w:rPr>
        <w:t>Квалификационный экзамен проводится при решении вопроса о присвоении муниципальному служащему, замещающему должность муниципальной службы на определенный срок полномочий:</w:t>
      </w:r>
    </w:p>
    <w:p w:rsidR="004E399F" w:rsidRPr="004E399F" w:rsidRDefault="004E399F" w:rsidP="004E3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E399F">
        <w:rPr>
          <w:sz w:val="28"/>
          <w:szCs w:val="28"/>
        </w:rPr>
        <w:t>первого классного чина по замещаемой должности муниципальной службы;</w:t>
      </w:r>
    </w:p>
    <w:p w:rsidR="004E399F" w:rsidRPr="004E399F" w:rsidRDefault="004E399F" w:rsidP="004E3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E399F">
        <w:rPr>
          <w:sz w:val="28"/>
          <w:szCs w:val="28"/>
        </w:rPr>
        <w:t>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4E399F" w:rsidRDefault="004E399F" w:rsidP="004E39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E399F">
        <w:rPr>
          <w:sz w:val="28"/>
          <w:szCs w:val="28"/>
        </w:rPr>
        <w:t>после назначения его на более высокую должность муниципальной службы, если для этой должности предусмотрен более высокий классный чин, чем тот, которы</w:t>
      </w:r>
      <w:r>
        <w:rPr>
          <w:sz w:val="28"/>
          <w:szCs w:val="28"/>
        </w:rPr>
        <w:t>й имеет муниципальный служащий</w:t>
      </w:r>
      <w:proofErr w:type="gramStart"/>
      <w:r>
        <w:rPr>
          <w:sz w:val="28"/>
          <w:szCs w:val="28"/>
        </w:rPr>
        <w:t>.»</w:t>
      </w:r>
      <w:r w:rsidRPr="004E399F">
        <w:rPr>
          <w:sz w:val="28"/>
          <w:szCs w:val="28"/>
        </w:rPr>
        <w:t>.</w:t>
      </w:r>
      <w:proofErr w:type="gramEnd"/>
    </w:p>
    <w:p w:rsidR="002F16A9" w:rsidRPr="000A5F1A" w:rsidRDefault="008258EC" w:rsidP="002F16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16A9" w:rsidRPr="00201DD6">
        <w:rPr>
          <w:sz w:val="28"/>
          <w:szCs w:val="28"/>
        </w:rPr>
        <w:t>.Настоящее решение обнародовать на</w:t>
      </w:r>
      <w:r w:rsidR="002F16A9" w:rsidRPr="000A5F1A">
        <w:rPr>
          <w:sz w:val="28"/>
          <w:szCs w:val="28"/>
        </w:rPr>
        <w:t xml:space="preserve"> информационном стенде администрации Воздвиженского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2F16A9" w:rsidRPr="000A5F1A" w:rsidRDefault="008258EC" w:rsidP="002F16A9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6A9">
        <w:rPr>
          <w:rFonts w:ascii="Times New Roman" w:hAnsi="Times New Roman" w:cs="Times New Roman"/>
          <w:sz w:val="28"/>
          <w:szCs w:val="28"/>
        </w:rPr>
        <w:t>.</w:t>
      </w:r>
      <w:r w:rsidR="002F16A9" w:rsidRPr="000A5F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F16A9" w:rsidRPr="000A5F1A" w:rsidRDefault="008258EC" w:rsidP="002F16A9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6A9" w:rsidRPr="000A5F1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F16A9" w:rsidRPr="000A5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16A9" w:rsidRPr="000A5F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Воздвиженского сельсовета.</w:t>
      </w:r>
    </w:p>
    <w:p w:rsidR="002F16A9" w:rsidRPr="007250AB" w:rsidRDefault="002F16A9" w:rsidP="002F16A9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F16A9" w:rsidRDefault="002F16A9" w:rsidP="002F16A9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01DD6" w:rsidRPr="007250AB" w:rsidRDefault="00201DD6" w:rsidP="002F16A9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F16A9" w:rsidRDefault="002F16A9" w:rsidP="002F16A9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A5F1A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2F16A9" w:rsidRPr="000A5F1A" w:rsidRDefault="002F16A9" w:rsidP="002F16A9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 w:rsidRPr="000A5F1A">
        <w:rPr>
          <w:rFonts w:ascii="Times New Roman" w:hAnsi="Times New Roman" w:cs="Times New Roman"/>
          <w:sz w:val="28"/>
          <w:szCs w:val="28"/>
        </w:rPr>
        <w:tab/>
      </w:r>
      <w:r w:rsidRPr="000A5F1A">
        <w:rPr>
          <w:rFonts w:ascii="Times New Roman" w:hAnsi="Times New Roman" w:cs="Times New Roman"/>
          <w:sz w:val="28"/>
          <w:szCs w:val="28"/>
        </w:rPr>
        <w:tab/>
      </w:r>
      <w:r w:rsidRPr="000A5F1A">
        <w:rPr>
          <w:rFonts w:ascii="Times New Roman" w:hAnsi="Times New Roman" w:cs="Times New Roman"/>
          <w:sz w:val="28"/>
          <w:szCs w:val="28"/>
        </w:rPr>
        <w:tab/>
      </w:r>
      <w:r w:rsidRPr="000A5F1A">
        <w:rPr>
          <w:rFonts w:ascii="Times New Roman" w:hAnsi="Times New Roman" w:cs="Times New Roman"/>
          <w:sz w:val="28"/>
          <w:szCs w:val="28"/>
        </w:rPr>
        <w:tab/>
      </w:r>
      <w:r w:rsidRPr="000A5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5F1A">
        <w:rPr>
          <w:rFonts w:ascii="Times New Roman" w:hAnsi="Times New Roman" w:cs="Times New Roman"/>
          <w:sz w:val="28"/>
          <w:szCs w:val="28"/>
        </w:rPr>
        <w:t>М.С.Горячкина</w:t>
      </w:r>
      <w:proofErr w:type="spellEnd"/>
    </w:p>
    <w:p w:rsidR="002F16A9" w:rsidRPr="007250AB" w:rsidRDefault="002F16A9" w:rsidP="002F16A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3E7F" w:rsidRPr="00E44F57" w:rsidRDefault="00D43E7F" w:rsidP="002F16A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E7F" w:rsidRDefault="00D43E7F" w:rsidP="00D43E7F">
      <w:pPr>
        <w:pStyle w:val="a3"/>
      </w:pPr>
    </w:p>
    <w:sectPr w:rsidR="00D4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804"/>
    <w:multiLevelType w:val="multilevel"/>
    <w:tmpl w:val="2F683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76A5812"/>
    <w:multiLevelType w:val="multilevel"/>
    <w:tmpl w:val="EDC06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F"/>
    <w:rsid w:val="0005274B"/>
    <w:rsid w:val="000E6990"/>
    <w:rsid w:val="00201DD6"/>
    <w:rsid w:val="002A4DD7"/>
    <w:rsid w:val="002F16A9"/>
    <w:rsid w:val="003B3B96"/>
    <w:rsid w:val="003D368F"/>
    <w:rsid w:val="004E399F"/>
    <w:rsid w:val="005607BE"/>
    <w:rsid w:val="00610A51"/>
    <w:rsid w:val="0070343E"/>
    <w:rsid w:val="00810079"/>
    <w:rsid w:val="008258EC"/>
    <w:rsid w:val="00A23287"/>
    <w:rsid w:val="00B737BF"/>
    <w:rsid w:val="00B906CD"/>
    <w:rsid w:val="00BC4509"/>
    <w:rsid w:val="00CA1E9E"/>
    <w:rsid w:val="00D43E7F"/>
    <w:rsid w:val="00D60A09"/>
    <w:rsid w:val="00ED0669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76ECBCC3B7F15478F108D585FCAF163B231326A928DEB95489B6AD1F4A8035D5D4758C355A44BC8DB97yEG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EA0B-DCEB-460A-89A1-B39EA5E3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10</cp:revision>
  <cp:lastPrinted>2021-10-21T12:33:00Z</cp:lastPrinted>
  <dcterms:created xsi:type="dcterms:W3CDTF">2021-10-21T11:55:00Z</dcterms:created>
  <dcterms:modified xsi:type="dcterms:W3CDTF">2022-05-13T12:17:00Z</dcterms:modified>
</cp:coreProperties>
</file>